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BE4" w:rsidRDefault="00CE4BE4">
      <w:pPr>
        <w:jc w:val="center"/>
        <w:outlineLvl w:val="0"/>
        <w:rPr>
          <w:rFonts w:ascii="隶书" w:eastAsia="隶书" w:hAnsi="Arial" w:cs="Arial"/>
          <w:b/>
          <w:spacing w:val="-12"/>
          <w:sz w:val="48"/>
          <w:szCs w:val="48"/>
        </w:rPr>
      </w:pPr>
    </w:p>
    <w:p w:rsidR="00CE4BE4" w:rsidRDefault="00F41D63">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绍兴市应急管理局绍兴市应急管理指挥中心大屏改造及其配套项目</w:t>
      </w:r>
    </w:p>
    <w:p w:rsidR="00CE4BE4" w:rsidRDefault="00CE4BE4">
      <w:pPr>
        <w:outlineLvl w:val="0"/>
        <w:rPr>
          <w:rFonts w:ascii="隶书" w:eastAsia="隶书"/>
          <w:sz w:val="44"/>
        </w:rPr>
      </w:pPr>
    </w:p>
    <w:p w:rsidR="00CE4BE4" w:rsidRDefault="00CE4BE4">
      <w:pPr>
        <w:outlineLvl w:val="0"/>
        <w:rPr>
          <w:rFonts w:ascii="隶书" w:eastAsia="隶书"/>
          <w:sz w:val="44"/>
        </w:rPr>
      </w:pPr>
    </w:p>
    <w:p w:rsidR="00CE4BE4" w:rsidRDefault="00F41D63">
      <w:pPr>
        <w:jc w:val="center"/>
        <w:outlineLvl w:val="0"/>
        <w:rPr>
          <w:rFonts w:ascii="隶书" w:eastAsia="隶书" w:hAnsi="Arial" w:cs="Arial"/>
          <w:b/>
          <w:sz w:val="72"/>
          <w:szCs w:val="72"/>
        </w:rPr>
      </w:pPr>
      <w:r>
        <w:rPr>
          <w:rFonts w:ascii="隶书" w:eastAsia="隶书" w:hAnsi="Arial" w:cs="Arial" w:hint="eastAsia"/>
          <w:b/>
          <w:sz w:val="72"/>
          <w:szCs w:val="72"/>
        </w:rPr>
        <w:t>公</w:t>
      </w:r>
    </w:p>
    <w:p w:rsidR="00CE4BE4" w:rsidRDefault="00F41D63">
      <w:pPr>
        <w:jc w:val="center"/>
        <w:outlineLvl w:val="0"/>
        <w:rPr>
          <w:rFonts w:ascii="隶书" w:eastAsia="隶书" w:hAnsi="Arial" w:cs="Arial"/>
          <w:b/>
          <w:sz w:val="72"/>
          <w:szCs w:val="72"/>
        </w:rPr>
      </w:pPr>
      <w:r>
        <w:rPr>
          <w:rFonts w:ascii="隶书" w:eastAsia="隶书" w:hAnsi="Arial" w:cs="Arial" w:hint="eastAsia"/>
          <w:b/>
          <w:sz w:val="72"/>
          <w:szCs w:val="72"/>
        </w:rPr>
        <w:t>开</w:t>
      </w:r>
    </w:p>
    <w:p w:rsidR="00CE4BE4" w:rsidRDefault="00F41D63">
      <w:pPr>
        <w:jc w:val="center"/>
        <w:outlineLvl w:val="0"/>
        <w:rPr>
          <w:rFonts w:ascii="隶书" w:eastAsia="隶书" w:hAnsi="Arial" w:cs="Arial"/>
          <w:b/>
          <w:sz w:val="72"/>
          <w:szCs w:val="72"/>
        </w:rPr>
      </w:pPr>
      <w:r>
        <w:rPr>
          <w:rFonts w:ascii="隶书" w:eastAsia="隶书" w:hAnsi="Arial" w:cs="Arial" w:hint="eastAsia"/>
          <w:b/>
          <w:sz w:val="72"/>
          <w:szCs w:val="72"/>
        </w:rPr>
        <w:t>招</w:t>
      </w:r>
    </w:p>
    <w:p w:rsidR="00CE4BE4" w:rsidRDefault="00F41D63">
      <w:pPr>
        <w:jc w:val="center"/>
        <w:outlineLvl w:val="0"/>
        <w:rPr>
          <w:rFonts w:ascii="隶书" w:eastAsia="隶书" w:hAnsi="Arial" w:cs="Arial"/>
          <w:b/>
          <w:sz w:val="72"/>
          <w:szCs w:val="72"/>
        </w:rPr>
      </w:pPr>
      <w:r>
        <w:rPr>
          <w:rFonts w:ascii="隶书" w:eastAsia="隶书" w:hAnsi="Arial" w:cs="Arial" w:hint="eastAsia"/>
          <w:b/>
          <w:sz w:val="72"/>
          <w:szCs w:val="72"/>
        </w:rPr>
        <w:t>标</w:t>
      </w:r>
    </w:p>
    <w:p w:rsidR="00CE4BE4" w:rsidRDefault="00F41D63">
      <w:pPr>
        <w:jc w:val="center"/>
        <w:outlineLvl w:val="0"/>
        <w:rPr>
          <w:rFonts w:ascii="隶书" w:eastAsia="隶书"/>
          <w:b/>
          <w:sz w:val="72"/>
          <w:szCs w:val="72"/>
        </w:rPr>
      </w:pPr>
      <w:r>
        <w:rPr>
          <w:rFonts w:ascii="隶书" w:eastAsia="隶书" w:hint="eastAsia"/>
          <w:b/>
          <w:sz w:val="72"/>
          <w:szCs w:val="72"/>
        </w:rPr>
        <w:t>文</w:t>
      </w:r>
    </w:p>
    <w:p w:rsidR="00CE4BE4" w:rsidRDefault="00F41D63">
      <w:pPr>
        <w:jc w:val="center"/>
        <w:outlineLvl w:val="0"/>
        <w:rPr>
          <w:rFonts w:ascii="隶书" w:eastAsia="隶书"/>
          <w:sz w:val="44"/>
        </w:rPr>
      </w:pPr>
      <w:r>
        <w:rPr>
          <w:rFonts w:ascii="隶书" w:eastAsia="隶书" w:hint="eastAsia"/>
          <w:b/>
          <w:sz w:val="72"/>
          <w:szCs w:val="72"/>
        </w:rPr>
        <w:t>件</w:t>
      </w:r>
    </w:p>
    <w:p w:rsidR="00CE4BE4" w:rsidRDefault="00F41D63">
      <w:pPr>
        <w:jc w:val="center"/>
        <w:outlineLvl w:val="0"/>
        <w:rPr>
          <w:rFonts w:ascii="隶书" w:eastAsia="隶书"/>
          <w:sz w:val="44"/>
        </w:rPr>
      </w:pPr>
      <w:r>
        <w:rPr>
          <w:rFonts w:ascii="隶书" w:eastAsia="隶书" w:hint="eastAsia"/>
          <w:sz w:val="44"/>
        </w:rPr>
        <w:t>（电子招投标）</w:t>
      </w:r>
    </w:p>
    <w:p w:rsidR="00CE4BE4" w:rsidRDefault="00CE4BE4">
      <w:pPr>
        <w:jc w:val="center"/>
        <w:outlineLvl w:val="0"/>
        <w:rPr>
          <w:rFonts w:ascii="隶书" w:eastAsia="隶书"/>
          <w:sz w:val="44"/>
        </w:rPr>
      </w:pPr>
    </w:p>
    <w:p w:rsidR="00CE4BE4" w:rsidRDefault="00CE4BE4">
      <w:pPr>
        <w:jc w:val="center"/>
        <w:outlineLvl w:val="0"/>
        <w:rPr>
          <w:rFonts w:ascii="隶书" w:eastAsia="隶书"/>
          <w:sz w:val="44"/>
        </w:rPr>
      </w:pPr>
    </w:p>
    <w:p w:rsidR="00CE4BE4" w:rsidRDefault="00F41D63">
      <w:pPr>
        <w:jc w:val="center"/>
        <w:rPr>
          <w:rFonts w:ascii="隶书" w:eastAsia="隶书"/>
          <w:b/>
          <w:sz w:val="28"/>
          <w:szCs w:val="28"/>
        </w:rPr>
      </w:pPr>
      <w:r>
        <w:rPr>
          <w:rFonts w:ascii="隶书" w:eastAsia="隶书" w:hint="eastAsia"/>
          <w:b/>
          <w:sz w:val="28"/>
          <w:szCs w:val="28"/>
        </w:rPr>
        <w:t>招标编号</w:t>
      </w:r>
      <w:r>
        <w:rPr>
          <w:rFonts w:ascii="隶书" w:eastAsia="隶书" w:hint="eastAsia"/>
          <w:b/>
          <w:sz w:val="28"/>
          <w:szCs w:val="28"/>
        </w:rPr>
        <w:t>:</w:t>
      </w:r>
      <w:r>
        <w:rPr>
          <w:rFonts w:ascii="隶书" w:eastAsia="隶书" w:hint="eastAsia"/>
          <w:b/>
          <w:sz w:val="28"/>
          <w:szCs w:val="28"/>
        </w:rPr>
        <w:t>2024-02-0020</w:t>
      </w:r>
    </w:p>
    <w:tbl>
      <w:tblPr>
        <w:tblW w:w="7801" w:type="dxa"/>
        <w:jc w:val="center"/>
        <w:tblLayout w:type="fixed"/>
        <w:tblLook w:val="04A0"/>
      </w:tblPr>
      <w:tblGrid>
        <w:gridCol w:w="2356"/>
        <w:gridCol w:w="5445"/>
      </w:tblGrid>
      <w:tr w:rsidR="00CE4BE4">
        <w:trPr>
          <w:trHeight w:val="443"/>
          <w:jc w:val="center"/>
        </w:trPr>
        <w:tc>
          <w:tcPr>
            <w:tcW w:w="2356" w:type="dxa"/>
          </w:tcPr>
          <w:p w:rsidR="00CE4BE4" w:rsidRDefault="00F41D63">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CE4BE4" w:rsidRDefault="00F41D63">
            <w:pPr>
              <w:spacing w:line="320" w:lineRule="exact"/>
              <w:outlineLvl w:val="0"/>
              <w:rPr>
                <w:rFonts w:ascii="隶书" w:eastAsia="隶书" w:hAnsi="宋体"/>
                <w:sz w:val="28"/>
                <w:szCs w:val="28"/>
              </w:rPr>
            </w:pPr>
            <w:r>
              <w:rPr>
                <w:rFonts w:ascii="隶书" w:eastAsia="隶书" w:hAnsi="宋体" w:hint="eastAsia"/>
                <w:sz w:val="28"/>
                <w:szCs w:val="28"/>
              </w:rPr>
              <w:t>绍兴市应急管理局</w:t>
            </w:r>
          </w:p>
        </w:tc>
      </w:tr>
      <w:tr w:rsidR="00CE4BE4">
        <w:trPr>
          <w:trHeight w:val="494"/>
          <w:jc w:val="center"/>
        </w:trPr>
        <w:tc>
          <w:tcPr>
            <w:tcW w:w="2356" w:type="dxa"/>
          </w:tcPr>
          <w:p w:rsidR="00CE4BE4" w:rsidRDefault="00F41D63">
            <w:pPr>
              <w:spacing w:after="100" w:afterAutospacing="1" w:line="440" w:lineRule="exact"/>
              <w:rPr>
                <w:rFonts w:ascii="隶书" w:eastAsia="隶书" w:hAnsi="宋体"/>
                <w:sz w:val="28"/>
                <w:szCs w:val="28"/>
              </w:rPr>
            </w:pPr>
            <w:r w:rsidRPr="00F41D63">
              <w:rPr>
                <w:rFonts w:ascii="隶书" w:eastAsia="隶书" w:hAnsi="宋体" w:hint="eastAsia"/>
                <w:w w:val="93"/>
                <w:kern w:val="0"/>
                <w:sz w:val="28"/>
                <w:szCs w:val="28"/>
                <w:fitText w:val="1680" w:id="1"/>
              </w:rPr>
              <w:t>采购代理机</w:t>
            </w:r>
            <w:r w:rsidRPr="00F41D63">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CE4BE4" w:rsidRDefault="00F41D63">
            <w:pPr>
              <w:spacing w:after="100" w:afterAutospacing="1" w:line="440" w:lineRule="exact"/>
              <w:rPr>
                <w:rFonts w:ascii="隶书" w:eastAsia="隶书" w:hAnsi="宋体"/>
                <w:sz w:val="28"/>
                <w:szCs w:val="28"/>
              </w:rPr>
            </w:pPr>
            <w:r>
              <w:rPr>
                <w:rFonts w:ascii="隶书" w:eastAsia="隶书" w:hAnsi="宋体" w:hint="eastAsia"/>
                <w:sz w:val="28"/>
                <w:szCs w:val="28"/>
              </w:rPr>
              <w:t>绍兴市公共资源交易中心</w:t>
            </w:r>
          </w:p>
        </w:tc>
      </w:tr>
      <w:tr w:rsidR="00CE4BE4">
        <w:trPr>
          <w:trHeight w:val="397"/>
          <w:jc w:val="center"/>
        </w:trPr>
        <w:tc>
          <w:tcPr>
            <w:tcW w:w="2356" w:type="dxa"/>
            <w:vMerge w:val="restart"/>
            <w:vAlign w:val="center"/>
          </w:tcPr>
          <w:p w:rsidR="00CE4BE4" w:rsidRDefault="00F41D63">
            <w:pPr>
              <w:spacing w:after="100" w:afterAutospacing="1" w:line="440" w:lineRule="exact"/>
              <w:rPr>
                <w:rFonts w:ascii="隶书" w:eastAsia="隶书" w:hAnsi="宋体"/>
                <w:sz w:val="28"/>
                <w:szCs w:val="28"/>
              </w:rPr>
            </w:pPr>
            <w:r w:rsidRPr="00F41D63">
              <w:rPr>
                <w:rFonts w:ascii="隶书" w:eastAsia="隶书" w:hAnsi="宋体" w:hint="eastAsia"/>
                <w:spacing w:val="75"/>
                <w:kern w:val="0"/>
                <w:sz w:val="28"/>
                <w:szCs w:val="28"/>
                <w:fitText w:val="1680" w:id="2"/>
              </w:rPr>
              <w:t>监督单</w:t>
            </w:r>
            <w:r w:rsidRPr="00F41D63">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CE4BE4" w:rsidRDefault="00F41D63">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CE4BE4">
        <w:trPr>
          <w:trHeight w:val="397"/>
          <w:jc w:val="center"/>
        </w:trPr>
        <w:tc>
          <w:tcPr>
            <w:tcW w:w="2356" w:type="dxa"/>
            <w:vMerge/>
          </w:tcPr>
          <w:p w:rsidR="00CE4BE4" w:rsidRDefault="00CE4BE4">
            <w:pPr>
              <w:spacing w:after="100" w:afterAutospacing="1" w:line="440" w:lineRule="exact"/>
              <w:rPr>
                <w:rFonts w:ascii="隶书" w:eastAsia="隶书" w:hAnsi="宋体"/>
                <w:sz w:val="28"/>
                <w:szCs w:val="28"/>
              </w:rPr>
            </w:pPr>
          </w:p>
        </w:tc>
        <w:tc>
          <w:tcPr>
            <w:tcW w:w="5445" w:type="dxa"/>
          </w:tcPr>
          <w:p w:rsidR="00CE4BE4" w:rsidRDefault="00F41D63">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CE4BE4">
        <w:trPr>
          <w:trHeight w:val="333"/>
          <w:jc w:val="center"/>
        </w:trPr>
        <w:tc>
          <w:tcPr>
            <w:tcW w:w="7801" w:type="dxa"/>
            <w:gridSpan w:val="2"/>
          </w:tcPr>
          <w:p w:rsidR="00CE4BE4" w:rsidRDefault="00F41D63">
            <w:pPr>
              <w:spacing w:after="100" w:afterAutospacing="1" w:line="440" w:lineRule="exact"/>
              <w:jc w:val="center"/>
              <w:rPr>
                <w:rFonts w:ascii="隶书" w:eastAsia="隶书" w:hAnsi="宋体"/>
                <w:sz w:val="28"/>
                <w:szCs w:val="28"/>
              </w:rPr>
            </w:pPr>
            <w:r>
              <w:rPr>
                <w:rFonts w:ascii="隶书" w:eastAsia="隶书" w:hint="eastAsia"/>
                <w:sz w:val="28"/>
                <w:szCs w:val="28"/>
              </w:rPr>
              <w:t>二○二</w:t>
            </w:r>
            <w:r>
              <w:rPr>
                <w:rFonts w:ascii="隶书" w:eastAsia="隶书" w:hint="eastAsia"/>
                <w:sz w:val="28"/>
                <w:szCs w:val="28"/>
              </w:rPr>
              <w:t>四</w:t>
            </w:r>
            <w:r>
              <w:rPr>
                <w:rFonts w:ascii="隶书" w:eastAsia="隶书" w:hint="eastAsia"/>
                <w:sz w:val="28"/>
                <w:szCs w:val="28"/>
              </w:rPr>
              <w:t>年</w:t>
            </w:r>
            <w:r>
              <w:rPr>
                <w:rFonts w:ascii="隶书" w:eastAsia="隶书" w:hint="eastAsia"/>
                <w:sz w:val="28"/>
                <w:szCs w:val="28"/>
              </w:rPr>
              <w:t>二</w:t>
            </w:r>
            <w:r>
              <w:rPr>
                <w:rFonts w:ascii="隶书" w:eastAsia="隶书" w:hint="eastAsia"/>
                <w:sz w:val="28"/>
                <w:szCs w:val="28"/>
              </w:rPr>
              <w:t>月</w:t>
            </w:r>
          </w:p>
        </w:tc>
      </w:tr>
    </w:tbl>
    <w:p w:rsidR="00CE4BE4" w:rsidRDefault="00F41D63">
      <w:pPr>
        <w:pageBreakBefore/>
        <w:jc w:val="center"/>
        <w:rPr>
          <w:rFonts w:ascii="隶书" w:eastAsia="隶书"/>
          <w:b/>
          <w:sz w:val="44"/>
          <w:szCs w:val="44"/>
        </w:rPr>
      </w:pPr>
      <w:r>
        <w:rPr>
          <w:rFonts w:ascii="隶书" w:eastAsia="隶书" w:hint="eastAsia"/>
          <w:b/>
          <w:sz w:val="44"/>
          <w:szCs w:val="44"/>
        </w:rPr>
        <w:lastRenderedPageBreak/>
        <w:t xml:space="preserve">  </w:t>
      </w:r>
    </w:p>
    <w:p w:rsidR="00CE4BE4" w:rsidRDefault="00CE4BE4">
      <w:pPr>
        <w:jc w:val="center"/>
        <w:rPr>
          <w:rFonts w:ascii="隶书" w:eastAsia="隶书"/>
          <w:b/>
          <w:sz w:val="44"/>
          <w:szCs w:val="44"/>
        </w:rPr>
      </w:pPr>
    </w:p>
    <w:p w:rsidR="00CE4BE4" w:rsidRDefault="00F41D63">
      <w:pPr>
        <w:jc w:val="center"/>
        <w:rPr>
          <w:rFonts w:ascii="仿宋_GB2312" w:eastAsia="仿宋_GB2312"/>
          <w:b/>
          <w:sz w:val="44"/>
          <w:szCs w:val="44"/>
        </w:rPr>
      </w:pPr>
      <w:r>
        <w:rPr>
          <w:rFonts w:ascii="仿宋_GB2312" w:eastAsia="仿宋_GB2312" w:hint="eastAsia"/>
          <w:b/>
          <w:sz w:val="44"/>
          <w:szCs w:val="44"/>
        </w:rPr>
        <w:t>目录</w:t>
      </w:r>
    </w:p>
    <w:p w:rsidR="00CE4BE4" w:rsidRDefault="00CE4BE4">
      <w:pPr>
        <w:jc w:val="center"/>
        <w:rPr>
          <w:rFonts w:ascii="隶书" w:eastAsia="隶书"/>
          <w:b/>
          <w:sz w:val="44"/>
          <w:szCs w:val="44"/>
        </w:rPr>
      </w:pPr>
    </w:p>
    <w:p w:rsidR="00CE4BE4" w:rsidRDefault="00CE4BE4">
      <w:pPr>
        <w:jc w:val="center"/>
        <w:rPr>
          <w:rFonts w:ascii="隶书" w:eastAsia="隶书"/>
        </w:rPr>
      </w:pPr>
    </w:p>
    <w:p w:rsidR="00CE4BE4" w:rsidRDefault="00F41D6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CE4BE4" w:rsidRDefault="00F41D6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w:t>
      </w:r>
      <w:r>
        <w:rPr>
          <w:rFonts w:ascii="仿宋_GB2312" w:eastAsia="仿宋_GB2312" w:hAnsi="宋体" w:hint="eastAsia"/>
          <w:b/>
          <w:sz w:val="36"/>
          <w:szCs w:val="36"/>
        </w:rPr>
        <w:t xml:space="preserve"> </w:t>
      </w:r>
      <w:r>
        <w:rPr>
          <w:rFonts w:ascii="仿宋_GB2312" w:eastAsia="仿宋_GB2312" w:hAnsi="宋体" w:hint="eastAsia"/>
          <w:b/>
          <w:sz w:val="36"/>
          <w:szCs w:val="36"/>
        </w:rPr>
        <w:t>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CE4BE4" w:rsidRDefault="00F41D6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CE4BE4" w:rsidRDefault="00F41D6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CE4BE4" w:rsidRDefault="00F41D6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CE4BE4" w:rsidRDefault="00F41D6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CE4BE4" w:rsidRDefault="00CE4BE4">
      <w:pPr>
        <w:snapToGrid w:val="0"/>
        <w:spacing w:line="480" w:lineRule="auto"/>
        <w:jc w:val="left"/>
        <w:rPr>
          <w:rFonts w:ascii="仿宋_GB2312" w:eastAsia="仿宋_GB2312" w:hAnsi="宋体"/>
          <w:sz w:val="36"/>
          <w:szCs w:val="36"/>
        </w:rPr>
      </w:pPr>
    </w:p>
    <w:p w:rsidR="00CE4BE4" w:rsidRDefault="00CE4BE4">
      <w:pPr>
        <w:snapToGrid w:val="0"/>
        <w:spacing w:line="480" w:lineRule="auto"/>
        <w:jc w:val="left"/>
        <w:rPr>
          <w:rFonts w:ascii="仿宋_GB2312" w:eastAsia="仿宋_GB2312" w:hAnsi="宋体"/>
          <w:sz w:val="36"/>
          <w:szCs w:val="36"/>
        </w:rPr>
      </w:pPr>
    </w:p>
    <w:p w:rsidR="00CE4BE4" w:rsidRDefault="00CE4BE4">
      <w:pPr>
        <w:snapToGrid w:val="0"/>
        <w:spacing w:line="480" w:lineRule="auto"/>
        <w:jc w:val="left"/>
        <w:rPr>
          <w:rFonts w:ascii="仿宋_GB2312" w:eastAsia="仿宋_GB2312" w:hAnsi="宋体"/>
          <w:sz w:val="36"/>
          <w:szCs w:val="36"/>
        </w:rPr>
      </w:pPr>
    </w:p>
    <w:p w:rsidR="00CE4BE4" w:rsidRDefault="00CE4BE4">
      <w:pPr>
        <w:snapToGrid w:val="0"/>
        <w:spacing w:line="480" w:lineRule="auto"/>
        <w:jc w:val="left"/>
        <w:rPr>
          <w:rFonts w:ascii="仿宋_GB2312" w:eastAsia="仿宋_GB2312" w:hAnsi="宋体"/>
          <w:sz w:val="36"/>
          <w:szCs w:val="36"/>
        </w:rPr>
      </w:pPr>
    </w:p>
    <w:p w:rsidR="00CE4BE4" w:rsidRDefault="00CE4BE4">
      <w:pPr>
        <w:snapToGrid w:val="0"/>
        <w:spacing w:line="480" w:lineRule="auto"/>
        <w:jc w:val="left"/>
        <w:rPr>
          <w:rFonts w:ascii="仿宋_GB2312" w:eastAsia="仿宋_GB2312" w:hAnsi="宋体"/>
          <w:sz w:val="36"/>
          <w:szCs w:val="36"/>
        </w:rPr>
      </w:pPr>
    </w:p>
    <w:p w:rsidR="00CE4BE4" w:rsidRDefault="00F41D63">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tbl>
      <w:tblPr>
        <w:tblW w:w="8749" w:type="dxa"/>
        <w:tblLayout w:type="fixed"/>
        <w:tblCellMar>
          <w:left w:w="0" w:type="dxa"/>
          <w:right w:w="0" w:type="dxa"/>
        </w:tblCellMar>
        <w:tblLook w:val="04A0"/>
      </w:tblPr>
      <w:tblGrid>
        <w:gridCol w:w="8749"/>
      </w:tblGrid>
      <w:tr w:rsidR="00CE4BE4">
        <w:trPr>
          <w:trHeight w:val="12609"/>
        </w:trPr>
        <w:tc>
          <w:tcPr>
            <w:tcW w:w="8749" w:type="dxa"/>
            <w:vAlign w:val="center"/>
          </w:tcPr>
          <w:p w:rsidR="00CE4BE4" w:rsidRDefault="00F41D63">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CE4BE4">
              <w:trPr>
                <w:trHeight w:val="1708"/>
              </w:trPr>
              <w:tc>
                <w:tcPr>
                  <w:tcW w:w="8674" w:type="dxa"/>
                </w:tcPr>
                <w:p w:rsidR="00CE4BE4" w:rsidRDefault="00F41D63">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CE4BE4" w:rsidRDefault="00F41D63">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绍兴市应急管理局绍兴市应急管理指挥中心大屏改造及其配套项目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202</w:t>
                  </w:r>
                  <w:r>
                    <w:rPr>
                      <w:rFonts w:ascii="仿宋_GB2312" w:eastAsia="仿宋_GB2312" w:hAnsi="新宋体" w:hint="eastAsia"/>
                      <w:szCs w:val="24"/>
                    </w:rPr>
                    <w:t>4</w:t>
                  </w:r>
                  <w:r>
                    <w:rPr>
                      <w:rFonts w:ascii="仿宋_GB2312" w:eastAsia="仿宋_GB2312" w:hAnsi="新宋体" w:hint="eastAsia"/>
                      <w:szCs w:val="24"/>
                    </w:rPr>
                    <w:t>年</w:t>
                  </w:r>
                  <w:r w:rsidR="00AC303C">
                    <w:rPr>
                      <w:rFonts w:ascii="仿宋_GB2312" w:eastAsia="仿宋_GB2312" w:hAnsi="新宋体" w:hint="eastAsia"/>
                      <w:szCs w:val="24"/>
                    </w:rPr>
                    <w:t>3</w:t>
                  </w:r>
                  <w:r>
                    <w:rPr>
                      <w:rFonts w:ascii="仿宋_GB2312" w:eastAsia="仿宋_GB2312" w:hAnsi="新宋体" w:hint="eastAsia"/>
                      <w:szCs w:val="24"/>
                    </w:rPr>
                    <w:t xml:space="preserve"> </w:t>
                  </w:r>
                  <w:r>
                    <w:rPr>
                      <w:rFonts w:ascii="仿宋_GB2312" w:eastAsia="仿宋_GB2312" w:hAnsi="新宋体" w:hint="eastAsia"/>
                      <w:szCs w:val="24"/>
                    </w:rPr>
                    <w:t>月</w:t>
                  </w:r>
                  <w:r w:rsidR="00AC303C">
                    <w:rPr>
                      <w:rFonts w:ascii="仿宋_GB2312" w:eastAsia="仿宋_GB2312" w:hAnsi="新宋体" w:hint="eastAsia"/>
                      <w:szCs w:val="24"/>
                    </w:rPr>
                    <w:t>11</w:t>
                  </w:r>
                  <w:r>
                    <w:rPr>
                      <w:rFonts w:ascii="仿宋_GB2312" w:eastAsia="仿宋_GB2312" w:hAnsi="新宋体" w:hint="eastAsia"/>
                      <w:szCs w:val="24"/>
                    </w:rPr>
                    <w:t xml:space="preserve"> </w:t>
                  </w:r>
                  <w:r>
                    <w:rPr>
                      <w:rFonts w:ascii="仿宋_GB2312" w:eastAsia="仿宋_GB2312" w:hAnsi="新宋体" w:hint="eastAsia"/>
                      <w:szCs w:val="24"/>
                    </w:rPr>
                    <w:t>日</w:t>
                  </w:r>
                  <w:r>
                    <w:rPr>
                      <w:rFonts w:ascii="仿宋_GB2312" w:eastAsia="仿宋_GB2312" w:hAnsi="新宋体" w:hint="eastAsia"/>
                      <w:szCs w:val="24"/>
                    </w:rPr>
                    <w:t>9</w:t>
                  </w:r>
                  <w:r>
                    <w:rPr>
                      <w:rFonts w:ascii="仿宋_GB2312" w:eastAsia="仿宋_GB2312" w:hAnsi="新宋体" w:hint="eastAsia"/>
                      <w:szCs w:val="24"/>
                    </w:rPr>
                    <w:t>点</w:t>
                  </w:r>
                  <w:r>
                    <w:rPr>
                      <w:rFonts w:ascii="仿宋_GB2312" w:eastAsia="仿宋_GB2312" w:hAnsi="新宋体" w:hint="eastAsia"/>
                      <w:szCs w:val="24"/>
                    </w:rPr>
                    <w:t>00</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CE4BE4" w:rsidRDefault="00F41D63">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CE4BE4" w:rsidRDefault="00F41D6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2024-02-0020</w:t>
            </w:r>
          </w:p>
          <w:p w:rsidR="00CE4BE4" w:rsidRDefault="00F41D63">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绍兴市应急管理局绍兴市应急管理指挥中心大屏改造及其配套项目</w:t>
            </w:r>
          </w:p>
          <w:p w:rsidR="00CE4BE4" w:rsidRDefault="00F41D6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采购方式：</w:t>
            </w:r>
            <w:r>
              <w:rPr>
                <w:rFonts w:ascii="仿宋_GB2312" w:eastAsia="仿宋_GB2312" w:hAnsi="新宋体" w:hint="eastAsia"/>
                <w:szCs w:val="24"/>
              </w:rPr>
              <w:t>公开招标</w:t>
            </w:r>
          </w:p>
          <w:p w:rsidR="00CE4BE4" w:rsidRDefault="00F41D6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szCs w:val="24"/>
              </w:rPr>
              <w:t>2000000</w:t>
            </w:r>
          </w:p>
          <w:p w:rsidR="00CE4BE4" w:rsidRDefault="00F41D6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Pr>
                <w:rFonts w:ascii="仿宋_GB2312" w:eastAsia="仿宋_GB2312" w:hAnsi="新宋体" w:hint="eastAsia"/>
                <w:szCs w:val="24"/>
              </w:rPr>
              <w:t>2000000</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采购需求：</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绍兴市应急管理指挥中心大屏改造及其配套项目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szCs w:val="24"/>
              </w:rPr>
              <w:t>2000000</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仿宋" w:cs="仿宋" w:hint="eastAsia"/>
                <w:bCs/>
              </w:rPr>
              <w:t>主要内容：</w:t>
            </w:r>
            <w:r>
              <w:rPr>
                <w:rFonts w:ascii="仿宋_GB2312" w:eastAsia="仿宋_GB2312" w:hAnsi="新宋体" w:hint="eastAsia"/>
                <w:szCs w:val="24"/>
              </w:rPr>
              <w:t>简要规格描述或项目基本概况介绍、用途，详见采购文件。</w:t>
            </w:r>
          </w:p>
          <w:p w:rsidR="00CE4BE4" w:rsidRDefault="00F41D6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CE4BE4" w:rsidRDefault="00F41D6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本项目接受联合体投标：</w:t>
            </w:r>
            <w:r>
              <w:rPr>
                <w:rFonts w:ascii="仿宋_GB2312" w:eastAsia="仿宋_GB2312" w:hAnsi="MS Gothic" w:cs="Arial" w:hint="eastAsia"/>
              </w:rPr>
              <w:sym w:font="Wingdings" w:char="F0FE"/>
            </w:r>
            <w:r w:rsidR="00CE4BE4">
              <w:rPr>
                <w:rFonts w:ascii="仿宋_GB2312" w:eastAsia="仿宋_GB2312" w:hAnsi="仿宋" w:cs="Arial" w:hint="eastAsia"/>
                <w:sz w:val="21"/>
                <w:szCs w:val="21"/>
              </w:rPr>
            </w:r>
            <w:r>
              <w:rPr>
                <w:rFonts w:ascii="仿宋_GB2312" w:eastAsia="仿宋_GB2312" w:hAnsi="新宋体" w:hint="eastAsia"/>
                <w:b/>
                <w:szCs w:val="24"/>
              </w:rPr>
              <w:t>是，</w:t>
            </w:r>
            <w:r>
              <w:rPr>
                <w:rFonts w:ascii="MS Mincho" w:eastAsia="MS Mincho" w:hAnsi="MS Mincho" w:cs="MS Mincho" w:hint="eastAsia"/>
                <w:b/>
                <w:szCs w:val="24"/>
              </w:rPr>
              <w:t>☐</w:t>
            </w:r>
            <w:r>
              <w:rPr>
                <w:rFonts w:ascii="仿宋_GB2312" w:eastAsia="仿宋_GB2312" w:hAnsi="新宋体" w:hint="eastAsia"/>
                <w:b/>
                <w:szCs w:val="24"/>
              </w:rPr>
              <w:t>否。</w:t>
            </w:r>
          </w:p>
          <w:p w:rsidR="00CE4BE4" w:rsidRDefault="00F41D6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CE4BE4" w:rsidRDefault="00F41D63">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CE4BE4" w:rsidRDefault="00F41D63">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CE4BE4" w:rsidRDefault="00CE4BE4">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F41D63">
                  <w:rPr>
                    <w:rFonts w:ascii="仿宋_GB2312" w:eastAsia="仿宋_GB2312" w:hAnsi="MS Gothic" w:cs="Arial" w:hint="eastAsia"/>
                  </w:rPr>
                  <w:sym w:font="Wingdings" w:char="F0FE"/>
                </w:r>
              </w:sdtContent>
            </w:sdt>
            <w:r w:rsidR="00F41D63">
              <w:rPr>
                <w:rFonts w:ascii="仿宋_GB2312" w:eastAsia="仿宋_GB2312" w:hAnsi="仿宋" w:hint="eastAsia"/>
              </w:rPr>
              <w:t>无；</w:t>
            </w:r>
          </w:p>
          <w:p w:rsidR="00CE4BE4" w:rsidRDefault="00F41D63">
            <w:pPr>
              <w:spacing w:line="360" w:lineRule="auto"/>
              <w:ind w:firstLineChars="200" w:firstLine="480"/>
              <w:rPr>
                <w:rFonts w:ascii="仿宋_GB2312" w:eastAsia="仿宋_GB2312" w:hAnsi="仿宋"/>
                <w:sz w:val="24"/>
              </w:rPr>
            </w:pPr>
            <w:r>
              <w:rPr>
                <w:rFonts w:ascii="MS Gothic" w:eastAsia="MS Gothic" w:hAnsi="MS Gothic" w:cs="Arial"/>
                <w:kern w:val="0"/>
                <w:sz w:val="24"/>
              </w:rPr>
              <w:lastRenderedPageBreak/>
              <w:t>☐</w:t>
            </w:r>
            <w:r>
              <w:rPr>
                <w:rFonts w:ascii="仿宋_GB2312" w:eastAsia="仿宋_GB2312" w:hAnsi="仿宋" w:cs="Arial" w:hint="eastAsia"/>
                <w:kern w:val="0"/>
                <w:sz w:val="24"/>
              </w:rPr>
              <w:t>专</w:t>
            </w:r>
            <w:r>
              <w:rPr>
                <w:rFonts w:ascii="仿宋_GB2312" w:eastAsia="仿宋_GB2312" w:hAnsi="仿宋" w:hint="eastAsia"/>
                <w:sz w:val="24"/>
              </w:rPr>
              <w:t>门面向中小企业</w:t>
            </w:r>
          </w:p>
          <w:p w:rsidR="00CE4BE4" w:rsidRDefault="00F41D63" w:rsidP="00AC303C">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CE4BE4" w:rsidRDefault="00CE4BE4" w:rsidP="00AC303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66665485"/>
              </w:sdtPr>
              <w:sdtContent>
                <w:sdt>
                  <w:sdtPr>
                    <w:rPr>
                      <w:rFonts w:ascii="仿宋_GB2312" w:eastAsia="仿宋_GB2312" w:hAnsi="仿宋" w:cs="Arial" w:hint="eastAsia"/>
                      <w:kern w:val="0"/>
                      <w:sz w:val="24"/>
                    </w:rPr>
                    <w:id w:val="279565509"/>
                  </w:sdtPr>
                  <w:sdtContent>
                    <w:r w:rsidR="00F41D63">
                      <w:rPr>
                        <w:rFonts w:ascii="MS Gothic" w:eastAsia="MS Gothic" w:hAnsi="MS Gothic" w:cs="Arial"/>
                        <w:kern w:val="0"/>
                        <w:sz w:val="24"/>
                      </w:rPr>
                      <w:t>☐</w:t>
                    </w:r>
                  </w:sdtContent>
                </w:sdt>
              </w:sdtContent>
            </w:sdt>
            <w:r w:rsidR="00F41D63">
              <w:rPr>
                <w:rFonts w:ascii="仿宋_GB2312" w:eastAsia="仿宋_GB2312" w:hAnsi="仿宋" w:hint="eastAsia"/>
                <w:sz w:val="24"/>
              </w:rPr>
              <w:t>货物全部由符合政策要求的小微企业制造，提供中小企业声明函；</w:t>
            </w:r>
          </w:p>
          <w:p w:rsidR="00CE4BE4" w:rsidRDefault="00CE4BE4" w:rsidP="00AC303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F41D63">
                      <w:rPr>
                        <w:rFonts w:ascii="MS Gothic" w:eastAsia="MS Gothic" w:hAnsi="MS Gothic" w:cs="Arial"/>
                        <w:kern w:val="0"/>
                        <w:sz w:val="24"/>
                      </w:rPr>
                      <w:t>☐</w:t>
                    </w:r>
                  </w:sdtContent>
                </w:sdt>
              </w:sdtContent>
            </w:sdt>
            <w:r w:rsidR="00F41D63">
              <w:rPr>
                <w:rFonts w:ascii="仿宋_GB2312" w:eastAsia="仿宋_GB2312" w:hAnsi="仿宋" w:hint="eastAsia"/>
                <w:sz w:val="24"/>
              </w:rPr>
              <w:t>服务全部由符合政策要求的中小企业承接，提供中小企业声明函；</w:t>
            </w:r>
          </w:p>
          <w:p w:rsidR="00CE4BE4" w:rsidRDefault="00CE4BE4" w:rsidP="00AC303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66665486"/>
              </w:sdtPr>
              <w:sdtContent>
                <w:sdt>
                  <w:sdtPr>
                    <w:rPr>
                      <w:rFonts w:ascii="仿宋_GB2312" w:eastAsia="仿宋_GB2312" w:hAnsi="仿宋" w:cs="Arial" w:hint="eastAsia"/>
                      <w:kern w:val="0"/>
                      <w:sz w:val="24"/>
                    </w:rPr>
                    <w:id w:val="279565513"/>
                  </w:sdtPr>
                  <w:sdtContent>
                    <w:r w:rsidR="00F41D63">
                      <w:rPr>
                        <w:rFonts w:ascii="MS Gothic" w:eastAsia="MS Gothic" w:hAnsi="MS Gothic" w:cs="Arial"/>
                        <w:kern w:val="0"/>
                        <w:sz w:val="24"/>
                      </w:rPr>
                      <w:t>☐</w:t>
                    </w:r>
                  </w:sdtContent>
                </w:sdt>
              </w:sdtContent>
            </w:sdt>
            <w:r w:rsidR="00F41D63">
              <w:rPr>
                <w:rFonts w:ascii="仿宋_GB2312" w:eastAsia="仿宋_GB2312" w:hAnsi="仿宋" w:hint="eastAsia"/>
                <w:sz w:val="24"/>
              </w:rPr>
              <w:t>服务全部由符合政策要求的小微企业承接，提供中小企业声明函；</w:t>
            </w:r>
          </w:p>
          <w:p w:rsidR="00CE4BE4" w:rsidRDefault="00CE4BE4">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F41D63">
                      <w:rPr>
                        <w:rFonts w:ascii="MS Gothic" w:eastAsia="MS Gothic" w:hAnsi="MS Gothic" w:cs="Arial"/>
                        <w:kern w:val="0"/>
                        <w:sz w:val="24"/>
                      </w:rPr>
                      <w:t>☐</w:t>
                    </w:r>
                  </w:sdtContent>
                </w:sdt>
              </w:sdtContent>
            </w:sdt>
            <w:r w:rsidR="00F41D63">
              <w:rPr>
                <w:rFonts w:ascii="仿宋_GB2312" w:eastAsia="仿宋_GB2312" w:hAnsi="仿宋" w:hint="eastAsia"/>
                <w:sz w:val="24"/>
              </w:rPr>
              <w:t>要求以联合体形式参加，提供联合协议和中小企业声明函，联合协议中中小企业合同金额应当达到</w:t>
            </w:r>
            <w:r w:rsidR="00F41D63">
              <w:rPr>
                <w:rFonts w:ascii="仿宋_GB2312" w:eastAsia="仿宋_GB2312" w:hAnsi="仿宋" w:hint="eastAsia"/>
                <w:sz w:val="24"/>
                <w:u w:val="single"/>
              </w:rPr>
              <w:t xml:space="preserve">  </w:t>
            </w:r>
            <w:r w:rsidR="00F41D63">
              <w:rPr>
                <w:rFonts w:ascii="仿宋_GB2312" w:eastAsia="仿宋_GB2312" w:hAnsi="仿宋" w:hint="eastAsia"/>
                <w:sz w:val="24"/>
              </w:rPr>
              <w:t>%</w:t>
            </w:r>
            <w:r w:rsidR="00F41D63">
              <w:rPr>
                <w:rFonts w:ascii="仿宋_GB2312" w:eastAsia="仿宋_GB2312" w:hAnsi="仿宋" w:hint="eastAsia"/>
                <w:sz w:val="24"/>
              </w:rPr>
              <w:t>，小微企业合同金额应当达到</w:t>
            </w:r>
            <w:r w:rsidR="00F41D63">
              <w:rPr>
                <w:rFonts w:ascii="仿宋_GB2312" w:eastAsia="仿宋_GB2312" w:hAnsi="仿宋" w:hint="eastAsia"/>
                <w:sz w:val="24"/>
                <w:u w:val="single"/>
              </w:rPr>
              <w:t xml:space="preserve"> </w:t>
            </w:r>
            <w:r w:rsidR="00F41D63">
              <w:rPr>
                <w:rFonts w:ascii="仿宋_GB2312" w:eastAsia="仿宋_GB2312" w:hAnsi="仿宋" w:hint="eastAsia"/>
                <w:sz w:val="24"/>
              </w:rPr>
              <w:t>%;</w:t>
            </w:r>
            <w:r w:rsidR="00F41D63">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F41D63">
              <w:rPr>
                <w:rFonts w:ascii="仿宋_GB2312" w:eastAsia="仿宋_GB2312" w:hAnsi="仿宋" w:hint="eastAsia"/>
                <w:sz w:val="24"/>
              </w:rPr>
              <w:t>；</w:t>
            </w:r>
          </w:p>
          <w:p w:rsidR="00CE4BE4" w:rsidRDefault="00CE4BE4">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F41D63">
                      <w:rPr>
                        <w:rFonts w:ascii="MS Gothic" w:eastAsia="MS Gothic" w:hAnsi="MS Gothic" w:cs="Arial"/>
                        <w:kern w:val="0"/>
                        <w:sz w:val="24"/>
                      </w:rPr>
                      <w:t>☐</w:t>
                    </w:r>
                  </w:sdtContent>
                </w:sdt>
              </w:sdtContent>
            </w:sdt>
            <w:r w:rsidR="00F41D63">
              <w:rPr>
                <w:rFonts w:ascii="仿宋_GB2312" w:eastAsia="仿宋_GB2312" w:hAnsi="仿宋" w:hint="eastAsia"/>
                <w:sz w:val="24"/>
              </w:rPr>
              <w:t>要求合同分包，提供分包意向协议和中小企业声明函，分包意向协议中中小企业合同金额应当</w:t>
            </w:r>
            <w:r w:rsidR="00F41D63">
              <w:rPr>
                <w:rFonts w:ascii="仿宋_GB2312" w:eastAsia="仿宋_GB2312" w:hAnsi="仿宋" w:hint="eastAsia"/>
                <w:sz w:val="24"/>
              </w:rPr>
              <w:t>达到</w:t>
            </w:r>
            <w:r w:rsidR="00F41D63">
              <w:rPr>
                <w:rFonts w:ascii="仿宋_GB2312" w:eastAsia="仿宋_GB2312" w:hAnsi="仿宋" w:hint="eastAsia"/>
                <w:sz w:val="24"/>
                <w:u w:val="single"/>
              </w:rPr>
              <w:t xml:space="preserve">  </w:t>
            </w:r>
            <w:r w:rsidR="00F41D63">
              <w:rPr>
                <w:rFonts w:ascii="仿宋_GB2312" w:eastAsia="仿宋_GB2312" w:hAnsi="仿宋" w:hint="eastAsia"/>
                <w:sz w:val="24"/>
              </w:rPr>
              <w:t xml:space="preserve">% </w:t>
            </w:r>
            <w:r w:rsidR="00F41D63">
              <w:rPr>
                <w:rFonts w:ascii="仿宋_GB2312" w:eastAsia="仿宋_GB2312" w:hAnsi="仿宋" w:hint="eastAsia"/>
                <w:sz w:val="24"/>
              </w:rPr>
              <w:t>，小微企业合同金额应当达到</w:t>
            </w:r>
            <w:r w:rsidR="00F41D63">
              <w:rPr>
                <w:rFonts w:ascii="仿宋_GB2312" w:eastAsia="仿宋_GB2312" w:hAnsi="仿宋" w:hint="eastAsia"/>
                <w:sz w:val="24"/>
                <w:u w:val="single"/>
              </w:rPr>
              <w:t xml:space="preserve"> </w:t>
            </w:r>
            <w:r w:rsidR="00F41D63">
              <w:rPr>
                <w:rFonts w:ascii="仿宋_GB2312" w:eastAsia="仿宋_GB2312" w:hAnsi="仿宋" w:hint="eastAsia"/>
                <w:sz w:val="24"/>
              </w:rPr>
              <w:t>% ;</w:t>
            </w:r>
            <w:r w:rsidR="00F41D63">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F41D63">
              <w:rPr>
                <w:rFonts w:ascii="仿宋_GB2312" w:eastAsia="仿宋_GB2312" w:hAnsi="仿宋" w:hint="eastAsia"/>
                <w:sz w:val="24"/>
              </w:rPr>
              <w:t>；</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CE4BE4" w:rsidRDefault="00F41D6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CE4BE4" w:rsidRDefault="00F41D63">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时间：</w:t>
            </w:r>
            <w:r>
              <w:rPr>
                <w:rFonts w:ascii="仿宋_GB2312" w:eastAsia="仿宋_GB2312" w:hAnsi="仿宋" w:cs="仿宋" w:hint="eastAsia"/>
                <w:sz w:val="24"/>
              </w:rPr>
              <w:t>/</w:t>
            </w:r>
            <w:r>
              <w:rPr>
                <w:rFonts w:ascii="仿宋_GB2312" w:eastAsia="仿宋_GB2312" w:hAnsi="仿宋" w:cs="仿宋" w:hint="eastAsia"/>
                <w:sz w:val="24"/>
              </w:rPr>
              <w:t>至</w:t>
            </w:r>
            <w:r>
              <w:rPr>
                <w:rFonts w:ascii="仿宋_GB2312" w:eastAsia="仿宋_GB2312" w:hAnsi="仿宋" w:cs="仿宋" w:hint="eastAsia"/>
                <w:sz w:val="24"/>
                <w:u w:val="single"/>
              </w:rPr>
              <w:t>202</w:t>
            </w:r>
            <w:r>
              <w:rPr>
                <w:rFonts w:ascii="仿宋_GB2312" w:eastAsia="仿宋_GB2312" w:hAnsi="仿宋" w:cs="仿宋" w:hint="eastAsia"/>
                <w:sz w:val="24"/>
                <w:u w:val="single"/>
              </w:rPr>
              <w:t>4</w:t>
            </w:r>
            <w:r>
              <w:rPr>
                <w:rFonts w:ascii="仿宋_GB2312" w:eastAsia="仿宋_GB2312" w:hAnsi="仿宋" w:cs="仿宋" w:hint="eastAsia"/>
                <w:sz w:val="24"/>
                <w:u w:val="single"/>
              </w:rPr>
              <w:t>年</w:t>
            </w:r>
            <w:r w:rsidR="00AC303C">
              <w:rPr>
                <w:rFonts w:ascii="仿宋_GB2312" w:eastAsia="仿宋_GB2312" w:hAnsi="仿宋" w:cs="仿宋" w:hint="eastAsia"/>
                <w:sz w:val="24"/>
                <w:u w:val="single"/>
              </w:rPr>
              <w:t>3</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月</w:t>
            </w:r>
            <w:r w:rsidR="00AC303C">
              <w:rPr>
                <w:rFonts w:ascii="仿宋_GB2312" w:eastAsia="仿宋_GB2312" w:hAnsi="仿宋" w:cs="仿宋" w:hint="eastAsia"/>
                <w:sz w:val="24"/>
                <w:u w:val="single"/>
              </w:rPr>
              <w:t>11</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日</w:t>
            </w:r>
            <w:r>
              <w:rPr>
                <w:rFonts w:ascii="仿宋_GB2312" w:eastAsia="仿宋_GB2312" w:hAnsi="仿宋" w:cs="仿宋" w:hint="eastAsia"/>
                <w:sz w:val="24"/>
              </w:rPr>
              <w:t>，每天上午</w:t>
            </w:r>
            <w:r>
              <w:rPr>
                <w:rFonts w:ascii="仿宋_GB2312" w:eastAsia="仿宋_GB2312" w:hAnsi="仿宋" w:cs="仿宋" w:hint="eastAsia"/>
                <w:sz w:val="24"/>
              </w:rPr>
              <w:t>00:00</w:t>
            </w:r>
            <w:r>
              <w:rPr>
                <w:rFonts w:ascii="仿宋_GB2312" w:eastAsia="仿宋_GB2312" w:hAnsi="仿宋" w:cs="仿宋" w:hint="eastAsia"/>
                <w:sz w:val="24"/>
              </w:rPr>
              <w:t>至</w:t>
            </w:r>
            <w:r>
              <w:rPr>
                <w:rFonts w:ascii="仿宋_GB2312" w:eastAsia="仿宋_GB2312" w:hAnsi="仿宋" w:cs="仿宋" w:hint="eastAsia"/>
                <w:sz w:val="24"/>
              </w:rPr>
              <w:t xml:space="preserve">12:00 </w:t>
            </w:r>
            <w:r>
              <w:rPr>
                <w:rFonts w:ascii="仿宋_GB2312" w:eastAsia="仿宋_GB2312" w:hAnsi="仿宋" w:cs="仿宋" w:hint="eastAsia"/>
                <w:sz w:val="24"/>
              </w:rPr>
              <w:t>，下午</w:t>
            </w:r>
            <w:r>
              <w:rPr>
                <w:rFonts w:ascii="仿宋_GB2312" w:eastAsia="仿宋_GB2312" w:hAnsi="仿宋" w:cs="仿宋" w:hint="eastAsia"/>
                <w:sz w:val="24"/>
              </w:rPr>
              <w:t>12:00</w:t>
            </w:r>
            <w:r>
              <w:rPr>
                <w:rFonts w:ascii="仿宋_GB2312" w:eastAsia="仿宋_GB2312" w:hAnsi="仿宋" w:cs="仿宋" w:hint="eastAsia"/>
                <w:sz w:val="24"/>
              </w:rPr>
              <w:t>至</w:t>
            </w:r>
            <w:r>
              <w:rPr>
                <w:rFonts w:ascii="仿宋_GB2312" w:eastAsia="仿宋_GB2312" w:hAnsi="仿宋" w:cs="仿宋" w:hint="eastAsia"/>
                <w:sz w:val="24"/>
              </w:rPr>
              <w:t>23:59</w:t>
            </w:r>
            <w:r>
              <w:rPr>
                <w:rFonts w:ascii="仿宋_GB2312" w:eastAsia="仿宋_GB2312" w:hAnsi="仿宋" w:cs="仿宋" w:hint="eastAsia"/>
                <w:sz w:val="24"/>
              </w:rPr>
              <w:t>（北京时间，线上获取法定节假日均可，线下获取文件法定节假日除外）</w:t>
            </w:r>
          </w:p>
          <w:p w:rsidR="00CE4BE4" w:rsidRDefault="00F41D63">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地点（网址）：</w:t>
            </w:r>
            <w:r>
              <w:rPr>
                <w:rFonts w:ascii="仿宋_GB2312" w:eastAsia="仿宋_GB2312" w:hAnsi="仿宋" w:cs="仿宋" w:hint="eastAsia"/>
                <w:sz w:val="24"/>
              </w:rPr>
              <w:t>政采云平台（</w:t>
            </w:r>
            <w:r>
              <w:rPr>
                <w:rFonts w:ascii="仿宋_GB2312" w:eastAsia="仿宋_GB2312" w:hAnsi="仿宋" w:cs="仿宋" w:hint="eastAsia"/>
                <w:sz w:val="24"/>
              </w:rPr>
              <w:t>https://www.zcygov.cn/</w:t>
            </w:r>
            <w:r>
              <w:rPr>
                <w:rFonts w:ascii="仿宋_GB2312" w:eastAsia="仿宋_GB2312" w:hAnsi="仿宋" w:cs="仿宋" w:hint="eastAsia"/>
                <w:sz w:val="24"/>
              </w:rPr>
              <w:t>）</w:t>
            </w:r>
            <w:r>
              <w:rPr>
                <w:rFonts w:ascii="仿宋_GB2312" w:eastAsia="仿宋_GB2312" w:hAnsi="仿宋" w:cs="仿宋" w:hint="eastAsia"/>
                <w:sz w:val="24"/>
              </w:rPr>
              <w:t xml:space="preserve"> </w:t>
            </w:r>
          </w:p>
          <w:p w:rsidR="00CE4BE4" w:rsidRDefault="00F41D63">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方式：</w:t>
            </w:r>
            <w:r>
              <w:rPr>
                <w:rFonts w:ascii="仿宋_GB2312" w:eastAsia="仿宋_GB2312" w:hAnsi="仿宋" w:cs="仿宋" w:hint="eastAsia"/>
                <w:sz w:val="24"/>
              </w:rPr>
              <w:t>供应商登录政采云平台</w:t>
            </w:r>
            <w:r>
              <w:rPr>
                <w:rFonts w:ascii="仿宋_GB2312" w:eastAsia="仿宋_GB2312" w:hAnsi="仿宋" w:cs="仿宋" w:hint="eastAsia"/>
                <w:sz w:val="24"/>
              </w:rPr>
              <w:t>https://www.zcygov.cn/</w:t>
            </w:r>
            <w:r>
              <w:rPr>
                <w:rFonts w:ascii="仿宋_GB2312" w:eastAsia="仿宋_GB2312" w:hAnsi="仿宋" w:cs="仿宋" w:hint="eastAsia"/>
                <w:sz w:val="24"/>
              </w:rPr>
              <w:t>在线申请获取采购文件（进入“项目采购”应用，在获取采购文件菜单中选择项目，申请获取采购文件）。</w:t>
            </w:r>
            <w:r>
              <w:rPr>
                <w:rFonts w:ascii="仿宋_GB2312" w:eastAsia="仿宋_GB2312" w:hAnsi="仿宋" w:cs="仿宋" w:hint="eastAsia"/>
                <w:sz w:val="24"/>
              </w:rPr>
              <w:t xml:space="preserve"> </w:t>
            </w:r>
          </w:p>
          <w:p w:rsidR="00CE4BE4" w:rsidRDefault="00F41D63">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售价（元）：</w:t>
            </w:r>
            <w:r>
              <w:rPr>
                <w:rFonts w:ascii="仿宋_GB2312" w:eastAsia="仿宋_GB2312" w:hAnsi="仿宋" w:cs="仿宋" w:hint="eastAsia"/>
                <w:sz w:val="24"/>
              </w:rPr>
              <w:t xml:space="preserve">0 </w:t>
            </w:r>
            <w:r>
              <w:rPr>
                <w:rFonts w:ascii="仿宋_GB2312" w:eastAsia="仿宋_GB2312" w:hAnsi="仿宋" w:cs="仿宋" w:hint="eastAsia"/>
                <w:sz w:val="24"/>
              </w:rPr>
              <w:tab/>
            </w:r>
          </w:p>
          <w:p w:rsidR="00CE4BE4" w:rsidRDefault="00F41D6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CE4BE4" w:rsidRDefault="00F41D63">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提交投标文件截止时间：</w:t>
            </w:r>
            <w:r>
              <w:rPr>
                <w:rFonts w:ascii="仿宋_GB2312" w:eastAsia="仿宋_GB2312" w:hAnsi="仿宋" w:cs="仿宋" w:hint="eastAsia"/>
                <w:sz w:val="24"/>
                <w:u w:val="single"/>
              </w:rPr>
              <w:t xml:space="preserve"> 202</w:t>
            </w:r>
            <w:r>
              <w:rPr>
                <w:rFonts w:ascii="仿宋_GB2312" w:eastAsia="仿宋_GB2312" w:hAnsi="仿宋" w:cs="仿宋" w:hint="eastAsia"/>
                <w:sz w:val="24"/>
                <w:u w:val="single"/>
              </w:rPr>
              <w:t>4</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年</w:t>
            </w:r>
            <w:r w:rsidR="00AC303C">
              <w:rPr>
                <w:rFonts w:ascii="仿宋_GB2312" w:eastAsia="仿宋_GB2312" w:hAnsi="仿宋" w:cs="仿宋" w:hint="eastAsia"/>
                <w:sz w:val="24"/>
                <w:u w:val="single"/>
              </w:rPr>
              <w:t>3</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月</w:t>
            </w:r>
            <w:r w:rsidR="00AC303C">
              <w:rPr>
                <w:rFonts w:ascii="仿宋_GB2312" w:eastAsia="仿宋_GB2312" w:hAnsi="仿宋" w:cs="仿宋" w:hint="eastAsia"/>
                <w:sz w:val="24"/>
                <w:u w:val="single"/>
              </w:rPr>
              <w:t>11</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日</w:t>
            </w:r>
            <w:r w:rsidR="00AC303C">
              <w:rPr>
                <w:rFonts w:ascii="仿宋_GB2312" w:eastAsia="仿宋_GB2312" w:hAnsi="仿宋" w:cs="仿宋" w:hint="eastAsia"/>
                <w:sz w:val="24"/>
                <w:u w:val="single"/>
              </w:rPr>
              <w:t>9</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点</w:t>
            </w:r>
            <w:r w:rsidR="00AC303C">
              <w:rPr>
                <w:rFonts w:ascii="仿宋_GB2312" w:eastAsia="仿宋_GB2312" w:hAnsi="仿宋" w:cs="仿宋" w:hint="eastAsia"/>
                <w:sz w:val="24"/>
                <w:u w:val="single"/>
              </w:rPr>
              <w:t>00</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分</w:t>
            </w:r>
            <w:r>
              <w:rPr>
                <w:rFonts w:ascii="仿宋_GB2312" w:eastAsia="仿宋_GB2312" w:hAnsi="仿宋" w:cs="仿宋" w:hint="eastAsia"/>
                <w:sz w:val="24"/>
                <w:u w:val="single"/>
              </w:rPr>
              <w:t>00</w:t>
            </w:r>
            <w:r>
              <w:rPr>
                <w:rFonts w:ascii="仿宋_GB2312" w:eastAsia="仿宋_GB2312" w:hAnsi="仿宋" w:cs="仿宋" w:hint="eastAsia"/>
                <w:sz w:val="24"/>
                <w:u w:val="single"/>
              </w:rPr>
              <w:t>秒</w:t>
            </w:r>
            <w:r>
              <w:rPr>
                <w:rFonts w:ascii="仿宋_GB2312" w:eastAsia="仿宋_GB2312" w:hAnsi="仿宋" w:cs="仿宋" w:hint="eastAsia"/>
                <w:bCs/>
                <w:sz w:val="24"/>
                <w:u w:val="single"/>
              </w:rPr>
              <w:t xml:space="preserve"> </w:t>
            </w:r>
            <w:r>
              <w:rPr>
                <w:rFonts w:ascii="仿宋_GB2312" w:eastAsia="仿宋_GB2312" w:hAnsi="仿宋" w:cs="仿宋" w:hint="eastAsia"/>
                <w:sz w:val="24"/>
              </w:rPr>
              <w:t>（北京时间）</w:t>
            </w:r>
          </w:p>
          <w:p w:rsidR="00CE4BE4" w:rsidRDefault="00F41D63">
            <w:pPr>
              <w:spacing w:line="440" w:lineRule="exact"/>
              <w:ind w:firstLineChars="200" w:firstLine="482"/>
              <w:rPr>
                <w:rFonts w:ascii="仿宋_GB2312" w:eastAsia="仿宋_GB2312" w:hAnsi="仿宋" w:cs="仿宋"/>
                <w:b/>
                <w:sz w:val="24"/>
              </w:rPr>
            </w:pPr>
            <w:r>
              <w:rPr>
                <w:rFonts w:ascii="仿宋_GB2312" w:eastAsia="仿宋_GB2312" w:hAnsi="仿宋" w:cs="仿宋" w:hint="eastAsia"/>
                <w:b/>
                <w:sz w:val="24"/>
              </w:rPr>
              <w:t>投标地点（网址）：</w:t>
            </w:r>
            <w:r>
              <w:rPr>
                <w:rFonts w:ascii="仿宋_GB2312" w:eastAsia="仿宋_GB2312" w:hAnsi="仿宋" w:cs="仿宋" w:hint="eastAsia"/>
                <w:sz w:val="24"/>
              </w:rPr>
              <w:t>政采云平台（</w:t>
            </w:r>
            <w:r>
              <w:rPr>
                <w:rFonts w:ascii="仿宋_GB2312" w:eastAsia="仿宋_GB2312" w:hAnsi="仿宋" w:cs="仿宋" w:hint="eastAsia"/>
                <w:sz w:val="24"/>
              </w:rPr>
              <w:t>http</w:t>
            </w:r>
            <w:r>
              <w:rPr>
                <w:rFonts w:ascii="仿宋_GB2312" w:eastAsia="仿宋_GB2312" w:hAnsi="仿宋" w:cs="仿宋" w:hint="eastAsia"/>
                <w:sz w:val="24"/>
              </w:rPr>
              <w:t>s://www.zcygov.cn/</w:t>
            </w:r>
            <w:r>
              <w:rPr>
                <w:rFonts w:ascii="仿宋_GB2312" w:eastAsia="仿宋_GB2312" w:hAnsi="仿宋" w:cs="仿宋" w:hint="eastAsia"/>
                <w:sz w:val="24"/>
              </w:rPr>
              <w:t>）</w:t>
            </w:r>
            <w:r>
              <w:rPr>
                <w:rFonts w:ascii="仿宋_GB2312" w:eastAsia="仿宋_GB2312" w:hAnsi="仿宋" w:cs="仿宋" w:hint="eastAsia"/>
                <w:sz w:val="24"/>
              </w:rPr>
              <w:t xml:space="preserve"> </w:t>
            </w:r>
          </w:p>
          <w:p w:rsidR="00CE4BE4" w:rsidRDefault="00F41D63">
            <w:pPr>
              <w:spacing w:line="440" w:lineRule="exact"/>
              <w:ind w:firstLineChars="200" w:firstLine="482"/>
              <w:rPr>
                <w:rFonts w:ascii="仿宋_GB2312" w:eastAsia="仿宋_GB2312" w:hAnsi="仿宋" w:cs="仿宋"/>
                <w:bCs/>
                <w:sz w:val="24"/>
                <w:u w:val="single"/>
              </w:rPr>
            </w:pPr>
            <w:r>
              <w:rPr>
                <w:rFonts w:ascii="仿宋_GB2312" w:eastAsia="仿宋_GB2312" w:hAnsi="仿宋" w:cs="仿宋" w:hint="eastAsia"/>
                <w:b/>
                <w:sz w:val="24"/>
              </w:rPr>
              <w:t>开标时间：</w:t>
            </w:r>
            <w:r>
              <w:rPr>
                <w:rFonts w:ascii="仿宋_GB2312" w:eastAsia="仿宋_GB2312" w:hAnsi="仿宋" w:cs="仿宋" w:hint="eastAsia"/>
                <w:sz w:val="24"/>
                <w:u w:val="single"/>
              </w:rPr>
              <w:t>202</w:t>
            </w:r>
            <w:r>
              <w:rPr>
                <w:rFonts w:ascii="仿宋_GB2312" w:eastAsia="仿宋_GB2312" w:hAnsi="仿宋" w:cs="仿宋" w:hint="eastAsia"/>
                <w:sz w:val="24"/>
                <w:u w:val="single"/>
              </w:rPr>
              <w:t>4</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年</w:t>
            </w:r>
            <w:r w:rsidR="00AC303C">
              <w:rPr>
                <w:rFonts w:ascii="仿宋_GB2312" w:eastAsia="仿宋_GB2312" w:hAnsi="仿宋" w:cs="仿宋" w:hint="eastAsia"/>
                <w:sz w:val="24"/>
                <w:u w:val="single"/>
              </w:rPr>
              <w:t>3</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月</w:t>
            </w:r>
            <w:r w:rsidR="00AC303C">
              <w:rPr>
                <w:rFonts w:ascii="仿宋_GB2312" w:eastAsia="仿宋_GB2312" w:hAnsi="仿宋" w:cs="仿宋" w:hint="eastAsia"/>
                <w:sz w:val="24"/>
                <w:u w:val="single"/>
              </w:rPr>
              <w:t>11</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日</w:t>
            </w:r>
            <w:r w:rsidR="00AC303C">
              <w:rPr>
                <w:rFonts w:ascii="仿宋_GB2312" w:eastAsia="仿宋_GB2312" w:hAnsi="仿宋" w:cs="仿宋" w:hint="eastAsia"/>
                <w:sz w:val="24"/>
                <w:u w:val="single"/>
              </w:rPr>
              <w:t>9</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点</w:t>
            </w:r>
            <w:r>
              <w:rPr>
                <w:rFonts w:ascii="仿宋_GB2312" w:eastAsia="仿宋_GB2312" w:hAnsi="仿宋" w:cs="仿宋" w:hint="eastAsia"/>
                <w:sz w:val="24"/>
                <w:u w:val="single"/>
              </w:rPr>
              <w:t xml:space="preserve"> </w:t>
            </w:r>
            <w:r w:rsidR="00AC303C">
              <w:rPr>
                <w:rFonts w:ascii="仿宋_GB2312" w:eastAsia="仿宋_GB2312" w:hAnsi="仿宋" w:cs="仿宋" w:hint="eastAsia"/>
                <w:sz w:val="24"/>
                <w:u w:val="single"/>
              </w:rPr>
              <w:t>00</w:t>
            </w:r>
            <w:r>
              <w:rPr>
                <w:rFonts w:ascii="仿宋_GB2312" w:eastAsia="仿宋_GB2312" w:hAnsi="仿宋" w:cs="仿宋" w:hint="eastAsia"/>
                <w:sz w:val="24"/>
                <w:u w:val="single"/>
              </w:rPr>
              <w:t>分</w:t>
            </w:r>
            <w:r>
              <w:rPr>
                <w:rFonts w:ascii="仿宋_GB2312" w:eastAsia="仿宋_GB2312" w:hAnsi="仿宋" w:cs="仿宋" w:hint="eastAsia"/>
                <w:sz w:val="24"/>
                <w:u w:val="single"/>
              </w:rPr>
              <w:t>00</w:t>
            </w:r>
            <w:r>
              <w:rPr>
                <w:rFonts w:ascii="仿宋_GB2312" w:eastAsia="仿宋_GB2312" w:hAnsi="仿宋" w:cs="仿宋" w:hint="eastAsia"/>
                <w:sz w:val="24"/>
                <w:u w:val="single"/>
              </w:rPr>
              <w:t>秒</w:t>
            </w:r>
            <w:r>
              <w:rPr>
                <w:rFonts w:ascii="仿宋_GB2312" w:eastAsia="仿宋_GB2312" w:hAnsi="仿宋" w:cs="仿宋" w:hint="eastAsia"/>
                <w:bCs/>
                <w:sz w:val="24"/>
                <w:u w:val="single"/>
              </w:rPr>
              <w:t xml:space="preserve">  </w:t>
            </w:r>
          </w:p>
          <w:p w:rsidR="00CE4BE4" w:rsidRDefault="00F41D63">
            <w:pPr>
              <w:pStyle w:val="aff8"/>
              <w:spacing w:afterLines="0" w:line="440" w:lineRule="exact"/>
              <w:ind w:firstLine="482"/>
              <w:rPr>
                <w:rFonts w:ascii="仿宋_GB2312" w:eastAsia="仿宋_GB2312" w:hAnsi="新宋体"/>
                <w:szCs w:val="24"/>
              </w:rPr>
            </w:pPr>
            <w:r>
              <w:rPr>
                <w:rFonts w:ascii="仿宋_GB2312" w:eastAsia="仿宋_GB2312" w:hAnsi="仿宋" w:cs="仿宋" w:hint="eastAsia"/>
                <w:b/>
              </w:rPr>
              <w:t>开标地点（网址）：</w:t>
            </w:r>
            <w:r>
              <w:rPr>
                <w:rFonts w:ascii="仿宋_GB2312" w:eastAsia="仿宋_GB2312" w:hAnsi="仿宋" w:cs="仿宋" w:hint="eastAsia"/>
              </w:rPr>
              <w:t>政采云平台（</w:t>
            </w:r>
            <w:r>
              <w:rPr>
                <w:rFonts w:ascii="仿宋_GB2312" w:eastAsia="仿宋_GB2312" w:hAnsi="仿宋" w:cs="仿宋" w:hint="eastAsia"/>
              </w:rPr>
              <w:t>https://www.zcygov.cn/</w:t>
            </w:r>
            <w:r>
              <w:rPr>
                <w:rFonts w:ascii="仿宋_GB2312" w:eastAsia="仿宋_GB2312" w:hAnsi="仿宋" w:cs="仿宋" w:hint="eastAsia"/>
              </w:rPr>
              <w:t>）</w:t>
            </w:r>
            <w:r>
              <w:rPr>
                <w:rFonts w:ascii="仿宋_GB2312" w:eastAsia="仿宋_GB2312" w:hAnsi="新宋体"/>
                <w:szCs w:val="24"/>
              </w:rPr>
              <w:t>  </w:t>
            </w:r>
          </w:p>
          <w:p w:rsidR="00CE4BE4" w:rsidRDefault="00F41D6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五、公告期限</w:t>
            </w:r>
            <w:r>
              <w:rPr>
                <w:rFonts w:ascii="仿宋_GB2312" w:eastAsia="仿宋_GB2312" w:hAnsi="新宋体"/>
                <w:b/>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CE4BE4" w:rsidRDefault="00F41D6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六、其他补充事宜</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w:t>
            </w:r>
            <w:r>
              <w:rPr>
                <w:rFonts w:ascii="仿宋_GB2312" w:eastAsia="仿宋_GB2312" w:hAnsi="仿宋" w:cs="仿宋" w:hint="eastAsia"/>
              </w:rPr>
              <w:t>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供应商认为采购文件使自己的权益受到损害的，可以自获取采购文件之日或者采购文件公告期限届满之日（公告期限届满后获取采购文件的，以公告期限届满之日为准）起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w:t>
            </w:r>
            <w:r>
              <w:rPr>
                <w:rFonts w:ascii="仿宋_GB2312" w:eastAsia="仿宋_GB2312" w:hAnsi="新宋体" w:hint="eastAsia"/>
                <w:szCs w:val="24"/>
              </w:rPr>
              <w:t>者采购人、采购代理机构未在规定的时间内作出答复的，可以在答复期满后十五个工作日内向同级政府采购监督管理部门投诉。质疑函范本、投诉书范本请到浙江政府采购网下载专区下载。</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w:t>
            </w:r>
            <w:r>
              <w:rPr>
                <w:rFonts w:ascii="仿宋_GB2312" w:eastAsia="仿宋_GB2312" w:hAnsi="仿宋" w:cs="仿宋_GB2312"/>
              </w:rPr>
              <w:t>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lastRenderedPageBreak/>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w:t>
            </w:r>
            <w:r>
              <w:rPr>
                <w:rFonts w:ascii="仿宋_GB2312" w:eastAsia="仿宋_GB2312" w:hAnsi="仿宋" w:hint="eastAsia"/>
              </w:rPr>
              <w:t>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Pr>
                <w:rFonts w:ascii="仿宋_GB2312" w:eastAsia="仿宋_GB2312" w:hAnsi="仿宋" w:cs="仿宋_GB2312" w:hint="eastAsia"/>
                <w:b/>
              </w:rPr>
              <w:t>（投标人应特别注意</w:t>
            </w:r>
            <w:r>
              <w:rPr>
                <w:rFonts w:ascii="仿宋_GB2312" w:eastAsia="仿宋_GB2312" w:hAnsi="仿宋" w:cs="仿宋_GB2312" w:hint="eastAsia"/>
                <w:b/>
              </w:rPr>
              <w:t>CA</w:t>
            </w:r>
            <w:r>
              <w:rPr>
                <w:rFonts w:ascii="仿宋_GB2312" w:eastAsia="仿宋_GB2312" w:hAnsi="仿宋" w:cs="仿宋_GB2312" w:hint="eastAsia"/>
                <w:b/>
              </w:rPr>
              <w:t>锁有效性，</w:t>
            </w:r>
            <w:r>
              <w:rPr>
                <w:rFonts w:ascii="仿宋_GB2312" w:eastAsia="仿宋_GB2312" w:hAnsi="仿宋" w:cs="仿宋_GB2312" w:hint="eastAsia"/>
                <w:b/>
              </w:rPr>
              <w:t>CA</w:t>
            </w:r>
            <w:r>
              <w:rPr>
                <w:rFonts w:ascii="仿宋_GB2312" w:eastAsia="仿宋_GB2312" w:hAnsi="仿宋" w:cs="仿宋_GB2312" w:hint="eastAsia"/>
                <w:b/>
              </w:rPr>
              <w:t>锁延期、补办后，虽硬件介质不变，但锁的证书</w:t>
            </w:r>
            <w:r>
              <w:rPr>
                <w:rFonts w:ascii="仿宋_GB2312" w:eastAsia="仿宋_GB2312" w:hAnsi="仿宋" w:cs="仿宋_GB2312" w:hint="eastAsia"/>
                <w:b/>
              </w:rPr>
              <w:t>Key</w:t>
            </w:r>
            <w:r>
              <w:rPr>
                <w:rFonts w:ascii="仿宋_GB2312" w:eastAsia="仿宋_GB2312" w:hAnsi="仿宋" w:cs="仿宋_GB2312" w:hint="eastAsia"/>
                <w:b/>
              </w:rPr>
              <w:t>号发生改变，视为不同锁，会导致开标时无法解密投标文件）</w:t>
            </w:r>
            <w:r>
              <w:rPr>
                <w:rFonts w:ascii="仿宋_GB2312" w:eastAsia="仿宋_GB2312" w:hAnsi="仿宋" w:cs="仿宋_GB2312" w:hint="eastAsia"/>
              </w:rPr>
              <w:t>，视为投标文件撤回；⑩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CE4BE4" w:rsidRDefault="00F41D6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采购人信息</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绍兴市应急管理局</w:t>
            </w:r>
            <w:r>
              <w:rPr>
                <w:rFonts w:ascii="仿宋_GB2312" w:eastAsia="仿宋_GB2312" w:hAnsi="新宋体"/>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地址：绍兴市洋江西路</w:t>
            </w:r>
            <w:r>
              <w:rPr>
                <w:rFonts w:ascii="仿宋_GB2312" w:eastAsia="仿宋_GB2312" w:hAnsi="新宋体" w:hint="eastAsia"/>
                <w:szCs w:val="24"/>
              </w:rPr>
              <w:t>589</w:t>
            </w:r>
            <w:r>
              <w:rPr>
                <w:rFonts w:ascii="仿宋_GB2312" w:eastAsia="仿宋_GB2312" w:hAnsi="新宋体" w:hint="eastAsia"/>
                <w:szCs w:val="24"/>
              </w:rPr>
              <w:t>号</w:t>
            </w:r>
            <w:r>
              <w:rPr>
                <w:rFonts w:ascii="仿宋_GB2312" w:eastAsia="仿宋_GB2312" w:hAnsi="新宋体" w:hint="eastAsia"/>
                <w:szCs w:val="24"/>
              </w:rPr>
              <w:t xml:space="preserve">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 xml:space="preserve">0575-85513773  </w:t>
            </w:r>
            <w:r>
              <w:rPr>
                <w:rFonts w:ascii="仿宋_GB2312" w:eastAsia="仿宋_GB2312" w:hAnsi="新宋体"/>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w:t>
            </w:r>
            <w:r>
              <w:rPr>
                <w:rFonts w:ascii="仿宋_GB2312" w:eastAsia="仿宋_GB2312" w:hAnsi="新宋体" w:hint="eastAsia"/>
                <w:szCs w:val="24"/>
              </w:rPr>
              <w:t>人（询问）：周飞灏</w:t>
            </w:r>
            <w:r>
              <w:rPr>
                <w:rFonts w:ascii="仿宋_GB2312" w:eastAsia="仿宋_GB2312" w:hAnsi="新宋体" w:hint="eastAsia"/>
                <w:szCs w:val="24"/>
              </w:rPr>
              <w:t xml:space="preserve"> </w:t>
            </w:r>
            <w:r>
              <w:rPr>
                <w:rFonts w:ascii="仿宋_GB2312" w:eastAsia="仿宋_GB2312" w:hAnsi="新宋体"/>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 xml:space="preserve">0575-85513773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质疑联系人：肖宇钦</w:t>
            </w:r>
            <w:r>
              <w:rPr>
                <w:rFonts w:ascii="仿宋_GB2312" w:eastAsia="仿宋_GB2312" w:hAnsi="新宋体"/>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 xml:space="preserve">0575-85108683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采购代理机构信息</w:t>
            </w:r>
            <w:r>
              <w:rPr>
                <w:rFonts w:ascii="仿宋_GB2312" w:eastAsia="仿宋_GB2312" w:hAnsi="新宋体" w:hint="eastAsia"/>
                <w:szCs w:val="24"/>
              </w:rPr>
              <w:t xml:space="preserve"> </w:t>
            </w:r>
            <w:r>
              <w:rPr>
                <w:rFonts w:ascii="仿宋_GB2312" w:eastAsia="仿宋_GB2312" w:hAnsi="新宋体"/>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3.</w:t>
            </w:r>
            <w:r>
              <w:rPr>
                <w:rFonts w:ascii="仿宋_GB2312" w:eastAsia="仿宋_GB2312" w:hAnsi="新宋体" w:hint="eastAsia"/>
                <w:szCs w:val="24"/>
              </w:rPr>
              <w:t>同级政府采购监督管理部门</w:t>
            </w:r>
            <w:r>
              <w:rPr>
                <w:rFonts w:ascii="仿宋_GB2312" w:eastAsia="仿宋_GB2312" w:hAnsi="新宋体" w:hint="eastAsia"/>
                <w:szCs w:val="24"/>
              </w:rPr>
              <w:t xml:space="preserve"> </w:t>
            </w:r>
            <w:r>
              <w:rPr>
                <w:rFonts w:ascii="仿宋_GB2312" w:eastAsia="仿宋_GB2312" w:hAnsi="新宋体"/>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rPr>
              <w:t>0575-85209697</w:t>
            </w:r>
            <w:r>
              <w:rPr>
                <w:rFonts w:ascii="仿宋_GB2312" w:eastAsia="仿宋_GB2312" w:hAnsi="新宋体"/>
                <w:szCs w:val="24"/>
              </w:rPr>
              <w:t>       </w:t>
            </w:r>
          </w:p>
          <w:p w:rsidR="00CE4BE4" w:rsidRDefault="00F41D63">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CE4BE4" w:rsidRDefault="00F41D63">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），点击右侧咨询小采，获取采小蜜智能服务管家帮助，或拨打政采云服务热线</w:t>
            </w:r>
            <w:r>
              <w:rPr>
                <w:rFonts w:ascii="仿宋_GB2312" w:eastAsia="仿宋_GB2312" w:hAnsi="新宋体"/>
                <w:szCs w:val="24"/>
              </w:rPr>
              <w:t>95763</w:t>
            </w:r>
            <w:r>
              <w:rPr>
                <w:rFonts w:ascii="仿宋_GB2312" w:eastAsia="仿宋_GB2312" w:hAnsi="新宋体" w:hint="eastAsia"/>
                <w:szCs w:val="24"/>
              </w:rPr>
              <w:t>获取热线服务帮助。</w:t>
            </w:r>
          </w:p>
          <w:p w:rsidR="00CE4BE4" w:rsidRDefault="00F41D6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w:t>
            </w:r>
            <w:r>
              <w:rPr>
                <w:rFonts w:ascii="仿宋_GB2312" w:eastAsia="仿宋_GB2312" w:hAnsi="新宋体" w:hint="eastAsia"/>
                <w:szCs w:val="24"/>
              </w:rPr>
              <w:t>-4636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CE4BE4">
        <w:trPr>
          <w:trHeight w:val="147"/>
        </w:trPr>
        <w:tc>
          <w:tcPr>
            <w:tcW w:w="8749" w:type="dxa"/>
            <w:vAlign w:val="center"/>
          </w:tcPr>
          <w:p w:rsidR="00CE4BE4" w:rsidRDefault="00F41D63">
            <w:pPr>
              <w:rPr>
                <w:rFonts w:ascii="仿宋_GB2312" w:eastAsia="仿宋_GB2312" w:hAnsi="新宋体"/>
              </w:rPr>
            </w:pPr>
            <w:r>
              <w:rPr>
                <w:rFonts w:ascii="仿宋_GB2312" w:eastAsia="仿宋_GB2312" w:hAnsi="新宋体" w:hint="eastAsia"/>
              </w:rPr>
              <w:lastRenderedPageBreak/>
              <w:t>·</w:t>
            </w:r>
          </w:p>
        </w:tc>
      </w:tr>
    </w:tbl>
    <w:p w:rsidR="00CE4BE4" w:rsidRDefault="00F41D63">
      <w:pPr>
        <w:widowControl/>
        <w:jc w:val="left"/>
        <w:rPr>
          <w:rFonts w:ascii="仿宋_GB2312" w:eastAsia="仿宋_GB2312" w:hAnsi="新宋体"/>
          <w:kern w:val="0"/>
          <w:sz w:val="24"/>
        </w:rPr>
      </w:pPr>
      <w:r>
        <w:rPr>
          <w:rFonts w:ascii="仿宋_GB2312" w:eastAsia="仿宋_GB2312" w:hAnsi="新宋体"/>
        </w:rPr>
        <w:br w:type="page"/>
      </w:r>
    </w:p>
    <w:p w:rsidR="00CE4BE4" w:rsidRDefault="00F41D63">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CE4BE4" w:rsidRDefault="00F41D63">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CE4BE4">
        <w:trPr>
          <w:trHeight w:val="496"/>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CE4BE4">
        <w:trPr>
          <w:trHeight w:val="1145"/>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CE4BE4" w:rsidRDefault="00F41D63">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CE4BE4" w:rsidRDefault="00F41D63">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CE4BE4">
        <w:trPr>
          <w:trHeight w:val="1145"/>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CE4BE4" w:rsidRDefault="00F41D63">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CE4BE4" w:rsidRDefault="00F41D63">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CE4BE4" w:rsidRDefault="00F41D63">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CE4BE4">
        <w:trPr>
          <w:trHeight w:val="934"/>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CE4BE4" w:rsidRDefault="00F41D63">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CE4BE4">
        <w:trPr>
          <w:trHeight w:val="665"/>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CE4BE4" w:rsidRDefault="00F41D63">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CE4BE4">
        <w:trPr>
          <w:trHeight w:val="665"/>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CE4BE4" w:rsidRDefault="00F41D63">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仿宋_GB2312" w:eastAsia="仿宋_GB2312" w:hAnsi="仿宋" w:cs="Arial"/>
                <w:kern w:val="0"/>
                <w:sz w:val="24"/>
              </w:rPr>
              <w:sym w:font="Wingdings" w:char="F0FE"/>
            </w:r>
            <w:r>
              <w:rPr>
                <w:rFonts w:ascii="仿宋_GB2312" w:eastAsia="仿宋_GB2312" w:hAnsi="仿宋" w:cs="Arial"/>
                <w:kern w:val="0"/>
                <w:sz w:val="24"/>
              </w:rPr>
              <w:t xml:space="preserve"> 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CE4BE4" w:rsidRDefault="00F41D63">
            <w:pPr>
              <w:spacing w:line="440" w:lineRule="exact"/>
              <w:ind w:firstLineChars="300" w:firstLine="720"/>
              <w:rPr>
                <w:rFonts w:ascii="仿宋_GB2312" w:eastAsia="仿宋_GB2312" w:hAnsi="仿宋" w:cs="仿宋_GB2312"/>
                <w:b/>
                <w:sz w:val="24"/>
              </w:rPr>
            </w:pPr>
            <w:r>
              <w:rPr>
                <w:rFonts w:ascii="MS Gothic" w:eastAsia="MS Gothic" w:hAnsi="MS Gothic" w:cs="Arial"/>
                <w:kern w:val="0"/>
                <w:sz w:val="24"/>
              </w:rPr>
              <w:t>☐</w:t>
            </w:r>
            <w:r>
              <w:rPr>
                <w:rFonts w:ascii="仿宋_GB2312" w:eastAsia="仿宋_GB2312" w:hAnsi="仿宋" w:cs="Arial"/>
                <w:kern w:val="0"/>
                <w:sz w:val="24"/>
              </w:rPr>
              <w:t>B</w:t>
            </w:r>
            <w:r>
              <w:rPr>
                <w:rFonts w:ascii="仿宋_GB2312" w:eastAsia="仿宋_GB2312" w:hAnsi="仿宋" w:hint="eastAsia"/>
                <w:sz w:val="24"/>
              </w:rPr>
              <w:t>不同意分包。</w:t>
            </w:r>
          </w:p>
        </w:tc>
      </w:tr>
      <w:tr w:rsidR="00CE4BE4">
        <w:trPr>
          <w:trHeight w:val="635"/>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CE4BE4" w:rsidRDefault="00F41D63">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CE4BE4">
        <w:trPr>
          <w:trHeight w:val="528"/>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CE4BE4" w:rsidRDefault="00F41D63">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CE4BE4" w:rsidRDefault="00CE4BE4">
            <w:pPr>
              <w:spacing w:line="360" w:lineRule="auto"/>
              <w:rPr>
                <w:rFonts w:ascii="仿宋_GB2312" w:eastAsia="仿宋_GB2312" w:hAnsi="仿宋"/>
                <w:sz w:val="24"/>
              </w:rPr>
            </w:pPr>
            <w:sdt>
              <w:sdtPr>
                <w:rPr>
                  <w:rFonts w:ascii="仿宋_GB2312" w:eastAsia="仿宋_GB2312" w:hAnsi="仿宋" w:cs="Arial" w:hint="eastAsia"/>
                  <w:kern w:val="0"/>
                  <w:sz w:val="24"/>
                </w:rPr>
                <w:id w:val="366665487"/>
              </w:sdtPr>
              <w:sdtContent>
                <w:r w:rsidR="00F41D63">
                  <w:rPr>
                    <w:rFonts w:ascii="仿宋_GB2312" w:eastAsia="仿宋_GB2312" w:hAnsi="仿宋" w:cs="Arial"/>
                    <w:kern w:val="0"/>
                    <w:sz w:val="24"/>
                  </w:rPr>
                  <w:sym w:font="Wingdings" w:char="F0FE"/>
                </w:r>
              </w:sdtContent>
            </w:sdt>
            <w:r w:rsidR="00F41D63">
              <w:rPr>
                <w:rFonts w:ascii="仿宋_GB2312" w:eastAsia="仿宋_GB2312" w:hAnsi="仿宋" w:cs="Arial"/>
                <w:kern w:val="0"/>
                <w:sz w:val="24"/>
              </w:rPr>
              <w:t>A</w:t>
            </w:r>
            <w:r w:rsidR="00F41D63">
              <w:rPr>
                <w:rFonts w:ascii="仿宋_GB2312" w:eastAsia="仿宋_GB2312" w:hAnsi="仿宋" w:hint="eastAsia"/>
                <w:sz w:val="24"/>
              </w:rPr>
              <w:t>不组织。</w:t>
            </w:r>
          </w:p>
          <w:p w:rsidR="00CE4BE4" w:rsidRDefault="00CE4BE4">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366665488"/>
              </w:sdtPr>
              <w:sdtContent>
                <w:r w:rsidR="00F41D63">
                  <w:rPr>
                    <w:rFonts w:ascii="MS Gothic" w:eastAsia="MS Gothic" w:hAnsi="MS Gothic" w:cs="Arial"/>
                    <w:kern w:val="0"/>
                    <w:sz w:val="24"/>
                  </w:rPr>
                  <w:t>☐</w:t>
                </w:r>
              </w:sdtContent>
            </w:sdt>
            <w:r w:rsidR="00F41D63">
              <w:rPr>
                <w:rFonts w:ascii="仿宋_GB2312" w:eastAsia="仿宋_GB2312" w:hAnsi="仿宋"/>
                <w:kern w:val="0"/>
                <w:sz w:val="24"/>
              </w:rPr>
              <w:t>B</w:t>
            </w:r>
            <w:r w:rsidR="00F41D63">
              <w:rPr>
                <w:rFonts w:ascii="仿宋_GB2312" w:eastAsia="仿宋_GB2312" w:hAnsi="仿宋"/>
                <w:kern w:val="0"/>
                <w:sz w:val="24"/>
              </w:rPr>
              <w:t>组织，</w:t>
            </w:r>
            <w:r w:rsidR="00F41D63">
              <w:rPr>
                <w:rFonts w:ascii="仿宋_GB2312" w:eastAsia="仿宋_GB2312" w:hAnsi="仿宋" w:hint="eastAsia"/>
                <w:sz w:val="24"/>
              </w:rPr>
              <w:t>时间：</w:t>
            </w:r>
            <w:r w:rsidR="00F41D63">
              <w:rPr>
                <w:rFonts w:ascii="仿宋_GB2312" w:eastAsia="仿宋_GB2312" w:hAnsi="仿宋"/>
                <w:sz w:val="24"/>
                <w:u w:val="single"/>
              </w:rPr>
              <w:t xml:space="preserve">      </w:t>
            </w:r>
            <w:r w:rsidR="00F41D63">
              <w:rPr>
                <w:rFonts w:ascii="仿宋_GB2312" w:eastAsia="仿宋_GB2312" w:hAnsi="仿宋"/>
                <w:sz w:val="24"/>
              </w:rPr>
              <w:t>,</w:t>
            </w:r>
            <w:r w:rsidR="00F41D63">
              <w:rPr>
                <w:rFonts w:ascii="仿宋_GB2312" w:eastAsia="仿宋_GB2312" w:hAnsi="仿宋"/>
                <w:sz w:val="24"/>
              </w:rPr>
              <w:t>地点：</w:t>
            </w:r>
            <w:r w:rsidR="00F41D63">
              <w:rPr>
                <w:rFonts w:ascii="仿宋_GB2312" w:eastAsia="仿宋_GB2312" w:hAnsi="仿宋"/>
                <w:sz w:val="24"/>
                <w:u w:val="single"/>
              </w:rPr>
              <w:t xml:space="preserve">      </w:t>
            </w:r>
            <w:r w:rsidR="00F41D63">
              <w:rPr>
                <w:rFonts w:ascii="仿宋_GB2312" w:eastAsia="仿宋_GB2312" w:hAnsi="仿宋" w:hint="eastAsia"/>
                <w:sz w:val="24"/>
              </w:rPr>
              <w:t>，联系人：</w:t>
            </w:r>
            <w:r w:rsidR="00F41D63">
              <w:rPr>
                <w:rFonts w:ascii="仿宋_GB2312" w:eastAsia="仿宋_GB2312" w:hAnsi="仿宋"/>
                <w:sz w:val="24"/>
                <w:u w:val="single"/>
              </w:rPr>
              <w:t xml:space="preserve">      </w:t>
            </w:r>
            <w:r w:rsidR="00F41D63">
              <w:rPr>
                <w:rFonts w:ascii="仿宋_GB2312" w:eastAsia="仿宋_GB2312" w:hAnsi="仿宋" w:hint="eastAsia"/>
                <w:sz w:val="24"/>
              </w:rPr>
              <w:t>，联系方式：</w:t>
            </w:r>
            <w:r w:rsidR="00F41D63">
              <w:rPr>
                <w:rFonts w:ascii="仿宋_GB2312" w:eastAsia="仿宋_GB2312" w:hAnsi="仿宋"/>
                <w:sz w:val="24"/>
                <w:u w:val="single"/>
              </w:rPr>
              <w:t xml:space="preserve">      </w:t>
            </w:r>
            <w:r w:rsidR="00F41D63">
              <w:rPr>
                <w:rFonts w:ascii="仿宋_GB2312" w:eastAsia="仿宋_GB2312" w:hAnsi="仿宋" w:hint="eastAsia"/>
                <w:sz w:val="24"/>
                <w:szCs w:val="20"/>
              </w:rPr>
              <w:t>。</w:t>
            </w:r>
          </w:p>
        </w:tc>
      </w:tr>
      <w:tr w:rsidR="00CE4BE4">
        <w:trPr>
          <w:trHeight w:val="609"/>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CE4BE4" w:rsidRDefault="00F41D63">
            <w:pPr>
              <w:spacing w:line="440" w:lineRule="exact"/>
              <w:rPr>
                <w:rFonts w:ascii="仿宋_GB2312" w:eastAsia="仿宋_GB2312" w:hAnsi="宋体"/>
                <w:b/>
                <w:sz w:val="24"/>
              </w:rPr>
            </w:pPr>
            <w:r>
              <w:rPr>
                <w:rFonts w:ascii="仿宋_GB2312" w:eastAsia="仿宋_GB2312" w:hAnsi="宋体" w:hint="eastAsia"/>
                <w:b/>
                <w:sz w:val="24"/>
              </w:rPr>
              <w:t>样品提供：</w:t>
            </w:r>
          </w:p>
          <w:p w:rsidR="00CE4BE4" w:rsidRDefault="00CE4BE4">
            <w:pPr>
              <w:spacing w:line="440" w:lineRule="exact"/>
              <w:rPr>
                <w:rFonts w:ascii="仿宋_GB2312" w:eastAsia="仿宋_GB2312" w:hAnsi="仿宋"/>
                <w:sz w:val="24"/>
              </w:rPr>
            </w:pPr>
            <w:sdt>
              <w:sdtPr>
                <w:rPr>
                  <w:rFonts w:ascii="仿宋_GB2312" w:eastAsia="仿宋_GB2312" w:hAnsi="仿宋" w:cs="Arial" w:hint="eastAsia"/>
                  <w:kern w:val="0"/>
                  <w:sz w:val="24"/>
                </w:rPr>
                <w:id w:val="366665489"/>
              </w:sdtPr>
              <w:sdtContent>
                <w:sdt>
                  <w:sdtPr>
                    <w:rPr>
                      <w:rFonts w:ascii="仿宋_GB2312" w:eastAsia="仿宋_GB2312" w:hAnsi="仿宋" w:cs="Arial" w:hint="eastAsia"/>
                      <w:kern w:val="0"/>
                      <w:sz w:val="24"/>
                    </w:rPr>
                    <w:id w:val="1026831988"/>
                  </w:sdtPr>
                  <w:sdtContent>
                    <w:r w:rsidR="00F41D63">
                      <w:rPr>
                        <w:rFonts w:ascii="仿宋_GB2312" w:eastAsia="仿宋_GB2312" w:hAnsi="MS Gothic" w:cs="Arial" w:hint="eastAsia"/>
                        <w:kern w:val="0"/>
                        <w:sz w:val="24"/>
                      </w:rPr>
                      <w:sym w:font="Wingdings" w:char="F0FE"/>
                    </w:r>
                  </w:sdtContent>
                </w:sdt>
              </w:sdtContent>
            </w:sdt>
            <w:r w:rsidR="00F41D63">
              <w:rPr>
                <w:rFonts w:ascii="仿宋_GB2312" w:eastAsia="仿宋_GB2312" w:hAnsi="仿宋" w:cs="Arial" w:hint="eastAsia"/>
                <w:kern w:val="0"/>
                <w:sz w:val="24"/>
              </w:rPr>
              <w:t>A</w:t>
            </w:r>
            <w:r w:rsidR="00F41D63">
              <w:rPr>
                <w:rFonts w:ascii="仿宋_GB2312" w:eastAsia="仿宋_GB2312" w:hAnsi="仿宋" w:hint="eastAsia"/>
                <w:sz w:val="24"/>
              </w:rPr>
              <w:t>不要求提供。</w:t>
            </w:r>
          </w:p>
          <w:p w:rsidR="00CE4BE4" w:rsidRDefault="00F41D63">
            <w:pPr>
              <w:spacing w:line="440" w:lineRule="exact"/>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要求提供，</w:t>
            </w:r>
          </w:p>
          <w:p w:rsidR="00CE4BE4" w:rsidRDefault="00F41D63">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CE4BE4" w:rsidRDefault="00F41D63">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CE4BE4" w:rsidRDefault="00F41D63">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CE4BE4" w:rsidRDefault="00F41D63">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仿宋" w:cs="Arial" w:hint="eastAsia"/>
                    <w:kern w:val="0"/>
                    <w:sz w:val="24"/>
                  </w:rPr>
                  <w:sym w:font="Wingdings" w:char="F0FE"/>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CE4BE4" w:rsidRDefault="00F41D63">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CE4BE4">
        <w:trPr>
          <w:trHeight w:val="620"/>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CE4BE4" w:rsidRDefault="00F41D63">
            <w:pPr>
              <w:spacing w:line="440" w:lineRule="exact"/>
              <w:rPr>
                <w:rFonts w:ascii="仿宋_GB2312" w:eastAsia="仿宋_GB2312" w:hAnsi="宋体"/>
                <w:b/>
                <w:color w:val="000000"/>
                <w:sz w:val="24"/>
              </w:rPr>
            </w:pPr>
            <w:r>
              <w:rPr>
                <w:rFonts w:ascii="仿宋_GB2312" w:eastAsia="仿宋_GB2312" w:hAnsi="宋体" w:hint="eastAsia"/>
                <w:b/>
                <w:color w:val="000000"/>
                <w:sz w:val="24"/>
              </w:rPr>
              <w:t>方案讲解演示：</w:t>
            </w:r>
          </w:p>
          <w:p w:rsidR="00CE4BE4" w:rsidRDefault="00F41D63">
            <w:pPr>
              <w:spacing w:line="440" w:lineRule="exact"/>
              <w:rPr>
                <w:rFonts w:ascii="仿宋_GB2312" w:eastAsia="仿宋_GB2312" w:hAnsi="仿宋" w:cs="仿宋"/>
                <w:sz w:val="24"/>
              </w:rPr>
            </w:pPr>
            <w:r>
              <w:rPr>
                <w:rFonts w:ascii="仿宋_GB2312" w:eastAsia="仿宋_GB2312" w:hAnsi="仿宋" w:cs="Arial"/>
                <w:kern w:val="0"/>
                <w:sz w:val="24"/>
              </w:rPr>
              <w:sym w:font="Wingdings" w:char="00FE"/>
            </w:r>
            <w:r w:rsidR="00CE4BE4">
              <w:rPr>
                <w:rFonts w:ascii="仿宋_GB2312" w:eastAsia="仿宋_GB2312" w:hAnsi="仿宋" w:cs="Arial" w:hint="eastAsia"/>
                <w:kern w:val="0"/>
                <w:sz w:val="24"/>
              </w:rPr>
            </w:r>
            <w:r>
              <w:rPr>
                <w:rFonts w:ascii="仿宋_GB2312" w:eastAsia="仿宋_GB2312" w:hAnsi="仿宋" w:cs="仿宋" w:hint="eastAsia"/>
                <w:sz w:val="24"/>
              </w:rPr>
              <w:t>A</w:t>
            </w:r>
            <w:r>
              <w:rPr>
                <w:rFonts w:ascii="仿宋_GB2312" w:eastAsia="仿宋_GB2312" w:hAnsi="仿宋" w:cs="仿宋" w:hint="eastAsia"/>
                <w:sz w:val="24"/>
              </w:rPr>
              <w:t>无方案讲解演示。</w:t>
            </w:r>
          </w:p>
          <w:p w:rsidR="00CE4BE4" w:rsidRDefault="00F41D63">
            <w:pPr>
              <w:spacing w:line="440" w:lineRule="exact"/>
              <w:rPr>
                <w:rFonts w:ascii="仿宋_GB2312" w:eastAsia="仿宋_GB2312" w:hAnsi="仿宋" w:cs="仿宋"/>
                <w:b/>
                <w:sz w:val="24"/>
              </w:rPr>
            </w:pPr>
            <w:r>
              <w:rPr>
                <w:rFonts w:ascii="仿宋_GB2312" w:eastAsia="仿宋_GB2312" w:hAnsi="仿宋" w:cs="仿宋" w:hint="eastAsia"/>
                <w:sz w:val="24"/>
              </w:rPr>
              <w:t>□</w:t>
            </w:r>
            <w:r>
              <w:rPr>
                <w:rFonts w:ascii="仿宋_GB2312" w:eastAsia="仿宋_GB2312" w:hAnsi="仿宋" w:cs="仿宋" w:hint="eastAsia"/>
                <w:sz w:val="24"/>
              </w:rPr>
              <w:t>B</w:t>
            </w:r>
            <w:r>
              <w:rPr>
                <w:rFonts w:ascii="仿宋_GB2312" w:eastAsia="仿宋_GB2312" w:hAnsi="仿宋" w:cs="仿宋" w:hint="eastAsia"/>
                <w:sz w:val="24"/>
              </w:rPr>
              <w:t>有方案讲解演示：</w:t>
            </w:r>
          </w:p>
          <w:p w:rsidR="00CE4BE4" w:rsidRDefault="00F41D63">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rPr>
              <w:t xml:space="preserve"> 15 </w:t>
            </w:r>
            <w:r>
              <w:rPr>
                <w:rFonts w:ascii="仿宋_GB2312" w:eastAsia="仿宋_GB2312" w:hAnsi="仿宋" w:cs="仿宋" w:hint="eastAsia"/>
                <w:sz w:val="24"/>
                <w:lang w:val="zh-CN"/>
              </w:rPr>
              <w:t>分钟，讲解次序以投标文件解密时间先后次序为准。讲解演示结束后按要求解答评标委员会提问。</w:t>
            </w:r>
          </w:p>
          <w:p w:rsidR="00CE4BE4" w:rsidRDefault="00F41D63">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CE4BE4" w:rsidRDefault="00F41D63">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CE4BE4" w:rsidRDefault="00F41D63">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CE4BE4" w:rsidRDefault="00F41D63">
            <w:pPr>
              <w:spacing w:line="440" w:lineRule="exact"/>
              <w:rPr>
                <w:rFonts w:ascii="仿宋_GB2312" w:eastAsia="仿宋_GB2312" w:hAnsi="仿宋" w:cs="仿宋"/>
                <w:sz w:val="24"/>
              </w:rPr>
            </w:pPr>
            <w:r>
              <w:rPr>
                <w:rFonts w:ascii="仿宋_GB2312" w:eastAsia="仿宋_GB2312"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CE4BE4">
        <w:trPr>
          <w:trHeight w:val="772"/>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CE4BE4" w:rsidRDefault="00F41D63">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CE4BE4" w:rsidRDefault="00CE4BE4">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366665490"/>
              </w:sdtPr>
              <w:sdtContent>
                <w:r w:rsidR="00F41D63">
                  <w:rPr>
                    <w:rFonts w:ascii="仿宋_GB2312" w:eastAsia="仿宋_GB2312" w:hAnsi="仿宋" w:cs="Arial"/>
                    <w:kern w:val="0"/>
                    <w:sz w:val="24"/>
                  </w:rPr>
                  <w:sym w:font="Wingdings" w:char="00FE"/>
                </w:r>
              </w:sdtContent>
            </w:sdt>
            <w:r w:rsidR="00F41D63">
              <w:rPr>
                <w:rFonts w:ascii="仿宋_GB2312" w:eastAsia="仿宋_GB2312" w:hAnsi="仿宋" w:cs="Arial" w:hint="eastAsia"/>
                <w:kern w:val="0"/>
                <w:sz w:val="24"/>
              </w:rPr>
              <w:t>本项目不允许采购进口产品。</w:t>
            </w:r>
          </w:p>
          <w:p w:rsidR="00CE4BE4" w:rsidRDefault="00CE4BE4">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366665491"/>
              </w:sdtPr>
              <w:sdtContent>
                <w:r w:rsidR="00F41D63">
                  <w:rPr>
                    <w:rFonts w:ascii="MS Gothic" w:eastAsia="MS Gothic" w:hAnsi="MS Gothic" w:cs="Arial"/>
                    <w:kern w:val="0"/>
                    <w:sz w:val="24"/>
                  </w:rPr>
                  <w:t>☐</w:t>
                </w:r>
              </w:sdtContent>
            </w:sdt>
            <w:r w:rsidR="00F41D63">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00F41D63">
              <w:rPr>
                <w:rFonts w:ascii="仿宋_GB2312" w:eastAsia="仿宋_GB2312" w:hAnsi="仿宋" w:cs="Arial" w:hint="eastAsia"/>
                <w:kern w:val="0"/>
                <w:sz w:val="24"/>
              </w:rPr>
              <w:lastRenderedPageBreak/>
              <w:t>托的采购代理机构不对其加以限制，将按照公平竞争原则实施采购。</w:t>
            </w:r>
          </w:p>
        </w:tc>
      </w:tr>
      <w:tr w:rsidR="00CE4BE4">
        <w:trPr>
          <w:trHeight w:val="772"/>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lastRenderedPageBreak/>
              <w:t>11</w:t>
            </w:r>
          </w:p>
        </w:tc>
        <w:tc>
          <w:tcPr>
            <w:tcW w:w="855" w:type="dxa"/>
            <w:vAlign w:val="center"/>
          </w:tcPr>
          <w:p w:rsidR="00CE4BE4" w:rsidRDefault="00F41D63">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CE4BE4" w:rsidRDefault="00CE4BE4">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Content>
                <w:r w:rsidR="00F41D63">
                  <w:rPr>
                    <w:rFonts w:ascii="Wingdings" w:eastAsia="仿宋_GB2312" w:hAnsi="Wingdings" w:cs="Arial"/>
                    <w:kern w:val="0"/>
                    <w:sz w:val="24"/>
                  </w:rPr>
                  <w:t></w:t>
                </w:r>
              </w:sdtContent>
            </w:sdt>
            <w:r w:rsidR="00F41D63">
              <w:rPr>
                <w:rFonts w:ascii="仿宋_GB2312" w:eastAsia="仿宋_GB2312" w:hAnsi="仿宋" w:cs="Arial"/>
                <w:kern w:val="0"/>
                <w:sz w:val="24"/>
              </w:rPr>
              <w:t>A</w:t>
            </w:r>
            <w:r w:rsidR="00F41D63">
              <w:rPr>
                <w:rFonts w:ascii="仿宋_GB2312" w:eastAsia="仿宋_GB2312" w:hAnsi="仿宋" w:hint="eastAsia"/>
                <w:sz w:val="24"/>
              </w:rPr>
              <w:t>货物类，单一产品或</w:t>
            </w:r>
            <w:r w:rsidR="00F41D63">
              <w:rPr>
                <w:rFonts w:ascii="仿宋_GB2312" w:eastAsia="仿宋_GB2312" w:hAnsi="仿宋" w:hint="eastAsia"/>
                <w:kern w:val="0"/>
                <w:sz w:val="24"/>
              </w:rPr>
              <w:t>核心产品为：</w:t>
            </w:r>
            <w:r w:rsidR="00F41D63">
              <w:rPr>
                <w:rFonts w:ascii="仿宋_GB2312" w:eastAsia="仿宋_GB2312" w:hAnsi="仿宋" w:hint="eastAsia"/>
                <w:sz w:val="24"/>
                <w:u w:val="single"/>
              </w:rPr>
              <w:t xml:space="preserve"> </w:t>
            </w:r>
            <w:r w:rsidR="00F41D63">
              <w:rPr>
                <w:rFonts w:ascii="仿宋_GB2312" w:eastAsia="仿宋_GB2312" w:hAnsi="仿宋" w:hint="eastAsia"/>
                <w:sz w:val="24"/>
                <w:u w:val="single"/>
              </w:rPr>
              <w:t>集成显示设备</w:t>
            </w:r>
            <w:r w:rsidR="00F41D63">
              <w:rPr>
                <w:rFonts w:ascii="仿宋_GB2312" w:eastAsia="仿宋_GB2312" w:hAnsi="仿宋" w:hint="eastAsia"/>
                <w:sz w:val="24"/>
                <w:u w:val="single"/>
              </w:rPr>
              <w:t xml:space="preserve">   </w:t>
            </w:r>
            <w:r w:rsidR="00F41D63">
              <w:rPr>
                <w:rFonts w:ascii="仿宋_GB2312" w:eastAsia="仿宋_GB2312" w:hAnsi="仿宋" w:hint="eastAsia"/>
                <w:sz w:val="24"/>
              </w:rPr>
              <w:t>。</w:t>
            </w:r>
          </w:p>
          <w:p w:rsidR="00CE4BE4" w:rsidRDefault="00CE4BE4">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r w:rsidR="00F41D63">
                  <w:rPr>
                    <w:rFonts w:ascii="MS Gothic" w:eastAsia="仿宋_GB2312" w:hAnsi="MS Gothic" w:cs="Arial"/>
                    <w:kern w:val="0"/>
                    <w:sz w:val="24"/>
                  </w:rPr>
                  <w:t>☐</w:t>
                </w:r>
              </w:sdtContent>
            </w:sdt>
            <w:r w:rsidR="00F41D63">
              <w:rPr>
                <w:rFonts w:ascii="仿宋_GB2312" w:eastAsia="仿宋_GB2312" w:hAnsi="仿宋" w:cs="Arial"/>
                <w:kern w:val="0"/>
                <w:sz w:val="24"/>
              </w:rPr>
              <w:t>B</w:t>
            </w:r>
            <w:r w:rsidR="00F41D63">
              <w:rPr>
                <w:rFonts w:ascii="仿宋_GB2312" w:eastAsia="仿宋_GB2312" w:hAnsi="仿宋" w:hint="eastAsia"/>
                <w:sz w:val="24"/>
              </w:rPr>
              <w:t>服务类。</w:t>
            </w:r>
          </w:p>
        </w:tc>
      </w:tr>
      <w:tr w:rsidR="00CE4BE4">
        <w:trPr>
          <w:trHeight w:val="772"/>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CE4BE4" w:rsidRDefault="00F41D63">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CE4BE4" w:rsidRDefault="00F41D63">
            <w:pPr>
              <w:snapToGrid w:val="0"/>
              <w:spacing w:line="360" w:lineRule="auto"/>
              <w:rPr>
                <w:rFonts w:ascii="仿宋_GB2312" w:eastAsia="仿宋_GB2312" w:hAnsi="仿宋" w:cs="Arial"/>
                <w:kern w:val="0"/>
                <w:sz w:val="24"/>
              </w:rPr>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工业</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p>
          <w:p w:rsidR="00CE4BE4" w:rsidRDefault="00F41D63">
            <w:pPr>
              <w:snapToGrid w:val="0"/>
              <w:spacing w:line="360" w:lineRule="auto"/>
            </w:pPr>
            <w:r>
              <w:rPr>
                <w:rFonts w:ascii="仿宋_GB2312" w:eastAsia="仿宋_GB2312" w:hAnsi="仿宋" w:cs="Arial" w:hint="eastAsia"/>
                <w:kern w:val="0"/>
                <w:sz w:val="24"/>
              </w:rPr>
              <w:t>……</w:t>
            </w:r>
          </w:p>
        </w:tc>
      </w:tr>
      <w:tr w:rsidR="00CE4BE4">
        <w:trPr>
          <w:trHeight w:val="768"/>
        </w:trPr>
        <w:tc>
          <w:tcPr>
            <w:tcW w:w="870" w:type="dxa"/>
            <w:vMerge w:val="restart"/>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CE4BE4" w:rsidRDefault="00F41D63">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CE4BE4" w:rsidRDefault="00F41D63">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CE4BE4">
        <w:trPr>
          <w:trHeight w:val="768"/>
        </w:trPr>
        <w:tc>
          <w:tcPr>
            <w:tcW w:w="870" w:type="dxa"/>
            <w:vMerge/>
            <w:vAlign w:val="center"/>
          </w:tcPr>
          <w:p w:rsidR="00CE4BE4" w:rsidRDefault="00CE4BE4">
            <w:pPr>
              <w:spacing w:line="440" w:lineRule="exact"/>
              <w:jc w:val="center"/>
              <w:rPr>
                <w:rFonts w:ascii="仿宋_GB2312" w:eastAsia="仿宋_GB2312" w:hAnsi="宋体"/>
                <w:sz w:val="24"/>
              </w:rPr>
            </w:pPr>
          </w:p>
        </w:tc>
        <w:tc>
          <w:tcPr>
            <w:tcW w:w="855" w:type="dxa"/>
            <w:vMerge/>
            <w:vAlign w:val="center"/>
          </w:tcPr>
          <w:p w:rsidR="00CE4BE4" w:rsidRDefault="00CE4BE4">
            <w:pPr>
              <w:snapToGrid w:val="0"/>
              <w:spacing w:line="440" w:lineRule="exact"/>
              <w:rPr>
                <w:rFonts w:ascii="仿宋_GB2312" w:eastAsia="仿宋_GB2312" w:hAnsi="仿宋_GB2312" w:cs="仿宋_GB2312"/>
                <w:b/>
                <w:sz w:val="24"/>
              </w:rPr>
            </w:pPr>
          </w:p>
        </w:tc>
        <w:tc>
          <w:tcPr>
            <w:tcW w:w="7515" w:type="dxa"/>
            <w:vAlign w:val="center"/>
          </w:tcPr>
          <w:p w:rsidR="00CE4BE4" w:rsidRDefault="00F41D63">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CE4BE4">
        <w:trPr>
          <w:trHeight w:val="768"/>
        </w:trPr>
        <w:tc>
          <w:tcPr>
            <w:tcW w:w="870" w:type="dxa"/>
            <w:vMerge/>
            <w:vAlign w:val="center"/>
          </w:tcPr>
          <w:p w:rsidR="00CE4BE4" w:rsidRDefault="00CE4BE4">
            <w:pPr>
              <w:spacing w:line="440" w:lineRule="exact"/>
              <w:jc w:val="center"/>
              <w:rPr>
                <w:rFonts w:ascii="仿宋_GB2312" w:eastAsia="仿宋_GB2312" w:hAnsi="宋体"/>
                <w:sz w:val="24"/>
              </w:rPr>
            </w:pPr>
          </w:p>
        </w:tc>
        <w:tc>
          <w:tcPr>
            <w:tcW w:w="855" w:type="dxa"/>
            <w:vMerge/>
            <w:vAlign w:val="center"/>
          </w:tcPr>
          <w:p w:rsidR="00CE4BE4" w:rsidRDefault="00CE4BE4">
            <w:pPr>
              <w:snapToGrid w:val="0"/>
              <w:spacing w:line="440" w:lineRule="exact"/>
              <w:rPr>
                <w:rFonts w:ascii="仿宋_GB2312" w:eastAsia="仿宋_GB2312" w:hAnsi="仿宋_GB2312" w:cs="仿宋_GB2312"/>
                <w:b/>
                <w:sz w:val="24"/>
              </w:rPr>
            </w:pPr>
          </w:p>
        </w:tc>
        <w:tc>
          <w:tcPr>
            <w:tcW w:w="7515" w:type="dxa"/>
            <w:vAlign w:val="center"/>
          </w:tcPr>
          <w:p w:rsidR="00CE4BE4" w:rsidRDefault="00F41D63">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CE4BE4" w:rsidRDefault="00F41D63">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CE4BE4">
        <w:trPr>
          <w:trHeight w:val="887"/>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4</w:t>
            </w:r>
          </w:p>
        </w:tc>
        <w:tc>
          <w:tcPr>
            <w:tcW w:w="8370" w:type="dxa"/>
            <w:gridSpan w:val="2"/>
            <w:vAlign w:val="center"/>
          </w:tcPr>
          <w:p w:rsidR="00CE4BE4" w:rsidRDefault="00F41D63">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CE4BE4">
        <w:trPr>
          <w:trHeight w:val="768"/>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5</w:t>
            </w:r>
          </w:p>
        </w:tc>
        <w:tc>
          <w:tcPr>
            <w:tcW w:w="8370" w:type="dxa"/>
            <w:gridSpan w:val="2"/>
            <w:vAlign w:val="center"/>
          </w:tcPr>
          <w:p w:rsidR="00CE4BE4" w:rsidRDefault="00F41D63">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更正补充公告请自行登录浙江政府采购网或绍兴公共资源交易网查看下载。</w:t>
            </w:r>
          </w:p>
        </w:tc>
      </w:tr>
      <w:tr w:rsidR="00CE4BE4">
        <w:trPr>
          <w:trHeight w:val="768"/>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CE4BE4" w:rsidRDefault="00F41D63">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CE4BE4" w:rsidRDefault="00F41D63">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CE4BE4" w:rsidRDefault="00F41D63">
            <w:pPr>
              <w:snapToGrid w:val="0"/>
              <w:spacing w:line="440" w:lineRule="exact"/>
              <w:rPr>
                <w:rFonts w:ascii="仿宋_GB2312" w:eastAsia="仿宋_GB2312" w:hAnsi="仿宋" w:cs="仿宋"/>
                <w:sz w:val="24"/>
              </w:rPr>
            </w:pPr>
            <w:r>
              <w:rPr>
                <w:rFonts w:ascii="仿宋_GB2312" w:eastAsia="仿宋_GB2312" w:hAnsi="仿宋" w:cs="仿宋" w:hint="eastAsia"/>
                <w:sz w:val="24"/>
              </w:rPr>
              <w:lastRenderedPageBreak/>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CE4BE4" w:rsidRDefault="00F41D63">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数字证书办理在资料齐全的情况下预计</w:t>
            </w:r>
            <w:r>
              <w:rPr>
                <w:rFonts w:ascii="仿宋_GB2312" w:eastAsia="仿宋_GB2312" w:hAnsi="仿宋" w:cs="仿宋" w:hint="eastAsia"/>
                <w:sz w:val="24"/>
              </w:rPr>
              <w:t>7</w:t>
            </w:r>
            <w:r>
              <w:rPr>
                <w:rFonts w:ascii="仿宋_GB2312" w:eastAsia="仿宋_GB2312" w:hAnsi="仿宋" w:cs="仿宋" w:hint="eastAsia"/>
                <w:sz w:val="24"/>
              </w:rPr>
              <w:t>个工作日左右，建议供应商获取招标文件后立即办理。</w:t>
            </w:r>
          </w:p>
          <w:p w:rsidR="00CE4BE4" w:rsidRDefault="00F41D63">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CE4BE4" w:rsidRDefault="00F41D63">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CE4BE4" w:rsidRDefault="00F41D63">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CE4BE4" w:rsidRDefault="00F41D63">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w:t>
            </w:r>
            <w:r>
              <w:rPr>
                <w:rFonts w:ascii="仿宋_GB2312" w:eastAsia="仿宋_GB2312" w:hAnsi="仿宋" w:cs="仿宋" w:hint="eastAsia"/>
                <w:sz w:val="24"/>
              </w:rPr>
              <w:t>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CE4BE4">
        <w:trPr>
          <w:trHeight w:val="467"/>
        </w:trPr>
        <w:tc>
          <w:tcPr>
            <w:tcW w:w="870" w:type="dxa"/>
            <w:vMerge w:val="restart"/>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CE4BE4" w:rsidRDefault="00F41D63">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CE4BE4" w:rsidRDefault="00F41D63">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CE4BE4">
        <w:trPr>
          <w:trHeight w:val="467"/>
        </w:trPr>
        <w:tc>
          <w:tcPr>
            <w:tcW w:w="870" w:type="dxa"/>
            <w:vMerge/>
            <w:vAlign w:val="center"/>
          </w:tcPr>
          <w:p w:rsidR="00CE4BE4" w:rsidRDefault="00CE4BE4">
            <w:pPr>
              <w:spacing w:line="440" w:lineRule="exact"/>
              <w:rPr>
                <w:rFonts w:ascii="仿宋_GB2312" w:eastAsia="仿宋_GB2312" w:hAnsi="宋体"/>
                <w:sz w:val="24"/>
              </w:rPr>
            </w:pPr>
          </w:p>
        </w:tc>
        <w:tc>
          <w:tcPr>
            <w:tcW w:w="8370" w:type="dxa"/>
            <w:gridSpan w:val="2"/>
            <w:vAlign w:val="center"/>
          </w:tcPr>
          <w:p w:rsidR="00CE4BE4" w:rsidRDefault="00CE4BE4">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366665492"/>
              </w:sdtPr>
              <w:sdtContent>
                <w:r w:rsidR="00F41D63">
                  <w:rPr>
                    <w:rFonts w:ascii="仿宋_GB2312" w:eastAsia="仿宋_GB2312" w:hAnsi="宋体" w:cs="宋体" w:hint="eastAsia"/>
                    <w:kern w:val="0"/>
                    <w:sz w:val="24"/>
                  </w:rPr>
                  <w:sym w:font="Wingdings" w:char="F0FE"/>
                </w:r>
              </w:sdtContent>
            </w:sdt>
            <w:r w:rsidR="00F41D63">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CE4BE4" w:rsidRDefault="00CE4BE4">
            <w:pPr>
              <w:spacing w:line="440" w:lineRule="exact"/>
              <w:rPr>
                <w:rFonts w:ascii="宋体" w:hAnsi="宋体" w:cs="宋体"/>
                <w:b/>
                <w:sz w:val="24"/>
              </w:rPr>
            </w:pPr>
            <w:sdt>
              <w:sdtPr>
                <w:rPr>
                  <w:rFonts w:ascii="仿宋_GB2312" w:eastAsia="仿宋_GB2312" w:hAnsi="宋体" w:cs="宋体" w:hint="eastAsia"/>
                  <w:kern w:val="0"/>
                  <w:sz w:val="24"/>
                  <w:szCs w:val="21"/>
                </w:rPr>
                <w:id w:val="366665493"/>
              </w:sdtPr>
              <w:sdtContent>
                <w:r w:rsidR="00F41D63">
                  <w:rPr>
                    <w:rFonts w:ascii="MS Gothic" w:eastAsia="MS Gothic" w:hAnsi="MS Gothic" w:cs="宋体" w:hint="eastAsia"/>
                    <w:kern w:val="0"/>
                    <w:sz w:val="24"/>
                  </w:rPr>
                  <w:t>☐</w:t>
                </w:r>
              </w:sdtContent>
            </w:sdt>
            <w:r w:rsidR="00F41D63">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CE4BE4">
        <w:trPr>
          <w:trHeight w:val="467"/>
        </w:trPr>
        <w:tc>
          <w:tcPr>
            <w:tcW w:w="870" w:type="dxa"/>
            <w:vAlign w:val="center"/>
          </w:tcPr>
          <w:p w:rsidR="00CE4BE4" w:rsidRDefault="00F41D63">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CE4BE4" w:rsidRDefault="00F41D63">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CE4BE4">
        <w:trPr>
          <w:trHeight w:val="467"/>
        </w:trPr>
        <w:tc>
          <w:tcPr>
            <w:tcW w:w="9240" w:type="dxa"/>
            <w:gridSpan w:val="3"/>
            <w:vAlign w:val="center"/>
          </w:tcPr>
          <w:p w:rsidR="00CE4BE4" w:rsidRDefault="00F41D63">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CE4BE4">
        <w:trPr>
          <w:trHeight w:val="467"/>
        </w:trPr>
        <w:tc>
          <w:tcPr>
            <w:tcW w:w="9240" w:type="dxa"/>
            <w:gridSpan w:val="3"/>
            <w:vAlign w:val="center"/>
          </w:tcPr>
          <w:p w:rsidR="00CE4BE4" w:rsidRDefault="00F41D63">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CE4BE4" w:rsidRDefault="00F41D63">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CE4BE4" w:rsidRDefault="00F41D63">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CE4BE4" w:rsidRDefault="00F41D63">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“监督单位”系指政府采购法定义监督管理部门。</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w:t>
      </w:r>
      <w:r>
        <w:rPr>
          <w:rFonts w:ascii="仿宋_GB2312" w:eastAsia="仿宋_GB2312" w:hAnsi="仿宋" w:cs="仿宋" w:hint="eastAsia"/>
          <w:sz w:val="24"/>
        </w:rPr>
        <w:t>须提供《业务专用章使用说明函》（附件</w:t>
      </w:r>
      <w:r>
        <w:rPr>
          <w:rFonts w:ascii="仿宋_GB2312" w:eastAsia="仿宋_GB2312" w:hAnsi="仿宋" w:cs="仿宋" w:hint="eastAsia"/>
          <w:sz w:val="24"/>
        </w:rPr>
        <w:t>4</w:t>
      </w:r>
      <w:r>
        <w:rPr>
          <w:rFonts w:ascii="仿宋_GB2312" w:eastAsia="仿宋_GB2312" w:hAnsi="仿宋" w:cs="仿宋" w:hint="eastAsia"/>
          <w:sz w:val="24"/>
        </w:rPr>
        <w:t>）。</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2.8</w:t>
      </w:r>
      <w:r>
        <w:rPr>
          <w:rFonts w:ascii="仿宋_GB2312" w:eastAsia="仿宋_GB2312" w:hAnsi="仿宋" w:cs="仿宋" w:hint="eastAsia"/>
          <w:sz w:val="24"/>
        </w:rPr>
        <w:t>“★”系指实质性指标要求条款，“▲”</w:t>
      </w:r>
      <w:r>
        <w:rPr>
          <w:rFonts w:ascii="仿宋_GB2312" w:eastAsia="仿宋_GB2312" w:hAnsi="仿宋" w:cs="仿宋" w:hint="eastAsia"/>
          <w:sz w:val="24"/>
        </w:rPr>
        <w:t xml:space="preserve"> </w:t>
      </w:r>
      <w:r>
        <w:rPr>
          <w:rFonts w:ascii="仿宋_GB2312" w:eastAsia="仿宋_GB2312" w:hAnsi="仿宋" w:cs="仿宋" w:hint="eastAsia"/>
          <w:sz w:val="24"/>
        </w:rPr>
        <w:t>系指主要性能指标要求条款。如任意一条打“★”的指标出现负偏离视为实质性不响应招标文件要求，作无效投标处理；如任意一条打“▲”的指标出现负偏离按评分标准作扣分处理。“</w:t>
      </w:r>
      <w:r>
        <w:rPr>
          <w:rFonts w:ascii="仿宋_GB2312" w:eastAsia="MS Mincho" w:hAnsi="MS Mincho" w:cs="MS Mincho"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系指适用本项目的要求，“</w:t>
      </w:r>
      <w:r>
        <w:rPr>
          <w:rFonts w:ascii="仿宋_GB2312" w:eastAsia="MS Mincho" w:hAnsi="MS Mincho" w:cs="MS Mincho"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系指不适用本项目的要求。</w:t>
      </w:r>
    </w:p>
    <w:p w:rsidR="00CE4BE4" w:rsidRDefault="00F41D63">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w:t>
      </w:r>
      <w:r>
        <w:rPr>
          <w:rFonts w:ascii="仿宋_GB2312" w:eastAsia="仿宋_GB2312" w:hAnsi="仿宋" w:hint="eastAsia"/>
          <w:sz w:val="24"/>
        </w:rPr>
        <w:t>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w:t>
      </w:r>
      <w:r>
        <w:rPr>
          <w:rFonts w:ascii="仿宋_GB2312" w:eastAsia="仿宋_GB2312" w:hAnsi="仿宋" w:hint="eastAsia"/>
          <w:sz w:val="24"/>
        </w:rPr>
        <w:lastRenderedPageBreak/>
        <w:t>对获得证书的产品实施政府优先采购或强制采购。</w:t>
      </w:r>
      <w:r>
        <w:rPr>
          <w:rFonts w:ascii="仿宋_GB2312" w:eastAsia="仿宋_GB2312" w:hAnsi="仿宋" w:hint="eastAsia"/>
          <w:sz w:val="24"/>
        </w:rPr>
        <w:t>投标人须按招标文件要求提供相关产品认证证书。</w:t>
      </w:r>
    </w:p>
    <w:p w:rsidR="00CE4BE4" w:rsidRDefault="00F41D63">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CE4BE4" w:rsidRDefault="00F41D63">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CE4BE4" w:rsidRDefault="00F41D63">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CE4BE4" w:rsidRDefault="00F41D63">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CE4BE4" w:rsidRDefault="00F41D63">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CE4BE4" w:rsidRDefault="00F41D63">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w:t>
      </w:r>
      <w:r>
        <w:rPr>
          <w:rFonts w:ascii="仿宋_GB2312" w:eastAsia="仿宋_GB2312" w:hAnsi="仿宋" w:hint="eastAsia"/>
          <w:sz w:val="24"/>
        </w:rPr>
        <w:lastRenderedPageBreak/>
        <w:t>微企业分包的采购项目，对于联合协</w:t>
      </w:r>
      <w:r>
        <w:rPr>
          <w:rFonts w:ascii="仿宋_GB2312" w:eastAsia="仿宋_GB2312" w:hAnsi="仿宋" w:hint="eastAsia"/>
          <w:sz w:val="24"/>
        </w:rPr>
        <w:t>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CE4BE4" w:rsidRDefault="00F41D63">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w:t>
      </w:r>
      <w:r>
        <w:rPr>
          <w:rFonts w:ascii="仿宋_GB2312" w:eastAsia="仿宋_GB2312" w:hAnsi="仿宋" w:hint="eastAsia"/>
          <w:sz w:val="24"/>
        </w:rPr>
        <w:t>福利性单位声明函》的残疾人福利性单位视同小微企业；</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Ansi="仿宋" w:hint="eastAsia"/>
          <w:sz w:val="24"/>
        </w:rPr>
        <w:t>支持科技创新发展</w:t>
      </w:r>
    </w:p>
    <w:p w:rsidR="00CE4BE4" w:rsidRDefault="00F41D63">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3.5</w:t>
      </w:r>
      <w:r>
        <w:rPr>
          <w:rFonts w:ascii="仿宋_GB2312" w:eastAsia="仿宋_GB2312" w:hAnsi="仿宋" w:hint="eastAsia"/>
          <w:sz w:val="24"/>
        </w:rPr>
        <w:t>平等对待内外资企业和符合条件的破产重整企业</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w:t>
      </w:r>
      <w:r>
        <w:rPr>
          <w:rFonts w:ascii="仿宋_GB2312" w:eastAsia="仿宋_GB2312" w:hAnsi="仿宋" w:cs="仿宋" w:hint="eastAsia"/>
          <w:sz w:val="24"/>
        </w:rPr>
        <w:t>保障企业公平竞争，平等维护企业的合法利益。</w:t>
      </w:r>
    </w:p>
    <w:p w:rsidR="00CE4BE4" w:rsidRDefault="00F41D63">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CE4BE4" w:rsidRDefault="00F41D63">
      <w:pPr>
        <w:spacing w:line="440" w:lineRule="exact"/>
        <w:rPr>
          <w:rFonts w:ascii="仿宋_GB2312" w:eastAsia="仿宋_GB2312" w:hAnsi="仿宋"/>
          <w:sz w:val="24"/>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CE4BE4" w:rsidRDefault="00CE4BE4" w:rsidP="00AC303C">
      <w:pPr>
        <w:snapToGrid w:val="0"/>
        <w:spacing w:beforeLines="50" w:afterLines="50"/>
        <w:jc w:val="center"/>
        <w:rPr>
          <w:rFonts w:ascii="仿宋_GB2312" w:eastAsia="仿宋_GB2312" w:hAnsi="宋体"/>
          <w:b/>
          <w:sz w:val="36"/>
          <w:szCs w:val="36"/>
        </w:rPr>
      </w:pPr>
    </w:p>
    <w:p w:rsidR="00CE4BE4" w:rsidRDefault="00CE4BE4" w:rsidP="00AC303C">
      <w:pPr>
        <w:snapToGrid w:val="0"/>
        <w:spacing w:beforeLines="50" w:afterLines="50"/>
        <w:jc w:val="center"/>
        <w:rPr>
          <w:rFonts w:ascii="仿宋_GB2312" w:eastAsia="仿宋_GB2312" w:hAnsi="宋体"/>
          <w:b/>
          <w:sz w:val="36"/>
          <w:szCs w:val="36"/>
        </w:rPr>
      </w:pPr>
    </w:p>
    <w:p w:rsidR="00CE4BE4" w:rsidRDefault="00F41D63">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CE4BE4" w:rsidRDefault="00F41D63">
      <w:pPr>
        <w:snapToGrid w:val="0"/>
        <w:spacing w:line="440" w:lineRule="exact"/>
        <w:jc w:val="left"/>
        <w:rPr>
          <w:rFonts w:ascii="仿宋_GB2312" w:eastAsia="仿宋_GB2312" w:hAnsi="仿宋" w:cs="仿宋"/>
          <w:b/>
          <w:sz w:val="24"/>
        </w:rPr>
      </w:pPr>
      <w:bookmarkStart w:id="1" w:name="_Toc81372776"/>
      <w:bookmarkStart w:id="2" w:name="_Toc81372953"/>
      <w:bookmarkStart w:id="3" w:name="_Toc84325929"/>
      <w:r>
        <w:rPr>
          <w:rFonts w:ascii="仿宋_GB2312" w:eastAsia="仿宋_GB2312" w:hAnsi="仿宋" w:cs="仿宋" w:hint="eastAsia"/>
          <w:b/>
          <w:sz w:val="24"/>
        </w:rPr>
        <w:lastRenderedPageBreak/>
        <w:t>1</w:t>
      </w:r>
      <w:r>
        <w:rPr>
          <w:rFonts w:ascii="仿宋_GB2312" w:eastAsia="仿宋_GB2312" w:hAnsi="仿宋" w:cs="仿宋" w:hint="eastAsia"/>
          <w:b/>
          <w:sz w:val="24"/>
        </w:rPr>
        <w:t>．招标方式</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本次招标设定限价，即招标公告中公布的各标项预算金额或最高限价（各标项之间的预算金额不能互相调整）。</w:t>
      </w:r>
    </w:p>
    <w:p w:rsidR="00CE4BE4" w:rsidRDefault="00F41D63">
      <w:pPr>
        <w:pStyle w:val="ab"/>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CE4BE4" w:rsidRDefault="00F41D6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CE4BE4" w:rsidRDefault="00F41D6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w:t>
      </w:r>
      <w:r>
        <w:rPr>
          <w:rFonts w:ascii="仿宋_GB2312" w:eastAsia="仿宋_GB2312" w:hAnsi="仿宋" w:cs="仿宋" w:hint="eastAsia"/>
          <w:sz w:val="24"/>
        </w:rPr>
        <w:t>的修改</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w:t>
      </w:r>
      <w:r>
        <w:rPr>
          <w:rFonts w:ascii="仿宋_GB2312" w:eastAsia="仿宋_GB2312" w:hAnsi="仿宋" w:cs="仿宋" w:hint="eastAsia"/>
          <w:sz w:val="24"/>
        </w:rPr>
        <w:t>将适用于延长后新的投标截止期。</w:t>
      </w:r>
    </w:p>
    <w:p w:rsidR="00CE4BE4" w:rsidRDefault="00F41D6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5.</w:t>
      </w:r>
      <w:r>
        <w:rPr>
          <w:rFonts w:ascii="仿宋_GB2312" w:eastAsia="仿宋_GB2312" w:hAnsi="仿宋" w:cs="仿宋" w:hint="eastAsia"/>
          <w:b/>
          <w:sz w:val="24"/>
        </w:rPr>
        <w:t>参考品牌</w:t>
      </w:r>
    </w:p>
    <w:p w:rsidR="00CE4BE4" w:rsidRDefault="00F41D6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CE4BE4" w:rsidRDefault="00F41D63">
      <w:pPr>
        <w:pStyle w:val="a5"/>
        <w:rPr>
          <w:rFonts w:ascii="仿宋_GB2312" w:hAnsi="仿宋" w:cs="仿宋"/>
          <w:sz w:val="32"/>
          <w:szCs w:val="32"/>
        </w:rPr>
      </w:pPr>
      <w:r>
        <w:rPr>
          <w:rFonts w:ascii="仿宋_GB2312" w:hAnsi="仿宋" w:cs="仿宋" w:hint="eastAsia"/>
        </w:rPr>
        <w:t xml:space="preserve">  </w:t>
      </w:r>
      <w:r>
        <w:rPr>
          <w:rFonts w:ascii="仿宋_GB2312" w:hAnsi="仿宋" w:cs="仿宋" w:hint="eastAsia"/>
          <w:sz w:val="32"/>
          <w:szCs w:val="32"/>
        </w:rPr>
        <w:t xml:space="preserve">  </w:t>
      </w:r>
    </w:p>
    <w:p w:rsidR="00CE4BE4" w:rsidRDefault="00F41D63">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CE4BE4" w:rsidRDefault="00F41D63">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投标文件以及投标方与招标方就有关投标事宜的所有来往函电，均应以中文书写（技术术语除外）。</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CE4BE4" w:rsidRDefault="00F41D63">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CE4BE4" w:rsidRDefault="00F41D63">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CE4BE4" w:rsidRDefault="00F41D63">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CE4BE4" w:rsidRDefault="00F41D63">
      <w:pPr>
        <w:pStyle w:val="ad"/>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CE4BE4" w:rsidRDefault="00F41D63">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CE4BE4" w:rsidRDefault="00F41D63">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CE4BE4" w:rsidRDefault="00F41D6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CE4BE4" w:rsidRDefault="00F41D6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CE4BE4" w:rsidRDefault="00F41D63">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CE4BE4" w:rsidRDefault="00F41D6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CE4BE4" w:rsidRDefault="00F41D6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CE4BE4" w:rsidRDefault="00F41D63">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lastRenderedPageBreak/>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CE4BE4" w:rsidRDefault="00F41D6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w:t>
      </w:r>
      <w:r>
        <w:rPr>
          <w:rFonts w:ascii="仿宋_GB2312" w:eastAsia="仿宋_GB2312" w:hAnsi="仿宋" w:cs="仿宋" w:hint="eastAsia"/>
          <w:sz w:val="24"/>
        </w:rPr>
        <w:t>法定代表人授权委托书；</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CE4BE4" w:rsidRDefault="00F41D63">
      <w:pPr>
        <w:snapToGrid w:val="0"/>
        <w:spacing w:line="336" w:lineRule="auto"/>
        <w:ind w:firstLineChars="300" w:firstLine="720"/>
        <w:rPr>
          <w:rFonts w:ascii="仿宋_GB2312" w:eastAsia="仿宋_GB2312" w:hAnsi="仿宋" w:cs="仿宋"/>
          <w:color w:val="0000FF"/>
          <w:sz w:val="24"/>
        </w:rPr>
      </w:pPr>
      <w:r>
        <w:rPr>
          <w:rFonts w:ascii="仿宋_GB2312" w:eastAsia="仿宋_GB2312" w:hAnsi="仿宋" w:cs="仿宋" w:hint="eastAsia"/>
          <w:color w:val="0000FF"/>
          <w:sz w:val="24"/>
        </w:rPr>
        <w:t>2.2.4</w:t>
      </w:r>
      <w:r>
        <w:rPr>
          <w:rFonts w:ascii="仿宋_GB2312" w:eastAsia="仿宋_GB2312" w:hAnsi="仿宋" w:cs="仿宋" w:hint="eastAsia"/>
          <w:color w:val="0000FF"/>
          <w:sz w:val="24"/>
        </w:rPr>
        <w:t>法定代表人及其授权代表身份证复印件；</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法定代表人身份证明书；</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w:t>
      </w:r>
      <w:r>
        <w:rPr>
          <w:rFonts w:ascii="仿宋_GB2312" w:eastAsia="仿宋_GB2312" w:hAnsi="仿宋" w:cs="仿宋" w:hint="eastAsia"/>
          <w:sz w:val="24"/>
        </w:rPr>
        <w:t>术扣分直至认定为投标无效都将是供应商的责任）。</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lastRenderedPageBreak/>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、供应商可能增加的服务承诺等。并明示服务承诺可能涉及的前提设定和费用，否则将被认为是无条件和免费的。承诺质保期内均提供免费上门服务。</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w:t>
      </w:r>
      <w:r>
        <w:rPr>
          <w:rFonts w:ascii="仿宋_GB2312" w:eastAsia="仿宋_GB2312" w:hAnsi="仿宋" w:cs="仿宋" w:hint="eastAsia"/>
          <w:sz w:val="24"/>
        </w:rPr>
        <w:t>历表应随投标文件一并提交，主要内容包括学历、技术职称、工作特长、经验与业绩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w:t>
      </w:r>
      <w:r>
        <w:rPr>
          <w:rFonts w:ascii="仿宋_GB2312" w:eastAsia="仿宋_GB2312" w:hAnsi="仿宋" w:cs="仿宋" w:hint="eastAsia"/>
          <w:sz w:val="24"/>
        </w:rPr>
        <w:t>不高于成交价格；成交货物设备应提供易损部件的备件和整机备品）；（如果有）</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CE4BE4" w:rsidRDefault="00F41D6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CE4BE4" w:rsidRDefault="00F41D63">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未尽事宜请各投标单位按评分标准和相对应标项相关要求制作；</w:t>
      </w:r>
    </w:p>
    <w:p w:rsidR="00CE4BE4" w:rsidRDefault="00F41D63">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CE4BE4" w:rsidRDefault="00F41D63">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CE4BE4" w:rsidRDefault="00F41D6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CE4BE4" w:rsidRDefault="00F41D6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CE4BE4" w:rsidRDefault="00F41D6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napToGrid w:val="0"/>
          <w:sz w:val="24"/>
        </w:rPr>
        <w:t xml:space="preserve">2.3.3 </w:t>
      </w:r>
      <w:r>
        <w:rPr>
          <w:rFonts w:ascii="仿宋_GB2312" w:eastAsia="仿宋_GB2312" w:hAnsi="宋体" w:cs="仿宋_GB2312" w:hint="eastAsia"/>
          <w:snapToGrid w:val="0"/>
          <w:sz w:val="24"/>
        </w:rPr>
        <w:t>残疾人福利性单位声明函（如果有）</w:t>
      </w:r>
    </w:p>
    <w:p w:rsidR="00CE4BE4" w:rsidRDefault="00F41D63">
      <w:pPr>
        <w:snapToGrid w:val="0"/>
        <w:spacing w:line="440" w:lineRule="exact"/>
        <w:rPr>
          <w:rFonts w:ascii="仿宋_GB2312" w:eastAsia="仿宋_GB2312" w:hAnsi="仿宋" w:cs="仿宋"/>
          <w:b/>
          <w:bCs/>
          <w:sz w:val="32"/>
        </w:rPr>
      </w:pPr>
      <w:r>
        <w:rPr>
          <w:rFonts w:ascii="仿宋_GB2312" w:eastAsia="仿宋_GB2312" w:hAnsi="仿宋" w:cs="仿宋" w:hint="eastAsia"/>
          <w:b/>
          <w:bCs/>
          <w:sz w:val="24"/>
          <w:szCs w:val="20"/>
        </w:rPr>
        <w:t>3.</w:t>
      </w:r>
      <w:r>
        <w:rPr>
          <w:rFonts w:ascii="仿宋_GB2312" w:eastAsia="仿宋_GB2312" w:hAnsi="仿宋" w:cs="仿宋" w:hint="eastAsia"/>
          <w:b/>
          <w:bCs/>
          <w:sz w:val="24"/>
          <w:szCs w:val="20"/>
        </w:rPr>
        <w:t>投标报价</w:t>
      </w:r>
    </w:p>
    <w:p w:rsidR="00CE4BE4" w:rsidRDefault="00F41D63">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lastRenderedPageBreak/>
        <w:t>3.1</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CE4BE4" w:rsidRDefault="00F41D63">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3.2</w:t>
      </w:r>
      <w:r>
        <w:rPr>
          <w:rFonts w:ascii="仿宋_GB2312" w:eastAsia="仿宋_GB2312" w:hAnsi="仿宋" w:cs="仿宋" w:hint="eastAsia"/>
          <w:sz w:val="24"/>
        </w:rPr>
        <w:t>招标文件未列明，而投标人认为必需的费用也需列入报价。</w:t>
      </w:r>
    </w:p>
    <w:p w:rsidR="00CE4BE4" w:rsidRDefault="00F41D63">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3.3</w:t>
      </w:r>
      <w:r>
        <w:rPr>
          <w:rFonts w:ascii="仿宋_GB2312" w:eastAsia="仿宋_GB2312" w:hAnsi="仿宋" w:cs="仿宋" w:hint="eastAsia"/>
          <w:sz w:val="24"/>
        </w:rPr>
        <w:t>投标报价只允许有一个报价，有选择的报价将不予接受（除指定外）。</w:t>
      </w:r>
    </w:p>
    <w:p w:rsidR="00CE4BE4" w:rsidRDefault="00F41D63">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3.4</w:t>
      </w:r>
      <w:r>
        <w:rPr>
          <w:rFonts w:ascii="仿宋_GB2312" w:eastAsia="仿宋_GB2312" w:hAnsi="仿宋" w:cs="仿宋" w:hint="eastAsia"/>
          <w:sz w:val="24"/>
        </w:rPr>
        <w:t>投标人提供虚假材料投标的，投标无效。</w:t>
      </w:r>
    </w:p>
    <w:p w:rsidR="00CE4BE4" w:rsidRDefault="00F41D63">
      <w:pPr>
        <w:pStyle w:val="2a"/>
        <w:snapToGrid w:val="0"/>
        <w:spacing w:before="0" w:line="440" w:lineRule="exact"/>
        <w:ind w:firstLineChars="0" w:firstLine="0"/>
        <w:outlineLvl w:val="0"/>
        <w:rPr>
          <w:rFonts w:ascii="仿宋_GB2312" w:eastAsia="仿宋_GB2312" w:hAnsi="仿宋" w:cs="仿宋"/>
          <w:b/>
          <w:szCs w:val="24"/>
        </w:rPr>
      </w:pPr>
      <w:r>
        <w:rPr>
          <w:rFonts w:ascii="仿宋_GB2312" w:eastAsia="仿宋_GB2312" w:hAnsi="仿宋" w:cs="仿宋" w:hint="eastAsia"/>
          <w:b/>
          <w:kern w:val="0"/>
          <w:szCs w:val="24"/>
        </w:rPr>
        <w:t>4.</w:t>
      </w:r>
      <w:r>
        <w:rPr>
          <w:rFonts w:ascii="仿宋_GB2312" w:eastAsia="仿宋_GB2312" w:hAnsi="仿宋" w:cs="仿宋" w:hint="eastAsia"/>
          <w:b/>
          <w:kern w:val="0"/>
          <w:szCs w:val="24"/>
          <w:lang w:val="zh-CN"/>
        </w:rPr>
        <w:t xml:space="preserve"> </w:t>
      </w:r>
      <w:r>
        <w:rPr>
          <w:rFonts w:ascii="仿宋_GB2312" w:eastAsia="仿宋_GB2312" w:hAnsi="仿宋" w:cs="仿宋" w:hint="eastAsia"/>
          <w:b/>
          <w:szCs w:val="24"/>
        </w:rPr>
        <w:t>投标文件的编制和</w:t>
      </w:r>
      <w:r>
        <w:rPr>
          <w:rFonts w:ascii="仿宋_GB2312" w:eastAsia="仿宋_GB2312" w:hAnsi="仿宋" w:cs="仿宋" w:hint="eastAsia"/>
          <w:b/>
        </w:rPr>
        <w:t>签署</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CE4BE4" w:rsidRDefault="00F41D6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CE4BE4" w:rsidRDefault="00F41D6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w:t>
      </w:r>
      <w:r>
        <w:rPr>
          <w:rFonts w:ascii="仿宋_GB2312" w:eastAsia="仿宋_GB2312" w:hAnsi="仿宋" w:cs="仿宋" w:hint="eastAsia"/>
          <w:sz w:val="24"/>
          <w:lang w:val="zh-CN"/>
        </w:rPr>
        <w:t>”进行查阅。</w:t>
      </w:r>
    </w:p>
    <w:p w:rsidR="00CE4BE4" w:rsidRDefault="00F41D6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CE4BE4" w:rsidRDefault="00F41D6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CE4BE4" w:rsidRDefault="00F41D6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CE4BE4" w:rsidRDefault="00F41D63">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w:t>
      </w:r>
      <w:r>
        <w:rPr>
          <w:rFonts w:ascii="仿宋_GB2312" w:eastAsia="仿宋_GB2312" w:hAnsi="仿宋" w:cs="仿宋" w:hint="eastAsia"/>
          <w:sz w:val="24"/>
        </w:rPr>
        <w:t>应当先行撤回原文件，补充、修改后重新传输递交。投标截止时间前未完成传输的，视为撤回投标文件。投标截止时间后递交的投标文件，电子交易平台将拒收。</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采购人、采购代理机构可以视情况延长投标文件提交的截止时间。在上述情况下，采购代理机构与投标人以前在投标截止期方面的全部权利、责任和义务，将适用</w:t>
      </w:r>
      <w:r>
        <w:rPr>
          <w:rFonts w:ascii="仿宋_GB2312" w:eastAsia="仿宋_GB2312" w:hAnsi="仿宋" w:cs="仿宋" w:hint="eastAsia"/>
          <w:sz w:val="24"/>
        </w:rPr>
        <w:lastRenderedPageBreak/>
        <w:t>于延长至新的投标截止期。</w:t>
      </w:r>
    </w:p>
    <w:p w:rsidR="00CE4BE4" w:rsidRDefault="00F41D63">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CE4BE4" w:rsidRDefault="00F41D63">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CE4BE4" w:rsidRDefault="00F41D63">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CE4BE4" w:rsidRDefault="00F41D63">
      <w:pPr>
        <w:pStyle w:val="2a"/>
        <w:ind w:firstLine="480"/>
        <w:rPr>
          <w:rFonts w:ascii="仿宋_GB2312" w:eastAsia="仿宋_GB2312" w:hAnsi="仿宋" w:cs="仿宋"/>
          <w:b/>
          <w:sz w:val="32"/>
        </w:rPr>
      </w:pPr>
      <w:r>
        <w:rPr>
          <w:rFonts w:ascii="仿宋_GB2312" w:eastAsia="仿宋_GB2312" w:hAnsi="仿宋" w:cs="仿宋" w:hint="eastAsia"/>
          <w:szCs w:val="24"/>
        </w:rPr>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CE4BE4" w:rsidRDefault="00F41D63">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CE4BE4" w:rsidRDefault="00F41D6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．电子招投标开标及评审程序</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CE4BE4" w:rsidRDefault="00F41D6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w:t>
      </w:r>
      <w:r>
        <w:rPr>
          <w:rFonts w:ascii="仿宋_GB2312" w:eastAsia="仿宋_GB2312" w:hAnsi="仿宋" w:cs="仿宋" w:hint="eastAsia"/>
          <w:sz w:val="24"/>
        </w:rPr>
        <w:t>有潜在泄密危险的；</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CE4BE4" w:rsidRDefault="00F41D6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w:t>
      </w:r>
      <w:r>
        <w:rPr>
          <w:rFonts w:ascii="仿宋_GB2312" w:eastAsia="仿宋_GB2312" w:hAnsi="仿宋" w:cs="仿宋" w:hint="eastAsia"/>
          <w:sz w:val="24"/>
        </w:rPr>
        <w:t>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评标委员会对投标文件的判定，只依据投标文件和招标文件内容本身，不依据任何</w:t>
      </w:r>
      <w:r>
        <w:rPr>
          <w:rFonts w:ascii="仿宋_GB2312" w:eastAsia="仿宋_GB2312" w:hAnsi="仿宋" w:cs="仿宋" w:hint="eastAsia"/>
          <w:sz w:val="24"/>
        </w:rPr>
        <w:t>外来证明。</w:t>
      </w:r>
    </w:p>
    <w:p w:rsidR="00CE4BE4" w:rsidRDefault="00F41D63">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CE4BE4" w:rsidRDefault="00F41D6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4.2</w:t>
      </w:r>
      <w:r>
        <w:rPr>
          <w:rFonts w:ascii="仿宋_GB2312" w:eastAsia="仿宋_GB2312" w:hAnsi="仿宋" w:cs="仿宋" w:hint="eastAsia"/>
          <w:sz w:val="24"/>
        </w:rPr>
        <w:t>符合性审查</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w:t>
      </w:r>
      <w:r>
        <w:rPr>
          <w:rFonts w:ascii="仿宋_GB2312" w:eastAsia="仿宋_GB2312" w:hAnsi="仿宋" w:cs="仿宋" w:hint="eastAsia"/>
          <w:sz w:val="24"/>
        </w:rPr>
        <w:t>销其不符合要求的差异或保留，使之成为具有实质性响应的投标。</w:t>
      </w:r>
    </w:p>
    <w:p w:rsidR="00CE4BE4" w:rsidRDefault="00F41D63">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投标文件中开标一览表（报价表）内容与投标文件中相应内容不一致的，以开标一览表（报价表）为准；</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w:t>
      </w:r>
      <w:r>
        <w:rPr>
          <w:rFonts w:ascii="仿宋_GB2312" w:eastAsia="仿宋_GB2312" w:hAnsi="仿宋" w:cs="仿宋" w:hint="eastAsia"/>
          <w:sz w:val="24"/>
        </w:rPr>
        <w:t>购货物和服务招标投标管理办法》第五十一条第二款的规定经投标人确认后产生约束力，投标人不确认的，其投标无效。</w:t>
      </w:r>
    </w:p>
    <w:p w:rsidR="00CE4BE4" w:rsidRDefault="00F41D63">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w:t>
      </w:r>
      <w:r>
        <w:rPr>
          <w:rFonts w:ascii="仿宋_GB2312" w:eastAsia="仿宋_GB2312" w:hAnsi="仿宋" w:cs="仿宋" w:hint="eastAsia"/>
          <w:sz w:val="24"/>
        </w:rPr>
        <w:t>实质性偏离或符合无效响应条件的，应当询问相关投标人，并可对其通过政采云平台进行线上确认，但不允许对偏离条款进行补充、修正或撤回。</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6.5</w:t>
      </w:r>
      <w:r>
        <w:rPr>
          <w:rFonts w:ascii="仿宋_GB2312" w:eastAsia="仿宋_GB2312" w:hAnsi="仿宋" w:cs="仿宋" w:hint="eastAsia"/>
          <w:sz w:val="24"/>
        </w:rPr>
        <w:t>比较与评价。评标委员会应当按照评标标准，对符合性审查合格的投标文件进行商务和技术评估，综合比较与评价。</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w:t>
      </w:r>
      <w:r>
        <w:rPr>
          <w:rFonts w:ascii="仿宋_GB2312" w:eastAsia="仿宋_GB2312" w:hAnsi="仿宋" w:cs="仿宋" w:hint="eastAsia"/>
          <w:sz w:val="24"/>
        </w:rPr>
        <w:t>低于其他通过符合性审查投标人的报价，有可能影响产品质量或者不能诚信履约的，应当要求其在评标现场合理的时间内通过政采云平台提供线上说明，必要时提交相关证明材料。</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CE4BE4" w:rsidRDefault="00F41D6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w:t>
      </w:r>
      <w:r>
        <w:rPr>
          <w:rFonts w:ascii="仿宋_GB2312" w:eastAsia="仿宋_GB2312" w:hAnsi="仿宋" w:cs="仿宋" w:hint="eastAsia"/>
          <w:sz w:val="24"/>
        </w:rPr>
        <w:t>机构提供书面评标报告，并按得分高低排序推荐中标候选供应商。</w:t>
      </w:r>
    </w:p>
    <w:p w:rsidR="00CE4BE4" w:rsidRDefault="00F41D63">
      <w:pPr>
        <w:pStyle w:val="a6"/>
        <w:spacing w:after="120" w:line="440" w:lineRule="exact"/>
        <w:ind w:left="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CE4BE4" w:rsidRDefault="00F41D63">
      <w:pPr>
        <w:pStyle w:val="a6"/>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CE4BE4" w:rsidRDefault="00F41D63">
      <w:pPr>
        <w:pStyle w:val="ad"/>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CE4BE4" w:rsidRDefault="00F41D63">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w:t>
      </w:r>
      <w:r>
        <w:rPr>
          <w:rFonts w:ascii="仿宋_GB2312" w:eastAsia="仿宋_GB2312" w:hAnsi="仿宋" w:cs="仿宋" w:hint="eastAsia"/>
          <w:b/>
          <w:sz w:val="24"/>
        </w:rPr>
        <w:lastRenderedPageBreak/>
        <w:t>供有效的特定资格证明文件的，视为投标人不具备招标文件中规定的资格要求；</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w:t>
      </w:r>
      <w:r>
        <w:rPr>
          <w:rFonts w:ascii="仿宋_GB2312" w:eastAsia="仿宋_GB2312" w:hAnsi="仿宋" w:cs="仿宋" w:hint="eastAsia"/>
          <w:b/>
          <w:sz w:val="24"/>
        </w:rPr>
        <w:t>章”缺一不可）的；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授权代表非投标单位正式职工的（以社保证明为准，如授权代表为离退休返聘人员的，需提供退休证明及单位聘用证明），法定代表人及个体工商户除外；</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w:t>
      </w:r>
      <w:r>
        <w:rPr>
          <w:rFonts w:ascii="仿宋_GB2312" w:eastAsia="仿宋_GB2312" w:hAnsi="仿宋" w:cs="仿宋" w:hint="eastAsia"/>
          <w:b/>
          <w:sz w:val="24"/>
        </w:rPr>
        <w:t>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w:t>
      </w:r>
      <w:r>
        <w:rPr>
          <w:rFonts w:ascii="仿宋_GB2312" w:eastAsia="仿宋_GB2312" w:hAnsi="仿宋" w:cs="仿宋" w:hint="eastAsia"/>
          <w:b/>
          <w:sz w:val="24"/>
        </w:rPr>
        <w:t>相关内容的；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8.20</w:t>
      </w:r>
      <w:r>
        <w:rPr>
          <w:rFonts w:ascii="仿宋_GB2312" w:eastAsia="仿宋_GB2312" w:hAnsi="仿宋" w:cs="仿宋" w:hint="eastAsia"/>
          <w:b/>
          <w:sz w:val="24"/>
        </w:rPr>
        <w:t>投标人提供虚假材料投标的（包括但不限于以下情节）；</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w:t>
      </w:r>
      <w:r>
        <w:rPr>
          <w:rFonts w:ascii="仿宋_GB2312" w:eastAsia="仿宋_GB2312" w:hAnsi="仿宋" w:cs="仿宋" w:hint="eastAsia"/>
          <w:sz w:val="24"/>
        </w:rPr>
        <w:t>二份及二份以上投标文件的相互之间有特别相同或相似之处，且经询标澄清投标人无令人信服的理由和可靠证据证明其合理性的，经评标委员会半数以上成员确认有串通投标嫌疑的；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w:t>
      </w:r>
      <w:r>
        <w:rPr>
          <w:rFonts w:ascii="仿宋_GB2312" w:eastAsia="仿宋_GB2312" w:hAnsi="仿宋" w:cs="仿宋" w:hint="eastAsia"/>
          <w:sz w:val="24"/>
        </w:rPr>
        <w:t>、商会等组织成员的供应商按照该组织要求协同参加政府采购活动；</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CE4BE4" w:rsidRDefault="00F41D6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评标委员会认定有重大偏差或实质性不响应招标文件要求的；</w:t>
      </w:r>
    </w:p>
    <w:p w:rsidR="00CE4BE4" w:rsidRDefault="00F41D6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8.24</w:t>
      </w:r>
      <w:r>
        <w:rPr>
          <w:rFonts w:ascii="仿宋_GB2312" w:eastAsia="仿宋_GB2312" w:hAnsi="仿宋" w:cs="仿宋" w:hint="eastAsia"/>
          <w:b/>
          <w:sz w:val="24"/>
        </w:rPr>
        <w:t>投标文件出现不是唯一的、有选择性投标报价的；</w:t>
      </w:r>
    </w:p>
    <w:p w:rsidR="00CE4BE4" w:rsidRDefault="00F41D63">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8.25</w:t>
      </w:r>
      <w:r>
        <w:rPr>
          <w:rFonts w:ascii="仿宋_GB2312" w:eastAsia="仿宋_GB2312" w:hAnsi="仿宋" w:cs="仿宋" w:hint="eastAsia"/>
          <w:b/>
          <w:sz w:val="24"/>
        </w:rPr>
        <w:t>其他违反法律、法规的情形。</w:t>
      </w:r>
    </w:p>
    <w:p w:rsidR="00CE4BE4" w:rsidRDefault="00F41D63">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lastRenderedPageBreak/>
        <w:t xml:space="preserve">9. </w:t>
      </w:r>
      <w:r>
        <w:rPr>
          <w:rFonts w:ascii="仿宋_GB2312" w:eastAsia="仿宋_GB2312" w:hAnsi="仿宋" w:cs="仿宋" w:hint="eastAsia"/>
          <w:b/>
          <w:kern w:val="0"/>
          <w:sz w:val="24"/>
        </w:rPr>
        <w:t>评标过程保密</w:t>
      </w:r>
    </w:p>
    <w:p w:rsidR="00CE4BE4" w:rsidRDefault="00F41D63">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CE4BE4" w:rsidRDefault="00F41D63">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CE4BE4" w:rsidRDefault="00CE4BE4">
      <w:pPr>
        <w:pStyle w:val="ad"/>
        <w:adjustRightInd w:val="0"/>
        <w:spacing w:line="360" w:lineRule="auto"/>
        <w:ind w:firstLine="726"/>
        <w:jc w:val="center"/>
        <w:rPr>
          <w:rFonts w:ascii="仿宋_GB2312" w:eastAsia="仿宋_GB2312" w:hAnsi="仿宋" w:cs="仿宋"/>
          <w:b/>
          <w:snapToGrid w:val="0"/>
          <w:sz w:val="32"/>
          <w:szCs w:val="32"/>
        </w:rPr>
      </w:pPr>
    </w:p>
    <w:p w:rsidR="00CE4BE4" w:rsidRDefault="00F41D63">
      <w:pPr>
        <w:pStyle w:val="ad"/>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CE4BE4" w:rsidRDefault="00F41D63">
      <w:pPr>
        <w:pStyle w:val="a6"/>
        <w:spacing w:after="120" w:line="440" w:lineRule="exact"/>
        <w:ind w:left="84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w:t>
      </w:r>
      <w:r>
        <w:rPr>
          <w:rFonts w:ascii="仿宋_GB2312" w:eastAsia="仿宋_GB2312" w:hAnsi="仿宋" w:cs="仿宋" w:hint="eastAsia"/>
          <w:sz w:val="24"/>
        </w:rPr>
        <w:t>招标文件的要求；</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CE4BE4" w:rsidRDefault="00F41D63">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采购人应在确认中标人前再次对资格条件和相关证件材料进一步查验核实。</w:t>
      </w:r>
    </w:p>
    <w:p w:rsidR="00CE4BE4" w:rsidRDefault="00F41D63">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w:t>
      </w:r>
      <w:r>
        <w:rPr>
          <w:rFonts w:ascii="仿宋_GB2312" w:eastAsia="仿宋_GB2312" w:hAnsi="仿宋" w:cs="仿宋" w:hint="eastAsia"/>
          <w:sz w:val="24"/>
        </w:rPr>
        <w:t>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CE4BE4" w:rsidRDefault="00F41D63">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3.3</w:t>
      </w:r>
      <w:r>
        <w:rPr>
          <w:rFonts w:ascii="仿宋_GB2312" w:eastAsia="仿宋_GB2312" w:hAnsi="仿宋" w:cs="仿宋" w:hint="eastAsia"/>
          <w:sz w:val="24"/>
        </w:rPr>
        <w:t>采购代理机构对中标结果不作任何说明和解释，也不回答任何提问。</w:t>
      </w:r>
    </w:p>
    <w:p w:rsidR="00CE4BE4" w:rsidRDefault="00F41D63">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2</w:t>
      </w:r>
      <w:r>
        <w:rPr>
          <w:rFonts w:ascii="仿宋_GB2312" w:eastAsia="仿宋_GB2312" w:hAnsi="仿宋" w:cs="仿宋" w:hint="eastAsia"/>
          <w:sz w:val="24"/>
        </w:rPr>
        <w:t>项目验收结束后，采购人应及时退还履约保证金。</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CE4BE4" w:rsidRDefault="00F41D63">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CE4BE4" w:rsidRDefault="00F41D63">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 w:cs="仿宋" w:hint="eastAsia"/>
          <w:sz w:val="24"/>
        </w:rPr>
        <w:t>当及时处理，依法追究其违约责任。</w:t>
      </w:r>
    </w:p>
    <w:p w:rsidR="00CE4BE4" w:rsidRDefault="00F41D63">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CE4BE4" w:rsidRDefault="00F41D6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CE4BE4" w:rsidRDefault="00CE4BE4">
      <w:pPr>
        <w:tabs>
          <w:tab w:val="left" w:pos="0"/>
        </w:tabs>
        <w:spacing w:line="360" w:lineRule="auto"/>
        <w:ind w:firstLine="480"/>
        <w:rPr>
          <w:rFonts w:ascii="仿宋_GB2312" w:eastAsia="仿宋_GB2312" w:hAnsi="仿宋" w:cs="仿宋"/>
          <w:kern w:val="0"/>
          <w:sz w:val="24"/>
        </w:rPr>
      </w:pPr>
    </w:p>
    <w:p w:rsidR="00CE4BE4" w:rsidRDefault="00F41D63">
      <w:pPr>
        <w:spacing w:line="336"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六、</w:t>
      </w:r>
      <w:r>
        <w:rPr>
          <w:rFonts w:ascii="仿宋_GB2312" w:eastAsia="仿宋_GB2312" w:hAnsi="仿宋" w:cs="仿宋" w:hint="eastAsia"/>
          <w:b/>
          <w:bCs/>
          <w:sz w:val="32"/>
          <w:szCs w:val="20"/>
        </w:rPr>
        <w:t>询问、质疑与投诉</w:t>
      </w:r>
    </w:p>
    <w:p w:rsidR="00CE4BE4" w:rsidRDefault="00F41D63">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lastRenderedPageBreak/>
        <w:t>1.</w:t>
      </w:r>
      <w:r>
        <w:rPr>
          <w:rFonts w:ascii="仿宋_GB2312" w:eastAsia="仿宋_GB2312" w:hAnsi="仿宋" w:cs="仿宋" w:hint="eastAsia"/>
          <w:b/>
          <w:bCs/>
          <w:sz w:val="24"/>
          <w:szCs w:val="20"/>
        </w:rPr>
        <w:t>在线询问、质疑、投诉</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CE4BE4" w:rsidRDefault="00F41D63">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CE4BE4" w:rsidRDefault="00F41D63">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w:t>
      </w:r>
      <w:r>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CE4BE4" w:rsidRDefault="00F41D63">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CE4BE4" w:rsidRDefault="00F41D63">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Pr>
          <w:rFonts w:ascii="仿宋_GB2312" w:eastAsia="仿宋_GB2312" w:hAnsi="仿宋" w:cs="仿宋" w:hint="eastAsia"/>
          <w:sz w:val="24"/>
          <w:szCs w:val="20"/>
        </w:rPr>
        <w:t>理：</w:t>
      </w:r>
    </w:p>
    <w:p w:rsidR="00CE4BE4" w:rsidRDefault="00F41D63">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CE4BE4" w:rsidRDefault="00F41D63">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lastRenderedPageBreak/>
        <w:t>事实依据；</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CE4BE4" w:rsidRDefault="00F41D63">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CE4BE4" w:rsidRDefault="00F41D63">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w:t>
      </w:r>
      <w:r>
        <w:rPr>
          <w:rFonts w:ascii="仿宋_GB2312" w:eastAsia="仿宋_GB2312" w:hAnsi="仿宋" w:cs="仿宋" w:hint="eastAsia"/>
          <w:sz w:val="24"/>
          <w:szCs w:val="20"/>
        </w:rPr>
        <w:t>作日内向同级政府采购监督管理部门提出投诉。</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供应商投诉应当有明确的请求和必要的证明材料。</w:t>
      </w:r>
    </w:p>
    <w:p w:rsidR="00CE4BE4" w:rsidRDefault="00F41D6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CE4BE4" w:rsidRDefault="00F41D63">
      <w:pPr>
        <w:snapToGrid w:val="0"/>
        <w:spacing w:line="360" w:lineRule="auto"/>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CE4BE4" w:rsidRDefault="00F41D63">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CE4BE4" w:rsidRDefault="00F41D63">
      <w:pPr>
        <w:spacing w:line="440" w:lineRule="exact"/>
        <w:ind w:right="420"/>
        <w:rPr>
          <w:rFonts w:ascii="仿宋_GB2312" w:eastAsia="仿宋_GB2312" w:hAnsi="新宋体" w:cs="Arial"/>
          <w:b/>
          <w:bCs/>
          <w:sz w:val="24"/>
        </w:rPr>
      </w:pPr>
      <w:bookmarkStart w:id="4" w:name="_Toc151354173"/>
      <w:bookmarkStart w:id="5" w:name="_Toc84325981"/>
      <w:bookmarkStart w:id="6" w:name="_Toc81372787"/>
      <w:bookmarkStart w:id="7" w:name="_Toc81372964"/>
      <w:bookmarkStart w:id="8" w:name="_Toc80157775"/>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绍兴市应急管理指挥中心大屏改造及其配套项目</w:t>
      </w:r>
      <w:bookmarkStart w:id="9" w:name="_Toc32678"/>
      <w:bookmarkStart w:id="10" w:name="_Toc7206"/>
    </w:p>
    <w:bookmarkEnd w:id="9"/>
    <w:bookmarkEnd w:id="10"/>
    <w:p w:rsidR="00CE4BE4" w:rsidRDefault="00F41D63">
      <w:pPr>
        <w:numPr>
          <w:ilvl w:val="255"/>
          <w:numId w:val="0"/>
        </w:numPr>
        <w:snapToGrid w:val="0"/>
        <w:spacing w:line="440" w:lineRule="exact"/>
        <w:jc w:val="left"/>
        <w:textAlignment w:val="baseline"/>
        <w:outlineLvl w:val="1"/>
        <w:rPr>
          <w:rFonts w:ascii="仿宋_GB2312" w:eastAsia="仿宋_GB2312" w:hAnsi="仿宋_GB2312" w:cs="仿宋_GB2312"/>
          <w:b/>
          <w:sz w:val="24"/>
        </w:rPr>
      </w:pPr>
      <w:r>
        <w:rPr>
          <w:rFonts w:ascii="仿宋_GB2312" w:eastAsia="仿宋_GB2312" w:hAnsi="仿宋_GB2312" w:cs="仿宋_GB2312" w:hint="eastAsia"/>
          <w:b/>
          <w:sz w:val="24"/>
        </w:rPr>
        <w:t>一、</w:t>
      </w:r>
      <w:r>
        <w:rPr>
          <w:rFonts w:ascii="仿宋_GB2312" w:eastAsia="仿宋_GB2312" w:hAnsi="仿宋_GB2312" w:cs="仿宋_GB2312" w:hint="eastAsia"/>
          <w:b/>
          <w:sz w:val="24"/>
        </w:rPr>
        <w:t>项目内容</w:t>
      </w:r>
    </w:p>
    <w:p w:rsidR="00CE4BE4" w:rsidRDefault="00F41D63">
      <w:pPr>
        <w:widowControl/>
        <w:snapToGrid w:val="0"/>
        <w:spacing w:line="440" w:lineRule="exact"/>
        <w:ind w:firstLineChars="200" w:firstLine="480"/>
        <w:textAlignment w:val="baseline"/>
        <w:rPr>
          <w:rFonts w:ascii="仿宋_GB2312" w:eastAsia="仿宋_GB2312" w:hAnsi="仿宋_GB2312" w:cs="仿宋_GB2312"/>
          <w:sz w:val="24"/>
        </w:rPr>
      </w:pPr>
      <w:r>
        <w:rPr>
          <w:rFonts w:ascii="仿宋_GB2312" w:eastAsia="仿宋_GB2312" w:hAnsi="仿宋_GB2312" w:cs="仿宋_GB2312" w:hint="eastAsia"/>
          <w:sz w:val="24"/>
        </w:rPr>
        <w:t>根据绍兴市应急管理局要求，本项目主要将</w:t>
      </w:r>
      <w:r>
        <w:rPr>
          <w:rFonts w:ascii="仿宋_GB2312" w:eastAsia="仿宋_GB2312" w:hAnsi="仿宋_GB2312" w:cs="仿宋_GB2312" w:hint="eastAsia"/>
          <w:sz w:val="24"/>
        </w:rPr>
        <w:t>9</w:t>
      </w:r>
      <w:r>
        <w:rPr>
          <w:rFonts w:ascii="仿宋_GB2312" w:eastAsia="仿宋_GB2312" w:hAnsi="仿宋_GB2312" w:cs="仿宋_GB2312" w:hint="eastAsia"/>
          <w:sz w:val="24"/>
        </w:rPr>
        <w:t>号楼</w:t>
      </w:r>
      <w:r>
        <w:rPr>
          <w:rFonts w:ascii="仿宋_GB2312" w:eastAsia="仿宋_GB2312" w:hAnsi="仿宋_GB2312" w:cs="仿宋_GB2312" w:hint="eastAsia"/>
          <w:sz w:val="24"/>
        </w:rPr>
        <w:t>211</w:t>
      </w:r>
      <w:r>
        <w:rPr>
          <w:rFonts w:ascii="仿宋_GB2312" w:eastAsia="仿宋_GB2312" w:hAnsi="仿宋_GB2312" w:cs="仿宋_GB2312" w:hint="eastAsia"/>
          <w:sz w:val="24"/>
        </w:rPr>
        <w:t>市指挥中心原</w:t>
      </w:r>
      <w:r>
        <w:rPr>
          <w:rFonts w:ascii="仿宋_GB2312" w:eastAsia="仿宋_GB2312" w:hAnsi="仿宋_GB2312" w:cs="仿宋_GB2312" w:hint="eastAsia"/>
          <w:sz w:val="24"/>
        </w:rPr>
        <w:t>显示系统进行升级改造</w:t>
      </w:r>
      <w:r>
        <w:rPr>
          <w:rFonts w:ascii="仿宋_GB2312" w:eastAsia="仿宋_GB2312" w:hAnsi="仿宋_GB2312" w:cs="仿宋_GB2312" w:hint="eastAsia"/>
          <w:sz w:val="24"/>
        </w:rPr>
        <w:t>，并对</w:t>
      </w:r>
      <w:r>
        <w:rPr>
          <w:rFonts w:ascii="仿宋_GB2312" w:eastAsia="仿宋_GB2312" w:hAnsi="仿宋_GB2312" w:cs="仿宋_GB2312" w:hint="eastAsia"/>
          <w:sz w:val="24"/>
        </w:rPr>
        <w:t>216</w:t>
      </w:r>
      <w:r>
        <w:rPr>
          <w:rFonts w:ascii="仿宋_GB2312" w:eastAsia="仿宋_GB2312" w:hAnsi="仿宋_GB2312" w:cs="仿宋_GB2312" w:hint="eastAsia"/>
          <w:sz w:val="24"/>
        </w:rPr>
        <w:t>和</w:t>
      </w:r>
      <w:r>
        <w:rPr>
          <w:rFonts w:ascii="仿宋_GB2312" w:eastAsia="仿宋_GB2312" w:hAnsi="仿宋_GB2312" w:cs="仿宋_GB2312" w:hint="eastAsia"/>
          <w:sz w:val="24"/>
        </w:rPr>
        <w:t>211</w:t>
      </w:r>
      <w:r>
        <w:rPr>
          <w:rFonts w:ascii="仿宋_GB2312" w:eastAsia="仿宋_GB2312" w:hAnsi="仿宋_GB2312" w:cs="仿宋_GB2312" w:hint="eastAsia"/>
          <w:sz w:val="24"/>
        </w:rPr>
        <w:t>配套网络、会议设备设施做好提升改造工作，保障局防汛防台期间、</w:t>
      </w:r>
      <w:r>
        <w:rPr>
          <w:rFonts w:ascii="仿宋_GB2312" w:eastAsia="仿宋_GB2312" w:hAnsi="仿宋_GB2312" w:cs="仿宋_GB2312" w:hint="eastAsia"/>
          <w:sz w:val="24"/>
        </w:rPr>
        <w:t>1833</w:t>
      </w:r>
      <w:r>
        <w:rPr>
          <w:rFonts w:ascii="仿宋_GB2312" w:eastAsia="仿宋_GB2312" w:hAnsi="仿宋_GB2312" w:cs="仿宋_GB2312" w:hint="eastAsia"/>
          <w:sz w:val="24"/>
        </w:rPr>
        <w:t>指挥体系工作和其他日常工作有力开展。</w:t>
      </w:r>
    </w:p>
    <w:p w:rsidR="00CE4BE4" w:rsidRDefault="00F41D63">
      <w:pPr>
        <w:numPr>
          <w:ilvl w:val="255"/>
          <w:numId w:val="0"/>
        </w:numPr>
        <w:snapToGrid w:val="0"/>
        <w:spacing w:line="440" w:lineRule="exact"/>
        <w:jc w:val="left"/>
        <w:textAlignment w:val="baseline"/>
        <w:outlineLvl w:val="1"/>
        <w:rPr>
          <w:rFonts w:ascii="仿宋_GB2312" w:eastAsia="仿宋_GB2312" w:hAnsi="仿宋_GB2312" w:cs="仿宋_GB2312"/>
          <w:b/>
          <w:sz w:val="24"/>
        </w:rPr>
      </w:pPr>
      <w:r>
        <w:rPr>
          <w:rFonts w:ascii="仿宋_GB2312" w:eastAsia="仿宋_GB2312" w:hAnsi="仿宋_GB2312" w:cs="仿宋_GB2312" w:hint="eastAsia"/>
          <w:b/>
          <w:sz w:val="24"/>
        </w:rPr>
        <w:t>二、</w:t>
      </w:r>
      <w:r>
        <w:rPr>
          <w:rFonts w:ascii="仿宋_GB2312" w:eastAsia="仿宋_GB2312" w:hAnsi="仿宋_GB2312" w:cs="仿宋_GB2312" w:hint="eastAsia"/>
          <w:b/>
          <w:sz w:val="24"/>
        </w:rPr>
        <w:t>项目清单</w:t>
      </w:r>
    </w:p>
    <w:tbl>
      <w:tblPr>
        <w:tblW w:w="10463" w:type="dxa"/>
        <w:tblInd w:w="-810" w:type="dxa"/>
        <w:tblLayout w:type="fixed"/>
        <w:tblLook w:val="04A0"/>
      </w:tblPr>
      <w:tblGrid>
        <w:gridCol w:w="563"/>
        <w:gridCol w:w="506"/>
        <w:gridCol w:w="967"/>
        <w:gridCol w:w="5535"/>
        <w:gridCol w:w="775"/>
        <w:gridCol w:w="700"/>
        <w:gridCol w:w="1417"/>
      </w:tblGrid>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5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分类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设备名称</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主要规格</w:t>
            </w:r>
          </w:p>
        </w:tc>
        <w:tc>
          <w:tcPr>
            <w:tcW w:w="7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数量</w:t>
            </w:r>
          </w:p>
        </w:tc>
        <w:tc>
          <w:tcPr>
            <w:tcW w:w="7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单位</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参考</w:t>
            </w:r>
            <w:r>
              <w:rPr>
                <w:rFonts w:ascii="仿宋_GB2312" w:eastAsia="仿宋_GB2312" w:hAnsi="仿宋_GB2312" w:cs="仿宋_GB2312" w:hint="eastAsia"/>
                <w:sz w:val="24"/>
              </w:rPr>
              <w:t>品牌</w:t>
            </w:r>
          </w:p>
        </w:tc>
      </w:tr>
      <w:tr w:rsidR="00CE4BE4">
        <w:tc>
          <w:tcPr>
            <w:tcW w:w="904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一、会议室</w:t>
            </w:r>
            <w:r>
              <w:rPr>
                <w:rFonts w:ascii="仿宋_GB2312" w:eastAsia="仿宋_GB2312" w:hAnsi="仿宋_GB2312" w:cs="仿宋_GB2312" w:hint="eastAsia"/>
                <w:sz w:val="24"/>
              </w:rPr>
              <w:t xml:space="preserve"> 1.2</w:t>
            </w:r>
            <w:r>
              <w:rPr>
                <w:rFonts w:ascii="仿宋_GB2312" w:eastAsia="仿宋_GB2312" w:hAnsi="仿宋_GB2312" w:cs="仿宋_GB2312" w:hint="eastAsia"/>
                <w:sz w:val="24"/>
              </w:rPr>
              <w:t>智慧屏</w:t>
            </w:r>
            <w:r>
              <w:rPr>
                <w:rFonts w:ascii="仿宋_GB2312" w:eastAsia="仿宋_GB2312" w:hAnsi="仿宋_GB2312" w:cs="仿宋_GB2312" w:hint="eastAsia"/>
                <w:sz w:val="24"/>
              </w:rPr>
              <w:t>（设备部分）</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CE4BE4">
            <w:pPr>
              <w:spacing w:line="440" w:lineRule="exact"/>
              <w:jc w:val="center"/>
              <w:rPr>
                <w:rFonts w:ascii="仿宋_GB2312" w:eastAsia="仿宋_GB2312" w:hAnsi="仿宋_GB2312" w:cs="仿宋_GB2312"/>
                <w:sz w:val="24"/>
              </w:rPr>
            </w:pP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智慧屏</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集成显示设备</w:t>
            </w:r>
            <w:r>
              <w:rPr>
                <w:rFonts w:ascii="仿宋_GB2312" w:eastAsia="仿宋_GB2312" w:hAnsi="仿宋_GB2312" w:cs="仿宋_GB2312" w:hint="eastAsia"/>
                <w:sz w:val="24"/>
              </w:rPr>
              <w:t>（</w:t>
            </w:r>
            <w:r>
              <w:rPr>
                <w:rFonts w:ascii="仿宋_GB2312" w:eastAsia="仿宋_GB2312" w:hAnsi="仿宋_GB2312" w:cs="仿宋_GB2312" w:hint="eastAsia"/>
                <w:sz w:val="24"/>
              </w:rPr>
              <w:t>核心产品</w:t>
            </w:r>
            <w:r>
              <w:rPr>
                <w:rFonts w:ascii="仿宋_GB2312" w:eastAsia="仿宋_GB2312" w:hAnsi="仿宋_GB2312" w:cs="仿宋_GB2312" w:hint="eastAsia"/>
                <w:sz w:val="24"/>
              </w:rPr>
              <w:t>）</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像素结构：</w:t>
            </w:r>
            <w:r>
              <w:rPr>
                <w:rFonts w:ascii="仿宋_GB2312" w:eastAsia="仿宋_GB2312" w:hAnsi="仿宋_GB2312" w:cs="仿宋_GB2312" w:hint="eastAsia"/>
                <w:kern w:val="0"/>
                <w:sz w:val="24"/>
                <w:lang/>
              </w:rPr>
              <w:t>1R1G1B</w:t>
            </w:r>
            <w:r>
              <w:rPr>
                <w:rFonts w:ascii="仿宋_GB2312" w:eastAsia="仿宋_GB2312" w:hAnsi="仿宋_GB2312" w:cs="仿宋_GB2312" w:hint="eastAsia"/>
                <w:kern w:val="0"/>
                <w:sz w:val="24"/>
                <w:lang/>
              </w:rPr>
              <w:t>全倒装共阳</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封装方式：</w:t>
            </w:r>
            <w:r>
              <w:rPr>
                <w:rFonts w:ascii="仿宋_GB2312" w:eastAsia="仿宋_GB2312" w:hAnsi="仿宋_GB2312" w:cs="仿宋_GB2312" w:hint="eastAsia"/>
                <w:kern w:val="0"/>
                <w:sz w:val="24"/>
                <w:lang/>
              </w:rPr>
              <w:t>COB</w:t>
            </w:r>
            <w:r>
              <w:rPr>
                <w:rFonts w:ascii="仿宋_GB2312" w:eastAsia="仿宋_GB2312" w:hAnsi="仿宋_GB2312" w:cs="仿宋_GB2312" w:hint="eastAsia"/>
                <w:kern w:val="0"/>
                <w:sz w:val="24"/>
                <w:lang/>
              </w:rPr>
              <w:t>全倒装共阳</w:t>
            </w:r>
            <w:r>
              <w:rPr>
                <w:rFonts w:ascii="仿宋_GB2312" w:eastAsia="仿宋_GB2312" w:hAnsi="仿宋_GB2312" w:cs="仿宋_GB2312" w:hint="eastAsia"/>
                <w:kern w:val="0"/>
                <w:sz w:val="24"/>
                <w:lang/>
              </w:rPr>
              <w:br/>
              <w:t>3.</w:t>
            </w:r>
            <w:r>
              <w:rPr>
                <w:rFonts w:ascii="仿宋_GB2312" w:eastAsia="仿宋_GB2312" w:hAnsi="仿宋_GB2312" w:cs="仿宋_GB2312" w:hint="eastAsia"/>
                <w:kern w:val="0"/>
                <w:sz w:val="24"/>
                <w:lang/>
              </w:rPr>
              <w:t>像素间距：≤</w:t>
            </w:r>
            <w:r>
              <w:rPr>
                <w:rFonts w:ascii="仿宋_GB2312" w:eastAsia="仿宋_GB2312" w:hAnsi="仿宋_GB2312" w:cs="仿宋_GB2312" w:hint="eastAsia"/>
                <w:kern w:val="0"/>
                <w:sz w:val="24"/>
                <w:lang/>
              </w:rPr>
              <w:t>1.25mm</w:t>
            </w:r>
            <w:r>
              <w:rPr>
                <w:rFonts w:ascii="仿宋_GB2312" w:eastAsia="仿宋_GB2312" w:hAnsi="仿宋_GB2312" w:cs="仿宋_GB2312" w:hint="eastAsia"/>
                <w:kern w:val="0"/>
                <w:sz w:val="24"/>
                <w:lang/>
              </w:rPr>
              <w:br/>
              <w:t>4.</w:t>
            </w:r>
            <w:r>
              <w:rPr>
                <w:rFonts w:ascii="仿宋_GB2312" w:eastAsia="仿宋_GB2312" w:hAnsi="仿宋_GB2312" w:cs="仿宋_GB2312" w:hint="eastAsia"/>
                <w:kern w:val="0"/>
                <w:sz w:val="24"/>
                <w:lang/>
              </w:rPr>
              <w:t>像素密度：≥</w:t>
            </w:r>
            <w:r>
              <w:rPr>
                <w:rFonts w:ascii="仿宋_GB2312" w:eastAsia="仿宋_GB2312" w:hAnsi="仿宋_GB2312" w:cs="仿宋_GB2312" w:hint="eastAsia"/>
                <w:kern w:val="0"/>
                <w:sz w:val="24"/>
                <w:lang/>
              </w:rPr>
              <w:t>640000</w:t>
            </w:r>
            <w:r>
              <w:rPr>
                <w:rFonts w:ascii="仿宋_GB2312" w:eastAsia="仿宋_GB2312" w:hAnsi="仿宋_GB2312" w:cs="仿宋_GB2312" w:hint="eastAsia"/>
                <w:kern w:val="0"/>
                <w:sz w:val="24"/>
                <w:lang/>
              </w:rPr>
              <w:t>点</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5.</w:t>
            </w:r>
            <w:r>
              <w:rPr>
                <w:rFonts w:ascii="仿宋_GB2312" w:eastAsia="仿宋_GB2312" w:hAnsi="仿宋_GB2312" w:cs="仿宋_GB2312" w:hint="eastAsia"/>
                <w:kern w:val="0"/>
                <w:sz w:val="24"/>
                <w:lang/>
              </w:rPr>
              <w:t>箱体模组组成：</w:t>
            </w:r>
            <w:r>
              <w:rPr>
                <w:rFonts w:ascii="仿宋_GB2312" w:eastAsia="仿宋_GB2312" w:hAnsi="仿宋_GB2312" w:cs="仿宋_GB2312" w:hint="eastAsia"/>
                <w:kern w:val="0"/>
                <w:sz w:val="24"/>
                <w:lang/>
              </w:rPr>
              <w:t>2*4</w:t>
            </w:r>
            <w:r>
              <w:rPr>
                <w:rFonts w:ascii="仿宋_GB2312" w:eastAsia="仿宋_GB2312" w:hAnsi="仿宋_GB2312" w:cs="仿宋_GB2312" w:hint="eastAsia"/>
                <w:kern w:val="0"/>
                <w:sz w:val="24"/>
                <w:lang/>
              </w:rPr>
              <w:br/>
            </w:r>
            <w:r>
              <w:rPr>
                <w:rFonts w:ascii="仿宋_GB2312" w:eastAsia="仿宋_GB2312" w:hAnsi="仿宋_GB2312" w:cs="仿宋_GB2312" w:hint="eastAsia"/>
                <w:sz w:val="24"/>
              </w:rPr>
              <w:t>6.</w:t>
            </w:r>
            <w:r>
              <w:rPr>
                <w:rFonts w:ascii="仿宋_GB2312" w:eastAsia="仿宋_GB2312" w:hAnsi="仿宋_GB2312" w:cs="仿宋_GB2312" w:hint="eastAsia"/>
                <w:kern w:val="0"/>
                <w:sz w:val="24"/>
                <w:lang/>
              </w:rPr>
              <w:t>箱体分辨率：</w:t>
            </w:r>
            <w:r>
              <w:rPr>
                <w:rFonts w:ascii="仿宋_GB2312" w:eastAsia="仿宋_GB2312" w:hAnsi="仿宋_GB2312" w:cs="仿宋_GB2312" w:hint="eastAsia"/>
                <w:kern w:val="0"/>
                <w:sz w:val="24"/>
                <w:lang/>
              </w:rPr>
              <w:t>480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270</w:t>
            </w:r>
            <w:r>
              <w:rPr>
                <w:rFonts w:ascii="仿宋_GB2312" w:eastAsia="仿宋_GB2312" w:hAnsi="仿宋_GB2312" w:cs="仿宋_GB2312" w:hint="eastAsia"/>
                <w:kern w:val="0"/>
                <w:sz w:val="24"/>
                <w:lang/>
              </w:rPr>
              <w:br/>
              <w:t>7.</w:t>
            </w:r>
            <w:r>
              <w:rPr>
                <w:rFonts w:ascii="仿宋_GB2312" w:eastAsia="仿宋_GB2312" w:hAnsi="仿宋_GB2312" w:cs="仿宋_GB2312" w:hint="eastAsia"/>
                <w:kern w:val="0"/>
                <w:sz w:val="24"/>
                <w:lang/>
              </w:rPr>
              <w:t>模组尺寸：</w:t>
            </w:r>
            <w:r>
              <w:rPr>
                <w:rFonts w:ascii="仿宋_GB2312" w:eastAsia="仿宋_GB2312" w:hAnsi="仿宋_GB2312" w:cs="仿宋_GB2312" w:hint="eastAsia"/>
                <w:kern w:val="0"/>
                <w:sz w:val="24"/>
                <w:lang/>
              </w:rPr>
              <w:t>150*168.75mm</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8.</w:t>
            </w:r>
            <w:r>
              <w:rPr>
                <w:rFonts w:ascii="仿宋_GB2312" w:eastAsia="仿宋_GB2312" w:hAnsi="仿宋_GB2312" w:cs="仿宋_GB2312" w:hint="eastAsia"/>
                <w:kern w:val="0"/>
                <w:sz w:val="24"/>
                <w:lang/>
              </w:rPr>
              <w:t>模组分辨率：</w:t>
            </w:r>
            <w:r>
              <w:rPr>
                <w:rFonts w:ascii="仿宋_GB2312" w:eastAsia="仿宋_GB2312" w:hAnsi="仿宋_GB2312" w:cs="仿宋_GB2312" w:hint="eastAsia"/>
                <w:kern w:val="0"/>
                <w:sz w:val="24"/>
                <w:lang/>
              </w:rPr>
              <w:t>120*135</w:t>
            </w:r>
            <w:r>
              <w:rPr>
                <w:rFonts w:ascii="仿宋_GB2312" w:eastAsia="仿宋_GB2312" w:hAnsi="仿宋_GB2312" w:cs="仿宋_GB2312" w:hint="eastAsia"/>
                <w:kern w:val="0"/>
                <w:sz w:val="24"/>
                <w:lang/>
              </w:rPr>
              <w:br/>
              <w:t>9.</w:t>
            </w:r>
            <w:r>
              <w:rPr>
                <w:rFonts w:ascii="仿宋_GB2312" w:eastAsia="仿宋_GB2312" w:hAnsi="仿宋_GB2312" w:cs="仿宋_GB2312" w:hint="eastAsia"/>
                <w:kern w:val="0"/>
                <w:sz w:val="24"/>
                <w:lang/>
              </w:rPr>
              <w:t>白平衡亮度：≥</w:t>
            </w:r>
            <w:r>
              <w:rPr>
                <w:rFonts w:ascii="仿宋_GB2312" w:eastAsia="仿宋_GB2312" w:hAnsi="仿宋_GB2312" w:cs="仿宋_GB2312" w:hint="eastAsia"/>
                <w:kern w:val="0"/>
                <w:sz w:val="24"/>
                <w:lang/>
              </w:rPr>
              <w:t>600 nit</w:t>
            </w:r>
            <w:r>
              <w:rPr>
                <w:rFonts w:ascii="仿宋_GB2312" w:eastAsia="仿宋_GB2312" w:hAnsi="仿宋_GB2312" w:cs="仿宋_GB2312" w:hint="eastAsia"/>
                <w:kern w:val="0"/>
                <w:sz w:val="24"/>
                <w:lang/>
              </w:rPr>
              <w:br/>
              <w:t>10.</w:t>
            </w:r>
            <w:r>
              <w:rPr>
                <w:rFonts w:ascii="仿宋_GB2312" w:eastAsia="仿宋_GB2312" w:hAnsi="仿宋_GB2312" w:cs="仿宋_GB2312" w:hint="eastAsia"/>
                <w:kern w:val="0"/>
                <w:sz w:val="24"/>
                <w:lang/>
              </w:rPr>
              <w:t>色温：≥</w:t>
            </w:r>
            <w:r>
              <w:rPr>
                <w:rFonts w:ascii="仿宋_GB2312" w:eastAsia="仿宋_GB2312" w:hAnsi="仿宋_GB2312" w:cs="仿宋_GB2312" w:hint="eastAsia"/>
                <w:kern w:val="0"/>
                <w:sz w:val="24"/>
                <w:lang/>
              </w:rPr>
              <w:t>9300 K</w:t>
            </w:r>
            <w:r>
              <w:rPr>
                <w:rFonts w:ascii="仿宋_GB2312" w:eastAsia="仿宋_GB2312" w:hAnsi="仿宋_GB2312" w:cs="仿宋_GB2312" w:hint="eastAsia"/>
                <w:kern w:val="0"/>
                <w:sz w:val="24"/>
                <w:lang/>
              </w:rPr>
              <w:br/>
              <w:t>11.</w:t>
            </w:r>
            <w:r>
              <w:rPr>
                <w:rFonts w:ascii="仿宋_GB2312" w:eastAsia="仿宋_GB2312" w:hAnsi="仿宋_GB2312" w:cs="仿宋_GB2312" w:hint="eastAsia"/>
                <w:kern w:val="0"/>
                <w:sz w:val="24"/>
                <w:lang/>
              </w:rPr>
              <w:t>可视角：≥</w:t>
            </w:r>
            <w:r>
              <w:rPr>
                <w:rFonts w:ascii="仿宋_GB2312" w:eastAsia="仿宋_GB2312" w:hAnsi="仿宋_GB2312" w:cs="仿宋_GB2312" w:hint="eastAsia"/>
                <w:kern w:val="0"/>
                <w:sz w:val="24"/>
                <w:lang/>
              </w:rPr>
              <w:t>160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(H)/160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(V)</w:t>
            </w:r>
            <w:r>
              <w:rPr>
                <w:rFonts w:ascii="仿宋_GB2312" w:eastAsia="仿宋_GB2312" w:hAnsi="仿宋_GB2312" w:cs="仿宋_GB2312" w:hint="eastAsia"/>
                <w:kern w:val="0"/>
                <w:sz w:val="24"/>
                <w:lang/>
              </w:rPr>
              <w:br/>
              <w:t>12.</w:t>
            </w:r>
            <w:r>
              <w:rPr>
                <w:rFonts w:ascii="仿宋_GB2312" w:eastAsia="仿宋_GB2312" w:hAnsi="仿宋_GB2312" w:cs="仿宋_GB2312" w:hint="eastAsia"/>
                <w:kern w:val="0"/>
                <w:sz w:val="24"/>
                <w:lang/>
              </w:rPr>
              <w:t>对比度：≥</w:t>
            </w:r>
            <w:r>
              <w:rPr>
                <w:rFonts w:ascii="仿宋_GB2312" w:eastAsia="仿宋_GB2312" w:hAnsi="仿宋_GB2312" w:cs="仿宋_GB2312" w:hint="eastAsia"/>
                <w:kern w:val="0"/>
                <w:sz w:val="24"/>
                <w:lang/>
              </w:rPr>
              <w:t>10000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br/>
              <w:t>13.</w:t>
            </w:r>
            <w:r>
              <w:rPr>
                <w:rFonts w:ascii="仿宋_GB2312" w:eastAsia="仿宋_GB2312" w:hAnsi="仿宋_GB2312" w:cs="仿宋_GB2312" w:hint="eastAsia"/>
                <w:kern w:val="0"/>
                <w:sz w:val="24"/>
                <w:lang/>
              </w:rPr>
              <w:t>色度均匀性：±</w:t>
            </w:r>
            <w:r>
              <w:rPr>
                <w:rFonts w:ascii="仿宋_GB2312" w:eastAsia="仿宋_GB2312" w:hAnsi="仿宋_GB2312" w:cs="仿宋_GB2312" w:hint="eastAsia"/>
                <w:kern w:val="0"/>
                <w:sz w:val="24"/>
                <w:lang/>
              </w:rPr>
              <w:t xml:space="preserve"> 0.003Cx</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Cy</w:t>
            </w:r>
            <w:r>
              <w:rPr>
                <w:rFonts w:ascii="仿宋_GB2312" w:eastAsia="仿宋_GB2312" w:hAnsi="仿宋_GB2312" w:cs="仿宋_GB2312" w:hint="eastAsia"/>
                <w:kern w:val="0"/>
                <w:sz w:val="24"/>
                <w:lang/>
              </w:rPr>
              <w:t>之内</w:t>
            </w:r>
            <w:r>
              <w:rPr>
                <w:rFonts w:ascii="仿宋_GB2312" w:eastAsia="仿宋_GB2312" w:hAnsi="仿宋_GB2312" w:cs="仿宋_GB2312" w:hint="eastAsia"/>
                <w:kern w:val="0"/>
                <w:sz w:val="24"/>
                <w:lang/>
              </w:rPr>
              <w:br/>
              <w:t>14.</w:t>
            </w:r>
            <w:r>
              <w:rPr>
                <w:rFonts w:ascii="仿宋_GB2312" w:eastAsia="仿宋_GB2312" w:hAnsi="仿宋_GB2312" w:cs="仿宋_GB2312" w:hint="eastAsia"/>
                <w:kern w:val="0"/>
                <w:sz w:val="24"/>
                <w:lang/>
              </w:rPr>
              <w:t>亮度均匀性：≥</w:t>
            </w:r>
            <w:r>
              <w:rPr>
                <w:rFonts w:ascii="仿宋_GB2312" w:eastAsia="仿宋_GB2312" w:hAnsi="仿宋_GB2312" w:cs="仿宋_GB2312" w:hint="eastAsia"/>
                <w:kern w:val="0"/>
                <w:sz w:val="24"/>
                <w:lang/>
              </w:rPr>
              <w:t>97</w:t>
            </w:r>
            <w:r>
              <w:rPr>
                <w:rFonts w:ascii="仿宋_GB2312" w:eastAsia="仿宋_GB2312" w:hAnsi="仿宋_GB2312" w:cs="仿宋_GB2312" w:hint="eastAsia"/>
                <w:kern w:val="0"/>
                <w:sz w:val="24"/>
                <w:lang/>
              </w:rPr>
              <w:t>％</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43.74</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m</w:t>
            </w:r>
            <w:r>
              <w:rPr>
                <w:rFonts w:ascii="仿宋_GB2312" w:eastAsia="仿宋_GB2312" w:hAnsi="仿宋_GB2312" w:cs="仿宋_GB2312" w:hint="eastAsia"/>
                <w:sz w:val="24"/>
              </w:rPr>
              <w:t>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海康、洲明、利亚德</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屏体控制器</w:t>
            </w:r>
            <w:r>
              <w:rPr>
                <w:rFonts w:ascii="仿宋_GB2312" w:eastAsia="仿宋_GB2312" w:hAnsi="仿宋_GB2312" w:cs="仿宋_GB2312" w:hint="eastAsia"/>
                <w:sz w:val="24"/>
              </w:rPr>
              <w:t>(</w:t>
            </w:r>
            <w:r>
              <w:rPr>
                <w:rFonts w:ascii="仿宋_GB2312" w:eastAsia="仿宋_GB2312" w:hAnsi="仿宋_GB2312" w:cs="仿宋_GB2312" w:hint="eastAsia"/>
                <w:sz w:val="24"/>
              </w:rPr>
              <w:t>音视频综合管理平台</w:t>
            </w:r>
            <w:r>
              <w:rPr>
                <w:rFonts w:ascii="仿宋_GB2312" w:eastAsia="仿宋_GB2312" w:hAnsi="仿宋_GB2312" w:cs="仿宋_GB2312" w:hint="eastAsia"/>
                <w:sz w:val="24"/>
              </w:rPr>
              <w:t>)</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1.LED</w:t>
            </w:r>
            <w:r>
              <w:rPr>
                <w:rFonts w:ascii="仿宋_GB2312" w:eastAsia="仿宋_GB2312" w:hAnsi="仿宋_GB2312" w:cs="仿宋_GB2312" w:hint="eastAsia"/>
                <w:kern w:val="0"/>
                <w:sz w:val="24"/>
                <w:lang/>
              </w:rPr>
              <w:t>全彩显示屏控制器</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DVI</w:t>
            </w:r>
            <w:r>
              <w:rPr>
                <w:rFonts w:ascii="仿宋_GB2312" w:eastAsia="仿宋_GB2312" w:hAnsi="仿宋_GB2312" w:cs="仿宋_GB2312" w:hint="eastAsia"/>
                <w:kern w:val="0"/>
                <w:sz w:val="24"/>
                <w:lang/>
              </w:rPr>
              <w:t>输入，</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HDMI</w:t>
            </w:r>
            <w:r>
              <w:rPr>
                <w:rFonts w:ascii="仿宋_GB2312" w:eastAsia="仿宋_GB2312" w:hAnsi="仿宋_GB2312" w:cs="仿宋_GB2312" w:hint="eastAsia"/>
                <w:kern w:val="0"/>
                <w:sz w:val="24"/>
                <w:lang/>
              </w:rPr>
              <w:t>输入；</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6</w:t>
            </w:r>
            <w:r>
              <w:rPr>
                <w:rFonts w:ascii="仿宋_GB2312" w:eastAsia="仿宋_GB2312" w:hAnsi="仿宋_GB2312" w:cs="仿宋_GB2312" w:hint="eastAsia"/>
                <w:kern w:val="0"/>
                <w:sz w:val="24"/>
                <w:lang/>
              </w:rPr>
              <w:t>路网口输出</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带载分辨率</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1920x1200 60Hz</w:t>
            </w:r>
            <w:r>
              <w:rPr>
                <w:rFonts w:ascii="仿宋_GB2312" w:eastAsia="仿宋_GB2312" w:hAnsi="仿宋_GB2312" w:cs="仿宋_GB2312" w:hint="eastAsia"/>
                <w:kern w:val="0"/>
                <w:sz w:val="24"/>
                <w:lang/>
              </w:rPr>
              <w:br/>
              <w:t>3.</w:t>
            </w:r>
            <w:r>
              <w:rPr>
                <w:rFonts w:ascii="仿宋_GB2312" w:eastAsia="仿宋_GB2312" w:hAnsi="仿宋_GB2312" w:cs="仿宋_GB2312" w:hint="eastAsia"/>
                <w:kern w:val="0"/>
                <w:sz w:val="24"/>
                <w:lang/>
              </w:rPr>
              <w:t>极限带载分辨率：极限宽度</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3840*600@60Hz</w:t>
            </w:r>
            <w:r>
              <w:rPr>
                <w:rFonts w:ascii="仿宋_GB2312" w:eastAsia="仿宋_GB2312" w:hAnsi="仿宋_GB2312" w:cs="仿宋_GB2312" w:hint="eastAsia"/>
                <w:kern w:val="0"/>
                <w:sz w:val="24"/>
                <w:lang/>
              </w:rPr>
              <w:t>），极限高度</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548*3840@60Hz</w:t>
            </w:r>
            <w:r>
              <w:rPr>
                <w:rFonts w:ascii="仿宋_GB2312" w:eastAsia="仿宋_GB2312" w:hAnsi="仿宋_GB2312" w:cs="仿宋_GB2312" w:hint="eastAsia"/>
                <w:kern w:val="0"/>
                <w:sz w:val="24"/>
                <w:lang/>
              </w:rPr>
              <w:t>）</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海康、洲明、利亚德</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集群网关</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1.MAC</w:t>
            </w:r>
            <w:r>
              <w:rPr>
                <w:rFonts w:ascii="仿宋_GB2312" w:eastAsia="仿宋_GB2312" w:hAnsi="仿宋_GB2312" w:cs="仿宋_GB2312" w:hint="eastAsia"/>
                <w:kern w:val="0"/>
                <w:sz w:val="24"/>
                <w:lang/>
              </w:rPr>
              <w:t>地址表：≥</w:t>
            </w:r>
            <w:r>
              <w:rPr>
                <w:rFonts w:ascii="仿宋_GB2312" w:eastAsia="仿宋_GB2312" w:hAnsi="仿宋_GB2312" w:cs="仿宋_GB2312" w:hint="eastAsia"/>
                <w:kern w:val="0"/>
                <w:sz w:val="24"/>
                <w:lang/>
              </w:rPr>
              <w:t>16 K</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端口聚合：支持端口聚合，静态配置，</w:t>
            </w:r>
            <w:r>
              <w:rPr>
                <w:rFonts w:ascii="仿宋_GB2312" w:eastAsia="仿宋_GB2312" w:hAnsi="仿宋_GB2312" w:cs="仿宋_GB2312" w:hint="eastAsia"/>
                <w:kern w:val="0"/>
                <w:sz w:val="24"/>
                <w:lang/>
              </w:rPr>
              <w:t>SHELL</w:t>
            </w:r>
            <w:r>
              <w:rPr>
                <w:rFonts w:ascii="仿宋_GB2312" w:eastAsia="仿宋_GB2312" w:hAnsi="仿宋_GB2312" w:cs="仿宋_GB2312" w:hint="eastAsia"/>
                <w:kern w:val="0"/>
                <w:sz w:val="24"/>
                <w:lang/>
              </w:rPr>
              <w:t>配置</w:t>
            </w:r>
            <w:r>
              <w:rPr>
                <w:rFonts w:ascii="仿宋_GB2312" w:eastAsia="仿宋_GB2312" w:hAnsi="仿宋_GB2312" w:cs="仿宋_GB2312" w:hint="eastAsia"/>
                <w:kern w:val="0"/>
                <w:sz w:val="24"/>
                <w:lang/>
              </w:rPr>
              <w:br/>
              <w:t>3.IGMP</w:t>
            </w:r>
            <w:r>
              <w:rPr>
                <w:rFonts w:ascii="仿宋_GB2312" w:eastAsia="仿宋_GB2312" w:hAnsi="仿宋_GB2312" w:cs="仿宋_GB2312" w:hint="eastAsia"/>
                <w:kern w:val="0"/>
                <w:sz w:val="24"/>
                <w:lang/>
              </w:rPr>
              <w:t>：支持</w:t>
            </w:r>
            <w:r>
              <w:rPr>
                <w:rFonts w:ascii="仿宋_GB2312" w:eastAsia="仿宋_GB2312" w:hAnsi="仿宋_GB2312" w:cs="仿宋_GB2312" w:hint="eastAsia"/>
                <w:kern w:val="0"/>
                <w:sz w:val="24"/>
                <w:lang/>
              </w:rPr>
              <w:t>IGMP v1/v2</w:t>
            </w:r>
            <w:r>
              <w:rPr>
                <w:rFonts w:ascii="仿宋_GB2312" w:eastAsia="仿宋_GB2312" w:hAnsi="仿宋_GB2312" w:cs="仿宋_GB2312" w:hint="eastAsia"/>
                <w:kern w:val="0"/>
                <w:sz w:val="24"/>
                <w:lang/>
              </w:rPr>
              <w:t>、支持</w:t>
            </w:r>
            <w:r>
              <w:rPr>
                <w:rFonts w:ascii="仿宋_GB2312" w:eastAsia="仿宋_GB2312" w:hAnsi="仿宋_GB2312" w:cs="仿宋_GB2312" w:hint="eastAsia"/>
                <w:kern w:val="0"/>
                <w:sz w:val="24"/>
                <w:lang/>
              </w:rPr>
              <w:t>IGMP Snooping</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lastRenderedPageBreak/>
              <w:t>支持</w:t>
            </w:r>
            <w:r>
              <w:rPr>
                <w:rFonts w:ascii="仿宋_GB2312" w:eastAsia="仿宋_GB2312" w:hAnsi="仿宋_GB2312" w:cs="仿宋_GB2312" w:hint="eastAsia"/>
                <w:kern w:val="0"/>
                <w:sz w:val="24"/>
                <w:lang/>
              </w:rPr>
              <w:t>IGMP Fast Leave</w:t>
            </w:r>
            <w:r>
              <w:rPr>
                <w:rFonts w:ascii="仿宋_GB2312" w:eastAsia="仿宋_GB2312" w:hAnsi="仿宋_GB2312" w:cs="仿宋_GB2312" w:hint="eastAsia"/>
                <w:kern w:val="0"/>
                <w:sz w:val="24"/>
                <w:lang/>
              </w:rPr>
              <w:br/>
              <w:t>4.</w:t>
            </w:r>
            <w:r>
              <w:rPr>
                <w:rFonts w:ascii="仿宋_GB2312" w:eastAsia="仿宋_GB2312" w:hAnsi="仿宋_GB2312" w:cs="仿宋_GB2312" w:hint="eastAsia"/>
                <w:kern w:val="0"/>
                <w:sz w:val="24"/>
                <w:lang/>
              </w:rPr>
              <w:t>交换容量：≥</w:t>
            </w:r>
            <w:r>
              <w:rPr>
                <w:rFonts w:ascii="仿宋_GB2312" w:eastAsia="仿宋_GB2312" w:hAnsi="仿宋_GB2312" w:cs="仿宋_GB2312" w:hint="eastAsia"/>
                <w:kern w:val="0"/>
                <w:sz w:val="24"/>
                <w:lang/>
              </w:rPr>
              <w:t>128 Gbps</w:t>
            </w:r>
            <w:r>
              <w:rPr>
                <w:rFonts w:ascii="仿宋_GB2312" w:eastAsia="仿宋_GB2312" w:hAnsi="仿宋_GB2312" w:cs="仿宋_GB2312" w:hint="eastAsia"/>
                <w:kern w:val="0"/>
                <w:sz w:val="24"/>
                <w:lang/>
              </w:rPr>
              <w:br/>
              <w:t>5.</w:t>
            </w:r>
            <w:r>
              <w:rPr>
                <w:rFonts w:ascii="仿宋_GB2312" w:eastAsia="仿宋_GB2312" w:hAnsi="仿宋_GB2312" w:cs="仿宋_GB2312" w:hint="eastAsia"/>
                <w:kern w:val="0"/>
                <w:sz w:val="24"/>
                <w:lang/>
              </w:rPr>
              <w:t>包转发率：≥</w:t>
            </w:r>
            <w:r>
              <w:rPr>
                <w:rFonts w:ascii="仿宋_GB2312" w:eastAsia="仿宋_GB2312" w:hAnsi="仿宋_GB2312" w:cs="仿宋_GB2312" w:hint="eastAsia"/>
                <w:kern w:val="0"/>
                <w:sz w:val="24"/>
                <w:lang/>
              </w:rPr>
              <w:t>95.232 Mpps</w:t>
            </w:r>
            <w:r>
              <w:rPr>
                <w:rFonts w:ascii="仿宋_GB2312" w:eastAsia="仿宋_GB2312" w:hAnsi="仿宋_GB2312" w:cs="仿宋_GB2312" w:hint="eastAsia"/>
                <w:kern w:val="0"/>
                <w:sz w:val="24"/>
                <w:lang/>
              </w:rPr>
              <w:br/>
              <w:t>6.</w:t>
            </w:r>
            <w:r>
              <w:rPr>
                <w:rFonts w:ascii="仿宋_GB2312" w:eastAsia="仿宋_GB2312" w:hAnsi="仿宋_GB2312" w:cs="仿宋_GB2312" w:hint="eastAsia"/>
                <w:kern w:val="0"/>
                <w:sz w:val="24"/>
                <w:lang/>
              </w:rPr>
              <w:t>内部缓存：≥</w:t>
            </w:r>
            <w:r>
              <w:rPr>
                <w:rFonts w:ascii="仿宋_GB2312" w:eastAsia="仿宋_GB2312" w:hAnsi="仿宋_GB2312" w:cs="仿宋_GB2312" w:hint="eastAsia"/>
                <w:kern w:val="0"/>
                <w:sz w:val="24"/>
                <w:lang/>
              </w:rPr>
              <w:t xml:space="preserve">1.5 MB </w:t>
            </w:r>
            <w:r>
              <w:rPr>
                <w:rFonts w:ascii="仿宋_GB2312" w:eastAsia="仿宋_GB2312" w:hAnsi="仿宋_GB2312" w:cs="仿宋_GB2312" w:hint="eastAsia"/>
                <w:kern w:val="0"/>
                <w:sz w:val="24"/>
                <w:lang/>
              </w:rPr>
              <w:br/>
              <w:t>7.</w:t>
            </w:r>
            <w:r>
              <w:rPr>
                <w:rFonts w:ascii="仿宋_GB2312" w:eastAsia="仿宋_GB2312" w:hAnsi="仿宋_GB2312" w:cs="仿宋_GB2312" w:hint="eastAsia"/>
                <w:kern w:val="0"/>
                <w:sz w:val="24"/>
                <w:lang/>
              </w:rPr>
              <w:t>指示灯：≥</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个</w:t>
            </w:r>
            <w:r>
              <w:rPr>
                <w:rFonts w:ascii="仿宋_GB2312" w:eastAsia="仿宋_GB2312" w:hAnsi="仿宋_GB2312" w:cs="仿宋_GB2312" w:hint="eastAsia"/>
                <w:kern w:val="0"/>
                <w:sz w:val="24"/>
                <w:lang/>
              </w:rPr>
              <w:t>POWER</w:t>
            </w:r>
            <w:r>
              <w:rPr>
                <w:rFonts w:ascii="仿宋_GB2312" w:eastAsia="仿宋_GB2312" w:hAnsi="仿宋_GB2312" w:cs="仿宋_GB2312" w:hint="eastAsia"/>
                <w:kern w:val="0"/>
                <w:sz w:val="24"/>
                <w:lang/>
              </w:rPr>
              <w:t>指示灯</w:t>
            </w:r>
            <w:r>
              <w:rPr>
                <w:rFonts w:ascii="仿宋_GB2312" w:eastAsia="仿宋_GB2312" w:hAnsi="仿宋_GB2312" w:cs="仿宋_GB2312" w:hint="eastAsia"/>
                <w:kern w:val="0"/>
                <w:sz w:val="24"/>
                <w:lang/>
              </w:rPr>
              <w:br/>
              <w:t>8.</w:t>
            </w:r>
            <w:r>
              <w:rPr>
                <w:rFonts w:ascii="仿宋_GB2312" w:eastAsia="仿宋_GB2312" w:hAnsi="仿宋_GB2312" w:cs="仿宋_GB2312" w:hint="eastAsia"/>
                <w:kern w:val="0"/>
                <w:sz w:val="24"/>
                <w:lang/>
              </w:rPr>
              <w:t>供电方式：</w:t>
            </w:r>
            <w:r>
              <w:rPr>
                <w:rFonts w:ascii="仿宋_GB2312" w:eastAsia="仿宋_GB2312" w:hAnsi="仿宋_GB2312" w:cs="仿宋_GB2312" w:hint="eastAsia"/>
                <w:kern w:val="0"/>
                <w:sz w:val="24"/>
                <w:lang/>
              </w:rPr>
              <w:t>100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240 VAC, 50 </w:t>
            </w:r>
            <w:r>
              <w:rPr>
                <w:rFonts w:ascii="仿宋_GB2312" w:eastAsia="仿宋_GB2312" w:hAnsi="仿宋_GB2312" w:cs="仿宋_GB2312" w:hint="eastAsia"/>
                <w:kern w:val="0"/>
                <w:sz w:val="24"/>
                <w:lang/>
              </w:rPr>
              <w:t>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60 Hz</w:t>
            </w:r>
            <w:r>
              <w:rPr>
                <w:rFonts w:ascii="仿宋_GB2312" w:eastAsia="仿宋_GB2312" w:hAnsi="仿宋_GB2312" w:cs="仿宋_GB2312" w:hint="eastAsia"/>
                <w:kern w:val="0"/>
                <w:sz w:val="24"/>
                <w:lang/>
              </w:rPr>
              <w:br/>
              <w:t>9.</w:t>
            </w:r>
            <w:r>
              <w:rPr>
                <w:rFonts w:ascii="仿宋_GB2312" w:eastAsia="仿宋_GB2312" w:hAnsi="仿宋_GB2312" w:cs="仿宋_GB2312" w:hint="eastAsia"/>
                <w:kern w:val="0"/>
                <w:sz w:val="24"/>
                <w:lang/>
              </w:rPr>
              <w:t>整机功耗：≤</w:t>
            </w:r>
            <w:r>
              <w:rPr>
                <w:rFonts w:ascii="仿宋_GB2312" w:eastAsia="仿宋_GB2312" w:hAnsi="仿宋_GB2312" w:cs="仿宋_GB2312" w:hint="eastAsia"/>
                <w:kern w:val="0"/>
                <w:sz w:val="24"/>
                <w:lang/>
              </w:rPr>
              <w:t>50W</w:t>
            </w:r>
            <w:r>
              <w:rPr>
                <w:rFonts w:ascii="仿宋_GB2312" w:eastAsia="仿宋_GB2312" w:hAnsi="仿宋_GB2312" w:cs="仿宋_GB2312" w:hint="eastAsia"/>
                <w:kern w:val="0"/>
                <w:sz w:val="24"/>
                <w:lang/>
              </w:rPr>
              <w:br/>
              <w:t>10.</w:t>
            </w:r>
            <w:r>
              <w:rPr>
                <w:rFonts w:ascii="仿宋_GB2312" w:eastAsia="仿宋_GB2312" w:hAnsi="仿宋_GB2312" w:cs="仿宋_GB2312" w:hint="eastAsia"/>
                <w:kern w:val="0"/>
                <w:sz w:val="24"/>
                <w:lang/>
              </w:rPr>
              <w:t>机箱接口：电口：</w:t>
            </w:r>
            <w:r>
              <w:rPr>
                <w:rFonts w:ascii="仿宋_GB2312" w:eastAsia="仿宋_GB2312" w:hAnsi="仿宋_GB2312" w:cs="仿宋_GB2312" w:hint="eastAsia"/>
                <w:kern w:val="0"/>
                <w:sz w:val="24"/>
                <w:lang/>
              </w:rPr>
              <w:t>10/100/1000Base-T</w:t>
            </w:r>
            <w:r>
              <w:rPr>
                <w:rFonts w:ascii="仿宋_GB2312" w:eastAsia="仿宋_GB2312" w:hAnsi="仿宋_GB2312" w:cs="仿宋_GB2312" w:hint="eastAsia"/>
                <w:kern w:val="0"/>
                <w:sz w:val="24"/>
                <w:lang/>
              </w:rPr>
              <w:t>自适应以太网端口≥</w:t>
            </w:r>
            <w:r>
              <w:rPr>
                <w:rFonts w:ascii="仿宋_GB2312" w:eastAsia="仿宋_GB2312" w:hAnsi="仿宋_GB2312" w:cs="仿宋_GB2312" w:hint="eastAsia"/>
                <w:kern w:val="0"/>
                <w:sz w:val="24"/>
                <w:lang/>
              </w:rPr>
              <w:t>24</w:t>
            </w:r>
            <w:r>
              <w:rPr>
                <w:rFonts w:ascii="仿宋_GB2312" w:eastAsia="仿宋_GB2312" w:hAnsi="仿宋_GB2312" w:cs="仿宋_GB2312" w:hint="eastAsia"/>
                <w:kern w:val="0"/>
                <w:sz w:val="24"/>
                <w:lang/>
              </w:rPr>
              <w:t>个；光口：千兆光口（</w:t>
            </w:r>
            <w:r>
              <w:rPr>
                <w:rFonts w:ascii="仿宋_GB2312" w:eastAsia="仿宋_GB2312" w:hAnsi="仿宋_GB2312" w:cs="仿宋_GB2312" w:hint="eastAsia"/>
                <w:kern w:val="0"/>
                <w:sz w:val="24"/>
                <w:lang/>
              </w:rPr>
              <w:t>combo</w:t>
            </w:r>
            <w:r>
              <w:rPr>
                <w:rFonts w:ascii="仿宋_GB2312" w:eastAsia="仿宋_GB2312" w:hAnsi="仿宋_GB2312" w:cs="仿宋_GB2312" w:hint="eastAsia"/>
                <w:kern w:val="0"/>
                <w:sz w:val="24"/>
                <w:lang/>
              </w:rPr>
              <w:t>口）≥</w:t>
            </w:r>
            <w:r>
              <w:rPr>
                <w:rFonts w:ascii="仿宋_GB2312" w:eastAsia="仿宋_GB2312" w:hAnsi="仿宋_GB2312" w:cs="仿宋_GB2312" w:hint="eastAsia"/>
                <w:kern w:val="0"/>
                <w:sz w:val="24"/>
                <w:lang/>
              </w:rPr>
              <w:t>8</w:t>
            </w:r>
            <w:r>
              <w:rPr>
                <w:rFonts w:ascii="仿宋_GB2312" w:eastAsia="仿宋_GB2312" w:hAnsi="仿宋_GB2312" w:cs="仿宋_GB2312" w:hint="eastAsia"/>
                <w:kern w:val="0"/>
                <w:sz w:val="24"/>
                <w:lang/>
              </w:rPr>
              <w:t>个，万兆</w:t>
            </w:r>
            <w:r>
              <w:rPr>
                <w:rFonts w:ascii="仿宋_GB2312" w:eastAsia="仿宋_GB2312" w:hAnsi="仿宋_GB2312" w:cs="仿宋_GB2312" w:hint="eastAsia"/>
                <w:kern w:val="0"/>
                <w:sz w:val="24"/>
                <w:lang/>
              </w:rPr>
              <w:t>SFP+</w:t>
            </w:r>
            <w:r>
              <w:rPr>
                <w:rFonts w:ascii="仿宋_GB2312" w:eastAsia="仿宋_GB2312" w:hAnsi="仿宋_GB2312" w:cs="仿宋_GB2312" w:hint="eastAsia"/>
                <w:kern w:val="0"/>
                <w:sz w:val="24"/>
                <w:lang/>
              </w:rPr>
              <w:t>光口≥</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个；</w:t>
            </w:r>
            <w:r>
              <w:rPr>
                <w:rFonts w:ascii="仿宋_GB2312" w:eastAsia="仿宋_GB2312" w:hAnsi="仿宋_GB2312" w:cs="仿宋_GB2312" w:hint="eastAsia"/>
                <w:kern w:val="0"/>
                <w:sz w:val="24"/>
                <w:lang/>
              </w:rPr>
              <w:t>RJ45</w:t>
            </w:r>
            <w:r>
              <w:rPr>
                <w:rFonts w:ascii="仿宋_GB2312" w:eastAsia="仿宋_GB2312" w:hAnsi="仿宋_GB2312" w:cs="仿宋_GB2312" w:hint="eastAsia"/>
                <w:kern w:val="0"/>
                <w:sz w:val="24"/>
                <w:lang/>
              </w:rPr>
              <w:t>调试串口≥</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个，</w:t>
            </w:r>
            <w:r>
              <w:rPr>
                <w:rFonts w:ascii="仿宋_GB2312" w:eastAsia="仿宋_GB2312" w:hAnsi="仿宋_GB2312" w:cs="仿宋_GB2312" w:hint="eastAsia"/>
                <w:kern w:val="0"/>
                <w:sz w:val="24"/>
                <w:lang/>
              </w:rPr>
              <w:t>RJ45</w:t>
            </w:r>
            <w:r>
              <w:rPr>
                <w:rFonts w:ascii="仿宋_GB2312" w:eastAsia="仿宋_GB2312" w:hAnsi="仿宋_GB2312" w:cs="仿宋_GB2312" w:hint="eastAsia"/>
                <w:kern w:val="0"/>
                <w:sz w:val="24"/>
                <w:lang/>
              </w:rPr>
              <w:t>控制网口≥</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个；</w:t>
            </w:r>
            <w:r>
              <w:rPr>
                <w:rFonts w:ascii="仿宋_GB2312" w:eastAsia="仿宋_GB2312" w:hAnsi="仿宋_GB2312" w:cs="仿宋_GB2312" w:hint="eastAsia"/>
                <w:kern w:val="0"/>
                <w:sz w:val="24"/>
                <w:lang/>
              </w:rPr>
              <w:t>RESET</w:t>
            </w:r>
            <w:r>
              <w:rPr>
                <w:rFonts w:ascii="仿宋_GB2312" w:eastAsia="仿宋_GB2312" w:hAnsi="仿宋_GB2312" w:cs="仿宋_GB2312" w:hint="eastAsia"/>
                <w:kern w:val="0"/>
                <w:sz w:val="24"/>
                <w:lang/>
              </w:rPr>
              <w:t>接口≥</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个</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海康、华三、华为</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4K</w:t>
            </w:r>
            <w:r>
              <w:rPr>
                <w:rFonts w:ascii="仿宋_GB2312" w:eastAsia="仿宋_GB2312" w:hAnsi="仿宋_GB2312" w:cs="仿宋_GB2312" w:hint="eastAsia"/>
                <w:sz w:val="24"/>
              </w:rPr>
              <w:t>坐席</w:t>
            </w:r>
            <w:r>
              <w:rPr>
                <w:rFonts w:ascii="仿宋_GB2312" w:eastAsia="仿宋_GB2312" w:hAnsi="仿宋_GB2312" w:cs="仿宋_GB2312" w:hint="eastAsia"/>
                <w:sz w:val="24"/>
              </w:rPr>
              <w:t>HDMI</w:t>
            </w:r>
            <w:r>
              <w:rPr>
                <w:rFonts w:ascii="仿宋_GB2312" w:eastAsia="仿宋_GB2312" w:hAnsi="仿宋_GB2312" w:cs="仿宋_GB2312" w:hint="eastAsia"/>
                <w:sz w:val="24"/>
              </w:rPr>
              <w:t>输入电节点</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分布式</w:t>
            </w:r>
            <w:r>
              <w:rPr>
                <w:rFonts w:ascii="仿宋_GB2312" w:eastAsia="仿宋_GB2312" w:hAnsi="仿宋_GB2312" w:cs="仿宋_GB2312" w:hint="eastAsia"/>
                <w:kern w:val="0"/>
                <w:sz w:val="24"/>
                <w:lang/>
              </w:rPr>
              <w:t>KVM</w:t>
            </w:r>
            <w:r>
              <w:rPr>
                <w:rFonts w:ascii="仿宋_GB2312" w:eastAsia="仿宋_GB2312" w:hAnsi="仿宋_GB2312" w:cs="仿宋_GB2312" w:hint="eastAsia"/>
                <w:kern w:val="0"/>
                <w:sz w:val="24"/>
                <w:lang/>
              </w:rPr>
              <w:t>坐席系统由输入节点、输出节点构成，并可配合集中式、分布式大屏控制器、综合平台、解码器等共同使用</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所有设备通过网络连接，可以实现信号的远距离传输，突破地域的限制，实现信号的任意接入以及方便扩容，理论上系统规模可无限扩展</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w:t>
            </w:r>
            <w:r>
              <w:rPr>
                <w:rFonts w:ascii="仿宋_GB2312" w:eastAsia="仿宋_GB2312" w:hAnsi="仿宋_GB2312" w:cs="仿宋_GB2312" w:hint="eastAsia"/>
                <w:kern w:val="0"/>
                <w:sz w:val="24"/>
                <w:lang/>
              </w:rPr>
              <w:t>去中心化，无需主控节点，所有节点独立工作，单个节点出现故障，不会影响整个系统的运行</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4.</w:t>
            </w:r>
            <w:r>
              <w:rPr>
                <w:rFonts w:ascii="仿宋_GB2312" w:eastAsia="仿宋_GB2312" w:hAnsi="仿宋_GB2312" w:cs="仿宋_GB2312" w:hint="eastAsia"/>
                <w:kern w:val="0"/>
                <w:sz w:val="24"/>
                <w:lang/>
              </w:rPr>
              <w:t>支持</w:t>
            </w:r>
            <w:r>
              <w:rPr>
                <w:rFonts w:ascii="仿宋_GB2312" w:eastAsia="仿宋_GB2312" w:hAnsi="仿宋_GB2312" w:cs="仿宋_GB2312" w:hint="eastAsia"/>
                <w:kern w:val="0"/>
                <w:sz w:val="24"/>
                <w:lang/>
              </w:rPr>
              <w:t xml:space="preserve"> YUV444</w:t>
            </w:r>
            <w:r>
              <w:rPr>
                <w:rFonts w:ascii="仿宋_GB2312" w:eastAsia="仿宋_GB2312" w:hAnsi="仿宋_GB2312" w:cs="仿宋_GB2312" w:hint="eastAsia"/>
                <w:kern w:val="0"/>
                <w:sz w:val="24"/>
                <w:lang/>
              </w:rPr>
              <w:t>的图像采样和传输处理；</w:t>
            </w:r>
            <w:r>
              <w:rPr>
                <w:rFonts w:ascii="仿宋_GB2312" w:eastAsia="仿宋_GB2312" w:hAnsi="仿宋_GB2312" w:cs="仿宋_GB2312" w:hint="eastAsia"/>
                <w:kern w:val="0"/>
                <w:sz w:val="24"/>
                <w:lang/>
              </w:rPr>
              <w:br/>
              <w:t>5.</w:t>
            </w:r>
            <w:r>
              <w:rPr>
                <w:rFonts w:ascii="仿宋_GB2312" w:eastAsia="仿宋_GB2312" w:hAnsi="仿宋_GB2312" w:cs="仿宋_GB2312" w:hint="eastAsia"/>
                <w:kern w:val="0"/>
                <w:sz w:val="24"/>
                <w:lang/>
              </w:rPr>
              <w:t>支持接管和控制多种不同的操作系统主机</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包括</w:t>
            </w:r>
            <w:r>
              <w:rPr>
                <w:rFonts w:ascii="仿宋_GB2312" w:eastAsia="仿宋_GB2312" w:hAnsi="仿宋_GB2312" w:cs="仿宋_GB2312" w:hint="eastAsia"/>
                <w:kern w:val="0"/>
                <w:sz w:val="24"/>
                <w:lang/>
              </w:rPr>
              <w:t>windows</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linux</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unix</w:t>
            </w:r>
            <w:r>
              <w:rPr>
                <w:rFonts w:ascii="仿宋_GB2312" w:eastAsia="仿宋_GB2312" w:hAnsi="仿宋_GB2312" w:cs="仿宋_GB2312" w:hint="eastAsia"/>
                <w:kern w:val="0"/>
                <w:sz w:val="24"/>
                <w:lang/>
              </w:rPr>
              <w:t>、中标麒麟等国产化操作系统，支持对于主机的远程开关机</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6.</w:t>
            </w:r>
            <w:r>
              <w:rPr>
                <w:rFonts w:ascii="仿宋_GB2312" w:eastAsia="仿宋_GB2312" w:hAnsi="仿宋_GB2312" w:cs="仿宋_GB2312" w:hint="eastAsia"/>
                <w:kern w:val="0"/>
                <w:sz w:val="24"/>
                <w:lang/>
              </w:rPr>
              <w:t>完善的产品规格体系，系统最大可支持</w:t>
            </w:r>
            <w:r>
              <w:rPr>
                <w:rFonts w:ascii="仿宋_GB2312" w:eastAsia="仿宋_GB2312" w:hAnsi="仿宋_GB2312" w:cs="仿宋_GB2312" w:hint="eastAsia"/>
                <w:kern w:val="0"/>
                <w:sz w:val="24"/>
                <w:lang/>
              </w:rPr>
              <w:t>4K60</w:t>
            </w:r>
            <w:r>
              <w:rPr>
                <w:rFonts w:ascii="仿宋_GB2312" w:eastAsia="仿宋_GB2312" w:hAnsi="仿宋_GB2312" w:cs="仿宋_GB2312" w:hint="eastAsia"/>
                <w:kern w:val="0"/>
                <w:sz w:val="24"/>
                <w:lang/>
              </w:rPr>
              <w:t>信号的输入和输出</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7. 4K</w:t>
            </w:r>
            <w:r>
              <w:rPr>
                <w:rFonts w:ascii="仿宋_GB2312" w:eastAsia="仿宋_GB2312" w:hAnsi="仿宋_GB2312" w:cs="仿宋_GB2312" w:hint="eastAsia"/>
                <w:kern w:val="0"/>
                <w:sz w:val="24"/>
                <w:lang/>
              </w:rPr>
              <w:t>输出盒子符合</w:t>
            </w:r>
            <w:r>
              <w:rPr>
                <w:rFonts w:ascii="仿宋_GB2312" w:eastAsia="仿宋_GB2312" w:hAnsi="仿宋_GB2312" w:cs="仿宋_GB2312" w:hint="eastAsia"/>
                <w:kern w:val="0"/>
                <w:sz w:val="24"/>
                <w:lang/>
              </w:rPr>
              <w:t>802.3at</w:t>
            </w:r>
            <w:r>
              <w:rPr>
                <w:rFonts w:ascii="仿宋_GB2312" w:eastAsia="仿宋_GB2312" w:hAnsi="仿宋_GB2312" w:cs="仿宋_GB2312" w:hint="eastAsia"/>
                <w:kern w:val="0"/>
                <w:sz w:val="24"/>
                <w:lang/>
              </w:rPr>
              <w:t>标准协议</w:t>
            </w:r>
            <w:r>
              <w:rPr>
                <w:rFonts w:ascii="仿宋_GB2312" w:eastAsia="仿宋_GB2312" w:hAnsi="仿宋_GB2312" w:cs="仿宋_GB2312" w:hint="eastAsia"/>
                <w:kern w:val="0"/>
                <w:sz w:val="24"/>
                <w:lang/>
              </w:rPr>
              <w:t>，其它盒子支持</w:t>
            </w:r>
            <w:r>
              <w:rPr>
                <w:rFonts w:ascii="仿宋_GB2312" w:eastAsia="仿宋_GB2312" w:hAnsi="仿宋_GB2312" w:cs="仿宋_GB2312" w:hint="eastAsia"/>
                <w:kern w:val="0"/>
                <w:sz w:val="24"/>
                <w:lang/>
              </w:rPr>
              <w:t>802.3bt</w:t>
            </w:r>
            <w:r>
              <w:rPr>
                <w:rFonts w:ascii="仿宋_GB2312" w:eastAsia="仿宋_GB2312" w:hAnsi="仿宋_GB2312" w:cs="仿宋_GB2312" w:hint="eastAsia"/>
                <w:kern w:val="0"/>
                <w:sz w:val="24"/>
                <w:lang/>
              </w:rPr>
              <w:t>标准协议，支持</w:t>
            </w:r>
            <w:r>
              <w:rPr>
                <w:rFonts w:ascii="仿宋_GB2312" w:eastAsia="仿宋_GB2312" w:hAnsi="仿宋_GB2312" w:cs="仿宋_GB2312" w:hint="eastAsia"/>
                <w:kern w:val="0"/>
                <w:sz w:val="24"/>
                <w:lang/>
              </w:rPr>
              <w:t>POE</w:t>
            </w:r>
            <w:r>
              <w:rPr>
                <w:rFonts w:ascii="仿宋_GB2312" w:eastAsia="仿宋_GB2312" w:hAnsi="仿宋_GB2312" w:cs="仿宋_GB2312" w:hint="eastAsia"/>
                <w:kern w:val="0"/>
                <w:sz w:val="24"/>
                <w:lang/>
              </w:rPr>
              <w:t>供电，可以和外接电源供电一起形成双冗余供电系统</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8.</w:t>
            </w:r>
            <w:r>
              <w:rPr>
                <w:rFonts w:ascii="仿宋_GB2312" w:eastAsia="仿宋_GB2312" w:hAnsi="仿宋_GB2312" w:cs="仿宋_GB2312" w:hint="eastAsia"/>
                <w:kern w:val="0"/>
                <w:sz w:val="24"/>
                <w:lang/>
              </w:rPr>
              <w:t>支持单播和组播协议的切换；</w:t>
            </w:r>
          </w:p>
          <w:p w:rsidR="00CE4BE4" w:rsidRDefault="00F41D63">
            <w:pPr>
              <w:widowControl/>
              <w:wordWrap w:val="0"/>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9.</w:t>
            </w:r>
            <w:r>
              <w:rPr>
                <w:rFonts w:ascii="仿宋_GB2312" w:eastAsia="仿宋_GB2312" w:hAnsi="仿宋_GB2312" w:cs="仿宋_GB2312" w:hint="eastAsia"/>
                <w:kern w:val="0"/>
                <w:sz w:val="24"/>
                <w:lang/>
              </w:rPr>
              <w:t>支持坐席绑定功能，实现一套键鼠在多个屏幕之间漫游的功能，最大可支持</w:t>
            </w:r>
            <w:r>
              <w:rPr>
                <w:rFonts w:ascii="仿宋_GB2312" w:eastAsia="仿宋_GB2312" w:hAnsi="仿宋_GB2312" w:cs="仿宋_GB2312" w:hint="eastAsia"/>
                <w:kern w:val="0"/>
                <w:sz w:val="24"/>
                <w:lang/>
              </w:rPr>
              <w:t>3*5</w:t>
            </w:r>
            <w:r>
              <w:rPr>
                <w:rFonts w:ascii="仿宋_GB2312" w:eastAsia="仿宋_GB2312" w:hAnsi="仿宋_GB2312" w:cs="仿宋_GB2312" w:hint="eastAsia"/>
                <w:kern w:val="0"/>
                <w:sz w:val="24"/>
                <w:lang/>
              </w:rPr>
              <w:t>规模的坐席输出矩阵</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10.</w:t>
            </w:r>
            <w:r>
              <w:rPr>
                <w:rFonts w:ascii="仿宋_GB2312" w:eastAsia="仿宋_GB2312" w:hAnsi="仿宋_GB2312" w:cs="仿宋_GB2312" w:hint="eastAsia"/>
                <w:kern w:val="0"/>
                <w:sz w:val="24"/>
                <w:lang/>
              </w:rPr>
              <w:t>支持显卡绑定功能，支持一机多屏的扩展应用，可支持</w:t>
            </w:r>
            <w:r>
              <w:rPr>
                <w:rFonts w:ascii="仿宋_GB2312" w:eastAsia="仿宋_GB2312" w:hAnsi="仿宋_GB2312" w:cs="仿宋_GB2312" w:hint="eastAsia"/>
                <w:kern w:val="0"/>
                <w:sz w:val="24"/>
                <w:lang/>
              </w:rPr>
              <w:t>1*2</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1*3</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1*4</w:t>
            </w:r>
            <w:r>
              <w:rPr>
                <w:rFonts w:ascii="仿宋_GB2312" w:eastAsia="仿宋_GB2312" w:hAnsi="仿宋_GB2312" w:cs="仿宋_GB2312" w:hint="eastAsia"/>
                <w:kern w:val="0"/>
                <w:sz w:val="24"/>
                <w:lang/>
              </w:rPr>
              <w:t>规模的显卡拓展</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11.</w:t>
            </w:r>
            <w:r>
              <w:rPr>
                <w:rFonts w:ascii="仿宋_GB2312" w:eastAsia="仿宋_GB2312" w:hAnsi="仿宋_GB2312" w:cs="仿宋_GB2312" w:hint="eastAsia"/>
                <w:kern w:val="0"/>
                <w:sz w:val="24"/>
                <w:lang/>
              </w:rPr>
              <w:t>支持中控功能，实现对于灯光、窗帘、红外等环境控制，支持对于</w:t>
            </w:r>
            <w:r>
              <w:rPr>
                <w:rFonts w:ascii="仿宋_GB2312" w:eastAsia="仿宋_GB2312" w:hAnsi="仿宋_GB2312" w:cs="仿宋_GB2312" w:hint="eastAsia"/>
                <w:kern w:val="0"/>
                <w:sz w:val="24"/>
                <w:lang/>
              </w:rPr>
              <w:t>LCD</w:t>
            </w:r>
            <w:r>
              <w:rPr>
                <w:rFonts w:ascii="仿宋_GB2312" w:eastAsia="仿宋_GB2312" w:hAnsi="仿宋_GB2312" w:cs="仿宋_GB2312" w:hint="eastAsia"/>
                <w:kern w:val="0"/>
                <w:sz w:val="24"/>
                <w:lang/>
              </w:rPr>
              <w:t>和</w:t>
            </w:r>
            <w:r>
              <w:rPr>
                <w:rFonts w:ascii="仿宋_GB2312" w:eastAsia="仿宋_GB2312" w:hAnsi="仿宋_GB2312" w:cs="仿宋_GB2312" w:hint="eastAsia"/>
                <w:kern w:val="0"/>
                <w:sz w:val="24"/>
                <w:lang/>
              </w:rPr>
              <w:t>LED</w:t>
            </w:r>
            <w:r>
              <w:rPr>
                <w:rFonts w:ascii="仿宋_GB2312" w:eastAsia="仿宋_GB2312" w:hAnsi="仿宋_GB2312" w:cs="仿宋_GB2312" w:hint="eastAsia"/>
                <w:kern w:val="0"/>
                <w:sz w:val="24"/>
                <w:lang/>
              </w:rPr>
              <w:t>屏幕的控制功能</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12.</w:t>
            </w:r>
            <w:r>
              <w:rPr>
                <w:rFonts w:ascii="仿宋_GB2312" w:eastAsia="仿宋_GB2312" w:hAnsi="仿宋_GB2312" w:cs="仿宋_GB2312" w:hint="eastAsia"/>
                <w:kern w:val="0"/>
                <w:sz w:val="24"/>
                <w:lang/>
              </w:rPr>
              <w:t>支持云台控制，实现对于会议相机，监控相机的转动，变倍，变焦等功能控制</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13.</w:t>
            </w:r>
            <w:r>
              <w:rPr>
                <w:rFonts w:ascii="仿宋_GB2312" w:eastAsia="仿宋_GB2312" w:hAnsi="仿宋_GB2312" w:cs="仿宋_GB2312" w:hint="eastAsia"/>
                <w:kern w:val="0"/>
                <w:sz w:val="24"/>
                <w:lang/>
              </w:rPr>
              <w:t>支持</w:t>
            </w:r>
            <w:r>
              <w:rPr>
                <w:rFonts w:ascii="仿宋_GB2312" w:eastAsia="仿宋_GB2312" w:hAnsi="仿宋_GB2312" w:cs="仿宋_GB2312" w:hint="eastAsia"/>
                <w:kern w:val="0"/>
                <w:sz w:val="24"/>
                <w:lang/>
              </w:rPr>
              <w:t>PC</w:t>
            </w:r>
            <w:r>
              <w:rPr>
                <w:rFonts w:ascii="仿宋_GB2312" w:eastAsia="仿宋_GB2312" w:hAnsi="仿宋_GB2312" w:cs="仿宋_GB2312" w:hint="eastAsia"/>
                <w:kern w:val="0"/>
                <w:sz w:val="24"/>
                <w:lang/>
              </w:rPr>
              <w:t>客户端访问和操作</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14.</w:t>
            </w:r>
            <w:r>
              <w:rPr>
                <w:rFonts w:ascii="仿宋_GB2312" w:eastAsia="仿宋_GB2312" w:hAnsi="仿宋_GB2312" w:cs="仿宋_GB2312" w:hint="eastAsia"/>
                <w:kern w:val="0"/>
                <w:sz w:val="24"/>
                <w:lang/>
              </w:rPr>
              <w:t>支持远程获取和配置参数，支持远程导出和导入参数</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15.</w:t>
            </w:r>
            <w:r>
              <w:rPr>
                <w:rFonts w:ascii="仿宋_GB2312" w:eastAsia="仿宋_GB2312" w:hAnsi="仿宋_GB2312" w:cs="仿宋_GB2312" w:hint="eastAsia"/>
                <w:kern w:val="0"/>
                <w:sz w:val="24"/>
                <w:lang/>
              </w:rPr>
              <w:t>支持远程获取系统运行状态、系统日志</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lastRenderedPageBreak/>
              <w:t>16.</w:t>
            </w:r>
            <w:r>
              <w:rPr>
                <w:rFonts w:ascii="仿宋_GB2312" w:eastAsia="仿宋_GB2312" w:hAnsi="仿宋_GB2312" w:cs="仿宋_GB2312" w:hint="eastAsia"/>
                <w:kern w:val="0"/>
                <w:sz w:val="24"/>
                <w:lang/>
              </w:rPr>
              <w:t>支持远程重启、恢复默认设置、升级等日常维护</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17.</w:t>
            </w:r>
            <w:r>
              <w:rPr>
                <w:rFonts w:ascii="仿宋_GB2312" w:eastAsia="仿宋_GB2312" w:hAnsi="仿宋_GB2312" w:cs="仿宋_GB2312" w:hint="eastAsia"/>
                <w:kern w:val="0"/>
                <w:sz w:val="24"/>
                <w:lang/>
              </w:rPr>
              <w:t>支持故障自动检测和告警，包括网络异常、温度异常、风扇异常、信号异常等，支持设备异常报警功能，包括网络断开、</w:t>
            </w:r>
            <w:r>
              <w:rPr>
                <w:rFonts w:ascii="仿宋_GB2312" w:eastAsia="仿宋_GB2312" w:hAnsi="仿宋_GB2312" w:cs="仿宋_GB2312" w:hint="eastAsia"/>
                <w:kern w:val="0"/>
                <w:sz w:val="24"/>
                <w:lang/>
              </w:rPr>
              <w:t>IP</w:t>
            </w:r>
            <w:r>
              <w:rPr>
                <w:rFonts w:ascii="仿宋_GB2312" w:eastAsia="仿宋_GB2312" w:hAnsi="仿宋_GB2312" w:cs="仿宋_GB2312" w:hint="eastAsia"/>
                <w:kern w:val="0"/>
                <w:sz w:val="24"/>
                <w:lang/>
              </w:rPr>
              <w:t>冲突、非法访问、温度超限、风扇状态异常、设备异常等</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18.</w:t>
            </w:r>
            <w:r>
              <w:rPr>
                <w:rFonts w:ascii="仿宋_GB2312" w:eastAsia="仿宋_GB2312" w:hAnsi="仿宋_GB2312" w:cs="仿宋_GB2312" w:hint="eastAsia"/>
                <w:kern w:val="0"/>
                <w:sz w:val="24"/>
                <w:lang/>
              </w:rPr>
              <w:t>机箱接口：光口：</w:t>
            </w:r>
            <w:r>
              <w:rPr>
                <w:rFonts w:ascii="仿宋_GB2312" w:eastAsia="仿宋_GB2312" w:hAnsi="仿宋_GB2312" w:cs="仿宋_GB2312" w:hint="eastAsia"/>
                <w:kern w:val="0"/>
                <w:sz w:val="24"/>
                <w:lang/>
              </w:rPr>
              <w:t>1000M*1</w:t>
            </w:r>
            <w:r>
              <w:rPr>
                <w:rFonts w:ascii="仿宋_GB2312" w:eastAsia="仿宋_GB2312" w:hAnsi="仿宋_GB2312" w:cs="仿宋_GB2312" w:hint="eastAsia"/>
                <w:kern w:val="0"/>
                <w:sz w:val="24"/>
                <w:lang/>
              </w:rPr>
              <w:t>；电口：</w:t>
            </w:r>
            <w:r>
              <w:rPr>
                <w:rFonts w:ascii="仿宋_GB2312" w:eastAsia="仿宋_GB2312" w:hAnsi="仿宋_GB2312" w:cs="仿宋_GB2312" w:hint="eastAsia"/>
                <w:kern w:val="0"/>
                <w:sz w:val="24"/>
                <w:lang/>
              </w:rPr>
              <w:t>1000M*1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USB2.0*2</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CONSOLE</w:t>
            </w:r>
            <w:r>
              <w:rPr>
                <w:rFonts w:ascii="仿宋_GB2312" w:eastAsia="仿宋_GB2312" w:hAnsi="仿宋_GB2312" w:cs="仿宋_GB2312" w:hint="eastAsia"/>
                <w:kern w:val="0"/>
                <w:sz w:val="24"/>
                <w:lang/>
              </w:rPr>
              <w:t>调试串口</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GENLOCK*1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485*1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IO/IR IN*</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IO/IR OUT*1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IR POWER3.3V*1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RELAY*1</w:t>
            </w:r>
            <w:r>
              <w:rPr>
                <w:rFonts w:ascii="仿宋_GB2312" w:eastAsia="仿宋_GB2312" w:hAnsi="仿宋_GB2312" w:cs="仿宋_GB2312" w:hint="eastAsia"/>
                <w:kern w:val="0"/>
                <w:sz w:val="24"/>
                <w:lang/>
              </w:rPr>
              <w:br/>
              <w:t>19.</w:t>
            </w:r>
            <w:r>
              <w:rPr>
                <w:rFonts w:ascii="仿宋_GB2312" w:eastAsia="仿宋_GB2312" w:hAnsi="仿宋_GB2312" w:cs="仿宋_GB2312" w:hint="eastAsia"/>
                <w:kern w:val="0"/>
                <w:sz w:val="24"/>
                <w:lang/>
              </w:rPr>
              <w:t>机箱屏幕：</w:t>
            </w:r>
            <w:r>
              <w:rPr>
                <w:rFonts w:ascii="仿宋_GB2312" w:eastAsia="仿宋_GB2312" w:hAnsi="仿宋_GB2312" w:cs="仿宋_GB2312" w:hint="eastAsia"/>
                <w:kern w:val="0"/>
                <w:sz w:val="24"/>
                <w:lang/>
              </w:rPr>
              <w:t xml:space="preserve">OLED 128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64</w:t>
            </w:r>
            <w:r>
              <w:rPr>
                <w:rFonts w:ascii="仿宋_GB2312" w:eastAsia="仿宋_GB2312" w:hAnsi="仿宋_GB2312" w:cs="仿宋_GB2312" w:hint="eastAsia"/>
                <w:kern w:val="0"/>
                <w:sz w:val="24"/>
                <w:lang/>
              </w:rPr>
              <w:t>点阵屏</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20.</w:t>
            </w:r>
            <w:r>
              <w:rPr>
                <w:rFonts w:ascii="仿宋_GB2312" w:eastAsia="仿宋_GB2312" w:hAnsi="仿宋_GB2312" w:cs="仿宋_GB2312" w:hint="eastAsia"/>
                <w:kern w:val="0"/>
                <w:sz w:val="24"/>
                <w:lang/>
              </w:rPr>
              <w:t>指示灯：电源灯</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，光口指示灯</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，网口指示灯</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br/>
              <w:t>21.</w:t>
            </w:r>
            <w:r>
              <w:rPr>
                <w:rFonts w:ascii="仿宋_GB2312" w:eastAsia="仿宋_GB2312" w:hAnsi="仿宋_GB2312" w:cs="仿宋_GB2312" w:hint="eastAsia"/>
                <w:kern w:val="0"/>
                <w:sz w:val="24"/>
                <w:lang/>
              </w:rPr>
              <w:t>整机功耗：≤</w:t>
            </w:r>
            <w:r>
              <w:rPr>
                <w:rFonts w:ascii="仿宋_GB2312" w:eastAsia="仿宋_GB2312" w:hAnsi="仿宋_GB2312" w:cs="仿宋_GB2312" w:hint="eastAsia"/>
                <w:kern w:val="0"/>
                <w:sz w:val="24"/>
                <w:lang/>
              </w:rPr>
              <w:t>24 W</w:t>
            </w:r>
            <w:r>
              <w:rPr>
                <w:rFonts w:ascii="仿宋_GB2312" w:eastAsia="仿宋_GB2312" w:hAnsi="仿宋_GB2312" w:cs="仿宋_GB2312" w:hint="eastAsia"/>
                <w:kern w:val="0"/>
                <w:sz w:val="24"/>
                <w:lang/>
              </w:rPr>
              <w:br/>
              <w:t>22.</w:t>
            </w:r>
            <w:r>
              <w:rPr>
                <w:rFonts w:ascii="仿宋_GB2312" w:eastAsia="仿宋_GB2312" w:hAnsi="仿宋_GB2312" w:cs="仿宋_GB2312" w:hint="eastAsia"/>
                <w:kern w:val="0"/>
                <w:sz w:val="24"/>
                <w:lang/>
              </w:rPr>
              <w:t>供电方式：电源供电：</w:t>
            </w:r>
            <w:r>
              <w:rPr>
                <w:rFonts w:ascii="仿宋_GB2312" w:eastAsia="仿宋_GB2312" w:hAnsi="仿宋_GB2312" w:cs="仿宋_GB2312" w:hint="eastAsia"/>
                <w:kern w:val="0"/>
                <w:sz w:val="24"/>
                <w:lang/>
              </w:rPr>
              <w:t>DC 12V/5A</w:t>
            </w:r>
            <w:r>
              <w:rPr>
                <w:rFonts w:ascii="仿宋_GB2312" w:eastAsia="仿宋_GB2312" w:hAnsi="仿宋_GB2312" w:cs="仿宋_GB2312" w:hint="eastAsia"/>
                <w:kern w:val="0"/>
                <w:sz w:val="24"/>
                <w:lang/>
              </w:rPr>
              <w:br/>
              <w:t>23.POE</w:t>
            </w:r>
            <w:r>
              <w:rPr>
                <w:rFonts w:ascii="仿宋_GB2312" w:eastAsia="仿宋_GB2312" w:hAnsi="仿宋_GB2312" w:cs="仿宋_GB2312" w:hint="eastAsia"/>
                <w:kern w:val="0"/>
                <w:sz w:val="24"/>
                <w:lang/>
              </w:rPr>
              <w:t>供电：</w:t>
            </w:r>
            <w:r>
              <w:rPr>
                <w:rFonts w:ascii="仿宋_GB2312" w:eastAsia="仿宋_GB2312" w:hAnsi="仿宋_GB2312" w:cs="仿宋_GB2312" w:hint="eastAsia"/>
                <w:kern w:val="0"/>
                <w:sz w:val="24"/>
                <w:lang/>
              </w:rPr>
              <w:t>802.3bt</w:t>
            </w:r>
            <w:r>
              <w:rPr>
                <w:rFonts w:ascii="仿宋_GB2312" w:eastAsia="仿宋_GB2312" w:hAnsi="仿宋_GB2312" w:cs="仿宋_GB2312" w:hint="eastAsia"/>
                <w:kern w:val="0"/>
                <w:sz w:val="24"/>
                <w:lang/>
              </w:rPr>
              <w:t>协议</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24.</w:t>
            </w:r>
            <w:r>
              <w:rPr>
                <w:rFonts w:ascii="仿宋_GB2312" w:eastAsia="仿宋_GB2312" w:hAnsi="仿宋_GB2312" w:cs="仿宋_GB2312" w:hint="eastAsia"/>
                <w:kern w:val="0"/>
                <w:sz w:val="24"/>
                <w:lang/>
              </w:rPr>
              <w:t>视频输入接口类型：</w:t>
            </w:r>
            <w:r>
              <w:rPr>
                <w:rFonts w:ascii="仿宋_GB2312" w:eastAsia="仿宋_GB2312" w:hAnsi="仿宋_GB2312" w:cs="仿宋_GB2312" w:hint="eastAsia"/>
                <w:kern w:val="0"/>
                <w:sz w:val="24"/>
                <w:lang/>
              </w:rPr>
              <w:t>HDMI 2.0/DP1.2</w:t>
            </w:r>
            <w:r>
              <w:rPr>
                <w:rFonts w:ascii="仿宋_GB2312" w:eastAsia="仿宋_GB2312" w:hAnsi="仿宋_GB2312" w:cs="仿宋_GB2312" w:hint="eastAsia"/>
                <w:kern w:val="0"/>
                <w:sz w:val="24"/>
                <w:lang/>
              </w:rPr>
              <w:t>（同源二选一接口）</w:t>
            </w:r>
            <w:r>
              <w:rPr>
                <w:rFonts w:ascii="仿宋_GB2312" w:eastAsia="仿宋_GB2312" w:hAnsi="仿宋_GB2312" w:cs="仿宋_GB2312" w:hint="eastAsia"/>
                <w:kern w:val="0"/>
                <w:sz w:val="24"/>
                <w:lang/>
              </w:rPr>
              <w:br/>
              <w:t>25.</w:t>
            </w:r>
            <w:r>
              <w:rPr>
                <w:rFonts w:ascii="仿宋_GB2312" w:eastAsia="仿宋_GB2312" w:hAnsi="仿宋_GB2312" w:cs="仿宋_GB2312" w:hint="eastAsia"/>
                <w:kern w:val="0"/>
                <w:sz w:val="24"/>
                <w:lang/>
              </w:rPr>
              <w:t>视频输入最大分辨率：</w:t>
            </w:r>
            <w:r>
              <w:rPr>
                <w:rFonts w:ascii="仿宋_GB2312" w:eastAsia="仿宋_GB2312" w:hAnsi="仿宋_GB2312" w:cs="仿宋_GB2312" w:hint="eastAsia"/>
                <w:kern w:val="0"/>
                <w:sz w:val="24"/>
                <w:lang/>
              </w:rPr>
              <w:t>4K60</w:t>
            </w:r>
            <w:r>
              <w:rPr>
                <w:rFonts w:ascii="仿宋_GB2312" w:eastAsia="仿宋_GB2312" w:hAnsi="仿宋_GB2312" w:cs="仿宋_GB2312" w:hint="eastAsia"/>
                <w:kern w:val="0"/>
                <w:sz w:val="24"/>
                <w:lang/>
              </w:rPr>
              <w:br/>
              <w:t>26.</w:t>
            </w:r>
            <w:r>
              <w:rPr>
                <w:rFonts w:ascii="仿宋_GB2312" w:eastAsia="仿宋_GB2312" w:hAnsi="仿宋_GB2312" w:cs="仿宋_GB2312" w:hint="eastAsia"/>
                <w:kern w:val="0"/>
                <w:sz w:val="24"/>
                <w:lang/>
              </w:rPr>
              <w:t>环通输出接口：</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HDMI2.0</w:t>
            </w:r>
            <w:r>
              <w:rPr>
                <w:rFonts w:ascii="仿宋_GB2312" w:eastAsia="仿宋_GB2312" w:hAnsi="仿宋_GB2312" w:cs="仿宋_GB2312" w:hint="eastAsia"/>
                <w:kern w:val="0"/>
                <w:sz w:val="24"/>
                <w:lang/>
              </w:rPr>
              <w:br/>
              <w:t>27.</w:t>
            </w:r>
            <w:r>
              <w:rPr>
                <w:rFonts w:ascii="仿宋_GB2312" w:eastAsia="仿宋_GB2312" w:hAnsi="仿宋_GB2312" w:cs="仿宋_GB2312" w:hint="eastAsia"/>
                <w:kern w:val="0"/>
                <w:sz w:val="24"/>
                <w:lang/>
              </w:rPr>
              <w:t>视频输入分辨率：</w:t>
            </w:r>
            <w:r>
              <w:rPr>
                <w:rFonts w:ascii="仿宋_GB2312" w:eastAsia="仿宋_GB2312" w:hAnsi="仿宋_GB2312" w:cs="仿宋_GB2312" w:hint="eastAsia"/>
                <w:kern w:val="0"/>
                <w:sz w:val="24"/>
                <w:lang/>
              </w:rPr>
              <w:t xml:space="preserve">1024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768@60 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1280</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720@60 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1280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1024@60 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1360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768@60 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1440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900@60 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1600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1200@60 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1920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1080@60 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1920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1200@60 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3840x2160@30Hz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3840x2160@60Hz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4096x2160@30Hz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4096x2160@60Hz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28.</w:t>
            </w:r>
            <w:r>
              <w:rPr>
                <w:rFonts w:ascii="仿宋_GB2312" w:eastAsia="仿宋_GB2312" w:hAnsi="仿宋_GB2312" w:cs="仿宋_GB2312" w:hint="eastAsia"/>
                <w:kern w:val="0"/>
                <w:sz w:val="24"/>
                <w:lang/>
              </w:rPr>
              <w:t>音频输入接口类型：</w:t>
            </w:r>
            <w:r>
              <w:rPr>
                <w:rFonts w:ascii="仿宋_GB2312" w:eastAsia="仿宋_GB2312" w:hAnsi="仿宋_GB2312" w:cs="仿宋_GB2312" w:hint="eastAsia"/>
                <w:kern w:val="0"/>
                <w:sz w:val="24"/>
                <w:lang/>
              </w:rPr>
              <w:t>3.5mm*1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29.</w:t>
            </w:r>
            <w:r>
              <w:rPr>
                <w:rFonts w:ascii="仿宋_GB2312" w:eastAsia="仿宋_GB2312" w:hAnsi="仿宋_GB2312" w:cs="仿宋_GB2312" w:hint="eastAsia"/>
                <w:kern w:val="0"/>
                <w:sz w:val="24"/>
                <w:lang/>
              </w:rPr>
              <w:t>音频输出接口类型：</w:t>
            </w:r>
            <w:r>
              <w:rPr>
                <w:rFonts w:ascii="仿宋_GB2312" w:eastAsia="仿宋_GB2312" w:hAnsi="仿宋_GB2312" w:cs="仿宋_GB2312" w:hint="eastAsia"/>
                <w:kern w:val="0"/>
                <w:sz w:val="24"/>
                <w:lang/>
              </w:rPr>
              <w:t>3.5mm*1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30.</w:t>
            </w:r>
            <w:r>
              <w:rPr>
                <w:rFonts w:ascii="仿宋_GB2312" w:eastAsia="仿宋_GB2312" w:hAnsi="仿宋_GB2312" w:cs="仿宋_GB2312" w:hint="eastAsia"/>
                <w:kern w:val="0"/>
                <w:sz w:val="24"/>
                <w:lang/>
              </w:rPr>
              <w:t>语音对讲：复用音频输入输出接口；</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31.</w:t>
            </w:r>
            <w:r>
              <w:rPr>
                <w:rFonts w:ascii="仿宋_GB2312" w:eastAsia="仿宋_GB2312" w:hAnsi="仿宋_GB2312" w:cs="仿宋_GB2312" w:hint="eastAsia"/>
                <w:kern w:val="0"/>
                <w:sz w:val="24"/>
                <w:lang/>
              </w:rPr>
              <w:t>视频编码格式：支持</w:t>
            </w:r>
            <w:r>
              <w:rPr>
                <w:rFonts w:ascii="仿宋_GB2312" w:eastAsia="仿宋_GB2312" w:hAnsi="仿宋_GB2312" w:cs="仿宋_GB2312" w:hint="eastAsia"/>
                <w:kern w:val="0"/>
                <w:sz w:val="24"/>
                <w:lang/>
              </w:rPr>
              <w:t>H</w:t>
            </w:r>
            <w:r>
              <w:rPr>
                <w:rFonts w:ascii="仿宋_GB2312" w:eastAsia="仿宋_GB2312" w:hAnsi="仿宋_GB2312" w:cs="仿宋_GB2312" w:hint="eastAsia"/>
                <w:kern w:val="0"/>
                <w:sz w:val="24"/>
                <w:lang/>
              </w:rPr>
              <w:t>265/H264</w:t>
            </w:r>
            <w:r>
              <w:rPr>
                <w:rFonts w:ascii="仿宋_GB2312" w:eastAsia="仿宋_GB2312" w:hAnsi="仿宋_GB2312" w:cs="仿宋_GB2312" w:hint="eastAsia"/>
                <w:kern w:val="0"/>
                <w:sz w:val="24"/>
                <w:lang/>
              </w:rPr>
              <w:t>，默认</w:t>
            </w:r>
            <w:r>
              <w:rPr>
                <w:rFonts w:ascii="仿宋_GB2312" w:eastAsia="仿宋_GB2312" w:hAnsi="仿宋_GB2312" w:cs="仿宋_GB2312" w:hint="eastAsia"/>
                <w:kern w:val="0"/>
                <w:sz w:val="24"/>
                <w:lang/>
              </w:rPr>
              <w:t>H265</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32.</w:t>
            </w:r>
            <w:r>
              <w:rPr>
                <w:rFonts w:ascii="仿宋_GB2312" w:eastAsia="仿宋_GB2312" w:hAnsi="仿宋_GB2312" w:cs="仿宋_GB2312" w:hint="eastAsia"/>
                <w:kern w:val="0"/>
                <w:sz w:val="24"/>
                <w:lang/>
              </w:rPr>
              <w:t>视频编码通道数：</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br/>
              <w:t>33.</w:t>
            </w:r>
            <w:r>
              <w:rPr>
                <w:rFonts w:ascii="仿宋_GB2312" w:eastAsia="仿宋_GB2312" w:hAnsi="仿宋_GB2312" w:cs="仿宋_GB2312" w:hint="eastAsia"/>
                <w:kern w:val="0"/>
                <w:sz w:val="24"/>
                <w:lang/>
              </w:rPr>
              <w:t>视频编码能力：编码支持子码流及主码流类型，其中子码流含</w:t>
            </w:r>
            <w:r>
              <w:rPr>
                <w:rFonts w:ascii="仿宋_GB2312" w:eastAsia="仿宋_GB2312" w:hAnsi="仿宋_GB2312" w:cs="仿宋_GB2312" w:hint="eastAsia"/>
                <w:kern w:val="0"/>
                <w:sz w:val="24"/>
                <w:lang/>
              </w:rPr>
              <w:t xml:space="preserve"> CIF(352</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288)/FCIF(704</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576)/720P(1280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720)</w:t>
            </w:r>
            <w:r>
              <w:rPr>
                <w:rFonts w:ascii="仿宋_GB2312" w:eastAsia="仿宋_GB2312" w:hAnsi="仿宋_GB2312" w:cs="仿宋_GB2312" w:hint="eastAsia"/>
                <w:kern w:val="0"/>
                <w:sz w:val="24"/>
                <w:lang/>
              </w:rPr>
              <w:t>，主码流含</w:t>
            </w:r>
            <w:r>
              <w:rPr>
                <w:rFonts w:ascii="仿宋_GB2312" w:eastAsia="仿宋_GB2312" w:hAnsi="仿宋_GB2312" w:cs="仿宋_GB2312" w:hint="eastAsia"/>
                <w:kern w:val="0"/>
                <w:sz w:val="24"/>
                <w:lang/>
              </w:rPr>
              <w:t xml:space="preserve"> 720P(1280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720) /XVGA(1280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960)/UXGA(1600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1200)/1080P(1920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1080)/XGA(1024</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768)/WXGA(1360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768)/SXGA(1280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1024)/SXGA(1400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1050)/WSXGA(1440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900)/WSXGA+(</w:t>
            </w:r>
            <w:r>
              <w:rPr>
                <w:rFonts w:ascii="仿宋_GB2312" w:eastAsia="仿宋_GB2312" w:hAnsi="仿宋_GB2312" w:cs="仿宋_GB2312" w:hint="eastAsia"/>
                <w:kern w:val="0"/>
                <w:sz w:val="24"/>
                <w:lang/>
              </w:rPr>
              <w:t>1680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1050)/1920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1200/3840x2160/4096x2160</w:t>
            </w:r>
            <w:r>
              <w:rPr>
                <w:rFonts w:ascii="仿宋_GB2312" w:eastAsia="仿宋_GB2312" w:hAnsi="仿宋_GB2312" w:cs="仿宋_GB2312" w:hint="eastAsia"/>
                <w:kern w:val="0"/>
                <w:sz w:val="24"/>
                <w:lang/>
              </w:rPr>
              <w:t>，以及</w:t>
            </w:r>
            <w:r>
              <w:rPr>
                <w:rFonts w:ascii="仿宋_GB2312" w:eastAsia="仿宋_GB2312" w:hAnsi="仿宋_GB2312" w:cs="仿宋_GB2312" w:hint="eastAsia"/>
                <w:kern w:val="0"/>
                <w:sz w:val="24"/>
                <w:lang/>
              </w:rPr>
              <w:t>800*600~4092*2160</w:t>
            </w:r>
            <w:r>
              <w:rPr>
                <w:rFonts w:ascii="仿宋_GB2312" w:eastAsia="仿宋_GB2312" w:hAnsi="仿宋_GB2312" w:cs="仿宋_GB2312" w:hint="eastAsia"/>
                <w:kern w:val="0"/>
                <w:sz w:val="24"/>
                <w:lang/>
              </w:rPr>
              <w:t>范围的自定义分辨率；</w:t>
            </w:r>
            <w:r>
              <w:rPr>
                <w:rFonts w:ascii="仿宋_GB2312" w:eastAsia="仿宋_GB2312" w:hAnsi="仿宋_GB2312" w:cs="仿宋_GB2312" w:hint="eastAsia"/>
                <w:kern w:val="0"/>
                <w:sz w:val="24"/>
                <w:lang/>
              </w:rPr>
              <w:br/>
              <w:t>34.</w:t>
            </w:r>
            <w:r>
              <w:rPr>
                <w:rFonts w:ascii="仿宋_GB2312" w:eastAsia="仿宋_GB2312" w:hAnsi="仿宋_GB2312" w:cs="仿宋_GB2312" w:hint="eastAsia"/>
                <w:kern w:val="0"/>
                <w:sz w:val="24"/>
                <w:lang/>
              </w:rPr>
              <w:t>输入</w:t>
            </w:r>
            <w:r>
              <w:rPr>
                <w:rFonts w:ascii="仿宋_GB2312" w:eastAsia="仿宋_GB2312" w:hAnsi="仿宋_GB2312" w:cs="仿宋_GB2312" w:hint="eastAsia"/>
                <w:kern w:val="0"/>
                <w:sz w:val="24"/>
                <w:lang/>
              </w:rPr>
              <w:t>OSD</w:t>
            </w:r>
            <w:r>
              <w:rPr>
                <w:rFonts w:ascii="仿宋_GB2312" w:eastAsia="仿宋_GB2312" w:hAnsi="仿宋_GB2312" w:cs="仿宋_GB2312" w:hint="eastAsia"/>
                <w:kern w:val="0"/>
                <w:sz w:val="24"/>
                <w:lang/>
              </w:rPr>
              <w:t>叠加：支持，</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条；</w:t>
            </w:r>
            <w:r>
              <w:rPr>
                <w:rFonts w:ascii="仿宋_GB2312" w:eastAsia="仿宋_GB2312" w:hAnsi="仿宋_GB2312" w:cs="仿宋_GB2312" w:hint="eastAsia"/>
                <w:kern w:val="0"/>
                <w:sz w:val="24"/>
                <w:lang/>
              </w:rPr>
              <w:br/>
              <w:t>35.</w:t>
            </w:r>
            <w:r>
              <w:rPr>
                <w:rFonts w:ascii="仿宋_GB2312" w:eastAsia="仿宋_GB2312" w:hAnsi="仿宋_GB2312" w:cs="仿宋_GB2312" w:hint="eastAsia"/>
                <w:kern w:val="0"/>
                <w:sz w:val="24"/>
                <w:lang/>
              </w:rPr>
              <w:t>预览路数：同时支持≥</w:t>
            </w:r>
            <w:r>
              <w:rPr>
                <w:rFonts w:ascii="仿宋_GB2312" w:eastAsia="仿宋_GB2312" w:hAnsi="仿宋_GB2312" w:cs="仿宋_GB2312" w:hint="eastAsia"/>
                <w:kern w:val="0"/>
                <w:sz w:val="24"/>
                <w:lang/>
              </w:rPr>
              <w:t>6</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36.</w:t>
            </w:r>
            <w:r>
              <w:rPr>
                <w:rFonts w:ascii="仿宋_GB2312" w:eastAsia="仿宋_GB2312" w:hAnsi="仿宋_GB2312" w:cs="仿宋_GB2312" w:hint="eastAsia"/>
                <w:kern w:val="0"/>
                <w:sz w:val="24"/>
                <w:lang/>
              </w:rPr>
              <w:t>音频编码格式：</w:t>
            </w:r>
            <w:r>
              <w:rPr>
                <w:rFonts w:ascii="仿宋_GB2312" w:eastAsia="仿宋_GB2312" w:hAnsi="仿宋_GB2312" w:cs="仿宋_GB2312" w:hint="eastAsia"/>
                <w:kern w:val="0"/>
                <w:sz w:val="24"/>
                <w:lang/>
              </w:rPr>
              <w:t>G722.1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G711u</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G711A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G722.</w:t>
            </w:r>
            <w:r>
              <w:rPr>
                <w:rFonts w:ascii="仿宋_GB2312" w:eastAsia="仿宋_GB2312" w:hAnsi="仿宋_GB2312" w:cs="仿宋_GB2312" w:hint="eastAsia"/>
                <w:kern w:val="0"/>
                <w:sz w:val="24"/>
                <w:lang/>
              </w:rPr>
              <w:lastRenderedPageBreak/>
              <w:t>1.C</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AAL_LC</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37.</w:t>
            </w:r>
            <w:r>
              <w:rPr>
                <w:rFonts w:ascii="仿宋_GB2312" w:eastAsia="仿宋_GB2312" w:hAnsi="仿宋_GB2312" w:cs="仿宋_GB2312" w:hint="eastAsia"/>
                <w:kern w:val="0"/>
                <w:sz w:val="24"/>
                <w:lang/>
              </w:rPr>
              <w:t>音频编码通道数：</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38.</w:t>
            </w:r>
            <w:r>
              <w:rPr>
                <w:rFonts w:ascii="仿宋_GB2312" w:eastAsia="仿宋_GB2312" w:hAnsi="仿宋_GB2312" w:cs="仿宋_GB2312" w:hint="eastAsia"/>
                <w:kern w:val="0"/>
                <w:sz w:val="24"/>
                <w:lang/>
              </w:rPr>
              <w:t>音频输入接口类型：</w:t>
            </w:r>
            <w:r>
              <w:rPr>
                <w:rFonts w:ascii="仿宋_GB2312" w:eastAsia="仿宋_GB2312" w:hAnsi="仿宋_GB2312" w:cs="仿宋_GB2312" w:hint="eastAsia"/>
                <w:kern w:val="0"/>
                <w:sz w:val="24"/>
                <w:lang/>
              </w:rPr>
              <w:t>3.5mm*1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39.</w:t>
            </w:r>
            <w:r>
              <w:rPr>
                <w:rFonts w:ascii="仿宋_GB2312" w:eastAsia="仿宋_GB2312" w:hAnsi="仿宋_GB2312" w:cs="仿宋_GB2312" w:hint="eastAsia"/>
                <w:kern w:val="0"/>
                <w:sz w:val="24"/>
                <w:lang/>
              </w:rPr>
              <w:t>音频输出接口类型：</w:t>
            </w:r>
            <w:r>
              <w:rPr>
                <w:rFonts w:ascii="仿宋_GB2312" w:eastAsia="仿宋_GB2312" w:hAnsi="仿宋_GB2312" w:cs="仿宋_GB2312" w:hint="eastAsia"/>
                <w:kern w:val="0"/>
                <w:sz w:val="24"/>
                <w:lang/>
              </w:rPr>
              <w:t>3.5mm*1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40.</w:t>
            </w:r>
            <w:r>
              <w:rPr>
                <w:rFonts w:ascii="仿宋_GB2312" w:eastAsia="仿宋_GB2312" w:hAnsi="仿宋_GB2312" w:cs="仿宋_GB2312" w:hint="eastAsia"/>
                <w:kern w:val="0"/>
                <w:sz w:val="24"/>
                <w:lang/>
              </w:rPr>
              <w:t>语音对讲：复用音频输入输出接口；</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41.</w:t>
            </w:r>
            <w:r>
              <w:rPr>
                <w:rFonts w:ascii="仿宋_GB2312" w:eastAsia="仿宋_GB2312" w:hAnsi="仿宋_GB2312" w:cs="仿宋_GB2312" w:hint="eastAsia"/>
                <w:kern w:val="0"/>
                <w:sz w:val="24"/>
                <w:lang/>
              </w:rPr>
              <w:t>机箱接口：光口：</w:t>
            </w:r>
            <w:r>
              <w:rPr>
                <w:rFonts w:ascii="仿宋_GB2312" w:eastAsia="仿宋_GB2312" w:hAnsi="仿宋_GB2312" w:cs="仿宋_GB2312" w:hint="eastAsia"/>
                <w:kern w:val="0"/>
                <w:sz w:val="24"/>
                <w:lang/>
              </w:rPr>
              <w:t>1000M*1</w:t>
            </w:r>
            <w:r>
              <w:rPr>
                <w:rFonts w:ascii="仿宋_GB2312" w:eastAsia="仿宋_GB2312" w:hAnsi="仿宋_GB2312" w:cs="仿宋_GB2312" w:hint="eastAsia"/>
                <w:kern w:val="0"/>
                <w:sz w:val="24"/>
                <w:lang/>
              </w:rPr>
              <w:t>；电口：</w:t>
            </w:r>
            <w:r>
              <w:rPr>
                <w:rFonts w:ascii="仿宋_GB2312" w:eastAsia="仿宋_GB2312" w:hAnsi="仿宋_GB2312" w:cs="仿宋_GB2312" w:hint="eastAsia"/>
                <w:kern w:val="0"/>
                <w:sz w:val="24"/>
                <w:lang/>
              </w:rPr>
              <w:t>100</w:t>
            </w:r>
            <w:r>
              <w:rPr>
                <w:rFonts w:ascii="仿宋_GB2312" w:eastAsia="仿宋_GB2312" w:hAnsi="仿宋_GB2312" w:cs="仿宋_GB2312" w:hint="eastAsia"/>
                <w:kern w:val="0"/>
                <w:sz w:val="24"/>
                <w:lang/>
              </w:rPr>
              <w:t>0M*1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USB2.0*2</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CONSOLE</w:t>
            </w:r>
            <w:r>
              <w:rPr>
                <w:rFonts w:ascii="仿宋_GB2312" w:eastAsia="仿宋_GB2312" w:hAnsi="仿宋_GB2312" w:cs="仿宋_GB2312" w:hint="eastAsia"/>
                <w:kern w:val="0"/>
                <w:sz w:val="24"/>
                <w:lang/>
              </w:rPr>
              <w:t>调试串口</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GENLOCK*1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485*1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IO/IR IN*2</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IO/IR OUT*1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IR POWER3.3V*1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RELAY*1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42.</w:t>
            </w:r>
            <w:r>
              <w:rPr>
                <w:rFonts w:ascii="仿宋_GB2312" w:eastAsia="仿宋_GB2312" w:hAnsi="仿宋_GB2312" w:cs="仿宋_GB2312" w:hint="eastAsia"/>
                <w:kern w:val="0"/>
                <w:sz w:val="24"/>
                <w:lang/>
              </w:rPr>
              <w:t>机箱屏幕：</w:t>
            </w:r>
            <w:r>
              <w:rPr>
                <w:rFonts w:ascii="仿宋_GB2312" w:eastAsia="仿宋_GB2312" w:hAnsi="仿宋_GB2312" w:cs="仿宋_GB2312" w:hint="eastAsia"/>
                <w:kern w:val="0"/>
                <w:sz w:val="24"/>
                <w:lang/>
              </w:rPr>
              <w:t xml:space="preserve">OLED 128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64</w:t>
            </w:r>
            <w:r>
              <w:rPr>
                <w:rFonts w:ascii="仿宋_GB2312" w:eastAsia="仿宋_GB2312" w:hAnsi="仿宋_GB2312" w:cs="仿宋_GB2312" w:hint="eastAsia"/>
                <w:kern w:val="0"/>
                <w:sz w:val="24"/>
                <w:lang/>
              </w:rPr>
              <w:t>点阵屏；</w:t>
            </w:r>
            <w:r>
              <w:rPr>
                <w:rFonts w:ascii="仿宋_GB2312" w:eastAsia="仿宋_GB2312" w:hAnsi="仿宋_GB2312" w:cs="仿宋_GB2312" w:hint="eastAsia"/>
                <w:kern w:val="0"/>
                <w:sz w:val="24"/>
                <w:lang/>
              </w:rPr>
              <w:br/>
              <w:t>43.</w:t>
            </w:r>
            <w:r>
              <w:rPr>
                <w:rFonts w:ascii="仿宋_GB2312" w:eastAsia="仿宋_GB2312" w:hAnsi="仿宋_GB2312" w:cs="仿宋_GB2312" w:hint="eastAsia"/>
                <w:kern w:val="0"/>
                <w:sz w:val="24"/>
                <w:lang/>
              </w:rPr>
              <w:t>▲支持在一个坐席席位上控制多个输出节点的</w:t>
            </w:r>
            <w:r>
              <w:rPr>
                <w:rFonts w:ascii="仿宋_GB2312" w:eastAsia="仿宋_GB2312" w:hAnsi="仿宋_GB2312" w:cs="仿宋_GB2312" w:hint="eastAsia"/>
                <w:kern w:val="0"/>
                <w:sz w:val="24"/>
                <w:lang/>
              </w:rPr>
              <w:t>PC</w:t>
            </w:r>
            <w:r>
              <w:rPr>
                <w:rFonts w:ascii="仿宋_GB2312" w:eastAsia="仿宋_GB2312" w:hAnsi="仿宋_GB2312" w:cs="仿宋_GB2312" w:hint="eastAsia"/>
                <w:kern w:val="0"/>
                <w:sz w:val="24"/>
                <w:lang/>
              </w:rPr>
              <w:t>，支持一个鼠标在多个输出节点（最多</w:t>
            </w:r>
            <w:r>
              <w:rPr>
                <w:rFonts w:ascii="仿宋_GB2312" w:eastAsia="仿宋_GB2312" w:hAnsi="仿宋_GB2312" w:cs="仿宋_GB2312" w:hint="eastAsia"/>
                <w:kern w:val="0"/>
                <w:sz w:val="24"/>
                <w:lang/>
              </w:rPr>
              <w:t>15</w:t>
            </w:r>
            <w:r>
              <w:rPr>
                <w:rFonts w:ascii="仿宋_GB2312" w:eastAsia="仿宋_GB2312" w:hAnsi="仿宋_GB2312" w:cs="仿宋_GB2312" w:hint="eastAsia"/>
                <w:kern w:val="0"/>
                <w:sz w:val="24"/>
                <w:lang/>
              </w:rPr>
              <w:t>个，</w:t>
            </w:r>
            <w:r>
              <w:rPr>
                <w:rFonts w:ascii="仿宋_GB2312" w:eastAsia="仿宋_GB2312" w:hAnsi="仿宋_GB2312" w:cs="仿宋_GB2312" w:hint="eastAsia"/>
                <w:kern w:val="0"/>
                <w:sz w:val="24"/>
                <w:lang/>
              </w:rPr>
              <w:t>3</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5</w:t>
            </w:r>
            <w:r>
              <w:rPr>
                <w:rFonts w:ascii="仿宋_GB2312" w:eastAsia="仿宋_GB2312" w:hAnsi="仿宋_GB2312" w:cs="仿宋_GB2312" w:hint="eastAsia"/>
                <w:kern w:val="0"/>
                <w:sz w:val="24"/>
                <w:lang/>
              </w:rPr>
              <w:t>的坐席）上漫游操作，支持自定义输入节点和输出节点的名称，可将节点名称设置为英文</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汉字，英文最多支持</w:t>
            </w:r>
            <w:r>
              <w:rPr>
                <w:rFonts w:ascii="仿宋_GB2312" w:eastAsia="仿宋_GB2312" w:hAnsi="仿宋_GB2312" w:cs="仿宋_GB2312" w:hint="eastAsia"/>
                <w:kern w:val="0"/>
                <w:sz w:val="24"/>
                <w:lang/>
              </w:rPr>
              <w:t>32</w:t>
            </w:r>
            <w:r>
              <w:rPr>
                <w:rFonts w:ascii="仿宋_GB2312" w:eastAsia="仿宋_GB2312" w:hAnsi="仿宋_GB2312" w:cs="仿宋_GB2312" w:hint="eastAsia"/>
                <w:kern w:val="0"/>
                <w:sz w:val="24"/>
                <w:lang/>
              </w:rPr>
              <w:t>字符，汉字最多支持</w:t>
            </w:r>
            <w:r>
              <w:rPr>
                <w:rFonts w:ascii="仿宋_GB2312" w:eastAsia="仿宋_GB2312" w:hAnsi="仿宋_GB2312" w:cs="仿宋_GB2312" w:hint="eastAsia"/>
                <w:kern w:val="0"/>
                <w:sz w:val="24"/>
                <w:lang/>
              </w:rPr>
              <w:t>16</w:t>
            </w:r>
            <w:r>
              <w:rPr>
                <w:rFonts w:ascii="仿宋_GB2312" w:eastAsia="仿宋_GB2312" w:hAnsi="仿宋_GB2312" w:cs="仿宋_GB2312" w:hint="eastAsia"/>
                <w:kern w:val="0"/>
                <w:sz w:val="24"/>
                <w:lang/>
              </w:rPr>
              <w:t>字符。</w:t>
            </w:r>
          </w:p>
          <w:p w:rsidR="00CE4BE4" w:rsidRDefault="00F41D63">
            <w:pPr>
              <w:widowControl/>
              <w:wordWrap w:val="0"/>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44.</w:t>
            </w:r>
            <w:r>
              <w:rPr>
                <w:rFonts w:ascii="仿宋_GB2312" w:eastAsia="仿宋_GB2312" w:hAnsi="仿宋_GB2312" w:cs="仿宋_GB2312" w:hint="eastAsia"/>
                <w:kern w:val="0"/>
                <w:sz w:val="24"/>
                <w:lang/>
              </w:rPr>
              <w:t>上述第</w:t>
            </w:r>
            <w:r>
              <w:rPr>
                <w:rFonts w:ascii="仿宋_GB2312" w:eastAsia="仿宋_GB2312" w:hAnsi="仿宋_GB2312" w:cs="仿宋_GB2312" w:hint="eastAsia"/>
                <w:kern w:val="0"/>
                <w:sz w:val="24"/>
                <w:lang/>
              </w:rPr>
              <w:t>43</w:t>
            </w:r>
            <w:r>
              <w:rPr>
                <w:rFonts w:ascii="仿宋_GB2312" w:eastAsia="仿宋_GB2312" w:hAnsi="仿宋_GB2312" w:cs="仿宋_GB2312" w:hint="eastAsia"/>
                <w:kern w:val="0"/>
                <w:sz w:val="24"/>
                <w:lang/>
              </w:rPr>
              <w:t>点需提供封面首页具有</w:t>
            </w:r>
            <w:r>
              <w:rPr>
                <w:rFonts w:ascii="仿宋_GB2312" w:eastAsia="仿宋_GB2312" w:hAnsi="仿宋_GB2312" w:cs="仿宋_GB2312" w:hint="eastAsia"/>
                <w:kern w:val="0"/>
                <w:sz w:val="24"/>
                <w:lang/>
              </w:rPr>
              <w:t>CMA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il</w:t>
            </w:r>
            <w:r>
              <w:rPr>
                <w:rFonts w:ascii="仿宋_GB2312" w:eastAsia="仿宋_GB2312" w:hAnsi="仿宋_GB2312" w:cs="仿宋_GB2312" w:hint="eastAsia"/>
                <w:kern w:val="0"/>
                <w:sz w:val="24"/>
                <w:lang/>
              </w:rPr>
              <w:t>ac-MRA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CNAS</w:t>
            </w:r>
            <w:r>
              <w:rPr>
                <w:rFonts w:ascii="仿宋_GB2312" w:eastAsia="仿宋_GB2312" w:hAnsi="仿宋_GB2312" w:cs="仿宋_GB2312" w:hint="eastAsia"/>
                <w:kern w:val="0"/>
                <w:sz w:val="24"/>
                <w:lang/>
              </w:rPr>
              <w:t>标识的第三方检测报告复印件。</w:t>
            </w:r>
            <w:r>
              <w:rPr>
                <w:rFonts w:ascii="仿宋_GB2312" w:eastAsia="仿宋_GB2312" w:hAnsi="仿宋_GB2312" w:cs="仿宋_GB2312" w:hint="eastAsia"/>
                <w:kern w:val="0"/>
                <w:sz w:val="24"/>
                <w:lang/>
              </w:rPr>
              <w:br/>
              <w:t>45.</w:t>
            </w:r>
            <w:r>
              <w:rPr>
                <w:rFonts w:ascii="仿宋_GB2312" w:eastAsia="仿宋_GB2312" w:hAnsi="仿宋_GB2312" w:cs="仿宋_GB2312" w:hint="eastAsia"/>
                <w:kern w:val="0"/>
                <w:sz w:val="24"/>
                <w:lang/>
              </w:rPr>
              <w:t>▲支持单播和组播部署环境，双引擎（单播和组播）模式下均支持</w:t>
            </w:r>
            <w:r>
              <w:rPr>
                <w:rFonts w:ascii="仿宋_GB2312" w:eastAsia="仿宋_GB2312" w:hAnsi="仿宋_GB2312" w:cs="仿宋_GB2312" w:hint="eastAsia"/>
                <w:kern w:val="0"/>
                <w:sz w:val="24"/>
                <w:lang/>
              </w:rPr>
              <w:t>YUV444</w:t>
            </w:r>
            <w:r>
              <w:rPr>
                <w:rFonts w:ascii="仿宋_GB2312" w:eastAsia="仿宋_GB2312" w:hAnsi="仿宋_GB2312" w:cs="仿宋_GB2312" w:hint="eastAsia"/>
                <w:kern w:val="0"/>
                <w:sz w:val="24"/>
                <w:lang/>
              </w:rPr>
              <w:t>，信号源由输入节点编码，经过交换机（网线</w:t>
            </w:r>
            <w:r>
              <w:rPr>
                <w:rFonts w:ascii="仿宋_GB2312" w:eastAsia="仿宋_GB2312" w:hAnsi="仿宋_GB2312" w:cs="仿宋_GB2312" w:hint="eastAsia"/>
                <w:kern w:val="0"/>
                <w:sz w:val="24"/>
                <w:lang/>
              </w:rPr>
              <w:t>20</w:t>
            </w:r>
            <w:r>
              <w:rPr>
                <w:rFonts w:ascii="仿宋_GB2312" w:eastAsia="仿宋_GB2312" w:hAnsi="仿宋_GB2312" w:cs="仿宋_GB2312" w:hint="eastAsia"/>
                <w:kern w:val="0"/>
                <w:sz w:val="24"/>
                <w:lang/>
              </w:rPr>
              <w:t>米）传输，再由输出节点进行解码输出，从输入节点至输出节点，图像延时≤</w:t>
            </w:r>
            <w:r>
              <w:rPr>
                <w:rFonts w:ascii="仿宋_GB2312" w:eastAsia="仿宋_GB2312" w:hAnsi="仿宋_GB2312" w:cs="仿宋_GB2312" w:hint="eastAsia"/>
                <w:kern w:val="0"/>
                <w:sz w:val="24"/>
                <w:lang/>
              </w:rPr>
              <w:t>20ms</w:t>
            </w:r>
            <w:r>
              <w:rPr>
                <w:rFonts w:ascii="仿宋_GB2312" w:eastAsia="仿宋_GB2312" w:hAnsi="仿宋_GB2312" w:cs="仿宋_GB2312" w:hint="eastAsia"/>
                <w:kern w:val="0"/>
                <w:sz w:val="24"/>
                <w:lang/>
              </w:rPr>
              <w:t>。</w:t>
            </w:r>
          </w:p>
          <w:p w:rsidR="00CE4BE4" w:rsidRDefault="00F41D63">
            <w:pPr>
              <w:widowControl/>
              <w:wordWrap w:val="0"/>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46.</w:t>
            </w:r>
            <w:r>
              <w:rPr>
                <w:rFonts w:ascii="仿宋_GB2312" w:eastAsia="仿宋_GB2312" w:hAnsi="仿宋_GB2312" w:cs="仿宋_GB2312" w:hint="eastAsia"/>
                <w:kern w:val="0"/>
                <w:sz w:val="24"/>
                <w:lang/>
              </w:rPr>
              <w:t>上述第</w:t>
            </w:r>
            <w:r>
              <w:rPr>
                <w:rFonts w:ascii="仿宋_GB2312" w:eastAsia="仿宋_GB2312" w:hAnsi="仿宋_GB2312" w:cs="仿宋_GB2312" w:hint="eastAsia"/>
                <w:kern w:val="0"/>
                <w:sz w:val="24"/>
                <w:lang/>
              </w:rPr>
              <w:t>45</w:t>
            </w:r>
            <w:r>
              <w:rPr>
                <w:rFonts w:ascii="仿宋_GB2312" w:eastAsia="仿宋_GB2312" w:hAnsi="仿宋_GB2312" w:cs="仿宋_GB2312" w:hint="eastAsia"/>
                <w:kern w:val="0"/>
                <w:sz w:val="24"/>
                <w:lang/>
              </w:rPr>
              <w:t>点需提供封面首页具有</w:t>
            </w:r>
            <w:r>
              <w:rPr>
                <w:rFonts w:ascii="仿宋_GB2312" w:eastAsia="仿宋_GB2312" w:hAnsi="仿宋_GB2312" w:cs="仿宋_GB2312" w:hint="eastAsia"/>
                <w:kern w:val="0"/>
                <w:sz w:val="24"/>
                <w:lang/>
              </w:rPr>
              <w:t>CMA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ilac-MRA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CNAS</w:t>
            </w:r>
            <w:r>
              <w:rPr>
                <w:rFonts w:ascii="仿宋_GB2312" w:eastAsia="仿宋_GB2312" w:hAnsi="仿宋_GB2312" w:cs="仿宋_GB2312" w:hint="eastAsia"/>
                <w:kern w:val="0"/>
                <w:sz w:val="24"/>
                <w:lang/>
              </w:rPr>
              <w:t>标识的第三方检测报告复印件。</w:t>
            </w:r>
            <w:r>
              <w:rPr>
                <w:rFonts w:ascii="仿宋_GB2312" w:eastAsia="仿宋_GB2312" w:hAnsi="仿宋_GB2312" w:cs="仿宋_GB2312" w:hint="eastAsia"/>
                <w:kern w:val="0"/>
                <w:sz w:val="24"/>
                <w:lang/>
              </w:rPr>
              <w:br/>
              <w:t>47.</w:t>
            </w:r>
            <w:r>
              <w:rPr>
                <w:rFonts w:ascii="仿宋_GB2312" w:eastAsia="仿宋_GB2312" w:hAnsi="仿宋_GB2312" w:cs="仿宋_GB2312" w:hint="eastAsia"/>
                <w:kern w:val="0"/>
                <w:sz w:val="24"/>
                <w:lang/>
              </w:rPr>
              <w:t>为保证系统兼容性与稳定性，所投产品与所投智慧屏为同一品牌产品。</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18</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w:t>
            </w:r>
            <w:r>
              <w:rPr>
                <w:rFonts w:ascii="仿宋_GB2312" w:eastAsia="仿宋_GB2312" w:hAnsi="仿宋_GB2312" w:cs="仿宋_GB2312" w:hint="eastAsia"/>
                <w:sz w:val="24"/>
              </w:rPr>
              <w:t>HRAVC</w:t>
            </w:r>
            <w:r>
              <w:rPr>
                <w:rFonts w:ascii="仿宋_GB2312" w:eastAsia="仿宋_GB2312" w:hAnsi="仿宋_GB2312" w:cs="仿宋_GB2312" w:hint="eastAsia"/>
                <w:sz w:val="24"/>
              </w:rPr>
              <w:t>、</w:t>
            </w:r>
            <w:r>
              <w:rPr>
                <w:rFonts w:ascii="仿宋_GB2312" w:eastAsia="仿宋_GB2312" w:hAnsi="仿宋_GB2312" w:cs="仿宋_GB2312" w:hint="eastAsia"/>
                <w:sz w:val="24"/>
              </w:rPr>
              <w:t>HJIANG</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4K</w:t>
            </w:r>
            <w:r>
              <w:rPr>
                <w:rFonts w:ascii="仿宋_GB2312" w:eastAsia="仿宋_GB2312" w:hAnsi="仿宋_GB2312" w:cs="仿宋_GB2312" w:hint="eastAsia"/>
                <w:sz w:val="24"/>
              </w:rPr>
              <w:t>坐席</w:t>
            </w:r>
            <w:r>
              <w:rPr>
                <w:rFonts w:ascii="仿宋_GB2312" w:eastAsia="仿宋_GB2312" w:hAnsi="仿宋_GB2312" w:cs="仿宋_GB2312" w:hint="eastAsia"/>
                <w:sz w:val="24"/>
              </w:rPr>
              <w:t>HDMI</w:t>
            </w:r>
            <w:r>
              <w:rPr>
                <w:rFonts w:ascii="仿宋_GB2312" w:eastAsia="仿宋_GB2312" w:hAnsi="仿宋_GB2312" w:cs="仿宋_GB2312" w:hint="eastAsia"/>
                <w:sz w:val="24"/>
              </w:rPr>
              <w:t>输出电节点</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分布式</w:t>
            </w:r>
            <w:r>
              <w:rPr>
                <w:rFonts w:ascii="仿宋_GB2312" w:eastAsia="仿宋_GB2312" w:hAnsi="仿宋_GB2312" w:cs="仿宋_GB2312" w:hint="eastAsia"/>
                <w:kern w:val="0"/>
                <w:sz w:val="24"/>
                <w:lang/>
              </w:rPr>
              <w:t>KVM</w:t>
            </w:r>
            <w:r>
              <w:rPr>
                <w:rFonts w:ascii="仿宋_GB2312" w:eastAsia="仿宋_GB2312" w:hAnsi="仿宋_GB2312" w:cs="仿宋_GB2312" w:hint="eastAsia"/>
                <w:kern w:val="0"/>
                <w:sz w:val="24"/>
                <w:lang/>
              </w:rPr>
              <w:t>坐席系统由输入节点、输出节点构成，并可配合集中式、分布式大屏控制器、综合平台、解码器等共同使用</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所有设备通过网络连接，可以实现信号的远距离传输，突破地域的限制，实现信号的任意接入以及方便扩容，理论上系统规模可无限扩展</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w:t>
            </w:r>
            <w:r>
              <w:rPr>
                <w:rFonts w:ascii="仿宋_GB2312" w:eastAsia="仿宋_GB2312" w:hAnsi="仿宋_GB2312" w:cs="仿宋_GB2312" w:hint="eastAsia"/>
                <w:kern w:val="0"/>
                <w:sz w:val="24"/>
                <w:lang/>
              </w:rPr>
              <w:t>去中心化，无需主控节点，所有节点独立工作，单个节点出现故障，不会影响整个系统的运行</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4.</w:t>
            </w:r>
            <w:r>
              <w:rPr>
                <w:rFonts w:ascii="仿宋_GB2312" w:eastAsia="仿宋_GB2312" w:hAnsi="仿宋_GB2312" w:cs="仿宋_GB2312" w:hint="eastAsia"/>
                <w:kern w:val="0"/>
                <w:sz w:val="24"/>
                <w:lang/>
              </w:rPr>
              <w:t>采用双引擎系统，内含</w:t>
            </w:r>
            <w:r>
              <w:rPr>
                <w:rFonts w:ascii="仿宋_GB2312" w:eastAsia="仿宋_GB2312" w:hAnsi="仿宋_GB2312" w:cs="仿宋_GB2312" w:hint="eastAsia"/>
                <w:kern w:val="0"/>
                <w:sz w:val="24"/>
                <w:lang/>
              </w:rPr>
              <w:t>DSP</w:t>
            </w:r>
            <w:r>
              <w:rPr>
                <w:rFonts w:ascii="仿宋_GB2312" w:eastAsia="仿宋_GB2312" w:hAnsi="仿宋_GB2312" w:cs="仿宋_GB2312" w:hint="eastAsia"/>
                <w:kern w:val="0"/>
                <w:sz w:val="24"/>
                <w:lang/>
              </w:rPr>
              <w:t>和</w:t>
            </w:r>
            <w:r>
              <w:rPr>
                <w:rFonts w:ascii="仿宋_GB2312" w:eastAsia="仿宋_GB2312" w:hAnsi="仿宋_GB2312" w:cs="仿宋_GB2312" w:hint="eastAsia"/>
                <w:kern w:val="0"/>
                <w:sz w:val="24"/>
                <w:lang/>
              </w:rPr>
              <w:t>FPGA</w:t>
            </w:r>
            <w:r>
              <w:rPr>
                <w:rFonts w:ascii="仿宋_GB2312" w:eastAsia="仿宋_GB2312" w:hAnsi="仿宋_GB2312" w:cs="仿宋_GB2312" w:hint="eastAsia"/>
                <w:kern w:val="0"/>
                <w:sz w:val="24"/>
                <w:lang/>
              </w:rPr>
              <w:t>两套信号处理系统，支持对于信号的深压和浅压处理，既满足网络良好情况下，浅压信号带来的优质上墙效果，也可以在网络状况一般情况下，通过深压实现信</w:t>
            </w:r>
            <w:r>
              <w:rPr>
                <w:rFonts w:ascii="仿宋_GB2312" w:eastAsia="仿宋_GB2312" w:hAnsi="仿宋_GB2312" w:cs="仿宋_GB2312" w:hint="eastAsia"/>
                <w:kern w:val="0"/>
                <w:sz w:val="24"/>
                <w:lang/>
              </w:rPr>
              <w:t>号的流畅传输和处理显示</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5.</w:t>
            </w:r>
            <w:r>
              <w:rPr>
                <w:rFonts w:ascii="仿宋_GB2312" w:eastAsia="仿宋_GB2312" w:hAnsi="仿宋_GB2312" w:cs="仿宋_GB2312" w:hint="eastAsia"/>
                <w:kern w:val="0"/>
                <w:sz w:val="24"/>
                <w:lang/>
              </w:rPr>
              <w:t>通过双引擎的浅编处理系统，实现信号的极低延时效果，最低延时</w:t>
            </w:r>
            <w:r>
              <w:rPr>
                <w:rFonts w:ascii="仿宋_GB2312" w:eastAsia="仿宋_GB2312" w:hAnsi="仿宋_GB2312" w:cs="仿宋_GB2312" w:hint="eastAsia"/>
                <w:kern w:val="0"/>
                <w:sz w:val="24"/>
                <w:lang/>
              </w:rPr>
              <w:t>10ms</w:t>
            </w:r>
            <w:r>
              <w:rPr>
                <w:rFonts w:ascii="仿宋_GB2312" w:eastAsia="仿宋_GB2312" w:hAnsi="仿宋_GB2312" w:cs="仿宋_GB2312" w:hint="eastAsia"/>
                <w:kern w:val="0"/>
                <w:sz w:val="24"/>
                <w:lang/>
              </w:rPr>
              <w:t>以内，实现远程键鼠信号本地化的操控体验</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lastRenderedPageBreak/>
              <w:t>6.YUV444</w:t>
            </w:r>
            <w:r>
              <w:rPr>
                <w:rFonts w:ascii="仿宋_GB2312" w:eastAsia="仿宋_GB2312" w:hAnsi="仿宋_GB2312" w:cs="仿宋_GB2312" w:hint="eastAsia"/>
                <w:kern w:val="0"/>
                <w:sz w:val="24"/>
                <w:lang/>
              </w:rPr>
              <w:t>的图像采样和传输处理，实现优质的色彩还原度，满足用户对于画质的高标准和严要求</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7.</w:t>
            </w:r>
            <w:r>
              <w:rPr>
                <w:rFonts w:ascii="仿宋_GB2312" w:eastAsia="仿宋_GB2312" w:hAnsi="仿宋_GB2312" w:cs="仿宋_GB2312" w:hint="eastAsia"/>
                <w:kern w:val="0"/>
                <w:sz w:val="24"/>
                <w:lang/>
              </w:rPr>
              <w:t>系统兼容性好，支持接管和控制多种不同的操作系统主机</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包括</w:t>
            </w:r>
            <w:r>
              <w:rPr>
                <w:rFonts w:ascii="仿宋_GB2312" w:eastAsia="仿宋_GB2312" w:hAnsi="仿宋_GB2312" w:cs="仿宋_GB2312" w:hint="eastAsia"/>
                <w:kern w:val="0"/>
                <w:sz w:val="24"/>
                <w:lang/>
              </w:rPr>
              <w:t>windows</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linux</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unix</w:t>
            </w:r>
            <w:r>
              <w:rPr>
                <w:rFonts w:ascii="仿宋_GB2312" w:eastAsia="仿宋_GB2312" w:hAnsi="仿宋_GB2312" w:cs="仿宋_GB2312" w:hint="eastAsia"/>
                <w:kern w:val="0"/>
                <w:sz w:val="24"/>
                <w:lang/>
              </w:rPr>
              <w:t>、中标麒麟等国产化操作系统，支持对于主机的远程开关机</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8.</w:t>
            </w:r>
            <w:r>
              <w:rPr>
                <w:rFonts w:ascii="仿宋_GB2312" w:eastAsia="仿宋_GB2312" w:hAnsi="仿宋_GB2312" w:cs="仿宋_GB2312" w:hint="eastAsia"/>
                <w:kern w:val="0"/>
                <w:sz w:val="24"/>
                <w:lang/>
              </w:rPr>
              <w:t>支持单播和组播协议的切换，第三方网络兼容性好</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9.</w:t>
            </w:r>
            <w:r>
              <w:rPr>
                <w:rFonts w:ascii="仿宋_GB2312" w:eastAsia="仿宋_GB2312" w:hAnsi="仿宋_GB2312" w:cs="仿宋_GB2312" w:hint="eastAsia"/>
                <w:kern w:val="0"/>
                <w:sz w:val="24"/>
                <w:lang/>
              </w:rPr>
              <w:t>输出节点自带功能强大的</w:t>
            </w:r>
            <w:r>
              <w:rPr>
                <w:rFonts w:ascii="仿宋_GB2312" w:eastAsia="仿宋_GB2312" w:hAnsi="仿宋_GB2312" w:cs="仿宋_GB2312" w:hint="eastAsia"/>
                <w:kern w:val="0"/>
                <w:sz w:val="24"/>
                <w:lang/>
              </w:rPr>
              <w:t>GUI</w:t>
            </w:r>
            <w:r>
              <w:rPr>
                <w:rFonts w:ascii="仿宋_GB2312" w:eastAsia="仿宋_GB2312" w:hAnsi="仿宋_GB2312" w:cs="仿宋_GB2312" w:hint="eastAsia"/>
                <w:kern w:val="0"/>
                <w:sz w:val="24"/>
                <w:lang/>
              </w:rPr>
              <w:t>界面，可方便快捷地实现信号地接管和推送功能</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KVM</w:t>
            </w:r>
            <w:r>
              <w:rPr>
                <w:rFonts w:ascii="仿宋_GB2312" w:eastAsia="仿宋_GB2312" w:hAnsi="仿宋_GB2312" w:cs="仿宋_GB2312" w:hint="eastAsia"/>
                <w:kern w:val="0"/>
                <w:sz w:val="24"/>
                <w:lang/>
              </w:rPr>
              <w:t>的输入输出节点可单独联网自成系统，独立使用，灵活方便</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10.</w:t>
            </w:r>
            <w:r>
              <w:rPr>
                <w:rFonts w:ascii="仿宋_GB2312" w:eastAsia="仿宋_GB2312" w:hAnsi="仿宋_GB2312" w:cs="仿宋_GB2312" w:hint="eastAsia"/>
                <w:kern w:val="0"/>
                <w:sz w:val="24"/>
                <w:lang/>
              </w:rPr>
              <w:t>支持坐席绑定功能，实现一套键鼠在多个屏幕之间漫游的功能，最大可支持</w:t>
            </w:r>
            <w:r>
              <w:rPr>
                <w:rFonts w:ascii="仿宋_GB2312" w:eastAsia="仿宋_GB2312" w:hAnsi="仿宋_GB2312" w:cs="仿宋_GB2312" w:hint="eastAsia"/>
                <w:kern w:val="0"/>
                <w:sz w:val="24"/>
                <w:lang/>
              </w:rPr>
              <w:t>3*5</w:t>
            </w:r>
            <w:r>
              <w:rPr>
                <w:rFonts w:ascii="仿宋_GB2312" w:eastAsia="仿宋_GB2312" w:hAnsi="仿宋_GB2312" w:cs="仿宋_GB2312" w:hint="eastAsia"/>
                <w:kern w:val="0"/>
                <w:sz w:val="24"/>
                <w:lang/>
              </w:rPr>
              <w:t>规模的坐席输出矩阵</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11.</w:t>
            </w:r>
            <w:r>
              <w:rPr>
                <w:rFonts w:ascii="仿宋_GB2312" w:eastAsia="仿宋_GB2312" w:hAnsi="仿宋_GB2312" w:cs="仿宋_GB2312" w:hint="eastAsia"/>
                <w:kern w:val="0"/>
                <w:sz w:val="24"/>
                <w:lang/>
              </w:rPr>
              <w:t>支持显卡绑定功能，支持一机多屏的扩展应用，可支持</w:t>
            </w:r>
            <w:r>
              <w:rPr>
                <w:rFonts w:ascii="仿宋_GB2312" w:eastAsia="仿宋_GB2312" w:hAnsi="仿宋_GB2312" w:cs="仿宋_GB2312" w:hint="eastAsia"/>
                <w:kern w:val="0"/>
                <w:sz w:val="24"/>
                <w:lang/>
              </w:rPr>
              <w:t>1*2</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1*3</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1*4</w:t>
            </w:r>
            <w:r>
              <w:rPr>
                <w:rFonts w:ascii="仿宋_GB2312" w:eastAsia="仿宋_GB2312" w:hAnsi="仿宋_GB2312" w:cs="仿宋_GB2312" w:hint="eastAsia"/>
                <w:kern w:val="0"/>
                <w:sz w:val="24"/>
                <w:lang/>
              </w:rPr>
              <w:t>规模的显卡拓展</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12.</w:t>
            </w:r>
            <w:r>
              <w:rPr>
                <w:rFonts w:ascii="仿宋_GB2312" w:eastAsia="仿宋_GB2312" w:hAnsi="仿宋_GB2312" w:cs="仿宋_GB2312" w:hint="eastAsia"/>
                <w:kern w:val="0"/>
                <w:sz w:val="24"/>
                <w:lang/>
              </w:rPr>
              <w:t>支持中控功能，实现对于灯光、窗帘、红外等环境控制，支持对于</w:t>
            </w:r>
            <w:r>
              <w:rPr>
                <w:rFonts w:ascii="仿宋_GB2312" w:eastAsia="仿宋_GB2312" w:hAnsi="仿宋_GB2312" w:cs="仿宋_GB2312" w:hint="eastAsia"/>
                <w:kern w:val="0"/>
                <w:sz w:val="24"/>
                <w:lang/>
              </w:rPr>
              <w:t>LCD</w:t>
            </w:r>
            <w:r>
              <w:rPr>
                <w:rFonts w:ascii="仿宋_GB2312" w:eastAsia="仿宋_GB2312" w:hAnsi="仿宋_GB2312" w:cs="仿宋_GB2312" w:hint="eastAsia"/>
                <w:kern w:val="0"/>
                <w:sz w:val="24"/>
                <w:lang/>
              </w:rPr>
              <w:t>和</w:t>
            </w:r>
            <w:r>
              <w:rPr>
                <w:rFonts w:ascii="仿宋_GB2312" w:eastAsia="仿宋_GB2312" w:hAnsi="仿宋_GB2312" w:cs="仿宋_GB2312" w:hint="eastAsia"/>
                <w:kern w:val="0"/>
                <w:sz w:val="24"/>
                <w:lang/>
              </w:rPr>
              <w:t>LED</w:t>
            </w:r>
            <w:r>
              <w:rPr>
                <w:rFonts w:ascii="仿宋_GB2312" w:eastAsia="仿宋_GB2312" w:hAnsi="仿宋_GB2312" w:cs="仿宋_GB2312" w:hint="eastAsia"/>
                <w:kern w:val="0"/>
                <w:sz w:val="24"/>
                <w:lang/>
              </w:rPr>
              <w:t>屏幕的控制功能</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13.</w:t>
            </w:r>
            <w:r>
              <w:rPr>
                <w:rFonts w:ascii="仿宋_GB2312" w:eastAsia="仿宋_GB2312" w:hAnsi="仿宋_GB2312" w:cs="仿宋_GB2312" w:hint="eastAsia"/>
                <w:kern w:val="0"/>
                <w:sz w:val="24"/>
                <w:lang/>
              </w:rPr>
              <w:t>支持云台控制，实现对于会议相机，监控相机的转动，变倍，变焦等功能控制</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14.</w:t>
            </w:r>
            <w:r>
              <w:rPr>
                <w:rFonts w:ascii="仿宋_GB2312" w:eastAsia="仿宋_GB2312" w:hAnsi="仿宋_GB2312" w:cs="仿宋_GB2312" w:hint="eastAsia"/>
                <w:kern w:val="0"/>
                <w:sz w:val="24"/>
                <w:lang/>
              </w:rPr>
              <w:t>支持</w:t>
            </w:r>
            <w:r>
              <w:rPr>
                <w:rFonts w:ascii="仿宋_GB2312" w:eastAsia="仿宋_GB2312" w:hAnsi="仿宋_GB2312" w:cs="仿宋_GB2312" w:hint="eastAsia"/>
                <w:kern w:val="0"/>
                <w:sz w:val="24"/>
                <w:lang/>
              </w:rPr>
              <w:t>PC</w:t>
            </w:r>
            <w:r>
              <w:rPr>
                <w:rFonts w:ascii="仿宋_GB2312" w:eastAsia="仿宋_GB2312" w:hAnsi="仿宋_GB2312" w:cs="仿宋_GB2312" w:hint="eastAsia"/>
                <w:kern w:val="0"/>
                <w:sz w:val="24"/>
                <w:lang/>
              </w:rPr>
              <w:t>客户端访问和操作</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15.</w:t>
            </w:r>
            <w:r>
              <w:rPr>
                <w:rFonts w:ascii="仿宋_GB2312" w:eastAsia="仿宋_GB2312" w:hAnsi="仿宋_GB2312" w:cs="仿宋_GB2312" w:hint="eastAsia"/>
                <w:kern w:val="0"/>
                <w:sz w:val="24"/>
                <w:lang/>
              </w:rPr>
              <w:t>支持远程获取和配置参数，支持远程导出和导</w:t>
            </w:r>
            <w:r>
              <w:rPr>
                <w:rFonts w:ascii="仿宋_GB2312" w:eastAsia="仿宋_GB2312" w:hAnsi="仿宋_GB2312" w:cs="仿宋_GB2312" w:hint="eastAsia"/>
                <w:kern w:val="0"/>
                <w:sz w:val="24"/>
                <w:lang/>
              </w:rPr>
              <w:t>入参数</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16.</w:t>
            </w:r>
            <w:r>
              <w:rPr>
                <w:rFonts w:ascii="仿宋_GB2312" w:eastAsia="仿宋_GB2312" w:hAnsi="仿宋_GB2312" w:cs="仿宋_GB2312" w:hint="eastAsia"/>
                <w:kern w:val="0"/>
                <w:sz w:val="24"/>
                <w:lang/>
              </w:rPr>
              <w:t>支持远程获取系统运行状态、系统日志</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17.</w:t>
            </w:r>
            <w:r>
              <w:rPr>
                <w:rFonts w:ascii="仿宋_GB2312" w:eastAsia="仿宋_GB2312" w:hAnsi="仿宋_GB2312" w:cs="仿宋_GB2312" w:hint="eastAsia"/>
                <w:kern w:val="0"/>
                <w:sz w:val="24"/>
                <w:lang/>
              </w:rPr>
              <w:t>支持远程重启、恢复默认设置、升级等日常维护</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18.</w:t>
            </w:r>
            <w:r>
              <w:rPr>
                <w:rFonts w:ascii="仿宋_GB2312" w:eastAsia="仿宋_GB2312" w:hAnsi="仿宋_GB2312" w:cs="仿宋_GB2312" w:hint="eastAsia"/>
                <w:kern w:val="0"/>
                <w:sz w:val="24"/>
                <w:lang/>
              </w:rPr>
              <w:t>机箱接口：光口：</w:t>
            </w:r>
            <w:r>
              <w:rPr>
                <w:rFonts w:ascii="仿宋_GB2312" w:eastAsia="仿宋_GB2312" w:hAnsi="仿宋_GB2312" w:cs="仿宋_GB2312" w:hint="eastAsia"/>
                <w:kern w:val="0"/>
                <w:sz w:val="24"/>
                <w:lang/>
              </w:rPr>
              <w:t>1000M*1</w:t>
            </w:r>
            <w:r>
              <w:rPr>
                <w:rFonts w:ascii="仿宋_GB2312" w:eastAsia="仿宋_GB2312" w:hAnsi="仿宋_GB2312" w:cs="仿宋_GB2312" w:hint="eastAsia"/>
                <w:kern w:val="0"/>
                <w:sz w:val="24"/>
                <w:lang/>
              </w:rPr>
              <w:t>；电口：</w:t>
            </w:r>
            <w:r>
              <w:rPr>
                <w:rFonts w:ascii="仿宋_GB2312" w:eastAsia="仿宋_GB2312" w:hAnsi="仿宋_GB2312" w:cs="仿宋_GB2312" w:hint="eastAsia"/>
                <w:kern w:val="0"/>
                <w:sz w:val="24"/>
                <w:lang/>
              </w:rPr>
              <w:t>1000M*1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USB2.0*4</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CONSOLE</w:t>
            </w:r>
            <w:r>
              <w:rPr>
                <w:rFonts w:ascii="仿宋_GB2312" w:eastAsia="仿宋_GB2312" w:hAnsi="仿宋_GB2312" w:cs="仿宋_GB2312" w:hint="eastAsia"/>
                <w:kern w:val="0"/>
                <w:sz w:val="24"/>
                <w:lang/>
              </w:rPr>
              <w:t>调试串口</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GENLOCK</w:t>
            </w:r>
            <w:r>
              <w:rPr>
                <w:rFonts w:ascii="仿宋_GB2312" w:eastAsia="仿宋_GB2312" w:hAnsi="仿宋_GB2312" w:cs="仿宋_GB2312" w:hint="eastAsia"/>
                <w:kern w:val="0"/>
                <w:sz w:val="24"/>
                <w:lang/>
              </w:rPr>
              <w:t>接口</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DC12V</w:t>
            </w:r>
            <w:r>
              <w:rPr>
                <w:rFonts w:ascii="仿宋_GB2312" w:eastAsia="仿宋_GB2312" w:hAnsi="仿宋_GB2312" w:cs="仿宋_GB2312" w:hint="eastAsia"/>
                <w:kern w:val="0"/>
                <w:sz w:val="24"/>
                <w:lang/>
              </w:rPr>
              <w:t>电源接口</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485*1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IO/IR IN*1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IO/IR OUT*1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IR POWER 3.3V*1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19.</w:t>
            </w:r>
            <w:r>
              <w:rPr>
                <w:rFonts w:ascii="仿宋_GB2312" w:eastAsia="仿宋_GB2312" w:hAnsi="仿宋_GB2312" w:cs="仿宋_GB2312" w:hint="eastAsia"/>
                <w:kern w:val="0"/>
                <w:sz w:val="24"/>
                <w:lang/>
              </w:rPr>
              <w:t>机箱屏幕：</w:t>
            </w:r>
            <w:r>
              <w:rPr>
                <w:rFonts w:ascii="仿宋_GB2312" w:eastAsia="仿宋_GB2312" w:hAnsi="仿宋_GB2312" w:cs="仿宋_GB2312" w:hint="eastAsia"/>
                <w:kern w:val="0"/>
                <w:sz w:val="24"/>
                <w:lang/>
              </w:rPr>
              <w:t xml:space="preserve">OLED 128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64</w:t>
            </w:r>
            <w:r>
              <w:rPr>
                <w:rFonts w:ascii="仿宋_GB2312" w:eastAsia="仿宋_GB2312" w:hAnsi="仿宋_GB2312" w:cs="仿宋_GB2312" w:hint="eastAsia"/>
                <w:kern w:val="0"/>
                <w:sz w:val="24"/>
                <w:lang/>
              </w:rPr>
              <w:t>点阵屏；</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20.</w:t>
            </w:r>
            <w:r>
              <w:rPr>
                <w:rFonts w:ascii="仿宋_GB2312" w:eastAsia="仿宋_GB2312" w:hAnsi="仿宋_GB2312" w:cs="仿宋_GB2312" w:hint="eastAsia"/>
                <w:kern w:val="0"/>
                <w:sz w:val="24"/>
                <w:lang/>
              </w:rPr>
              <w:t>指示灯：电源灯</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，光口指示灯</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，网口指示灯</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w:t>
            </w:r>
            <w:r>
              <w:rPr>
                <w:rFonts w:ascii="仿宋_GB2312" w:eastAsia="仿宋_GB2312" w:hAnsi="仿宋_GB2312" w:cs="仿宋_GB2312" w:hint="eastAsia"/>
                <w:dstrike/>
                <w:color w:val="FF0000"/>
                <w:kern w:val="0"/>
                <w:sz w:val="24"/>
                <w:lang/>
              </w:rPr>
              <w:br/>
            </w:r>
            <w:r>
              <w:rPr>
                <w:rFonts w:ascii="仿宋_GB2312" w:eastAsia="仿宋_GB2312" w:hAnsi="仿宋_GB2312" w:cs="仿宋_GB2312" w:hint="eastAsia"/>
                <w:kern w:val="0"/>
                <w:sz w:val="24"/>
                <w:lang/>
              </w:rPr>
              <w:t>21.</w:t>
            </w:r>
            <w:r>
              <w:rPr>
                <w:rFonts w:ascii="仿宋_GB2312" w:eastAsia="仿宋_GB2312" w:hAnsi="仿宋_GB2312" w:cs="仿宋_GB2312" w:hint="eastAsia"/>
                <w:kern w:val="0"/>
                <w:sz w:val="24"/>
                <w:lang/>
              </w:rPr>
              <w:t>整机功耗：≤</w:t>
            </w:r>
            <w:r>
              <w:rPr>
                <w:rFonts w:ascii="仿宋_GB2312" w:eastAsia="仿宋_GB2312" w:hAnsi="仿宋_GB2312" w:cs="仿宋_GB2312" w:hint="eastAsia"/>
                <w:kern w:val="0"/>
                <w:sz w:val="24"/>
                <w:lang/>
              </w:rPr>
              <w:t>50W</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22.</w:t>
            </w:r>
            <w:r>
              <w:rPr>
                <w:rFonts w:ascii="仿宋_GB2312" w:eastAsia="仿宋_GB2312" w:hAnsi="仿宋_GB2312" w:cs="仿宋_GB2312" w:hint="eastAsia"/>
                <w:kern w:val="0"/>
                <w:sz w:val="24"/>
                <w:lang/>
              </w:rPr>
              <w:t>供电方式</w:t>
            </w:r>
            <w:r>
              <w:rPr>
                <w:rFonts w:ascii="仿宋_GB2312" w:eastAsia="仿宋_GB2312" w:hAnsi="仿宋_GB2312" w:cs="仿宋_GB2312" w:hint="eastAsia"/>
                <w:kern w:val="0"/>
                <w:sz w:val="24"/>
                <w:lang/>
              </w:rPr>
              <w:t>：电源供电：</w:t>
            </w:r>
            <w:r>
              <w:rPr>
                <w:rFonts w:ascii="仿宋_GB2312" w:eastAsia="仿宋_GB2312" w:hAnsi="仿宋_GB2312" w:cs="仿宋_GB2312" w:hint="eastAsia"/>
                <w:kern w:val="0"/>
                <w:sz w:val="24"/>
                <w:lang/>
              </w:rPr>
              <w:t>DC 12V/5A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23.POE</w:t>
            </w:r>
            <w:r>
              <w:rPr>
                <w:rFonts w:ascii="仿宋_GB2312" w:eastAsia="仿宋_GB2312" w:hAnsi="仿宋_GB2312" w:cs="仿宋_GB2312" w:hint="eastAsia"/>
                <w:kern w:val="0"/>
                <w:sz w:val="24"/>
                <w:lang/>
              </w:rPr>
              <w:t>供电：</w:t>
            </w:r>
            <w:r>
              <w:rPr>
                <w:rFonts w:ascii="仿宋_GB2312" w:eastAsia="仿宋_GB2312" w:hAnsi="仿宋_GB2312" w:cs="仿宋_GB2312" w:hint="eastAsia"/>
                <w:kern w:val="0"/>
                <w:sz w:val="24"/>
                <w:lang/>
              </w:rPr>
              <w:t>802.3bt</w:t>
            </w:r>
            <w:r>
              <w:rPr>
                <w:rFonts w:ascii="仿宋_GB2312" w:eastAsia="仿宋_GB2312" w:hAnsi="仿宋_GB2312" w:cs="仿宋_GB2312" w:hint="eastAsia"/>
                <w:kern w:val="0"/>
                <w:sz w:val="24"/>
                <w:lang/>
              </w:rPr>
              <w:t>协议；</w:t>
            </w:r>
            <w:r>
              <w:rPr>
                <w:rFonts w:ascii="仿宋_GB2312" w:eastAsia="仿宋_GB2312" w:hAnsi="仿宋_GB2312" w:cs="仿宋_GB2312" w:hint="eastAsia"/>
                <w:kern w:val="0"/>
                <w:sz w:val="24"/>
                <w:lang/>
              </w:rPr>
              <w:br/>
              <w:t>24.</w:t>
            </w:r>
            <w:r>
              <w:rPr>
                <w:rFonts w:ascii="仿宋_GB2312" w:eastAsia="仿宋_GB2312" w:hAnsi="仿宋_GB2312" w:cs="仿宋_GB2312" w:hint="eastAsia"/>
                <w:kern w:val="0"/>
                <w:sz w:val="24"/>
                <w:lang/>
              </w:rPr>
              <w:t>视频输出接口类型：</w:t>
            </w:r>
            <w:r>
              <w:rPr>
                <w:rFonts w:ascii="仿宋_GB2312" w:eastAsia="仿宋_GB2312" w:hAnsi="仿宋_GB2312" w:cs="仿宋_GB2312" w:hint="eastAsia"/>
                <w:kern w:val="0"/>
                <w:sz w:val="24"/>
                <w:lang/>
              </w:rPr>
              <w:t>HDMI 1.4/DVI-D</w:t>
            </w:r>
            <w:r>
              <w:rPr>
                <w:rFonts w:ascii="仿宋_GB2312" w:eastAsia="仿宋_GB2312" w:hAnsi="仿宋_GB2312" w:cs="仿宋_GB2312" w:hint="eastAsia"/>
                <w:kern w:val="0"/>
                <w:sz w:val="24"/>
                <w:lang/>
              </w:rPr>
              <w:t>（同源二选一接口）；</w:t>
            </w:r>
            <w:r>
              <w:rPr>
                <w:rFonts w:ascii="仿宋_GB2312" w:eastAsia="仿宋_GB2312" w:hAnsi="仿宋_GB2312" w:cs="仿宋_GB2312" w:hint="eastAsia"/>
                <w:kern w:val="0"/>
                <w:sz w:val="24"/>
                <w:lang/>
              </w:rPr>
              <w:br/>
              <w:t>25.</w:t>
            </w:r>
            <w:r>
              <w:rPr>
                <w:rFonts w:ascii="仿宋_GB2312" w:eastAsia="仿宋_GB2312" w:hAnsi="仿宋_GB2312" w:cs="仿宋_GB2312" w:hint="eastAsia"/>
                <w:kern w:val="0"/>
                <w:sz w:val="24"/>
                <w:lang/>
              </w:rPr>
              <w:t>视频输出最大分辨率：</w:t>
            </w:r>
            <w:r>
              <w:rPr>
                <w:rFonts w:ascii="仿宋_GB2312" w:eastAsia="仿宋_GB2312" w:hAnsi="仿宋_GB2312" w:cs="仿宋_GB2312" w:hint="eastAsia"/>
                <w:kern w:val="0"/>
                <w:sz w:val="24"/>
                <w:lang/>
              </w:rPr>
              <w:t>1080P</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26.</w:t>
            </w:r>
            <w:r>
              <w:rPr>
                <w:rFonts w:ascii="仿宋_GB2312" w:eastAsia="仿宋_GB2312" w:hAnsi="仿宋_GB2312" w:cs="仿宋_GB2312" w:hint="eastAsia"/>
                <w:kern w:val="0"/>
                <w:sz w:val="24"/>
                <w:lang/>
              </w:rPr>
              <w:t>视频输出分辨率：</w:t>
            </w:r>
            <w:r>
              <w:rPr>
                <w:rFonts w:ascii="仿宋_GB2312" w:eastAsia="仿宋_GB2312" w:hAnsi="仿宋_GB2312" w:cs="仿宋_GB2312" w:hint="eastAsia"/>
                <w:kern w:val="0"/>
                <w:sz w:val="24"/>
                <w:lang/>
              </w:rPr>
              <w:t xml:space="preserve">1600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1200@60 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1920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1080@60 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1920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1200@60 Hz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27.</w:t>
            </w:r>
            <w:r>
              <w:rPr>
                <w:rFonts w:ascii="仿宋_GB2312" w:eastAsia="仿宋_GB2312" w:hAnsi="仿宋_GB2312" w:cs="仿宋_GB2312" w:hint="eastAsia"/>
                <w:kern w:val="0"/>
                <w:sz w:val="24"/>
                <w:lang/>
              </w:rPr>
              <w:t>音频输入接口类型：</w:t>
            </w:r>
            <w:r>
              <w:rPr>
                <w:rFonts w:ascii="仿宋_GB2312" w:eastAsia="仿宋_GB2312" w:hAnsi="仿宋_GB2312" w:cs="仿宋_GB2312" w:hint="eastAsia"/>
                <w:kern w:val="0"/>
                <w:sz w:val="24"/>
                <w:lang/>
              </w:rPr>
              <w:t>3.5mm*1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28.</w:t>
            </w:r>
            <w:r>
              <w:rPr>
                <w:rFonts w:ascii="仿宋_GB2312" w:eastAsia="仿宋_GB2312" w:hAnsi="仿宋_GB2312" w:cs="仿宋_GB2312" w:hint="eastAsia"/>
                <w:kern w:val="0"/>
                <w:sz w:val="24"/>
                <w:lang/>
              </w:rPr>
              <w:t>音频输出接口类型：</w:t>
            </w:r>
            <w:r>
              <w:rPr>
                <w:rFonts w:ascii="仿宋_GB2312" w:eastAsia="仿宋_GB2312" w:hAnsi="仿宋_GB2312" w:cs="仿宋_GB2312" w:hint="eastAsia"/>
                <w:kern w:val="0"/>
                <w:sz w:val="24"/>
                <w:lang/>
              </w:rPr>
              <w:t>3.5mm*1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29.</w:t>
            </w:r>
            <w:r>
              <w:rPr>
                <w:rFonts w:ascii="仿宋_GB2312" w:eastAsia="仿宋_GB2312" w:hAnsi="仿宋_GB2312" w:cs="仿宋_GB2312" w:hint="eastAsia"/>
                <w:kern w:val="0"/>
                <w:sz w:val="24"/>
                <w:lang/>
              </w:rPr>
              <w:t>语音对讲：复用音频输入输出接口；</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lastRenderedPageBreak/>
              <w:t>30.</w:t>
            </w:r>
            <w:r>
              <w:rPr>
                <w:rFonts w:ascii="仿宋_GB2312" w:eastAsia="仿宋_GB2312" w:hAnsi="仿宋_GB2312" w:cs="仿宋_GB2312" w:hint="eastAsia"/>
                <w:kern w:val="0"/>
                <w:sz w:val="24"/>
                <w:lang/>
              </w:rPr>
              <w:t>视频解码格式：允许定制；</w:t>
            </w:r>
            <w:r>
              <w:rPr>
                <w:rFonts w:ascii="仿宋_GB2312" w:eastAsia="仿宋_GB2312" w:hAnsi="仿宋_GB2312" w:cs="仿宋_GB2312" w:hint="eastAsia"/>
                <w:kern w:val="0"/>
                <w:sz w:val="24"/>
                <w:lang/>
              </w:rPr>
              <w:br/>
              <w:t>31.</w:t>
            </w:r>
            <w:r>
              <w:rPr>
                <w:rFonts w:ascii="仿宋_GB2312" w:eastAsia="仿宋_GB2312" w:hAnsi="仿宋_GB2312" w:cs="仿宋_GB2312" w:hint="eastAsia"/>
                <w:kern w:val="0"/>
                <w:sz w:val="24"/>
                <w:lang/>
              </w:rPr>
              <w:t>视频解码能力：允许定制</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32.</w:t>
            </w:r>
            <w:r>
              <w:rPr>
                <w:rFonts w:ascii="仿宋_GB2312" w:eastAsia="仿宋_GB2312" w:hAnsi="仿宋_GB2312" w:cs="仿宋_GB2312" w:hint="eastAsia"/>
                <w:kern w:val="0"/>
                <w:sz w:val="24"/>
                <w:lang/>
              </w:rPr>
              <w:t>音频解码格式：</w:t>
            </w:r>
            <w:r>
              <w:rPr>
                <w:rFonts w:ascii="仿宋_GB2312" w:eastAsia="仿宋_GB2312" w:hAnsi="仿宋_GB2312" w:cs="仿宋_GB2312" w:hint="eastAsia"/>
                <w:kern w:val="0"/>
                <w:sz w:val="24"/>
                <w:lang/>
              </w:rPr>
              <w:t>G711A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G711U</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G722</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G722.1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AAC_LC</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33.</w:t>
            </w:r>
            <w:r>
              <w:rPr>
                <w:rFonts w:ascii="仿宋_GB2312" w:eastAsia="仿宋_GB2312" w:hAnsi="仿宋_GB2312" w:cs="仿宋_GB2312" w:hint="eastAsia"/>
                <w:kern w:val="0"/>
                <w:sz w:val="24"/>
                <w:lang/>
              </w:rPr>
              <w:t>音频解码通道数：</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34.</w:t>
            </w:r>
            <w:r>
              <w:rPr>
                <w:rFonts w:ascii="仿宋_GB2312" w:eastAsia="仿宋_GB2312" w:hAnsi="仿宋_GB2312" w:cs="仿宋_GB2312" w:hint="eastAsia"/>
                <w:kern w:val="0"/>
                <w:sz w:val="24"/>
                <w:lang/>
              </w:rPr>
              <w:t>坐席规模：</w:t>
            </w:r>
            <w:r>
              <w:rPr>
                <w:rFonts w:ascii="仿宋_GB2312" w:eastAsia="仿宋_GB2312" w:hAnsi="仿宋_GB2312" w:cs="仿宋_GB2312" w:hint="eastAsia"/>
                <w:kern w:val="0"/>
                <w:sz w:val="24"/>
                <w:lang/>
              </w:rPr>
              <w:t>256</w:t>
            </w:r>
            <w:r>
              <w:rPr>
                <w:rFonts w:ascii="仿宋_GB2312" w:eastAsia="仿宋_GB2312" w:hAnsi="仿宋_GB2312" w:cs="仿宋_GB2312" w:hint="eastAsia"/>
                <w:kern w:val="0"/>
                <w:sz w:val="24"/>
                <w:lang/>
              </w:rPr>
              <w:t>坐席输入，</w:t>
            </w:r>
            <w:r>
              <w:rPr>
                <w:rFonts w:ascii="仿宋_GB2312" w:eastAsia="仿宋_GB2312" w:hAnsi="仿宋_GB2312" w:cs="仿宋_GB2312" w:hint="eastAsia"/>
                <w:kern w:val="0"/>
                <w:sz w:val="24"/>
                <w:lang/>
              </w:rPr>
              <w:t>256</w:t>
            </w:r>
            <w:r>
              <w:rPr>
                <w:rFonts w:ascii="仿宋_GB2312" w:eastAsia="仿宋_GB2312" w:hAnsi="仿宋_GB2312" w:cs="仿宋_GB2312" w:hint="eastAsia"/>
                <w:kern w:val="0"/>
                <w:sz w:val="24"/>
                <w:lang/>
              </w:rPr>
              <w:t>坐席输出</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35.</w:t>
            </w:r>
            <w:r>
              <w:rPr>
                <w:rFonts w:ascii="仿宋_GB2312" w:eastAsia="仿宋_GB2312" w:hAnsi="仿宋_GB2312" w:cs="仿宋_GB2312" w:hint="eastAsia"/>
                <w:kern w:val="0"/>
                <w:sz w:val="24"/>
                <w:lang/>
              </w:rPr>
              <w:t>音频输入接口类型：</w:t>
            </w:r>
            <w:r>
              <w:rPr>
                <w:rFonts w:ascii="仿宋_GB2312" w:eastAsia="仿宋_GB2312" w:hAnsi="仿宋_GB2312" w:cs="仿宋_GB2312" w:hint="eastAsia"/>
                <w:kern w:val="0"/>
                <w:sz w:val="24"/>
                <w:lang/>
              </w:rPr>
              <w:t>3.5mm*1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36.</w:t>
            </w:r>
            <w:r>
              <w:rPr>
                <w:rFonts w:ascii="仿宋_GB2312" w:eastAsia="仿宋_GB2312" w:hAnsi="仿宋_GB2312" w:cs="仿宋_GB2312" w:hint="eastAsia"/>
                <w:kern w:val="0"/>
                <w:sz w:val="24"/>
                <w:lang/>
              </w:rPr>
              <w:t>音频输出接口类型：</w:t>
            </w:r>
            <w:r>
              <w:rPr>
                <w:rFonts w:ascii="仿宋_GB2312" w:eastAsia="仿宋_GB2312" w:hAnsi="仿宋_GB2312" w:cs="仿宋_GB2312" w:hint="eastAsia"/>
                <w:kern w:val="0"/>
                <w:sz w:val="24"/>
                <w:lang/>
              </w:rPr>
              <w:t>3.5mm*1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37.</w:t>
            </w:r>
            <w:r>
              <w:rPr>
                <w:rFonts w:ascii="仿宋_GB2312" w:eastAsia="仿宋_GB2312" w:hAnsi="仿宋_GB2312" w:cs="仿宋_GB2312" w:hint="eastAsia"/>
                <w:kern w:val="0"/>
                <w:sz w:val="24"/>
                <w:lang/>
              </w:rPr>
              <w:t>语音对讲：复用音频输入输出接口；</w:t>
            </w:r>
          </w:p>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38.</w:t>
            </w:r>
            <w:r>
              <w:rPr>
                <w:rFonts w:ascii="仿宋_GB2312" w:eastAsia="仿宋_GB2312" w:hAnsi="仿宋_GB2312" w:cs="仿宋_GB2312" w:hint="eastAsia"/>
                <w:kern w:val="0"/>
                <w:sz w:val="24"/>
                <w:lang/>
              </w:rPr>
              <w:t>机箱接口：光口：</w:t>
            </w:r>
            <w:r>
              <w:rPr>
                <w:rFonts w:ascii="仿宋_GB2312" w:eastAsia="仿宋_GB2312" w:hAnsi="仿宋_GB2312" w:cs="仿宋_GB2312" w:hint="eastAsia"/>
                <w:kern w:val="0"/>
                <w:sz w:val="24"/>
                <w:lang/>
              </w:rPr>
              <w:t>1000M*1</w:t>
            </w:r>
            <w:r>
              <w:rPr>
                <w:rFonts w:ascii="仿宋_GB2312" w:eastAsia="仿宋_GB2312" w:hAnsi="仿宋_GB2312" w:cs="仿宋_GB2312" w:hint="eastAsia"/>
                <w:kern w:val="0"/>
                <w:sz w:val="24"/>
                <w:lang/>
              </w:rPr>
              <w:t>；电口：</w:t>
            </w:r>
            <w:r>
              <w:rPr>
                <w:rFonts w:ascii="仿宋_GB2312" w:eastAsia="仿宋_GB2312" w:hAnsi="仿宋_GB2312" w:cs="仿宋_GB2312" w:hint="eastAsia"/>
                <w:kern w:val="0"/>
                <w:sz w:val="24"/>
                <w:lang/>
              </w:rPr>
              <w:t>1000M*1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USB2.0*4</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CONSOLE</w:t>
            </w:r>
            <w:r>
              <w:rPr>
                <w:rFonts w:ascii="仿宋_GB2312" w:eastAsia="仿宋_GB2312" w:hAnsi="仿宋_GB2312" w:cs="仿宋_GB2312" w:hint="eastAsia"/>
                <w:kern w:val="0"/>
                <w:sz w:val="24"/>
                <w:lang/>
              </w:rPr>
              <w:t>调试串口</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GENLOCK</w:t>
            </w:r>
            <w:r>
              <w:rPr>
                <w:rFonts w:ascii="仿宋_GB2312" w:eastAsia="仿宋_GB2312" w:hAnsi="仿宋_GB2312" w:cs="仿宋_GB2312" w:hint="eastAsia"/>
                <w:kern w:val="0"/>
                <w:sz w:val="24"/>
                <w:lang/>
              </w:rPr>
              <w:t>接口</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DC12V</w:t>
            </w:r>
            <w:r>
              <w:rPr>
                <w:rFonts w:ascii="仿宋_GB2312" w:eastAsia="仿宋_GB2312" w:hAnsi="仿宋_GB2312" w:cs="仿宋_GB2312" w:hint="eastAsia"/>
                <w:kern w:val="0"/>
                <w:sz w:val="24"/>
                <w:lang/>
              </w:rPr>
              <w:t>电源接口</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485*1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IO/IR IN*1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IO/IR OUT*1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IR P</w:t>
            </w:r>
            <w:r>
              <w:rPr>
                <w:rFonts w:ascii="仿宋_GB2312" w:eastAsia="仿宋_GB2312" w:hAnsi="仿宋_GB2312" w:cs="仿宋_GB2312" w:hint="eastAsia"/>
                <w:kern w:val="0"/>
                <w:sz w:val="24"/>
                <w:lang/>
              </w:rPr>
              <w:t>OWER 3.3V*1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39.</w:t>
            </w:r>
            <w:r>
              <w:rPr>
                <w:rFonts w:ascii="仿宋_GB2312" w:eastAsia="仿宋_GB2312" w:hAnsi="仿宋_GB2312" w:cs="仿宋_GB2312" w:hint="eastAsia"/>
                <w:kern w:val="0"/>
                <w:sz w:val="24"/>
                <w:lang/>
              </w:rPr>
              <w:t>机箱屏幕：</w:t>
            </w:r>
            <w:r>
              <w:rPr>
                <w:rFonts w:ascii="仿宋_GB2312" w:eastAsia="仿宋_GB2312" w:hAnsi="仿宋_GB2312" w:cs="仿宋_GB2312" w:hint="eastAsia"/>
                <w:kern w:val="0"/>
                <w:sz w:val="24"/>
                <w:lang/>
              </w:rPr>
              <w:t xml:space="preserve">OLED 128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64</w:t>
            </w:r>
            <w:r>
              <w:rPr>
                <w:rFonts w:ascii="仿宋_GB2312" w:eastAsia="仿宋_GB2312" w:hAnsi="仿宋_GB2312" w:cs="仿宋_GB2312" w:hint="eastAsia"/>
                <w:kern w:val="0"/>
                <w:sz w:val="24"/>
                <w:lang/>
              </w:rPr>
              <w:t>点阵屏。</w:t>
            </w:r>
            <w:r>
              <w:rPr>
                <w:rFonts w:ascii="仿宋_GB2312" w:eastAsia="仿宋_GB2312" w:hAnsi="仿宋_GB2312" w:cs="仿宋_GB2312" w:hint="eastAsia"/>
                <w:kern w:val="0"/>
                <w:sz w:val="24"/>
                <w:lang/>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w:t>
            </w:r>
            <w:r>
              <w:rPr>
                <w:rFonts w:ascii="仿宋_GB2312" w:eastAsia="仿宋_GB2312" w:hAnsi="仿宋_GB2312" w:cs="仿宋_GB2312" w:hint="eastAsia"/>
                <w:sz w:val="24"/>
              </w:rPr>
              <w:t>HRAVC</w:t>
            </w:r>
            <w:r>
              <w:rPr>
                <w:rFonts w:ascii="仿宋_GB2312" w:eastAsia="仿宋_GB2312" w:hAnsi="仿宋_GB2312" w:cs="仿宋_GB2312" w:hint="eastAsia"/>
                <w:sz w:val="24"/>
              </w:rPr>
              <w:t>、</w:t>
            </w:r>
            <w:r>
              <w:rPr>
                <w:rFonts w:ascii="仿宋_GB2312" w:eastAsia="仿宋_GB2312" w:hAnsi="仿宋_GB2312" w:cs="仿宋_GB2312" w:hint="eastAsia"/>
                <w:sz w:val="24"/>
              </w:rPr>
              <w:t>HJIANG</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6</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视频管理平台</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numPr>
                <w:ilvl w:val="0"/>
                <w:numId w:val="6"/>
              </w:numPr>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总线类型：千兆网交换</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配置主控板数量：≥</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br/>
              <w:t>3.</w:t>
            </w:r>
            <w:r>
              <w:rPr>
                <w:rFonts w:ascii="仿宋_GB2312" w:eastAsia="仿宋_GB2312" w:hAnsi="仿宋_GB2312" w:cs="仿宋_GB2312" w:hint="eastAsia"/>
                <w:kern w:val="0"/>
                <w:sz w:val="24"/>
                <w:lang/>
              </w:rPr>
              <w:t>电源槽位数：≥</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br/>
              <w:t>4.</w:t>
            </w:r>
            <w:r>
              <w:rPr>
                <w:rFonts w:ascii="仿宋_GB2312" w:eastAsia="仿宋_GB2312" w:hAnsi="仿宋_GB2312" w:cs="仿宋_GB2312" w:hint="eastAsia"/>
                <w:kern w:val="0"/>
                <w:sz w:val="24"/>
                <w:lang/>
              </w:rPr>
              <w:t>配置电源数量：≥</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br/>
              <w:t>5.</w:t>
            </w:r>
            <w:r>
              <w:rPr>
                <w:rFonts w:ascii="仿宋_GB2312" w:eastAsia="仿宋_GB2312" w:hAnsi="仿宋_GB2312" w:cs="仿宋_GB2312" w:hint="eastAsia"/>
                <w:kern w:val="0"/>
                <w:sz w:val="24"/>
                <w:lang/>
              </w:rPr>
              <w:t>配置业务板数量：≥</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br/>
              <w:t>6.</w:t>
            </w:r>
            <w:r>
              <w:rPr>
                <w:rFonts w:ascii="仿宋_GB2312" w:eastAsia="仿宋_GB2312" w:hAnsi="仿宋_GB2312" w:cs="仿宋_GB2312" w:hint="eastAsia"/>
                <w:kern w:val="0"/>
                <w:sz w:val="24"/>
                <w:lang/>
              </w:rPr>
              <w:t>业务板槽位数：≥</w:t>
            </w:r>
            <w:r>
              <w:rPr>
                <w:rFonts w:ascii="仿宋_GB2312" w:eastAsia="仿宋_GB2312" w:hAnsi="仿宋_GB2312" w:cs="仿宋_GB2312" w:hint="eastAsia"/>
                <w:kern w:val="0"/>
                <w:sz w:val="24"/>
                <w:lang/>
              </w:rPr>
              <w:t>6</w:t>
            </w:r>
            <w:r>
              <w:rPr>
                <w:rFonts w:ascii="仿宋_GB2312" w:eastAsia="仿宋_GB2312" w:hAnsi="仿宋_GB2312" w:cs="仿宋_GB2312" w:hint="eastAsia"/>
                <w:kern w:val="0"/>
                <w:sz w:val="24"/>
                <w:lang/>
              </w:rPr>
              <w:br/>
              <w:t>7.</w:t>
            </w:r>
            <w:r>
              <w:rPr>
                <w:rFonts w:ascii="仿宋_GB2312" w:eastAsia="仿宋_GB2312" w:hAnsi="仿宋_GB2312" w:cs="仿宋_GB2312" w:hint="eastAsia"/>
                <w:kern w:val="0"/>
                <w:sz w:val="24"/>
                <w:lang/>
              </w:rPr>
              <w:t>整机解码能力：≥</w:t>
            </w:r>
            <w:r>
              <w:rPr>
                <w:rFonts w:ascii="仿宋_GB2312" w:eastAsia="仿宋_GB2312" w:hAnsi="仿宋_GB2312" w:cs="仿宋_GB2312" w:hint="eastAsia"/>
                <w:kern w:val="0"/>
                <w:sz w:val="24"/>
                <w:lang/>
              </w:rPr>
              <w:t>128</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1080P30</w:t>
            </w:r>
            <w:r>
              <w:rPr>
                <w:rFonts w:ascii="仿宋_GB2312" w:eastAsia="仿宋_GB2312" w:hAnsi="仿宋_GB2312" w:cs="仿宋_GB2312" w:hint="eastAsia"/>
                <w:kern w:val="0"/>
                <w:sz w:val="24"/>
                <w:lang/>
              </w:rPr>
              <w:br/>
              <w:t>8.</w:t>
            </w:r>
            <w:r>
              <w:rPr>
                <w:rFonts w:ascii="仿宋_GB2312" w:eastAsia="仿宋_GB2312" w:hAnsi="仿宋_GB2312" w:cs="仿宋_GB2312" w:hint="eastAsia"/>
                <w:kern w:val="0"/>
                <w:sz w:val="24"/>
                <w:lang/>
              </w:rPr>
              <w:t>整机编码能力：≥</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1080P60</w:t>
            </w:r>
            <w:r>
              <w:rPr>
                <w:rFonts w:ascii="仿宋_GB2312" w:eastAsia="仿宋_GB2312" w:hAnsi="仿宋_GB2312" w:cs="仿宋_GB2312" w:hint="eastAsia"/>
                <w:kern w:val="0"/>
                <w:sz w:val="24"/>
                <w:lang/>
              </w:rPr>
              <w:br/>
              <w:t>9.</w:t>
            </w:r>
            <w:r>
              <w:rPr>
                <w:rFonts w:ascii="仿宋_GB2312" w:eastAsia="仿宋_GB2312" w:hAnsi="仿宋_GB2312" w:cs="仿宋_GB2312" w:hint="eastAsia"/>
                <w:kern w:val="0"/>
                <w:sz w:val="24"/>
                <w:lang/>
              </w:rPr>
              <w:t>整机拼接能力：≥</w:t>
            </w:r>
            <w:r>
              <w:rPr>
                <w:rFonts w:ascii="仿宋_GB2312" w:eastAsia="仿宋_GB2312" w:hAnsi="仿宋_GB2312" w:cs="仿宋_GB2312" w:hint="eastAsia"/>
                <w:kern w:val="0"/>
                <w:sz w:val="24"/>
                <w:lang/>
              </w:rPr>
              <w:t>16</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10.</w:t>
            </w:r>
            <w:r>
              <w:rPr>
                <w:rFonts w:ascii="仿宋_GB2312" w:eastAsia="仿宋_GB2312" w:hAnsi="仿宋_GB2312" w:cs="仿宋_GB2312" w:hint="eastAsia"/>
                <w:kern w:val="0"/>
                <w:sz w:val="24"/>
                <w:lang/>
              </w:rPr>
              <w:t>电视墙数量：</w:t>
            </w:r>
            <w:r>
              <w:rPr>
                <w:rFonts w:ascii="仿宋_GB2312" w:eastAsia="仿宋_GB2312" w:hAnsi="仿宋_GB2312" w:cs="仿宋_GB2312" w:hint="eastAsia"/>
                <w:kern w:val="0"/>
                <w:sz w:val="24"/>
                <w:lang/>
              </w:rPr>
              <w:t>8</w:t>
            </w:r>
            <w:r>
              <w:rPr>
                <w:rFonts w:ascii="仿宋_GB2312" w:eastAsia="仿宋_GB2312" w:hAnsi="仿宋_GB2312" w:cs="仿宋_GB2312" w:hint="eastAsia"/>
                <w:kern w:val="0"/>
                <w:sz w:val="24"/>
                <w:lang/>
              </w:rPr>
              <w:t>个</w:t>
            </w:r>
            <w:r>
              <w:rPr>
                <w:rFonts w:ascii="仿宋_GB2312" w:eastAsia="仿宋_GB2312" w:hAnsi="仿宋_GB2312" w:cs="仿宋_GB2312" w:hint="eastAsia"/>
                <w:kern w:val="0"/>
                <w:sz w:val="24"/>
                <w:lang/>
              </w:rPr>
              <w:br/>
              <w:t>11.</w:t>
            </w:r>
            <w:r>
              <w:rPr>
                <w:rFonts w:ascii="仿宋_GB2312" w:eastAsia="仿宋_GB2312" w:hAnsi="仿宋_GB2312" w:cs="仿宋_GB2312" w:hint="eastAsia"/>
                <w:kern w:val="0"/>
                <w:sz w:val="24"/>
                <w:lang/>
              </w:rPr>
              <w:t>电视墙规模：≤</w:t>
            </w:r>
            <w:r>
              <w:rPr>
                <w:rFonts w:ascii="仿宋_GB2312" w:eastAsia="仿宋_GB2312" w:hAnsi="仿宋_GB2312" w:cs="仿宋_GB2312" w:hint="eastAsia"/>
                <w:kern w:val="0"/>
                <w:sz w:val="24"/>
                <w:lang/>
              </w:rPr>
              <w:t>16</w:t>
            </w:r>
            <w:r>
              <w:rPr>
                <w:rFonts w:ascii="仿宋_GB2312" w:eastAsia="仿宋_GB2312" w:hAnsi="仿宋_GB2312" w:cs="仿宋_GB2312" w:hint="eastAsia"/>
                <w:kern w:val="0"/>
                <w:sz w:val="24"/>
                <w:lang/>
              </w:rPr>
              <w:br/>
              <w:t>12.</w:t>
            </w:r>
            <w:r>
              <w:rPr>
                <w:rFonts w:ascii="仿宋_GB2312" w:eastAsia="仿宋_GB2312" w:hAnsi="仿宋_GB2312" w:cs="仿宋_GB2312" w:hint="eastAsia"/>
                <w:kern w:val="0"/>
                <w:sz w:val="24"/>
                <w:lang/>
              </w:rPr>
              <w:t>开窗数量：≥</w:t>
            </w:r>
            <w:r>
              <w:rPr>
                <w:rFonts w:ascii="仿宋_GB2312" w:eastAsia="仿宋_GB2312" w:hAnsi="仿宋_GB2312" w:cs="仿宋_GB2312" w:hint="eastAsia"/>
                <w:kern w:val="0"/>
                <w:sz w:val="24"/>
                <w:lang/>
              </w:rPr>
              <w:t>256</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13.</w:t>
            </w:r>
            <w:r>
              <w:rPr>
                <w:rFonts w:ascii="仿宋_GB2312" w:eastAsia="仿宋_GB2312" w:hAnsi="仿宋_GB2312" w:cs="仿宋_GB2312" w:hint="eastAsia"/>
                <w:kern w:val="0"/>
                <w:sz w:val="24"/>
                <w:lang/>
              </w:rPr>
              <w:t>单口画面分割数：</w:t>
            </w:r>
            <w:r>
              <w:rPr>
                <w:rFonts w:ascii="仿宋_GB2312" w:eastAsia="仿宋_GB2312" w:hAnsi="仿宋_GB2312" w:cs="仿宋_GB2312" w:hint="eastAsia"/>
                <w:kern w:val="0"/>
                <w:sz w:val="24"/>
                <w:lang/>
              </w:rPr>
              <w:t>1/4/6/8/9/16/25</w:t>
            </w:r>
            <w:r>
              <w:rPr>
                <w:rFonts w:ascii="仿宋_GB2312" w:eastAsia="仿宋_GB2312" w:hAnsi="仿宋_GB2312" w:cs="仿宋_GB2312" w:hint="eastAsia"/>
                <w:kern w:val="0"/>
                <w:sz w:val="24"/>
                <w:lang/>
              </w:rPr>
              <w:br/>
              <w:t>14.</w:t>
            </w:r>
            <w:r>
              <w:rPr>
                <w:rFonts w:ascii="仿宋_GB2312" w:eastAsia="仿宋_GB2312" w:hAnsi="仿宋_GB2312" w:cs="仿宋_GB2312" w:hint="eastAsia"/>
                <w:kern w:val="0"/>
                <w:sz w:val="24"/>
                <w:lang/>
              </w:rPr>
              <w:t>音频输入接口数：≥</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br/>
              <w:t>15.</w:t>
            </w:r>
            <w:r>
              <w:rPr>
                <w:rFonts w:ascii="仿宋_GB2312" w:eastAsia="仿宋_GB2312" w:hAnsi="仿宋_GB2312" w:cs="仿宋_GB2312" w:hint="eastAsia"/>
                <w:kern w:val="0"/>
                <w:sz w:val="24"/>
                <w:lang/>
              </w:rPr>
              <w:t>音频输入接口类型：</w:t>
            </w:r>
            <w:r>
              <w:rPr>
                <w:rFonts w:ascii="仿宋_GB2312" w:eastAsia="仿宋_GB2312" w:hAnsi="仿宋_GB2312" w:cs="仿宋_GB2312" w:hint="eastAsia"/>
                <w:kern w:val="0"/>
                <w:sz w:val="24"/>
                <w:lang/>
              </w:rPr>
              <w:t>HDMI</w:t>
            </w:r>
            <w:r>
              <w:rPr>
                <w:rFonts w:ascii="仿宋_GB2312" w:eastAsia="仿宋_GB2312" w:hAnsi="仿宋_GB2312" w:cs="仿宋_GB2312" w:hint="eastAsia"/>
                <w:kern w:val="0"/>
                <w:sz w:val="24"/>
                <w:lang/>
              </w:rPr>
              <w:t>内嵌</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16.</w:t>
            </w:r>
            <w:r>
              <w:rPr>
                <w:rFonts w:ascii="仿宋_GB2312" w:eastAsia="仿宋_GB2312" w:hAnsi="仿宋_GB2312" w:cs="仿宋_GB2312" w:hint="eastAsia"/>
                <w:kern w:val="0"/>
                <w:sz w:val="24"/>
                <w:lang/>
              </w:rPr>
              <w:t>视频输入分辨率：</w:t>
            </w:r>
            <w:r>
              <w:rPr>
                <w:rFonts w:ascii="仿宋_GB2312" w:eastAsia="仿宋_GB2312" w:hAnsi="仿宋_GB2312" w:cs="仿宋_GB2312" w:hint="eastAsia"/>
                <w:kern w:val="0"/>
                <w:sz w:val="24"/>
                <w:lang/>
              </w:rPr>
              <w:t>1024</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768@60Hz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1280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1024@60Hz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1366</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768@60Hz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1440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900@60Hz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1680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1050@60Hz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1280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960@60Hz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1600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1200@60Hz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1280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720P@50Hz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1280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720P@60Hz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1920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1080P@50Hz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1920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1080P@60Hz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1920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1200@60Hz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3840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160@30Hz</w:t>
            </w:r>
            <w:r>
              <w:rPr>
                <w:rFonts w:ascii="仿宋_GB2312" w:eastAsia="仿宋_GB2312" w:hAnsi="仿宋_GB2312" w:cs="仿宋_GB2312" w:hint="eastAsia"/>
                <w:kern w:val="0"/>
                <w:sz w:val="24"/>
                <w:lang/>
              </w:rPr>
              <w:t>（仅奇数口），支持自定义输入分辨率，宽高范围</w:t>
            </w:r>
            <w:r>
              <w:rPr>
                <w:rFonts w:ascii="仿宋_GB2312" w:eastAsia="仿宋_GB2312" w:hAnsi="仿宋_GB2312" w:cs="仿宋_GB2312" w:hint="eastAsia"/>
                <w:kern w:val="0"/>
                <w:sz w:val="24"/>
                <w:lang/>
              </w:rPr>
              <w:t>800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600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3840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2160</w:t>
            </w:r>
            <w:r>
              <w:rPr>
                <w:rFonts w:ascii="仿宋_GB2312" w:eastAsia="仿宋_GB2312" w:hAnsi="仿宋_GB2312" w:cs="仿宋_GB2312" w:hint="eastAsia"/>
                <w:kern w:val="0"/>
                <w:sz w:val="24"/>
                <w:lang/>
              </w:rPr>
              <w:t>，宽度</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对齐，高度</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对齐；</w:t>
            </w:r>
            <w:r>
              <w:rPr>
                <w:rFonts w:ascii="仿宋_GB2312" w:eastAsia="仿宋_GB2312" w:hAnsi="仿宋_GB2312" w:cs="仿宋_GB2312" w:hint="eastAsia"/>
                <w:kern w:val="0"/>
                <w:sz w:val="24"/>
                <w:lang/>
              </w:rPr>
              <w:br/>
              <w:t>17.</w:t>
            </w:r>
            <w:r>
              <w:rPr>
                <w:rFonts w:ascii="仿宋_GB2312" w:eastAsia="仿宋_GB2312" w:hAnsi="仿宋_GB2312" w:cs="仿宋_GB2312" w:hint="eastAsia"/>
                <w:kern w:val="0"/>
                <w:sz w:val="24"/>
                <w:lang/>
              </w:rPr>
              <w:t>视频编码格式：支持</w:t>
            </w:r>
            <w:r>
              <w:rPr>
                <w:rFonts w:ascii="仿宋_GB2312" w:eastAsia="仿宋_GB2312" w:hAnsi="仿宋_GB2312" w:cs="仿宋_GB2312" w:hint="eastAsia"/>
                <w:kern w:val="0"/>
                <w:sz w:val="24"/>
                <w:lang/>
              </w:rPr>
              <w:t>H265/H264</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18.</w:t>
            </w:r>
            <w:r>
              <w:rPr>
                <w:rFonts w:ascii="仿宋_GB2312" w:eastAsia="仿宋_GB2312" w:hAnsi="仿宋_GB2312" w:cs="仿宋_GB2312" w:hint="eastAsia"/>
                <w:kern w:val="0"/>
                <w:sz w:val="24"/>
                <w:lang/>
              </w:rPr>
              <w:t>视频编码通道数：≥</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19.</w:t>
            </w:r>
            <w:r>
              <w:rPr>
                <w:rFonts w:ascii="仿宋_GB2312" w:eastAsia="仿宋_GB2312" w:hAnsi="仿宋_GB2312" w:cs="仿宋_GB2312" w:hint="eastAsia"/>
                <w:kern w:val="0"/>
                <w:sz w:val="24"/>
                <w:lang/>
              </w:rPr>
              <w:t>视频编码能力：编码支持子码流及主码流类型，其中子码流含</w:t>
            </w:r>
            <w:r>
              <w:rPr>
                <w:rFonts w:ascii="仿宋_GB2312" w:eastAsia="仿宋_GB2312" w:hAnsi="仿宋_GB2312" w:cs="仿宋_GB2312" w:hint="eastAsia"/>
                <w:kern w:val="0"/>
                <w:sz w:val="24"/>
                <w:lang/>
              </w:rPr>
              <w:t>CIF(352</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288)/FCIF(704</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576)</w:t>
            </w:r>
            <w:r>
              <w:rPr>
                <w:rFonts w:ascii="仿宋_GB2312" w:eastAsia="仿宋_GB2312" w:hAnsi="仿宋_GB2312" w:cs="仿宋_GB2312" w:hint="eastAsia"/>
                <w:kern w:val="0"/>
                <w:sz w:val="24"/>
                <w:lang/>
              </w:rPr>
              <w:t>，主码流含</w:t>
            </w:r>
            <w:r>
              <w:rPr>
                <w:rFonts w:ascii="仿宋_GB2312" w:eastAsia="仿宋_GB2312" w:hAnsi="仿宋_GB2312" w:cs="仿宋_GB2312" w:hint="eastAsia"/>
                <w:kern w:val="0"/>
                <w:sz w:val="24"/>
                <w:lang/>
              </w:rPr>
              <w:t xml:space="preserve"> 720P(1280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720)/XVGA(1280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lastRenderedPageBreak/>
              <w:t>960)/UXGA(1600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1200)/1080P(1920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1080)/XGA(1024</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768)/WXGA(1360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768)/SXG</w:t>
            </w:r>
            <w:r>
              <w:rPr>
                <w:rFonts w:ascii="仿宋_GB2312" w:eastAsia="仿宋_GB2312" w:hAnsi="仿宋_GB2312" w:cs="仿宋_GB2312" w:hint="eastAsia"/>
                <w:kern w:val="0"/>
                <w:sz w:val="24"/>
                <w:lang/>
              </w:rPr>
              <w:t>A(1280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1024)/SXGA(1400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1050)/WSXGA(1440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900)/WSXGA+(1680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1050)/1920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1200/3840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2160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20.</w:t>
            </w:r>
            <w:r>
              <w:rPr>
                <w:rFonts w:ascii="仿宋_GB2312" w:eastAsia="仿宋_GB2312" w:hAnsi="仿宋_GB2312" w:cs="仿宋_GB2312" w:hint="eastAsia"/>
                <w:kern w:val="0"/>
                <w:sz w:val="24"/>
                <w:lang/>
              </w:rPr>
              <w:t>音频编码格式：</w:t>
            </w:r>
            <w:r>
              <w:rPr>
                <w:rFonts w:ascii="仿宋_GB2312" w:eastAsia="仿宋_GB2312" w:hAnsi="仿宋_GB2312" w:cs="仿宋_GB2312" w:hint="eastAsia"/>
                <w:kern w:val="0"/>
                <w:sz w:val="24"/>
                <w:lang/>
              </w:rPr>
              <w:t>G722.1,G711_U,G711_A,AAC</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21.</w:t>
            </w:r>
            <w:r>
              <w:rPr>
                <w:rFonts w:ascii="仿宋_GB2312" w:eastAsia="仿宋_GB2312" w:hAnsi="仿宋_GB2312" w:cs="仿宋_GB2312" w:hint="eastAsia"/>
                <w:kern w:val="0"/>
                <w:sz w:val="24"/>
                <w:lang/>
              </w:rPr>
              <w:t>视频输出分辨率：</w:t>
            </w:r>
            <w:r>
              <w:rPr>
                <w:rFonts w:ascii="仿宋_GB2312" w:eastAsia="仿宋_GB2312" w:hAnsi="仿宋_GB2312" w:cs="仿宋_GB2312" w:hint="eastAsia"/>
                <w:kern w:val="0"/>
                <w:sz w:val="24"/>
                <w:lang/>
              </w:rPr>
              <w:t>XGA_60 Hz(1024</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768@60 Hz)/SXGA_60 Hz(1280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1024@60 Hz)/720P_60 Hz(1280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720@60 Hz)/UXGA_60 Hz(1600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1200@60 Hz)/WSXGA_60 Hz(1680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1050@60 Hz)/WUXGA_60 Hz(1920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1200@60 Hz)/1080P_60 Hz(1920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1080@60 Hz)/4K_30 Hz(3840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2160@30 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22.</w:t>
            </w:r>
            <w:r>
              <w:rPr>
                <w:rFonts w:ascii="仿宋_GB2312" w:eastAsia="仿宋_GB2312" w:hAnsi="仿宋_GB2312" w:cs="仿宋_GB2312" w:hint="eastAsia"/>
                <w:kern w:val="0"/>
                <w:sz w:val="24"/>
                <w:lang/>
              </w:rPr>
              <w:t>视频解码格式：</w:t>
            </w:r>
            <w:r>
              <w:rPr>
                <w:rFonts w:ascii="仿宋_GB2312" w:eastAsia="仿宋_GB2312" w:hAnsi="仿宋_GB2312" w:cs="仿宋_GB2312" w:hint="eastAsia"/>
                <w:kern w:val="0"/>
                <w:sz w:val="24"/>
                <w:lang/>
              </w:rPr>
              <w:t>H264,H265,Smart264,Smart265,MJPEG</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23.</w:t>
            </w:r>
            <w:r>
              <w:rPr>
                <w:rFonts w:ascii="仿宋_GB2312" w:eastAsia="仿宋_GB2312" w:hAnsi="仿宋_GB2312" w:cs="仿宋_GB2312" w:hint="eastAsia"/>
                <w:kern w:val="0"/>
                <w:sz w:val="24"/>
                <w:lang/>
              </w:rPr>
              <w:t>视频解码通道：≥</w:t>
            </w:r>
            <w:r>
              <w:rPr>
                <w:rFonts w:ascii="仿宋_GB2312" w:eastAsia="仿宋_GB2312" w:hAnsi="仿宋_GB2312" w:cs="仿宋_GB2312" w:hint="eastAsia"/>
                <w:kern w:val="0"/>
                <w:sz w:val="24"/>
                <w:lang/>
              </w:rPr>
              <w:t>256</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24.</w:t>
            </w:r>
            <w:r>
              <w:rPr>
                <w:rFonts w:ascii="仿宋_GB2312" w:eastAsia="仿宋_GB2312" w:hAnsi="仿宋_GB2312" w:cs="仿宋_GB2312" w:hint="eastAsia"/>
                <w:kern w:val="0"/>
                <w:sz w:val="24"/>
                <w:lang/>
              </w:rPr>
              <w:t>视频解码能力：</w:t>
            </w:r>
            <w:r>
              <w:rPr>
                <w:rFonts w:ascii="仿宋_GB2312" w:eastAsia="仿宋_GB2312" w:hAnsi="仿宋_GB2312" w:cs="仿宋_GB2312" w:hint="eastAsia"/>
                <w:kern w:val="0"/>
                <w:sz w:val="24"/>
                <w:lang/>
              </w:rPr>
              <w:t>H264/H265/Smart264/Smart265</w:t>
            </w:r>
            <w:r>
              <w:rPr>
                <w:rFonts w:ascii="仿宋_GB2312" w:eastAsia="仿宋_GB2312" w:hAnsi="仿宋_GB2312" w:cs="仿宋_GB2312" w:hint="eastAsia"/>
                <w:kern w:val="0"/>
                <w:sz w:val="24"/>
                <w:lang/>
              </w:rPr>
              <w:t>格式，</w:t>
            </w:r>
            <w:r>
              <w:rPr>
                <w:rFonts w:ascii="仿宋_GB2312" w:eastAsia="仿宋_GB2312" w:hAnsi="仿宋_GB2312" w:cs="仿宋_GB2312" w:hint="eastAsia"/>
                <w:kern w:val="0"/>
                <w:sz w:val="24"/>
                <w:lang/>
              </w:rPr>
              <w:t>8</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3200W/2400W</w:t>
            </w:r>
            <w:r>
              <w:rPr>
                <w:rFonts w:ascii="仿宋_GB2312" w:eastAsia="仿宋_GB2312" w:hAnsi="仿宋_GB2312" w:cs="仿宋_GB2312" w:hint="eastAsia"/>
                <w:kern w:val="0"/>
                <w:sz w:val="24"/>
                <w:lang/>
              </w:rPr>
              <w:t>，或</w:t>
            </w:r>
            <w:r>
              <w:rPr>
                <w:rFonts w:ascii="仿宋_GB2312" w:eastAsia="仿宋_GB2312" w:hAnsi="仿宋_GB2312" w:cs="仿宋_GB2312" w:hint="eastAsia"/>
                <w:kern w:val="0"/>
                <w:sz w:val="24"/>
                <w:lang/>
              </w:rPr>
              <w:t xml:space="preserve">16 </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1600W</w:t>
            </w:r>
            <w:r>
              <w:rPr>
                <w:rFonts w:ascii="仿宋_GB2312" w:eastAsia="仿宋_GB2312" w:hAnsi="仿宋_GB2312" w:cs="仿宋_GB2312" w:hint="eastAsia"/>
                <w:kern w:val="0"/>
                <w:sz w:val="24"/>
                <w:lang/>
              </w:rPr>
              <w:t>，或</w:t>
            </w:r>
            <w:r>
              <w:rPr>
                <w:rFonts w:ascii="仿宋_GB2312" w:eastAsia="仿宋_GB2312" w:hAnsi="仿宋_GB2312" w:cs="仿宋_GB2312" w:hint="eastAsia"/>
                <w:kern w:val="0"/>
                <w:sz w:val="24"/>
                <w:lang/>
              </w:rPr>
              <w:t>20</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1200W</w:t>
            </w:r>
            <w:r>
              <w:rPr>
                <w:rFonts w:ascii="仿宋_GB2312" w:eastAsia="仿宋_GB2312" w:hAnsi="仿宋_GB2312" w:cs="仿宋_GB2312" w:hint="eastAsia"/>
                <w:kern w:val="0"/>
                <w:sz w:val="24"/>
                <w:lang/>
              </w:rPr>
              <w:t>，或</w:t>
            </w:r>
            <w:r>
              <w:rPr>
                <w:rFonts w:ascii="仿宋_GB2312" w:eastAsia="仿宋_GB2312" w:hAnsi="仿宋_GB2312" w:cs="仿宋_GB2312" w:hint="eastAsia"/>
                <w:kern w:val="0"/>
                <w:sz w:val="24"/>
                <w:lang/>
              </w:rPr>
              <w:t>32</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800W</w:t>
            </w:r>
            <w:r>
              <w:rPr>
                <w:rFonts w:ascii="仿宋_GB2312" w:eastAsia="仿宋_GB2312" w:hAnsi="仿宋_GB2312" w:cs="仿宋_GB2312" w:hint="eastAsia"/>
                <w:kern w:val="0"/>
                <w:sz w:val="24"/>
                <w:lang/>
              </w:rPr>
              <w:t>，或</w:t>
            </w:r>
            <w:r>
              <w:rPr>
                <w:rFonts w:ascii="仿宋_GB2312" w:eastAsia="仿宋_GB2312" w:hAnsi="仿宋_GB2312" w:cs="仿宋_GB2312" w:hint="eastAsia"/>
                <w:kern w:val="0"/>
                <w:sz w:val="24"/>
                <w:lang/>
              </w:rPr>
              <w:t>40</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600W</w:t>
            </w:r>
            <w:r>
              <w:rPr>
                <w:rFonts w:ascii="仿宋_GB2312" w:eastAsia="仿宋_GB2312" w:hAnsi="仿宋_GB2312" w:cs="仿宋_GB2312" w:hint="eastAsia"/>
                <w:kern w:val="0"/>
                <w:sz w:val="24"/>
                <w:lang/>
              </w:rPr>
              <w:t>，或</w:t>
            </w:r>
            <w:r>
              <w:rPr>
                <w:rFonts w:ascii="仿宋_GB2312" w:eastAsia="仿宋_GB2312" w:hAnsi="仿宋_GB2312" w:cs="仿宋_GB2312" w:hint="eastAsia"/>
                <w:kern w:val="0"/>
                <w:sz w:val="24"/>
                <w:lang/>
              </w:rPr>
              <w:t>64</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400W</w:t>
            </w:r>
            <w:r>
              <w:rPr>
                <w:rFonts w:ascii="仿宋_GB2312" w:eastAsia="仿宋_GB2312" w:hAnsi="仿宋_GB2312" w:cs="仿宋_GB2312" w:hint="eastAsia"/>
                <w:kern w:val="0"/>
                <w:sz w:val="24"/>
                <w:lang/>
              </w:rPr>
              <w:t>，或</w:t>
            </w:r>
            <w:r>
              <w:rPr>
                <w:rFonts w:ascii="仿宋_GB2312" w:eastAsia="仿宋_GB2312" w:hAnsi="仿宋_GB2312" w:cs="仿宋_GB2312" w:hint="eastAsia"/>
                <w:kern w:val="0"/>
                <w:sz w:val="24"/>
                <w:lang/>
              </w:rPr>
              <w:t>128</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1080P</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256</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 xml:space="preserve">720P/D1 </w:t>
            </w:r>
            <w:r>
              <w:rPr>
                <w:rFonts w:ascii="仿宋_GB2312" w:eastAsia="仿宋_GB2312" w:hAnsi="仿宋_GB2312" w:cs="仿宋_GB2312" w:hint="eastAsia"/>
                <w:kern w:val="0"/>
                <w:sz w:val="24"/>
                <w:lang/>
              </w:rPr>
              <w:t>及以下分辨率实时解码。（每</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个输出口一组，共享解码能力）</w:t>
            </w:r>
            <w:r>
              <w:rPr>
                <w:rFonts w:ascii="仿宋_GB2312" w:eastAsia="仿宋_GB2312" w:hAnsi="仿宋_GB2312" w:cs="仿宋_GB2312" w:hint="eastAsia"/>
                <w:kern w:val="0"/>
                <w:sz w:val="24"/>
                <w:lang/>
              </w:rPr>
              <w:br/>
              <w:t>MJPEG</w:t>
            </w:r>
            <w:r>
              <w:rPr>
                <w:rFonts w:ascii="仿宋_GB2312" w:eastAsia="仿宋_GB2312" w:hAnsi="仿宋_GB2312" w:cs="仿宋_GB2312" w:hint="eastAsia"/>
                <w:kern w:val="0"/>
                <w:sz w:val="24"/>
                <w:lang/>
              </w:rPr>
              <w:t>格式，支持</w:t>
            </w:r>
            <w:r>
              <w:rPr>
                <w:rFonts w:ascii="仿宋_GB2312" w:eastAsia="仿宋_GB2312" w:hAnsi="仿宋_GB2312" w:cs="仿宋_GB2312" w:hint="eastAsia"/>
                <w:kern w:val="0"/>
                <w:sz w:val="24"/>
                <w:lang/>
              </w:rPr>
              <w:t>16</w:t>
            </w:r>
            <w:r>
              <w:rPr>
                <w:rFonts w:ascii="仿宋_GB2312" w:eastAsia="仿宋_GB2312" w:hAnsi="仿宋_GB2312" w:cs="仿宋_GB2312" w:hint="eastAsia"/>
                <w:kern w:val="0"/>
                <w:sz w:val="24"/>
                <w:lang/>
              </w:rPr>
              <w:t>路</w:t>
            </w:r>
            <w:r>
              <w:rPr>
                <w:rFonts w:ascii="仿宋_GB2312" w:eastAsia="仿宋_GB2312" w:hAnsi="仿宋_GB2312" w:cs="仿宋_GB2312" w:hint="eastAsia"/>
                <w:kern w:val="0"/>
                <w:sz w:val="24"/>
                <w:lang/>
              </w:rPr>
              <w:t>200W</w:t>
            </w:r>
            <w:r>
              <w:rPr>
                <w:rFonts w:ascii="仿宋_GB2312" w:eastAsia="仿宋_GB2312" w:hAnsi="仿宋_GB2312" w:cs="仿宋_GB2312" w:hint="eastAsia"/>
                <w:kern w:val="0"/>
                <w:sz w:val="24"/>
                <w:lang/>
              </w:rPr>
              <w:t>解码。</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25.</w:t>
            </w:r>
            <w:r>
              <w:rPr>
                <w:rFonts w:ascii="仿宋_GB2312" w:eastAsia="仿宋_GB2312" w:hAnsi="仿宋_GB2312" w:cs="仿宋_GB2312" w:hint="eastAsia"/>
                <w:kern w:val="0"/>
                <w:sz w:val="24"/>
                <w:lang/>
              </w:rPr>
              <w:t>音频输出接口数：≥</w:t>
            </w:r>
            <w:r>
              <w:rPr>
                <w:rFonts w:ascii="仿宋_GB2312" w:eastAsia="仿宋_GB2312" w:hAnsi="仿宋_GB2312" w:cs="仿宋_GB2312" w:hint="eastAsia"/>
                <w:kern w:val="0"/>
                <w:sz w:val="24"/>
                <w:lang/>
              </w:rPr>
              <w:t>16</w:t>
            </w:r>
            <w:r>
              <w:rPr>
                <w:rFonts w:ascii="仿宋_GB2312" w:eastAsia="仿宋_GB2312" w:hAnsi="仿宋_GB2312" w:cs="仿宋_GB2312" w:hint="eastAsia"/>
                <w:kern w:val="0"/>
                <w:sz w:val="24"/>
                <w:lang/>
              </w:rPr>
              <w:br/>
              <w:t>26.</w:t>
            </w:r>
            <w:r>
              <w:rPr>
                <w:rFonts w:ascii="仿宋_GB2312" w:eastAsia="仿宋_GB2312" w:hAnsi="仿宋_GB2312" w:cs="仿宋_GB2312" w:hint="eastAsia"/>
                <w:kern w:val="0"/>
                <w:sz w:val="24"/>
                <w:lang/>
              </w:rPr>
              <w:t>音频输出接口类型：</w:t>
            </w:r>
            <w:r>
              <w:rPr>
                <w:rFonts w:ascii="仿宋_GB2312" w:eastAsia="仿宋_GB2312" w:hAnsi="仿宋_GB2312" w:cs="仿宋_GB2312" w:hint="eastAsia"/>
                <w:kern w:val="0"/>
                <w:sz w:val="24"/>
                <w:lang/>
              </w:rPr>
              <w:t>HDMI</w:t>
            </w:r>
            <w:r>
              <w:rPr>
                <w:rFonts w:ascii="仿宋_GB2312" w:eastAsia="仿宋_GB2312" w:hAnsi="仿宋_GB2312" w:cs="仿宋_GB2312" w:hint="eastAsia"/>
                <w:kern w:val="0"/>
                <w:sz w:val="24"/>
                <w:lang/>
              </w:rPr>
              <w:t>内嵌</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27.</w:t>
            </w:r>
            <w:r>
              <w:rPr>
                <w:rFonts w:ascii="仿宋_GB2312" w:eastAsia="仿宋_GB2312" w:hAnsi="仿宋_GB2312" w:cs="仿宋_GB2312" w:hint="eastAsia"/>
                <w:kern w:val="0"/>
                <w:sz w:val="24"/>
                <w:lang/>
              </w:rPr>
              <w:t>通过抓屏软件可将远程笔记本桌面实时解码上墙显示，实时画面帧率≥</w:t>
            </w:r>
            <w:r>
              <w:rPr>
                <w:rFonts w:ascii="仿宋_GB2312" w:eastAsia="仿宋_GB2312" w:hAnsi="仿宋_GB2312" w:cs="仿宋_GB2312" w:hint="eastAsia"/>
                <w:kern w:val="0"/>
                <w:sz w:val="24"/>
                <w:lang/>
              </w:rPr>
              <w:t>30fps</w:t>
            </w:r>
            <w:r>
              <w:rPr>
                <w:rFonts w:ascii="仿宋_GB2312" w:eastAsia="仿宋_GB2312" w:hAnsi="仿宋_GB2312" w:cs="仿宋_GB2312" w:hint="eastAsia"/>
                <w:kern w:val="0"/>
                <w:sz w:val="24"/>
                <w:lang/>
              </w:rPr>
              <w:t>；可同时抓取</w:t>
            </w:r>
            <w:r>
              <w:rPr>
                <w:rFonts w:ascii="仿宋_GB2312" w:eastAsia="仿宋_GB2312" w:hAnsi="仿宋_GB2312" w:cs="仿宋_GB2312" w:hint="eastAsia"/>
                <w:kern w:val="0"/>
                <w:sz w:val="24"/>
                <w:lang/>
              </w:rPr>
              <w:t xml:space="preserve"> 8 </w:t>
            </w:r>
            <w:r>
              <w:rPr>
                <w:rFonts w:ascii="仿宋_GB2312" w:eastAsia="仿宋_GB2312" w:hAnsi="仿宋_GB2312" w:cs="仿宋_GB2312" w:hint="eastAsia"/>
                <w:kern w:val="0"/>
                <w:sz w:val="24"/>
                <w:lang/>
              </w:rPr>
              <w:t>个</w:t>
            </w:r>
            <w:r>
              <w:rPr>
                <w:rFonts w:ascii="仿宋_GB2312" w:eastAsia="仿宋_GB2312" w:hAnsi="仿宋_GB2312" w:cs="仿宋_GB2312" w:hint="eastAsia"/>
                <w:kern w:val="0"/>
                <w:sz w:val="24"/>
                <w:lang/>
              </w:rPr>
              <w:t xml:space="preserve"> 4K </w:t>
            </w:r>
            <w:r>
              <w:rPr>
                <w:rFonts w:ascii="仿宋_GB2312" w:eastAsia="仿宋_GB2312" w:hAnsi="仿宋_GB2312" w:cs="仿宋_GB2312" w:hint="eastAsia"/>
                <w:kern w:val="0"/>
                <w:sz w:val="24"/>
                <w:lang/>
              </w:rPr>
              <w:t>信号上墙显示，且上墙前后</w:t>
            </w:r>
            <w:r>
              <w:rPr>
                <w:rFonts w:ascii="仿宋_GB2312" w:eastAsia="仿宋_GB2312" w:hAnsi="仿宋_GB2312" w:cs="仿宋_GB2312" w:hint="eastAsia"/>
                <w:kern w:val="0"/>
                <w:sz w:val="24"/>
                <w:lang/>
              </w:rPr>
              <w:t xml:space="preserve"> CPU </w:t>
            </w:r>
            <w:r>
              <w:rPr>
                <w:rFonts w:ascii="仿宋_GB2312" w:eastAsia="仿宋_GB2312" w:hAnsi="仿宋_GB2312" w:cs="仿宋_GB2312" w:hint="eastAsia"/>
                <w:kern w:val="0"/>
                <w:sz w:val="24"/>
                <w:lang/>
              </w:rPr>
              <w:t>占用率无明显变化；支持在电视墙进行</w:t>
            </w:r>
            <w:r>
              <w:rPr>
                <w:rFonts w:ascii="仿宋_GB2312" w:eastAsia="仿宋_GB2312" w:hAnsi="仿宋_GB2312" w:cs="仿宋_GB2312" w:hint="eastAsia"/>
                <w:kern w:val="0"/>
                <w:sz w:val="24"/>
                <w:lang/>
              </w:rPr>
              <w:t xml:space="preserve"> 8 </w:t>
            </w:r>
            <w:r>
              <w:rPr>
                <w:rFonts w:ascii="仿宋_GB2312" w:eastAsia="仿宋_GB2312" w:hAnsi="仿宋_GB2312" w:cs="仿宋_GB2312" w:hint="eastAsia"/>
                <w:kern w:val="0"/>
                <w:sz w:val="24"/>
                <w:lang/>
              </w:rPr>
              <w:t>画面分割显示；可对远程笔记本桌面进行整屏、单窗口、自定义区域抓屏上墙。（需提供封面首页具有</w:t>
            </w:r>
            <w:r>
              <w:rPr>
                <w:rFonts w:ascii="仿宋_GB2312" w:eastAsia="仿宋_GB2312" w:hAnsi="仿宋_GB2312" w:cs="仿宋_GB2312" w:hint="eastAsia"/>
                <w:kern w:val="0"/>
                <w:sz w:val="24"/>
                <w:lang/>
              </w:rPr>
              <w:t>CMA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il</w:t>
            </w:r>
            <w:r>
              <w:rPr>
                <w:rFonts w:ascii="仿宋_GB2312" w:eastAsia="仿宋_GB2312" w:hAnsi="仿宋_GB2312" w:cs="仿宋_GB2312" w:hint="eastAsia"/>
                <w:kern w:val="0"/>
                <w:sz w:val="24"/>
                <w:lang/>
              </w:rPr>
              <w:t>ac-MRA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CNAS</w:t>
            </w:r>
            <w:r>
              <w:rPr>
                <w:rFonts w:ascii="仿宋_GB2312" w:eastAsia="仿宋_GB2312" w:hAnsi="仿宋_GB2312" w:cs="仿宋_GB2312" w:hint="eastAsia"/>
                <w:kern w:val="0"/>
                <w:sz w:val="24"/>
                <w:lang/>
              </w:rPr>
              <w:t>标识的第三方检测报告复印件）</w:t>
            </w:r>
            <w:r>
              <w:rPr>
                <w:rFonts w:ascii="仿宋_GB2312" w:eastAsia="仿宋_GB2312" w:hAnsi="仿宋_GB2312" w:cs="仿宋_GB2312" w:hint="eastAsia"/>
                <w:kern w:val="0"/>
                <w:sz w:val="24"/>
                <w:lang/>
              </w:rPr>
              <w:br/>
              <w:t>28.</w:t>
            </w:r>
            <w:r>
              <w:rPr>
                <w:rFonts w:ascii="仿宋_GB2312" w:eastAsia="仿宋_GB2312" w:hAnsi="仿宋_GB2312" w:cs="仿宋_GB2312" w:hint="eastAsia"/>
                <w:kern w:val="0"/>
                <w:sz w:val="24"/>
                <w:lang/>
              </w:rPr>
              <w:t>▲可将一路输入视频图像发送至多个输出接口进行拼接显示</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可将多路输入视频图像发送至多个输出接口拼接显示；支持拼接不少于</w:t>
            </w:r>
            <w:r>
              <w:rPr>
                <w:rFonts w:ascii="仿宋_GB2312" w:eastAsia="仿宋_GB2312" w:hAnsi="仿宋_GB2312" w:cs="仿宋_GB2312" w:hint="eastAsia"/>
                <w:kern w:val="0"/>
                <w:sz w:val="24"/>
                <w:lang/>
              </w:rPr>
              <w:t xml:space="preserve"> 32 </w:t>
            </w:r>
            <w:r>
              <w:rPr>
                <w:rFonts w:ascii="仿宋_GB2312" w:eastAsia="仿宋_GB2312" w:hAnsi="仿宋_GB2312" w:cs="仿宋_GB2312" w:hint="eastAsia"/>
                <w:kern w:val="0"/>
                <w:sz w:val="24"/>
                <w:lang/>
              </w:rPr>
              <w:t>路分辨率为</w:t>
            </w:r>
            <w:r>
              <w:rPr>
                <w:rFonts w:ascii="仿宋_GB2312" w:eastAsia="仿宋_GB2312" w:hAnsi="仿宋_GB2312" w:cs="仿宋_GB2312" w:hint="eastAsia"/>
                <w:kern w:val="0"/>
                <w:sz w:val="24"/>
                <w:lang/>
              </w:rPr>
              <w:t xml:space="preserve"> 1920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1080 </w:t>
            </w:r>
            <w:r>
              <w:rPr>
                <w:rFonts w:ascii="仿宋_GB2312" w:eastAsia="仿宋_GB2312" w:hAnsi="仿宋_GB2312" w:cs="仿宋_GB2312" w:hint="eastAsia"/>
                <w:kern w:val="0"/>
                <w:sz w:val="24"/>
                <w:lang/>
              </w:rPr>
              <w:t>的视频图像；拼接时不同输出之间画面应同步、无撕裂感、</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无错位；支持多块屏幕图像的拼接，</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可将显示单元拼接成一个高分辨率的单一逻辑屏；全屏刷新时间≤</w:t>
            </w:r>
            <w:r>
              <w:rPr>
                <w:rFonts w:ascii="仿宋_GB2312" w:eastAsia="仿宋_GB2312" w:hAnsi="仿宋_GB2312" w:cs="仿宋_GB2312" w:hint="eastAsia"/>
                <w:kern w:val="0"/>
                <w:sz w:val="24"/>
                <w:lang/>
              </w:rPr>
              <w:t>20ms</w:t>
            </w:r>
            <w:r>
              <w:rPr>
                <w:rFonts w:ascii="仿宋_GB2312" w:eastAsia="仿宋_GB2312" w:hAnsi="仿宋_GB2312" w:cs="仿宋_GB2312" w:hint="eastAsia"/>
                <w:kern w:val="0"/>
                <w:sz w:val="24"/>
                <w:lang/>
              </w:rPr>
              <w:t>；</w:t>
            </w:r>
          </w:p>
          <w:p w:rsidR="00CE4BE4" w:rsidRDefault="00F41D63">
            <w:pPr>
              <w:widowControl/>
              <w:numPr>
                <w:ilvl w:val="255"/>
                <w:numId w:val="0"/>
              </w:numPr>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29.</w:t>
            </w:r>
            <w:r>
              <w:rPr>
                <w:rFonts w:ascii="仿宋_GB2312" w:eastAsia="仿宋_GB2312" w:hAnsi="仿宋_GB2312" w:cs="仿宋_GB2312" w:hint="eastAsia"/>
                <w:kern w:val="0"/>
                <w:sz w:val="24"/>
                <w:lang/>
              </w:rPr>
              <w:t>上述第</w:t>
            </w:r>
            <w:r>
              <w:rPr>
                <w:rFonts w:ascii="仿宋_GB2312" w:eastAsia="仿宋_GB2312" w:hAnsi="仿宋_GB2312" w:cs="仿宋_GB2312" w:hint="eastAsia"/>
                <w:kern w:val="0"/>
                <w:sz w:val="24"/>
                <w:lang/>
              </w:rPr>
              <w:t>28</w:t>
            </w:r>
            <w:r>
              <w:rPr>
                <w:rFonts w:ascii="仿宋_GB2312" w:eastAsia="仿宋_GB2312" w:hAnsi="仿宋_GB2312" w:cs="仿宋_GB2312" w:hint="eastAsia"/>
                <w:kern w:val="0"/>
                <w:sz w:val="24"/>
                <w:lang/>
              </w:rPr>
              <w:t>点需提供封面首页具有</w:t>
            </w:r>
            <w:r>
              <w:rPr>
                <w:rFonts w:ascii="仿宋_GB2312" w:eastAsia="仿宋_GB2312" w:hAnsi="仿宋_GB2312" w:cs="仿宋_GB2312" w:hint="eastAsia"/>
                <w:kern w:val="0"/>
                <w:sz w:val="24"/>
                <w:lang/>
              </w:rPr>
              <w:t>CMA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ilac-MRA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CNAS</w:t>
            </w:r>
            <w:r>
              <w:rPr>
                <w:rFonts w:ascii="仿宋_GB2312" w:eastAsia="仿宋_GB2312" w:hAnsi="仿宋_GB2312" w:cs="仿宋_GB2312" w:hint="eastAsia"/>
                <w:kern w:val="0"/>
                <w:sz w:val="24"/>
                <w:lang/>
              </w:rPr>
              <w:t>标识的第三方检测报告复印件；</w:t>
            </w:r>
            <w:r>
              <w:rPr>
                <w:rFonts w:ascii="仿宋_GB2312" w:eastAsia="仿宋_GB2312" w:hAnsi="仿宋_GB2312" w:cs="仿宋_GB2312" w:hint="eastAsia"/>
                <w:kern w:val="0"/>
                <w:sz w:val="24"/>
                <w:lang/>
              </w:rPr>
              <w:br/>
              <w:t>30.</w:t>
            </w:r>
            <w:r>
              <w:rPr>
                <w:rFonts w:ascii="仿宋_GB2312" w:eastAsia="仿宋_GB2312" w:hAnsi="仿宋_GB2312" w:cs="仿宋_GB2312" w:hint="eastAsia"/>
                <w:kern w:val="0"/>
                <w:sz w:val="24"/>
                <w:lang/>
              </w:rPr>
              <w:t>▲支持解码格式：</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H.265</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Smart264</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Smart265</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MJPEG</w:t>
            </w:r>
            <w:r>
              <w:rPr>
                <w:rFonts w:ascii="仿宋_GB2312" w:eastAsia="仿宋_GB2312" w:hAnsi="仿宋_GB2312" w:cs="仿宋_GB2312" w:hint="eastAsia"/>
                <w:kern w:val="0"/>
                <w:sz w:val="24"/>
                <w:lang/>
              </w:rPr>
              <w:t>；单板最大解码能力支持</w:t>
            </w:r>
            <w:r>
              <w:rPr>
                <w:rFonts w:ascii="仿宋_GB2312" w:eastAsia="仿宋_GB2312" w:hAnsi="仿宋_GB2312" w:cs="仿宋_GB2312" w:hint="eastAsia"/>
                <w:kern w:val="0"/>
                <w:sz w:val="24"/>
                <w:lang/>
              </w:rPr>
              <w:t xml:space="preserve"> 32 </w:t>
            </w:r>
            <w:r>
              <w:rPr>
                <w:rFonts w:ascii="仿宋_GB2312" w:eastAsia="仿宋_GB2312" w:hAnsi="仿宋_GB2312" w:cs="仿宋_GB2312" w:hint="eastAsia"/>
                <w:kern w:val="0"/>
                <w:sz w:val="24"/>
                <w:lang/>
              </w:rPr>
              <w:t>路分辨率为</w:t>
            </w:r>
            <w:r>
              <w:rPr>
                <w:rFonts w:ascii="仿宋_GB2312" w:eastAsia="仿宋_GB2312" w:hAnsi="仿宋_GB2312" w:cs="仿宋_GB2312" w:hint="eastAsia"/>
                <w:kern w:val="0"/>
                <w:sz w:val="24"/>
                <w:lang/>
              </w:rPr>
              <w:t xml:space="preserve"> 200W</w:t>
            </w:r>
            <w:r>
              <w:rPr>
                <w:rFonts w:ascii="仿宋_GB2312" w:eastAsia="仿宋_GB2312" w:hAnsi="仿宋_GB2312" w:cs="仿宋_GB2312" w:hint="eastAsia"/>
                <w:kern w:val="0"/>
                <w:sz w:val="24"/>
                <w:lang/>
              </w:rPr>
              <w:t>或</w:t>
            </w:r>
            <w:r>
              <w:rPr>
                <w:rFonts w:ascii="仿宋_GB2312" w:eastAsia="仿宋_GB2312" w:hAnsi="仿宋_GB2312" w:cs="仿宋_GB2312" w:hint="eastAsia"/>
                <w:kern w:val="0"/>
                <w:sz w:val="24"/>
                <w:lang/>
              </w:rPr>
              <w:t xml:space="preserve"> 2 </w:t>
            </w:r>
            <w:r>
              <w:rPr>
                <w:rFonts w:ascii="仿宋_GB2312" w:eastAsia="仿宋_GB2312" w:hAnsi="仿宋_GB2312" w:cs="仿宋_GB2312" w:hint="eastAsia"/>
                <w:kern w:val="0"/>
                <w:sz w:val="24"/>
                <w:lang/>
              </w:rPr>
              <w:t>路分辨率为</w:t>
            </w:r>
            <w:r>
              <w:rPr>
                <w:rFonts w:ascii="仿宋_GB2312" w:eastAsia="仿宋_GB2312" w:hAnsi="仿宋_GB2312" w:cs="仿宋_GB2312" w:hint="eastAsia"/>
                <w:kern w:val="0"/>
                <w:sz w:val="24"/>
                <w:lang/>
              </w:rPr>
              <w:t xml:space="preserve"> 3200W </w:t>
            </w:r>
            <w:r>
              <w:rPr>
                <w:rFonts w:ascii="仿宋_GB2312" w:eastAsia="仿宋_GB2312" w:hAnsi="仿宋_GB2312" w:cs="仿宋_GB2312" w:hint="eastAsia"/>
                <w:kern w:val="0"/>
                <w:sz w:val="24"/>
                <w:lang/>
              </w:rPr>
              <w:t>的视频；</w:t>
            </w:r>
          </w:p>
          <w:p w:rsidR="00CE4BE4" w:rsidRDefault="00F41D63">
            <w:pPr>
              <w:widowControl/>
              <w:numPr>
                <w:ilvl w:val="255"/>
                <w:numId w:val="0"/>
              </w:numPr>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lastRenderedPageBreak/>
              <w:t>31.</w:t>
            </w:r>
            <w:r>
              <w:rPr>
                <w:rFonts w:ascii="仿宋_GB2312" w:eastAsia="仿宋_GB2312" w:hAnsi="仿宋_GB2312" w:cs="仿宋_GB2312" w:hint="eastAsia"/>
                <w:kern w:val="0"/>
                <w:sz w:val="24"/>
                <w:lang/>
              </w:rPr>
              <w:t>上述第</w:t>
            </w:r>
            <w:r>
              <w:rPr>
                <w:rFonts w:ascii="仿宋_GB2312" w:eastAsia="仿宋_GB2312" w:hAnsi="仿宋_GB2312" w:cs="仿宋_GB2312" w:hint="eastAsia"/>
                <w:kern w:val="0"/>
                <w:sz w:val="24"/>
                <w:lang/>
              </w:rPr>
              <w:t>30</w:t>
            </w:r>
            <w:r>
              <w:rPr>
                <w:rFonts w:ascii="仿宋_GB2312" w:eastAsia="仿宋_GB2312" w:hAnsi="仿宋_GB2312" w:cs="仿宋_GB2312" w:hint="eastAsia"/>
                <w:kern w:val="0"/>
                <w:sz w:val="24"/>
                <w:lang/>
              </w:rPr>
              <w:t>点需提供封面首页具有</w:t>
            </w:r>
            <w:r>
              <w:rPr>
                <w:rFonts w:ascii="仿宋_GB2312" w:eastAsia="仿宋_GB2312" w:hAnsi="仿宋_GB2312" w:cs="仿宋_GB2312" w:hint="eastAsia"/>
                <w:kern w:val="0"/>
                <w:sz w:val="24"/>
                <w:lang/>
              </w:rPr>
              <w:t>CMA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ilac-MRA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CNAS</w:t>
            </w:r>
            <w:r>
              <w:rPr>
                <w:rFonts w:ascii="仿宋_GB2312" w:eastAsia="仿宋_GB2312" w:hAnsi="仿宋_GB2312" w:cs="仿宋_GB2312" w:hint="eastAsia"/>
                <w:kern w:val="0"/>
                <w:sz w:val="24"/>
                <w:lang/>
              </w:rPr>
              <w:t>标识的第三方检测报告复印件。</w:t>
            </w:r>
            <w:r>
              <w:rPr>
                <w:rFonts w:ascii="仿宋_GB2312" w:eastAsia="仿宋_GB2312" w:hAnsi="仿宋_GB2312" w:cs="仿宋_GB2312" w:hint="eastAsia"/>
                <w:kern w:val="0"/>
                <w:sz w:val="24"/>
                <w:lang/>
              </w:rPr>
              <w:br/>
              <w:t>32.</w:t>
            </w:r>
            <w:r>
              <w:rPr>
                <w:rFonts w:ascii="仿宋_GB2312" w:eastAsia="仿宋_GB2312" w:hAnsi="仿宋_GB2312" w:cs="仿宋_GB2312" w:hint="eastAsia"/>
                <w:kern w:val="0"/>
                <w:sz w:val="24"/>
                <w:lang/>
              </w:rPr>
              <w:t>▲单输出接口支持</w:t>
            </w:r>
            <w:r>
              <w:rPr>
                <w:rFonts w:ascii="仿宋_GB2312" w:eastAsia="仿宋_GB2312" w:hAnsi="仿宋_GB2312" w:cs="仿宋_GB2312" w:hint="eastAsia"/>
                <w:kern w:val="0"/>
                <w:sz w:val="24"/>
                <w:lang/>
              </w:rPr>
              <w:t xml:space="preserve"> 16 </w:t>
            </w:r>
            <w:r>
              <w:rPr>
                <w:rFonts w:ascii="仿宋_GB2312" w:eastAsia="仿宋_GB2312" w:hAnsi="仿宋_GB2312" w:cs="仿宋_GB2312" w:hint="eastAsia"/>
                <w:kern w:val="0"/>
                <w:sz w:val="24"/>
                <w:lang/>
              </w:rPr>
              <w:t>个分辨率为</w:t>
            </w:r>
            <w:r>
              <w:rPr>
                <w:rFonts w:ascii="仿宋_GB2312" w:eastAsia="仿宋_GB2312" w:hAnsi="仿宋_GB2312" w:cs="仿宋_GB2312" w:hint="eastAsia"/>
                <w:kern w:val="0"/>
                <w:sz w:val="24"/>
                <w:lang/>
              </w:rPr>
              <w:t xml:space="preserve"> 4096</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2160 </w:t>
            </w:r>
            <w:r>
              <w:rPr>
                <w:rFonts w:ascii="仿宋_GB2312" w:eastAsia="仿宋_GB2312" w:hAnsi="仿宋_GB2312" w:cs="仿宋_GB2312" w:hint="eastAsia"/>
                <w:kern w:val="0"/>
                <w:sz w:val="24"/>
                <w:lang/>
              </w:rPr>
              <w:t>图层或</w:t>
            </w:r>
            <w:r>
              <w:rPr>
                <w:rFonts w:ascii="仿宋_GB2312" w:eastAsia="仿宋_GB2312" w:hAnsi="仿宋_GB2312" w:cs="仿宋_GB2312" w:hint="eastAsia"/>
                <w:kern w:val="0"/>
                <w:sz w:val="24"/>
                <w:lang/>
              </w:rPr>
              <w:t xml:space="preserve"> 16 </w:t>
            </w:r>
            <w:r>
              <w:rPr>
                <w:rFonts w:ascii="仿宋_GB2312" w:eastAsia="仿宋_GB2312" w:hAnsi="仿宋_GB2312" w:cs="仿宋_GB2312" w:hint="eastAsia"/>
                <w:kern w:val="0"/>
                <w:sz w:val="24"/>
                <w:lang/>
              </w:rPr>
              <w:t>个分辨率为</w:t>
            </w:r>
            <w:r>
              <w:rPr>
                <w:rFonts w:ascii="仿宋_GB2312" w:eastAsia="仿宋_GB2312" w:hAnsi="仿宋_GB2312" w:cs="仿宋_GB2312" w:hint="eastAsia"/>
                <w:kern w:val="0"/>
                <w:sz w:val="24"/>
                <w:lang/>
              </w:rPr>
              <w:t xml:space="preserve"> 1920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1080 </w:t>
            </w:r>
            <w:r>
              <w:rPr>
                <w:rFonts w:ascii="仿宋_GB2312" w:eastAsia="仿宋_GB2312" w:hAnsi="仿宋_GB2312" w:cs="仿宋_GB2312" w:hint="eastAsia"/>
                <w:kern w:val="0"/>
                <w:sz w:val="24"/>
                <w:lang/>
              </w:rPr>
              <w:t>图层；单张输出板卡支持</w:t>
            </w:r>
            <w:r>
              <w:rPr>
                <w:rFonts w:ascii="仿宋_GB2312" w:eastAsia="仿宋_GB2312" w:hAnsi="仿宋_GB2312" w:cs="仿宋_GB2312" w:hint="eastAsia"/>
                <w:kern w:val="0"/>
                <w:sz w:val="24"/>
                <w:lang/>
              </w:rPr>
              <w:t xml:space="preserve"> 30 </w:t>
            </w:r>
            <w:r>
              <w:rPr>
                <w:rFonts w:ascii="仿宋_GB2312" w:eastAsia="仿宋_GB2312" w:hAnsi="仿宋_GB2312" w:cs="仿宋_GB2312" w:hint="eastAsia"/>
                <w:kern w:val="0"/>
                <w:sz w:val="24"/>
                <w:lang/>
              </w:rPr>
              <w:t>个分辨率为</w:t>
            </w:r>
            <w:r>
              <w:rPr>
                <w:rFonts w:ascii="仿宋_GB2312" w:eastAsia="仿宋_GB2312" w:hAnsi="仿宋_GB2312" w:cs="仿宋_GB2312" w:hint="eastAsia"/>
                <w:kern w:val="0"/>
                <w:sz w:val="24"/>
                <w:lang/>
              </w:rPr>
              <w:t xml:space="preserve"> 4096</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2160</w:t>
            </w:r>
            <w:r>
              <w:rPr>
                <w:rFonts w:ascii="仿宋_GB2312" w:eastAsia="仿宋_GB2312" w:hAnsi="仿宋_GB2312" w:cs="仿宋_GB2312" w:hint="eastAsia"/>
                <w:kern w:val="0"/>
                <w:sz w:val="24"/>
                <w:lang/>
              </w:rPr>
              <w:t>图层或</w:t>
            </w:r>
            <w:r>
              <w:rPr>
                <w:rFonts w:ascii="仿宋_GB2312" w:eastAsia="仿宋_GB2312" w:hAnsi="仿宋_GB2312" w:cs="仿宋_GB2312" w:hint="eastAsia"/>
                <w:kern w:val="0"/>
                <w:sz w:val="24"/>
                <w:lang/>
              </w:rPr>
              <w:t xml:space="preserve"> 30 </w:t>
            </w:r>
            <w:r>
              <w:rPr>
                <w:rFonts w:ascii="仿宋_GB2312" w:eastAsia="仿宋_GB2312" w:hAnsi="仿宋_GB2312" w:cs="仿宋_GB2312" w:hint="eastAsia"/>
                <w:kern w:val="0"/>
                <w:sz w:val="24"/>
                <w:lang/>
              </w:rPr>
              <w:t>个分辨率为</w:t>
            </w:r>
            <w:r>
              <w:rPr>
                <w:rFonts w:ascii="仿宋_GB2312" w:eastAsia="仿宋_GB2312" w:hAnsi="仿宋_GB2312" w:cs="仿宋_GB2312" w:hint="eastAsia"/>
                <w:kern w:val="0"/>
                <w:sz w:val="24"/>
                <w:lang/>
              </w:rPr>
              <w:t xml:space="preserve"> 1920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1080 </w:t>
            </w:r>
            <w:r>
              <w:rPr>
                <w:rFonts w:ascii="仿宋_GB2312" w:eastAsia="仿宋_GB2312" w:hAnsi="仿宋_GB2312" w:cs="仿宋_GB2312" w:hint="eastAsia"/>
                <w:kern w:val="0"/>
                <w:sz w:val="24"/>
                <w:lang/>
              </w:rPr>
              <w:t>图层；</w:t>
            </w:r>
          </w:p>
          <w:p w:rsidR="00CE4BE4" w:rsidRDefault="00F41D63">
            <w:pPr>
              <w:widowControl/>
              <w:numPr>
                <w:ilvl w:val="255"/>
                <w:numId w:val="0"/>
              </w:numPr>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33.</w:t>
            </w:r>
            <w:r>
              <w:rPr>
                <w:rFonts w:ascii="仿宋_GB2312" w:eastAsia="仿宋_GB2312" w:hAnsi="仿宋_GB2312" w:cs="仿宋_GB2312" w:hint="eastAsia"/>
                <w:kern w:val="0"/>
                <w:sz w:val="24"/>
                <w:lang/>
              </w:rPr>
              <w:t>上述第</w:t>
            </w:r>
            <w:r>
              <w:rPr>
                <w:rFonts w:ascii="仿宋_GB2312" w:eastAsia="仿宋_GB2312" w:hAnsi="仿宋_GB2312" w:cs="仿宋_GB2312" w:hint="eastAsia"/>
                <w:kern w:val="0"/>
                <w:sz w:val="24"/>
                <w:lang/>
              </w:rPr>
              <w:t>32</w:t>
            </w:r>
            <w:r>
              <w:rPr>
                <w:rFonts w:ascii="仿宋_GB2312" w:eastAsia="仿宋_GB2312" w:hAnsi="仿宋_GB2312" w:cs="仿宋_GB2312" w:hint="eastAsia"/>
                <w:kern w:val="0"/>
                <w:sz w:val="24"/>
                <w:lang/>
              </w:rPr>
              <w:t>点需提供封面首页具有</w:t>
            </w:r>
            <w:r>
              <w:rPr>
                <w:rFonts w:ascii="仿宋_GB2312" w:eastAsia="仿宋_GB2312" w:hAnsi="仿宋_GB2312" w:cs="仿宋_GB2312" w:hint="eastAsia"/>
                <w:kern w:val="0"/>
                <w:sz w:val="24"/>
                <w:lang/>
              </w:rPr>
              <w:t>CM</w:t>
            </w:r>
            <w:r>
              <w:rPr>
                <w:rFonts w:ascii="仿宋_GB2312" w:eastAsia="仿宋_GB2312" w:hAnsi="仿宋_GB2312" w:cs="仿宋_GB2312" w:hint="eastAsia"/>
                <w:kern w:val="0"/>
                <w:sz w:val="24"/>
                <w:lang/>
              </w:rPr>
              <w:t>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ilac-MRA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CNAS</w:t>
            </w:r>
            <w:r>
              <w:rPr>
                <w:rFonts w:ascii="仿宋_GB2312" w:eastAsia="仿宋_GB2312" w:hAnsi="仿宋_GB2312" w:cs="仿宋_GB2312" w:hint="eastAsia"/>
                <w:kern w:val="0"/>
                <w:sz w:val="24"/>
                <w:lang/>
              </w:rPr>
              <w:t>标识的第三方检测报告复印件。</w:t>
            </w:r>
            <w:r>
              <w:rPr>
                <w:rFonts w:ascii="仿宋_GB2312" w:eastAsia="仿宋_GB2312" w:hAnsi="仿宋_GB2312" w:cs="仿宋_GB2312" w:hint="eastAsia"/>
                <w:kern w:val="0"/>
                <w:sz w:val="24"/>
                <w:lang/>
              </w:rPr>
              <w:br/>
              <w:t>34.</w:t>
            </w:r>
            <w:r>
              <w:rPr>
                <w:rFonts w:ascii="仿宋_GB2312" w:eastAsia="仿宋_GB2312" w:hAnsi="仿宋_GB2312" w:cs="仿宋_GB2312" w:hint="eastAsia"/>
                <w:kern w:val="0"/>
                <w:sz w:val="24"/>
                <w:lang/>
              </w:rPr>
              <w:t>▲可在客户端软件中进行用户添加、删除、修改、密码设置等操作，可为不同用户设置不同管理权限（资源权限、配置权限、操作权限），最多可设置</w:t>
            </w:r>
            <w:r>
              <w:rPr>
                <w:rFonts w:ascii="仿宋_GB2312" w:eastAsia="仿宋_GB2312" w:hAnsi="仿宋_GB2312" w:cs="仿宋_GB2312" w:hint="eastAsia"/>
                <w:kern w:val="0"/>
                <w:sz w:val="24"/>
                <w:lang/>
              </w:rPr>
              <w:t xml:space="preserve"> 64 </w:t>
            </w:r>
            <w:r>
              <w:rPr>
                <w:rFonts w:ascii="仿宋_GB2312" w:eastAsia="仿宋_GB2312" w:hAnsi="仿宋_GB2312" w:cs="仿宋_GB2312" w:hint="eastAsia"/>
                <w:kern w:val="0"/>
                <w:sz w:val="24"/>
                <w:lang/>
              </w:rPr>
              <w:t>个用户；</w:t>
            </w:r>
          </w:p>
          <w:p w:rsidR="00CE4BE4" w:rsidRDefault="00F41D63">
            <w:pPr>
              <w:widowControl/>
              <w:numPr>
                <w:ilvl w:val="255"/>
                <w:numId w:val="0"/>
              </w:numPr>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35.</w:t>
            </w:r>
            <w:r>
              <w:rPr>
                <w:rFonts w:ascii="仿宋_GB2312" w:eastAsia="仿宋_GB2312" w:hAnsi="仿宋_GB2312" w:cs="仿宋_GB2312" w:hint="eastAsia"/>
                <w:kern w:val="0"/>
                <w:sz w:val="24"/>
                <w:lang/>
              </w:rPr>
              <w:t>上述第</w:t>
            </w:r>
            <w:r>
              <w:rPr>
                <w:rFonts w:ascii="仿宋_GB2312" w:eastAsia="仿宋_GB2312" w:hAnsi="仿宋_GB2312" w:cs="仿宋_GB2312" w:hint="eastAsia"/>
                <w:kern w:val="0"/>
                <w:sz w:val="24"/>
                <w:lang/>
              </w:rPr>
              <w:t>34</w:t>
            </w:r>
            <w:r>
              <w:rPr>
                <w:rFonts w:ascii="仿宋_GB2312" w:eastAsia="仿宋_GB2312" w:hAnsi="仿宋_GB2312" w:cs="仿宋_GB2312" w:hint="eastAsia"/>
                <w:kern w:val="0"/>
                <w:sz w:val="24"/>
                <w:lang/>
              </w:rPr>
              <w:t>点需提供封面首页具有</w:t>
            </w:r>
            <w:r>
              <w:rPr>
                <w:rFonts w:ascii="仿宋_GB2312" w:eastAsia="仿宋_GB2312" w:hAnsi="仿宋_GB2312" w:cs="仿宋_GB2312" w:hint="eastAsia"/>
                <w:kern w:val="0"/>
                <w:sz w:val="24"/>
                <w:lang/>
              </w:rPr>
              <w:t>CMA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ilac-MRA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CNAS</w:t>
            </w:r>
            <w:r>
              <w:rPr>
                <w:rFonts w:ascii="仿宋_GB2312" w:eastAsia="仿宋_GB2312" w:hAnsi="仿宋_GB2312" w:cs="仿宋_GB2312" w:hint="eastAsia"/>
                <w:kern w:val="0"/>
                <w:sz w:val="24"/>
                <w:lang/>
              </w:rPr>
              <w:t>标识的第三方检测报告复印件。</w:t>
            </w:r>
            <w:r>
              <w:rPr>
                <w:rFonts w:ascii="仿宋_GB2312" w:eastAsia="仿宋_GB2312" w:hAnsi="仿宋_GB2312" w:cs="仿宋_GB2312" w:hint="eastAsia"/>
                <w:kern w:val="0"/>
                <w:sz w:val="24"/>
                <w:lang/>
              </w:rPr>
              <w:br/>
              <w:t>36.</w:t>
            </w:r>
            <w:r>
              <w:rPr>
                <w:rFonts w:ascii="仿宋_GB2312" w:eastAsia="仿宋_GB2312" w:hAnsi="仿宋_GB2312" w:cs="仿宋_GB2312" w:hint="eastAsia"/>
                <w:kern w:val="0"/>
                <w:sz w:val="24"/>
                <w:lang/>
              </w:rPr>
              <w:t>所投</w:t>
            </w:r>
            <w:r>
              <w:rPr>
                <w:rFonts w:ascii="仿宋_GB2312" w:eastAsia="仿宋_GB2312" w:hAnsi="仿宋_GB2312" w:cs="仿宋_GB2312" w:hint="eastAsia"/>
                <w:kern w:val="0"/>
                <w:sz w:val="24"/>
                <w:lang/>
              </w:rPr>
              <w:t>视频管理平台和所投智慧屏同一品牌。</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w:t>
            </w:r>
            <w:r>
              <w:rPr>
                <w:rFonts w:ascii="仿宋_GB2312" w:eastAsia="仿宋_GB2312" w:hAnsi="仿宋_GB2312" w:cs="仿宋_GB2312" w:hint="eastAsia"/>
                <w:sz w:val="24"/>
              </w:rPr>
              <w:t>HRAVC</w:t>
            </w:r>
            <w:r>
              <w:rPr>
                <w:rFonts w:ascii="仿宋_GB2312" w:eastAsia="仿宋_GB2312" w:hAnsi="仿宋_GB2312" w:cs="仿宋_GB2312" w:hint="eastAsia"/>
                <w:sz w:val="24"/>
              </w:rPr>
              <w:t>、</w:t>
            </w:r>
            <w:r>
              <w:rPr>
                <w:rFonts w:ascii="仿宋_GB2312" w:eastAsia="仿宋_GB2312" w:hAnsi="仿宋_GB2312" w:cs="仿宋_GB2312" w:hint="eastAsia"/>
                <w:sz w:val="24"/>
              </w:rPr>
              <w:t>HJIANG</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7</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合金机箱</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 xml:space="preserve">1. </w:t>
            </w:r>
            <w:r>
              <w:rPr>
                <w:rFonts w:ascii="仿宋_GB2312" w:eastAsia="仿宋_GB2312" w:hAnsi="仿宋_GB2312" w:cs="仿宋_GB2312" w:hint="eastAsia"/>
                <w:kern w:val="0"/>
                <w:sz w:val="24"/>
                <w:lang/>
              </w:rPr>
              <w:t>标准</w:t>
            </w:r>
            <w:r>
              <w:rPr>
                <w:rFonts w:ascii="仿宋_GB2312" w:eastAsia="仿宋_GB2312" w:hAnsi="仿宋_GB2312" w:cs="仿宋_GB2312" w:hint="eastAsia"/>
                <w:kern w:val="0"/>
                <w:sz w:val="24"/>
                <w:lang/>
              </w:rPr>
              <w:t>19</w:t>
            </w:r>
            <w:r>
              <w:rPr>
                <w:rFonts w:ascii="仿宋_GB2312" w:eastAsia="仿宋_GB2312" w:hAnsi="仿宋_GB2312" w:cs="仿宋_GB2312" w:hint="eastAsia"/>
                <w:kern w:val="0"/>
                <w:sz w:val="24"/>
                <w:lang/>
              </w:rPr>
              <w:t>英寸机柜安装机架，满足节点机柜整体部署安装；</w:t>
            </w:r>
            <w:r>
              <w:rPr>
                <w:rFonts w:ascii="仿宋_GB2312" w:eastAsia="仿宋_GB2312" w:hAnsi="仿宋_GB2312" w:cs="仿宋_GB2312" w:hint="eastAsia"/>
                <w:kern w:val="0"/>
                <w:sz w:val="24"/>
                <w:lang/>
              </w:rPr>
              <w:br/>
              <w:t xml:space="preserve">2. </w:t>
            </w:r>
            <w:r>
              <w:rPr>
                <w:rFonts w:ascii="仿宋_GB2312" w:eastAsia="仿宋_GB2312" w:hAnsi="仿宋_GB2312" w:cs="仿宋_GB2312" w:hint="eastAsia"/>
                <w:kern w:val="0"/>
                <w:sz w:val="24"/>
                <w:lang/>
              </w:rPr>
              <w:t>精心打造易于散热结构</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 xml:space="preserve">3. </w:t>
            </w:r>
            <w:r>
              <w:rPr>
                <w:rFonts w:ascii="仿宋_GB2312" w:eastAsia="仿宋_GB2312" w:hAnsi="仿宋_GB2312" w:cs="仿宋_GB2312" w:hint="eastAsia"/>
                <w:kern w:val="0"/>
                <w:sz w:val="24"/>
                <w:lang/>
              </w:rPr>
              <w:t>最多可支持混合安装≥</w:t>
            </w:r>
            <w:r>
              <w:rPr>
                <w:rFonts w:ascii="仿宋_GB2312" w:eastAsia="仿宋_GB2312" w:hAnsi="仿宋_GB2312" w:cs="仿宋_GB2312" w:hint="eastAsia"/>
                <w:kern w:val="0"/>
                <w:sz w:val="24"/>
                <w:lang/>
              </w:rPr>
              <w:t>10</w:t>
            </w:r>
            <w:r>
              <w:rPr>
                <w:rFonts w:ascii="仿宋_GB2312" w:eastAsia="仿宋_GB2312" w:hAnsi="仿宋_GB2312" w:cs="仿宋_GB2312" w:hint="eastAsia"/>
                <w:kern w:val="0"/>
                <w:sz w:val="24"/>
                <w:lang/>
              </w:rPr>
              <w:t>个分布式节点。</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国产优质定制</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音视频千兆</w:t>
            </w:r>
            <w:r>
              <w:rPr>
                <w:rFonts w:ascii="仿宋_GB2312" w:eastAsia="仿宋_GB2312" w:hAnsi="仿宋_GB2312" w:cs="仿宋_GB2312" w:hint="eastAsia"/>
                <w:sz w:val="24"/>
              </w:rPr>
              <w:t>POE</w:t>
            </w:r>
            <w:r>
              <w:rPr>
                <w:rFonts w:ascii="仿宋_GB2312" w:eastAsia="仿宋_GB2312" w:hAnsi="仿宋_GB2312" w:cs="仿宋_GB2312" w:hint="eastAsia"/>
                <w:sz w:val="24"/>
              </w:rPr>
              <w:t>交换机</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、千兆以太网交换机，具备</w:t>
            </w:r>
            <w:r>
              <w:rPr>
                <w:rFonts w:ascii="仿宋_GB2312" w:eastAsia="仿宋_GB2312" w:hAnsi="仿宋_GB2312" w:cs="仿宋_GB2312" w:hint="eastAsia"/>
                <w:kern w:val="0"/>
                <w:sz w:val="24"/>
                <w:lang/>
              </w:rPr>
              <w:t>POE</w:t>
            </w:r>
            <w:r>
              <w:rPr>
                <w:rFonts w:ascii="仿宋_GB2312" w:eastAsia="仿宋_GB2312" w:hAnsi="仿宋_GB2312" w:cs="仿宋_GB2312" w:hint="eastAsia"/>
                <w:kern w:val="0"/>
                <w:sz w:val="24"/>
                <w:lang/>
              </w:rPr>
              <w:t>供电；</w:t>
            </w:r>
            <w:r>
              <w:rPr>
                <w:rFonts w:ascii="仿宋_GB2312" w:eastAsia="仿宋_GB2312" w:hAnsi="仿宋_GB2312" w:cs="仿宋_GB2312" w:hint="eastAsia"/>
                <w:kern w:val="0"/>
                <w:sz w:val="24"/>
                <w:lang/>
              </w:rPr>
              <w:t>48</w:t>
            </w:r>
            <w:r>
              <w:rPr>
                <w:rFonts w:ascii="仿宋_GB2312" w:eastAsia="仿宋_GB2312" w:hAnsi="仿宋_GB2312" w:cs="仿宋_GB2312" w:hint="eastAsia"/>
                <w:kern w:val="0"/>
                <w:sz w:val="24"/>
                <w:lang/>
              </w:rPr>
              <w:t>个</w:t>
            </w:r>
            <w:r>
              <w:rPr>
                <w:rFonts w:ascii="仿宋_GB2312" w:eastAsia="仿宋_GB2312" w:hAnsi="仿宋_GB2312" w:cs="仿宋_GB2312" w:hint="eastAsia"/>
                <w:kern w:val="0"/>
                <w:sz w:val="24"/>
                <w:lang/>
              </w:rPr>
              <w:t>10/100/1000Base-T</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个万兆</w:t>
            </w:r>
            <w:r>
              <w:rPr>
                <w:rFonts w:ascii="仿宋_GB2312" w:eastAsia="仿宋_GB2312" w:hAnsi="仿宋_GB2312" w:cs="仿宋_GB2312" w:hint="eastAsia"/>
                <w:kern w:val="0"/>
                <w:sz w:val="24"/>
                <w:lang/>
              </w:rPr>
              <w:t>SFP+</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、背板带宽：≥</w:t>
            </w:r>
            <w:r>
              <w:rPr>
                <w:rFonts w:ascii="仿宋_GB2312" w:eastAsia="仿宋_GB2312" w:hAnsi="仿宋_GB2312" w:cs="仿宋_GB2312" w:hint="eastAsia"/>
                <w:kern w:val="0"/>
                <w:sz w:val="24"/>
                <w:lang/>
              </w:rPr>
              <w:t>680Gbps/6.8Tbps</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w:t>
            </w:r>
            <w:r>
              <w:rPr>
                <w:rFonts w:ascii="仿宋_GB2312" w:eastAsia="仿宋_GB2312" w:hAnsi="仿宋_GB2312" w:cs="仿宋_GB2312" w:hint="eastAsia"/>
                <w:kern w:val="0"/>
                <w:sz w:val="24"/>
                <w:lang/>
              </w:rPr>
              <w:t>、包转发率：≥</w:t>
            </w:r>
            <w:r>
              <w:rPr>
                <w:rFonts w:ascii="仿宋_GB2312" w:eastAsia="仿宋_GB2312" w:hAnsi="仿宋_GB2312" w:cs="仿宋_GB2312" w:hint="eastAsia"/>
                <w:kern w:val="0"/>
                <w:sz w:val="24"/>
                <w:lang/>
              </w:rPr>
              <w:t>420Mpps</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4</w:t>
            </w:r>
            <w:r>
              <w:rPr>
                <w:rFonts w:ascii="仿宋_GB2312" w:eastAsia="仿宋_GB2312" w:hAnsi="仿宋_GB2312" w:cs="仿宋_GB2312" w:hint="eastAsia"/>
                <w:kern w:val="0"/>
                <w:sz w:val="24"/>
                <w:lang/>
              </w:rPr>
              <w:t>、全双工</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半双工自适应；</w:t>
            </w:r>
            <w:r>
              <w:rPr>
                <w:rFonts w:ascii="仿宋_GB2312" w:eastAsia="仿宋_GB2312" w:hAnsi="仿宋_GB2312" w:cs="仿宋_GB2312" w:hint="eastAsia"/>
                <w:kern w:val="0"/>
                <w:sz w:val="24"/>
                <w:lang/>
              </w:rPr>
              <w:br/>
              <w:t>5</w:t>
            </w:r>
            <w:r>
              <w:rPr>
                <w:rFonts w:ascii="仿宋_GB2312" w:eastAsia="仿宋_GB2312" w:hAnsi="仿宋_GB2312" w:cs="仿宋_GB2312" w:hint="eastAsia"/>
                <w:kern w:val="0"/>
                <w:sz w:val="24"/>
                <w:lang/>
              </w:rPr>
              <w:t>、电源电压：</w:t>
            </w:r>
            <w:r>
              <w:rPr>
                <w:rFonts w:ascii="仿宋_GB2312" w:eastAsia="仿宋_GB2312" w:hAnsi="仿宋_GB2312" w:cs="仿宋_GB2312" w:hint="eastAsia"/>
                <w:kern w:val="0"/>
                <w:sz w:val="24"/>
                <w:lang/>
              </w:rPr>
              <w:t>AC 100-240V</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50/60Hz</w:t>
            </w:r>
            <w:r>
              <w:rPr>
                <w:rFonts w:ascii="仿宋_GB2312" w:eastAsia="仿宋_GB2312" w:hAnsi="仿宋_GB2312" w:cs="仿宋_GB2312" w:hint="eastAsia"/>
                <w:kern w:val="0"/>
                <w:sz w:val="24"/>
                <w:lang/>
              </w:rPr>
              <w:t>。</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华为、华三、锐捷</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触摸控制平板</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、屏幕尺寸≥</w:t>
            </w:r>
            <w:r>
              <w:rPr>
                <w:rFonts w:ascii="仿宋_GB2312" w:eastAsia="仿宋_GB2312" w:hAnsi="仿宋_GB2312" w:cs="仿宋_GB2312" w:hint="eastAsia"/>
                <w:kern w:val="0"/>
                <w:sz w:val="24"/>
                <w:lang/>
              </w:rPr>
              <w:t>12.6</w:t>
            </w:r>
            <w:r>
              <w:rPr>
                <w:rFonts w:ascii="仿宋_GB2312" w:eastAsia="仿宋_GB2312" w:hAnsi="仿宋_GB2312" w:cs="仿宋_GB2312" w:hint="eastAsia"/>
                <w:kern w:val="0"/>
                <w:sz w:val="24"/>
                <w:lang/>
              </w:rPr>
              <w:t>英寸；</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、运行内存不小于</w:t>
            </w:r>
            <w:r>
              <w:rPr>
                <w:rFonts w:ascii="仿宋_GB2312" w:eastAsia="仿宋_GB2312" w:hAnsi="仿宋_GB2312" w:cs="仿宋_GB2312" w:hint="eastAsia"/>
                <w:kern w:val="0"/>
                <w:sz w:val="24"/>
                <w:lang/>
              </w:rPr>
              <w:t>8GB</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3</w:t>
            </w:r>
            <w:r>
              <w:rPr>
                <w:rFonts w:ascii="仿宋_GB2312" w:eastAsia="仿宋_GB2312" w:hAnsi="仿宋_GB2312" w:cs="仿宋_GB2312" w:hint="eastAsia"/>
                <w:kern w:val="0"/>
                <w:sz w:val="24"/>
                <w:lang/>
              </w:rPr>
              <w:t>、固态硬盘：存储容量不小于</w:t>
            </w:r>
            <w:r>
              <w:rPr>
                <w:rFonts w:ascii="仿宋_GB2312" w:eastAsia="仿宋_GB2312" w:hAnsi="仿宋_GB2312" w:cs="仿宋_GB2312" w:hint="eastAsia"/>
                <w:kern w:val="0"/>
                <w:sz w:val="24"/>
                <w:lang/>
              </w:rPr>
              <w:t>256GB</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4</w:t>
            </w:r>
            <w:r>
              <w:rPr>
                <w:rFonts w:ascii="仿宋_GB2312" w:eastAsia="仿宋_GB2312" w:hAnsi="仿宋_GB2312" w:cs="仿宋_GB2312" w:hint="eastAsia"/>
                <w:kern w:val="0"/>
                <w:sz w:val="24"/>
                <w:lang/>
              </w:rPr>
              <w:t>、分辨率不低于</w:t>
            </w:r>
            <w:r>
              <w:rPr>
                <w:rFonts w:ascii="仿宋_GB2312" w:eastAsia="仿宋_GB2312" w:hAnsi="仿宋_GB2312" w:cs="仿宋_GB2312" w:hint="eastAsia"/>
                <w:kern w:val="0"/>
                <w:sz w:val="24"/>
                <w:lang/>
              </w:rPr>
              <w:t>2560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1600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5</w:t>
            </w:r>
            <w:r>
              <w:rPr>
                <w:rFonts w:ascii="仿宋_GB2312" w:eastAsia="仿宋_GB2312" w:hAnsi="仿宋_GB2312" w:cs="仿宋_GB2312" w:hint="eastAsia"/>
                <w:kern w:val="0"/>
                <w:sz w:val="24"/>
                <w:lang/>
              </w:rPr>
              <w:t>、处理器性能不低于</w:t>
            </w:r>
            <w:r>
              <w:rPr>
                <w:rFonts w:ascii="仿宋_GB2312" w:eastAsia="仿宋_GB2312" w:hAnsi="仿宋_GB2312" w:cs="仿宋_GB2312" w:hint="eastAsia"/>
                <w:kern w:val="0"/>
                <w:sz w:val="24"/>
                <w:lang/>
              </w:rPr>
              <w:t xml:space="preserve">i5-1130G7 </w:t>
            </w:r>
            <w:r>
              <w:rPr>
                <w:rFonts w:ascii="仿宋_GB2312" w:eastAsia="仿宋_GB2312" w:hAnsi="仿宋_GB2312" w:cs="仿宋_GB2312" w:hint="eastAsia"/>
                <w:kern w:val="0"/>
                <w:sz w:val="24"/>
                <w:lang/>
              </w:rPr>
              <w:t>处理器，</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核</w:t>
            </w:r>
            <w:r>
              <w:rPr>
                <w:rFonts w:ascii="仿宋_GB2312" w:eastAsia="仿宋_GB2312" w:hAnsi="仿宋_GB2312" w:cs="仿宋_GB2312" w:hint="eastAsia"/>
                <w:kern w:val="0"/>
                <w:sz w:val="24"/>
                <w:lang/>
              </w:rPr>
              <w:t>CPU</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6</w:t>
            </w:r>
            <w:r>
              <w:rPr>
                <w:rFonts w:ascii="仿宋_GB2312" w:eastAsia="仿宋_GB2312" w:hAnsi="仿宋_GB2312" w:cs="仿宋_GB2312" w:hint="eastAsia"/>
                <w:kern w:val="0"/>
                <w:sz w:val="24"/>
                <w:lang/>
              </w:rPr>
              <w:t>、操作系统</w:t>
            </w:r>
            <w:r>
              <w:rPr>
                <w:rFonts w:ascii="仿宋_GB2312" w:eastAsia="仿宋_GB2312" w:hAnsi="仿宋_GB2312" w:cs="仿宋_GB2312" w:hint="eastAsia"/>
                <w:kern w:val="0"/>
                <w:sz w:val="24"/>
                <w:lang/>
              </w:rPr>
              <w:t>Windows11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7</w:t>
            </w:r>
            <w:r>
              <w:rPr>
                <w:rFonts w:ascii="仿宋_GB2312" w:eastAsia="仿宋_GB2312" w:hAnsi="仿宋_GB2312" w:cs="仿宋_GB2312" w:hint="eastAsia"/>
                <w:kern w:val="0"/>
                <w:sz w:val="24"/>
                <w:lang/>
              </w:rPr>
              <w:t>、支持触摸屏（</w:t>
            </w:r>
            <w:r>
              <w:rPr>
                <w:rFonts w:ascii="仿宋_GB2312" w:eastAsia="仿宋_GB2312" w:hAnsi="仿宋_GB2312" w:cs="仿宋_GB2312" w:hint="eastAsia"/>
                <w:kern w:val="0"/>
                <w:sz w:val="24"/>
                <w:lang/>
              </w:rPr>
              <w:t>10</w:t>
            </w:r>
            <w:r>
              <w:rPr>
                <w:rFonts w:ascii="仿宋_GB2312" w:eastAsia="仿宋_GB2312" w:hAnsi="仿宋_GB2312" w:cs="仿宋_GB2312" w:hint="eastAsia"/>
                <w:kern w:val="0"/>
                <w:sz w:val="24"/>
                <w:lang/>
              </w:rPr>
              <w:t>点触控，防指纹</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华为、小米、</w:t>
            </w:r>
            <w:r>
              <w:rPr>
                <w:rFonts w:ascii="仿宋_GB2312" w:eastAsia="仿宋_GB2312" w:hAnsi="仿宋_GB2312" w:cs="仿宋_GB2312" w:hint="eastAsia"/>
                <w:sz w:val="24"/>
              </w:rPr>
              <w:t>联想</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无线路由器</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LAN</w:t>
            </w:r>
            <w:r>
              <w:rPr>
                <w:rFonts w:ascii="仿宋_GB2312" w:eastAsia="仿宋_GB2312" w:hAnsi="仿宋_GB2312" w:cs="仿宋_GB2312" w:hint="eastAsia"/>
                <w:kern w:val="0"/>
                <w:sz w:val="24"/>
                <w:lang/>
              </w:rPr>
              <w:t>输出口：千兆网口；</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、天线：外置天线；</w:t>
            </w:r>
            <w:r>
              <w:rPr>
                <w:rFonts w:ascii="仿宋_GB2312" w:eastAsia="仿宋_GB2312" w:hAnsi="仿宋_GB2312" w:cs="仿宋_GB2312" w:hint="eastAsia"/>
                <w:kern w:val="0"/>
                <w:sz w:val="24"/>
                <w:lang/>
              </w:rPr>
              <w:br/>
              <w:t>3</w:t>
            </w:r>
            <w:r>
              <w:rPr>
                <w:rFonts w:ascii="仿宋_GB2312" w:eastAsia="仿宋_GB2312" w:hAnsi="仿宋_GB2312" w:cs="仿宋_GB2312" w:hint="eastAsia"/>
                <w:kern w:val="0"/>
                <w:sz w:val="24"/>
                <w:lang/>
              </w:rPr>
              <w:t>、支持</w:t>
            </w:r>
            <w:r>
              <w:rPr>
                <w:rFonts w:ascii="仿宋_GB2312" w:eastAsia="仿宋_GB2312" w:hAnsi="仿宋_GB2312" w:cs="仿宋_GB2312" w:hint="eastAsia"/>
                <w:kern w:val="0"/>
                <w:sz w:val="24"/>
                <w:lang/>
              </w:rPr>
              <w:t>IPv6</w:t>
            </w:r>
            <w:r>
              <w:rPr>
                <w:rFonts w:ascii="仿宋_GB2312" w:eastAsia="仿宋_GB2312" w:hAnsi="仿宋_GB2312" w:cs="仿宋_GB2312" w:hint="eastAsia"/>
                <w:kern w:val="0"/>
                <w:sz w:val="24"/>
                <w:lang/>
              </w:rPr>
              <w:t>：支持</w:t>
            </w:r>
            <w:r>
              <w:rPr>
                <w:rFonts w:ascii="仿宋_GB2312" w:eastAsia="仿宋_GB2312" w:hAnsi="仿宋_GB2312" w:cs="仿宋_GB2312" w:hint="eastAsia"/>
                <w:kern w:val="0"/>
                <w:sz w:val="24"/>
                <w:lang/>
              </w:rPr>
              <w:t>IPv6</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4</w:t>
            </w:r>
            <w:r>
              <w:rPr>
                <w:rFonts w:ascii="仿宋_GB2312" w:eastAsia="仿宋_GB2312" w:hAnsi="仿宋_GB2312" w:cs="仿宋_GB2312" w:hint="eastAsia"/>
                <w:kern w:val="0"/>
                <w:sz w:val="24"/>
                <w:lang/>
              </w:rPr>
              <w:t>、网口盲插：支持网口盲插；</w:t>
            </w:r>
            <w:r>
              <w:rPr>
                <w:rFonts w:ascii="仿宋_GB2312" w:eastAsia="仿宋_GB2312" w:hAnsi="仿宋_GB2312" w:cs="仿宋_GB2312" w:hint="eastAsia"/>
                <w:kern w:val="0"/>
                <w:sz w:val="24"/>
                <w:lang/>
              </w:rPr>
              <w:br/>
              <w:t>5</w:t>
            </w:r>
            <w:r>
              <w:rPr>
                <w:rFonts w:ascii="仿宋_GB2312" w:eastAsia="仿宋_GB2312" w:hAnsi="仿宋_GB2312" w:cs="仿宋_GB2312" w:hint="eastAsia"/>
                <w:kern w:val="0"/>
                <w:sz w:val="24"/>
                <w:lang/>
              </w:rPr>
              <w:t>、无线速率：不低于</w:t>
            </w:r>
            <w:r>
              <w:rPr>
                <w:rFonts w:ascii="仿宋_GB2312" w:eastAsia="仿宋_GB2312" w:hAnsi="仿宋_GB2312" w:cs="仿宋_GB2312" w:hint="eastAsia"/>
                <w:kern w:val="0"/>
                <w:sz w:val="24"/>
                <w:lang/>
              </w:rPr>
              <w:t>3000M</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6</w:t>
            </w:r>
            <w:r>
              <w:rPr>
                <w:rFonts w:ascii="仿宋_GB2312" w:eastAsia="仿宋_GB2312" w:hAnsi="仿宋_GB2312" w:cs="仿宋_GB2312" w:hint="eastAsia"/>
                <w:kern w:val="0"/>
                <w:sz w:val="24"/>
                <w:lang/>
              </w:rPr>
              <w:t>、无线协议：</w:t>
            </w:r>
            <w:r>
              <w:rPr>
                <w:rFonts w:ascii="仿宋_GB2312" w:eastAsia="仿宋_GB2312" w:hAnsi="仿宋_GB2312" w:cs="仿宋_GB2312" w:hint="eastAsia"/>
                <w:kern w:val="0"/>
                <w:sz w:val="24"/>
                <w:lang/>
              </w:rPr>
              <w:t>Wi-Fi6</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7</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WAN</w:t>
            </w:r>
            <w:r>
              <w:rPr>
                <w:rFonts w:ascii="仿宋_GB2312" w:eastAsia="仿宋_GB2312" w:hAnsi="仿宋_GB2312" w:cs="仿宋_GB2312" w:hint="eastAsia"/>
                <w:kern w:val="0"/>
                <w:sz w:val="24"/>
                <w:lang/>
              </w:rPr>
              <w:t>接入口：千兆网口；</w:t>
            </w:r>
            <w:r>
              <w:rPr>
                <w:rFonts w:ascii="仿宋_GB2312" w:eastAsia="仿宋_GB2312" w:hAnsi="仿宋_GB2312" w:cs="仿宋_GB2312" w:hint="eastAsia"/>
                <w:kern w:val="0"/>
                <w:sz w:val="24"/>
                <w:lang/>
              </w:rPr>
              <w:br/>
              <w:t>8</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LAN</w:t>
            </w:r>
            <w:r>
              <w:rPr>
                <w:rFonts w:ascii="仿宋_GB2312" w:eastAsia="仿宋_GB2312" w:hAnsi="仿宋_GB2312" w:cs="仿宋_GB2312" w:hint="eastAsia"/>
                <w:kern w:val="0"/>
                <w:sz w:val="24"/>
                <w:lang/>
              </w:rPr>
              <w:t>口数量：不少于</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个；</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9</w:t>
            </w:r>
            <w:r>
              <w:rPr>
                <w:rFonts w:ascii="仿宋_GB2312" w:eastAsia="仿宋_GB2312" w:hAnsi="仿宋_GB2312" w:cs="仿宋_GB2312" w:hint="eastAsia"/>
                <w:kern w:val="0"/>
                <w:sz w:val="24"/>
                <w:lang/>
              </w:rPr>
              <w:t>、适用频段</w:t>
            </w:r>
            <w:r>
              <w:rPr>
                <w:rFonts w:ascii="仿宋_GB2312" w:eastAsia="仿宋_GB2312" w:hAnsi="仿宋_GB2312" w:cs="仿宋_GB2312" w:hint="eastAsia"/>
                <w:kern w:val="0"/>
                <w:sz w:val="24"/>
                <w:lang/>
              </w:rPr>
              <w:t>2.4GHz+5GHz</w:t>
            </w:r>
            <w:r>
              <w:rPr>
                <w:rFonts w:ascii="仿宋_GB2312" w:eastAsia="仿宋_GB2312" w:hAnsi="仿宋_GB2312" w:cs="仿宋_GB2312" w:hint="eastAsia"/>
                <w:kern w:val="0"/>
                <w:sz w:val="24"/>
                <w:lang/>
              </w:rPr>
              <w:t>；</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华为、华三、锐捷</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11</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台式微型</w:t>
            </w:r>
            <w:r>
              <w:rPr>
                <w:rFonts w:ascii="仿宋_GB2312" w:eastAsia="仿宋_GB2312" w:hAnsi="仿宋_GB2312" w:cs="仿宋_GB2312" w:hint="eastAsia"/>
                <w:sz w:val="24"/>
              </w:rPr>
              <w:t>工作站</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1.CPU</w:t>
            </w:r>
            <w:r>
              <w:rPr>
                <w:rFonts w:ascii="仿宋_GB2312" w:eastAsia="仿宋_GB2312" w:hAnsi="仿宋_GB2312" w:cs="仿宋_GB2312" w:hint="eastAsia"/>
                <w:kern w:val="0"/>
                <w:sz w:val="24"/>
                <w:lang/>
              </w:rPr>
              <w:t>：性能不低于兆芯</w:t>
            </w:r>
            <w:r>
              <w:rPr>
                <w:rFonts w:ascii="仿宋_GB2312" w:eastAsia="仿宋_GB2312" w:hAnsi="仿宋_GB2312" w:cs="仿宋_GB2312" w:hint="eastAsia"/>
                <w:kern w:val="0"/>
                <w:sz w:val="24"/>
                <w:lang/>
              </w:rPr>
              <w:t>E  U6780A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8</w:t>
            </w:r>
            <w:r>
              <w:rPr>
                <w:rFonts w:ascii="仿宋_GB2312" w:eastAsia="仿宋_GB2312" w:hAnsi="仿宋_GB2312" w:cs="仿宋_GB2312" w:hint="eastAsia"/>
                <w:kern w:val="0"/>
                <w:sz w:val="24"/>
                <w:lang/>
              </w:rPr>
              <w:t>核</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主频</w:t>
            </w:r>
            <w:r>
              <w:rPr>
                <w:rFonts w:ascii="仿宋_GB2312" w:eastAsia="仿宋_GB2312" w:hAnsi="仿宋_GB2312" w:cs="仿宋_GB2312" w:hint="eastAsia"/>
                <w:kern w:val="0"/>
                <w:sz w:val="24"/>
                <w:lang/>
              </w:rPr>
              <w:t xml:space="preserve"> 2.7GHz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内存：不小于</w:t>
            </w:r>
            <w:r>
              <w:rPr>
                <w:rFonts w:ascii="仿宋_GB2312" w:eastAsia="仿宋_GB2312" w:hAnsi="仿宋_GB2312" w:cs="仿宋_GB2312" w:hint="eastAsia"/>
                <w:kern w:val="0"/>
                <w:sz w:val="24"/>
                <w:lang/>
              </w:rPr>
              <w:t>8G DDR4</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w:t>
            </w:r>
            <w:r>
              <w:rPr>
                <w:rFonts w:ascii="仿宋_GB2312" w:eastAsia="仿宋_GB2312" w:hAnsi="仿宋_GB2312" w:cs="仿宋_GB2312" w:hint="eastAsia"/>
                <w:kern w:val="0"/>
                <w:sz w:val="24"/>
                <w:lang/>
              </w:rPr>
              <w:t>硬盘：≥</w:t>
            </w:r>
            <w:r>
              <w:rPr>
                <w:rFonts w:ascii="仿宋_GB2312" w:eastAsia="仿宋_GB2312" w:hAnsi="仿宋_GB2312" w:cs="仿宋_GB2312" w:hint="eastAsia"/>
                <w:kern w:val="0"/>
                <w:sz w:val="24"/>
                <w:lang/>
              </w:rPr>
              <w:t>256GB SSD SATA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4.</w:t>
            </w:r>
            <w:r>
              <w:rPr>
                <w:rFonts w:ascii="仿宋_GB2312" w:eastAsia="仿宋_GB2312" w:hAnsi="仿宋_GB2312" w:cs="仿宋_GB2312" w:hint="eastAsia"/>
                <w:kern w:val="0"/>
                <w:sz w:val="24"/>
                <w:lang/>
              </w:rPr>
              <w:t>显卡：≥</w:t>
            </w:r>
            <w:r>
              <w:rPr>
                <w:rFonts w:ascii="仿宋_GB2312" w:eastAsia="仿宋_GB2312" w:hAnsi="仿宋_GB2312" w:cs="仿宋_GB2312" w:hint="eastAsia"/>
                <w:kern w:val="0"/>
                <w:sz w:val="24"/>
                <w:lang/>
              </w:rPr>
              <w:t>2GB</w:t>
            </w:r>
            <w:r>
              <w:rPr>
                <w:rFonts w:ascii="仿宋_GB2312" w:eastAsia="仿宋_GB2312" w:hAnsi="仿宋_GB2312" w:cs="仿宋_GB2312" w:hint="eastAsia"/>
                <w:kern w:val="0"/>
                <w:sz w:val="24"/>
                <w:lang/>
              </w:rPr>
              <w:t>独立显卡</w:t>
            </w:r>
            <w:r>
              <w:rPr>
                <w:rFonts w:ascii="仿宋_GB2312" w:eastAsia="仿宋_GB2312" w:hAnsi="仿宋_GB2312" w:cs="仿宋_GB2312" w:hint="eastAsia"/>
                <w:kern w:val="0"/>
                <w:sz w:val="24"/>
                <w:lang/>
              </w:rPr>
              <w:br/>
              <w:t>5.</w:t>
            </w:r>
            <w:r>
              <w:rPr>
                <w:rFonts w:ascii="仿宋_GB2312" w:eastAsia="仿宋_GB2312" w:hAnsi="仿宋_GB2312" w:cs="仿宋_GB2312" w:hint="eastAsia"/>
                <w:kern w:val="0"/>
                <w:sz w:val="24"/>
                <w:lang/>
              </w:rPr>
              <w:t>光驱：</w:t>
            </w:r>
            <w:r>
              <w:rPr>
                <w:rFonts w:ascii="仿宋_GB2312" w:eastAsia="仿宋_GB2312" w:hAnsi="仿宋_GB2312" w:cs="仿宋_GB2312" w:hint="eastAsia"/>
                <w:kern w:val="0"/>
                <w:sz w:val="24"/>
                <w:lang/>
              </w:rPr>
              <w:t>DVD-RW</w:t>
            </w:r>
            <w:r>
              <w:rPr>
                <w:rFonts w:ascii="仿宋_GB2312" w:eastAsia="仿宋_GB2312" w:hAnsi="仿宋_GB2312" w:cs="仿宋_GB2312" w:hint="eastAsia"/>
                <w:kern w:val="0"/>
                <w:sz w:val="24"/>
                <w:lang/>
              </w:rPr>
              <w:br/>
              <w:t>6.</w:t>
            </w:r>
            <w:r>
              <w:rPr>
                <w:rFonts w:ascii="仿宋_GB2312" w:eastAsia="仿宋_GB2312" w:hAnsi="仿宋_GB2312" w:cs="仿宋_GB2312" w:hint="eastAsia"/>
                <w:kern w:val="0"/>
                <w:sz w:val="24"/>
                <w:lang/>
              </w:rPr>
              <w:t>操作系统：预装银河麒麟</w:t>
            </w:r>
            <w:r>
              <w:rPr>
                <w:rFonts w:ascii="仿宋_GB2312" w:eastAsia="仿宋_GB2312" w:hAnsi="仿宋_GB2312" w:cs="仿宋_GB2312" w:hint="eastAsia"/>
                <w:kern w:val="0"/>
                <w:sz w:val="24"/>
                <w:lang/>
              </w:rPr>
              <w:t xml:space="preserve">V10 </w:t>
            </w:r>
            <w:r>
              <w:rPr>
                <w:rFonts w:ascii="仿宋_GB2312" w:eastAsia="仿宋_GB2312" w:hAnsi="仿宋_GB2312" w:cs="仿宋_GB2312" w:hint="eastAsia"/>
                <w:kern w:val="0"/>
                <w:sz w:val="24"/>
                <w:lang/>
              </w:rPr>
              <w:t>或</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统信</w:t>
            </w:r>
            <w:r>
              <w:rPr>
                <w:rFonts w:ascii="仿宋_GB2312" w:eastAsia="仿宋_GB2312" w:hAnsi="仿宋_GB2312" w:cs="仿宋_GB2312" w:hint="eastAsia"/>
                <w:kern w:val="0"/>
                <w:sz w:val="24"/>
                <w:lang/>
              </w:rPr>
              <w:t xml:space="preserve">uos </w:t>
            </w:r>
            <w:r>
              <w:rPr>
                <w:rFonts w:ascii="仿宋_GB2312" w:eastAsia="仿宋_GB2312" w:hAnsi="仿宋_GB2312" w:cs="仿宋_GB2312" w:hint="eastAsia"/>
                <w:kern w:val="0"/>
                <w:sz w:val="24"/>
                <w:lang/>
              </w:rPr>
              <w:t>正版化操作系统，配置正版杀毒软件、办公软件、浏览器，符合信创要求；</w:t>
            </w:r>
          </w:p>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7.</w:t>
            </w:r>
            <w:r>
              <w:rPr>
                <w:rFonts w:ascii="仿宋_GB2312" w:eastAsia="仿宋_GB2312" w:hAnsi="仿宋_GB2312" w:cs="仿宋_GB2312" w:hint="eastAsia"/>
                <w:kern w:val="0"/>
                <w:sz w:val="24"/>
                <w:lang/>
              </w:rPr>
              <w:t>显示器：尺寸≥</w:t>
            </w:r>
            <w:r>
              <w:rPr>
                <w:rFonts w:ascii="仿宋_GB2312" w:eastAsia="仿宋_GB2312" w:hAnsi="仿宋_GB2312" w:cs="仿宋_GB2312" w:hint="eastAsia"/>
                <w:kern w:val="0"/>
                <w:sz w:val="24"/>
                <w:lang/>
              </w:rPr>
              <w:t>22</w:t>
            </w:r>
            <w:r>
              <w:rPr>
                <w:rFonts w:ascii="仿宋_GB2312" w:eastAsia="仿宋_GB2312" w:hAnsi="仿宋_GB2312" w:cs="仿宋_GB2312" w:hint="eastAsia"/>
                <w:kern w:val="0"/>
                <w:sz w:val="24"/>
                <w:lang/>
              </w:rPr>
              <w:t>英寸，分辨率≥</w:t>
            </w:r>
            <w:r>
              <w:rPr>
                <w:rFonts w:ascii="仿宋_GB2312" w:eastAsia="仿宋_GB2312" w:hAnsi="仿宋_GB2312" w:cs="仿宋_GB2312" w:hint="eastAsia"/>
                <w:kern w:val="0"/>
                <w:sz w:val="24"/>
                <w:lang/>
              </w:rPr>
              <w:t>1920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1080</w:t>
            </w:r>
            <w:r>
              <w:rPr>
                <w:rFonts w:ascii="仿宋_GB2312" w:eastAsia="仿宋_GB2312" w:hAnsi="仿宋_GB2312" w:cs="仿宋_GB2312" w:hint="eastAsia"/>
                <w:kern w:val="0"/>
                <w:sz w:val="24"/>
                <w:lang/>
              </w:rPr>
              <w:t>。</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w:t>
            </w:r>
            <w:r>
              <w:rPr>
                <w:rFonts w:ascii="仿宋_GB2312" w:eastAsia="仿宋_GB2312" w:hAnsi="仿宋_GB2312" w:cs="仿宋_GB2312" w:hint="eastAsia"/>
                <w:sz w:val="24"/>
              </w:rPr>
              <w:t>DELL</w:t>
            </w:r>
            <w:r>
              <w:rPr>
                <w:rFonts w:ascii="仿宋_GB2312" w:eastAsia="仿宋_GB2312" w:hAnsi="仿宋_GB2312" w:cs="仿宋_GB2312" w:hint="eastAsia"/>
                <w:sz w:val="24"/>
              </w:rPr>
              <w:t>、联想</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配电柜</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 xml:space="preserve">1.50KW </w:t>
            </w:r>
            <w:r>
              <w:rPr>
                <w:rFonts w:ascii="仿宋_GB2312" w:eastAsia="仿宋_GB2312" w:hAnsi="仿宋_GB2312" w:cs="仿宋_GB2312" w:hint="eastAsia"/>
                <w:kern w:val="0"/>
                <w:sz w:val="24"/>
                <w:lang/>
              </w:rPr>
              <w:t>智慧屏</w:t>
            </w:r>
            <w:r>
              <w:rPr>
                <w:rFonts w:ascii="仿宋_GB2312" w:eastAsia="仿宋_GB2312" w:hAnsi="仿宋_GB2312" w:cs="仿宋_GB2312" w:hint="eastAsia"/>
                <w:kern w:val="0"/>
                <w:sz w:val="24"/>
                <w:lang/>
              </w:rPr>
              <w:t>PLC</w:t>
            </w:r>
            <w:r>
              <w:rPr>
                <w:rFonts w:ascii="仿宋_GB2312" w:eastAsia="仿宋_GB2312" w:hAnsi="仿宋_GB2312" w:cs="仿宋_GB2312" w:hint="eastAsia"/>
                <w:kern w:val="0"/>
                <w:sz w:val="24"/>
                <w:lang/>
              </w:rPr>
              <w:t>智能配电柜</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输入电压：</w:t>
            </w:r>
            <w:r>
              <w:rPr>
                <w:rFonts w:ascii="仿宋_GB2312" w:eastAsia="仿宋_GB2312" w:hAnsi="仿宋_GB2312" w:cs="仿宋_GB2312" w:hint="eastAsia"/>
                <w:kern w:val="0"/>
                <w:sz w:val="24"/>
                <w:lang/>
              </w:rPr>
              <w:t>380V</w:t>
            </w:r>
            <w:r>
              <w:rPr>
                <w:rFonts w:ascii="仿宋_GB2312" w:eastAsia="仿宋_GB2312" w:hAnsi="仿宋_GB2312" w:cs="仿宋_GB2312" w:hint="eastAsia"/>
                <w:kern w:val="0"/>
                <w:sz w:val="24"/>
                <w:lang/>
              </w:rPr>
              <w:t>，三相五线；</w:t>
            </w:r>
            <w:r>
              <w:rPr>
                <w:rFonts w:ascii="仿宋_GB2312" w:eastAsia="仿宋_GB2312" w:hAnsi="仿宋_GB2312" w:cs="仿宋_GB2312" w:hint="eastAsia"/>
                <w:kern w:val="0"/>
                <w:sz w:val="24"/>
                <w:lang/>
              </w:rPr>
              <w:br/>
              <w:t>3.</w:t>
            </w:r>
            <w:r>
              <w:rPr>
                <w:rFonts w:ascii="仿宋_GB2312" w:eastAsia="仿宋_GB2312" w:hAnsi="仿宋_GB2312" w:cs="仿宋_GB2312" w:hint="eastAsia"/>
                <w:kern w:val="0"/>
                <w:sz w:val="24"/>
                <w:lang/>
              </w:rPr>
              <w:t>输出电压：</w:t>
            </w:r>
            <w:r>
              <w:rPr>
                <w:rFonts w:ascii="仿宋_GB2312" w:eastAsia="仿宋_GB2312" w:hAnsi="仿宋_GB2312" w:cs="仿宋_GB2312" w:hint="eastAsia"/>
                <w:kern w:val="0"/>
                <w:sz w:val="24"/>
                <w:lang/>
              </w:rPr>
              <w:t>220V</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4.</w:t>
            </w:r>
            <w:r>
              <w:rPr>
                <w:rFonts w:ascii="仿宋_GB2312" w:eastAsia="仿宋_GB2312" w:hAnsi="仿宋_GB2312" w:cs="仿宋_GB2312" w:hint="eastAsia"/>
                <w:kern w:val="0"/>
                <w:sz w:val="24"/>
                <w:lang/>
              </w:rPr>
              <w:t>额定功率：</w:t>
            </w:r>
            <w:r>
              <w:rPr>
                <w:rFonts w:ascii="仿宋_GB2312" w:eastAsia="仿宋_GB2312" w:hAnsi="仿宋_GB2312" w:cs="仿宋_GB2312" w:hint="eastAsia"/>
                <w:kern w:val="0"/>
                <w:sz w:val="24"/>
                <w:lang/>
              </w:rPr>
              <w:t>50KW</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5.</w:t>
            </w:r>
            <w:r>
              <w:rPr>
                <w:rFonts w:ascii="仿宋_GB2312" w:eastAsia="仿宋_GB2312" w:hAnsi="仿宋_GB2312" w:cs="仿宋_GB2312" w:hint="eastAsia"/>
                <w:kern w:val="0"/>
                <w:sz w:val="24"/>
                <w:lang/>
              </w:rPr>
              <w:t>输出回路：</w:t>
            </w:r>
            <w:r>
              <w:rPr>
                <w:rFonts w:ascii="仿宋_GB2312" w:eastAsia="仿宋_GB2312" w:hAnsi="仿宋_GB2312" w:cs="仿宋_GB2312" w:hint="eastAsia"/>
                <w:kern w:val="0"/>
                <w:sz w:val="24"/>
                <w:lang/>
              </w:rPr>
              <w:t>15</w:t>
            </w:r>
            <w:r>
              <w:rPr>
                <w:rFonts w:ascii="仿宋_GB2312" w:eastAsia="仿宋_GB2312" w:hAnsi="仿宋_GB2312" w:cs="仿宋_GB2312" w:hint="eastAsia"/>
                <w:kern w:val="0"/>
                <w:sz w:val="24"/>
                <w:lang/>
              </w:rPr>
              <w:t>个单相回路（</w:t>
            </w:r>
            <w:r>
              <w:rPr>
                <w:rFonts w:ascii="仿宋_GB2312" w:eastAsia="仿宋_GB2312" w:hAnsi="仿宋_GB2312" w:cs="仿宋_GB2312" w:hint="eastAsia"/>
                <w:kern w:val="0"/>
                <w:sz w:val="24"/>
                <w:lang/>
              </w:rPr>
              <w:t>AC220V</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6.</w:t>
            </w:r>
            <w:r>
              <w:rPr>
                <w:rFonts w:ascii="仿宋_GB2312" w:eastAsia="仿宋_GB2312" w:hAnsi="仿宋_GB2312" w:cs="仿宋_GB2312" w:hint="eastAsia"/>
                <w:kern w:val="0"/>
                <w:sz w:val="24"/>
                <w:lang/>
              </w:rPr>
              <w:t>每路输出最大带载功率：≤</w:t>
            </w:r>
            <w:r>
              <w:rPr>
                <w:rFonts w:ascii="仿宋_GB2312" w:eastAsia="仿宋_GB2312" w:hAnsi="仿宋_GB2312" w:cs="仿宋_GB2312" w:hint="eastAsia"/>
                <w:kern w:val="0"/>
                <w:sz w:val="24"/>
                <w:lang/>
              </w:rPr>
              <w:t>3.33KW</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7.</w:t>
            </w:r>
            <w:r>
              <w:rPr>
                <w:rFonts w:ascii="仿宋_GB2312" w:eastAsia="仿宋_GB2312" w:hAnsi="仿宋_GB2312" w:cs="仿宋_GB2312" w:hint="eastAsia"/>
                <w:kern w:val="0"/>
                <w:sz w:val="24"/>
                <w:lang/>
              </w:rPr>
              <w:t>回路状态监测：三回路</w:t>
            </w:r>
            <w:r>
              <w:rPr>
                <w:rFonts w:ascii="仿宋_GB2312" w:eastAsia="仿宋_GB2312" w:hAnsi="仿宋_GB2312" w:cs="仿宋_GB2312" w:hint="eastAsia"/>
                <w:kern w:val="0"/>
                <w:sz w:val="24"/>
                <w:lang/>
              </w:rPr>
              <w:br/>
              <w:t>8.</w:t>
            </w:r>
            <w:r>
              <w:rPr>
                <w:rFonts w:ascii="仿宋_GB2312" w:eastAsia="仿宋_GB2312" w:hAnsi="仿宋_GB2312" w:cs="仿宋_GB2312" w:hint="eastAsia"/>
                <w:kern w:val="0"/>
                <w:sz w:val="24"/>
                <w:lang/>
              </w:rPr>
              <w:t>配置远程控制；</w:t>
            </w:r>
            <w:r>
              <w:rPr>
                <w:rFonts w:ascii="仿宋_GB2312" w:eastAsia="仿宋_GB2312" w:hAnsi="仿宋_GB2312" w:cs="仿宋_GB2312" w:hint="eastAsia"/>
                <w:kern w:val="0"/>
                <w:sz w:val="24"/>
                <w:lang/>
              </w:rPr>
              <w:br/>
              <w:t>9.</w:t>
            </w:r>
            <w:r>
              <w:rPr>
                <w:rFonts w:ascii="仿宋_GB2312" w:eastAsia="仿宋_GB2312" w:hAnsi="仿宋_GB2312" w:cs="仿宋_GB2312" w:hint="eastAsia"/>
                <w:kern w:val="0"/>
                <w:sz w:val="24"/>
                <w:lang/>
              </w:rPr>
              <w:t>具有计划任务上电功能；</w:t>
            </w:r>
            <w:r>
              <w:rPr>
                <w:rFonts w:ascii="仿宋_GB2312" w:eastAsia="仿宋_GB2312" w:hAnsi="仿宋_GB2312" w:cs="仿宋_GB2312" w:hint="eastAsia"/>
                <w:kern w:val="0"/>
                <w:sz w:val="24"/>
                <w:lang/>
              </w:rPr>
              <w:br/>
              <w:t>10.</w:t>
            </w:r>
            <w:r>
              <w:rPr>
                <w:rFonts w:ascii="仿宋_GB2312" w:eastAsia="仿宋_GB2312" w:hAnsi="仿宋_GB2312" w:cs="仿宋_GB2312" w:hint="eastAsia"/>
                <w:kern w:val="0"/>
                <w:sz w:val="24"/>
                <w:lang/>
              </w:rPr>
              <w:t>具有分步逐级上电功能；</w:t>
            </w:r>
          </w:p>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11.</w:t>
            </w:r>
            <w:r>
              <w:rPr>
                <w:rFonts w:ascii="仿宋_GB2312" w:eastAsia="仿宋_GB2312" w:hAnsi="仿宋_GB2312" w:cs="仿宋_GB2312" w:hint="eastAsia"/>
                <w:kern w:val="0"/>
                <w:sz w:val="24"/>
                <w:lang/>
              </w:rPr>
              <w:t>具有温度检测功能；</w:t>
            </w:r>
            <w:r>
              <w:rPr>
                <w:rFonts w:ascii="仿宋_GB2312" w:eastAsia="仿宋_GB2312" w:hAnsi="仿宋_GB2312" w:cs="仿宋_GB2312" w:hint="eastAsia"/>
                <w:kern w:val="0"/>
                <w:sz w:val="24"/>
                <w:lang/>
              </w:rPr>
              <w:br/>
              <w:t>12.</w:t>
            </w:r>
            <w:r>
              <w:rPr>
                <w:rFonts w:ascii="仿宋_GB2312" w:eastAsia="仿宋_GB2312" w:hAnsi="仿宋_GB2312" w:cs="仿宋_GB2312" w:hint="eastAsia"/>
                <w:kern w:val="0"/>
                <w:sz w:val="24"/>
                <w:lang/>
              </w:rPr>
              <w:t>具有逻辑联动控制功能；</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国产优质定制</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卫星室分</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wordWrap w:val="0"/>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工作频率：上行</w:t>
            </w:r>
            <w:r>
              <w:rPr>
                <w:rFonts w:ascii="仿宋_GB2312" w:eastAsia="仿宋_GB2312" w:hAnsi="仿宋_GB2312" w:cs="仿宋_GB2312" w:hint="eastAsia"/>
                <w:kern w:val="0"/>
                <w:sz w:val="24"/>
                <w:lang/>
              </w:rPr>
              <w:t>1980-2010MHz</w:t>
            </w:r>
            <w:r>
              <w:rPr>
                <w:rFonts w:ascii="仿宋_GB2312" w:eastAsia="仿宋_GB2312" w:hAnsi="仿宋_GB2312" w:cs="仿宋_GB2312" w:hint="eastAsia"/>
                <w:kern w:val="0"/>
                <w:sz w:val="24"/>
                <w:lang/>
              </w:rPr>
              <w:t>下行</w:t>
            </w:r>
            <w:r>
              <w:rPr>
                <w:rFonts w:ascii="仿宋_GB2312" w:eastAsia="仿宋_GB2312" w:hAnsi="仿宋_GB2312" w:cs="仿宋_GB2312" w:hint="eastAsia"/>
                <w:kern w:val="0"/>
                <w:sz w:val="24"/>
                <w:lang/>
              </w:rPr>
              <w:t>2170-2200MHz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覆盖范围</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不小于</w:t>
            </w:r>
            <w:r>
              <w:rPr>
                <w:rFonts w:ascii="仿宋_GB2312" w:eastAsia="仿宋_GB2312" w:hAnsi="仿宋_GB2312" w:cs="仿宋_GB2312" w:hint="eastAsia"/>
                <w:kern w:val="0"/>
                <w:sz w:val="24"/>
                <w:lang/>
              </w:rPr>
              <w:t>100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w:t>
            </w:r>
            <w:r>
              <w:rPr>
                <w:rFonts w:ascii="仿宋_GB2312" w:eastAsia="仿宋_GB2312" w:hAnsi="仿宋_GB2312" w:cs="仿宋_GB2312" w:hint="eastAsia"/>
                <w:kern w:val="0"/>
                <w:sz w:val="24"/>
                <w:lang/>
              </w:rPr>
              <w:t>自动电平控制</w:t>
            </w:r>
            <w:r>
              <w:rPr>
                <w:rFonts w:ascii="仿宋_GB2312" w:eastAsia="仿宋_GB2312" w:hAnsi="仿宋_GB2312" w:cs="仿宋_GB2312" w:hint="eastAsia"/>
                <w:kern w:val="0"/>
                <w:sz w:val="24"/>
                <w:lang/>
              </w:rPr>
              <w:t xml:space="preserve"> &gt;20dB</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4.</w:t>
            </w:r>
            <w:r>
              <w:rPr>
                <w:rFonts w:ascii="仿宋_GB2312" w:eastAsia="仿宋_GB2312" w:hAnsi="仿宋_GB2312" w:cs="仿宋_GB2312" w:hint="eastAsia"/>
                <w:kern w:val="0"/>
                <w:sz w:val="24"/>
                <w:lang/>
              </w:rPr>
              <w:t>适用范围：天通设设备，包括手持机、热点等；</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5.</w:t>
            </w:r>
            <w:r>
              <w:rPr>
                <w:rFonts w:ascii="仿宋_GB2312" w:eastAsia="仿宋_GB2312" w:hAnsi="仿宋_GB2312" w:cs="仿宋_GB2312" w:hint="eastAsia"/>
                <w:kern w:val="0"/>
                <w:sz w:val="24"/>
                <w:lang/>
              </w:rPr>
              <w:t>频带</w:t>
            </w:r>
            <w:r>
              <w:rPr>
                <w:rFonts w:ascii="仿宋_GB2312" w:eastAsia="仿宋_GB2312" w:hAnsi="仿宋_GB2312" w:cs="仿宋_GB2312" w:hint="eastAsia"/>
                <w:kern w:val="0"/>
                <w:sz w:val="24"/>
                <w:lang/>
              </w:rPr>
              <w:t>:1980-2010MHz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2170-2200MHz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6.</w:t>
            </w:r>
            <w:r>
              <w:rPr>
                <w:rFonts w:ascii="仿宋_GB2312" w:eastAsia="仿宋_GB2312" w:hAnsi="仿宋_GB2312" w:cs="仿宋_GB2312" w:hint="eastAsia"/>
                <w:kern w:val="0"/>
                <w:sz w:val="24"/>
                <w:lang/>
              </w:rPr>
              <w:t>室外天线</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室内天线；</w:t>
            </w:r>
            <w:r>
              <w:rPr>
                <w:rFonts w:ascii="仿宋_GB2312" w:eastAsia="仿宋_GB2312" w:hAnsi="仿宋_GB2312" w:cs="仿宋_GB2312" w:hint="eastAsia"/>
                <w:kern w:val="0"/>
                <w:sz w:val="24"/>
                <w:lang/>
              </w:rPr>
              <w:br/>
              <w:t>7.</w:t>
            </w:r>
            <w:r>
              <w:rPr>
                <w:rFonts w:ascii="仿宋_GB2312" w:eastAsia="仿宋_GB2312" w:hAnsi="仿宋_GB2312" w:cs="仿宋_GB2312" w:hint="eastAsia"/>
                <w:kern w:val="0"/>
                <w:sz w:val="24"/>
                <w:lang/>
              </w:rPr>
              <w:t>极化</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左旋圆极化</w:t>
            </w:r>
            <w:r>
              <w:rPr>
                <w:rFonts w:ascii="仿宋_GB2312" w:eastAsia="仿宋_GB2312" w:hAnsi="仿宋_GB2312" w:cs="仿宋_GB2312" w:hint="eastAsia"/>
                <w:kern w:val="0"/>
                <w:sz w:val="24"/>
                <w:lang/>
              </w:rPr>
              <w:t>(L)</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8.</w:t>
            </w:r>
            <w:r>
              <w:rPr>
                <w:rFonts w:ascii="仿宋_GB2312" w:eastAsia="仿宋_GB2312" w:hAnsi="仿宋_GB2312" w:cs="仿宋_GB2312" w:hint="eastAsia"/>
                <w:kern w:val="0"/>
                <w:sz w:val="24"/>
                <w:lang/>
              </w:rPr>
              <w:t>天线增益</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顶点≥</w:t>
            </w:r>
            <w:r>
              <w:rPr>
                <w:rFonts w:ascii="仿宋_GB2312" w:eastAsia="仿宋_GB2312" w:hAnsi="仿宋_GB2312" w:cs="仿宋_GB2312" w:hint="eastAsia"/>
                <w:kern w:val="0"/>
                <w:sz w:val="24"/>
                <w:lang/>
              </w:rPr>
              <w:t xml:space="preserve">40dB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9.</w:t>
            </w:r>
            <w:r>
              <w:rPr>
                <w:rFonts w:ascii="仿宋_GB2312" w:eastAsia="仿宋_GB2312" w:hAnsi="仿宋_GB2312" w:cs="仿宋_GB2312" w:hint="eastAsia"/>
                <w:kern w:val="0"/>
                <w:sz w:val="24"/>
                <w:lang/>
              </w:rPr>
              <w:t>驻波比</w:t>
            </w:r>
            <w:r>
              <w:rPr>
                <w:rFonts w:ascii="仿宋_GB2312" w:eastAsia="仿宋_GB2312" w:hAnsi="仿宋_GB2312" w:cs="仿宋_GB2312" w:hint="eastAsia"/>
                <w:kern w:val="0"/>
                <w:sz w:val="24"/>
                <w:lang/>
              </w:rPr>
              <w:t>VSR:</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1.5</w:t>
            </w:r>
            <w:r>
              <w:rPr>
                <w:rFonts w:ascii="仿宋_GB2312" w:eastAsia="仿宋_GB2312" w:hAnsi="仿宋_GB2312" w:cs="仿宋_GB2312" w:hint="eastAsia"/>
                <w:kern w:val="0"/>
                <w:sz w:val="24"/>
                <w:lang/>
              </w:rPr>
              <w:t>输入阻抗</w:t>
            </w:r>
            <w:r>
              <w:rPr>
                <w:rFonts w:ascii="仿宋_GB2312" w:eastAsia="仿宋_GB2312" w:hAnsi="仿宋_GB2312" w:cs="仿宋_GB2312" w:hint="eastAsia"/>
                <w:kern w:val="0"/>
                <w:sz w:val="24"/>
                <w:lang/>
              </w:rPr>
              <w:t>:50</w:t>
            </w:r>
            <w:r>
              <w:rPr>
                <w:rFonts w:ascii="仿宋_GB2312" w:eastAsia="仿宋_GB2312" w:hAnsi="仿宋_GB2312" w:cs="仿宋_GB2312" w:hint="eastAsia"/>
                <w:kern w:val="0"/>
                <w:sz w:val="24"/>
                <w:lang/>
              </w:rPr>
              <w:t>Ω；</w:t>
            </w:r>
          </w:p>
          <w:p w:rsidR="00CE4BE4" w:rsidRDefault="00F41D63">
            <w:pPr>
              <w:widowControl/>
              <w:wordWrap w:val="0"/>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10.</w:t>
            </w:r>
            <w:r>
              <w:rPr>
                <w:rFonts w:ascii="仿宋_GB2312" w:eastAsia="仿宋_GB2312" w:hAnsi="仿宋_GB2312" w:cs="仿宋_GB2312" w:hint="eastAsia"/>
                <w:kern w:val="0"/>
                <w:sz w:val="24"/>
                <w:lang/>
              </w:rPr>
              <w:t>输出接头</w:t>
            </w:r>
            <w:r>
              <w:rPr>
                <w:rFonts w:ascii="仿宋_GB2312" w:eastAsia="仿宋_GB2312" w:hAnsi="仿宋_GB2312" w:cs="仿宋_GB2312" w:hint="eastAsia"/>
                <w:kern w:val="0"/>
                <w:sz w:val="24"/>
                <w:lang/>
              </w:rPr>
              <w:t>:TNC-K</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11.</w:t>
            </w:r>
            <w:r>
              <w:rPr>
                <w:rFonts w:ascii="仿宋_GB2312" w:eastAsia="仿宋_GB2312" w:hAnsi="仿宋_GB2312" w:cs="仿宋_GB2312" w:hint="eastAsia"/>
                <w:kern w:val="0"/>
                <w:sz w:val="24"/>
                <w:lang/>
              </w:rPr>
              <w:t>材质</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铝合金</w:t>
            </w:r>
            <w:r>
              <w:rPr>
                <w:rFonts w:ascii="仿宋_GB2312" w:eastAsia="仿宋_GB2312" w:hAnsi="仿宋_GB2312" w:cs="仿宋_GB2312" w:hint="eastAsia"/>
                <w:kern w:val="0"/>
                <w:sz w:val="24"/>
                <w:lang/>
              </w:rPr>
              <w:br/>
              <w:t>12.</w:t>
            </w:r>
            <w:r>
              <w:rPr>
                <w:rFonts w:ascii="仿宋_GB2312" w:eastAsia="仿宋_GB2312" w:hAnsi="仿宋_GB2312" w:cs="仿宋_GB2312" w:hint="eastAsia"/>
                <w:kern w:val="0"/>
                <w:sz w:val="24"/>
                <w:lang/>
              </w:rPr>
              <w:t>电源</w:t>
            </w:r>
            <w:r>
              <w:rPr>
                <w:rFonts w:ascii="仿宋_GB2312" w:eastAsia="仿宋_GB2312" w:hAnsi="仿宋_GB2312" w:cs="仿宋_GB2312" w:hint="eastAsia"/>
                <w:kern w:val="0"/>
                <w:sz w:val="24"/>
                <w:lang/>
              </w:rPr>
              <w:t>:AC220V</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DC:12V-24V</w:t>
            </w:r>
          </w:p>
          <w:p w:rsidR="00CE4BE4" w:rsidRDefault="00F41D63">
            <w:pPr>
              <w:widowControl/>
              <w:wordWrap w:val="0"/>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13.</w:t>
            </w:r>
            <w:r>
              <w:rPr>
                <w:rFonts w:ascii="仿宋_GB2312" w:eastAsia="仿宋_GB2312" w:hAnsi="仿宋_GB2312" w:cs="仿宋_GB2312" w:hint="eastAsia"/>
                <w:kern w:val="0"/>
                <w:sz w:val="24"/>
                <w:lang/>
              </w:rPr>
              <w:t>接头：</w:t>
            </w:r>
            <w:r>
              <w:rPr>
                <w:rFonts w:ascii="仿宋_GB2312" w:eastAsia="仿宋_GB2312" w:hAnsi="仿宋_GB2312" w:cs="仿宋_GB2312" w:hint="eastAsia"/>
                <w:kern w:val="0"/>
                <w:sz w:val="24"/>
                <w:lang/>
              </w:rPr>
              <w:t>N</w:t>
            </w:r>
            <w:r>
              <w:rPr>
                <w:rFonts w:ascii="仿宋_GB2312" w:eastAsia="仿宋_GB2312" w:hAnsi="仿宋_GB2312" w:cs="仿宋_GB2312" w:hint="eastAsia"/>
                <w:kern w:val="0"/>
                <w:sz w:val="24"/>
                <w:lang/>
              </w:rPr>
              <w:t>型，</w:t>
            </w:r>
            <w:r>
              <w:rPr>
                <w:rFonts w:ascii="仿宋_GB2312" w:eastAsia="仿宋_GB2312" w:hAnsi="仿宋_GB2312" w:cs="仿宋_GB2312" w:hint="eastAsia"/>
                <w:kern w:val="0"/>
                <w:sz w:val="24"/>
                <w:lang/>
              </w:rPr>
              <w:t>5</w:t>
            </w:r>
            <w:r>
              <w:rPr>
                <w:rFonts w:ascii="仿宋_GB2312" w:eastAsia="仿宋_GB2312" w:hAnsi="仿宋_GB2312" w:cs="仿宋_GB2312" w:hint="eastAsia"/>
                <w:kern w:val="0"/>
                <w:sz w:val="24"/>
                <w:lang/>
              </w:rPr>
              <w:t>0</w:t>
            </w:r>
            <w:r>
              <w:rPr>
                <w:rFonts w:ascii="仿宋_GB2312" w:eastAsia="仿宋_GB2312" w:hAnsi="仿宋_GB2312" w:cs="仿宋_GB2312" w:hint="eastAsia"/>
                <w:kern w:val="0"/>
                <w:sz w:val="24"/>
                <w:lang/>
              </w:rPr>
              <w:t>Ω</w:t>
            </w:r>
            <w:r>
              <w:rPr>
                <w:rFonts w:ascii="仿宋_GB2312" w:eastAsia="仿宋_GB2312" w:hAnsi="仿宋_GB2312" w:cs="仿宋_GB2312" w:hint="eastAsia"/>
                <w:kern w:val="0"/>
                <w:sz w:val="24"/>
                <w:lang/>
              </w:rPr>
              <w:t>.</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国产优质定制</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地插</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五孔插座加网络</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国产优质配套</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w:t>
            </w:r>
            <w:r>
              <w:rPr>
                <w:rFonts w:ascii="仿宋_GB2312" w:eastAsia="仿宋_GB2312" w:hAnsi="仿宋_GB2312" w:cs="仿宋_GB2312" w:hint="eastAsia"/>
                <w:sz w:val="24"/>
              </w:rPr>
              <w:lastRenderedPageBreak/>
              <w:t>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网线</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支持千兆以太网信号传输。</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无氧铜芯，直流电阻小，信号衰减小。</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lastRenderedPageBreak/>
              <w:t>3.PVC</w:t>
            </w:r>
            <w:r>
              <w:rPr>
                <w:rFonts w:ascii="仿宋_GB2312" w:eastAsia="仿宋_GB2312" w:hAnsi="仿宋_GB2312" w:cs="仿宋_GB2312" w:hint="eastAsia"/>
                <w:kern w:val="0"/>
                <w:sz w:val="24"/>
                <w:lang/>
              </w:rPr>
              <w:t>护套，耐磨、抗拉强度高。</w:t>
            </w:r>
            <w:r>
              <w:rPr>
                <w:rFonts w:ascii="仿宋_GB2312" w:eastAsia="仿宋_GB2312" w:hAnsi="仿宋_GB2312" w:cs="仿宋_GB2312" w:hint="eastAsia"/>
                <w:kern w:val="0"/>
                <w:sz w:val="24"/>
                <w:lang/>
              </w:rPr>
              <w:br/>
              <w:t>4.</w:t>
            </w:r>
            <w:r>
              <w:rPr>
                <w:rFonts w:ascii="仿宋_GB2312" w:eastAsia="仿宋_GB2312" w:hAnsi="仿宋_GB2312" w:cs="仿宋_GB2312" w:hint="eastAsia"/>
                <w:kern w:val="0"/>
                <w:sz w:val="24"/>
                <w:lang/>
              </w:rPr>
              <w:t>均匀双绞结构，有效降低干扰，确保信号传输质量。</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16</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万兆光模块</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 xml:space="preserve">SFP+ </w:t>
            </w:r>
            <w:r>
              <w:rPr>
                <w:rFonts w:ascii="仿宋_GB2312" w:eastAsia="仿宋_GB2312" w:hAnsi="仿宋_GB2312" w:cs="仿宋_GB2312" w:hint="eastAsia"/>
                <w:kern w:val="0"/>
                <w:sz w:val="24"/>
                <w:lang/>
              </w:rPr>
              <w:t>万兆模块</w:t>
            </w:r>
            <w:r>
              <w:rPr>
                <w:rFonts w:ascii="仿宋_GB2312" w:eastAsia="仿宋_GB2312" w:hAnsi="仿宋_GB2312" w:cs="仿宋_GB2312" w:hint="eastAsia"/>
                <w:kern w:val="0"/>
                <w:sz w:val="24"/>
                <w:lang/>
              </w:rPr>
              <w:t>(1310nm,10km,LC)</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华三、华为、锐捷</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矩阵板卡</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对</w:t>
            </w:r>
            <w:r>
              <w:rPr>
                <w:rFonts w:ascii="仿宋_GB2312" w:eastAsia="仿宋_GB2312" w:hAnsi="仿宋_GB2312" w:cs="仿宋_GB2312" w:hint="eastAsia"/>
                <w:kern w:val="0"/>
                <w:sz w:val="24"/>
                <w:lang/>
              </w:rPr>
              <w:t>450</w:t>
            </w:r>
            <w:r>
              <w:rPr>
                <w:rFonts w:ascii="仿宋_GB2312" w:eastAsia="仿宋_GB2312" w:hAnsi="仿宋_GB2312" w:cs="仿宋_GB2312" w:hint="eastAsia"/>
                <w:kern w:val="0"/>
                <w:sz w:val="24"/>
                <w:lang/>
              </w:rPr>
              <w:t>实现万兆网络覆盖，</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增加</w:t>
            </w:r>
            <w:r>
              <w:rPr>
                <w:rFonts w:ascii="仿宋_GB2312" w:eastAsia="仿宋_GB2312" w:hAnsi="仿宋_GB2312" w:cs="仿宋_GB2312" w:hint="eastAsia"/>
                <w:kern w:val="0"/>
                <w:sz w:val="24"/>
                <w:lang/>
              </w:rPr>
              <w:t>450</w:t>
            </w:r>
            <w:r>
              <w:rPr>
                <w:rFonts w:ascii="仿宋_GB2312" w:eastAsia="仿宋_GB2312" w:hAnsi="仿宋_GB2312" w:cs="仿宋_GB2312" w:hint="eastAsia"/>
                <w:kern w:val="0"/>
                <w:sz w:val="24"/>
                <w:lang/>
              </w:rPr>
              <w:t>后卡板一块；</w:t>
            </w:r>
            <w:r>
              <w:rPr>
                <w:rFonts w:ascii="仿宋_GB2312" w:eastAsia="仿宋_GB2312" w:hAnsi="仿宋_GB2312" w:cs="仿宋_GB2312" w:hint="eastAsia"/>
                <w:kern w:val="0"/>
                <w:sz w:val="24"/>
                <w:lang/>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国产优质定制</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机架</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网络机架</w:t>
            </w:r>
            <w:r>
              <w:rPr>
                <w:rFonts w:ascii="仿宋_GB2312" w:eastAsia="仿宋_GB2312" w:hAnsi="仿宋_GB2312" w:cs="仿宋_GB2312" w:hint="eastAsia"/>
                <w:kern w:val="0"/>
                <w:sz w:val="24"/>
                <w:lang/>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个</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华为、华三、</w:t>
            </w:r>
            <w:r>
              <w:rPr>
                <w:rFonts w:ascii="仿宋_GB2312" w:eastAsia="仿宋_GB2312" w:hAnsi="仿宋_GB2312" w:cs="仿宋_GB2312" w:hint="eastAsia"/>
                <w:sz w:val="24"/>
              </w:rPr>
              <w:t>T</w:t>
            </w:r>
            <w:r>
              <w:rPr>
                <w:rFonts w:ascii="仿宋_GB2312" w:eastAsia="仿宋_GB2312" w:hAnsi="仿宋_GB2312" w:cs="仿宋_GB2312" w:hint="eastAsia"/>
                <w:sz w:val="24"/>
              </w:rPr>
              <w:t>锐捷</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19</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千兆无线</w:t>
            </w:r>
            <w:r>
              <w:rPr>
                <w:rFonts w:ascii="仿宋_GB2312" w:eastAsia="仿宋_GB2312" w:hAnsi="仿宋_GB2312" w:cs="仿宋_GB2312" w:hint="eastAsia"/>
                <w:sz w:val="24"/>
              </w:rPr>
              <w:t>AP</w:t>
            </w:r>
            <w:r>
              <w:rPr>
                <w:rFonts w:ascii="仿宋_GB2312" w:eastAsia="仿宋_GB2312" w:hAnsi="仿宋_GB2312" w:cs="仿宋_GB2312" w:hint="eastAsia"/>
                <w:sz w:val="24"/>
              </w:rPr>
              <w:t>（顶装）</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背面：</w:t>
            </w:r>
            <w:r>
              <w:rPr>
                <w:rFonts w:ascii="仿宋_GB2312" w:eastAsia="仿宋_GB2312" w:hAnsi="仿宋_GB2312" w:cs="仿宋_GB2312" w:hint="eastAsia"/>
                <w:kern w:val="0"/>
                <w:sz w:val="24"/>
                <w:lang/>
              </w:rPr>
              <w:t>1GE</w:t>
            </w:r>
            <w:r>
              <w:rPr>
                <w:rFonts w:ascii="仿宋_GB2312" w:eastAsia="仿宋_GB2312" w:hAnsi="仿宋_GB2312" w:cs="仿宋_GB2312" w:hint="eastAsia"/>
                <w:kern w:val="0"/>
                <w:sz w:val="24"/>
                <w:lang/>
              </w:rPr>
              <w:t>网口；</w:t>
            </w:r>
          </w:p>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无电源及注入模块；</w:t>
            </w:r>
          </w:p>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3.802.11ac Wave2</w:t>
            </w:r>
            <w:r>
              <w:rPr>
                <w:rFonts w:ascii="仿宋_GB2312" w:eastAsia="仿宋_GB2312" w:hAnsi="仿宋_GB2312" w:cs="仿宋_GB2312" w:hint="eastAsia"/>
                <w:kern w:val="0"/>
                <w:sz w:val="24"/>
                <w:lang/>
              </w:rPr>
              <w:t>双频四流，</w:t>
            </w:r>
            <w:r>
              <w:rPr>
                <w:rFonts w:ascii="仿宋_GB2312" w:eastAsia="仿宋_GB2312" w:hAnsi="仿宋_GB2312" w:cs="仿宋_GB2312" w:hint="eastAsia"/>
                <w:kern w:val="0"/>
                <w:sz w:val="24"/>
                <w:lang/>
              </w:rPr>
              <w:t>1200Mbps</w:t>
            </w:r>
            <w:r>
              <w:rPr>
                <w:rFonts w:ascii="仿宋_GB2312" w:eastAsia="仿宋_GB2312" w:hAnsi="仿宋_GB2312" w:cs="仿宋_GB2312" w:hint="eastAsia"/>
                <w:kern w:val="0"/>
                <w:sz w:val="24"/>
                <w:lang/>
              </w:rPr>
              <w:t>；</w:t>
            </w:r>
          </w:p>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用户数≥</w:t>
            </w:r>
            <w:r>
              <w:rPr>
                <w:rFonts w:ascii="仿宋_GB2312" w:eastAsia="仿宋_GB2312" w:hAnsi="仿宋_GB2312" w:cs="仿宋_GB2312" w:hint="eastAsia"/>
                <w:kern w:val="0"/>
                <w:sz w:val="24"/>
                <w:lang/>
              </w:rPr>
              <w:t>50</w:t>
            </w:r>
            <w:r>
              <w:rPr>
                <w:rFonts w:ascii="仿宋_GB2312" w:eastAsia="仿宋_GB2312" w:hAnsi="仿宋_GB2312" w:cs="仿宋_GB2312" w:hint="eastAsia"/>
                <w:kern w:val="0"/>
                <w:sz w:val="24"/>
                <w:lang/>
              </w:rPr>
              <w:t>；</w:t>
            </w:r>
          </w:p>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5.</w:t>
            </w:r>
            <w:r>
              <w:rPr>
                <w:rFonts w:ascii="仿宋_GB2312" w:eastAsia="仿宋_GB2312" w:hAnsi="仿宋_GB2312" w:cs="仿宋_GB2312" w:hint="eastAsia"/>
                <w:kern w:val="0"/>
                <w:sz w:val="24"/>
                <w:lang/>
              </w:rPr>
              <w:t>支持云平台集中管理。</w:t>
            </w:r>
          </w:p>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6.</w:t>
            </w:r>
            <w:r>
              <w:rPr>
                <w:rFonts w:ascii="仿宋_GB2312" w:eastAsia="仿宋_GB2312" w:hAnsi="仿宋_GB2312" w:cs="仿宋_GB2312" w:hint="eastAsia"/>
                <w:kern w:val="0"/>
                <w:sz w:val="24"/>
                <w:lang/>
              </w:rPr>
              <w:t>支持无</w:t>
            </w:r>
            <w:r>
              <w:rPr>
                <w:rFonts w:ascii="仿宋_GB2312" w:eastAsia="仿宋_GB2312" w:hAnsi="仿宋_GB2312" w:cs="仿宋_GB2312" w:hint="eastAsia"/>
                <w:kern w:val="0"/>
                <w:sz w:val="24"/>
                <w:lang/>
              </w:rPr>
              <w:t>AC</w:t>
            </w:r>
            <w:r>
              <w:rPr>
                <w:rFonts w:ascii="仿宋_GB2312" w:eastAsia="仿宋_GB2312" w:hAnsi="仿宋_GB2312" w:cs="仿宋_GB2312" w:hint="eastAsia"/>
                <w:kern w:val="0"/>
                <w:sz w:val="24"/>
                <w:lang/>
              </w:rPr>
              <w:t>场景云</w:t>
            </w:r>
            <w:r>
              <w:rPr>
                <w:rFonts w:ascii="仿宋_GB2312" w:eastAsia="仿宋_GB2312" w:hAnsi="仿宋_GB2312" w:cs="仿宋_GB2312" w:hint="eastAsia"/>
                <w:kern w:val="0"/>
                <w:sz w:val="24"/>
                <w:lang/>
              </w:rPr>
              <w:t>AP</w:t>
            </w:r>
            <w:r>
              <w:rPr>
                <w:rFonts w:ascii="仿宋_GB2312" w:eastAsia="仿宋_GB2312" w:hAnsi="仿宋_GB2312" w:cs="仿宋_GB2312" w:hint="eastAsia"/>
                <w:kern w:val="0"/>
                <w:sz w:val="24"/>
                <w:lang/>
              </w:rPr>
              <w:t>方式上线。</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华为、华三、锐捷</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防火墙</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端口形态：</w:t>
            </w:r>
            <w:r>
              <w:rPr>
                <w:rFonts w:ascii="仿宋_GB2312" w:eastAsia="仿宋_GB2312" w:hAnsi="仿宋_GB2312" w:cs="仿宋_GB2312" w:hint="eastAsia"/>
                <w:kern w:val="0"/>
                <w:sz w:val="24"/>
                <w:lang/>
              </w:rPr>
              <w:t>8*GE+2*Combo+2*Bypass</w:t>
            </w:r>
            <w:r>
              <w:rPr>
                <w:rFonts w:ascii="仿宋_GB2312" w:eastAsia="仿宋_GB2312" w:hAnsi="仿宋_GB2312" w:cs="仿宋_GB2312" w:hint="eastAsia"/>
                <w:kern w:val="0"/>
                <w:sz w:val="24"/>
                <w:lang/>
              </w:rPr>
              <w:t>；</w:t>
            </w:r>
          </w:p>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吞吐量：</w:t>
            </w:r>
            <w:r>
              <w:rPr>
                <w:rFonts w:ascii="仿宋_GB2312" w:eastAsia="仿宋_GB2312" w:hAnsi="仿宋_GB2312" w:cs="仿宋_GB2312" w:hint="eastAsia"/>
                <w:kern w:val="0"/>
                <w:sz w:val="24"/>
                <w:lang/>
              </w:rPr>
              <w:t>900Mbps</w:t>
            </w:r>
            <w:r>
              <w:rPr>
                <w:rFonts w:ascii="仿宋_GB2312" w:eastAsia="仿宋_GB2312" w:hAnsi="仿宋_GB2312" w:cs="仿宋_GB2312" w:hint="eastAsia"/>
                <w:kern w:val="0"/>
                <w:sz w:val="24"/>
                <w:lang/>
              </w:rPr>
              <w:t>；</w:t>
            </w:r>
          </w:p>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3.</w:t>
            </w:r>
            <w:r>
              <w:rPr>
                <w:rFonts w:ascii="仿宋_GB2312" w:eastAsia="仿宋_GB2312" w:hAnsi="仿宋_GB2312" w:cs="仿宋_GB2312" w:hint="eastAsia"/>
                <w:kern w:val="0"/>
                <w:sz w:val="24"/>
                <w:lang/>
              </w:rPr>
              <w:t>带机量：≥</w:t>
            </w:r>
            <w:r>
              <w:rPr>
                <w:rFonts w:ascii="仿宋_GB2312" w:eastAsia="仿宋_GB2312" w:hAnsi="仿宋_GB2312" w:cs="仿宋_GB2312" w:hint="eastAsia"/>
                <w:kern w:val="0"/>
                <w:sz w:val="24"/>
                <w:lang/>
              </w:rPr>
              <w:t>600</w:t>
            </w:r>
            <w:r>
              <w:rPr>
                <w:rFonts w:ascii="仿宋_GB2312" w:eastAsia="仿宋_GB2312" w:hAnsi="仿宋_GB2312" w:cs="仿宋_GB2312" w:hint="eastAsia"/>
                <w:kern w:val="0"/>
                <w:sz w:val="24"/>
                <w:lang/>
              </w:rPr>
              <w:t>人；</w:t>
            </w:r>
          </w:p>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自带</w:t>
            </w:r>
            <w:r>
              <w:rPr>
                <w:rFonts w:ascii="仿宋_GB2312" w:eastAsia="仿宋_GB2312" w:hAnsi="仿宋_GB2312" w:cs="仿宋_GB2312" w:hint="eastAsia"/>
                <w:kern w:val="0"/>
                <w:sz w:val="24"/>
                <w:lang/>
              </w:rPr>
              <w:t>100</w:t>
            </w:r>
            <w:r>
              <w:rPr>
                <w:rFonts w:ascii="仿宋_GB2312" w:eastAsia="仿宋_GB2312" w:hAnsi="仿宋_GB2312" w:cs="仿宋_GB2312" w:hint="eastAsia"/>
                <w:kern w:val="0"/>
                <w:sz w:val="24"/>
                <w:lang/>
              </w:rPr>
              <w:t>条</w:t>
            </w:r>
            <w:r>
              <w:rPr>
                <w:rFonts w:ascii="仿宋_GB2312" w:eastAsia="仿宋_GB2312" w:hAnsi="仿宋_GB2312" w:cs="仿宋_GB2312" w:hint="eastAsia"/>
                <w:kern w:val="0"/>
                <w:sz w:val="24"/>
                <w:lang/>
              </w:rPr>
              <w:t>SSL VPN</w:t>
            </w:r>
            <w:r>
              <w:rPr>
                <w:rFonts w:ascii="仿宋_GB2312" w:eastAsia="仿宋_GB2312" w:hAnsi="仿宋_GB2312" w:cs="仿宋_GB2312" w:hint="eastAsia"/>
                <w:kern w:val="0"/>
                <w:sz w:val="24"/>
                <w:lang/>
              </w:rPr>
              <w:t>，并发用户</w:t>
            </w:r>
            <w:r>
              <w:rPr>
                <w:rFonts w:ascii="仿宋_GB2312" w:eastAsia="仿宋_GB2312" w:hAnsi="仿宋_GB2312" w:cs="仿宋_GB2312" w:hint="eastAsia"/>
                <w:kern w:val="0"/>
                <w:sz w:val="24"/>
                <w:lang/>
              </w:rPr>
              <w:t>750</w:t>
            </w:r>
            <w:r>
              <w:rPr>
                <w:rFonts w:ascii="仿宋_GB2312" w:eastAsia="仿宋_GB2312" w:hAnsi="仿宋_GB2312" w:cs="仿宋_GB2312" w:hint="eastAsia"/>
                <w:kern w:val="0"/>
                <w:sz w:val="24"/>
                <w:lang/>
              </w:rPr>
              <w:t>；</w:t>
            </w:r>
          </w:p>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5.</w:t>
            </w:r>
            <w:r>
              <w:rPr>
                <w:rFonts w:ascii="仿宋_GB2312" w:eastAsia="仿宋_GB2312" w:hAnsi="仿宋_GB2312" w:cs="仿宋_GB2312" w:hint="eastAsia"/>
                <w:kern w:val="0"/>
                <w:sz w:val="24"/>
                <w:lang/>
              </w:rPr>
              <w:t>支持功能授权扩展：</w:t>
            </w:r>
            <w:r>
              <w:rPr>
                <w:rFonts w:ascii="仿宋_GB2312" w:eastAsia="仿宋_GB2312" w:hAnsi="仿宋_GB2312" w:cs="仿宋_GB2312" w:hint="eastAsia"/>
                <w:kern w:val="0"/>
                <w:sz w:val="24"/>
                <w:lang/>
              </w:rPr>
              <w:t>AV</w:t>
            </w:r>
            <w:r>
              <w:rPr>
                <w:rFonts w:ascii="仿宋_GB2312" w:eastAsia="仿宋_GB2312" w:hAnsi="仿宋_GB2312" w:cs="仿宋_GB2312" w:hint="eastAsia"/>
                <w:kern w:val="0"/>
                <w:sz w:val="24"/>
                <w:lang/>
              </w:rPr>
              <w:t>防病毒、</w:t>
            </w:r>
            <w:r>
              <w:rPr>
                <w:rFonts w:ascii="仿宋_GB2312" w:eastAsia="仿宋_GB2312" w:hAnsi="仿宋_GB2312" w:cs="仿宋_GB2312" w:hint="eastAsia"/>
                <w:kern w:val="0"/>
                <w:sz w:val="24"/>
                <w:lang/>
              </w:rPr>
              <w:t>IPS</w:t>
            </w:r>
            <w:r>
              <w:rPr>
                <w:rFonts w:ascii="仿宋_GB2312" w:eastAsia="仿宋_GB2312" w:hAnsi="仿宋_GB2312" w:cs="仿宋_GB2312" w:hint="eastAsia"/>
                <w:kern w:val="0"/>
                <w:sz w:val="24"/>
                <w:lang/>
              </w:rPr>
              <w:t>特征库、</w:t>
            </w:r>
            <w:r>
              <w:rPr>
                <w:rFonts w:ascii="仿宋_GB2312" w:eastAsia="仿宋_GB2312" w:hAnsi="仿宋_GB2312" w:cs="仿宋_GB2312" w:hint="eastAsia"/>
                <w:kern w:val="0"/>
                <w:sz w:val="24"/>
                <w:lang/>
              </w:rPr>
              <w:t>URL</w:t>
            </w:r>
            <w:r>
              <w:rPr>
                <w:rFonts w:ascii="仿宋_GB2312" w:eastAsia="仿宋_GB2312" w:hAnsi="仿宋_GB2312" w:cs="仿宋_GB2312" w:hint="eastAsia"/>
                <w:kern w:val="0"/>
                <w:sz w:val="24"/>
                <w:lang/>
              </w:rPr>
              <w:t>特征库、</w:t>
            </w:r>
            <w:r>
              <w:rPr>
                <w:rFonts w:ascii="仿宋_GB2312" w:eastAsia="仿宋_GB2312" w:hAnsi="仿宋_GB2312" w:cs="仿宋_GB2312" w:hint="eastAsia"/>
                <w:kern w:val="0"/>
                <w:sz w:val="24"/>
                <w:lang/>
              </w:rPr>
              <w:t>WAF</w:t>
            </w:r>
            <w:r>
              <w:rPr>
                <w:rFonts w:ascii="仿宋_GB2312" w:eastAsia="仿宋_GB2312" w:hAnsi="仿宋_GB2312" w:cs="仿宋_GB2312" w:hint="eastAsia"/>
                <w:kern w:val="0"/>
                <w:sz w:val="24"/>
                <w:lang/>
              </w:rPr>
              <w:t>特征库、应用识别特征库。</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华为、华三、锐捷</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21</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超高清视频解码器</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 xml:space="preserve"> 19-13900KF RIX4080 16G </w:t>
            </w:r>
            <w:r>
              <w:rPr>
                <w:rFonts w:ascii="仿宋_GB2312" w:eastAsia="仿宋_GB2312" w:hAnsi="仿宋_GB2312" w:cs="仿宋_GB2312" w:hint="eastAsia"/>
                <w:kern w:val="0"/>
                <w:sz w:val="24"/>
                <w:lang/>
              </w:rPr>
              <w:t>显卡</w:t>
            </w:r>
            <w:r>
              <w:rPr>
                <w:rFonts w:ascii="仿宋_GB2312" w:eastAsia="仿宋_GB2312" w:hAnsi="仿宋_GB2312" w:cs="仿宋_GB2312" w:hint="eastAsia"/>
                <w:kern w:val="0"/>
                <w:sz w:val="24"/>
                <w:lang/>
              </w:rPr>
              <w:t xml:space="preserve"> 32GDDR5 1TB SSD </w:t>
            </w:r>
            <w:r>
              <w:rPr>
                <w:rFonts w:ascii="仿宋_GB2312" w:eastAsia="仿宋_GB2312" w:hAnsi="仿宋_GB2312" w:cs="仿宋_GB2312" w:hint="eastAsia"/>
                <w:kern w:val="0"/>
                <w:sz w:val="24"/>
                <w:lang/>
              </w:rPr>
              <w:t>水冷侧透，</w:t>
            </w:r>
            <w:r>
              <w:rPr>
                <w:rFonts w:ascii="仿宋_GB2312" w:eastAsia="仿宋_GB2312" w:hAnsi="仿宋_GB2312" w:cs="仿宋_GB2312" w:hint="eastAsia"/>
                <w:kern w:val="0"/>
                <w:sz w:val="24"/>
                <w:lang/>
              </w:rPr>
              <w:t xml:space="preserve">GIS </w:t>
            </w:r>
            <w:r>
              <w:rPr>
                <w:rFonts w:ascii="仿宋_GB2312" w:eastAsia="仿宋_GB2312" w:hAnsi="仿宋_GB2312" w:cs="仿宋_GB2312" w:hint="eastAsia"/>
                <w:kern w:val="0"/>
                <w:sz w:val="24"/>
                <w:lang/>
              </w:rPr>
              <w:t>高清地图解码，</w:t>
            </w:r>
            <w:r>
              <w:rPr>
                <w:rFonts w:ascii="仿宋_GB2312" w:eastAsia="仿宋_GB2312" w:hAnsi="仿宋_GB2312" w:cs="仿宋_GB2312" w:hint="eastAsia"/>
                <w:kern w:val="0"/>
                <w:sz w:val="24"/>
                <w:lang/>
              </w:rPr>
              <w:t xml:space="preserve">K </w:t>
            </w:r>
            <w:r>
              <w:rPr>
                <w:rFonts w:ascii="仿宋_GB2312" w:eastAsia="仿宋_GB2312" w:hAnsi="仿宋_GB2312" w:cs="仿宋_GB2312" w:hint="eastAsia"/>
                <w:kern w:val="0"/>
                <w:sz w:val="24"/>
                <w:lang/>
              </w:rPr>
              <w:t>高清图像解码，远程视频获取、大屏显示、操控等集成</w:t>
            </w:r>
            <w:r>
              <w:rPr>
                <w:rFonts w:ascii="仿宋_GB2312" w:eastAsia="仿宋_GB2312" w:hAnsi="仿宋_GB2312" w:cs="仿宋_GB2312" w:hint="eastAsia"/>
                <w:kern w:val="0"/>
                <w:sz w:val="24"/>
                <w:lang/>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国产优质定制</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22</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显示器</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屏幕尺寸</w:t>
            </w:r>
            <w:r>
              <w:rPr>
                <w:rFonts w:ascii="仿宋_GB2312" w:eastAsia="仿宋_GB2312" w:hAnsi="仿宋_GB2312" w:cs="仿宋_GB2312" w:hint="eastAsia"/>
                <w:kern w:val="0"/>
                <w:sz w:val="24"/>
                <w:lang/>
              </w:rPr>
              <w:t>27</w:t>
            </w:r>
            <w:r>
              <w:rPr>
                <w:rFonts w:ascii="仿宋_GB2312" w:eastAsia="仿宋_GB2312" w:hAnsi="仿宋_GB2312" w:cs="仿宋_GB2312" w:hint="eastAsia"/>
                <w:kern w:val="0"/>
                <w:sz w:val="24"/>
                <w:lang/>
              </w:rPr>
              <w:t>，色数</w:t>
            </w:r>
            <w:r>
              <w:rPr>
                <w:rFonts w:ascii="仿宋_GB2312" w:eastAsia="仿宋_GB2312" w:hAnsi="仿宋_GB2312" w:cs="仿宋_GB2312" w:hint="eastAsia"/>
                <w:kern w:val="0"/>
                <w:sz w:val="24"/>
                <w:lang/>
              </w:rPr>
              <w:t>10.7</w:t>
            </w:r>
            <w:r>
              <w:rPr>
                <w:rFonts w:ascii="仿宋_GB2312" w:eastAsia="仿宋_GB2312" w:hAnsi="仿宋_GB2312" w:cs="仿宋_GB2312" w:hint="eastAsia"/>
                <w:kern w:val="0"/>
                <w:sz w:val="24"/>
                <w:lang/>
              </w:rPr>
              <w:t>亿，亮度</w:t>
            </w:r>
            <w:r>
              <w:rPr>
                <w:rFonts w:ascii="仿宋_GB2312" w:eastAsia="仿宋_GB2312" w:hAnsi="仿宋_GB2312" w:cs="仿宋_GB2312" w:hint="eastAsia"/>
                <w:kern w:val="0"/>
                <w:sz w:val="24"/>
                <w:lang/>
              </w:rPr>
              <w:t>400CD/m</w:t>
            </w:r>
            <w:r>
              <w:rPr>
                <w:rFonts w:ascii="仿宋_GB2312" w:eastAsia="仿宋_GB2312" w:hAnsi="仿宋_GB2312" w:cs="仿宋_GB2312" w:hint="eastAsia"/>
                <w:kern w:val="0"/>
                <w:sz w:val="24"/>
                <w:lang/>
              </w:rPr>
              <w:t>²</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支持</w:t>
            </w:r>
            <w:r>
              <w:rPr>
                <w:rFonts w:ascii="仿宋_GB2312" w:eastAsia="仿宋_GB2312" w:hAnsi="仿宋_GB2312" w:cs="仿宋_GB2312" w:hint="eastAsia"/>
                <w:kern w:val="0"/>
                <w:sz w:val="24"/>
                <w:lang/>
              </w:rPr>
              <w:t>DP</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HDMI</w:t>
            </w:r>
            <w:r>
              <w:rPr>
                <w:rFonts w:ascii="仿宋_GB2312" w:eastAsia="仿宋_GB2312" w:hAnsi="仿宋_GB2312" w:cs="仿宋_GB2312" w:hint="eastAsia"/>
                <w:kern w:val="0"/>
                <w:sz w:val="24"/>
                <w:lang/>
              </w:rPr>
              <w:t>接口</w:t>
            </w:r>
            <w:r>
              <w:rPr>
                <w:rFonts w:ascii="仿宋_GB2312" w:eastAsia="仿宋_GB2312" w:hAnsi="仿宋_GB2312" w:cs="仿宋_GB2312" w:hint="eastAsia"/>
                <w:kern w:val="0"/>
                <w:sz w:val="24"/>
                <w:lang/>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海康、华为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Dell</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23</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会议平板</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numPr>
                <w:ilvl w:val="0"/>
                <w:numId w:val="7"/>
              </w:numPr>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显示尺寸</w:t>
            </w:r>
            <w:r>
              <w:rPr>
                <w:rFonts w:ascii="仿宋_GB2312" w:eastAsia="仿宋_GB2312" w:hAnsi="仿宋_GB2312" w:cs="仿宋_GB2312" w:hint="eastAsia"/>
                <w:kern w:val="0"/>
                <w:sz w:val="24"/>
                <w:lang/>
              </w:rPr>
              <w:t xml:space="preserve"> 86 inch LED</w:t>
            </w:r>
            <w:r>
              <w:rPr>
                <w:rFonts w:ascii="仿宋_GB2312" w:eastAsia="仿宋_GB2312" w:hAnsi="仿宋_GB2312" w:cs="仿宋_GB2312" w:hint="eastAsia"/>
                <w:kern w:val="0"/>
                <w:sz w:val="24"/>
                <w:lang/>
              </w:rPr>
              <w:t>背光源；</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背光源类型</w:t>
            </w:r>
            <w:r>
              <w:rPr>
                <w:rFonts w:ascii="仿宋_GB2312" w:eastAsia="仿宋_GB2312" w:hAnsi="仿宋_GB2312" w:cs="仿宋_GB2312" w:hint="eastAsia"/>
                <w:kern w:val="0"/>
                <w:sz w:val="24"/>
                <w:lang/>
              </w:rPr>
              <w:t xml:space="preserve"> DLED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3.</w:t>
            </w:r>
            <w:r>
              <w:rPr>
                <w:rFonts w:ascii="仿宋_GB2312" w:eastAsia="仿宋_GB2312" w:hAnsi="仿宋_GB2312" w:cs="仿宋_GB2312" w:hint="eastAsia"/>
                <w:kern w:val="0"/>
                <w:sz w:val="24"/>
                <w:lang/>
              </w:rPr>
              <w:t>像素间距</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w:t>
            </w:r>
            <w:r>
              <w:rPr>
                <w:rFonts w:ascii="仿宋_GB2312" w:eastAsia="仿宋_GB2312" w:hAnsi="仿宋_GB2312" w:cs="仿宋_GB2312"/>
                <w:kern w:val="0"/>
                <w:sz w:val="24"/>
                <w:lang/>
              </w:rPr>
              <w:t>0.5</w:t>
            </w:r>
            <w:r>
              <w:rPr>
                <w:rFonts w:ascii="仿宋_GB2312" w:eastAsia="仿宋_GB2312" w:hAnsi="仿宋_GB2312" w:cs="仿宋_GB2312" w:hint="eastAsia"/>
                <w:kern w:val="0"/>
                <w:sz w:val="24"/>
                <w:lang/>
              </w:rPr>
              <w:t xml:space="preserve"> mm </w:t>
            </w:r>
          </w:p>
          <w:p w:rsidR="00CE4BE4" w:rsidRDefault="00F41D63">
            <w:pPr>
              <w:widowControl/>
              <w:numPr>
                <w:ilvl w:val="255"/>
                <w:numId w:val="0"/>
              </w:numPr>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物理分辨率</w:t>
            </w:r>
            <w:r>
              <w:rPr>
                <w:rFonts w:ascii="仿宋_GB2312" w:eastAsia="仿宋_GB2312" w:hAnsi="仿宋_GB2312" w:cs="仿宋_GB2312" w:hint="eastAsia"/>
                <w:kern w:val="0"/>
                <w:sz w:val="24"/>
                <w:lang/>
              </w:rPr>
              <w:t xml:space="preserve"> 3840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2160 @60 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5.</w:t>
            </w:r>
            <w:r>
              <w:rPr>
                <w:rFonts w:ascii="仿宋_GB2312" w:eastAsia="仿宋_GB2312" w:hAnsi="仿宋_GB2312" w:cs="仿宋_GB2312" w:hint="eastAsia"/>
                <w:kern w:val="0"/>
                <w:sz w:val="24"/>
                <w:lang/>
              </w:rPr>
              <w:t>亮度</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350 cd/m</w:t>
            </w:r>
            <w:r>
              <w:rPr>
                <w:rFonts w:ascii="仿宋_GB2312" w:eastAsia="仿宋_GB2312" w:hAnsi="仿宋_GB2312" w:cs="仿宋_GB2312" w:hint="eastAsia"/>
                <w:kern w:val="0"/>
                <w:sz w:val="24"/>
                <w:lang/>
              </w:rPr>
              <w:t>²</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lastRenderedPageBreak/>
              <w:t>6.</w:t>
            </w:r>
            <w:r>
              <w:rPr>
                <w:rFonts w:ascii="仿宋_GB2312" w:eastAsia="仿宋_GB2312" w:hAnsi="仿宋_GB2312" w:cs="仿宋_GB2312" w:hint="eastAsia"/>
                <w:kern w:val="0"/>
                <w:sz w:val="24"/>
                <w:lang/>
              </w:rPr>
              <w:t>色深度≥</w:t>
            </w:r>
            <w:r>
              <w:rPr>
                <w:rFonts w:ascii="仿宋_GB2312" w:eastAsia="仿宋_GB2312" w:hAnsi="仿宋_GB2312" w:cs="仿宋_GB2312" w:hint="eastAsia"/>
                <w:kern w:val="0"/>
                <w:sz w:val="24"/>
                <w:lang/>
              </w:rPr>
              <w:t xml:space="preserve"> 10 bit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7.</w:t>
            </w:r>
            <w:r>
              <w:rPr>
                <w:rFonts w:ascii="仿宋_GB2312" w:eastAsia="仿宋_GB2312" w:hAnsi="仿宋_GB2312" w:cs="仿宋_GB2312" w:hint="eastAsia"/>
                <w:kern w:val="0"/>
                <w:sz w:val="24"/>
                <w:lang/>
              </w:rPr>
              <w:t>对比度</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3000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Typ.</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br/>
              <w:t>8.</w:t>
            </w:r>
            <w:r>
              <w:rPr>
                <w:rFonts w:ascii="仿宋_GB2312" w:eastAsia="仿宋_GB2312" w:hAnsi="仿宋_GB2312" w:cs="仿宋_GB2312" w:hint="eastAsia"/>
                <w:kern w:val="0"/>
                <w:sz w:val="24"/>
                <w:lang/>
              </w:rPr>
              <w:t>响应时间≤</w:t>
            </w:r>
            <w:r>
              <w:rPr>
                <w:rFonts w:ascii="仿宋_GB2312" w:eastAsia="仿宋_GB2312" w:hAnsi="仿宋_GB2312" w:cs="仿宋_GB2312" w:hint="eastAsia"/>
                <w:kern w:val="0"/>
                <w:sz w:val="24"/>
                <w:lang/>
              </w:rPr>
              <w:t xml:space="preserve"> 6 ms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9.</w:t>
            </w:r>
            <w:r>
              <w:rPr>
                <w:rFonts w:ascii="仿宋_GB2312" w:eastAsia="仿宋_GB2312" w:hAnsi="仿宋_GB2312" w:cs="仿宋_GB2312" w:hint="eastAsia"/>
                <w:kern w:val="0"/>
                <w:sz w:val="24"/>
                <w:lang/>
              </w:rPr>
              <w:t>色域</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72% NTSC</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CIE1931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Typ.</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11.</w:t>
            </w:r>
            <w:r>
              <w:rPr>
                <w:rFonts w:ascii="仿宋_GB2312" w:eastAsia="仿宋_GB2312" w:hAnsi="仿宋_GB2312" w:cs="仿宋_GB2312" w:hint="eastAsia"/>
                <w:kern w:val="0"/>
                <w:sz w:val="24"/>
                <w:lang/>
              </w:rPr>
              <w:t>刷新率≥</w:t>
            </w:r>
            <w:r>
              <w:rPr>
                <w:rFonts w:ascii="仿宋_GB2312" w:eastAsia="仿宋_GB2312" w:hAnsi="仿宋_GB2312" w:cs="仿宋_GB2312" w:hint="eastAsia"/>
                <w:kern w:val="0"/>
                <w:sz w:val="24"/>
                <w:lang/>
              </w:rPr>
              <w:t xml:space="preserve"> 60 Hz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12.</w:t>
            </w:r>
            <w:r>
              <w:rPr>
                <w:rFonts w:ascii="仿宋_GB2312" w:eastAsia="仿宋_GB2312" w:hAnsi="仿宋_GB2312" w:cs="仿宋_GB2312" w:hint="eastAsia"/>
                <w:kern w:val="0"/>
                <w:sz w:val="24"/>
                <w:lang/>
              </w:rPr>
              <w:t>可视角≥</w:t>
            </w:r>
            <w:r>
              <w:rPr>
                <w:rFonts w:ascii="仿宋_GB2312" w:eastAsia="仿宋_GB2312" w:hAnsi="仿宋_GB2312" w:cs="仿宋_GB2312" w:hint="eastAsia"/>
                <w:kern w:val="0"/>
                <w:sz w:val="24"/>
                <w:lang/>
              </w:rPr>
              <w:t xml:space="preserve"> 178</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(H)/178</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(V)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海康、华为、</w:t>
            </w:r>
            <w:r>
              <w:rPr>
                <w:rFonts w:ascii="仿宋_GB2312" w:eastAsia="仿宋_GB2312" w:hAnsi="仿宋_GB2312" w:cs="仿宋_GB2312" w:hint="eastAsia"/>
                <w:sz w:val="24"/>
              </w:rPr>
              <w:t>MAXHUB</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24</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视联网设备</w:t>
            </w:r>
          </w:p>
        </w:tc>
        <w:tc>
          <w:tcPr>
            <w:tcW w:w="5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kern w:val="0"/>
                <w:sz w:val="24"/>
                <w:lang/>
              </w:rPr>
              <w:t>1.</w:t>
            </w:r>
            <w:r>
              <w:rPr>
                <w:rFonts w:ascii="仿宋_GB2312" w:eastAsia="仿宋_GB2312" w:hAnsi="仿宋_GB2312" w:cs="仿宋_GB2312"/>
                <w:kern w:val="0"/>
                <w:sz w:val="24"/>
                <w:lang/>
              </w:rPr>
              <w:t>支持</w:t>
            </w:r>
            <w:r>
              <w:rPr>
                <w:rFonts w:ascii="仿宋_GB2312" w:eastAsia="仿宋_GB2312" w:hAnsi="仿宋_GB2312" w:cs="仿宋_GB2312"/>
                <w:kern w:val="0"/>
                <w:sz w:val="24"/>
                <w:lang/>
              </w:rPr>
              <w:t>H.264</w:t>
            </w:r>
            <w:r>
              <w:rPr>
                <w:rFonts w:ascii="仿宋_GB2312" w:eastAsia="仿宋_GB2312" w:hAnsi="仿宋_GB2312" w:cs="仿宋_GB2312"/>
                <w:kern w:val="0"/>
                <w:sz w:val="24"/>
                <w:lang/>
              </w:rPr>
              <w:t>视频格式编解码，支持</w:t>
            </w:r>
            <w:r>
              <w:rPr>
                <w:rFonts w:ascii="仿宋_GB2312" w:eastAsia="仿宋_GB2312" w:hAnsi="仿宋_GB2312" w:cs="仿宋_GB2312"/>
                <w:kern w:val="0"/>
                <w:sz w:val="24"/>
                <w:lang/>
              </w:rPr>
              <w:t>AAC</w:t>
            </w:r>
            <w:r>
              <w:rPr>
                <w:rFonts w:ascii="仿宋_GB2312" w:eastAsia="仿宋_GB2312" w:hAnsi="仿宋_GB2312" w:cs="仿宋_GB2312"/>
                <w:kern w:val="0"/>
                <w:sz w:val="24"/>
                <w:lang/>
              </w:rPr>
              <w:t>音频格式的解码；具备</w:t>
            </w:r>
            <w:r>
              <w:rPr>
                <w:rFonts w:ascii="仿宋_GB2312" w:eastAsia="仿宋_GB2312" w:hAnsi="仿宋_GB2312" w:cs="仿宋_GB2312"/>
                <w:kern w:val="0"/>
                <w:sz w:val="24"/>
                <w:lang/>
              </w:rPr>
              <w:t>2</w:t>
            </w:r>
            <w:r>
              <w:rPr>
                <w:rFonts w:ascii="仿宋_GB2312" w:eastAsia="仿宋_GB2312" w:hAnsi="仿宋_GB2312" w:cs="仿宋_GB2312"/>
                <w:kern w:val="0"/>
                <w:sz w:val="24"/>
                <w:lang/>
              </w:rPr>
              <w:t>台显示设备独立画面输出能力；支持</w:t>
            </w:r>
            <w:r>
              <w:rPr>
                <w:rFonts w:ascii="仿宋_GB2312" w:eastAsia="仿宋_GB2312" w:hAnsi="仿宋_GB2312" w:cs="仿宋_GB2312"/>
                <w:kern w:val="0"/>
                <w:sz w:val="24"/>
                <w:lang/>
              </w:rPr>
              <w:t>1/4/9/16</w:t>
            </w:r>
            <w:r>
              <w:rPr>
                <w:rFonts w:ascii="仿宋_GB2312" w:eastAsia="仿宋_GB2312" w:hAnsi="仿宋_GB2312" w:cs="仿宋_GB2312"/>
                <w:kern w:val="0"/>
                <w:sz w:val="24"/>
                <w:lang/>
              </w:rPr>
              <w:t>多画面合屏显示模式。</w:t>
            </w:r>
            <w:r>
              <w:rPr>
                <w:rFonts w:ascii="仿宋_GB2312" w:eastAsia="仿宋_GB2312" w:hAnsi="仿宋_GB2312" w:cs="仿宋_GB2312"/>
                <w:kern w:val="0"/>
                <w:sz w:val="24"/>
                <w:lang/>
              </w:rPr>
              <w:br/>
              <w:t>2.</w:t>
            </w:r>
            <w:r>
              <w:rPr>
                <w:rFonts w:ascii="仿宋_GB2312" w:eastAsia="仿宋_GB2312" w:hAnsi="仿宋_GB2312" w:cs="仿宋_GB2312"/>
                <w:kern w:val="0"/>
                <w:sz w:val="24"/>
                <w:lang/>
              </w:rPr>
              <w:t>视频输入输出：</w:t>
            </w:r>
            <w:r>
              <w:rPr>
                <w:rFonts w:ascii="仿宋_GB2312" w:eastAsia="仿宋_GB2312" w:hAnsi="仿宋_GB2312" w:cs="仿宋_GB2312" w:hint="eastAsia"/>
                <w:kern w:val="0"/>
                <w:sz w:val="24"/>
                <w:lang/>
              </w:rPr>
              <w:t>不少于</w:t>
            </w:r>
            <w:r>
              <w:rPr>
                <w:rFonts w:ascii="仿宋_GB2312" w:eastAsia="仿宋_GB2312" w:hAnsi="仿宋_GB2312" w:cs="仿宋_GB2312"/>
                <w:kern w:val="0"/>
                <w:sz w:val="24"/>
                <w:lang/>
              </w:rPr>
              <w:t>2*HDMI Input</w:t>
            </w:r>
            <w:r>
              <w:rPr>
                <w:rFonts w:ascii="仿宋_GB2312" w:eastAsia="仿宋_GB2312" w:hAnsi="仿宋_GB2312" w:cs="仿宋_GB2312"/>
                <w:kern w:val="0"/>
                <w:sz w:val="24"/>
                <w:lang/>
              </w:rPr>
              <w:t>、</w:t>
            </w:r>
            <w:r>
              <w:rPr>
                <w:rFonts w:ascii="仿宋_GB2312" w:eastAsia="仿宋_GB2312" w:hAnsi="仿宋_GB2312" w:cs="仿宋_GB2312" w:hint="eastAsia"/>
                <w:kern w:val="0"/>
                <w:sz w:val="24"/>
                <w:lang/>
              </w:rPr>
              <w:t>不少于</w:t>
            </w:r>
            <w:r>
              <w:rPr>
                <w:rFonts w:ascii="仿宋_GB2312" w:eastAsia="仿宋_GB2312" w:hAnsi="仿宋_GB2312" w:cs="仿宋_GB2312"/>
                <w:kern w:val="0"/>
                <w:sz w:val="24"/>
                <w:lang/>
              </w:rPr>
              <w:t>2*HDMI Output</w:t>
            </w:r>
            <w:r>
              <w:rPr>
                <w:rFonts w:ascii="仿宋_GB2312" w:eastAsia="仿宋_GB2312" w:hAnsi="仿宋_GB2312" w:cs="仿宋_GB2312"/>
                <w:kern w:val="0"/>
                <w:sz w:val="24"/>
                <w:lang/>
              </w:rPr>
              <w:br/>
            </w:r>
            <w:r>
              <w:rPr>
                <w:rFonts w:ascii="仿宋_GB2312" w:eastAsia="仿宋_GB2312" w:hAnsi="仿宋_GB2312" w:cs="仿宋_GB2312" w:hint="eastAsia"/>
                <w:kern w:val="0"/>
                <w:sz w:val="24"/>
                <w:lang/>
              </w:rPr>
              <w:t>音频输入输出：不少于</w:t>
            </w:r>
            <w:r>
              <w:rPr>
                <w:rFonts w:ascii="仿宋_GB2312" w:eastAsia="仿宋_GB2312" w:hAnsi="仿宋_GB2312" w:cs="仿宋_GB2312"/>
                <w:kern w:val="0"/>
                <w:sz w:val="24"/>
                <w:lang/>
              </w:rPr>
              <w:t>1*Line Input</w:t>
            </w:r>
            <w:r>
              <w:rPr>
                <w:rFonts w:ascii="仿宋_GB2312" w:eastAsia="仿宋_GB2312" w:hAnsi="仿宋_GB2312" w:cs="仿宋_GB2312"/>
                <w:kern w:val="0"/>
                <w:sz w:val="24"/>
                <w:lang/>
              </w:rPr>
              <w:t>、</w:t>
            </w:r>
            <w:r>
              <w:rPr>
                <w:rFonts w:ascii="仿宋_GB2312" w:eastAsia="仿宋_GB2312" w:hAnsi="仿宋_GB2312" w:cs="仿宋_GB2312" w:hint="eastAsia"/>
                <w:kern w:val="0"/>
                <w:sz w:val="24"/>
                <w:lang/>
              </w:rPr>
              <w:t>不少于</w:t>
            </w:r>
            <w:r>
              <w:rPr>
                <w:rFonts w:ascii="仿宋_GB2312" w:eastAsia="仿宋_GB2312" w:hAnsi="仿宋_GB2312" w:cs="仿宋_GB2312"/>
                <w:kern w:val="0"/>
                <w:sz w:val="24"/>
                <w:lang/>
              </w:rPr>
              <w:t>2*MIC</w:t>
            </w:r>
            <w:r>
              <w:rPr>
                <w:rFonts w:ascii="仿宋_GB2312" w:eastAsia="仿宋_GB2312" w:hAnsi="仿宋_GB2312" w:cs="仿宋_GB2312"/>
                <w:kern w:val="0"/>
                <w:sz w:val="24"/>
                <w:lang/>
              </w:rPr>
              <w:t>卡侬</w:t>
            </w:r>
            <w:r>
              <w:rPr>
                <w:rFonts w:ascii="仿宋_GB2312" w:eastAsia="仿宋_GB2312" w:hAnsi="仿宋_GB2312" w:cs="仿宋_GB2312"/>
                <w:kern w:val="0"/>
                <w:sz w:val="24"/>
                <w:lang/>
              </w:rPr>
              <w:t xml:space="preserve"> Input</w:t>
            </w:r>
            <w:r>
              <w:rPr>
                <w:rFonts w:ascii="仿宋_GB2312" w:eastAsia="仿宋_GB2312" w:hAnsi="仿宋_GB2312" w:cs="仿宋_GB2312"/>
                <w:kern w:val="0"/>
                <w:sz w:val="24"/>
                <w:lang/>
              </w:rPr>
              <w:t>、</w:t>
            </w:r>
            <w:r>
              <w:rPr>
                <w:rFonts w:ascii="仿宋_GB2312" w:eastAsia="仿宋_GB2312" w:hAnsi="仿宋_GB2312" w:cs="仿宋_GB2312" w:hint="eastAsia"/>
                <w:kern w:val="0"/>
                <w:sz w:val="24"/>
                <w:lang/>
              </w:rPr>
              <w:t>不少于</w:t>
            </w:r>
            <w:r>
              <w:rPr>
                <w:rFonts w:ascii="仿宋_GB2312" w:eastAsia="仿宋_GB2312" w:hAnsi="仿宋_GB2312" w:cs="仿宋_GB2312"/>
                <w:kern w:val="0"/>
                <w:sz w:val="24"/>
                <w:lang/>
              </w:rPr>
              <w:t>2*HDMI</w:t>
            </w:r>
            <w:r>
              <w:rPr>
                <w:rFonts w:ascii="仿宋_GB2312" w:eastAsia="仿宋_GB2312" w:hAnsi="仿宋_GB2312" w:cs="仿宋_GB2312"/>
                <w:kern w:val="0"/>
                <w:sz w:val="24"/>
                <w:lang/>
              </w:rPr>
              <w:t>内嵌输入、</w:t>
            </w:r>
            <w:r>
              <w:rPr>
                <w:rFonts w:ascii="仿宋_GB2312" w:eastAsia="仿宋_GB2312" w:hAnsi="仿宋_GB2312" w:cs="仿宋_GB2312" w:hint="eastAsia"/>
                <w:kern w:val="0"/>
                <w:sz w:val="24"/>
                <w:lang/>
              </w:rPr>
              <w:t>不少于</w:t>
            </w:r>
            <w:r>
              <w:rPr>
                <w:rFonts w:ascii="仿宋_GB2312" w:eastAsia="仿宋_GB2312" w:hAnsi="仿宋_GB2312" w:cs="仿宋_GB2312"/>
                <w:kern w:val="0"/>
                <w:sz w:val="24"/>
                <w:lang/>
              </w:rPr>
              <w:t>1*Line Output</w:t>
            </w:r>
            <w:r>
              <w:rPr>
                <w:rFonts w:ascii="仿宋_GB2312" w:eastAsia="仿宋_GB2312" w:hAnsi="仿宋_GB2312" w:cs="仿宋_GB2312"/>
                <w:kern w:val="0"/>
                <w:sz w:val="24"/>
                <w:lang/>
              </w:rPr>
              <w:t>、</w:t>
            </w:r>
            <w:r>
              <w:rPr>
                <w:rFonts w:ascii="仿宋_GB2312" w:eastAsia="仿宋_GB2312" w:hAnsi="仿宋_GB2312" w:cs="仿宋_GB2312" w:hint="eastAsia"/>
                <w:kern w:val="0"/>
                <w:sz w:val="24"/>
                <w:lang/>
              </w:rPr>
              <w:t>不少于</w:t>
            </w:r>
            <w:r>
              <w:rPr>
                <w:rFonts w:ascii="仿宋_GB2312" w:eastAsia="仿宋_GB2312" w:hAnsi="仿宋_GB2312" w:cs="仿宋_GB2312"/>
                <w:kern w:val="0"/>
                <w:sz w:val="24"/>
                <w:lang/>
              </w:rPr>
              <w:t>2*HDMI</w:t>
            </w:r>
            <w:r>
              <w:rPr>
                <w:rFonts w:ascii="仿宋_GB2312" w:eastAsia="仿宋_GB2312" w:hAnsi="仿宋_GB2312" w:cs="仿宋_GB2312"/>
                <w:kern w:val="0"/>
                <w:sz w:val="24"/>
                <w:lang/>
              </w:rPr>
              <w:t>内嵌输出；</w:t>
            </w:r>
            <w:r>
              <w:rPr>
                <w:rFonts w:ascii="仿宋_GB2312" w:eastAsia="仿宋_GB2312" w:hAnsi="仿宋_GB2312" w:cs="仿宋_GB2312"/>
                <w:kern w:val="0"/>
                <w:sz w:val="24"/>
                <w:lang/>
              </w:rPr>
              <w:br/>
              <w:t>3.</w:t>
            </w:r>
            <w:r>
              <w:rPr>
                <w:rFonts w:ascii="仿宋_GB2312" w:eastAsia="仿宋_GB2312" w:hAnsi="仿宋_GB2312" w:cs="仿宋_GB2312"/>
                <w:kern w:val="0"/>
                <w:sz w:val="24"/>
                <w:lang/>
              </w:rPr>
              <w:t>以太网接口：</w:t>
            </w:r>
            <w:r>
              <w:rPr>
                <w:rFonts w:ascii="仿宋_GB2312" w:eastAsia="仿宋_GB2312" w:hAnsi="仿宋_GB2312" w:cs="仿宋_GB2312" w:hint="eastAsia"/>
                <w:kern w:val="0"/>
                <w:sz w:val="24"/>
                <w:lang/>
              </w:rPr>
              <w:t>不少于</w:t>
            </w:r>
            <w:r>
              <w:rPr>
                <w:rFonts w:ascii="仿宋_GB2312" w:eastAsia="仿宋_GB2312" w:hAnsi="仿宋_GB2312" w:cs="仿宋_GB2312"/>
                <w:kern w:val="0"/>
                <w:sz w:val="24"/>
                <w:lang/>
              </w:rPr>
              <w:t>2*RJ45 10/100/1000Mbit/s</w:t>
            </w:r>
            <w:r>
              <w:rPr>
                <w:rFonts w:ascii="仿宋_GB2312" w:eastAsia="仿宋_GB2312" w:hAnsi="仿宋_GB2312" w:cs="仿宋_GB2312"/>
                <w:kern w:val="0"/>
                <w:sz w:val="24"/>
                <w:lang/>
              </w:rPr>
              <w:t>自适应网络接口。</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（与原有视联网设备一致）</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25</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4K</w:t>
            </w:r>
            <w:r>
              <w:rPr>
                <w:rFonts w:ascii="仿宋_GB2312" w:eastAsia="仿宋_GB2312" w:hAnsi="仿宋_GB2312" w:cs="仿宋_GB2312" w:hint="eastAsia"/>
                <w:sz w:val="24"/>
              </w:rPr>
              <w:t>会议摄像机</w:t>
            </w:r>
          </w:p>
        </w:tc>
        <w:tc>
          <w:tcPr>
            <w:tcW w:w="5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1.4K</w:t>
            </w:r>
            <w:r>
              <w:rPr>
                <w:rFonts w:ascii="仿宋_GB2312" w:eastAsia="仿宋_GB2312" w:hAnsi="仿宋_GB2312" w:cs="仿宋_GB2312" w:hint="eastAsia"/>
                <w:kern w:val="0"/>
                <w:sz w:val="24"/>
                <w:lang/>
              </w:rPr>
              <w:t>超高清：最高分辨率支持不低于</w:t>
            </w:r>
            <w:r>
              <w:rPr>
                <w:rFonts w:ascii="仿宋_GB2312" w:eastAsia="仿宋_GB2312" w:hAnsi="仿宋_GB2312" w:cs="仿宋_GB2312" w:hint="eastAsia"/>
                <w:kern w:val="0"/>
                <w:sz w:val="24"/>
                <w:lang/>
              </w:rPr>
              <w:t>4K@60fps</w:t>
            </w:r>
            <w:r>
              <w:rPr>
                <w:rFonts w:ascii="仿宋_GB2312" w:eastAsia="仿宋_GB2312" w:hAnsi="仿宋_GB2312" w:cs="仿宋_GB2312" w:hint="eastAsia"/>
                <w:kern w:val="0"/>
                <w:sz w:val="24"/>
                <w:lang/>
              </w:rPr>
              <w:t>，输出帧率不低于</w:t>
            </w:r>
            <w:r>
              <w:rPr>
                <w:rFonts w:ascii="仿宋_GB2312" w:eastAsia="仿宋_GB2312" w:hAnsi="仿宋_GB2312" w:cs="仿宋_GB2312" w:hint="eastAsia"/>
                <w:kern w:val="0"/>
                <w:sz w:val="24"/>
                <w:lang/>
              </w:rPr>
              <w:t>60</w:t>
            </w:r>
            <w:r>
              <w:rPr>
                <w:rFonts w:ascii="仿宋_GB2312" w:eastAsia="仿宋_GB2312" w:hAnsi="仿宋_GB2312" w:cs="仿宋_GB2312" w:hint="eastAsia"/>
                <w:kern w:val="0"/>
                <w:sz w:val="24"/>
                <w:lang/>
              </w:rPr>
              <w:t>帧</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秒；</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双码流：</w:t>
            </w:r>
            <w:r>
              <w:rPr>
                <w:rFonts w:ascii="仿宋_GB2312" w:eastAsia="仿宋_GB2312" w:hAnsi="仿宋_GB2312" w:cs="仿宋_GB2312" w:hint="eastAsia"/>
                <w:kern w:val="0"/>
                <w:sz w:val="24"/>
                <w:lang/>
              </w:rPr>
              <w:t>USB</w:t>
            </w:r>
            <w:r>
              <w:rPr>
                <w:rFonts w:ascii="仿宋_GB2312" w:eastAsia="仿宋_GB2312" w:hAnsi="仿宋_GB2312" w:cs="仿宋_GB2312" w:hint="eastAsia"/>
                <w:kern w:val="0"/>
                <w:sz w:val="24"/>
                <w:lang/>
              </w:rPr>
              <w:t>可以支持主码流、子码流同时输出</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可以同时满足近端及远端的需求；</w:t>
            </w:r>
            <w:r>
              <w:rPr>
                <w:rFonts w:ascii="仿宋_GB2312" w:eastAsia="仿宋_GB2312" w:hAnsi="仿宋_GB2312" w:cs="仿宋_GB2312" w:hint="eastAsia"/>
                <w:kern w:val="0"/>
                <w:sz w:val="24"/>
                <w:lang/>
              </w:rPr>
              <w:br/>
              <w:t>3.</w:t>
            </w:r>
            <w:r>
              <w:rPr>
                <w:rFonts w:ascii="仿宋_GB2312" w:eastAsia="仿宋_GB2312" w:hAnsi="仿宋_GB2312" w:cs="仿宋_GB2312" w:hint="eastAsia"/>
                <w:kern w:val="0"/>
                <w:sz w:val="24"/>
                <w:lang/>
              </w:rPr>
              <w:t>光学变倍镜头：采用</w:t>
            </w:r>
            <w:r>
              <w:rPr>
                <w:rFonts w:ascii="仿宋_GB2312" w:eastAsia="仿宋_GB2312" w:hAnsi="仿宋_GB2312" w:cs="仿宋_GB2312" w:hint="eastAsia"/>
                <w:kern w:val="0"/>
                <w:sz w:val="24"/>
                <w:lang/>
              </w:rPr>
              <w:t>12X</w:t>
            </w:r>
            <w:r>
              <w:rPr>
                <w:rFonts w:ascii="仿宋_GB2312" w:eastAsia="仿宋_GB2312" w:hAnsi="仿宋_GB2312" w:cs="仿宋_GB2312" w:hint="eastAsia"/>
                <w:kern w:val="0"/>
                <w:sz w:val="24"/>
                <w:lang/>
              </w:rPr>
              <w:t>光学变焦</w:t>
            </w:r>
            <w:r>
              <w:rPr>
                <w:rFonts w:ascii="仿宋_GB2312" w:eastAsia="仿宋_GB2312" w:hAnsi="仿宋_GB2312" w:cs="仿宋_GB2312" w:hint="eastAsia"/>
                <w:kern w:val="0"/>
                <w:sz w:val="24"/>
                <w:lang/>
              </w:rPr>
              <w:t>82.5</w:t>
            </w:r>
            <w:r>
              <w:rPr>
                <w:rFonts w:ascii="仿宋_GB2312" w:eastAsia="仿宋_GB2312" w:hAnsi="仿宋_GB2312" w:cs="仿宋_GB2312" w:hint="eastAsia"/>
                <w:kern w:val="0"/>
                <w:sz w:val="24"/>
                <w:lang/>
              </w:rPr>
              <w:t>°广角镜头</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4.</w:t>
            </w:r>
            <w:r>
              <w:rPr>
                <w:rFonts w:ascii="仿宋_GB2312" w:eastAsia="仿宋_GB2312" w:hAnsi="仿宋_GB2312" w:cs="仿宋_GB2312" w:hint="eastAsia"/>
                <w:kern w:val="0"/>
                <w:sz w:val="24"/>
                <w:lang/>
              </w:rPr>
              <w:t>接口：支持</w:t>
            </w:r>
            <w:r>
              <w:rPr>
                <w:rFonts w:ascii="仿宋_GB2312" w:eastAsia="仿宋_GB2312" w:hAnsi="仿宋_GB2312" w:cs="仿宋_GB2312" w:hint="eastAsia"/>
                <w:kern w:val="0"/>
                <w:sz w:val="24"/>
                <w:lang/>
              </w:rPr>
              <w:t>HDMI2.0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SDI</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USB 2.0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LAN</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HDMI</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USB</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LAN</w:t>
            </w:r>
            <w:r>
              <w:rPr>
                <w:rFonts w:ascii="仿宋_GB2312" w:eastAsia="仿宋_GB2312" w:hAnsi="仿宋_GB2312" w:cs="仿宋_GB2312" w:hint="eastAsia"/>
                <w:kern w:val="0"/>
                <w:sz w:val="24"/>
                <w:lang/>
              </w:rPr>
              <w:t>可同时输出</w:t>
            </w:r>
            <w:r>
              <w:rPr>
                <w:rFonts w:ascii="仿宋_GB2312" w:eastAsia="仿宋_GB2312" w:hAnsi="仿宋_GB2312" w:cs="仿宋_GB2312" w:hint="eastAsia"/>
                <w:kern w:val="0"/>
                <w:sz w:val="24"/>
                <w:lang/>
              </w:rPr>
              <w:t>4K</w:t>
            </w:r>
            <w:r>
              <w:rPr>
                <w:rFonts w:ascii="仿宋_GB2312" w:eastAsia="仿宋_GB2312" w:hAnsi="仿宋_GB2312" w:cs="仿宋_GB2312" w:hint="eastAsia"/>
                <w:kern w:val="0"/>
                <w:sz w:val="24"/>
                <w:lang/>
              </w:rPr>
              <w:t>音视频。</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5.</w:t>
            </w:r>
            <w:r>
              <w:rPr>
                <w:rFonts w:ascii="仿宋_GB2312" w:eastAsia="仿宋_GB2312" w:hAnsi="仿宋_GB2312" w:cs="仿宋_GB2312" w:hint="eastAsia"/>
                <w:kern w:val="0"/>
                <w:sz w:val="24"/>
                <w:lang/>
              </w:rPr>
              <w:t>多种音视频压缩标准：</w:t>
            </w:r>
            <w:r>
              <w:rPr>
                <w:rFonts w:ascii="仿宋_GB2312" w:eastAsia="仿宋_GB2312" w:hAnsi="仿宋_GB2312" w:cs="仿宋_GB2312" w:hint="eastAsia"/>
                <w:kern w:val="0"/>
                <w:sz w:val="24"/>
                <w:lang/>
              </w:rPr>
              <w:t>LAN</w:t>
            </w:r>
            <w:r>
              <w:rPr>
                <w:rFonts w:ascii="仿宋_GB2312" w:eastAsia="仿宋_GB2312" w:hAnsi="仿宋_GB2312" w:cs="仿宋_GB2312" w:hint="eastAsia"/>
                <w:kern w:val="0"/>
                <w:sz w:val="24"/>
                <w:lang/>
              </w:rPr>
              <w:t>接口支持</w:t>
            </w:r>
            <w:r>
              <w:rPr>
                <w:rFonts w:ascii="仿宋_GB2312" w:eastAsia="仿宋_GB2312" w:hAnsi="仿宋_GB2312" w:cs="仿宋_GB2312" w:hint="eastAsia"/>
                <w:kern w:val="0"/>
                <w:sz w:val="24"/>
                <w:lang/>
              </w:rPr>
              <w:t>H.265/H.264</w:t>
            </w:r>
            <w:r>
              <w:rPr>
                <w:rFonts w:ascii="仿宋_GB2312" w:eastAsia="仿宋_GB2312" w:hAnsi="仿宋_GB2312" w:cs="仿宋_GB2312" w:hint="eastAsia"/>
                <w:kern w:val="0"/>
                <w:sz w:val="24"/>
                <w:lang/>
              </w:rPr>
              <w:t>视频压缩；</w:t>
            </w:r>
            <w:r>
              <w:rPr>
                <w:rFonts w:ascii="仿宋_GB2312" w:eastAsia="仿宋_GB2312" w:hAnsi="仿宋_GB2312" w:cs="仿宋_GB2312" w:hint="eastAsia"/>
                <w:kern w:val="0"/>
                <w:sz w:val="24"/>
                <w:lang/>
              </w:rPr>
              <w:t>USB2.0</w:t>
            </w:r>
            <w:r>
              <w:rPr>
                <w:rFonts w:ascii="仿宋_GB2312" w:eastAsia="仿宋_GB2312" w:hAnsi="仿宋_GB2312" w:cs="仿宋_GB2312" w:hint="eastAsia"/>
                <w:kern w:val="0"/>
                <w:sz w:val="24"/>
                <w:lang/>
              </w:rPr>
              <w:t>接口支持</w:t>
            </w:r>
            <w:r>
              <w:rPr>
                <w:rFonts w:ascii="仿宋_GB2312" w:eastAsia="仿宋_GB2312" w:hAnsi="仿宋_GB2312" w:cs="仿宋_GB2312" w:hint="eastAsia"/>
                <w:kern w:val="0"/>
                <w:sz w:val="24"/>
                <w:lang/>
              </w:rPr>
              <w:t>MJPG</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H264</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YUY2</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NV12</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H265 </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6.</w:t>
            </w:r>
            <w:r>
              <w:rPr>
                <w:rFonts w:ascii="仿宋_GB2312" w:eastAsia="仿宋_GB2312" w:hAnsi="仿宋_GB2312" w:cs="仿宋_GB2312" w:hint="eastAsia"/>
                <w:kern w:val="0"/>
                <w:sz w:val="24"/>
                <w:lang/>
              </w:rPr>
              <w:t>音频输入接口：支持</w:t>
            </w:r>
            <w:r>
              <w:rPr>
                <w:rFonts w:ascii="仿宋_GB2312" w:eastAsia="仿宋_GB2312" w:hAnsi="仿宋_GB2312" w:cs="仿宋_GB2312" w:hint="eastAsia"/>
                <w:kern w:val="0"/>
                <w:sz w:val="24"/>
                <w:lang/>
              </w:rPr>
              <w:t>32000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44100</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48000</w:t>
            </w:r>
            <w:r>
              <w:rPr>
                <w:rFonts w:ascii="仿宋_GB2312" w:eastAsia="仿宋_GB2312" w:hAnsi="仿宋_GB2312" w:cs="仿宋_GB2312" w:hint="eastAsia"/>
                <w:kern w:val="0"/>
                <w:sz w:val="24"/>
                <w:lang/>
              </w:rPr>
              <w:t>采样频率</w:t>
            </w:r>
            <w:r>
              <w:rPr>
                <w:rFonts w:ascii="仿宋_GB2312" w:eastAsia="仿宋_GB2312" w:hAnsi="仿宋_GB2312" w:cs="仿宋_GB2312" w:hint="eastAsia"/>
                <w:kern w:val="0"/>
                <w:sz w:val="24"/>
                <w:lang/>
              </w:rPr>
              <w:br/>
              <w:t>7.</w:t>
            </w:r>
            <w:r>
              <w:rPr>
                <w:rFonts w:ascii="仿宋_GB2312" w:eastAsia="仿宋_GB2312" w:hAnsi="仿宋_GB2312" w:cs="仿宋_GB2312" w:hint="eastAsia"/>
                <w:kern w:val="0"/>
                <w:sz w:val="24"/>
                <w:lang/>
              </w:rPr>
              <w:t>多种网络协议：支持</w:t>
            </w:r>
            <w:r>
              <w:rPr>
                <w:rFonts w:ascii="仿宋_GB2312" w:eastAsia="仿宋_GB2312" w:hAnsi="仿宋_GB2312" w:cs="仿宋_GB2312" w:hint="eastAsia"/>
                <w:kern w:val="0"/>
                <w:sz w:val="24"/>
                <w:lang/>
              </w:rPr>
              <w:t>ONVIF</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GB/T28181</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RTSP</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RTMP</w:t>
            </w:r>
            <w:r>
              <w:rPr>
                <w:rFonts w:ascii="仿宋_GB2312" w:eastAsia="仿宋_GB2312" w:hAnsi="仿宋_GB2312" w:cs="仿宋_GB2312" w:hint="eastAsia"/>
                <w:kern w:val="0"/>
                <w:sz w:val="24"/>
                <w:lang/>
              </w:rPr>
              <w:t>协议；支持</w:t>
            </w:r>
            <w:r>
              <w:rPr>
                <w:rFonts w:ascii="仿宋_GB2312" w:eastAsia="仿宋_GB2312" w:hAnsi="仿宋_GB2312" w:cs="仿宋_GB2312" w:hint="eastAsia"/>
                <w:kern w:val="0"/>
                <w:sz w:val="24"/>
                <w:lang/>
              </w:rPr>
              <w:t>RTMP</w:t>
            </w:r>
            <w:r>
              <w:rPr>
                <w:rFonts w:ascii="仿宋_GB2312" w:eastAsia="仿宋_GB2312" w:hAnsi="仿宋_GB2312" w:cs="仿宋_GB2312" w:hint="eastAsia"/>
                <w:kern w:val="0"/>
                <w:sz w:val="24"/>
                <w:lang/>
              </w:rPr>
              <w:t>推送模式，轻松链接流媒体服务器</w:t>
            </w:r>
            <w:r>
              <w:rPr>
                <w:rFonts w:ascii="仿宋_GB2312" w:eastAsia="仿宋_GB2312" w:hAnsi="仿宋_GB2312" w:cs="仿宋_GB2312" w:hint="eastAsia"/>
                <w:kern w:val="0"/>
                <w:sz w:val="24"/>
                <w:lang/>
              </w:rPr>
              <w:t>(Wowza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FMS)</w:t>
            </w:r>
            <w:r>
              <w:rPr>
                <w:rFonts w:ascii="仿宋_GB2312" w:eastAsia="仿宋_GB2312" w:hAnsi="仿宋_GB2312" w:cs="仿宋_GB2312" w:hint="eastAsia"/>
                <w:kern w:val="0"/>
                <w:sz w:val="24"/>
                <w:lang/>
              </w:rPr>
              <w:t>；支持</w:t>
            </w:r>
            <w:r>
              <w:rPr>
                <w:rFonts w:ascii="仿宋_GB2312" w:eastAsia="仿宋_GB2312" w:hAnsi="仿宋_GB2312" w:cs="仿宋_GB2312" w:hint="eastAsia"/>
                <w:kern w:val="0"/>
                <w:sz w:val="24"/>
                <w:lang/>
              </w:rPr>
              <w:t>RTP</w:t>
            </w:r>
            <w:r>
              <w:rPr>
                <w:rFonts w:ascii="仿宋_GB2312" w:eastAsia="仿宋_GB2312" w:hAnsi="仿宋_GB2312" w:cs="仿宋_GB2312" w:hint="eastAsia"/>
                <w:kern w:val="0"/>
                <w:sz w:val="24"/>
                <w:lang/>
              </w:rPr>
              <w:t>组播模式，支持网络全命令</w:t>
            </w:r>
            <w:r>
              <w:rPr>
                <w:rFonts w:ascii="仿宋_GB2312" w:eastAsia="仿宋_GB2312" w:hAnsi="仿宋_GB2312" w:cs="仿宋_GB2312" w:hint="eastAsia"/>
                <w:kern w:val="0"/>
                <w:sz w:val="24"/>
                <w:lang/>
              </w:rPr>
              <w:t>VISCA</w:t>
            </w:r>
            <w:r>
              <w:rPr>
                <w:rFonts w:ascii="仿宋_GB2312" w:eastAsia="仿宋_GB2312" w:hAnsi="仿宋_GB2312" w:cs="仿宋_GB2312" w:hint="eastAsia"/>
                <w:kern w:val="0"/>
                <w:sz w:val="24"/>
                <w:lang/>
              </w:rPr>
              <w:t>控制协议。</w:t>
            </w:r>
            <w:r>
              <w:rPr>
                <w:rFonts w:ascii="仿宋_GB2312" w:eastAsia="仿宋_GB2312" w:hAnsi="仿宋_GB2312" w:cs="仿宋_GB2312" w:hint="eastAsia"/>
                <w:kern w:val="0"/>
                <w:sz w:val="24"/>
                <w:lang/>
              </w:rPr>
              <w:br/>
              <w:t>8.</w:t>
            </w:r>
            <w:r>
              <w:rPr>
                <w:rFonts w:ascii="仿宋_GB2312" w:eastAsia="仿宋_GB2312" w:hAnsi="仿宋_GB2312" w:cs="仿宋_GB2312" w:hint="eastAsia"/>
                <w:kern w:val="0"/>
                <w:sz w:val="24"/>
                <w:lang/>
              </w:rPr>
              <w:t>控制接口：</w:t>
            </w:r>
            <w:r>
              <w:rPr>
                <w:rFonts w:ascii="仿宋_GB2312" w:eastAsia="仿宋_GB2312" w:hAnsi="仿宋_GB2312" w:cs="仿宋_GB2312" w:hint="eastAsia"/>
                <w:kern w:val="0"/>
                <w:sz w:val="24"/>
                <w:lang/>
              </w:rPr>
              <w:t>RS422</w:t>
            </w:r>
            <w:r>
              <w:rPr>
                <w:rFonts w:ascii="仿宋_GB2312" w:eastAsia="仿宋_GB2312" w:hAnsi="仿宋_GB2312" w:cs="仿宋_GB2312" w:hint="eastAsia"/>
                <w:kern w:val="0"/>
                <w:sz w:val="24"/>
                <w:lang/>
              </w:rPr>
              <w:t>（兼容</w:t>
            </w:r>
            <w:r>
              <w:rPr>
                <w:rFonts w:ascii="仿宋_GB2312" w:eastAsia="仿宋_GB2312" w:hAnsi="仿宋_GB2312" w:cs="仿宋_GB2312" w:hint="eastAsia"/>
                <w:kern w:val="0"/>
                <w:sz w:val="24"/>
                <w:lang/>
              </w:rPr>
              <w:t>RS485</w:t>
            </w:r>
            <w:r>
              <w:rPr>
                <w:rFonts w:ascii="仿宋_GB2312" w:eastAsia="仿宋_GB2312" w:hAnsi="仿宋_GB2312" w:cs="仿宋_GB2312" w:hint="eastAsia"/>
                <w:kern w:val="0"/>
                <w:sz w:val="24"/>
                <w:lang/>
              </w:rPr>
              <w:t>）输出、</w:t>
            </w:r>
            <w:r>
              <w:rPr>
                <w:rFonts w:ascii="仿宋_GB2312" w:eastAsia="仿宋_GB2312" w:hAnsi="仿宋_GB2312" w:cs="仿宋_GB2312" w:hint="eastAsia"/>
                <w:kern w:val="0"/>
                <w:sz w:val="24"/>
                <w:lang/>
              </w:rPr>
              <w:t>RS232</w:t>
            </w:r>
            <w:r>
              <w:rPr>
                <w:rFonts w:ascii="仿宋_GB2312" w:eastAsia="仿宋_GB2312" w:hAnsi="仿宋_GB2312" w:cs="仿宋_GB2312" w:hint="eastAsia"/>
                <w:kern w:val="0"/>
                <w:sz w:val="24"/>
                <w:lang/>
              </w:rPr>
              <w:t>输入</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输出；</w:t>
            </w:r>
            <w:r>
              <w:rPr>
                <w:rFonts w:ascii="仿宋_GB2312" w:eastAsia="仿宋_GB2312" w:hAnsi="仿宋_GB2312" w:cs="仿宋_GB2312" w:hint="eastAsia"/>
                <w:kern w:val="0"/>
                <w:sz w:val="24"/>
                <w:lang/>
              </w:rPr>
              <w:t>RS232</w:t>
            </w:r>
            <w:r>
              <w:rPr>
                <w:rFonts w:ascii="仿宋_GB2312" w:eastAsia="仿宋_GB2312" w:hAnsi="仿宋_GB2312" w:cs="仿宋_GB2312" w:hint="eastAsia"/>
                <w:kern w:val="0"/>
                <w:sz w:val="24"/>
                <w:lang/>
              </w:rPr>
              <w:t>支持级联。</w:t>
            </w:r>
            <w:r>
              <w:rPr>
                <w:rFonts w:ascii="仿宋_GB2312" w:eastAsia="仿宋_GB2312" w:hAnsi="仿宋_GB2312" w:cs="仿宋_GB2312" w:hint="eastAsia"/>
                <w:kern w:val="0"/>
                <w:sz w:val="24"/>
                <w:lang/>
              </w:rPr>
              <w:br/>
              <w:t>9.</w:t>
            </w:r>
            <w:r>
              <w:rPr>
                <w:rFonts w:ascii="仿宋_GB2312" w:eastAsia="仿宋_GB2312" w:hAnsi="仿宋_GB2312" w:cs="仿宋_GB2312" w:hint="eastAsia"/>
                <w:kern w:val="0"/>
                <w:sz w:val="24"/>
                <w:lang/>
              </w:rPr>
              <w:t>多种控</w:t>
            </w:r>
            <w:r>
              <w:rPr>
                <w:rFonts w:ascii="仿宋_GB2312" w:eastAsia="仿宋_GB2312" w:hAnsi="仿宋_GB2312" w:cs="仿宋_GB2312" w:hint="eastAsia"/>
                <w:kern w:val="0"/>
                <w:sz w:val="24"/>
                <w:lang/>
              </w:rPr>
              <w:t>制协议：支持</w:t>
            </w:r>
            <w:r>
              <w:rPr>
                <w:rFonts w:ascii="仿宋_GB2312" w:eastAsia="仿宋_GB2312" w:hAnsi="仿宋_GB2312" w:cs="仿宋_GB2312" w:hint="eastAsia"/>
                <w:kern w:val="0"/>
                <w:sz w:val="24"/>
                <w:lang/>
              </w:rPr>
              <w:t>VISCA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PELCO-D</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PELCO-P</w:t>
            </w:r>
            <w:r>
              <w:rPr>
                <w:rFonts w:ascii="仿宋_GB2312" w:eastAsia="仿宋_GB2312" w:hAnsi="仿宋_GB2312" w:cs="仿宋_GB2312" w:hint="eastAsia"/>
                <w:kern w:val="0"/>
                <w:sz w:val="24"/>
                <w:lang/>
              </w:rPr>
              <w:t>协议，支持自动识别协议。</w:t>
            </w:r>
            <w:r>
              <w:rPr>
                <w:rFonts w:ascii="仿宋_GB2312" w:eastAsia="仿宋_GB2312" w:hAnsi="仿宋_GB2312" w:cs="仿宋_GB2312" w:hint="eastAsia"/>
                <w:kern w:val="0"/>
                <w:sz w:val="24"/>
                <w:lang/>
              </w:rPr>
              <w:br/>
              <w:t xml:space="preserve">10. </w:t>
            </w:r>
            <w:r>
              <w:rPr>
                <w:rFonts w:ascii="仿宋_GB2312" w:eastAsia="仿宋_GB2312" w:hAnsi="仿宋_GB2312" w:cs="仿宋_GB2312" w:hint="eastAsia"/>
                <w:kern w:val="0"/>
                <w:sz w:val="24"/>
                <w:lang/>
              </w:rPr>
              <w:t>多预置位：</w:t>
            </w:r>
            <w:r>
              <w:rPr>
                <w:rFonts w:ascii="仿宋_GB2312" w:eastAsia="仿宋_GB2312" w:hAnsi="仿宋_GB2312" w:cs="仿宋_GB2312" w:hint="eastAsia"/>
                <w:kern w:val="0"/>
                <w:sz w:val="24"/>
                <w:lang/>
              </w:rPr>
              <w:t>支持≥</w:t>
            </w:r>
            <w:r>
              <w:rPr>
                <w:rFonts w:ascii="仿宋_GB2312" w:eastAsia="仿宋_GB2312" w:hAnsi="仿宋_GB2312" w:cs="仿宋_GB2312" w:hint="eastAsia"/>
                <w:kern w:val="0"/>
                <w:sz w:val="24"/>
                <w:lang/>
              </w:rPr>
              <w:t>255</w:t>
            </w:r>
            <w:r>
              <w:rPr>
                <w:rFonts w:ascii="仿宋_GB2312" w:eastAsia="仿宋_GB2312" w:hAnsi="仿宋_GB2312" w:cs="仿宋_GB2312" w:hint="eastAsia"/>
                <w:kern w:val="0"/>
                <w:sz w:val="24"/>
                <w:lang/>
              </w:rPr>
              <w:t>个预置位</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t xml:space="preserve">11. </w:t>
            </w:r>
            <w:r>
              <w:rPr>
                <w:rFonts w:ascii="仿宋_GB2312" w:eastAsia="仿宋_GB2312" w:hAnsi="仿宋_GB2312" w:cs="仿宋_GB2312" w:hint="eastAsia"/>
                <w:kern w:val="0"/>
                <w:sz w:val="24"/>
                <w:lang/>
              </w:rPr>
              <w:t>支持</w:t>
            </w:r>
            <w:r>
              <w:rPr>
                <w:rFonts w:ascii="仿宋_GB2312" w:eastAsia="仿宋_GB2312" w:hAnsi="仿宋_GB2312" w:cs="仿宋_GB2312" w:hint="eastAsia"/>
                <w:kern w:val="0"/>
                <w:sz w:val="24"/>
                <w:lang/>
              </w:rPr>
              <w:t>AI</w:t>
            </w:r>
            <w:r>
              <w:rPr>
                <w:rFonts w:ascii="仿宋_GB2312" w:eastAsia="仿宋_GB2312" w:hAnsi="仿宋_GB2312" w:cs="仿宋_GB2312" w:hint="eastAsia"/>
                <w:kern w:val="0"/>
                <w:sz w:val="24"/>
                <w:lang/>
              </w:rPr>
              <w:t>人形跟踪</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SONY</w:t>
            </w:r>
            <w:r>
              <w:rPr>
                <w:rFonts w:ascii="仿宋_GB2312" w:eastAsia="仿宋_GB2312" w:hAnsi="仿宋_GB2312" w:cs="仿宋_GB2312" w:hint="eastAsia"/>
                <w:sz w:val="24"/>
              </w:rPr>
              <w:t>、生华视通、尚视通</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26</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w:t>
            </w:r>
            <w:r>
              <w:rPr>
                <w:rFonts w:ascii="仿宋_GB2312" w:eastAsia="仿宋_GB2312" w:hAnsi="仿宋_GB2312" w:cs="仿宋_GB2312" w:hint="eastAsia"/>
                <w:sz w:val="24"/>
              </w:rPr>
              <w:lastRenderedPageBreak/>
              <w:t>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智能大屏管理</w:t>
            </w:r>
            <w:r>
              <w:rPr>
                <w:rFonts w:ascii="仿宋_GB2312" w:eastAsia="仿宋_GB2312" w:hAnsi="仿宋_GB2312" w:cs="仿宋_GB2312" w:hint="eastAsia"/>
                <w:sz w:val="24"/>
              </w:rPr>
              <w:lastRenderedPageBreak/>
              <w:t>平台专用服务器</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rPr>
                <w:rFonts w:ascii="仿宋_GB2312" w:eastAsia="仿宋_GB2312" w:hAnsi="仿宋_GB2312" w:cs="仿宋_GB2312"/>
                <w:sz w:val="24"/>
              </w:rPr>
            </w:pPr>
            <w:r>
              <w:rPr>
                <w:rFonts w:ascii="仿宋_GB2312" w:eastAsia="仿宋_GB2312" w:hAnsi="仿宋_GB2312" w:cs="仿宋_GB2312" w:hint="eastAsia"/>
                <w:kern w:val="0"/>
                <w:sz w:val="24"/>
                <w:lang/>
              </w:rPr>
              <w:lastRenderedPageBreak/>
              <w:t>1.</w:t>
            </w:r>
            <w:r>
              <w:rPr>
                <w:rFonts w:ascii="仿宋_GB2312" w:eastAsia="仿宋_GB2312" w:hAnsi="仿宋_GB2312" w:cs="仿宋_GB2312" w:hint="eastAsia"/>
                <w:kern w:val="0"/>
                <w:sz w:val="24"/>
                <w:lang/>
              </w:rPr>
              <w:t>CPU</w:t>
            </w:r>
            <w:r>
              <w:rPr>
                <w:rFonts w:ascii="仿宋_GB2312" w:eastAsia="仿宋_GB2312" w:hAnsi="仿宋_GB2312" w:cs="仿宋_GB2312" w:hint="eastAsia"/>
                <w:kern w:val="0"/>
                <w:sz w:val="24"/>
                <w:lang/>
              </w:rPr>
              <w:t>：配置</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颗</w:t>
            </w:r>
            <w:r>
              <w:rPr>
                <w:rFonts w:ascii="仿宋_GB2312" w:eastAsia="仿宋_GB2312" w:hAnsi="仿宋_GB2312" w:cs="仿宋_GB2312" w:hint="eastAsia"/>
                <w:kern w:val="0"/>
                <w:sz w:val="24"/>
                <w:lang/>
              </w:rPr>
              <w:t>不低于</w:t>
            </w:r>
            <w:r>
              <w:rPr>
                <w:rFonts w:ascii="仿宋_GB2312" w:eastAsia="仿宋_GB2312" w:hAnsi="仿宋_GB2312" w:cs="仿宋_GB2312" w:hint="eastAsia"/>
                <w:kern w:val="0"/>
                <w:sz w:val="24"/>
                <w:lang/>
              </w:rPr>
              <w:t xml:space="preserve"> x86</w:t>
            </w:r>
            <w:r>
              <w:rPr>
                <w:rFonts w:ascii="仿宋_GB2312" w:eastAsia="仿宋_GB2312" w:hAnsi="仿宋_GB2312" w:cs="仿宋_GB2312" w:hint="eastAsia"/>
                <w:kern w:val="0"/>
                <w:sz w:val="24"/>
                <w:lang/>
              </w:rPr>
              <w:t>架构</w:t>
            </w:r>
            <w:r>
              <w:rPr>
                <w:rFonts w:ascii="仿宋_GB2312" w:eastAsia="仿宋_GB2312" w:hAnsi="仿宋_GB2312" w:cs="仿宋_GB2312" w:hint="eastAsia"/>
                <w:kern w:val="0"/>
                <w:sz w:val="24"/>
                <w:lang/>
              </w:rPr>
              <w:t>HYGON 7263</w:t>
            </w:r>
            <w:r>
              <w:rPr>
                <w:rFonts w:ascii="仿宋_GB2312" w:eastAsia="仿宋_GB2312" w:hAnsi="仿宋_GB2312" w:cs="仿宋_GB2312" w:hint="eastAsia"/>
                <w:kern w:val="0"/>
                <w:sz w:val="24"/>
                <w:lang/>
              </w:rPr>
              <w:t>处理器，核数≥</w:t>
            </w:r>
            <w:r>
              <w:rPr>
                <w:rFonts w:ascii="仿宋_GB2312" w:eastAsia="仿宋_GB2312" w:hAnsi="仿宋_GB2312" w:cs="仿宋_GB2312" w:hint="eastAsia"/>
                <w:kern w:val="0"/>
                <w:sz w:val="24"/>
                <w:lang/>
              </w:rPr>
              <w:t>16</w:t>
            </w:r>
            <w:r>
              <w:rPr>
                <w:rFonts w:ascii="仿宋_GB2312" w:eastAsia="仿宋_GB2312" w:hAnsi="仿宋_GB2312" w:cs="仿宋_GB2312" w:hint="eastAsia"/>
                <w:kern w:val="0"/>
                <w:sz w:val="24"/>
                <w:lang/>
              </w:rPr>
              <w:t>核，频率≥</w:t>
            </w:r>
            <w:r>
              <w:rPr>
                <w:rFonts w:ascii="仿宋_GB2312" w:eastAsia="仿宋_GB2312" w:hAnsi="仿宋_GB2312" w:cs="仿宋_GB2312" w:hint="eastAsia"/>
                <w:kern w:val="0"/>
                <w:sz w:val="24"/>
                <w:lang/>
              </w:rPr>
              <w:t>2.5GHz</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内存：配置≥</w:t>
            </w:r>
            <w:r>
              <w:rPr>
                <w:rFonts w:ascii="仿宋_GB2312" w:eastAsia="仿宋_GB2312" w:hAnsi="仿宋_GB2312" w:cs="仿宋_GB2312" w:hint="eastAsia"/>
                <w:kern w:val="0"/>
                <w:sz w:val="24"/>
                <w:lang/>
              </w:rPr>
              <w:t>64G DDR4</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16</w:t>
            </w:r>
            <w:r>
              <w:rPr>
                <w:rFonts w:ascii="仿宋_GB2312" w:eastAsia="仿宋_GB2312" w:hAnsi="仿宋_GB2312" w:cs="仿宋_GB2312" w:hint="eastAsia"/>
                <w:kern w:val="0"/>
                <w:sz w:val="24"/>
                <w:lang/>
              </w:rPr>
              <w:t>根内存插槽</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lastRenderedPageBreak/>
              <w:t>硬盘：配置≥</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块</w:t>
            </w:r>
            <w:r>
              <w:rPr>
                <w:rFonts w:ascii="仿宋_GB2312" w:eastAsia="仿宋_GB2312" w:hAnsi="仿宋_GB2312" w:cs="仿宋_GB2312" w:hint="eastAsia"/>
                <w:kern w:val="0"/>
                <w:sz w:val="24"/>
                <w:lang/>
              </w:rPr>
              <w:t xml:space="preserve">1.2T 10K </w:t>
            </w:r>
            <w:r>
              <w:rPr>
                <w:rFonts w:ascii="仿宋_GB2312" w:eastAsia="仿宋_GB2312" w:hAnsi="仿宋_GB2312" w:cs="仿宋_GB2312" w:hint="eastAsia"/>
                <w:kern w:val="0"/>
                <w:sz w:val="24"/>
                <w:lang/>
              </w:rPr>
              <w:t>SAS</w:t>
            </w:r>
            <w:r>
              <w:rPr>
                <w:rFonts w:ascii="仿宋_GB2312" w:eastAsia="仿宋_GB2312" w:hAnsi="仿宋_GB2312" w:cs="仿宋_GB2312" w:hint="eastAsia"/>
                <w:kern w:val="0"/>
                <w:sz w:val="24"/>
                <w:lang/>
              </w:rPr>
              <w:t>盘，最大支持≥</w:t>
            </w:r>
            <w:r>
              <w:rPr>
                <w:rFonts w:ascii="仿宋_GB2312" w:eastAsia="仿宋_GB2312" w:hAnsi="仿宋_GB2312" w:cs="仿宋_GB2312" w:hint="eastAsia"/>
                <w:kern w:val="0"/>
                <w:sz w:val="24"/>
                <w:lang/>
              </w:rPr>
              <w:t>12</w:t>
            </w:r>
            <w:r>
              <w:rPr>
                <w:rFonts w:ascii="仿宋_GB2312" w:eastAsia="仿宋_GB2312" w:hAnsi="仿宋_GB2312" w:cs="仿宋_GB2312" w:hint="eastAsia"/>
                <w:kern w:val="0"/>
                <w:sz w:val="24"/>
                <w:lang/>
              </w:rPr>
              <w:t>块</w:t>
            </w:r>
            <w:r>
              <w:rPr>
                <w:rFonts w:ascii="仿宋_GB2312" w:eastAsia="仿宋_GB2312" w:hAnsi="仿宋_GB2312" w:cs="仿宋_GB2312" w:hint="eastAsia"/>
                <w:kern w:val="0"/>
                <w:sz w:val="24"/>
                <w:lang/>
              </w:rPr>
              <w:t>3.5</w:t>
            </w:r>
            <w:r>
              <w:rPr>
                <w:rFonts w:ascii="仿宋_GB2312" w:eastAsia="仿宋_GB2312" w:hAnsi="仿宋_GB2312" w:cs="仿宋_GB2312" w:hint="eastAsia"/>
                <w:kern w:val="0"/>
                <w:sz w:val="24"/>
                <w:lang/>
              </w:rPr>
              <w:t>寸</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兼容</w:t>
            </w:r>
            <w:r>
              <w:rPr>
                <w:rFonts w:ascii="仿宋_GB2312" w:eastAsia="仿宋_GB2312" w:hAnsi="仿宋_GB2312" w:cs="仿宋_GB2312" w:hint="eastAsia"/>
                <w:kern w:val="0"/>
                <w:sz w:val="24"/>
                <w:lang/>
              </w:rPr>
              <w:t>2.5</w:t>
            </w:r>
            <w:r>
              <w:rPr>
                <w:rFonts w:ascii="仿宋_GB2312" w:eastAsia="仿宋_GB2312" w:hAnsi="仿宋_GB2312" w:cs="仿宋_GB2312" w:hint="eastAsia"/>
                <w:kern w:val="0"/>
                <w:sz w:val="24"/>
                <w:lang/>
              </w:rPr>
              <w:t>寸</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热插拔</w:t>
            </w:r>
            <w:r>
              <w:rPr>
                <w:rFonts w:ascii="仿宋_GB2312" w:eastAsia="仿宋_GB2312" w:hAnsi="仿宋_GB2312" w:cs="仿宋_GB2312" w:hint="eastAsia"/>
                <w:kern w:val="0"/>
                <w:sz w:val="24"/>
                <w:lang/>
              </w:rPr>
              <w:t>SATA/SAS</w:t>
            </w:r>
            <w:r>
              <w:rPr>
                <w:rFonts w:ascii="仿宋_GB2312" w:eastAsia="仿宋_GB2312" w:hAnsi="仿宋_GB2312" w:cs="仿宋_GB2312" w:hint="eastAsia"/>
                <w:kern w:val="0"/>
                <w:sz w:val="24"/>
                <w:lang/>
              </w:rPr>
              <w:t>硬盘，支持≥</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块后置</w:t>
            </w:r>
            <w:r>
              <w:rPr>
                <w:rFonts w:ascii="仿宋_GB2312" w:eastAsia="仿宋_GB2312" w:hAnsi="仿宋_GB2312" w:cs="仿宋_GB2312" w:hint="eastAsia"/>
                <w:kern w:val="0"/>
                <w:sz w:val="24"/>
                <w:lang/>
              </w:rPr>
              <w:t>2.5</w:t>
            </w:r>
            <w:r>
              <w:rPr>
                <w:rFonts w:ascii="仿宋_GB2312" w:eastAsia="仿宋_GB2312" w:hAnsi="仿宋_GB2312" w:cs="仿宋_GB2312" w:hint="eastAsia"/>
                <w:kern w:val="0"/>
                <w:sz w:val="24"/>
                <w:lang/>
              </w:rPr>
              <w:t>寸热插拔</w:t>
            </w:r>
            <w:r>
              <w:rPr>
                <w:rFonts w:ascii="仿宋_GB2312" w:eastAsia="仿宋_GB2312" w:hAnsi="仿宋_GB2312" w:cs="仿宋_GB2312" w:hint="eastAsia"/>
                <w:kern w:val="0"/>
                <w:sz w:val="24"/>
                <w:lang/>
              </w:rPr>
              <w:t>SATA/SAS</w:t>
            </w:r>
            <w:r>
              <w:rPr>
                <w:rFonts w:ascii="仿宋_GB2312" w:eastAsia="仿宋_GB2312" w:hAnsi="仿宋_GB2312" w:cs="仿宋_GB2312" w:hint="eastAsia"/>
                <w:kern w:val="0"/>
                <w:sz w:val="24"/>
                <w:lang/>
              </w:rPr>
              <w:t>硬盘</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3.</w:t>
            </w:r>
            <w:r>
              <w:rPr>
                <w:rFonts w:ascii="仿宋_GB2312" w:eastAsia="仿宋_GB2312" w:hAnsi="仿宋_GB2312" w:cs="仿宋_GB2312" w:hint="eastAsia"/>
                <w:kern w:val="0"/>
                <w:sz w:val="24"/>
                <w:lang/>
              </w:rPr>
              <w:t>阵列卡：配置≥</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块</w:t>
            </w:r>
            <w:r>
              <w:rPr>
                <w:rFonts w:ascii="仿宋_GB2312" w:eastAsia="仿宋_GB2312" w:hAnsi="仿宋_GB2312" w:cs="仿宋_GB2312" w:hint="eastAsia"/>
                <w:kern w:val="0"/>
                <w:sz w:val="24"/>
                <w:lang/>
              </w:rPr>
              <w:t>SAS+HBA</w:t>
            </w:r>
            <w:r>
              <w:rPr>
                <w:rFonts w:ascii="仿宋_GB2312" w:eastAsia="仿宋_GB2312" w:hAnsi="仿宋_GB2312" w:cs="仿宋_GB2312" w:hint="eastAsia"/>
                <w:kern w:val="0"/>
                <w:sz w:val="24"/>
                <w:lang/>
              </w:rPr>
              <w:t>卡，</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支持</w:t>
            </w:r>
            <w:r>
              <w:rPr>
                <w:rFonts w:ascii="仿宋_GB2312" w:eastAsia="仿宋_GB2312" w:hAnsi="仿宋_GB2312" w:cs="仿宋_GB2312" w:hint="eastAsia"/>
                <w:kern w:val="0"/>
                <w:sz w:val="24"/>
                <w:lang/>
              </w:rPr>
              <w:t>RAID 0/1/10)</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PCIE</w:t>
            </w:r>
            <w:r>
              <w:rPr>
                <w:rFonts w:ascii="仿宋_GB2312" w:eastAsia="仿宋_GB2312" w:hAnsi="仿宋_GB2312" w:cs="仿宋_GB2312" w:hint="eastAsia"/>
                <w:kern w:val="0"/>
                <w:sz w:val="24"/>
                <w:lang/>
              </w:rPr>
              <w:t>扩展：支持≥</w:t>
            </w:r>
            <w:r>
              <w:rPr>
                <w:rFonts w:ascii="仿宋_GB2312" w:eastAsia="仿宋_GB2312" w:hAnsi="仿宋_GB2312" w:cs="仿宋_GB2312" w:hint="eastAsia"/>
                <w:kern w:val="0"/>
                <w:sz w:val="24"/>
                <w:lang/>
              </w:rPr>
              <w:t>5</w:t>
            </w:r>
            <w:r>
              <w:rPr>
                <w:rFonts w:ascii="仿宋_GB2312" w:eastAsia="仿宋_GB2312" w:hAnsi="仿宋_GB2312" w:cs="仿宋_GB2312" w:hint="eastAsia"/>
                <w:kern w:val="0"/>
                <w:sz w:val="24"/>
                <w:lang/>
              </w:rPr>
              <w:t>个</w:t>
            </w:r>
            <w:r>
              <w:rPr>
                <w:rFonts w:ascii="仿宋_GB2312" w:eastAsia="仿宋_GB2312" w:hAnsi="仿宋_GB2312" w:cs="仿宋_GB2312" w:hint="eastAsia"/>
                <w:kern w:val="0"/>
                <w:sz w:val="24"/>
                <w:lang/>
              </w:rPr>
              <w:t>PCIE</w:t>
            </w:r>
            <w:r>
              <w:rPr>
                <w:rFonts w:ascii="仿宋_GB2312" w:eastAsia="仿宋_GB2312" w:hAnsi="仿宋_GB2312" w:cs="仿宋_GB2312" w:hint="eastAsia"/>
                <w:kern w:val="0"/>
                <w:sz w:val="24"/>
                <w:lang/>
              </w:rPr>
              <w:t>插槽</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5.</w:t>
            </w:r>
            <w:r>
              <w:rPr>
                <w:rFonts w:ascii="仿宋_GB2312" w:eastAsia="仿宋_GB2312" w:hAnsi="仿宋_GB2312" w:cs="仿宋_GB2312" w:hint="eastAsia"/>
                <w:kern w:val="0"/>
                <w:sz w:val="24"/>
                <w:lang/>
              </w:rPr>
              <w:t>网口：板载≥</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个千兆电口，配置≥</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个万兆光口，支持</w:t>
            </w:r>
            <w:r>
              <w:rPr>
                <w:rFonts w:ascii="仿宋_GB2312" w:eastAsia="仿宋_GB2312" w:hAnsi="仿宋_GB2312" w:cs="仿宋_GB2312" w:hint="eastAsia"/>
                <w:kern w:val="0"/>
                <w:sz w:val="24"/>
                <w:lang/>
              </w:rPr>
              <w:t>10GbE</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25GbE SFP+</w:t>
            </w:r>
            <w:r>
              <w:rPr>
                <w:rFonts w:ascii="仿宋_GB2312" w:eastAsia="仿宋_GB2312" w:hAnsi="仿宋_GB2312" w:cs="仿宋_GB2312" w:hint="eastAsia"/>
                <w:kern w:val="0"/>
                <w:sz w:val="24"/>
                <w:lang/>
              </w:rPr>
              <w:t>等多种网络接口</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6.</w:t>
            </w:r>
            <w:r>
              <w:rPr>
                <w:rFonts w:ascii="仿宋_GB2312" w:eastAsia="仿宋_GB2312" w:hAnsi="仿宋_GB2312" w:cs="仿宋_GB2312" w:hint="eastAsia"/>
                <w:kern w:val="0"/>
                <w:sz w:val="24"/>
                <w:lang/>
              </w:rPr>
              <w:t>其他接口：≥</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个千兆</w:t>
            </w:r>
            <w:r>
              <w:rPr>
                <w:rFonts w:ascii="仿宋_GB2312" w:eastAsia="仿宋_GB2312" w:hAnsi="仿宋_GB2312" w:cs="仿宋_GB2312" w:hint="eastAsia"/>
                <w:kern w:val="0"/>
                <w:sz w:val="24"/>
                <w:lang/>
              </w:rPr>
              <w:t>RJ-45</w:t>
            </w:r>
            <w:r>
              <w:rPr>
                <w:rFonts w:ascii="仿宋_GB2312" w:eastAsia="仿宋_GB2312" w:hAnsi="仿宋_GB2312" w:cs="仿宋_GB2312" w:hint="eastAsia"/>
                <w:kern w:val="0"/>
                <w:sz w:val="24"/>
                <w:lang/>
              </w:rPr>
              <w:t>管理接口，≥</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个</w:t>
            </w:r>
            <w:r>
              <w:rPr>
                <w:rFonts w:ascii="仿宋_GB2312" w:eastAsia="仿宋_GB2312" w:hAnsi="仿宋_GB2312" w:cs="仿宋_GB2312" w:hint="eastAsia"/>
                <w:kern w:val="0"/>
                <w:sz w:val="24"/>
                <w:lang/>
              </w:rPr>
              <w:t xml:space="preserve">USB </w:t>
            </w:r>
            <w:r>
              <w:rPr>
                <w:rFonts w:ascii="仿宋_GB2312" w:eastAsia="仿宋_GB2312" w:hAnsi="仿宋_GB2312" w:cs="仿宋_GB2312" w:hint="eastAsia"/>
                <w:kern w:val="0"/>
                <w:sz w:val="24"/>
                <w:lang/>
              </w:rPr>
              <w:t>接口，</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个位于机箱后部，</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个位于机箱前部；</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个</w:t>
            </w:r>
            <w:r>
              <w:rPr>
                <w:rFonts w:ascii="仿宋_GB2312" w:eastAsia="仿宋_GB2312" w:hAnsi="仿宋_GB2312" w:cs="仿宋_GB2312" w:hint="eastAsia"/>
                <w:kern w:val="0"/>
                <w:sz w:val="24"/>
                <w:lang/>
              </w:rPr>
              <w:t>VGA</w:t>
            </w:r>
            <w:r>
              <w:rPr>
                <w:rFonts w:ascii="仿宋_GB2312" w:eastAsia="仿宋_GB2312" w:hAnsi="仿宋_GB2312" w:cs="仿宋_GB2312" w:hint="eastAsia"/>
                <w:kern w:val="0"/>
                <w:sz w:val="24"/>
                <w:lang/>
              </w:rPr>
              <w:t>口，位于机箱后部，一个前置</w:t>
            </w:r>
            <w:r>
              <w:rPr>
                <w:rFonts w:ascii="仿宋_GB2312" w:eastAsia="仿宋_GB2312" w:hAnsi="仿宋_GB2312" w:cs="仿宋_GB2312" w:hint="eastAsia"/>
                <w:kern w:val="0"/>
                <w:sz w:val="24"/>
                <w:lang/>
              </w:rPr>
              <w:t>VGA</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电源：配置≥</w:t>
            </w:r>
            <w:r>
              <w:rPr>
                <w:rFonts w:ascii="仿宋_GB2312" w:eastAsia="仿宋_GB2312" w:hAnsi="仿宋_GB2312" w:cs="仿宋_GB2312" w:hint="eastAsia"/>
                <w:kern w:val="0"/>
                <w:sz w:val="24"/>
                <w:lang/>
              </w:rPr>
              <w:t>800W</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1+1</w:t>
            </w:r>
            <w:r>
              <w:rPr>
                <w:rFonts w:ascii="仿宋_GB2312" w:eastAsia="仿宋_GB2312" w:hAnsi="仿宋_GB2312" w:cs="仿宋_GB2312" w:hint="eastAsia"/>
                <w:kern w:val="0"/>
                <w:sz w:val="24"/>
                <w:lang/>
              </w:rPr>
              <w:t>）高效铂金</w:t>
            </w:r>
            <w:r>
              <w:rPr>
                <w:rFonts w:ascii="仿宋_GB2312" w:eastAsia="仿宋_GB2312" w:hAnsi="仿宋_GB2312" w:cs="仿宋_GB2312" w:hint="eastAsia"/>
                <w:kern w:val="0"/>
                <w:sz w:val="24"/>
                <w:lang/>
              </w:rPr>
              <w:t>CRPS</w:t>
            </w:r>
            <w:r>
              <w:rPr>
                <w:rFonts w:ascii="仿宋_GB2312" w:eastAsia="仿宋_GB2312" w:hAnsi="仿宋_GB2312" w:cs="仿宋_GB2312" w:hint="eastAsia"/>
                <w:kern w:val="0"/>
                <w:sz w:val="24"/>
                <w:lang/>
              </w:rPr>
              <w:t>冗余电源</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海康、曙光</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Dell</w:t>
            </w:r>
          </w:p>
        </w:tc>
      </w:tr>
      <w:tr w:rsidR="00CE4BE4">
        <w:trPr>
          <w:trHeight w:val="2396"/>
        </w:trPr>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27</w:t>
            </w:r>
          </w:p>
          <w:p w:rsidR="00CE4BE4" w:rsidRDefault="00CE4BE4">
            <w:pPr>
              <w:spacing w:line="440" w:lineRule="exact"/>
              <w:jc w:val="center"/>
              <w:rPr>
                <w:rFonts w:ascii="仿宋_GB2312" w:eastAsia="仿宋_GB2312" w:hAnsi="仿宋_GB2312" w:cs="仿宋_GB2312"/>
                <w:sz w:val="24"/>
              </w:rPr>
            </w:pP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软件类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智能大屏管理平台</w:t>
            </w:r>
          </w:p>
        </w:tc>
        <w:tc>
          <w:tcPr>
            <w:tcW w:w="553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一、应用功能：</w:t>
            </w:r>
            <w:r>
              <w:rPr>
                <w:rFonts w:ascii="仿宋_GB2312" w:eastAsia="仿宋_GB2312" w:hAnsi="仿宋_GB2312" w:cs="仿宋_GB2312" w:hint="eastAsia"/>
                <w:kern w:val="0"/>
                <w:sz w:val="24"/>
                <w:lang/>
              </w:rPr>
              <w:br/>
              <w:t>1</w:t>
            </w:r>
            <w:r>
              <w:rPr>
                <w:rFonts w:ascii="仿宋_GB2312" w:eastAsia="仿宋_GB2312" w:hAnsi="仿宋_GB2312" w:cs="仿宋_GB2312" w:hint="eastAsia"/>
                <w:kern w:val="0"/>
                <w:sz w:val="24"/>
                <w:lang/>
              </w:rPr>
              <w:t>、屏幕管理：支持拼控大屏（</w:t>
            </w:r>
            <w:r>
              <w:rPr>
                <w:rFonts w:ascii="仿宋_GB2312" w:eastAsia="仿宋_GB2312" w:hAnsi="仿宋_GB2312" w:cs="仿宋_GB2312" w:hint="eastAsia"/>
                <w:kern w:val="0"/>
                <w:sz w:val="24"/>
                <w:lang/>
              </w:rPr>
              <w:t>LED</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LCD</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DLP</w:t>
            </w:r>
            <w:r>
              <w:rPr>
                <w:rFonts w:ascii="仿宋_GB2312" w:eastAsia="仿宋_GB2312" w:hAnsi="仿宋_GB2312" w:cs="仿宋_GB2312" w:hint="eastAsia"/>
                <w:kern w:val="0"/>
                <w:sz w:val="24"/>
                <w:lang/>
              </w:rPr>
              <w:t>）的管理，解码输出通道关联、输出分辨率调整、音频通道管理；</w:t>
            </w:r>
            <w:r>
              <w:rPr>
                <w:rFonts w:ascii="仿宋_GB2312" w:eastAsia="仿宋_GB2312" w:hAnsi="仿宋_GB2312" w:cs="仿宋_GB2312" w:hint="eastAsia"/>
                <w:kern w:val="0"/>
                <w:sz w:val="24"/>
                <w:lang/>
              </w:rPr>
              <w:br/>
              <w:t>2</w:t>
            </w:r>
            <w:r>
              <w:rPr>
                <w:rFonts w:ascii="仿宋_GB2312" w:eastAsia="仿宋_GB2312" w:hAnsi="仿宋_GB2312" w:cs="仿宋_GB2312" w:hint="eastAsia"/>
                <w:kern w:val="0"/>
                <w:sz w:val="24"/>
                <w:lang/>
              </w:rPr>
              <w:t>、信号管理：支持拼控输入信号分组管理、信号权限分配给指定用户，支持同步坐席信号；</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3</w:t>
            </w:r>
            <w:r>
              <w:rPr>
                <w:rFonts w:ascii="仿宋_GB2312" w:eastAsia="仿宋_GB2312" w:hAnsi="仿宋_GB2312" w:cs="仿宋_GB2312" w:hint="eastAsia"/>
                <w:kern w:val="0"/>
                <w:sz w:val="24"/>
                <w:lang/>
              </w:rPr>
              <w:t>、大屏控制：支持设置大屏的底图、大屏开关（关联</w:t>
            </w:r>
            <w:r>
              <w:rPr>
                <w:rFonts w:ascii="仿宋_GB2312" w:eastAsia="仿宋_GB2312" w:hAnsi="仿宋_GB2312" w:cs="仿宋_GB2312" w:hint="eastAsia"/>
                <w:kern w:val="0"/>
                <w:sz w:val="24"/>
                <w:lang/>
              </w:rPr>
              <w:t>LED</w:t>
            </w:r>
            <w:r>
              <w:rPr>
                <w:rFonts w:ascii="仿宋_GB2312" w:eastAsia="仿宋_GB2312" w:hAnsi="仿宋_GB2312" w:cs="仿宋_GB2312" w:hint="eastAsia"/>
                <w:kern w:val="0"/>
                <w:sz w:val="24"/>
                <w:lang/>
              </w:rPr>
              <w:t>配电柜）、大屏场景设置、场景分组、信号（监控信号、本地信号、抓屏信号、播控信号、坐席信号、媒体文件等）上屏、画面布局模板设置、清屏、横幅字幕、信号开窗、窗口层级设置、窗口声音开关、窗口锁定、离线编辑、大屏回显、监控点轮询；支持大屏预案设置、启停预案；</w:t>
            </w:r>
            <w:r>
              <w:rPr>
                <w:rFonts w:ascii="仿宋_GB2312" w:eastAsia="仿宋_GB2312" w:hAnsi="仿宋_GB2312" w:cs="仿宋_GB2312" w:hint="eastAsia"/>
                <w:kern w:val="0"/>
                <w:sz w:val="24"/>
                <w:lang/>
              </w:rPr>
              <w:br/>
              <w:t>4</w:t>
            </w:r>
            <w:r>
              <w:rPr>
                <w:rFonts w:ascii="仿宋_GB2312" w:eastAsia="仿宋_GB2312" w:hAnsi="仿宋_GB2312" w:cs="仿宋_GB2312" w:hint="eastAsia"/>
                <w:kern w:val="0"/>
                <w:sz w:val="24"/>
                <w:lang/>
              </w:rPr>
              <w:t>、运维管理：支持查看屏幕数量、拼控器数量、拼控器在离线情况等；</w:t>
            </w:r>
            <w:r>
              <w:rPr>
                <w:rFonts w:ascii="仿宋_GB2312" w:eastAsia="仿宋_GB2312" w:hAnsi="仿宋_GB2312" w:cs="仿宋_GB2312" w:hint="eastAsia"/>
                <w:kern w:val="0"/>
                <w:sz w:val="24"/>
                <w:lang/>
              </w:rPr>
              <w:br/>
              <w:t>5.</w:t>
            </w:r>
            <w:r>
              <w:rPr>
                <w:rFonts w:ascii="仿宋_GB2312" w:eastAsia="仿宋_GB2312" w:hAnsi="仿宋_GB2312" w:cs="仿宋_GB2312" w:hint="eastAsia"/>
                <w:kern w:val="0"/>
                <w:sz w:val="24"/>
                <w:lang/>
              </w:rPr>
              <w:t>为保证系统兼容性与稳定性，所投软件与所投智慧屏为同一品牌产品。</w:t>
            </w:r>
          </w:p>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6.</w:t>
            </w:r>
            <w:r>
              <w:rPr>
                <w:rFonts w:ascii="仿宋_GB2312" w:eastAsia="仿宋_GB2312" w:hAnsi="仿宋_GB2312" w:cs="仿宋_GB2312" w:hint="eastAsia"/>
                <w:kern w:val="0"/>
                <w:sz w:val="24"/>
                <w:lang/>
              </w:rPr>
              <w:t>所投控制软件具有相应软件著作权证书，提供证书复印件加盖投标人公章。</w:t>
            </w:r>
            <w:r>
              <w:rPr>
                <w:rFonts w:ascii="仿宋_GB2312" w:eastAsia="仿宋_GB2312" w:hAnsi="仿宋_GB2312" w:cs="仿宋_GB2312" w:hint="eastAsia"/>
                <w:kern w:val="0"/>
                <w:sz w:val="24"/>
                <w:lang/>
              </w:rPr>
              <w:br/>
            </w:r>
            <w:r>
              <w:rPr>
                <w:rFonts w:ascii="仿宋_GB2312" w:eastAsia="仿宋_GB2312" w:hAnsi="仿宋_GB2312" w:cs="仿宋_GB2312" w:hint="eastAsia"/>
                <w:kern w:val="0"/>
                <w:sz w:val="24"/>
                <w:lang/>
              </w:rPr>
              <w:t>7.</w:t>
            </w:r>
            <w:r>
              <w:rPr>
                <w:rFonts w:ascii="仿宋_GB2312" w:eastAsia="仿宋_GB2312" w:hAnsi="仿宋_GB2312" w:cs="仿宋_GB2312" w:hint="eastAsia"/>
                <w:kern w:val="0"/>
                <w:sz w:val="24"/>
                <w:lang/>
              </w:rPr>
              <w:t>▲系统兼容多种操作系统，可支持</w:t>
            </w:r>
            <w:r>
              <w:rPr>
                <w:rFonts w:ascii="仿宋_GB2312" w:eastAsia="仿宋_GB2312" w:hAnsi="仿宋_GB2312" w:cs="仿宋_GB2312" w:hint="eastAsia"/>
                <w:kern w:val="0"/>
                <w:sz w:val="24"/>
                <w:lang/>
              </w:rPr>
              <w:t>Windows</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 xml:space="preserve">Linux </w:t>
            </w:r>
            <w:r>
              <w:rPr>
                <w:rFonts w:ascii="仿宋_GB2312" w:eastAsia="仿宋_GB2312" w:hAnsi="仿宋_GB2312" w:cs="仿宋_GB2312" w:hint="eastAsia"/>
                <w:kern w:val="0"/>
                <w:sz w:val="24"/>
                <w:lang/>
              </w:rPr>
              <w:t>及国产麒麟等不同的操作系统，具备</w:t>
            </w:r>
            <w:r>
              <w:rPr>
                <w:rFonts w:ascii="仿宋_GB2312" w:eastAsia="仿宋_GB2312" w:hAnsi="仿宋_GB2312" w:cs="仿宋_GB2312" w:hint="eastAsia"/>
                <w:kern w:val="0"/>
                <w:sz w:val="24"/>
                <w:lang/>
              </w:rPr>
              <w:t>C/S</w:t>
            </w:r>
            <w:r>
              <w:rPr>
                <w:rFonts w:ascii="仿宋_GB2312" w:eastAsia="仿宋_GB2312" w:hAnsi="仿宋_GB2312" w:cs="仿宋_GB2312" w:hint="eastAsia"/>
                <w:kern w:val="0"/>
                <w:sz w:val="24"/>
                <w:lang/>
              </w:rPr>
              <w:t>和</w:t>
            </w:r>
            <w:r>
              <w:rPr>
                <w:rFonts w:ascii="仿宋_GB2312" w:eastAsia="仿宋_GB2312" w:hAnsi="仿宋_GB2312" w:cs="仿宋_GB2312" w:hint="eastAsia"/>
                <w:kern w:val="0"/>
                <w:sz w:val="24"/>
                <w:lang/>
              </w:rPr>
              <w:t>B/S</w:t>
            </w:r>
            <w:r>
              <w:rPr>
                <w:rFonts w:ascii="仿宋_GB2312" w:eastAsia="仿宋_GB2312" w:hAnsi="仿宋_GB2312" w:cs="仿宋_GB2312" w:hint="eastAsia"/>
                <w:kern w:val="0"/>
                <w:sz w:val="24"/>
                <w:lang/>
              </w:rPr>
              <w:t>架构，支持通过浏览器对系统进行设备统一管理，支持同时管理不同分辨率、不同类型的显示屏系统、中央控制系统、拼控系统；实现对显示屏、拼控设备、播控主机、</w:t>
            </w:r>
            <w:r>
              <w:rPr>
                <w:rFonts w:ascii="仿宋_GB2312" w:eastAsia="仿宋_GB2312" w:hAnsi="仿宋_GB2312" w:cs="仿宋_GB2312" w:hint="eastAsia"/>
                <w:kern w:val="0"/>
                <w:sz w:val="24"/>
                <w:lang/>
              </w:rPr>
              <w:t>KVM</w:t>
            </w:r>
            <w:r>
              <w:rPr>
                <w:rFonts w:ascii="仿宋_GB2312" w:eastAsia="仿宋_GB2312" w:hAnsi="仿宋_GB2312" w:cs="仿宋_GB2312" w:hint="eastAsia"/>
                <w:kern w:val="0"/>
                <w:sz w:val="24"/>
                <w:lang/>
              </w:rPr>
              <w:t>坐席、</w:t>
            </w:r>
            <w:r>
              <w:rPr>
                <w:rFonts w:ascii="仿宋_GB2312" w:eastAsia="仿宋_GB2312" w:hAnsi="仿宋_GB2312" w:cs="仿宋_GB2312" w:hint="eastAsia"/>
                <w:kern w:val="0"/>
                <w:sz w:val="24"/>
                <w:lang/>
              </w:rPr>
              <w:t>PC</w:t>
            </w:r>
            <w:r>
              <w:rPr>
                <w:rFonts w:ascii="仿宋_GB2312" w:eastAsia="仿宋_GB2312" w:hAnsi="仿宋_GB2312" w:cs="仿宋_GB2312" w:hint="eastAsia"/>
                <w:kern w:val="0"/>
                <w:sz w:val="24"/>
                <w:lang/>
              </w:rPr>
              <w:t>主机、中控主机、</w:t>
            </w:r>
            <w:r>
              <w:rPr>
                <w:rFonts w:ascii="仿宋_GB2312" w:eastAsia="仿宋_GB2312" w:hAnsi="仿宋_GB2312" w:cs="仿宋_GB2312" w:hint="eastAsia"/>
                <w:kern w:val="0"/>
                <w:sz w:val="24"/>
                <w:lang/>
              </w:rPr>
              <w:t>LED</w:t>
            </w:r>
            <w:r>
              <w:rPr>
                <w:rFonts w:ascii="仿宋_GB2312" w:eastAsia="仿宋_GB2312" w:hAnsi="仿宋_GB2312" w:cs="仿宋_GB2312" w:hint="eastAsia"/>
                <w:kern w:val="0"/>
                <w:sz w:val="24"/>
                <w:lang/>
              </w:rPr>
              <w:t>控制卡、</w:t>
            </w:r>
            <w:r>
              <w:rPr>
                <w:rFonts w:ascii="仿宋_GB2312" w:eastAsia="仿宋_GB2312" w:hAnsi="仿宋_GB2312" w:cs="仿宋_GB2312" w:hint="eastAsia"/>
                <w:kern w:val="0"/>
                <w:sz w:val="24"/>
                <w:lang/>
              </w:rPr>
              <w:t>PLC</w:t>
            </w:r>
            <w:r>
              <w:rPr>
                <w:rFonts w:ascii="仿宋_GB2312" w:eastAsia="仿宋_GB2312" w:hAnsi="仿宋_GB2312" w:cs="仿宋_GB2312" w:hint="eastAsia"/>
                <w:kern w:val="0"/>
                <w:sz w:val="24"/>
                <w:lang/>
              </w:rPr>
              <w:t>配电柜的统一管控；</w:t>
            </w:r>
          </w:p>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8.</w:t>
            </w:r>
            <w:r>
              <w:rPr>
                <w:rFonts w:ascii="仿宋_GB2312" w:eastAsia="仿宋_GB2312" w:hAnsi="仿宋_GB2312" w:cs="仿宋_GB2312" w:hint="eastAsia"/>
                <w:kern w:val="0"/>
                <w:sz w:val="24"/>
                <w:lang/>
              </w:rPr>
              <w:t>上述第</w:t>
            </w:r>
            <w:r>
              <w:rPr>
                <w:rFonts w:ascii="仿宋_GB2312" w:eastAsia="仿宋_GB2312" w:hAnsi="仿宋_GB2312" w:cs="仿宋_GB2312" w:hint="eastAsia"/>
                <w:kern w:val="0"/>
                <w:sz w:val="24"/>
                <w:lang/>
              </w:rPr>
              <w:t>7</w:t>
            </w:r>
            <w:r>
              <w:rPr>
                <w:rFonts w:ascii="仿宋_GB2312" w:eastAsia="仿宋_GB2312" w:hAnsi="仿宋_GB2312" w:cs="仿宋_GB2312" w:hint="eastAsia"/>
                <w:kern w:val="0"/>
                <w:sz w:val="24"/>
                <w:lang/>
              </w:rPr>
              <w:t>点需提供封面首页具有</w:t>
            </w:r>
            <w:r>
              <w:rPr>
                <w:rFonts w:ascii="仿宋_GB2312" w:eastAsia="仿宋_GB2312" w:hAnsi="仿宋_GB2312" w:cs="仿宋_GB2312" w:hint="eastAsia"/>
                <w:kern w:val="0"/>
                <w:sz w:val="24"/>
                <w:lang/>
              </w:rPr>
              <w:t>CMA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ilac-MRA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CNAS</w:t>
            </w:r>
            <w:r>
              <w:rPr>
                <w:rFonts w:ascii="仿宋_GB2312" w:eastAsia="仿宋_GB2312" w:hAnsi="仿宋_GB2312" w:cs="仿宋_GB2312" w:hint="eastAsia"/>
                <w:kern w:val="0"/>
                <w:sz w:val="24"/>
                <w:lang/>
              </w:rPr>
              <w:t>标识的第三方检测报告复印件。</w:t>
            </w:r>
            <w:r>
              <w:rPr>
                <w:rFonts w:ascii="仿宋_GB2312" w:eastAsia="仿宋_GB2312" w:hAnsi="仿宋_GB2312" w:cs="仿宋_GB2312" w:hint="eastAsia"/>
                <w:kern w:val="0"/>
                <w:sz w:val="24"/>
                <w:lang/>
              </w:rPr>
              <w:br/>
              <w:t>9.</w:t>
            </w:r>
            <w:r>
              <w:rPr>
                <w:rFonts w:ascii="仿宋_GB2312" w:eastAsia="仿宋_GB2312" w:hAnsi="仿宋_GB2312" w:cs="仿宋_GB2312" w:hint="eastAsia"/>
                <w:kern w:val="0"/>
                <w:sz w:val="24"/>
                <w:lang/>
              </w:rPr>
              <w:t>▲系统支持网页、客户端、</w:t>
            </w:r>
            <w:r>
              <w:rPr>
                <w:rFonts w:ascii="仿宋_GB2312" w:eastAsia="仿宋_GB2312" w:hAnsi="仿宋_GB2312" w:cs="仿宋_GB2312" w:hint="eastAsia"/>
                <w:kern w:val="0"/>
                <w:sz w:val="24"/>
                <w:lang/>
              </w:rPr>
              <w:t>APP</w:t>
            </w:r>
            <w:r>
              <w:rPr>
                <w:rFonts w:ascii="仿宋_GB2312" w:eastAsia="仿宋_GB2312" w:hAnsi="仿宋_GB2312" w:cs="仿宋_GB2312" w:hint="eastAsia"/>
                <w:kern w:val="0"/>
                <w:sz w:val="24"/>
                <w:lang/>
              </w:rPr>
              <w:t>（安卓、鸿蒙、</w:t>
            </w:r>
            <w:r>
              <w:rPr>
                <w:rFonts w:ascii="仿宋_GB2312" w:eastAsia="仿宋_GB2312" w:hAnsi="仿宋_GB2312" w:cs="仿宋_GB2312" w:hint="eastAsia"/>
                <w:kern w:val="0"/>
                <w:sz w:val="24"/>
                <w:lang/>
              </w:rPr>
              <w:t>IOS</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windows</w:t>
            </w:r>
            <w:r>
              <w:rPr>
                <w:rFonts w:ascii="仿宋_GB2312" w:eastAsia="仿宋_GB2312" w:hAnsi="仿宋_GB2312" w:cs="仿宋_GB2312" w:hint="eastAsia"/>
                <w:kern w:val="0"/>
                <w:sz w:val="24"/>
                <w:lang/>
              </w:rPr>
              <w:t>）三端数据实时同步</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WEB</w:t>
            </w:r>
            <w:r>
              <w:rPr>
                <w:rFonts w:ascii="仿宋_GB2312" w:eastAsia="仿宋_GB2312" w:hAnsi="仿宋_GB2312" w:cs="仿宋_GB2312" w:hint="eastAsia"/>
                <w:kern w:val="0"/>
                <w:sz w:val="24"/>
                <w:lang/>
              </w:rPr>
              <w:t>端、平板端、客</w:t>
            </w:r>
            <w:r>
              <w:rPr>
                <w:rFonts w:ascii="仿宋_GB2312" w:eastAsia="仿宋_GB2312" w:hAnsi="仿宋_GB2312" w:cs="仿宋_GB2312" w:hint="eastAsia"/>
                <w:kern w:val="0"/>
                <w:sz w:val="24"/>
                <w:lang/>
              </w:rPr>
              <w:lastRenderedPageBreak/>
              <w:t>户端均可以所见即所得的查看在线场景、离线场景的画面布局、场景的实时画面，以及信号的实时画面；</w:t>
            </w:r>
          </w:p>
          <w:p w:rsidR="00CE4BE4" w:rsidRDefault="00F41D63">
            <w:pPr>
              <w:widowControl/>
              <w:jc w:val="left"/>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10.</w:t>
            </w:r>
            <w:r>
              <w:rPr>
                <w:rFonts w:ascii="仿宋_GB2312" w:eastAsia="仿宋_GB2312" w:hAnsi="仿宋_GB2312" w:cs="仿宋_GB2312" w:hint="eastAsia"/>
                <w:kern w:val="0"/>
                <w:sz w:val="24"/>
                <w:lang/>
              </w:rPr>
              <w:t>上述第</w:t>
            </w:r>
            <w:r>
              <w:rPr>
                <w:rFonts w:ascii="仿宋_GB2312" w:eastAsia="仿宋_GB2312" w:hAnsi="仿宋_GB2312" w:cs="仿宋_GB2312" w:hint="eastAsia"/>
                <w:kern w:val="0"/>
                <w:sz w:val="24"/>
                <w:lang/>
              </w:rPr>
              <w:t>9</w:t>
            </w:r>
            <w:r>
              <w:rPr>
                <w:rFonts w:ascii="仿宋_GB2312" w:eastAsia="仿宋_GB2312" w:hAnsi="仿宋_GB2312" w:cs="仿宋_GB2312" w:hint="eastAsia"/>
                <w:kern w:val="0"/>
                <w:sz w:val="24"/>
                <w:lang/>
              </w:rPr>
              <w:t>点需提供封面首页具有</w:t>
            </w:r>
            <w:r>
              <w:rPr>
                <w:rFonts w:ascii="仿宋_GB2312" w:eastAsia="仿宋_GB2312" w:hAnsi="仿宋_GB2312" w:cs="仿宋_GB2312" w:hint="eastAsia"/>
                <w:kern w:val="0"/>
                <w:sz w:val="24"/>
                <w:lang/>
              </w:rPr>
              <w:t>CMA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ilac-MRA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CNAS</w:t>
            </w:r>
            <w:r>
              <w:rPr>
                <w:rFonts w:ascii="仿宋_GB2312" w:eastAsia="仿宋_GB2312" w:hAnsi="仿宋_GB2312" w:cs="仿宋_GB2312" w:hint="eastAsia"/>
                <w:kern w:val="0"/>
                <w:sz w:val="24"/>
                <w:lang/>
              </w:rPr>
              <w:t>标识的第三方检测报告复印件。</w:t>
            </w:r>
            <w:r>
              <w:rPr>
                <w:rFonts w:ascii="仿宋_GB2312" w:eastAsia="仿宋_GB2312" w:hAnsi="仿宋_GB2312" w:cs="仿宋_GB2312" w:hint="eastAsia"/>
                <w:kern w:val="0"/>
                <w:sz w:val="24"/>
                <w:lang/>
              </w:rPr>
              <w:br/>
              <w:t>11.</w:t>
            </w:r>
            <w:r>
              <w:rPr>
                <w:rFonts w:ascii="仿宋_GB2312" w:eastAsia="仿宋_GB2312" w:hAnsi="仿宋_GB2312" w:cs="仿宋_GB2312" w:hint="eastAsia"/>
                <w:kern w:val="0"/>
                <w:sz w:val="24"/>
                <w:lang/>
              </w:rPr>
              <w:t>▲支持分别统计拼控大屏、播控大屏、会议平板的屏幕数量；支持查看拼控器的设备总数、在线数、在线率、所在场所名称、设备名称；支持查看中控主机设备总数、在线数、在线率；支持查看播控主机设备总数、在线数、在线率，以及每个播控主机的页面数量、分辨率、温度、稳定运行时长、内存使用情况、硬盘使用情况、</w:t>
            </w:r>
            <w:r>
              <w:rPr>
                <w:rFonts w:ascii="仿宋_GB2312" w:eastAsia="仿宋_GB2312" w:hAnsi="仿宋_GB2312" w:cs="仿宋_GB2312" w:hint="eastAsia"/>
                <w:kern w:val="0"/>
                <w:sz w:val="24"/>
                <w:lang/>
              </w:rPr>
              <w:t>CP</w:t>
            </w:r>
            <w:r>
              <w:rPr>
                <w:rFonts w:ascii="仿宋_GB2312" w:eastAsia="仿宋_GB2312" w:hAnsi="仿宋_GB2312" w:cs="仿宋_GB2312" w:hint="eastAsia"/>
                <w:kern w:val="0"/>
                <w:sz w:val="24"/>
                <w:lang/>
              </w:rPr>
              <w:t>U</w:t>
            </w:r>
            <w:r>
              <w:rPr>
                <w:rFonts w:ascii="仿宋_GB2312" w:eastAsia="仿宋_GB2312" w:hAnsi="仿宋_GB2312" w:cs="仿宋_GB2312" w:hint="eastAsia"/>
                <w:kern w:val="0"/>
                <w:sz w:val="24"/>
                <w:lang/>
              </w:rPr>
              <w:t>使用比例；支持查看</w:t>
            </w:r>
            <w:r>
              <w:rPr>
                <w:rFonts w:ascii="仿宋_GB2312" w:eastAsia="仿宋_GB2312" w:hAnsi="仿宋_GB2312" w:cs="仿宋_GB2312" w:hint="eastAsia"/>
                <w:kern w:val="0"/>
                <w:sz w:val="24"/>
                <w:lang/>
              </w:rPr>
              <w:t>PC</w:t>
            </w:r>
            <w:r>
              <w:rPr>
                <w:rFonts w:ascii="仿宋_GB2312" w:eastAsia="仿宋_GB2312" w:hAnsi="仿宋_GB2312" w:cs="仿宋_GB2312" w:hint="eastAsia"/>
                <w:kern w:val="0"/>
                <w:sz w:val="24"/>
                <w:lang/>
              </w:rPr>
              <w:t>主机的在离线情况；支持查看设备的在离线告警，近</w:t>
            </w:r>
            <w:r>
              <w:rPr>
                <w:rFonts w:ascii="仿宋_GB2312" w:eastAsia="仿宋_GB2312" w:hAnsi="仿宋_GB2312" w:cs="仿宋_GB2312" w:hint="eastAsia"/>
                <w:kern w:val="0"/>
                <w:sz w:val="24"/>
                <w:lang/>
              </w:rPr>
              <w:t>7</w:t>
            </w:r>
            <w:r>
              <w:rPr>
                <w:rFonts w:ascii="仿宋_GB2312" w:eastAsia="仿宋_GB2312" w:hAnsi="仿宋_GB2312" w:cs="仿宋_GB2312" w:hint="eastAsia"/>
                <w:kern w:val="0"/>
                <w:sz w:val="24"/>
                <w:lang/>
              </w:rPr>
              <w:t>天告警数量统计，近</w:t>
            </w:r>
            <w:r>
              <w:rPr>
                <w:rFonts w:ascii="仿宋_GB2312" w:eastAsia="仿宋_GB2312" w:hAnsi="仿宋_GB2312" w:cs="仿宋_GB2312" w:hint="eastAsia"/>
                <w:kern w:val="0"/>
                <w:sz w:val="24"/>
                <w:lang/>
              </w:rPr>
              <w:t>7</w:t>
            </w:r>
            <w:r>
              <w:rPr>
                <w:rFonts w:ascii="仿宋_GB2312" w:eastAsia="仿宋_GB2312" w:hAnsi="仿宋_GB2312" w:cs="仿宋_GB2312" w:hint="eastAsia"/>
                <w:kern w:val="0"/>
                <w:sz w:val="24"/>
                <w:lang/>
              </w:rPr>
              <w:t>天离线次数统计。</w:t>
            </w:r>
            <w:r>
              <w:rPr>
                <w:rFonts w:ascii="仿宋_GB2312" w:eastAsia="仿宋_GB2312" w:hAnsi="仿宋_GB2312" w:cs="仿宋_GB2312" w:hint="eastAsia"/>
                <w:kern w:val="0"/>
                <w:sz w:val="24"/>
                <w:lang/>
              </w:rPr>
              <w:t>12.</w:t>
            </w:r>
            <w:r>
              <w:rPr>
                <w:rFonts w:ascii="仿宋_GB2312" w:eastAsia="仿宋_GB2312" w:hAnsi="仿宋_GB2312" w:cs="仿宋_GB2312" w:hint="eastAsia"/>
                <w:kern w:val="0"/>
                <w:sz w:val="24"/>
                <w:lang/>
              </w:rPr>
              <w:t>上述第</w:t>
            </w:r>
            <w:r>
              <w:rPr>
                <w:rFonts w:ascii="仿宋_GB2312" w:eastAsia="仿宋_GB2312" w:hAnsi="仿宋_GB2312" w:cs="仿宋_GB2312" w:hint="eastAsia"/>
                <w:kern w:val="0"/>
                <w:sz w:val="24"/>
                <w:lang/>
              </w:rPr>
              <w:t>11</w:t>
            </w:r>
            <w:r>
              <w:rPr>
                <w:rFonts w:ascii="仿宋_GB2312" w:eastAsia="仿宋_GB2312" w:hAnsi="仿宋_GB2312" w:cs="仿宋_GB2312" w:hint="eastAsia"/>
                <w:kern w:val="0"/>
                <w:sz w:val="24"/>
                <w:lang/>
              </w:rPr>
              <w:t>点需提供封面首页具有</w:t>
            </w:r>
            <w:r>
              <w:rPr>
                <w:rFonts w:ascii="仿宋_GB2312" w:eastAsia="仿宋_GB2312" w:hAnsi="仿宋_GB2312" w:cs="仿宋_GB2312" w:hint="eastAsia"/>
                <w:kern w:val="0"/>
                <w:sz w:val="24"/>
                <w:lang/>
              </w:rPr>
              <w:t>CMA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ilac-MRA</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CNAS</w:t>
            </w:r>
            <w:r>
              <w:rPr>
                <w:rFonts w:ascii="仿宋_GB2312" w:eastAsia="仿宋_GB2312" w:hAnsi="仿宋_GB2312" w:cs="仿宋_GB2312" w:hint="eastAsia"/>
                <w:kern w:val="0"/>
                <w:sz w:val="24"/>
                <w:lang/>
              </w:rPr>
              <w:t>标识的第三方检测报告复印件。</w:t>
            </w:r>
          </w:p>
          <w:p w:rsidR="00CE4BE4" w:rsidRDefault="00F41D63">
            <w:pPr>
              <w:widowControl/>
              <w:jc w:val="left"/>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13.</w:t>
            </w:r>
            <w:r>
              <w:rPr>
                <w:rFonts w:ascii="仿宋_GB2312" w:eastAsia="仿宋_GB2312" w:hAnsi="仿宋_GB2312" w:cs="仿宋_GB2312" w:hint="eastAsia"/>
                <w:kern w:val="0"/>
                <w:sz w:val="24"/>
                <w:lang/>
              </w:rPr>
              <w:t>平板操控支持：通过一个平板来操作大屏、中控设备，根据授权模块，实现解码拼控、内容播控的、环境中控的平板操作。</w:t>
            </w:r>
          </w:p>
        </w:tc>
        <w:tc>
          <w:tcPr>
            <w:tcW w:w="77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w:t>
            </w:r>
          </w:p>
          <w:p w:rsidR="00CE4BE4" w:rsidRDefault="00CE4BE4">
            <w:pPr>
              <w:spacing w:line="440" w:lineRule="exact"/>
              <w:jc w:val="center"/>
              <w:rPr>
                <w:rFonts w:ascii="仿宋_GB2312" w:eastAsia="仿宋_GB2312" w:hAnsi="仿宋_GB2312" w:cs="仿宋_GB2312"/>
                <w:sz w:val="24"/>
              </w:rPr>
            </w:pPr>
          </w:p>
        </w:tc>
        <w:tc>
          <w:tcPr>
            <w:tcW w:w="70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项</w:t>
            </w:r>
          </w:p>
          <w:p w:rsidR="00CE4BE4" w:rsidRDefault="00CE4BE4">
            <w:pPr>
              <w:spacing w:line="440" w:lineRule="exact"/>
              <w:jc w:val="center"/>
              <w:rPr>
                <w:rFonts w:ascii="仿宋_GB2312" w:eastAsia="仿宋_GB2312" w:hAnsi="仿宋_GB2312" w:cs="仿宋_GB2312"/>
                <w:sz w:val="24"/>
              </w:rPr>
            </w:pPr>
          </w:p>
        </w:tc>
        <w:tc>
          <w:tcPr>
            <w:tcW w:w="141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洲明、海康、利亚德</w:t>
            </w:r>
          </w:p>
          <w:p w:rsidR="00CE4BE4" w:rsidRDefault="00CE4BE4">
            <w:pPr>
              <w:spacing w:line="440" w:lineRule="exact"/>
              <w:jc w:val="center"/>
              <w:rPr>
                <w:rFonts w:ascii="仿宋_GB2312" w:eastAsia="仿宋_GB2312" w:hAnsi="仿宋_GB2312" w:cs="仿宋_GB2312"/>
                <w:sz w:val="24"/>
              </w:rPr>
            </w:pPr>
          </w:p>
        </w:tc>
      </w:tr>
      <w:tr w:rsidR="00CE4BE4">
        <w:tc>
          <w:tcPr>
            <w:tcW w:w="1046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lastRenderedPageBreak/>
              <w:t>二、会议室</w:t>
            </w:r>
            <w:r>
              <w:rPr>
                <w:rFonts w:ascii="仿宋_GB2312" w:eastAsia="仿宋_GB2312" w:hAnsi="仿宋_GB2312" w:cs="仿宋_GB2312" w:hint="eastAsia"/>
                <w:sz w:val="24"/>
              </w:rPr>
              <w:t>智慧屏</w:t>
            </w:r>
            <w:r>
              <w:rPr>
                <w:rFonts w:ascii="仿宋_GB2312" w:eastAsia="仿宋_GB2312" w:hAnsi="仿宋_GB2312" w:cs="仿宋_GB2312" w:hint="eastAsia"/>
                <w:sz w:val="24"/>
              </w:rPr>
              <w:t>1.2</w:t>
            </w:r>
            <w:r>
              <w:rPr>
                <w:rFonts w:ascii="仿宋_GB2312" w:eastAsia="仿宋_GB2312" w:hAnsi="仿宋_GB2312" w:cs="仿宋_GB2312" w:hint="eastAsia"/>
                <w:sz w:val="24"/>
              </w:rPr>
              <w:t>大屏（工程部分）</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工程类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包边装饰</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根据现场情况定制</w:t>
            </w:r>
            <w:r>
              <w:rPr>
                <w:rFonts w:ascii="仿宋_GB2312" w:eastAsia="仿宋_GB2312" w:hAnsi="仿宋_GB2312" w:cs="仿宋_GB2312" w:hint="eastAsia"/>
                <w:sz w:val="24"/>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国产优质定制</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工程类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专用线材</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箱体间内部连接线缆</w:t>
            </w:r>
            <w:r>
              <w:rPr>
                <w:rFonts w:ascii="仿宋_GB2312" w:eastAsia="仿宋_GB2312" w:hAnsi="仿宋_GB2312" w:cs="仿宋_GB2312" w:hint="eastAsia"/>
                <w:sz w:val="24"/>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国产优质配套</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工程类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安装调试</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含运输、安装调试及一年维保费用</w:t>
            </w:r>
            <w:r>
              <w:rPr>
                <w:rFonts w:ascii="仿宋_GB2312" w:eastAsia="仿宋_GB2312" w:hAnsi="仿宋_GB2312" w:cs="仿宋_GB2312" w:hint="eastAsia"/>
                <w:sz w:val="24"/>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国产优质配套</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工程类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主动力电缆</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配电系统的主进线缆</w:t>
            </w:r>
            <w:r>
              <w:rPr>
                <w:rFonts w:ascii="仿宋_GB2312" w:eastAsia="仿宋_GB2312" w:hAnsi="仿宋_GB2312" w:cs="仿宋_GB2312" w:hint="eastAsia"/>
                <w:sz w:val="24"/>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国产优质配套</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工程类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综合布线</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电源线、信号线铺设至大屏安装位置</w:t>
            </w:r>
            <w:r>
              <w:rPr>
                <w:rFonts w:ascii="仿宋_GB2312" w:eastAsia="仿宋_GB2312" w:hAnsi="仿宋_GB2312" w:cs="仿宋_GB2312" w:hint="eastAsia"/>
                <w:sz w:val="24"/>
              </w:rPr>
              <w:t>(</w:t>
            </w:r>
            <w:r>
              <w:rPr>
                <w:rFonts w:ascii="仿宋_GB2312" w:eastAsia="仿宋_GB2312" w:hAnsi="仿宋_GB2312" w:cs="仿宋_GB2312" w:hint="eastAsia"/>
                <w:sz w:val="24"/>
              </w:rPr>
              <w:t>冗余一定长度</w:t>
            </w:r>
            <w:r>
              <w:rPr>
                <w:rFonts w:ascii="仿宋_GB2312" w:eastAsia="仿宋_GB2312" w:hAnsi="仿宋_GB2312" w:cs="仿宋_GB2312" w:hint="eastAsia"/>
                <w:sz w:val="24"/>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国产优质配套</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6</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工程类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集成</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CE4BE4">
            <w:pPr>
              <w:spacing w:line="440" w:lineRule="exact"/>
              <w:rPr>
                <w:rFonts w:ascii="仿宋_GB2312" w:eastAsia="仿宋_GB2312" w:hAnsi="仿宋_GB2312" w:cs="仿宋_GB2312"/>
                <w:sz w:val="24"/>
              </w:rPr>
            </w:pP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国产优质配套</w:t>
            </w:r>
          </w:p>
        </w:tc>
      </w:tr>
      <w:tr w:rsidR="00CE4BE4">
        <w:tc>
          <w:tcPr>
            <w:tcW w:w="1046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三、中控矩阵</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3D</w:t>
            </w:r>
            <w:r>
              <w:rPr>
                <w:rFonts w:ascii="仿宋_GB2312" w:eastAsia="仿宋_GB2312" w:hAnsi="仿宋_GB2312" w:cs="仿宋_GB2312" w:hint="eastAsia"/>
                <w:sz w:val="24"/>
              </w:rPr>
              <w:t>键盘</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网络键盘</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2.</w:t>
            </w:r>
            <w:r>
              <w:rPr>
                <w:rFonts w:ascii="仿宋_GB2312" w:eastAsia="仿宋_GB2312" w:hAnsi="仿宋_GB2312" w:cs="仿宋_GB2312" w:hint="eastAsia"/>
                <w:sz w:val="24"/>
              </w:rPr>
              <w:t>支持以“区域”方式将电视墙划分区块，直观显示电视墙布局</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3.</w:t>
            </w:r>
            <w:r>
              <w:rPr>
                <w:rFonts w:ascii="仿宋_GB2312" w:eastAsia="仿宋_GB2312" w:hAnsi="仿宋_GB2312" w:cs="仿宋_GB2312" w:hint="eastAsia"/>
                <w:sz w:val="24"/>
              </w:rPr>
              <w:t>支持开</w:t>
            </w:r>
            <w:r>
              <w:rPr>
                <w:rFonts w:ascii="仿宋_GB2312" w:eastAsia="仿宋_GB2312" w:hAnsi="仿宋_GB2312" w:cs="仿宋_GB2312" w:hint="eastAsia"/>
                <w:sz w:val="24"/>
              </w:rPr>
              <w:t>/</w:t>
            </w:r>
            <w:r>
              <w:rPr>
                <w:rFonts w:ascii="仿宋_GB2312" w:eastAsia="仿宋_GB2312" w:hAnsi="仿宋_GB2312" w:cs="仿宋_GB2312" w:hint="eastAsia"/>
                <w:sz w:val="24"/>
              </w:rPr>
              <w:t>关窗、移动窗口位置，窗口缩放，画面分割、子窗口放大</w:t>
            </w:r>
            <w:r>
              <w:rPr>
                <w:rFonts w:ascii="仿宋_GB2312" w:eastAsia="仿宋_GB2312" w:hAnsi="仿宋_GB2312" w:cs="仿宋_GB2312" w:hint="eastAsia"/>
                <w:sz w:val="24"/>
              </w:rPr>
              <w:t>/</w:t>
            </w:r>
            <w:r>
              <w:rPr>
                <w:rFonts w:ascii="仿宋_GB2312" w:eastAsia="仿宋_GB2312" w:hAnsi="仿宋_GB2312" w:cs="仿宋_GB2312" w:hint="eastAsia"/>
                <w:sz w:val="24"/>
              </w:rPr>
              <w:t>缩小等操作</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4.</w:t>
            </w:r>
            <w:r>
              <w:rPr>
                <w:rFonts w:ascii="仿宋_GB2312" w:eastAsia="仿宋_GB2312" w:hAnsi="仿宋_GB2312" w:cs="仿宋_GB2312" w:hint="eastAsia"/>
                <w:sz w:val="24"/>
              </w:rPr>
              <w:t>支持组、宏等批量操作</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5.</w:t>
            </w:r>
            <w:r>
              <w:rPr>
                <w:rFonts w:ascii="仿宋_GB2312" w:eastAsia="仿宋_GB2312" w:hAnsi="仿宋_GB2312" w:cs="仿宋_GB2312" w:hint="eastAsia"/>
                <w:sz w:val="24"/>
              </w:rPr>
              <w:t>支持在网络键盘触控屏上实时预览摄像头画面</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6.</w:t>
            </w:r>
            <w:r>
              <w:rPr>
                <w:rFonts w:ascii="仿宋_GB2312" w:eastAsia="仿宋_GB2312" w:hAnsi="仿宋_GB2312" w:cs="仿宋_GB2312" w:hint="eastAsia"/>
                <w:sz w:val="24"/>
              </w:rPr>
              <w:t>支持按照摄像头点位</w:t>
            </w:r>
            <w:r>
              <w:rPr>
                <w:rFonts w:ascii="仿宋_GB2312" w:eastAsia="仿宋_GB2312" w:hAnsi="仿宋_GB2312" w:cs="仿宋_GB2312" w:hint="eastAsia"/>
                <w:sz w:val="24"/>
              </w:rPr>
              <w:t xml:space="preserve"> ID </w:t>
            </w:r>
            <w:r>
              <w:rPr>
                <w:rFonts w:ascii="仿宋_GB2312" w:eastAsia="仿宋_GB2312" w:hAnsi="仿宋_GB2312" w:cs="仿宋_GB2312" w:hint="eastAsia"/>
                <w:sz w:val="24"/>
              </w:rPr>
              <w:t>一键切换上一个、下一个摄像头点位</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7.</w:t>
            </w:r>
            <w:r>
              <w:rPr>
                <w:rFonts w:ascii="仿宋_GB2312" w:eastAsia="仿宋_GB2312" w:hAnsi="仿宋_GB2312" w:cs="仿宋_GB2312" w:hint="eastAsia"/>
                <w:sz w:val="24"/>
              </w:rPr>
              <w:t>支持通过摇杆对云台进行方向控制</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8.</w:t>
            </w:r>
            <w:r>
              <w:rPr>
                <w:rFonts w:ascii="仿宋_GB2312" w:eastAsia="仿宋_GB2312" w:hAnsi="仿宋_GB2312" w:cs="仿宋_GB2312" w:hint="eastAsia"/>
                <w:sz w:val="24"/>
              </w:rPr>
              <w:t>支持控制解码器回放上墙</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9.</w:t>
            </w:r>
            <w:r>
              <w:rPr>
                <w:rFonts w:ascii="仿宋_GB2312" w:eastAsia="仿宋_GB2312" w:hAnsi="仿宋_GB2312" w:cs="仿宋_GB2312" w:hint="eastAsia"/>
                <w:sz w:val="24"/>
              </w:rPr>
              <w:t>支持在网络键盘触控屏上回放硬盘录像机上的录像文件，支持抓图和剪辑</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10.</w:t>
            </w:r>
            <w:r>
              <w:rPr>
                <w:rFonts w:ascii="仿宋_GB2312" w:eastAsia="仿宋_GB2312" w:hAnsi="仿宋_GB2312" w:cs="仿宋_GB2312" w:hint="eastAsia"/>
                <w:sz w:val="24"/>
              </w:rPr>
              <w:t>支持以</w:t>
            </w:r>
            <w:r>
              <w:rPr>
                <w:rFonts w:ascii="仿宋_GB2312" w:eastAsia="仿宋_GB2312" w:hAnsi="仿宋_GB2312" w:cs="仿宋_GB2312" w:hint="eastAsia"/>
                <w:sz w:val="24"/>
              </w:rPr>
              <w:t>SDK</w:t>
            </w:r>
            <w:r>
              <w:rPr>
                <w:rFonts w:ascii="仿宋_GB2312" w:eastAsia="仿宋_GB2312" w:hAnsi="仿宋_GB2312" w:cs="仿宋_GB2312" w:hint="eastAsia"/>
                <w:sz w:val="24"/>
              </w:rPr>
              <w:t>和</w:t>
            </w:r>
            <w:r>
              <w:rPr>
                <w:rFonts w:ascii="仿宋_GB2312" w:eastAsia="仿宋_GB2312" w:hAnsi="仿宋_GB2312" w:cs="仿宋_GB2312" w:hint="eastAsia"/>
                <w:sz w:val="24"/>
              </w:rPr>
              <w:t>ONVIF</w:t>
            </w:r>
            <w:r>
              <w:rPr>
                <w:rFonts w:ascii="仿宋_GB2312" w:eastAsia="仿宋_GB2312" w:hAnsi="仿宋_GB2312" w:cs="仿宋_GB2312" w:hint="eastAsia"/>
                <w:sz w:val="24"/>
              </w:rPr>
              <w:t>标准协议接入设备</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11.</w:t>
            </w:r>
            <w:r>
              <w:rPr>
                <w:rFonts w:ascii="仿宋_GB2312" w:eastAsia="仿宋_GB2312" w:hAnsi="仿宋_GB2312" w:cs="仿宋_GB2312" w:hint="eastAsia"/>
                <w:sz w:val="24"/>
              </w:rPr>
              <w:t>支持接入</w:t>
            </w:r>
            <w:r>
              <w:rPr>
                <w:rFonts w:ascii="仿宋_GB2312" w:eastAsia="仿宋_GB2312" w:hAnsi="仿宋_GB2312" w:cs="仿宋_GB2312" w:hint="eastAsia"/>
                <w:sz w:val="24"/>
              </w:rPr>
              <w:t>iSecure</w:t>
            </w:r>
            <w:r>
              <w:rPr>
                <w:rFonts w:ascii="仿宋_GB2312" w:eastAsia="仿宋_GB2312" w:hAnsi="仿宋_GB2312" w:cs="仿宋_GB2312" w:hint="eastAsia"/>
                <w:sz w:val="24"/>
              </w:rPr>
              <w:t>、</w:t>
            </w:r>
            <w:r>
              <w:rPr>
                <w:rFonts w:ascii="仿宋_GB2312" w:eastAsia="仿宋_GB2312" w:hAnsi="仿宋_GB2312" w:cs="仿宋_GB2312" w:hint="eastAsia"/>
                <w:sz w:val="24"/>
              </w:rPr>
              <w:t>KPS</w:t>
            </w:r>
            <w:r>
              <w:rPr>
                <w:rFonts w:ascii="仿宋_GB2312" w:eastAsia="仿宋_GB2312" w:hAnsi="仿宋_GB2312" w:cs="仿宋_GB2312" w:hint="eastAsia"/>
                <w:sz w:val="24"/>
              </w:rPr>
              <w:t>平台软件</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12.</w:t>
            </w:r>
            <w:r>
              <w:rPr>
                <w:rFonts w:ascii="仿宋_GB2312" w:eastAsia="仿宋_GB2312" w:hAnsi="仿宋_GB2312" w:cs="仿宋_GB2312" w:hint="eastAsia"/>
                <w:sz w:val="24"/>
              </w:rPr>
              <w:t>键盘操作模式下，支持</w:t>
            </w:r>
            <w:r>
              <w:rPr>
                <w:rFonts w:ascii="仿宋_GB2312" w:eastAsia="仿宋_GB2312" w:hAnsi="仿宋_GB2312" w:cs="仿宋_GB2312" w:hint="eastAsia"/>
                <w:sz w:val="24"/>
              </w:rPr>
              <w:t>32</w:t>
            </w:r>
            <w:r>
              <w:rPr>
                <w:rFonts w:ascii="仿宋_GB2312" w:eastAsia="仿宋_GB2312" w:hAnsi="仿宋_GB2312" w:cs="仿宋_GB2312" w:hint="eastAsia"/>
                <w:sz w:val="24"/>
              </w:rPr>
              <w:t>个用户（</w:t>
            </w:r>
            <w:r>
              <w:rPr>
                <w:rFonts w:ascii="仿宋_GB2312" w:eastAsia="仿宋_GB2312" w:hAnsi="仿宋_GB2312" w:cs="仿宋_GB2312" w:hint="eastAsia"/>
                <w:sz w:val="24"/>
              </w:rPr>
              <w:t>1</w:t>
            </w:r>
            <w:r>
              <w:rPr>
                <w:rFonts w:ascii="仿宋_GB2312" w:eastAsia="仿宋_GB2312" w:hAnsi="仿宋_GB2312" w:cs="仿宋_GB2312" w:hint="eastAsia"/>
                <w:sz w:val="24"/>
              </w:rPr>
              <w:t>个管理员，</w:t>
            </w:r>
            <w:r>
              <w:rPr>
                <w:rFonts w:ascii="仿宋_GB2312" w:eastAsia="仿宋_GB2312" w:hAnsi="仿宋_GB2312" w:cs="仿宋_GB2312" w:hint="eastAsia"/>
                <w:sz w:val="24"/>
              </w:rPr>
              <w:t>31</w:t>
            </w:r>
            <w:r>
              <w:rPr>
                <w:rFonts w:ascii="仿宋_GB2312" w:eastAsia="仿宋_GB2312" w:hAnsi="仿宋_GB2312" w:cs="仿宋_GB2312" w:hint="eastAsia"/>
                <w:sz w:val="24"/>
              </w:rPr>
              <w:t>个操</w:t>
            </w:r>
            <w:r>
              <w:rPr>
                <w:rFonts w:ascii="仿宋_GB2312" w:eastAsia="仿宋_GB2312" w:hAnsi="仿宋_GB2312" w:cs="仿宋_GB2312" w:hint="eastAsia"/>
                <w:sz w:val="24"/>
              </w:rPr>
              <w:t>作员），</w:t>
            </w:r>
            <w:r>
              <w:rPr>
                <w:rFonts w:ascii="仿宋_GB2312" w:eastAsia="仿宋_GB2312" w:hAnsi="仿宋_GB2312" w:cs="仿宋_GB2312" w:hint="eastAsia"/>
                <w:sz w:val="24"/>
              </w:rPr>
              <w:t>4000</w:t>
            </w:r>
            <w:r>
              <w:rPr>
                <w:rFonts w:ascii="仿宋_GB2312" w:eastAsia="仿宋_GB2312" w:hAnsi="仿宋_GB2312" w:cs="仿宋_GB2312" w:hint="eastAsia"/>
                <w:sz w:val="24"/>
              </w:rPr>
              <w:t>台设备</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13.</w:t>
            </w:r>
            <w:r>
              <w:rPr>
                <w:rFonts w:ascii="仿宋_GB2312" w:eastAsia="仿宋_GB2312" w:hAnsi="仿宋_GB2312" w:cs="仿宋_GB2312" w:hint="eastAsia"/>
                <w:sz w:val="24"/>
              </w:rPr>
              <w:t>支持批量添加</w:t>
            </w:r>
            <w:r>
              <w:rPr>
                <w:rFonts w:ascii="仿宋_GB2312" w:eastAsia="仿宋_GB2312" w:hAnsi="仿宋_GB2312" w:cs="仿宋_GB2312" w:hint="eastAsia"/>
                <w:sz w:val="24"/>
              </w:rPr>
              <w:t>/</w:t>
            </w:r>
            <w:r>
              <w:rPr>
                <w:rFonts w:ascii="仿宋_GB2312" w:eastAsia="仿宋_GB2312" w:hAnsi="仿宋_GB2312" w:cs="仿宋_GB2312" w:hint="eastAsia"/>
                <w:sz w:val="24"/>
              </w:rPr>
              <w:t>修改</w:t>
            </w:r>
            <w:r>
              <w:rPr>
                <w:rFonts w:ascii="仿宋_GB2312" w:eastAsia="仿宋_GB2312" w:hAnsi="仿宋_GB2312" w:cs="仿宋_GB2312" w:hint="eastAsia"/>
                <w:sz w:val="24"/>
              </w:rPr>
              <w:t>/</w:t>
            </w:r>
            <w:r>
              <w:rPr>
                <w:rFonts w:ascii="仿宋_GB2312" w:eastAsia="仿宋_GB2312" w:hAnsi="仿宋_GB2312" w:cs="仿宋_GB2312" w:hint="eastAsia"/>
                <w:sz w:val="24"/>
              </w:rPr>
              <w:t>删除摄像头点位</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14.</w:t>
            </w:r>
            <w:r>
              <w:rPr>
                <w:rFonts w:ascii="仿宋_GB2312" w:eastAsia="仿宋_GB2312" w:hAnsi="仿宋_GB2312" w:cs="仿宋_GB2312" w:hint="eastAsia"/>
                <w:sz w:val="24"/>
              </w:rPr>
              <w:t>支持导入</w:t>
            </w:r>
            <w:r>
              <w:rPr>
                <w:rFonts w:ascii="仿宋_GB2312" w:eastAsia="仿宋_GB2312" w:hAnsi="仿宋_GB2312" w:cs="仿宋_GB2312" w:hint="eastAsia"/>
                <w:sz w:val="24"/>
              </w:rPr>
              <w:t>/</w:t>
            </w:r>
            <w:r>
              <w:rPr>
                <w:rFonts w:ascii="仿宋_GB2312" w:eastAsia="仿宋_GB2312" w:hAnsi="仿宋_GB2312" w:cs="仿宋_GB2312" w:hint="eastAsia"/>
                <w:sz w:val="24"/>
              </w:rPr>
              <w:t>导出配置文件</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15.</w:t>
            </w:r>
            <w:r>
              <w:rPr>
                <w:rFonts w:ascii="仿宋_GB2312" w:eastAsia="仿宋_GB2312" w:hAnsi="仿宋_GB2312" w:cs="仿宋_GB2312" w:hint="eastAsia"/>
                <w:sz w:val="24"/>
              </w:rPr>
              <w:t>显示屏：≥</w:t>
            </w:r>
            <w:r>
              <w:rPr>
                <w:rFonts w:ascii="仿宋_GB2312" w:eastAsia="仿宋_GB2312" w:hAnsi="仿宋_GB2312" w:cs="仿宋_GB2312" w:hint="eastAsia"/>
                <w:sz w:val="24"/>
              </w:rPr>
              <w:t>7</w:t>
            </w:r>
            <w:r>
              <w:rPr>
                <w:rFonts w:ascii="仿宋_GB2312" w:eastAsia="仿宋_GB2312" w:hAnsi="仿宋_GB2312" w:cs="仿宋_GB2312" w:hint="eastAsia"/>
                <w:sz w:val="24"/>
              </w:rPr>
              <w:t>英寸</w:t>
            </w:r>
            <w:r>
              <w:rPr>
                <w:rFonts w:ascii="仿宋_GB2312" w:eastAsia="仿宋_GB2312" w:hAnsi="仿宋_GB2312" w:cs="仿宋_GB2312" w:hint="eastAsia"/>
                <w:sz w:val="24"/>
              </w:rPr>
              <w:t>LCD</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16.</w:t>
            </w:r>
            <w:r>
              <w:rPr>
                <w:rFonts w:ascii="仿宋_GB2312" w:eastAsia="仿宋_GB2312" w:hAnsi="仿宋_GB2312" w:cs="仿宋_GB2312" w:hint="eastAsia"/>
                <w:sz w:val="24"/>
              </w:rPr>
              <w:t>控制方式：网络方式</w:t>
            </w:r>
            <w:r>
              <w:rPr>
                <w:rFonts w:ascii="仿宋_GB2312" w:eastAsia="仿宋_GB2312" w:hAnsi="仿宋_GB2312" w:cs="仿宋_GB2312" w:hint="eastAsia"/>
                <w:sz w:val="24"/>
              </w:rPr>
              <w:t>;</w:t>
            </w:r>
            <w:r>
              <w:rPr>
                <w:rFonts w:ascii="仿宋_GB2312" w:eastAsia="仿宋_GB2312" w:hAnsi="仿宋_GB2312" w:cs="仿宋_GB2312" w:hint="eastAsia"/>
                <w:sz w:val="24"/>
              </w:rPr>
              <w:t>串口控制</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17.</w:t>
            </w:r>
            <w:r>
              <w:rPr>
                <w:rFonts w:ascii="仿宋_GB2312" w:eastAsia="仿宋_GB2312" w:hAnsi="仿宋_GB2312" w:cs="仿宋_GB2312" w:hint="eastAsia"/>
                <w:sz w:val="24"/>
              </w:rPr>
              <w:t>电源：</w:t>
            </w:r>
            <w:r>
              <w:rPr>
                <w:rFonts w:ascii="仿宋_GB2312" w:eastAsia="仿宋_GB2312" w:hAnsi="仿宋_GB2312" w:cs="仿宋_GB2312" w:hint="eastAsia"/>
                <w:sz w:val="24"/>
              </w:rPr>
              <w:t>DC12V</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18.</w:t>
            </w:r>
            <w:r>
              <w:rPr>
                <w:rFonts w:ascii="仿宋_GB2312" w:eastAsia="仿宋_GB2312" w:hAnsi="仿宋_GB2312" w:cs="仿宋_GB2312" w:hint="eastAsia"/>
                <w:sz w:val="24"/>
              </w:rPr>
              <w:t>功耗：≤</w:t>
            </w:r>
            <w:r>
              <w:rPr>
                <w:rFonts w:ascii="仿宋_GB2312" w:eastAsia="仿宋_GB2312" w:hAnsi="仿宋_GB2312" w:cs="仿宋_GB2312" w:hint="eastAsia"/>
                <w:sz w:val="24"/>
              </w:rPr>
              <w:t>15W</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19.</w:t>
            </w:r>
            <w:r>
              <w:rPr>
                <w:rFonts w:ascii="仿宋_GB2312" w:eastAsia="仿宋_GB2312" w:hAnsi="仿宋_GB2312" w:cs="仿宋_GB2312" w:hint="eastAsia"/>
                <w:sz w:val="24"/>
              </w:rPr>
              <w:t>兼容系统：</w:t>
            </w:r>
            <w:r>
              <w:rPr>
                <w:rFonts w:ascii="仿宋_GB2312" w:eastAsia="仿宋_GB2312" w:hAnsi="仿宋_GB2312" w:cs="仿宋_GB2312" w:hint="eastAsia"/>
                <w:sz w:val="24"/>
              </w:rPr>
              <w:t>Linux</w:t>
            </w:r>
            <w:r>
              <w:rPr>
                <w:rFonts w:ascii="仿宋_GB2312" w:eastAsia="仿宋_GB2312" w:hAnsi="仿宋_GB2312" w:cs="仿宋_GB2312" w:hint="eastAsia"/>
                <w:sz w:val="24"/>
              </w:rPr>
              <w:t>系统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20.</w:t>
            </w:r>
            <w:r>
              <w:rPr>
                <w:rFonts w:ascii="仿宋_GB2312" w:eastAsia="仿宋_GB2312" w:hAnsi="仿宋_GB2312" w:cs="仿宋_GB2312" w:hint="eastAsia"/>
                <w:sz w:val="24"/>
              </w:rPr>
              <w:t>最大解码分辨率：≥</w:t>
            </w:r>
            <w:r>
              <w:rPr>
                <w:rFonts w:ascii="仿宋_GB2312" w:eastAsia="仿宋_GB2312" w:hAnsi="仿宋_GB2312" w:cs="仿宋_GB2312" w:hint="eastAsia"/>
                <w:sz w:val="24"/>
              </w:rPr>
              <w:t>4</w:t>
            </w:r>
            <w:r>
              <w:rPr>
                <w:rFonts w:ascii="仿宋_GB2312" w:eastAsia="仿宋_GB2312" w:hAnsi="仿宋_GB2312" w:cs="仿宋_GB2312" w:hint="eastAsia"/>
                <w:sz w:val="24"/>
              </w:rPr>
              <w:t>路</w:t>
            </w:r>
            <w:r>
              <w:rPr>
                <w:rFonts w:ascii="仿宋_GB2312" w:eastAsia="仿宋_GB2312" w:hAnsi="仿宋_GB2312" w:cs="仿宋_GB2312" w:hint="eastAsia"/>
                <w:sz w:val="24"/>
              </w:rPr>
              <w:t xml:space="preserve">1080P </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lastRenderedPageBreak/>
              <w:t>21.</w:t>
            </w:r>
            <w:r>
              <w:rPr>
                <w:rFonts w:ascii="仿宋_GB2312" w:eastAsia="仿宋_GB2312" w:hAnsi="仿宋_GB2312" w:cs="仿宋_GB2312" w:hint="eastAsia"/>
                <w:sz w:val="24"/>
              </w:rPr>
              <w:t>工作温度：</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55</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22.</w:t>
            </w:r>
            <w:r>
              <w:rPr>
                <w:rFonts w:ascii="仿宋_GB2312" w:eastAsia="仿宋_GB2312" w:hAnsi="仿宋_GB2312" w:cs="仿宋_GB2312" w:hint="eastAsia"/>
                <w:sz w:val="24"/>
              </w:rPr>
              <w:t>工作湿度：</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--90</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23.</w:t>
            </w:r>
            <w:r>
              <w:rPr>
                <w:rFonts w:ascii="仿宋_GB2312" w:eastAsia="仿宋_GB2312" w:hAnsi="仿宋_GB2312" w:cs="仿宋_GB2312" w:hint="eastAsia"/>
                <w:sz w:val="24"/>
              </w:rPr>
              <w:t>网络接口：</w:t>
            </w:r>
            <w:r>
              <w:rPr>
                <w:rFonts w:ascii="仿宋_GB2312" w:eastAsia="仿宋_GB2312" w:hAnsi="仿宋_GB2312" w:cs="仿宋_GB2312" w:hint="eastAsia"/>
                <w:sz w:val="24"/>
              </w:rPr>
              <w:t>1</w:t>
            </w:r>
            <w:r>
              <w:rPr>
                <w:rFonts w:ascii="仿宋_GB2312" w:eastAsia="仿宋_GB2312" w:hAnsi="仿宋_GB2312" w:cs="仿宋_GB2312" w:hint="eastAsia"/>
                <w:sz w:val="24"/>
              </w:rPr>
              <w:t>个</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24.</w:t>
            </w:r>
            <w:r>
              <w:rPr>
                <w:rFonts w:ascii="仿宋_GB2312" w:eastAsia="仿宋_GB2312" w:hAnsi="仿宋_GB2312" w:cs="仿宋_GB2312" w:hint="eastAsia"/>
                <w:sz w:val="24"/>
              </w:rPr>
              <w:t>串行接口：</w:t>
            </w:r>
            <w:r>
              <w:rPr>
                <w:rFonts w:ascii="仿宋_GB2312" w:eastAsia="仿宋_GB2312" w:hAnsi="仿宋_GB2312" w:cs="仿宋_GB2312" w:hint="eastAsia"/>
                <w:sz w:val="24"/>
              </w:rPr>
              <w:t>RS485;RS422</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25.</w:t>
            </w:r>
            <w:r>
              <w:rPr>
                <w:rFonts w:ascii="仿宋_GB2312" w:eastAsia="仿宋_GB2312" w:hAnsi="仿宋_GB2312" w:cs="仿宋_GB2312" w:hint="eastAsia"/>
                <w:sz w:val="24"/>
              </w:rPr>
              <w:t>语音对讲输入：</w:t>
            </w:r>
            <w:r>
              <w:rPr>
                <w:rFonts w:ascii="仿宋_GB2312" w:eastAsia="仿宋_GB2312" w:hAnsi="仿宋_GB2312" w:cs="仿宋_GB2312" w:hint="eastAsia"/>
                <w:sz w:val="24"/>
              </w:rPr>
              <w:t>3.5mm</w:t>
            </w:r>
            <w:r>
              <w:rPr>
                <w:rFonts w:ascii="仿宋_GB2312" w:eastAsia="仿宋_GB2312" w:hAnsi="仿宋_GB2312" w:cs="仿宋_GB2312" w:hint="eastAsia"/>
                <w:sz w:val="24"/>
              </w:rPr>
              <w:t>立体声，可支持语音对讲功能</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26.</w:t>
            </w:r>
            <w:r>
              <w:rPr>
                <w:rFonts w:ascii="仿宋_GB2312" w:eastAsia="仿宋_GB2312" w:hAnsi="仿宋_GB2312" w:cs="仿宋_GB2312" w:hint="eastAsia"/>
                <w:sz w:val="24"/>
              </w:rPr>
              <w:t>语音对讲输出：</w:t>
            </w:r>
            <w:r>
              <w:rPr>
                <w:rFonts w:ascii="仿宋_GB2312" w:eastAsia="仿宋_GB2312" w:hAnsi="仿宋_GB2312" w:cs="仿宋_GB2312" w:hint="eastAsia"/>
                <w:sz w:val="24"/>
              </w:rPr>
              <w:t>3.5mm</w:t>
            </w:r>
            <w:r>
              <w:rPr>
                <w:rFonts w:ascii="仿宋_GB2312" w:eastAsia="仿宋_GB2312" w:hAnsi="仿宋_GB2312" w:cs="仿宋_GB2312" w:hint="eastAsia"/>
                <w:sz w:val="24"/>
              </w:rPr>
              <w:t>立体声，可支持语音对讲功能</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27.</w:t>
            </w:r>
            <w:r>
              <w:rPr>
                <w:rFonts w:ascii="仿宋_GB2312" w:eastAsia="仿宋_GB2312" w:hAnsi="仿宋_GB2312" w:cs="仿宋_GB2312" w:hint="eastAsia"/>
                <w:sz w:val="24"/>
              </w:rPr>
              <w:t>摇杆类型：四维单按键摇杆</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28.</w:t>
            </w:r>
            <w:r>
              <w:rPr>
                <w:rFonts w:ascii="仿宋_GB2312" w:eastAsia="仿宋_GB2312" w:hAnsi="仿宋_GB2312" w:cs="仿宋_GB2312" w:hint="eastAsia"/>
                <w:sz w:val="24"/>
              </w:rPr>
              <w:t>USB</w:t>
            </w:r>
            <w:r>
              <w:rPr>
                <w:rFonts w:ascii="仿宋_GB2312" w:eastAsia="仿宋_GB2312" w:hAnsi="仿宋_GB2312" w:cs="仿宋_GB2312" w:hint="eastAsia"/>
                <w:sz w:val="24"/>
              </w:rPr>
              <w:t>接口：≥</w:t>
            </w:r>
            <w:r>
              <w:rPr>
                <w:rFonts w:ascii="仿宋_GB2312" w:eastAsia="仿宋_GB2312" w:hAnsi="仿宋_GB2312" w:cs="仿宋_GB2312" w:hint="eastAsia"/>
                <w:sz w:val="24"/>
              </w:rPr>
              <w:t>1</w:t>
            </w:r>
            <w:r>
              <w:rPr>
                <w:rFonts w:ascii="仿宋_GB2312" w:eastAsia="仿宋_GB2312" w:hAnsi="仿宋_GB2312" w:cs="仿宋_GB2312" w:hint="eastAsia"/>
                <w:sz w:val="24"/>
              </w:rPr>
              <w:t>；</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SONY</w:t>
            </w:r>
            <w:r>
              <w:rPr>
                <w:rFonts w:ascii="仿宋_GB2312" w:eastAsia="仿宋_GB2312" w:hAnsi="仿宋_GB2312" w:cs="仿宋_GB2312" w:hint="eastAsia"/>
                <w:sz w:val="24"/>
              </w:rPr>
              <w:t>、生华视通、尚视通</w:t>
            </w:r>
          </w:p>
        </w:tc>
      </w:tr>
      <w:tr w:rsidR="00CE4BE4">
        <w:tc>
          <w:tcPr>
            <w:tcW w:w="757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lastRenderedPageBreak/>
              <w:t>四、</w:t>
            </w:r>
            <w:r>
              <w:rPr>
                <w:rFonts w:ascii="仿宋_GB2312" w:eastAsia="仿宋_GB2312" w:hAnsi="仿宋_GB2312" w:cs="仿宋_GB2312" w:hint="eastAsia"/>
                <w:sz w:val="24"/>
              </w:rPr>
              <w:t>216</w:t>
            </w:r>
            <w:r>
              <w:rPr>
                <w:rFonts w:ascii="仿宋_GB2312" w:eastAsia="仿宋_GB2312" w:hAnsi="仿宋_GB2312" w:cs="仿宋_GB2312" w:hint="eastAsia"/>
                <w:sz w:val="24"/>
              </w:rPr>
              <w:t>室办公室（设备部分）</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CE4BE4">
            <w:pPr>
              <w:spacing w:line="440" w:lineRule="exact"/>
              <w:jc w:val="center"/>
              <w:rPr>
                <w:rFonts w:ascii="仿宋_GB2312" w:eastAsia="仿宋_GB2312" w:hAnsi="仿宋_GB2312" w:cs="仿宋_GB2312"/>
                <w:sz w:val="24"/>
              </w:rPr>
            </w:pP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CE4BE4">
            <w:pPr>
              <w:spacing w:line="440" w:lineRule="exact"/>
              <w:jc w:val="center"/>
              <w:rPr>
                <w:rFonts w:ascii="仿宋_GB2312" w:eastAsia="仿宋_GB2312" w:hAnsi="仿宋_GB2312" w:cs="仿宋_GB2312"/>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CE4BE4">
            <w:pPr>
              <w:spacing w:line="440" w:lineRule="exact"/>
              <w:jc w:val="center"/>
              <w:rPr>
                <w:rFonts w:ascii="仿宋_GB2312" w:eastAsia="仿宋_GB2312" w:hAnsi="仿宋_GB2312" w:cs="仿宋_GB2312"/>
                <w:sz w:val="24"/>
              </w:rPr>
            </w:pP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音频矩阵处理器</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不少于</w:t>
            </w:r>
            <w:r>
              <w:rPr>
                <w:rFonts w:ascii="仿宋_GB2312" w:eastAsia="仿宋_GB2312" w:hAnsi="仿宋_GB2312" w:cs="仿宋_GB2312" w:hint="eastAsia"/>
                <w:sz w:val="24"/>
              </w:rPr>
              <w:t>8</w:t>
            </w:r>
            <w:r>
              <w:rPr>
                <w:rFonts w:ascii="仿宋_GB2312" w:eastAsia="仿宋_GB2312" w:hAnsi="仿宋_GB2312" w:cs="仿宋_GB2312" w:hint="eastAsia"/>
                <w:sz w:val="24"/>
              </w:rPr>
              <w:t>路平衡式话筒</w:t>
            </w:r>
            <w:r>
              <w:rPr>
                <w:rFonts w:ascii="仿宋_GB2312" w:eastAsia="仿宋_GB2312" w:hAnsi="仿宋_GB2312" w:cs="仿宋_GB2312" w:hint="eastAsia"/>
                <w:sz w:val="24"/>
              </w:rPr>
              <w:t>\</w:t>
            </w:r>
            <w:r>
              <w:rPr>
                <w:rFonts w:ascii="仿宋_GB2312" w:eastAsia="仿宋_GB2312" w:hAnsi="仿宋_GB2312" w:cs="仿宋_GB2312" w:hint="eastAsia"/>
                <w:sz w:val="24"/>
              </w:rPr>
              <w:t>线路输入，采用凤凰插接口；</w:t>
            </w:r>
            <w:r>
              <w:rPr>
                <w:rFonts w:ascii="仿宋_GB2312" w:eastAsia="仿宋_GB2312" w:hAnsi="仿宋_GB2312" w:cs="仿宋_GB2312" w:hint="eastAsia"/>
                <w:sz w:val="24"/>
              </w:rPr>
              <w:br/>
              <w:t>2</w:t>
            </w:r>
            <w:r>
              <w:rPr>
                <w:rFonts w:ascii="仿宋_GB2312" w:eastAsia="仿宋_GB2312" w:hAnsi="仿宋_GB2312" w:cs="仿宋_GB2312" w:hint="eastAsia"/>
                <w:sz w:val="24"/>
              </w:rPr>
              <w:t>、</w:t>
            </w:r>
            <w:r>
              <w:rPr>
                <w:rFonts w:ascii="仿宋_GB2312" w:eastAsia="仿宋_GB2312" w:hAnsi="仿宋_GB2312" w:cs="仿宋_GB2312" w:hint="eastAsia"/>
                <w:sz w:val="24"/>
              </w:rPr>
              <w:t>不少于</w:t>
            </w:r>
            <w:r>
              <w:rPr>
                <w:rFonts w:ascii="仿宋_GB2312" w:eastAsia="仿宋_GB2312" w:hAnsi="仿宋_GB2312" w:cs="仿宋_GB2312" w:hint="eastAsia"/>
                <w:sz w:val="24"/>
              </w:rPr>
              <w:t>8</w:t>
            </w:r>
            <w:r>
              <w:rPr>
                <w:rFonts w:ascii="仿宋_GB2312" w:eastAsia="仿宋_GB2312" w:hAnsi="仿宋_GB2312" w:cs="仿宋_GB2312" w:hint="eastAsia"/>
                <w:sz w:val="24"/>
              </w:rPr>
              <w:t>路平衡式输出，采用凤凰插接口</w:t>
            </w:r>
            <w:r>
              <w:rPr>
                <w:rFonts w:ascii="仿宋_GB2312" w:eastAsia="仿宋_GB2312" w:hAnsi="仿宋_GB2312" w:cs="仿宋_GB2312" w:hint="eastAsia"/>
                <w:sz w:val="24"/>
              </w:rPr>
              <w:br/>
              <w:t>3</w:t>
            </w:r>
            <w:r>
              <w:rPr>
                <w:rFonts w:ascii="仿宋_GB2312" w:eastAsia="仿宋_GB2312" w:hAnsi="仿宋_GB2312" w:cs="仿宋_GB2312" w:hint="eastAsia"/>
                <w:sz w:val="24"/>
              </w:rPr>
              <w:t>、面板上支持多种音频格式的播放，可扩展</w:t>
            </w:r>
            <w:r>
              <w:rPr>
                <w:rFonts w:ascii="仿宋_GB2312" w:eastAsia="仿宋_GB2312" w:hAnsi="仿宋_GB2312" w:cs="仿宋_GB2312" w:hint="eastAsia"/>
                <w:sz w:val="24"/>
              </w:rPr>
              <w:t>USB</w:t>
            </w:r>
            <w:r>
              <w:rPr>
                <w:rFonts w:ascii="仿宋_GB2312" w:eastAsia="仿宋_GB2312" w:hAnsi="仿宋_GB2312" w:cs="仿宋_GB2312" w:hint="eastAsia"/>
                <w:sz w:val="24"/>
              </w:rPr>
              <w:t>多媒体存储录制功能；</w:t>
            </w:r>
            <w:r>
              <w:rPr>
                <w:rFonts w:ascii="仿宋_GB2312" w:eastAsia="仿宋_GB2312" w:hAnsi="仿宋_GB2312" w:cs="仿宋_GB2312" w:hint="eastAsia"/>
                <w:sz w:val="24"/>
              </w:rPr>
              <w:br/>
              <w:t>4</w:t>
            </w:r>
            <w:r>
              <w:rPr>
                <w:rFonts w:ascii="仿宋_GB2312" w:eastAsia="仿宋_GB2312" w:hAnsi="仿宋_GB2312" w:cs="仿宋_GB2312" w:hint="eastAsia"/>
                <w:sz w:val="24"/>
              </w:rPr>
              <w:t>、支持</w:t>
            </w:r>
            <w:r>
              <w:rPr>
                <w:rFonts w:ascii="仿宋_GB2312" w:eastAsia="仿宋_GB2312" w:hAnsi="仿宋_GB2312" w:cs="仿宋_GB2312" w:hint="eastAsia"/>
                <w:sz w:val="24"/>
              </w:rPr>
              <w:t>PC</w:t>
            </w:r>
            <w:r>
              <w:rPr>
                <w:rFonts w:ascii="仿宋_GB2312" w:eastAsia="仿宋_GB2312" w:hAnsi="仿宋_GB2312" w:cs="仿宋_GB2312" w:hint="eastAsia"/>
                <w:sz w:val="24"/>
              </w:rPr>
              <w:t>、手机、平板、网页、中控平台、按键面板、触摸面板等方式进行多重控制</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5</w:t>
            </w:r>
            <w:r>
              <w:rPr>
                <w:rFonts w:ascii="仿宋_GB2312" w:eastAsia="仿宋_GB2312" w:hAnsi="仿宋_GB2312" w:cs="仿宋_GB2312" w:hint="eastAsia"/>
                <w:sz w:val="24"/>
              </w:rPr>
              <w:t>、内置信号发生器、自动混音（</w:t>
            </w:r>
            <w:r>
              <w:rPr>
                <w:rFonts w:ascii="仿宋_GB2312" w:eastAsia="仿宋_GB2312" w:hAnsi="仿宋_GB2312" w:cs="仿宋_GB2312" w:hint="eastAsia"/>
                <w:sz w:val="24"/>
              </w:rPr>
              <w:t>AM</w:t>
            </w:r>
            <w:r>
              <w:rPr>
                <w:rFonts w:ascii="仿宋_GB2312" w:eastAsia="仿宋_GB2312" w:hAnsi="仿宋_GB2312" w:cs="仿宋_GB2312" w:hint="eastAsia"/>
                <w:sz w:val="24"/>
              </w:rPr>
              <w:t>）、自动增益控制（</w:t>
            </w:r>
            <w:r>
              <w:rPr>
                <w:rFonts w:ascii="仿宋_GB2312" w:eastAsia="仿宋_GB2312" w:hAnsi="仿宋_GB2312" w:cs="仿宋_GB2312" w:hint="eastAsia"/>
                <w:sz w:val="24"/>
              </w:rPr>
              <w:t>AGC</w:t>
            </w:r>
            <w:r>
              <w:rPr>
                <w:rFonts w:ascii="仿宋_GB2312" w:eastAsia="仿宋_GB2312" w:hAnsi="仿宋_GB2312" w:cs="仿宋_GB2312" w:hint="eastAsia"/>
                <w:sz w:val="24"/>
              </w:rPr>
              <w:t>）、反馈消除（</w:t>
            </w:r>
            <w:r>
              <w:rPr>
                <w:rFonts w:ascii="仿宋_GB2312" w:eastAsia="仿宋_GB2312" w:hAnsi="仿宋_GB2312" w:cs="仿宋_GB2312" w:hint="eastAsia"/>
                <w:sz w:val="24"/>
              </w:rPr>
              <w:t>AFC</w:t>
            </w:r>
            <w:r>
              <w:rPr>
                <w:rFonts w:ascii="仿宋_GB2312" w:eastAsia="仿宋_GB2312" w:hAnsi="仿宋_GB2312" w:cs="仿宋_GB2312" w:hint="eastAsia"/>
                <w:sz w:val="24"/>
              </w:rPr>
              <w:t>）、回声消除（</w:t>
            </w:r>
            <w:r>
              <w:rPr>
                <w:rFonts w:ascii="仿宋_GB2312" w:eastAsia="仿宋_GB2312" w:hAnsi="仿宋_GB2312" w:cs="仿宋_GB2312" w:hint="eastAsia"/>
                <w:sz w:val="24"/>
              </w:rPr>
              <w:t>AEC</w:t>
            </w:r>
            <w:r>
              <w:rPr>
                <w:rFonts w:ascii="仿宋_GB2312" w:eastAsia="仿宋_GB2312" w:hAnsi="仿宋_GB2312" w:cs="仿宋_GB2312" w:hint="eastAsia"/>
                <w:sz w:val="24"/>
              </w:rPr>
              <w:t>）等主要算法；</w:t>
            </w:r>
            <w:r>
              <w:rPr>
                <w:rFonts w:ascii="仿宋_GB2312" w:eastAsia="仿宋_GB2312" w:hAnsi="仿宋_GB2312" w:cs="仿宋_GB2312" w:hint="eastAsia"/>
                <w:sz w:val="24"/>
              </w:rPr>
              <w:br/>
              <w:t>6</w:t>
            </w:r>
            <w:r>
              <w:rPr>
                <w:rFonts w:ascii="仿宋_GB2312" w:eastAsia="仿宋_GB2312" w:hAnsi="仿宋_GB2312" w:cs="仿宋_GB2312" w:hint="eastAsia"/>
                <w:sz w:val="24"/>
              </w:rPr>
              <w:t>、输入每通道：前级放大、信号发生器、扩展器、压缩器、</w:t>
            </w:r>
            <w:r>
              <w:rPr>
                <w:rFonts w:ascii="仿宋_GB2312" w:eastAsia="仿宋_GB2312" w:hAnsi="仿宋_GB2312" w:cs="仿宋_GB2312" w:hint="eastAsia"/>
                <w:sz w:val="24"/>
              </w:rPr>
              <w:t>5</w:t>
            </w:r>
            <w:r>
              <w:rPr>
                <w:rFonts w:ascii="仿宋_GB2312" w:eastAsia="仿宋_GB2312" w:hAnsi="仿宋_GB2312" w:cs="仿宋_GB2312" w:hint="eastAsia"/>
                <w:sz w:val="24"/>
              </w:rPr>
              <w:t>段参量均衡</w:t>
            </w:r>
            <w:r>
              <w:rPr>
                <w:rFonts w:ascii="仿宋_GB2312" w:eastAsia="仿宋_GB2312" w:hAnsi="仿宋_GB2312" w:cs="仿宋_GB2312" w:hint="eastAsia"/>
                <w:sz w:val="24"/>
              </w:rPr>
              <w:t>；</w:t>
            </w:r>
            <w:r>
              <w:rPr>
                <w:rFonts w:ascii="仿宋_GB2312" w:eastAsia="仿宋_GB2312" w:hAnsi="仿宋_GB2312" w:cs="仿宋_GB2312" w:hint="eastAsia"/>
                <w:sz w:val="24"/>
              </w:rPr>
              <w:br/>
              <w:t>7</w:t>
            </w:r>
            <w:r>
              <w:rPr>
                <w:rFonts w:ascii="仿宋_GB2312" w:eastAsia="仿宋_GB2312" w:hAnsi="仿宋_GB2312" w:cs="仿宋_GB2312" w:hint="eastAsia"/>
                <w:sz w:val="24"/>
              </w:rPr>
              <w:t>、输出每通道：</w:t>
            </w:r>
            <w:r>
              <w:rPr>
                <w:rFonts w:ascii="仿宋_GB2312" w:eastAsia="仿宋_GB2312" w:hAnsi="仿宋_GB2312" w:cs="仿宋_GB2312" w:hint="eastAsia"/>
                <w:sz w:val="24"/>
              </w:rPr>
              <w:t>31</w:t>
            </w:r>
            <w:r>
              <w:rPr>
                <w:rFonts w:ascii="仿宋_GB2312" w:eastAsia="仿宋_GB2312" w:hAnsi="仿宋_GB2312" w:cs="仿宋_GB2312" w:hint="eastAsia"/>
                <w:sz w:val="24"/>
              </w:rPr>
              <w:t>段图示均衡、延时器、分频器、限幅器</w:t>
            </w:r>
            <w:r>
              <w:rPr>
                <w:rFonts w:ascii="仿宋_GB2312" w:eastAsia="仿宋_GB2312" w:hAnsi="仿宋_GB2312" w:cs="仿宋_GB2312" w:hint="eastAsia"/>
                <w:sz w:val="24"/>
              </w:rPr>
              <w:t>；</w:t>
            </w:r>
            <w:r>
              <w:rPr>
                <w:rFonts w:ascii="仿宋_GB2312" w:eastAsia="仿宋_GB2312" w:hAnsi="仿宋_GB2312" w:cs="仿宋_GB2312" w:hint="eastAsia"/>
                <w:sz w:val="24"/>
              </w:rPr>
              <w:br/>
              <w:t>8</w:t>
            </w:r>
            <w:r>
              <w:rPr>
                <w:rFonts w:ascii="仿宋_GB2312" w:eastAsia="仿宋_GB2312" w:hAnsi="仿宋_GB2312" w:cs="仿宋_GB2312" w:hint="eastAsia"/>
                <w:sz w:val="24"/>
              </w:rPr>
              <w:t>、全功能矩阵混音功能，内置专利性分量式矩阵调节功能；</w:t>
            </w:r>
            <w:r>
              <w:rPr>
                <w:rFonts w:ascii="仿宋_GB2312" w:eastAsia="仿宋_GB2312" w:hAnsi="仿宋_GB2312" w:cs="仿宋_GB2312" w:hint="eastAsia"/>
                <w:sz w:val="24"/>
              </w:rPr>
              <w:br/>
              <w:t>9</w:t>
            </w:r>
            <w:r>
              <w:rPr>
                <w:rFonts w:ascii="仿宋_GB2312" w:eastAsia="仿宋_GB2312" w:hAnsi="仿宋_GB2312" w:cs="仿宋_GB2312" w:hint="eastAsia"/>
                <w:sz w:val="24"/>
              </w:rPr>
              <w:t>、内置自动摄像跟踪功能，轻松实现视频会议</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；支持场景预设功能；断电自动保护记忆功能；</w:t>
            </w:r>
            <w:r>
              <w:rPr>
                <w:rFonts w:ascii="仿宋_GB2312" w:eastAsia="仿宋_GB2312" w:hAnsi="仿宋_GB2312" w:cs="仿宋_GB2312" w:hint="eastAsia"/>
                <w:sz w:val="24"/>
              </w:rPr>
              <w:t>1U</w:t>
            </w:r>
            <w:r>
              <w:rPr>
                <w:rFonts w:ascii="仿宋_GB2312" w:eastAsia="仿宋_GB2312" w:hAnsi="仿宋_GB2312" w:cs="仿宋_GB2312" w:hint="eastAsia"/>
                <w:sz w:val="24"/>
              </w:rPr>
              <w:t>全</w:t>
            </w:r>
            <w:r>
              <w:rPr>
                <w:rFonts w:ascii="仿宋_GB2312" w:eastAsia="仿宋_GB2312" w:hAnsi="仿宋_GB2312" w:cs="仿宋_GB2312" w:hint="eastAsia"/>
                <w:sz w:val="24"/>
              </w:rPr>
              <w:lastRenderedPageBreak/>
              <w:t>铝机箱</w:t>
            </w:r>
            <w:r>
              <w:rPr>
                <w:rFonts w:ascii="仿宋_GB2312" w:eastAsia="仿宋_GB2312" w:hAnsi="仿宋_GB2312" w:cs="仿宋_GB2312" w:hint="eastAsia"/>
                <w:sz w:val="24"/>
              </w:rPr>
              <w:t>；</w:t>
            </w:r>
            <w:r>
              <w:rPr>
                <w:rFonts w:ascii="仿宋_GB2312" w:eastAsia="仿宋_GB2312" w:hAnsi="仿宋_GB2312" w:cs="仿宋_GB2312" w:hint="eastAsia"/>
                <w:sz w:val="24"/>
              </w:rPr>
              <w:br/>
              <w:t>10</w:t>
            </w:r>
            <w:r>
              <w:rPr>
                <w:rFonts w:ascii="仿宋_GB2312" w:eastAsia="仿宋_GB2312" w:hAnsi="仿宋_GB2312" w:cs="仿宋_GB2312" w:hint="eastAsia"/>
                <w:sz w:val="24"/>
              </w:rPr>
              <w:t>、具有几十余种专业音频处理模块，比如；</w:t>
            </w:r>
            <w:r>
              <w:rPr>
                <w:rFonts w:ascii="仿宋_GB2312" w:eastAsia="仿宋_GB2312" w:hAnsi="仿宋_GB2312" w:cs="仿宋_GB2312" w:hint="eastAsia"/>
                <w:sz w:val="24"/>
              </w:rPr>
              <w:t>5</w:t>
            </w:r>
            <w:r>
              <w:rPr>
                <w:rFonts w:ascii="仿宋_GB2312" w:eastAsia="仿宋_GB2312" w:hAnsi="仿宋_GB2312" w:cs="仿宋_GB2312" w:hint="eastAsia"/>
                <w:sz w:val="24"/>
              </w:rPr>
              <w:t>段全参量均衡器，</w:t>
            </w:r>
            <w:r>
              <w:rPr>
                <w:rFonts w:ascii="仿宋_GB2312" w:eastAsia="仿宋_GB2312" w:hAnsi="仿宋_GB2312" w:cs="仿宋_GB2312" w:hint="eastAsia"/>
                <w:sz w:val="24"/>
              </w:rPr>
              <w:t>31</w:t>
            </w:r>
            <w:r>
              <w:rPr>
                <w:rFonts w:ascii="仿宋_GB2312" w:eastAsia="仿宋_GB2312" w:hAnsi="仿宋_GB2312" w:cs="仿宋_GB2312" w:hint="eastAsia"/>
                <w:sz w:val="24"/>
              </w:rPr>
              <w:t>段图示均衡器，高精准的压缩及限幅器，高灵敏的扩展</w:t>
            </w:r>
            <w:r>
              <w:rPr>
                <w:rFonts w:ascii="仿宋_GB2312" w:eastAsia="仿宋_GB2312" w:hAnsi="仿宋_GB2312" w:cs="仿宋_GB2312" w:hint="eastAsia"/>
                <w:sz w:val="24"/>
              </w:rPr>
              <w:t>及自动增益</w:t>
            </w:r>
            <w:r>
              <w:rPr>
                <w:rFonts w:ascii="仿宋_GB2312" w:eastAsia="仿宋_GB2312" w:hAnsi="仿宋_GB2312" w:cs="仿宋_GB2312" w:hint="eastAsia"/>
                <w:sz w:val="24"/>
              </w:rPr>
              <w:t>；</w:t>
            </w:r>
            <w:r>
              <w:rPr>
                <w:rFonts w:ascii="仿宋_GB2312" w:eastAsia="仿宋_GB2312" w:hAnsi="仿宋_GB2312" w:cs="仿宋_GB2312" w:hint="eastAsia"/>
                <w:sz w:val="24"/>
              </w:rPr>
              <w:br/>
              <w:t>11</w:t>
            </w:r>
            <w:r>
              <w:rPr>
                <w:rFonts w:ascii="仿宋_GB2312" w:eastAsia="仿宋_GB2312" w:hAnsi="仿宋_GB2312" w:cs="仿宋_GB2312" w:hint="eastAsia"/>
                <w:sz w:val="24"/>
              </w:rPr>
              <w:t>、分频器，自动混音器，延时器，矩阵混音器，分量矩阵调节器，噪声门限，静音模块，信号发生器和信号指示电平表等</w:t>
            </w:r>
            <w:r>
              <w:rPr>
                <w:rFonts w:ascii="仿宋_GB2312" w:eastAsia="仿宋_GB2312" w:hAnsi="仿宋_GB2312" w:cs="仿宋_GB2312" w:hint="eastAsia"/>
                <w:sz w:val="24"/>
              </w:rPr>
              <w:t>；</w:t>
            </w:r>
            <w:r>
              <w:rPr>
                <w:rFonts w:ascii="仿宋_GB2312" w:eastAsia="仿宋_GB2312" w:hAnsi="仿宋_GB2312" w:cs="仿宋_GB2312" w:hint="eastAsia"/>
                <w:sz w:val="24"/>
              </w:rPr>
              <w:br/>
              <w:t>12</w:t>
            </w:r>
            <w:r>
              <w:rPr>
                <w:rFonts w:ascii="仿宋_GB2312" w:eastAsia="仿宋_GB2312" w:hAnsi="仿宋_GB2312" w:cs="仿宋_GB2312" w:hint="eastAsia"/>
                <w:sz w:val="24"/>
              </w:rPr>
              <w:t>、内置中控代码生成器，无需自行套用公式编辑代码；</w:t>
            </w:r>
            <w:r>
              <w:rPr>
                <w:rFonts w:ascii="仿宋_GB2312" w:eastAsia="仿宋_GB2312" w:hAnsi="仿宋_GB2312" w:cs="仿宋_GB2312" w:hint="eastAsia"/>
                <w:sz w:val="24"/>
              </w:rPr>
              <w:br/>
              <w:t>13</w:t>
            </w:r>
            <w:r>
              <w:rPr>
                <w:rFonts w:ascii="仿宋_GB2312" w:eastAsia="仿宋_GB2312" w:hAnsi="仿宋_GB2312" w:cs="仿宋_GB2312" w:hint="eastAsia"/>
                <w:sz w:val="24"/>
              </w:rPr>
              <w:t>、设备提供了通用可编程</w:t>
            </w:r>
            <w:r>
              <w:rPr>
                <w:rFonts w:ascii="仿宋_GB2312" w:eastAsia="仿宋_GB2312" w:hAnsi="仿宋_GB2312" w:cs="仿宋_GB2312" w:hint="eastAsia"/>
                <w:sz w:val="24"/>
              </w:rPr>
              <w:t>I/O</w:t>
            </w:r>
            <w:r>
              <w:rPr>
                <w:rFonts w:ascii="仿宋_GB2312" w:eastAsia="仿宋_GB2312" w:hAnsi="仿宋_GB2312" w:cs="仿宋_GB2312" w:hint="eastAsia"/>
                <w:sz w:val="24"/>
              </w:rPr>
              <w:t>端口，并设置消防联动等功能；</w:t>
            </w:r>
            <w:r>
              <w:rPr>
                <w:rFonts w:ascii="仿宋_GB2312" w:eastAsia="仿宋_GB2312" w:hAnsi="仿宋_GB2312" w:cs="仿宋_GB2312" w:hint="eastAsia"/>
                <w:sz w:val="24"/>
              </w:rPr>
              <w:br/>
              <w:t>14</w:t>
            </w:r>
            <w:r>
              <w:rPr>
                <w:rFonts w:ascii="仿宋_GB2312" w:eastAsia="仿宋_GB2312" w:hAnsi="仿宋_GB2312" w:cs="仿宋_GB2312" w:hint="eastAsia"/>
                <w:sz w:val="24"/>
              </w:rPr>
              <w:t>、</w:t>
            </w:r>
            <w:r>
              <w:rPr>
                <w:rFonts w:ascii="仿宋_GB2312" w:eastAsia="仿宋_GB2312" w:hAnsi="仿宋_GB2312" w:cs="仿宋_GB2312" w:hint="eastAsia"/>
                <w:sz w:val="24"/>
              </w:rPr>
              <w:t>RS-232</w:t>
            </w:r>
            <w:r>
              <w:rPr>
                <w:rFonts w:ascii="仿宋_GB2312" w:eastAsia="仿宋_GB2312" w:hAnsi="仿宋_GB2312" w:cs="仿宋_GB2312" w:hint="eastAsia"/>
                <w:sz w:val="24"/>
              </w:rPr>
              <w:t>双向串行控制接口；可控制外部其它设备如：视频矩阵、摄像机等</w:t>
            </w:r>
            <w:r>
              <w:rPr>
                <w:rFonts w:ascii="仿宋_GB2312" w:eastAsia="仿宋_GB2312" w:hAnsi="仿宋_GB2312" w:cs="仿宋_GB2312" w:hint="eastAsia"/>
                <w:sz w:val="24"/>
              </w:rPr>
              <w:t>RS-232</w:t>
            </w:r>
            <w:r>
              <w:rPr>
                <w:rFonts w:ascii="仿宋_GB2312" w:eastAsia="仿宋_GB2312" w:hAnsi="仿宋_GB2312" w:cs="仿宋_GB2312" w:hint="eastAsia"/>
                <w:sz w:val="24"/>
              </w:rPr>
              <w:t>设备，或接收第三方</w:t>
            </w:r>
            <w:r>
              <w:rPr>
                <w:rFonts w:ascii="仿宋_GB2312" w:eastAsia="仿宋_GB2312" w:hAnsi="仿宋_GB2312" w:cs="仿宋_GB2312" w:hint="eastAsia"/>
                <w:sz w:val="24"/>
              </w:rPr>
              <w:t>RS-232</w:t>
            </w:r>
            <w:r>
              <w:rPr>
                <w:rFonts w:ascii="仿宋_GB2312" w:eastAsia="仿宋_GB2312" w:hAnsi="仿宋_GB2312" w:cs="仿宋_GB2312" w:hint="eastAsia"/>
                <w:sz w:val="24"/>
              </w:rPr>
              <w:t>控制</w:t>
            </w:r>
            <w:r>
              <w:rPr>
                <w:rFonts w:ascii="仿宋_GB2312" w:eastAsia="仿宋_GB2312" w:hAnsi="仿宋_GB2312" w:cs="仿宋_GB2312" w:hint="eastAsia"/>
                <w:sz w:val="24"/>
              </w:rPr>
              <w:t>；</w:t>
            </w:r>
            <w:r>
              <w:rPr>
                <w:rFonts w:ascii="仿宋_GB2312" w:eastAsia="仿宋_GB2312" w:hAnsi="仿宋_GB2312" w:cs="仿宋_GB2312" w:hint="eastAsia"/>
                <w:sz w:val="24"/>
              </w:rPr>
              <w:br/>
              <w:t>15</w:t>
            </w:r>
            <w:r>
              <w:rPr>
                <w:rFonts w:ascii="仿宋_GB2312" w:eastAsia="仿宋_GB2312" w:hAnsi="仿宋_GB2312" w:cs="仿宋_GB2312" w:hint="eastAsia"/>
                <w:sz w:val="24"/>
              </w:rPr>
              <w:t>、每个输入提供</w:t>
            </w:r>
            <w:r>
              <w:rPr>
                <w:rFonts w:ascii="仿宋_GB2312" w:eastAsia="仿宋_GB2312" w:hAnsi="仿宋_GB2312" w:cs="仿宋_GB2312" w:hint="eastAsia"/>
                <w:sz w:val="24"/>
              </w:rPr>
              <w:t xml:space="preserve"> +48 VDC10 mA</w:t>
            </w:r>
            <w:r>
              <w:rPr>
                <w:rFonts w:ascii="仿宋_GB2312" w:eastAsia="仿宋_GB2312" w:hAnsi="仿宋_GB2312" w:cs="仿宋_GB2312" w:hint="eastAsia"/>
                <w:sz w:val="24"/>
              </w:rPr>
              <w:t>幻象电源</w:t>
            </w:r>
            <w:r>
              <w:rPr>
                <w:rFonts w:ascii="仿宋_GB2312" w:eastAsia="仿宋_GB2312" w:hAnsi="仿宋_GB2312" w:cs="仿宋_GB2312" w:hint="eastAsia"/>
                <w:sz w:val="24"/>
              </w:rPr>
              <w:t>；</w:t>
            </w:r>
            <w:r>
              <w:rPr>
                <w:rFonts w:ascii="仿宋_GB2312" w:eastAsia="仿宋_GB2312" w:hAnsi="仿宋_GB2312" w:cs="仿宋_GB2312" w:hint="eastAsia"/>
                <w:sz w:val="24"/>
              </w:rPr>
              <w:br/>
              <w:t>16</w:t>
            </w:r>
            <w:r>
              <w:rPr>
                <w:rFonts w:ascii="仿宋_GB2312" w:eastAsia="仿宋_GB2312" w:hAnsi="仿宋_GB2312" w:cs="仿宋_GB2312" w:hint="eastAsia"/>
                <w:sz w:val="24"/>
              </w:rPr>
              <w:t>、可通过</w:t>
            </w:r>
            <w:r>
              <w:rPr>
                <w:rFonts w:ascii="仿宋_GB2312" w:eastAsia="仿宋_GB2312" w:hAnsi="仿宋_GB2312" w:cs="仿宋_GB2312" w:hint="eastAsia"/>
                <w:sz w:val="24"/>
              </w:rPr>
              <w:t>USB</w:t>
            </w:r>
            <w:r>
              <w:rPr>
                <w:rFonts w:ascii="仿宋_GB2312" w:eastAsia="仿宋_GB2312" w:hAnsi="仿宋_GB2312" w:cs="仿宋_GB2312" w:hint="eastAsia"/>
                <w:sz w:val="24"/>
              </w:rPr>
              <w:t>、</w:t>
            </w:r>
            <w:r>
              <w:rPr>
                <w:rFonts w:ascii="仿宋_GB2312" w:eastAsia="仿宋_GB2312" w:hAnsi="仿宋_GB2312" w:cs="仿宋_GB2312" w:hint="eastAsia"/>
                <w:sz w:val="24"/>
              </w:rPr>
              <w:t>WIFI</w:t>
            </w:r>
            <w:r>
              <w:rPr>
                <w:rFonts w:ascii="仿宋_GB2312" w:eastAsia="仿宋_GB2312" w:hAnsi="仿宋_GB2312" w:cs="仿宋_GB2312" w:hint="eastAsia"/>
                <w:sz w:val="24"/>
              </w:rPr>
              <w:t>、</w:t>
            </w:r>
            <w:r>
              <w:rPr>
                <w:rFonts w:ascii="仿宋_GB2312" w:eastAsia="仿宋_GB2312" w:hAnsi="仿宋_GB2312" w:cs="仿宋_GB2312" w:hint="eastAsia"/>
                <w:sz w:val="24"/>
              </w:rPr>
              <w:t>TCP/IP</w:t>
            </w:r>
            <w:r>
              <w:rPr>
                <w:rFonts w:ascii="仿宋_GB2312" w:eastAsia="仿宋_GB2312" w:hAnsi="仿宋_GB2312" w:cs="仿宋_GB2312" w:hint="eastAsia"/>
                <w:sz w:val="24"/>
              </w:rPr>
              <w:t>接口和控制设备连接</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17</w:t>
            </w:r>
            <w:r>
              <w:rPr>
                <w:rFonts w:ascii="仿宋_GB2312" w:eastAsia="仿宋_GB2312" w:hAnsi="仿宋_GB2312" w:cs="仿宋_GB2312" w:hint="eastAsia"/>
                <w:sz w:val="24"/>
              </w:rPr>
              <w:t>、支持</w:t>
            </w:r>
            <w:r>
              <w:rPr>
                <w:rFonts w:ascii="仿宋_GB2312" w:eastAsia="仿宋_GB2312" w:hAnsi="仿宋_GB2312" w:cs="仿宋_GB2312" w:hint="eastAsia"/>
                <w:sz w:val="24"/>
              </w:rPr>
              <w:t>8</w:t>
            </w:r>
            <w:r>
              <w:rPr>
                <w:rFonts w:ascii="仿宋_GB2312" w:eastAsia="仿宋_GB2312" w:hAnsi="仿宋_GB2312" w:cs="仿宋_GB2312" w:hint="eastAsia"/>
                <w:sz w:val="24"/>
              </w:rPr>
              <w:t>路逻辑输入</w:t>
            </w:r>
            <w:r>
              <w:rPr>
                <w:rFonts w:ascii="仿宋_GB2312" w:eastAsia="仿宋_GB2312" w:hAnsi="仿宋_GB2312" w:cs="仿宋_GB2312" w:hint="eastAsia"/>
                <w:sz w:val="24"/>
              </w:rPr>
              <w:t>/</w:t>
            </w:r>
            <w:r>
              <w:rPr>
                <w:rFonts w:ascii="仿宋_GB2312" w:eastAsia="仿宋_GB2312" w:hAnsi="仿宋_GB2312" w:cs="仿宋_GB2312" w:hint="eastAsia"/>
                <w:sz w:val="24"/>
              </w:rPr>
              <w:t>输出，</w:t>
            </w:r>
            <w:r>
              <w:rPr>
                <w:rFonts w:ascii="仿宋_GB2312" w:eastAsia="仿宋_GB2312" w:hAnsi="仿宋_GB2312" w:cs="仿宋_GB2312" w:hint="eastAsia"/>
                <w:sz w:val="24"/>
              </w:rPr>
              <w:t>4</w:t>
            </w:r>
            <w:r>
              <w:rPr>
                <w:rFonts w:ascii="仿宋_GB2312" w:eastAsia="仿宋_GB2312" w:hAnsi="仿宋_GB2312" w:cs="仿宋_GB2312" w:hint="eastAsia"/>
                <w:sz w:val="24"/>
              </w:rPr>
              <w:t>路电压输入控制（可接继电器或模拟可调电位器）的</w:t>
            </w:r>
            <w:r>
              <w:rPr>
                <w:rFonts w:ascii="仿宋_GB2312" w:eastAsia="仿宋_GB2312" w:hAnsi="仿宋_GB2312" w:cs="仿宋_GB2312" w:hint="eastAsia"/>
                <w:sz w:val="24"/>
              </w:rPr>
              <w:t>GPIO</w:t>
            </w:r>
            <w:r>
              <w:rPr>
                <w:rFonts w:ascii="仿宋_GB2312" w:eastAsia="仿宋_GB2312" w:hAnsi="仿宋_GB2312" w:cs="仿宋_GB2312" w:hint="eastAsia"/>
                <w:sz w:val="24"/>
              </w:rPr>
              <w:t>控制接口</w:t>
            </w:r>
            <w:r>
              <w:rPr>
                <w:rFonts w:ascii="仿宋_GB2312" w:eastAsia="仿宋_GB2312" w:hAnsi="仿宋_GB2312" w:cs="仿宋_GB2312" w:hint="eastAsia"/>
                <w:sz w:val="24"/>
              </w:rPr>
              <w:t>；</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海康、霍尼韦尔、音王</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寸专业音箱</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额定阻抗≥</w:t>
            </w:r>
            <w:r>
              <w:rPr>
                <w:rFonts w:ascii="仿宋_GB2312" w:eastAsia="仿宋_GB2312" w:hAnsi="仿宋_GB2312" w:cs="仿宋_GB2312" w:hint="eastAsia"/>
                <w:sz w:val="24"/>
              </w:rPr>
              <w:t xml:space="preserve"> 8 </w:t>
            </w:r>
            <w:r>
              <w:rPr>
                <w:rFonts w:ascii="仿宋_GB2312" w:eastAsia="仿宋_GB2312" w:hAnsi="仿宋_GB2312" w:cs="仿宋_GB2312" w:hint="eastAsia"/>
                <w:sz w:val="24"/>
              </w:rPr>
              <w:t>Ω</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2.</w:t>
            </w:r>
            <w:r>
              <w:rPr>
                <w:rFonts w:ascii="仿宋_GB2312" w:eastAsia="仿宋_GB2312" w:hAnsi="仿宋_GB2312" w:cs="仿宋_GB2312" w:hint="eastAsia"/>
                <w:sz w:val="24"/>
              </w:rPr>
              <w:t>额定频率范围</w:t>
            </w:r>
            <w:r>
              <w:rPr>
                <w:rFonts w:ascii="仿宋_GB2312" w:eastAsia="仿宋_GB2312" w:hAnsi="仿宋_GB2312" w:cs="仿宋_GB2312" w:hint="eastAsia"/>
                <w:sz w:val="24"/>
              </w:rPr>
              <w:t xml:space="preserve"> 65 Hz~19 kHz</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3.</w:t>
            </w:r>
            <w:r>
              <w:rPr>
                <w:rFonts w:ascii="仿宋_GB2312" w:eastAsia="仿宋_GB2312" w:hAnsi="仿宋_GB2312" w:cs="仿宋_GB2312" w:hint="eastAsia"/>
                <w:sz w:val="24"/>
              </w:rPr>
              <w:t>额定功率≤</w:t>
            </w:r>
            <w:r>
              <w:rPr>
                <w:rFonts w:ascii="仿宋_GB2312" w:eastAsia="仿宋_GB2312" w:hAnsi="仿宋_GB2312" w:cs="仿宋_GB2312" w:hint="eastAsia"/>
                <w:sz w:val="24"/>
              </w:rPr>
              <w:t xml:space="preserve"> 300 W</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4.</w:t>
            </w:r>
            <w:r>
              <w:rPr>
                <w:rFonts w:ascii="仿宋_GB2312" w:eastAsia="仿宋_GB2312" w:hAnsi="仿宋_GB2312" w:cs="仿宋_GB2312" w:hint="eastAsia"/>
                <w:sz w:val="24"/>
              </w:rPr>
              <w:t>峰值功率≤</w:t>
            </w:r>
            <w:r>
              <w:rPr>
                <w:rFonts w:ascii="仿宋_GB2312" w:eastAsia="仿宋_GB2312" w:hAnsi="仿宋_GB2312" w:cs="仿宋_GB2312" w:hint="eastAsia"/>
                <w:sz w:val="24"/>
              </w:rPr>
              <w:t xml:space="preserve"> 1200 W</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5.</w:t>
            </w:r>
            <w:r>
              <w:rPr>
                <w:rFonts w:ascii="仿宋_GB2312" w:eastAsia="仿宋_GB2312" w:hAnsi="仿宋_GB2312" w:cs="仿宋_GB2312" w:hint="eastAsia"/>
                <w:sz w:val="24"/>
              </w:rPr>
              <w:t>高音扬声器</w:t>
            </w:r>
            <w:r>
              <w:rPr>
                <w:rFonts w:ascii="仿宋_GB2312" w:eastAsia="仿宋_GB2312" w:hAnsi="仿宋_GB2312" w:cs="仿宋_GB2312" w:hint="eastAsia"/>
                <w:sz w:val="24"/>
              </w:rPr>
              <w:t xml:space="preserve"> HF:1 x 1.75"</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6.</w:t>
            </w:r>
            <w:r>
              <w:rPr>
                <w:rFonts w:ascii="仿宋_GB2312" w:eastAsia="仿宋_GB2312" w:hAnsi="仿宋_GB2312" w:cs="仿宋_GB2312" w:hint="eastAsia"/>
                <w:sz w:val="24"/>
              </w:rPr>
              <w:t>中低音扬声器</w:t>
            </w:r>
            <w:r>
              <w:rPr>
                <w:rFonts w:ascii="仿宋_GB2312" w:eastAsia="仿宋_GB2312" w:hAnsi="仿宋_GB2312" w:cs="仿宋_GB2312" w:hint="eastAsia"/>
                <w:sz w:val="24"/>
              </w:rPr>
              <w:t xml:space="preserve"> LF:1 x 12"</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7.</w:t>
            </w:r>
            <w:r>
              <w:rPr>
                <w:rFonts w:ascii="仿宋_GB2312" w:eastAsia="仿宋_GB2312" w:hAnsi="仿宋_GB2312" w:cs="仿宋_GB2312" w:hint="eastAsia"/>
                <w:sz w:val="24"/>
              </w:rPr>
              <w:t>灵敏度</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96 dB</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8.</w:t>
            </w:r>
            <w:r>
              <w:rPr>
                <w:rFonts w:ascii="仿宋_GB2312" w:eastAsia="仿宋_GB2312" w:hAnsi="仿宋_GB2312" w:cs="仿宋_GB2312" w:hint="eastAsia"/>
                <w:sz w:val="24"/>
              </w:rPr>
              <w:t>连续声压级</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120 dB</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9.</w:t>
            </w:r>
            <w:r>
              <w:rPr>
                <w:rFonts w:ascii="仿宋_GB2312" w:eastAsia="仿宋_GB2312" w:hAnsi="仿宋_GB2312" w:cs="仿宋_GB2312" w:hint="eastAsia"/>
                <w:sz w:val="24"/>
              </w:rPr>
              <w:t>最大声压级</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126 dB</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10.</w:t>
            </w:r>
            <w:r>
              <w:rPr>
                <w:rFonts w:ascii="仿宋_GB2312" w:eastAsia="仿宋_GB2312" w:hAnsi="仿宋_GB2312" w:cs="仿宋_GB2312" w:hint="eastAsia"/>
                <w:sz w:val="24"/>
              </w:rPr>
              <w:t>覆盖角度≥（</w:t>
            </w:r>
            <w:r>
              <w:rPr>
                <w:rFonts w:ascii="仿宋_GB2312" w:eastAsia="仿宋_GB2312" w:hAnsi="仿宋_GB2312" w:cs="仿宋_GB2312" w:hint="eastAsia"/>
                <w:sz w:val="24"/>
              </w:rPr>
              <w:t>H</w:t>
            </w:r>
            <w:r>
              <w:rPr>
                <w:rFonts w:ascii="仿宋_GB2312" w:eastAsia="仿宋_GB2312" w:hAnsi="仿宋_GB2312" w:cs="仿宋_GB2312" w:hint="eastAsia"/>
                <w:sz w:val="24"/>
              </w:rPr>
              <w:t>×</w:t>
            </w:r>
            <w:r>
              <w:rPr>
                <w:rFonts w:ascii="仿宋_GB2312" w:eastAsia="仿宋_GB2312" w:hAnsi="仿宋_GB2312" w:cs="仿宋_GB2312" w:hint="eastAsia"/>
                <w:sz w:val="24"/>
              </w:rPr>
              <w:t>V</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70</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55</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只</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海康、霍尼韦尔、音王</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3</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专业音频功率放大器</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1. </w:t>
            </w:r>
            <w:r>
              <w:rPr>
                <w:rFonts w:ascii="仿宋_GB2312" w:eastAsia="仿宋_GB2312" w:hAnsi="仿宋_GB2312" w:cs="仿宋_GB2312" w:hint="eastAsia"/>
                <w:sz w:val="24"/>
              </w:rPr>
              <w:t>立体声</w:t>
            </w:r>
            <w:r>
              <w:rPr>
                <w:rFonts w:ascii="仿宋_GB2312" w:eastAsia="仿宋_GB2312" w:hAnsi="仿宋_GB2312" w:cs="仿宋_GB2312" w:hint="eastAsia"/>
                <w:sz w:val="24"/>
              </w:rPr>
              <w:t>/</w:t>
            </w:r>
            <w:r>
              <w:rPr>
                <w:rFonts w:ascii="仿宋_GB2312" w:eastAsia="仿宋_GB2312" w:hAnsi="仿宋_GB2312" w:cs="仿宋_GB2312" w:hint="eastAsia"/>
                <w:sz w:val="24"/>
              </w:rPr>
              <w:t>并联</w:t>
            </w:r>
            <w:r>
              <w:rPr>
                <w:rFonts w:ascii="仿宋_GB2312" w:eastAsia="仿宋_GB2312" w:hAnsi="仿宋_GB2312" w:cs="仿宋_GB2312" w:hint="eastAsia"/>
                <w:sz w:val="24"/>
              </w:rPr>
              <w:t>/</w:t>
            </w:r>
            <w:r>
              <w:rPr>
                <w:rFonts w:ascii="仿宋_GB2312" w:eastAsia="仿宋_GB2312" w:hAnsi="仿宋_GB2312" w:cs="仿宋_GB2312" w:hint="eastAsia"/>
                <w:sz w:val="24"/>
              </w:rPr>
              <w:t>单声道桥接模式；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br/>
              <w:t xml:space="preserve">2. </w:t>
            </w:r>
            <w:r>
              <w:rPr>
                <w:rFonts w:ascii="仿宋_GB2312" w:eastAsia="仿宋_GB2312" w:hAnsi="仿宋_GB2312" w:cs="仿宋_GB2312" w:hint="eastAsia"/>
                <w:sz w:val="24"/>
              </w:rPr>
              <w:t>输入灵敏度</w:t>
            </w:r>
            <w:r>
              <w:rPr>
                <w:rFonts w:ascii="仿宋_GB2312" w:eastAsia="仿宋_GB2312" w:hAnsi="仿宋_GB2312" w:cs="仿宋_GB2312" w:hint="eastAsia"/>
                <w:sz w:val="24"/>
              </w:rPr>
              <w:t>0.775V</w:t>
            </w:r>
            <w:r>
              <w:rPr>
                <w:rFonts w:ascii="仿宋_GB2312" w:eastAsia="仿宋_GB2312" w:hAnsi="仿宋_GB2312" w:cs="仿宋_GB2312" w:hint="eastAsia"/>
                <w:sz w:val="24"/>
              </w:rPr>
              <w:t>和</w:t>
            </w:r>
            <w:r>
              <w:rPr>
                <w:rFonts w:ascii="仿宋_GB2312" w:eastAsia="仿宋_GB2312" w:hAnsi="仿宋_GB2312" w:cs="仿宋_GB2312" w:hint="eastAsia"/>
                <w:sz w:val="24"/>
              </w:rPr>
              <w:t>1.4V</w:t>
            </w:r>
            <w:r>
              <w:rPr>
                <w:rFonts w:ascii="仿宋_GB2312" w:eastAsia="仿宋_GB2312" w:hAnsi="仿宋_GB2312" w:cs="仿宋_GB2312" w:hint="eastAsia"/>
                <w:sz w:val="24"/>
              </w:rPr>
              <w:t>可选择；</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br/>
              <w:t>3. XLR</w:t>
            </w:r>
            <w:r>
              <w:rPr>
                <w:rFonts w:ascii="仿宋_GB2312" w:eastAsia="仿宋_GB2312" w:hAnsi="仿宋_GB2312" w:cs="仿宋_GB2312" w:hint="eastAsia"/>
                <w:sz w:val="24"/>
              </w:rPr>
              <w:t>输入接口，喇叭接线柱输出接口；</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br/>
              <w:t>4. 2</w:t>
            </w:r>
            <w:r>
              <w:rPr>
                <w:rFonts w:ascii="仿宋_GB2312" w:eastAsia="仿宋_GB2312" w:hAnsi="仿宋_GB2312" w:cs="仿宋_GB2312" w:hint="eastAsia"/>
                <w:sz w:val="24"/>
              </w:rPr>
              <w:t>个增益控制旋钮，</w:t>
            </w:r>
            <w:r>
              <w:rPr>
                <w:rFonts w:ascii="仿宋_GB2312" w:eastAsia="仿宋_GB2312" w:hAnsi="仿宋_GB2312" w:cs="仿宋_GB2312" w:hint="eastAsia"/>
                <w:sz w:val="24"/>
              </w:rPr>
              <w:t>1</w:t>
            </w:r>
            <w:r>
              <w:rPr>
                <w:rFonts w:ascii="仿宋_GB2312" w:eastAsia="仿宋_GB2312" w:hAnsi="仿宋_GB2312" w:cs="仿宋_GB2312" w:hint="eastAsia"/>
                <w:sz w:val="24"/>
              </w:rPr>
              <w:t>个电源开关，</w:t>
            </w:r>
            <w:r>
              <w:rPr>
                <w:rFonts w:ascii="仿宋_GB2312" w:eastAsia="仿宋_GB2312" w:hAnsi="仿宋_GB2312" w:cs="仿宋_GB2312" w:hint="eastAsia"/>
                <w:sz w:val="24"/>
              </w:rPr>
              <w:t>1</w:t>
            </w:r>
            <w:r>
              <w:rPr>
                <w:rFonts w:ascii="仿宋_GB2312" w:eastAsia="仿宋_GB2312" w:hAnsi="仿宋_GB2312" w:cs="仿宋_GB2312" w:hint="eastAsia"/>
                <w:sz w:val="24"/>
              </w:rPr>
              <w:t>个电源</w:t>
            </w:r>
            <w:r>
              <w:rPr>
                <w:rFonts w:ascii="仿宋_GB2312" w:eastAsia="仿宋_GB2312" w:hAnsi="仿宋_GB2312" w:cs="仿宋_GB2312" w:hint="eastAsia"/>
                <w:sz w:val="24"/>
              </w:rPr>
              <w:t>LED</w:t>
            </w:r>
            <w:r>
              <w:rPr>
                <w:rFonts w:ascii="仿宋_GB2312" w:eastAsia="仿宋_GB2312" w:hAnsi="仿宋_GB2312" w:cs="仿宋_GB2312" w:hint="eastAsia"/>
                <w:sz w:val="24"/>
              </w:rPr>
              <w:t>灯，</w:t>
            </w:r>
            <w:r>
              <w:rPr>
                <w:rFonts w:ascii="仿宋_GB2312" w:eastAsia="仿宋_GB2312" w:hAnsi="仿宋_GB2312" w:cs="仿宋_GB2312" w:hint="eastAsia"/>
                <w:sz w:val="24"/>
              </w:rPr>
              <w:t>2</w:t>
            </w:r>
            <w:r>
              <w:rPr>
                <w:rFonts w:ascii="仿宋_GB2312" w:eastAsia="仿宋_GB2312" w:hAnsi="仿宋_GB2312" w:cs="仿宋_GB2312" w:hint="eastAsia"/>
                <w:sz w:val="24"/>
              </w:rPr>
              <w:t>组信号灯分别表示对应声道处于工作、削波和故障状态；</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br/>
              <w:t xml:space="preserve">5. </w:t>
            </w:r>
            <w:r>
              <w:rPr>
                <w:rFonts w:ascii="仿宋_GB2312" w:eastAsia="仿宋_GB2312" w:hAnsi="仿宋_GB2312" w:cs="仿宋_GB2312" w:hint="eastAsia"/>
                <w:sz w:val="24"/>
              </w:rPr>
              <w:t>防止短路、空载、开</w:t>
            </w:r>
            <w:r>
              <w:rPr>
                <w:rFonts w:ascii="仿宋_GB2312" w:eastAsia="仿宋_GB2312" w:hAnsi="仿宋_GB2312" w:cs="仿宋_GB2312" w:hint="eastAsia"/>
                <w:sz w:val="24"/>
              </w:rPr>
              <w:t>/</w:t>
            </w:r>
            <w:r>
              <w:rPr>
                <w:rFonts w:ascii="仿宋_GB2312" w:eastAsia="仿宋_GB2312" w:hAnsi="仿宋_GB2312" w:cs="仿宋_GB2312" w:hint="eastAsia"/>
                <w:sz w:val="24"/>
              </w:rPr>
              <w:t>关机噪音、射频干扰保护电路。</w:t>
            </w:r>
            <w:r>
              <w:rPr>
                <w:rFonts w:ascii="仿宋_GB2312" w:eastAsia="仿宋_GB2312" w:hAnsi="仿宋_GB2312" w:cs="仿宋_GB2312" w:hint="eastAsia"/>
                <w:sz w:val="24"/>
              </w:rPr>
              <w:br/>
              <w:t>6.</w:t>
            </w:r>
            <w:r>
              <w:rPr>
                <w:rFonts w:ascii="仿宋_GB2312" w:eastAsia="仿宋_GB2312" w:hAnsi="仿宋_GB2312" w:cs="仿宋_GB2312" w:hint="eastAsia"/>
                <w:sz w:val="24"/>
              </w:rPr>
              <w:t>频率响应</w:t>
            </w:r>
            <w:r>
              <w:rPr>
                <w:rFonts w:ascii="仿宋_GB2312" w:eastAsia="仿宋_GB2312" w:hAnsi="仿宋_GB2312" w:cs="仿宋_GB2312" w:hint="eastAsia"/>
                <w:sz w:val="24"/>
              </w:rPr>
              <w:t>(1W) 20Hz-20KHz,+0/-1dB</w:t>
            </w:r>
            <w:r>
              <w:rPr>
                <w:rFonts w:ascii="仿宋_GB2312" w:eastAsia="仿宋_GB2312" w:hAnsi="仿宋_GB2312" w:cs="仿宋_GB2312" w:hint="eastAsia"/>
                <w:sz w:val="24"/>
              </w:rPr>
              <w:br/>
              <w:t>7.</w:t>
            </w:r>
            <w:r>
              <w:rPr>
                <w:rFonts w:ascii="仿宋_GB2312" w:eastAsia="仿宋_GB2312" w:hAnsi="仿宋_GB2312" w:cs="仿宋_GB2312" w:hint="eastAsia"/>
                <w:sz w:val="24"/>
              </w:rPr>
              <w:t>总谐波失真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0.5%</w:t>
            </w:r>
            <w:r>
              <w:rPr>
                <w:rFonts w:ascii="仿宋_GB2312" w:eastAsia="仿宋_GB2312" w:hAnsi="仿宋_GB2312" w:cs="仿宋_GB2312" w:hint="eastAsia"/>
                <w:sz w:val="24"/>
              </w:rPr>
              <w:t>，</w:t>
            </w:r>
            <w:r>
              <w:rPr>
                <w:rFonts w:ascii="仿宋_GB2312" w:eastAsia="仿宋_GB2312" w:hAnsi="仿宋_GB2312" w:cs="仿宋_GB2312" w:hint="eastAsia"/>
                <w:sz w:val="24"/>
              </w:rPr>
              <w:t>20Hz-20KHz</w:t>
            </w:r>
            <w:r>
              <w:rPr>
                <w:rFonts w:ascii="仿宋_GB2312" w:eastAsia="仿宋_GB2312" w:hAnsi="仿宋_GB2312" w:cs="仿宋_GB2312" w:hint="eastAsia"/>
                <w:sz w:val="24"/>
              </w:rPr>
              <w:br/>
            </w:r>
            <w:r>
              <w:rPr>
                <w:rFonts w:ascii="仿宋_GB2312" w:eastAsia="仿宋_GB2312" w:hAnsi="仿宋_GB2312" w:cs="仿宋_GB2312"/>
                <w:sz w:val="24"/>
              </w:rPr>
              <w:t>8.</w:t>
            </w:r>
            <w:r>
              <w:rPr>
                <w:rFonts w:ascii="仿宋_GB2312" w:eastAsia="仿宋_GB2312" w:hAnsi="仿宋_GB2312" w:cs="仿宋_GB2312" w:hint="eastAsia"/>
                <w:sz w:val="24"/>
              </w:rPr>
              <w:t>互调失真≤</w:t>
            </w:r>
            <w:r>
              <w:rPr>
                <w:rFonts w:ascii="仿宋_GB2312" w:eastAsia="仿宋_GB2312" w:hAnsi="仿宋_GB2312" w:cs="仿宋_GB2312" w:hint="eastAsia"/>
                <w:sz w:val="24"/>
              </w:rPr>
              <w:t>0.35%</w:t>
            </w:r>
            <w:r>
              <w:rPr>
                <w:rFonts w:ascii="仿宋_GB2312" w:eastAsia="仿宋_GB2312" w:hAnsi="仿宋_GB2312" w:cs="仿宋_GB2312" w:hint="eastAsia"/>
                <w:sz w:val="24"/>
              </w:rPr>
              <w:br/>
              <w:t>9</w:t>
            </w:r>
            <w:r>
              <w:rPr>
                <w:rFonts w:ascii="仿宋_GB2312" w:eastAsia="仿宋_GB2312" w:hAnsi="仿宋_GB2312" w:cs="仿宋_GB2312"/>
                <w:sz w:val="24"/>
              </w:rPr>
              <w:t>.</w:t>
            </w:r>
            <w:r>
              <w:rPr>
                <w:rFonts w:ascii="仿宋_GB2312" w:eastAsia="仿宋_GB2312" w:hAnsi="仿宋_GB2312" w:cs="仿宋_GB2312" w:hint="eastAsia"/>
                <w:sz w:val="24"/>
              </w:rPr>
              <w:t>转换速率</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10V/us</w:t>
            </w:r>
            <w:r>
              <w:rPr>
                <w:rFonts w:ascii="仿宋_GB2312" w:eastAsia="仿宋_GB2312" w:hAnsi="仿宋_GB2312" w:cs="仿宋_GB2312" w:hint="eastAsia"/>
                <w:sz w:val="24"/>
              </w:rPr>
              <w:br/>
              <w:t>1</w:t>
            </w:r>
            <w:r>
              <w:rPr>
                <w:rFonts w:ascii="仿宋_GB2312" w:eastAsia="仿宋_GB2312" w:hAnsi="仿宋_GB2312" w:cs="仿宋_GB2312"/>
                <w:sz w:val="24"/>
              </w:rPr>
              <w:t>0.</w:t>
            </w:r>
            <w:r>
              <w:rPr>
                <w:rFonts w:ascii="仿宋_GB2312" w:eastAsia="仿宋_GB2312" w:hAnsi="仿宋_GB2312" w:cs="仿宋_GB2312" w:hint="eastAsia"/>
                <w:sz w:val="24"/>
              </w:rPr>
              <w:t>电压增益</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28dB</w:t>
            </w:r>
            <w:r>
              <w:rPr>
                <w:rFonts w:ascii="仿宋_GB2312" w:eastAsia="仿宋_GB2312" w:hAnsi="仿宋_GB2312" w:cs="仿宋_GB2312" w:hint="eastAsia"/>
                <w:sz w:val="24"/>
              </w:rPr>
              <w:br/>
              <w:t>1</w:t>
            </w:r>
            <w:r>
              <w:rPr>
                <w:rFonts w:ascii="仿宋_GB2312" w:eastAsia="仿宋_GB2312" w:hAnsi="仿宋_GB2312" w:cs="仿宋_GB2312"/>
                <w:sz w:val="24"/>
              </w:rPr>
              <w:t>1.</w:t>
            </w:r>
            <w:r>
              <w:rPr>
                <w:rFonts w:ascii="仿宋_GB2312" w:eastAsia="仿宋_GB2312" w:hAnsi="仿宋_GB2312" w:cs="仿宋_GB2312" w:hint="eastAsia"/>
                <w:sz w:val="24"/>
              </w:rPr>
              <w:t>信噪比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100dB</w:t>
            </w:r>
            <w:r>
              <w:rPr>
                <w:rFonts w:ascii="仿宋_GB2312" w:eastAsia="仿宋_GB2312" w:hAnsi="仿宋_GB2312" w:cs="仿宋_GB2312" w:hint="eastAsia"/>
                <w:sz w:val="24"/>
              </w:rPr>
              <w:br/>
              <w:t>1</w:t>
            </w:r>
            <w:r>
              <w:rPr>
                <w:rFonts w:ascii="仿宋_GB2312" w:eastAsia="仿宋_GB2312" w:hAnsi="仿宋_GB2312" w:cs="仿宋_GB2312"/>
                <w:sz w:val="24"/>
              </w:rPr>
              <w:t>2.</w:t>
            </w:r>
            <w:r>
              <w:rPr>
                <w:rFonts w:ascii="仿宋_GB2312" w:eastAsia="仿宋_GB2312" w:hAnsi="仿宋_GB2312" w:cs="仿宋_GB2312" w:hint="eastAsia"/>
                <w:sz w:val="24"/>
              </w:rPr>
              <w:t>输入灵敏度</w:t>
            </w:r>
            <w:r>
              <w:rPr>
                <w:rFonts w:ascii="仿宋_GB2312" w:eastAsia="仿宋_GB2312" w:hAnsi="仿宋_GB2312" w:cs="仿宋_GB2312" w:hint="eastAsia"/>
                <w:sz w:val="24"/>
              </w:rPr>
              <w:t xml:space="preserve"> 0.775V/1.4V</w:t>
            </w:r>
            <w:r>
              <w:rPr>
                <w:rFonts w:ascii="仿宋_GB2312" w:eastAsia="仿宋_GB2312" w:hAnsi="仿宋_GB2312" w:cs="仿宋_GB2312" w:hint="eastAsia"/>
                <w:sz w:val="24"/>
              </w:rPr>
              <w:br/>
              <w:t>1</w:t>
            </w:r>
            <w:r>
              <w:rPr>
                <w:rFonts w:ascii="仿宋_GB2312" w:eastAsia="仿宋_GB2312" w:hAnsi="仿宋_GB2312" w:cs="仿宋_GB2312"/>
                <w:sz w:val="24"/>
              </w:rPr>
              <w:t>3.</w:t>
            </w:r>
            <w:r>
              <w:rPr>
                <w:rFonts w:ascii="仿宋_GB2312" w:eastAsia="仿宋_GB2312" w:hAnsi="仿宋_GB2312" w:cs="仿宋_GB2312" w:hint="eastAsia"/>
                <w:sz w:val="24"/>
              </w:rPr>
              <w:t>输入阻抗</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平衡</w:t>
            </w:r>
            <w:r>
              <w:rPr>
                <w:rFonts w:ascii="仿宋_GB2312" w:eastAsia="仿宋_GB2312" w:hAnsi="仿宋_GB2312" w:cs="仿宋_GB2312" w:hint="eastAsia"/>
                <w:sz w:val="24"/>
              </w:rPr>
              <w:t>20K ohms/</w:t>
            </w:r>
            <w:r>
              <w:rPr>
                <w:rFonts w:ascii="仿宋_GB2312" w:eastAsia="仿宋_GB2312" w:hAnsi="仿宋_GB2312" w:cs="仿宋_GB2312" w:hint="eastAsia"/>
                <w:sz w:val="24"/>
              </w:rPr>
              <w:t>非平衡</w:t>
            </w:r>
            <w:r>
              <w:rPr>
                <w:rFonts w:ascii="仿宋_GB2312" w:eastAsia="仿宋_GB2312" w:hAnsi="仿宋_GB2312" w:cs="仿宋_GB2312" w:hint="eastAsia"/>
                <w:sz w:val="24"/>
              </w:rPr>
              <w:t>10K ohms</w:t>
            </w:r>
            <w:r>
              <w:rPr>
                <w:rFonts w:ascii="仿宋_GB2312" w:eastAsia="仿宋_GB2312" w:hAnsi="仿宋_GB2312" w:cs="仿宋_GB2312" w:hint="eastAsia"/>
                <w:sz w:val="24"/>
              </w:rPr>
              <w:br/>
              <w:t>1</w:t>
            </w:r>
            <w:r>
              <w:rPr>
                <w:rFonts w:ascii="仿宋_GB2312" w:eastAsia="仿宋_GB2312" w:hAnsi="仿宋_GB2312" w:cs="仿宋_GB2312"/>
                <w:sz w:val="24"/>
              </w:rPr>
              <w:t>4.</w:t>
            </w:r>
            <w:r>
              <w:rPr>
                <w:rFonts w:ascii="仿宋_GB2312" w:eastAsia="仿宋_GB2312" w:hAnsi="仿宋_GB2312" w:cs="仿宋_GB2312" w:hint="eastAsia"/>
                <w:sz w:val="24"/>
              </w:rPr>
              <w:t>保护线路</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直流、过载、温度、啸叫</w:t>
            </w:r>
            <w:r>
              <w:rPr>
                <w:rFonts w:ascii="仿宋_GB2312" w:eastAsia="仿宋_GB2312" w:hAnsi="仿宋_GB2312" w:cs="仿宋_GB2312" w:hint="eastAsia"/>
                <w:sz w:val="24"/>
              </w:rPr>
              <w:br/>
              <w:t>1</w:t>
            </w:r>
            <w:r>
              <w:rPr>
                <w:rFonts w:ascii="仿宋_GB2312" w:eastAsia="仿宋_GB2312" w:hAnsi="仿宋_GB2312" w:cs="仿宋_GB2312"/>
                <w:sz w:val="24"/>
              </w:rPr>
              <w:t>5.</w:t>
            </w:r>
            <w:r>
              <w:rPr>
                <w:rFonts w:ascii="仿宋_GB2312" w:eastAsia="仿宋_GB2312" w:hAnsi="仿宋_GB2312" w:cs="仿宋_GB2312" w:hint="eastAsia"/>
                <w:sz w:val="24"/>
              </w:rPr>
              <w:t>保护电路</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防止短路、空载、开</w:t>
            </w:r>
            <w:r>
              <w:rPr>
                <w:rFonts w:ascii="仿宋_GB2312" w:eastAsia="仿宋_GB2312" w:hAnsi="仿宋_GB2312" w:cs="仿宋_GB2312" w:hint="eastAsia"/>
                <w:sz w:val="24"/>
              </w:rPr>
              <w:t>/</w:t>
            </w:r>
            <w:r>
              <w:rPr>
                <w:rFonts w:ascii="仿宋_GB2312" w:eastAsia="仿宋_GB2312" w:hAnsi="仿宋_GB2312" w:cs="仿宋_GB2312" w:hint="eastAsia"/>
                <w:sz w:val="24"/>
              </w:rPr>
              <w:t>关机噪音、无线电干扰保护电路</w:t>
            </w:r>
            <w:r>
              <w:rPr>
                <w:rFonts w:ascii="仿宋_GB2312" w:eastAsia="仿宋_GB2312" w:hAnsi="仿宋_GB2312" w:cs="仿宋_GB2312" w:hint="eastAsia"/>
                <w:sz w:val="24"/>
              </w:rPr>
              <w:br/>
              <w:t>1</w:t>
            </w:r>
            <w:r>
              <w:rPr>
                <w:rFonts w:ascii="仿宋_GB2312" w:eastAsia="仿宋_GB2312" w:hAnsi="仿宋_GB2312" w:cs="仿宋_GB2312"/>
                <w:sz w:val="24"/>
              </w:rPr>
              <w:t>6.</w:t>
            </w:r>
            <w:r>
              <w:rPr>
                <w:rFonts w:ascii="仿宋_GB2312" w:eastAsia="仿宋_GB2312" w:hAnsi="仿宋_GB2312" w:cs="仿宋_GB2312" w:hint="eastAsia"/>
                <w:sz w:val="24"/>
              </w:rPr>
              <w:t>通风</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由前往后的空气对流机制</w:t>
            </w:r>
            <w:r>
              <w:rPr>
                <w:rFonts w:ascii="仿宋_GB2312" w:eastAsia="仿宋_GB2312" w:hAnsi="仿宋_GB2312" w:cs="仿宋_GB2312" w:hint="eastAsia"/>
                <w:sz w:val="24"/>
              </w:rPr>
              <w:br/>
              <w:t>1</w:t>
            </w:r>
            <w:r>
              <w:rPr>
                <w:rFonts w:ascii="仿宋_GB2312" w:eastAsia="仿宋_GB2312" w:hAnsi="仿宋_GB2312" w:cs="仿宋_GB2312"/>
                <w:sz w:val="24"/>
              </w:rPr>
              <w:t>7.</w:t>
            </w:r>
            <w:r>
              <w:rPr>
                <w:rFonts w:ascii="仿宋_GB2312" w:eastAsia="仿宋_GB2312" w:hAnsi="仿宋_GB2312" w:cs="仿宋_GB2312" w:hint="eastAsia"/>
                <w:sz w:val="24"/>
              </w:rPr>
              <w:t>冷却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内部空气强排散热，风扇冷却，快速调节，温度保护</w:t>
            </w:r>
            <w:r>
              <w:rPr>
                <w:rFonts w:ascii="仿宋_GB2312" w:eastAsia="仿宋_GB2312" w:hAnsi="仿宋_GB2312" w:cs="仿宋_GB2312" w:hint="eastAsia"/>
                <w:sz w:val="24"/>
              </w:rPr>
              <w:t>。</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海康、霍尼韦尔、音王</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专业线性音箱</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sz w:val="24"/>
              </w:rPr>
              <w:t>1.</w:t>
            </w:r>
            <w:r>
              <w:rPr>
                <w:rFonts w:ascii="仿宋_GB2312" w:eastAsia="仿宋_GB2312" w:hAnsi="仿宋_GB2312" w:cs="仿宋_GB2312" w:hint="eastAsia"/>
                <w:sz w:val="24"/>
              </w:rPr>
              <w:t>扬声器单元≥</w:t>
            </w:r>
            <w:r>
              <w:rPr>
                <w:rFonts w:ascii="仿宋_GB2312" w:eastAsia="仿宋_GB2312" w:hAnsi="仿宋_GB2312" w:cs="仿宋_GB2312" w:hint="eastAsia"/>
                <w:sz w:val="24"/>
              </w:rPr>
              <w:t xml:space="preserve"> 3</w:t>
            </w:r>
            <w:r>
              <w:rPr>
                <w:rFonts w:ascii="仿宋_GB2312" w:eastAsia="仿宋_GB2312" w:hAnsi="仿宋_GB2312" w:cs="仿宋_GB2312" w:hint="eastAsia"/>
                <w:sz w:val="24"/>
              </w:rPr>
              <w:t>寸中音×</w:t>
            </w:r>
            <w:r>
              <w:rPr>
                <w:rFonts w:ascii="仿宋_GB2312" w:eastAsia="仿宋_GB2312" w:hAnsi="仿宋_GB2312" w:cs="仿宋_GB2312" w:hint="eastAsia"/>
                <w:sz w:val="24"/>
              </w:rPr>
              <w:t>4</w:t>
            </w:r>
            <w:r>
              <w:rPr>
                <w:rFonts w:ascii="仿宋_GB2312" w:eastAsia="仿宋_GB2312" w:hAnsi="仿宋_GB2312" w:cs="仿宋_GB2312" w:hint="eastAsia"/>
                <w:sz w:val="24"/>
              </w:rPr>
              <w:br/>
            </w:r>
            <w:r>
              <w:rPr>
                <w:rFonts w:ascii="仿宋_GB2312" w:eastAsia="仿宋_GB2312" w:hAnsi="仿宋_GB2312" w:cs="仿宋_GB2312"/>
                <w:sz w:val="24"/>
              </w:rPr>
              <w:t>2.</w:t>
            </w:r>
            <w:r>
              <w:rPr>
                <w:rFonts w:ascii="仿宋_GB2312" w:eastAsia="仿宋_GB2312" w:hAnsi="仿宋_GB2312" w:cs="仿宋_GB2312" w:hint="eastAsia"/>
                <w:sz w:val="24"/>
              </w:rPr>
              <w:t>最大功率≤</w:t>
            </w:r>
            <w:r>
              <w:rPr>
                <w:rFonts w:ascii="仿宋_GB2312" w:eastAsia="仿宋_GB2312" w:hAnsi="仿宋_GB2312" w:cs="仿宋_GB2312" w:hint="eastAsia"/>
                <w:sz w:val="24"/>
              </w:rPr>
              <w:t xml:space="preserve"> 320W</w:t>
            </w:r>
            <w:r>
              <w:rPr>
                <w:rFonts w:ascii="仿宋_GB2312" w:eastAsia="仿宋_GB2312" w:hAnsi="仿宋_GB2312" w:cs="仿宋_GB2312" w:hint="eastAsia"/>
                <w:sz w:val="24"/>
              </w:rPr>
              <w:br/>
            </w:r>
            <w:r>
              <w:rPr>
                <w:rFonts w:ascii="仿宋_GB2312" w:eastAsia="仿宋_GB2312" w:hAnsi="仿宋_GB2312" w:cs="仿宋_GB2312"/>
                <w:sz w:val="24"/>
              </w:rPr>
              <w:t>3.</w:t>
            </w:r>
            <w:r>
              <w:rPr>
                <w:rFonts w:ascii="仿宋_GB2312" w:eastAsia="仿宋_GB2312" w:hAnsi="仿宋_GB2312" w:cs="仿宋_GB2312" w:hint="eastAsia"/>
                <w:sz w:val="24"/>
              </w:rPr>
              <w:t>额定功率（</w:t>
            </w:r>
            <w:r>
              <w:rPr>
                <w:rFonts w:ascii="仿宋_GB2312" w:eastAsia="仿宋_GB2312" w:hAnsi="仿宋_GB2312" w:cs="仿宋_GB2312" w:hint="eastAsia"/>
                <w:sz w:val="24"/>
              </w:rPr>
              <w:t>PHC</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160W</w:t>
            </w:r>
            <w:r>
              <w:rPr>
                <w:rFonts w:ascii="仿宋_GB2312" w:eastAsia="仿宋_GB2312" w:hAnsi="仿宋_GB2312" w:cs="仿宋_GB2312" w:hint="eastAsia"/>
                <w:sz w:val="24"/>
              </w:rPr>
              <w:br/>
            </w:r>
            <w:r>
              <w:rPr>
                <w:rFonts w:ascii="仿宋_GB2312" w:eastAsia="仿宋_GB2312" w:hAnsi="仿宋_GB2312" w:cs="仿宋_GB2312"/>
                <w:sz w:val="24"/>
              </w:rPr>
              <w:t>4.</w:t>
            </w:r>
            <w:r>
              <w:rPr>
                <w:rFonts w:ascii="仿宋_GB2312" w:eastAsia="仿宋_GB2312" w:hAnsi="仿宋_GB2312" w:cs="仿宋_GB2312" w:hint="eastAsia"/>
                <w:sz w:val="24"/>
              </w:rPr>
              <w:t>灵敏度（</w:t>
            </w:r>
            <w:r>
              <w:rPr>
                <w:rFonts w:ascii="仿宋_GB2312" w:eastAsia="仿宋_GB2312" w:hAnsi="仿宋_GB2312" w:cs="仿宋_GB2312" w:hint="eastAsia"/>
                <w:sz w:val="24"/>
              </w:rPr>
              <w:t>1kHz,1</w:t>
            </w:r>
            <w:r>
              <w:rPr>
                <w:rFonts w:ascii="仿宋_GB2312" w:eastAsia="仿宋_GB2312" w:hAnsi="仿宋_GB2312" w:cs="仿宋_GB2312" w:hint="eastAsia"/>
                <w:sz w:val="24"/>
              </w:rPr>
              <w:t>米）≥</w:t>
            </w:r>
            <w:r>
              <w:rPr>
                <w:rFonts w:ascii="仿宋_GB2312" w:eastAsia="仿宋_GB2312" w:hAnsi="仿宋_GB2312" w:cs="仿宋_GB2312" w:hint="eastAsia"/>
                <w:sz w:val="24"/>
              </w:rPr>
              <w:t xml:space="preserve"> 98dB</w:t>
            </w:r>
            <w:r>
              <w:rPr>
                <w:rFonts w:ascii="仿宋_GB2312" w:eastAsia="仿宋_GB2312" w:hAnsi="仿宋_GB2312" w:cs="仿宋_GB2312" w:hint="eastAsia"/>
                <w:sz w:val="24"/>
              </w:rPr>
              <w:t>（</w:t>
            </w:r>
            <w:r>
              <w:rPr>
                <w:rFonts w:ascii="仿宋_GB2312" w:eastAsia="仿宋_GB2312" w:hAnsi="仿宋_GB2312" w:cs="仿宋_GB2312" w:hint="eastAsia"/>
                <w:sz w:val="24"/>
              </w:rPr>
              <w:t>1W/1M</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sz w:val="24"/>
              </w:rPr>
              <w:t>5.</w:t>
            </w:r>
            <w:r>
              <w:rPr>
                <w:rFonts w:ascii="仿宋_GB2312" w:eastAsia="仿宋_GB2312" w:hAnsi="仿宋_GB2312" w:cs="仿宋_GB2312" w:hint="eastAsia"/>
                <w:sz w:val="24"/>
              </w:rPr>
              <w:t>有效频率范围（</w:t>
            </w:r>
            <w:r>
              <w:rPr>
                <w:rFonts w:ascii="仿宋_GB2312" w:eastAsia="仿宋_GB2312" w:hAnsi="仿宋_GB2312" w:cs="仿宋_GB2312" w:hint="eastAsia"/>
                <w:sz w:val="24"/>
              </w:rPr>
              <w:t>-10dB</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60Hz 20kHz </w:t>
            </w:r>
            <w:r>
              <w:rPr>
                <w:rFonts w:ascii="仿宋_GB2312" w:eastAsia="仿宋_GB2312" w:hAnsi="仿宋_GB2312" w:cs="仿宋_GB2312" w:hint="eastAsia"/>
                <w:sz w:val="24"/>
              </w:rPr>
              <w:br/>
            </w:r>
            <w:r>
              <w:rPr>
                <w:rFonts w:ascii="仿宋_GB2312" w:eastAsia="仿宋_GB2312" w:hAnsi="仿宋_GB2312" w:cs="仿宋_GB2312"/>
                <w:sz w:val="24"/>
              </w:rPr>
              <w:t>6.</w:t>
            </w:r>
            <w:r>
              <w:rPr>
                <w:rFonts w:ascii="仿宋_GB2312" w:eastAsia="仿宋_GB2312" w:hAnsi="仿宋_GB2312" w:cs="仿宋_GB2312" w:hint="eastAsia"/>
                <w:sz w:val="24"/>
              </w:rPr>
              <w:t>额定阻抗≥</w:t>
            </w:r>
            <w:r>
              <w:rPr>
                <w:rFonts w:ascii="仿宋_GB2312" w:eastAsia="仿宋_GB2312" w:hAnsi="仿宋_GB2312" w:cs="仿宋_GB2312" w:hint="eastAsia"/>
                <w:sz w:val="24"/>
              </w:rPr>
              <w:t xml:space="preserve"> 8</w:t>
            </w:r>
            <w:r>
              <w:rPr>
                <w:rFonts w:ascii="仿宋_GB2312" w:eastAsia="仿宋_GB2312" w:hAnsi="仿宋_GB2312" w:cs="仿宋_GB2312" w:hint="eastAsia"/>
                <w:sz w:val="24"/>
              </w:rPr>
              <w:t>Ω</w:t>
            </w:r>
            <w:r>
              <w:rPr>
                <w:rFonts w:ascii="仿宋_GB2312" w:eastAsia="仿宋_GB2312" w:hAnsi="仿宋_GB2312" w:cs="仿宋_GB2312" w:hint="eastAsia"/>
                <w:sz w:val="24"/>
              </w:rPr>
              <w:br/>
            </w:r>
            <w:r>
              <w:rPr>
                <w:rFonts w:ascii="仿宋_GB2312" w:eastAsia="仿宋_GB2312" w:hAnsi="仿宋_GB2312" w:cs="仿宋_GB2312"/>
                <w:sz w:val="24"/>
              </w:rPr>
              <w:t>7.</w:t>
            </w:r>
            <w:r>
              <w:rPr>
                <w:rFonts w:ascii="仿宋_GB2312" w:eastAsia="仿宋_GB2312" w:hAnsi="仿宋_GB2312" w:cs="仿宋_GB2312" w:hint="eastAsia"/>
                <w:sz w:val="24"/>
              </w:rPr>
              <w:t>输入接口</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音箱卡侬头</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只</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海康、霍尼韦尔、音王</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专业音频功率放大器</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sz w:val="24"/>
              </w:rPr>
              <w:t>1.</w:t>
            </w:r>
            <w:r>
              <w:rPr>
                <w:rFonts w:ascii="仿宋_GB2312" w:eastAsia="仿宋_GB2312" w:hAnsi="仿宋_GB2312" w:cs="仿宋_GB2312" w:hint="eastAsia"/>
                <w:sz w:val="24"/>
              </w:rPr>
              <w:t>频率响应</w:t>
            </w:r>
            <w:r>
              <w:rPr>
                <w:rFonts w:ascii="仿宋_GB2312" w:eastAsia="仿宋_GB2312" w:hAnsi="仿宋_GB2312" w:cs="仿宋_GB2312" w:hint="eastAsia"/>
                <w:sz w:val="24"/>
              </w:rPr>
              <w:t>(1W) 20Hz-20KHz,+0/-1dB</w:t>
            </w:r>
            <w:r>
              <w:rPr>
                <w:rFonts w:ascii="仿宋_GB2312" w:eastAsia="仿宋_GB2312" w:hAnsi="仿宋_GB2312" w:cs="仿宋_GB2312" w:hint="eastAsia"/>
                <w:sz w:val="24"/>
              </w:rPr>
              <w:br/>
            </w:r>
            <w:r>
              <w:rPr>
                <w:rFonts w:ascii="仿宋_GB2312" w:eastAsia="仿宋_GB2312" w:hAnsi="仿宋_GB2312" w:cs="仿宋_GB2312"/>
                <w:sz w:val="24"/>
              </w:rPr>
              <w:t>2.</w:t>
            </w:r>
            <w:r>
              <w:rPr>
                <w:rFonts w:ascii="仿宋_GB2312" w:eastAsia="仿宋_GB2312" w:hAnsi="仿宋_GB2312" w:cs="仿宋_GB2312" w:hint="eastAsia"/>
                <w:sz w:val="24"/>
              </w:rPr>
              <w:t>总谐波失真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0.5%</w:t>
            </w:r>
            <w:r>
              <w:rPr>
                <w:rFonts w:ascii="仿宋_GB2312" w:eastAsia="仿宋_GB2312" w:hAnsi="仿宋_GB2312" w:cs="仿宋_GB2312" w:hint="eastAsia"/>
                <w:sz w:val="24"/>
              </w:rPr>
              <w:t>，</w:t>
            </w:r>
            <w:r>
              <w:rPr>
                <w:rFonts w:ascii="仿宋_GB2312" w:eastAsia="仿宋_GB2312" w:hAnsi="仿宋_GB2312" w:cs="仿宋_GB2312" w:hint="eastAsia"/>
                <w:sz w:val="24"/>
              </w:rPr>
              <w:t>20Hz-20KHz</w:t>
            </w:r>
            <w:r>
              <w:rPr>
                <w:rFonts w:ascii="仿宋_GB2312" w:eastAsia="仿宋_GB2312" w:hAnsi="仿宋_GB2312" w:cs="仿宋_GB2312" w:hint="eastAsia"/>
                <w:sz w:val="24"/>
              </w:rPr>
              <w:br/>
            </w:r>
            <w:r>
              <w:rPr>
                <w:rFonts w:ascii="仿宋_GB2312" w:eastAsia="仿宋_GB2312" w:hAnsi="仿宋_GB2312" w:cs="仿宋_GB2312"/>
                <w:sz w:val="24"/>
              </w:rPr>
              <w:t>3.</w:t>
            </w:r>
            <w:r>
              <w:rPr>
                <w:rFonts w:ascii="仿宋_GB2312" w:eastAsia="仿宋_GB2312" w:hAnsi="仿宋_GB2312" w:cs="仿宋_GB2312" w:hint="eastAsia"/>
                <w:sz w:val="24"/>
              </w:rPr>
              <w:t>互调失真≤</w:t>
            </w:r>
            <w:r>
              <w:rPr>
                <w:rFonts w:ascii="仿宋_GB2312" w:eastAsia="仿宋_GB2312" w:hAnsi="仿宋_GB2312" w:cs="仿宋_GB2312" w:hint="eastAsia"/>
                <w:sz w:val="24"/>
              </w:rPr>
              <w:t>0.35%</w:t>
            </w:r>
            <w:r>
              <w:rPr>
                <w:rFonts w:ascii="仿宋_GB2312" w:eastAsia="仿宋_GB2312" w:hAnsi="仿宋_GB2312" w:cs="仿宋_GB2312" w:hint="eastAsia"/>
                <w:sz w:val="24"/>
              </w:rPr>
              <w:br/>
            </w:r>
            <w:r>
              <w:rPr>
                <w:rFonts w:ascii="仿宋_GB2312" w:eastAsia="仿宋_GB2312" w:hAnsi="仿宋_GB2312" w:cs="仿宋_GB2312"/>
                <w:sz w:val="24"/>
              </w:rPr>
              <w:t>4.</w:t>
            </w:r>
            <w:r>
              <w:rPr>
                <w:rFonts w:ascii="仿宋_GB2312" w:eastAsia="仿宋_GB2312" w:hAnsi="仿宋_GB2312" w:cs="仿宋_GB2312" w:hint="eastAsia"/>
                <w:sz w:val="24"/>
              </w:rPr>
              <w:t>转换速率</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10V/us</w:t>
            </w:r>
            <w:r>
              <w:rPr>
                <w:rFonts w:ascii="仿宋_GB2312" w:eastAsia="仿宋_GB2312" w:hAnsi="仿宋_GB2312" w:cs="仿宋_GB2312" w:hint="eastAsia"/>
                <w:sz w:val="24"/>
              </w:rPr>
              <w:br/>
            </w:r>
            <w:r>
              <w:rPr>
                <w:rFonts w:ascii="仿宋_GB2312" w:eastAsia="仿宋_GB2312" w:hAnsi="仿宋_GB2312" w:cs="仿宋_GB2312"/>
                <w:sz w:val="24"/>
              </w:rPr>
              <w:t>5.</w:t>
            </w:r>
            <w:r>
              <w:rPr>
                <w:rFonts w:ascii="仿宋_GB2312" w:eastAsia="仿宋_GB2312" w:hAnsi="仿宋_GB2312" w:cs="仿宋_GB2312" w:hint="eastAsia"/>
                <w:sz w:val="24"/>
              </w:rPr>
              <w:t>电压增益≥</w:t>
            </w:r>
            <w:r>
              <w:rPr>
                <w:rFonts w:ascii="仿宋_GB2312" w:eastAsia="仿宋_GB2312" w:hAnsi="仿宋_GB2312" w:cs="仿宋_GB2312" w:hint="eastAsia"/>
                <w:sz w:val="24"/>
              </w:rPr>
              <w:t xml:space="preserve"> 28dB</w:t>
            </w:r>
            <w:r>
              <w:rPr>
                <w:rFonts w:ascii="仿宋_GB2312" w:eastAsia="仿宋_GB2312" w:hAnsi="仿宋_GB2312" w:cs="仿宋_GB2312" w:hint="eastAsia"/>
                <w:sz w:val="24"/>
              </w:rPr>
              <w:br/>
            </w:r>
            <w:r>
              <w:rPr>
                <w:rFonts w:ascii="仿宋_GB2312" w:eastAsia="仿宋_GB2312" w:hAnsi="仿宋_GB2312" w:cs="仿宋_GB2312"/>
                <w:sz w:val="24"/>
              </w:rPr>
              <w:t>6.</w:t>
            </w:r>
            <w:r>
              <w:rPr>
                <w:rFonts w:ascii="仿宋_GB2312" w:eastAsia="仿宋_GB2312" w:hAnsi="仿宋_GB2312" w:cs="仿宋_GB2312" w:hint="eastAsia"/>
                <w:sz w:val="24"/>
              </w:rPr>
              <w:t>信噪比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100dB</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海康、霍尼韦尔、音王</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无线话筒</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sz w:val="24"/>
              </w:rPr>
              <w:t>1.</w:t>
            </w:r>
            <w:r>
              <w:rPr>
                <w:rFonts w:ascii="仿宋_GB2312" w:eastAsia="仿宋_GB2312" w:hAnsi="仿宋_GB2312" w:cs="仿宋_GB2312" w:hint="eastAsia"/>
                <w:sz w:val="24"/>
              </w:rPr>
              <w:t>频率范围</w:t>
            </w:r>
            <w:r>
              <w:rPr>
                <w:rFonts w:ascii="仿宋_GB2312" w:eastAsia="仿宋_GB2312" w:hAnsi="仿宋_GB2312" w:cs="仿宋_GB2312" w:hint="eastAsia"/>
                <w:sz w:val="24"/>
              </w:rPr>
              <w:t xml:space="preserve"> 610~670 MHz</w:t>
            </w:r>
            <w:r>
              <w:rPr>
                <w:rFonts w:ascii="仿宋_GB2312" w:eastAsia="仿宋_GB2312" w:hAnsi="仿宋_GB2312" w:cs="仿宋_GB2312" w:hint="eastAsia"/>
                <w:sz w:val="24"/>
              </w:rPr>
              <w:br/>
            </w:r>
            <w:r>
              <w:rPr>
                <w:rFonts w:ascii="仿宋_GB2312" w:eastAsia="仿宋_GB2312" w:hAnsi="仿宋_GB2312" w:cs="仿宋_GB2312"/>
                <w:sz w:val="24"/>
              </w:rPr>
              <w:t>2.</w:t>
            </w:r>
            <w:r>
              <w:rPr>
                <w:rFonts w:ascii="仿宋_GB2312" w:eastAsia="仿宋_GB2312" w:hAnsi="仿宋_GB2312" w:cs="仿宋_GB2312" w:hint="eastAsia"/>
                <w:sz w:val="24"/>
              </w:rPr>
              <w:t>调制方式</w:t>
            </w:r>
            <w:r>
              <w:rPr>
                <w:rFonts w:ascii="仿宋_GB2312" w:eastAsia="仿宋_GB2312" w:hAnsi="仿宋_GB2312" w:cs="仿宋_GB2312" w:hint="eastAsia"/>
                <w:sz w:val="24"/>
              </w:rPr>
              <w:t xml:space="preserve">  FM</w:t>
            </w:r>
            <w:r>
              <w:rPr>
                <w:rFonts w:ascii="仿宋_GB2312" w:eastAsia="仿宋_GB2312" w:hAnsi="仿宋_GB2312" w:cs="仿宋_GB2312" w:hint="eastAsia"/>
                <w:sz w:val="24"/>
              </w:rPr>
              <w:br/>
              <w:t>3</w:t>
            </w:r>
            <w:r>
              <w:rPr>
                <w:rFonts w:ascii="仿宋_GB2312" w:eastAsia="仿宋_GB2312" w:hAnsi="仿宋_GB2312" w:cs="仿宋_GB2312"/>
                <w:sz w:val="24"/>
              </w:rPr>
              <w:t>.</w:t>
            </w:r>
            <w:r>
              <w:rPr>
                <w:rFonts w:ascii="仿宋_GB2312" w:eastAsia="仿宋_GB2312" w:hAnsi="仿宋_GB2312" w:cs="仿宋_GB2312" w:hint="eastAsia"/>
                <w:sz w:val="24"/>
              </w:rPr>
              <w:t>可调范围≥</w:t>
            </w:r>
            <w:r>
              <w:rPr>
                <w:rFonts w:ascii="仿宋_GB2312" w:eastAsia="仿宋_GB2312" w:hAnsi="仿宋_GB2312" w:cs="仿宋_GB2312" w:hint="eastAsia"/>
                <w:sz w:val="24"/>
              </w:rPr>
              <w:t>60MHz</w:t>
            </w:r>
            <w:r>
              <w:rPr>
                <w:rFonts w:ascii="仿宋_GB2312" w:eastAsia="仿宋_GB2312" w:hAnsi="仿宋_GB2312" w:cs="仿宋_GB2312" w:hint="eastAsia"/>
                <w:sz w:val="24"/>
              </w:rPr>
              <w:br/>
              <w:t>4</w:t>
            </w:r>
            <w:r>
              <w:rPr>
                <w:rFonts w:ascii="仿宋_GB2312" w:eastAsia="仿宋_GB2312" w:hAnsi="仿宋_GB2312" w:cs="仿宋_GB2312"/>
                <w:sz w:val="24"/>
              </w:rPr>
              <w:t>.</w:t>
            </w:r>
            <w:r>
              <w:rPr>
                <w:rFonts w:ascii="仿宋_GB2312" w:eastAsia="仿宋_GB2312" w:hAnsi="仿宋_GB2312" w:cs="仿宋_GB2312" w:hint="eastAsia"/>
                <w:sz w:val="24"/>
              </w:rPr>
              <w:t>信道数目≥</w:t>
            </w:r>
            <w:r>
              <w:rPr>
                <w:rFonts w:ascii="仿宋_GB2312" w:eastAsia="仿宋_GB2312" w:hAnsi="仿宋_GB2312" w:cs="仿宋_GB2312" w:hint="eastAsia"/>
                <w:sz w:val="24"/>
              </w:rPr>
              <w:t>200</w:t>
            </w:r>
            <w:r>
              <w:rPr>
                <w:rFonts w:ascii="仿宋_GB2312" w:eastAsia="仿宋_GB2312" w:hAnsi="仿宋_GB2312" w:cs="仿宋_GB2312" w:hint="eastAsia"/>
                <w:sz w:val="24"/>
              </w:rPr>
              <w:br/>
              <w:t>5</w:t>
            </w:r>
            <w:r>
              <w:rPr>
                <w:rFonts w:ascii="仿宋_GB2312" w:eastAsia="仿宋_GB2312" w:hAnsi="仿宋_GB2312" w:cs="仿宋_GB2312"/>
                <w:sz w:val="24"/>
              </w:rPr>
              <w:t>.</w:t>
            </w:r>
            <w:r>
              <w:rPr>
                <w:rFonts w:ascii="仿宋_GB2312" w:eastAsia="仿宋_GB2312" w:hAnsi="仿宋_GB2312" w:cs="仿宋_GB2312" w:hint="eastAsia"/>
                <w:sz w:val="24"/>
              </w:rPr>
              <w:t>信道间隔≥</w:t>
            </w:r>
            <w:r>
              <w:rPr>
                <w:rFonts w:ascii="仿宋_GB2312" w:eastAsia="仿宋_GB2312" w:hAnsi="仿宋_GB2312" w:cs="仿宋_GB2312" w:hint="eastAsia"/>
                <w:sz w:val="24"/>
              </w:rPr>
              <w:t xml:space="preserve"> 300KHz</w:t>
            </w:r>
            <w:r>
              <w:rPr>
                <w:rFonts w:ascii="仿宋_GB2312" w:eastAsia="仿宋_GB2312" w:hAnsi="仿宋_GB2312" w:cs="仿宋_GB2312" w:hint="eastAsia"/>
                <w:sz w:val="24"/>
              </w:rPr>
              <w:br/>
              <w:t>6</w:t>
            </w:r>
            <w:r>
              <w:rPr>
                <w:rFonts w:ascii="仿宋_GB2312" w:eastAsia="仿宋_GB2312" w:hAnsi="仿宋_GB2312" w:cs="仿宋_GB2312"/>
                <w:sz w:val="24"/>
              </w:rPr>
              <w:t>.</w:t>
            </w:r>
            <w:r>
              <w:rPr>
                <w:rFonts w:ascii="仿宋_GB2312" w:eastAsia="仿宋_GB2312" w:hAnsi="仿宋_GB2312" w:cs="仿宋_GB2312" w:hint="eastAsia"/>
                <w:sz w:val="24"/>
              </w:rPr>
              <w:t>频率稳定度</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0.005%</w:t>
            </w:r>
            <w:r>
              <w:rPr>
                <w:rFonts w:ascii="仿宋_GB2312" w:eastAsia="仿宋_GB2312" w:hAnsi="仿宋_GB2312" w:cs="仿宋_GB2312" w:hint="eastAsia"/>
                <w:sz w:val="24"/>
              </w:rPr>
              <w:br/>
              <w:t>7</w:t>
            </w:r>
            <w:r>
              <w:rPr>
                <w:rFonts w:ascii="仿宋_GB2312" w:eastAsia="仿宋_GB2312" w:hAnsi="仿宋_GB2312" w:cs="仿宋_GB2312"/>
                <w:sz w:val="24"/>
              </w:rPr>
              <w:t>.</w:t>
            </w:r>
            <w:r>
              <w:rPr>
                <w:rFonts w:ascii="仿宋_GB2312" w:eastAsia="仿宋_GB2312" w:hAnsi="仿宋_GB2312" w:cs="仿宋_GB2312" w:hint="eastAsia"/>
                <w:sz w:val="24"/>
              </w:rPr>
              <w:t>动态范围≥</w:t>
            </w:r>
            <w:r>
              <w:rPr>
                <w:rFonts w:ascii="仿宋_GB2312" w:eastAsia="仿宋_GB2312" w:hAnsi="仿宋_GB2312" w:cs="仿宋_GB2312" w:hint="eastAsia"/>
                <w:sz w:val="24"/>
              </w:rPr>
              <w:t xml:space="preserve"> 100dB</w:t>
            </w:r>
            <w:r>
              <w:rPr>
                <w:rFonts w:ascii="仿宋_GB2312" w:eastAsia="仿宋_GB2312" w:hAnsi="仿宋_GB2312" w:cs="仿宋_GB2312" w:hint="eastAsia"/>
                <w:sz w:val="24"/>
              </w:rPr>
              <w:br/>
              <w:t>8</w:t>
            </w:r>
            <w:r>
              <w:rPr>
                <w:rFonts w:ascii="仿宋_GB2312" w:eastAsia="仿宋_GB2312" w:hAnsi="仿宋_GB2312" w:cs="仿宋_GB2312"/>
                <w:sz w:val="24"/>
              </w:rPr>
              <w:t>.</w:t>
            </w:r>
            <w:r>
              <w:rPr>
                <w:rFonts w:ascii="仿宋_GB2312" w:eastAsia="仿宋_GB2312" w:hAnsi="仿宋_GB2312" w:cs="仿宋_GB2312" w:hint="eastAsia"/>
                <w:sz w:val="24"/>
              </w:rPr>
              <w:t>音频响应</w:t>
            </w:r>
            <w:r>
              <w:rPr>
                <w:rFonts w:ascii="仿宋_GB2312" w:eastAsia="仿宋_GB2312" w:hAnsi="仿宋_GB2312" w:cs="仿宋_GB2312" w:hint="eastAsia"/>
                <w:sz w:val="24"/>
              </w:rPr>
              <w:t xml:space="preserve"> 80Hz-18KHz(</w:t>
            </w:r>
            <w:r>
              <w:rPr>
                <w:rFonts w:ascii="仿宋_GB2312" w:eastAsia="仿宋_GB2312" w:hAnsi="仿宋_GB2312" w:cs="仿宋_GB2312" w:hint="eastAsia"/>
                <w:sz w:val="24"/>
              </w:rPr>
              <w:t>±</w:t>
            </w:r>
            <w:r>
              <w:rPr>
                <w:rFonts w:ascii="仿宋_GB2312" w:eastAsia="仿宋_GB2312" w:hAnsi="仿宋_GB2312" w:cs="仿宋_GB2312" w:hint="eastAsia"/>
                <w:sz w:val="24"/>
              </w:rPr>
              <w:t>3dB)</w:t>
            </w:r>
            <w:r>
              <w:rPr>
                <w:rFonts w:ascii="仿宋_GB2312" w:eastAsia="仿宋_GB2312" w:hAnsi="仿宋_GB2312" w:cs="仿宋_GB2312" w:hint="eastAsia"/>
                <w:sz w:val="24"/>
              </w:rPr>
              <w:br/>
              <w:t>9</w:t>
            </w:r>
            <w:r>
              <w:rPr>
                <w:rFonts w:ascii="仿宋_GB2312" w:eastAsia="仿宋_GB2312" w:hAnsi="仿宋_GB2312" w:cs="仿宋_GB2312"/>
                <w:sz w:val="24"/>
              </w:rPr>
              <w:t>.</w:t>
            </w:r>
            <w:r>
              <w:rPr>
                <w:rFonts w:ascii="仿宋_GB2312" w:eastAsia="仿宋_GB2312" w:hAnsi="仿宋_GB2312" w:cs="仿宋_GB2312" w:hint="eastAsia"/>
                <w:sz w:val="24"/>
              </w:rPr>
              <w:t>综合信噪比</w:t>
            </w:r>
            <w:r>
              <w:rPr>
                <w:rFonts w:ascii="仿宋_GB2312" w:eastAsia="仿宋_GB2312" w:hAnsi="仿宋_GB2312" w:cs="仿宋_GB2312" w:hint="eastAsia"/>
                <w:sz w:val="24"/>
              </w:rPr>
              <w:t xml:space="preserve"> &gt;105 dB</w:t>
            </w:r>
            <w:r>
              <w:rPr>
                <w:rFonts w:ascii="仿宋_GB2312" w:eastAsia="仿宋_GB2312" w:hAnsi="仿宋_GB2312" w:cs="仿宋_GB2312" w:hint="eastAsia"/>
                <w:sz w:val="24"/>
              </w:rPr>
              <w:br/>
            </w:r>
            <w:r>
              <w:rPr>
                <w:rFonts w:ascii="仿宋_GB2312" w:eastAsia="仿宋_GB2312" w:hAnsi="仿宋_GB2312" w:cs="仿宋_GB2312"/>
                <w:sz w:val="24"/>
              </w:rPr>
              <w:t>10.</w:t>
            </w:r>
            <w:r>
              <w:rPr>
                <w:rFonts w:ascii="仿宋_GB2312" w:eastAsia="仿宋_GB2312" w:hAnsi="仿宋_GB2312" w:cs="仿宋_GB2312" w:hint="eastAsia"/>
                <w:sz w:val="24"/>
              </w:rPr>
              <w:t>综合失真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0.5%</w:t>
            </w:r>
            <w:r>
              <w:rPr>
                <w:rFonts w:ascii="仿宋_GB2312" w:eastAsia="仿宋_GB2312" w:hAnsi="仿宋_GB2312" w:cs="仿宋_GB2312" w:hint="eastAsia"/>
                <w:sz w:val="24"/>
              </w:rPr>
              <w:br/>
            </w:r>
            <w:r>
              <w:rPr>
                <w:rFonts w:ascii="仿宋_GB2312" w:eastAsia="仿宋_GB2312" w:hAnsi="仿宋_GB2312" w:cs="仿宋_GB2312"/>
                <w:sz w:val="24"/>
              </w:rPr>
              <w:t>11.</w:t>
            </w:r>
            <w:r>
              <w:rPr>
                <w:rFonts w:ascii="仿宋_GB2312" w:eastAsia="仿宋_GB2312" w:hAnsi="仿宋_GB2312" w:cs="仿宋_GB2312" w:hint="eastAsia"/>
                <w:sz w:val="24"/>
              </w:rPr>
              <w:t>工作温度</w:t>
            </w:r>
            <w:r>
              <w:rPr>
                <w:rFonts w:ascii="仿宋_GB2312" w:eastAsia="仿宋_GB2312" w:hAnsi="仿宋_GB2312" w:cs="仿宋_GB2312" w:hint="eastAsia"/>
                <w:sz w:val="24"/>
              </w:rPr>
              <w:t xml:space="preserve">  -10</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-+40 </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sz w:val="24"/>
              </w:rPr>
              <w:t>12.</w:t>
            </w:r>
            <w:r>
              <w:rPr>
                <w:rFonts w:ascii="仿宋_GB2312" w:eastAsia="仿宋_GB2312" w:hAnsi="仿宋_GB2312" w:cs="仿宋_GB2312" w:hint="eastAsia"/>
                <w:sz w:val="24"/>
              </w:rPr>
              <w:t>无线接口</w:t>
            </w:r>
            <w:r>
              <w:rPr>
                <w:rFonts w:ascii="仿宋_GB2312" w:eastAsia="仿宋_GB2312" w:hAnsi="仿宋_GB2312" w:cs="仿宋_GB2312" w:hint="eastAsia"/>
                <w:sz w:val="24"/>
              </w:rPr>
              <w:t xml:space="preserve"> BNC/50</w:t>
            </w:r>
            <w:r>
              <w:rPr>
                <w:rFonts w:ascii="仿宋_GB2312" w:eastAsia="仿宋_GB2312" w:hAnsi="仿宋_GB2312" w:cs="仿宋_GB2312" w:hint="eastAsia"/>
                <w:sz w:val="24"/>
              </w:rPr>
              <w:t>Ω</w:t>
            </w:r>
            <w:r>
              <w:rPr>
                <w:rFonts w:ascii="仿宋_GB2312" w:eastAsia="仿宋_GB2312" w:hAnsi="仿宋_GB2312" w:cs="仿宋_GB2312" w:hint="eastAsia"/>
                <w:sz w:val="24"/>
              </w:rPr>
              <w:br/>
            </w:r>
            <w:r>
              <w:rPr>
                <w:rFonts w:ascii="仿宋_GB2312" w:eastAsia="仿宋_GB2312" w:hAnsi="仿宋_GB2312" w:cs="仿宋_GB2312"/>
                <w:sz w:val="24"/>
              </w:rPr>
              <w:t>13.</w:t>
            </w:r>
            <w:r>
              <w:rPr>
                <w:rFonts w:ascii="仿宋_GB2312" w:eastAsia="仿宋_GB2312" w:hAnsi="仿宋_GB2312" w:cs="仿宋_GB2312" w:hint="eastAsia"/>
                <w:sz w:val="24"/>
              </w:rPr>
              <w:t>灵敏度≥</w:t>
            </w:r>
            <w:r>
              <w:rPr>
                <w:rFonts w:ascii="仿宋_GB2312" w:eastAsia="仿宋_GB2312" w:hAnsi="仿宋_GB2312" w:cs="仿宋_GB2312" w:hint="eastAsia"/>
                <w:sz w:val="24"/>
              </w:rPr>
              <w:t xml:space="preserve"> 12dB</w:t>
            </w:r>
            <w:r>
              <w:rPr>
                <w:rFonts w:ascii="仿宋_GB2312" w:eastAsia="仿宋_GB2312" w:hAnsi="仿宋_GB2312" w:cs="仿宋_GB2312" w:hint="eastAsia"/>
                <w:sz w:val="24"/>
              </w:rPr>
              <w:t>μ</w:t>
            </w:r>
            <w:r>
              <w:rPr>
                <w:rFonts w:ascii="仿宋_GB2312" w:eastAsia="仿宋_GB2312" w:hAnsi="仿宋_GB2312" w:cs="仿宋_GB2312" w:hint="eastAsia"/>
                <w:sz w:val="24"/>
              </w:rPr>
              <w:t>V</w:t>
            </w:r>
            <w:r>
              <w:rPr>
                <w:rFonts w:ascii="仿宋_GB2312" w:eastAsia="仿宋_GB2312" w:hAnsi="仿宋_GB2312" w:cs="仿宋_GB2312" w:hint="eastAsia"/>
                <w:sz w:val="24"/>
              </w:rPr>
              <w:t>（</w:t>
            </w:r>
            <w:r>
              <w:rPr>
                <w:rFonts w:ascii="仿宋_GB2312" w:eastAsia="仿宋_GB2312" w:hAnsi="仿宋_GB2312" w:cs="仿宋_GB2312" w:hint="eastAsia"/>
                <w:sz w:val="24"/>
              </w:rPr>
              <w:t>80DbS/N</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sz w:val="24"/>
              </w:rPr>
              <w:t>14.</w:t>
            </w:r>
            <w:r>
              <w:rPr>
                <w:rFonts w:ascii="仿宋_GB2312" w:eastAsia="仿宋_GB2312" w:hAnsi="仿宋_GB2312" w:cs="仿宋_GB2312" w:hint="eastAsia"/>
                <w:sz w:val="24"/>
              </w:rPr>
              <w:t>灵敏度调节范围</w:t>
            </w:r>
            <w:r>
              <w:rPr>
                <w:rFonts w:ascii="仿宋_GB2312" w:eastAsia="仿宋_GB2312" w:hAnsi="仿宋_GB2312" w:cs="仿宋_GB2312" w:hint="eastAsia"/>
                <w:sz w:val="24"/>
              </w:rPr>
              <w:t xml:space="preserve">  12-32 dB</w:t>
            </w:r>
            <w:r>
              <w:rPr>
                <w:rFonts w:ascii="仿宋_GB2312" w:eastAsia="仿宋_GB2312" w:hAnsi="仿宋_GB2312" w:cs="仿宋_GB2312" w:hint="eastAsia"/>
                <w:sz w:val="24"/>
              </w:rPr>
              <w:t>μ</w:t>
            </w:r>
            <w:r>
              <w:rPr>
                <w:rFonts w:ascii="仿宋_GB2312" w:eastAsia="仿宋_GB2312" w:hAnsi="仿宋_GB2312" w:cs="仿宋_GB2312" w:hint="eastAsia"/>
                <w:sz w:val="24"/>
              </w:rPr>
              <w:t>V</w:t>
            </w:r>
            <w:r>
              <w:rPr>
                <w:rFonts w:ascii="仿宋_GB2312" w:eastAsia="仿宋_GB2312" w:hAnsi="仿宋_GB2312" w:cs="仿宋_GB2312" w:hint="eastAsia"/>
                <w:sz w:val="24"/>
              </w:rPr>
              <w:br/>
            </w:r>
            <w:r>
              <w:rPr>
                <w:rFonts w:ascii="仿宋_GB2312" w:eastAsia="仿宋_GB2312" w:hAnsi="仿宋_GB2312" w:cs="仿宋_GB2312"/>
                <w:sz w:val="24"/>
              </w:rPr>
              <w:t>15.</w:t>
            </w:r>
            <w:r>
              <w:rPr>
                <w:rFonts w:ascii="仿宋_GB2312" w:eastAsia="仿宋_GB2312" w:hAnsi="仿宋_GB2312" w:cs="仿宋_GB2312" w:hint="eastAsia"/>
                <w:sz w:val="24"/>
              </w:rPr>
              <w:t>杂散抑制</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&gt;75dB</w:t>
            </w:r>
            <w:r>
              <w:rPr>
                <w:rFonts w:ascii="仿宋_GB2312" w:eastAsia="仿宋_GB2312" w:hAnsi="仿宋_GB2312" w:cs="仿宋_GB2312" w:hint="eastAsia"/>
                <w:sz w:val="24"/>
              </w:rPr>
              <w:br/>
            </w:r>
            <w:r>
              <w:rPr>
                <w:rFonts w:ascii="仿宋_GB2312" w:eastAsia="仿宋_GB2312" w:hAnsi="仿宋_GB2312" w:cs="仿宋_GB2312"/>
                <w:sz w:val="24"/>
              </w:rPr>
              <w:t>16.</w:t>
            </w:r>
            <w:r>
              <w:rPr>
                <w:rFonts w:ascii="仿宋_GB2312" w:eastAsia="仿宋_GB2312" w:hAnsi="仿宋_GB2312" w:cs="仿宋_GB2312" w:hint="eastAsia"/>
                <w:sz w:val="24"/>
              </w:rPr>
              <w:t>最大输出电平</w:t>
            </w:r>
            <w:r>
              <w:rPr>
                <w:rFonts w:ascii="仿宋_GB2312" w:eastAsia="仿宋_GB2312" w:hAnsi="仿宋_GB2312" w:cs="仿宋_GB2312" w:hint="eastAsia"/>
                <w:sz w:val="24"/>
              </w:rPr>
              <w:t xml:space="preserve"> +10dBV</w:t>
            </w:r>
            <w:r>
              <w:rPr>
                <w:rFonts w:ascii="仿宋_GB2312" w:eastAsia="仿宋_GB2312" w:hAnsi="仿宋_GB2312" w:cs="仿宋_GB2312" w:hint="eastAsia"/>
                <w:sz w:val="24"/>
              </w:rPr>
              <w:br/>
            </w:r>
            <w:r>
              <w:rPr>
                <w:rFonts w:ascii="仿宋_GB2312" w:eastAsia="仿宋_GB2312" w:hAnsi="仿宋_GB2312" w:cs="仿宋_GB2312"/>
                <w:sz w:val="24"/>
              </w:rPr>
              <w:t>17.</w:t>
            </w:r>
            <w:r>
              <w:rPr>
                <w:rFonts w:ascii="仿宋_GB2312" w:eastAsia="仿宋_GB2312" w:hAnsi="仿宋_GB2312" w:cs="仿宋_GB2312" w:hint="eastAsia"/>
                <w:sz w:val="24"/>
              </w:rPr>
              <w:t>工作电压电流</w:t>
            </w:r>
            <w:r>
              <w:rPr>
                <w:rFonts w:ascii="仿宋_GB2312" w:eastAsia="仿宋_GB2312" w:hAnsi="仿宋_GB2312" w:cs="仿宋_GB2312" w:hint="eastAsia"/>
                <w:sz w:val="24"/>
              </w:rPr>
              <w:t xml:space="preserve"> 12V/ 250mA </w:t>
            </w:r>
            <w:r>
              <w:rPr>
                <w:rFonts w:ascii="仿宋_GB2312" w:eastAsia="仿宋_GB2312" w:hAnsi="仿宋_GB2312" w:cs="仿宋_GB2312" w:hint="eastAsia"/>
                <w:sz w:val="24"/>
              </w:rPr>
              <w:br/>
            </w:r>
            <w:r>
              <w:rPr>
                <w:rFonts w:ascii="仿宋_GB2312" w:eastAsia="仿宋_GB2312" w:hAnsi="仿宋_GB2312" w:cs="仿宋_GB2312" w:hint="eastAsia"/>
                <w:sz w:val="24"/>
              </w:rPr>
              <w:t>发射机</w:t>
            </w:r>
            <w:r>
              <w:rPr>
                <w:rFonts w:ascii="仿宋_GB2312" w:eastAsia="仿宋_GB2312" w:hAnsi="仿宋_GB2312" w:cs="仿宋_GB2312" w:hint="eastAsia"/>
                <w:sz w:val="24"/>
              </w:rPr>
              <w:br/>
            </w:r>
            <w:r>
              <w:rPr>
                <w:rFonts w:ascii="仿宋_GB2312" w:eastAsia="仿宋_GB2312" w:hAnsi="仿宋_GB2312" w:cs="仿宋_GB2312"/>
                <w:sz w:val="24"/>
              </w:rPr>
              <w:t>18.</w:t>
            </w:r>
            <w:r>
              <w:rPr>
                <w:rFonts w:ascii="仿宋_GB2312" w:eastAsia="仿宋_GB2312" w:hAnsi="仿宋_GB2312" w:cs="仿宋_GB2312" w:hint="eastAsia"/>
                <w:sz w:val="24"/>
              </w:rPr>
              <w:t>音频频率响应</w:t>
            </w:r>
            <w:r>
              <w:rPr>
                <w:rFonts w:ascii="仿宋_GB2312" w:eastAsia="仿宋_GB2312" w:hAnsi="仿宋_GB2312" w:cs="仿宋_GB2312" w:hint="eastAsia"/>
                <w:sz w:val="24"/>
              </w:rPr>
              <w:t xml:space="preserve"> 40~18,000Hz,(+1 dB,-3 dB)</w:t>
            </w:r>
            <w:r>
              <w:rPr>
                <w:rFonts w:ascii="仿宋_GB2312" w:eastAsia="仿宋_GB2312" w:hAnsi="仿宋_GB2312" w:cs="仿宋_GB2312" w:hint="eastAsia"/>
                <w:sz w:val="24"/>
              </w:rPr>
              <w:br/>
            </w:r>
            <w:r>
              <w:rPr>
                <w:rFonts w:ascii="仿宋_GB2312" w:eastAsia="仿宋_GB2312" w:hAnsi="仿宋_GB2312" w:cs="仿宋_GB2312"/>
                <w:sz w:val="24"/>
              </w:rPr>
              <w:t>19.</w:t>
            </w:r>
            <w:r>
              <w:rPr>
                <w:rFonts w:ascii="仿宋_GB2312" w:eastAsia="仿宋_GB2312" w:hAnsi="仿宋_GB2312" w:cs="仿宋_GB2312" w:hint="eastAsia"/>
                <w:sz w:val="24"/>
              </w:rPr>
              <w:t>输出功率≥</w:t>
            </w:r>
            <w:r>
              <w:rPr>
                <w:rFonts w:ascii="仿宋_GB2312" w:eastAsia="仿宋_GB2312" w:hAnsi="仿宋_GB2312" w:cs="仿宋_GB2312" w:hint="eastAsia"/>
                <w:sz w:val="24"/>
              </w:rPr>
              <w:t xml:space="preserve"> 12mW</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海康、霍尼韦尔、音王</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一拖四会议话筒（鹅</w:t>
            </w:r>
            <w:r>
              <w:rPr>
                <w:rFonts w:ascii="仿宋_GB2312" w:eastAsia="仿宋_GB2312" w:hAnsi="仿宋_GB2312" w:cs="仿宋_GB2312" w:hint="eastAsia"/>
                <w:sz w:val="24"/>
              </w:rPr>
              <w:lastRenderedPageBreak/>
              <w:t>颈）</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1</w:t>
            </w:r>
            <w:r>
              <w:rPr>
                <w:rFonts w:ascii="仿宋_GB2312" w:eastAsia="仿宋_GB2312" w:hAnsi="仿宋_GB2312" w:cs="仿宋_GB2312"/>
                <w:sz w:val="24"/>
              </w:rPr>
              <w:t>.</w:t>
            </w:r>
            <w:r>
              <w:rPr>
                <w:rFonts w:ascii="仿宋_GB2312" w:eastAsia="仿宋_GB2312" w:hAnsi="仿宋_GB2312" w:cs="仿宋_GB2312" w:hint="eastAsia"/>
                <w:sz w:val="24"/>
              </w:rPr>
              <w:t>载波频率范围</w:t>
            </w:r>
            <w:r>
              <w:rPr>
                <w:rFonts w:ascii="仿宋_GB2312" w:eastAsia="仿宋_GB2312" w:hAnsi="仿宋_GB2312" w:cs="仿宋_GB2312" w:hint="eastAsia"/>
                <w:sz w:val="24"/>
              </w:rPr>
              <w:t xml:space="preserve"> 643.100~681.700 MHz</w:t>
            </w:r>
            <w:r>
              <w:rPr>
                <w:rFonts w:ascii="仿宋_GB2312" w:eastAsia="仿宋_GB2312" w:hAnsi="仿宋_GB2312" w:cs="仿宋_GB2312" w:hint="eastAsia"/>
                <w:sz w:val="24"/>
              </w:rPr>
              <w:br/>
              <w:t>2</w:t>
            </w:r>
            <w:r>
              <w:rPr>
                <w:rFonts w:ascii="仿宋_GB2312" w:eastAsia="仿宋_GB2312" w:hAnsi="仿宋_GB2312" w:cs="仿宋_GB2312"/>
                <w:sz w:val="24"/>
              </w:rPr>
              <w:t>.</w:t>
            </w:r>
            <w:r>
              <w:rPr>
                <w:rFonts w:ascii="仿宋_GB2312" w:eastAsia="仿宋_GB2312" w:hAnsi="仿宋_GB2312" w:cs="仿宋_GB2312" w:hint="eastAsia"/>
                <w:sz w:val="24"/>
              </w:rPr>
              <w:t>调制方式</w:t>
            </w:r>
            <w:r>
              <w:rPr>
                <w:rFonts w:ascii="仿宋_GB2312" w:eastAsia="仿宋_GB2312" w:hAnsi="仿宋_GB2312" w:cs="仿宋_GB2312" w:hint="eastAsia"/>
                <w:sz w:val="24"/>
              </w:rPr>
              <w:t xml:space="preserve"> FM</w:t>
            </w:r>
            <w:r>
              <w:rPr>
                <w:rFonts w:ascii="仿宋_GB2312" w:eastAsia="仿宋_GB2312" w:hAnsi="仿宋_GB2312" w:cs="仿宋_GB2312" w:hint="eastAsia"/>
                <w:sz w:val="24"/>
              </w:rPr>
              <w:t>调频</w:t>
            </w:r>
            <w:r>
              <w:rPr>
                <w:rFonts w:ascii="仿宋_GB2312" w:eastAsia="仿宋_GB2312" w:hAnsi="仿宋_GB2312" w:cs="仿宋_GB2312" w:hint="eastAsia"/>
                <w:sz w:val="24"/>
              </w:rPr>
              <w:br/>
              <w:t>3</w:t>
            </w:r>
            <w:r>
              <w:rPr>
                <w:rFonts w:ascii="仿宋_GB2312" w:eastAsia="仿宋_GB2312" w:hAnsi="仿宋_GB2312" w:cs="仿宋_GB2312"/>
                <w:sz w:val="24"/>
              </w:rPr>
              <w:t>.</w:t>
            </w:r>
            <w:r>
              <w:rPr>
                <w:rFonts w:ascii="仿宋_GB2312" w:eastAsia="仿宋_GB2312" w:hAnsi="仿宋_GB2312" w:cs="仿宋_GB2312" w:hint="eastAsia"/>
                <w:sz w:val="24"/>
              </w:rPr>
              <w:t>音频频率响应（线路）</w:t>
            </w:r>
            <w:r>
              <w:rPr>
                <w:rFonts w:ascii="仿宋_GB2312" w:eastAsia="仿宋_GB2312" w:hAnsi="仿宋_GB2312" w:cs="仿宋_GB2312" w:hint="eastAsia"/>
                <w:sz w:val="24"/>
              </w:rPr>
              <w:t xml:space="preserve"> 50 HZ~15 kHz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3 dB</w:t>
            </w:r>
            <w:r>
              <w:rPr>
                <w:rFonts w:ascii="仿宋_GB2312" w:eastAsia="仿宋_GB2312" w:hAnsi="仿宋_GB2312" w:cs="仿宋_GB2312" w:hint="eastAsia"/>
                <w:sz w:val="24"/>
              </w:rPr>
              <w:br/>
            </w:r>
            <w:r>
              <w:rPr>
                <w:rFonts w:ascii="仿宋_GB2312" w:eastAsia="仿宋_GB2312" w:hAnsi="仿宋_GB2312" w:cs="仿宋_GB2312" w:hint="eastAsia"/>
                <w:sz w:val="24"/>
              </w:rPr>
              <w:lastRenderedPageBreak/>
              <w:t>4</w:t>
            </w:r>
            <w:r>
              <w:rPr>
                <w:rFonts w:ascii="仿宋_GB2312" w:eastAsia="仿宋_GB2312" w:hAnsi="仿宋_GB2312" w:cs="仿宋_GB2312"/>
                <w:sz w:val="24"/>
              </w:rPr>
              <w:t>.</w:t>
            </w:r>
            <w:r>
              <w:rPr>
                <w:rFonts w:ascii="仿宋_GB2312" w:eastAsia="仿宋_GB2312" w:hAnsi="仿宋_GB2312" w:cs="仿宋_GB2312" w:hint="eastAsia"/>
                <w:sz w:val="24"/>
              </w:rPr>
              <w:t>动态范围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95 dBA</w:t>
            </w:r>
            <w:r>
              <w:rPr>
                <w:rFonts w:ascii="仿宋_GB2312" w:eastAsia="仿宋_GB2312" w:hAnsi="仿宋_GB2312" w:cs="仿宋_GB2312" w:hint="eastAsia"/>
                <w:sz w:val="24"/>
              </w:rPr>
              <w:br/>
              <w:t>5</w:t>
            </w:r>
            <w:r>
              <w:rPr>
                <w:rFonts w:ascii="仿宋_GB2312" w:eastAsia="仿宋_GB2312" w:hAnsi="仿宋_GB2312" w:cs="仿宋_GB2312"/>
                <w:sz w:val="24"/>
              </w:rPr>
              <w:t>.</w:t>
            </w:r>
            <w:r>
              <w:rPr>
                <w:rFonts w:ascii="仿宋_GB2312" w:eastAsia="仿宋_GB2312" w:hAnsi="仿宋_GB2312" w:cs="仿宋_GB2312" w:hint="eastAsia"/>
                <w:sz w:val="24"/>
              </w:rPr>
              <w:t>最大声压级≥</w:t>
            </w:r>
            <w:r>
              <w:rPr>
                <w:rFonts w:ascii="仿宋_GB2312" w:eastAsia="仿宋_GB2312" w:hAnsi="仿宋_GB2312" w:cs="仿宋_GB2312" w:hint="eastAsia"/>
                <w:sz w:val="24"/>
              </w:rPr>
              <w:t xml:space="preserve"> 114 dB SPL</w:t>
            </w:r>
            <w:r>
              <w:rPr>
                <w:rFonts w:ascii="仿宋_GB2312" w:eastAsia="仿宋_GB2312" w:hAnsi="仿宋_GB2312" w:cs="仿宋_GB2312" w:hint="eastAsia"/>
                <w:sz w:val="24"/>
              </w:rPr>
              <w:br/>
              <w:t>6</w:t>
            </w:r>
            <w:r>
              <w:rPr>
                <w:rFonts w:ascii="仿宋_GB2312" w:eastAsia="仿宋_GB2312" w:hAnsi="仿宋_GB2312" w:cs="仿宋_GB2312"/>
                <w:sz w:val="24"/>
              </w:rPr>
              <w:t>.</w:t>
            </w:r>
            <w:r>
              <w:rPr>
                <w:rFonts w:ascii="仿宋_GB2312" w:eastAsia="仿宋_GB2312" w:hAnsi="仿宋_GB2312" w:cs="仿宋_GB2312" w:hint="eastAsia"/>
                <w:sz w:val="24"/>
              </w:rPr>
              <w:t>总谐波失真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0.3%</w:t>
            </w:r>
            <w:r>
              <w:rPr>
                <w:rFonts w:ascii="仿宋_GB2312" w:eastAsia="仿宋_GB2312" w:hAnsi="仿宋_GB2312" w:cs="仿宋_GB2312" w:hint="eastAsia"/>
                <w:sz w:val="24"/>
              </w:rPr>
              <w:br/>
              <w:t>7</w:t>
            </w:r>
            <w:r>
              <w:rPr>
                <w:rFonts w:ascii="仿宋_GB2312" w:eastAsia="仿宋_GB2312" w:hAnsi="仿宋_GB2312" w:cs="仿宋_GB2312"/>
                <w:sz w:val="24"/>
              </w:rPr>
              <w:t>.</w:t>
            </w:r>
            <w:r>
              <w:rPr>
                <w:rFonts w:ascii="仿宋_GB2312" w:eastAsia="仿宋_GB2312" w:hAnsi="仿宋_GB2312" w:cs="仿宋_GB2312" w:hint="eastAsia"/>
                <w:sz w:val="24"/>
              </w:rPr>
              <w:t>信噪比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70 dBA(</w:t>
            </w:r>
            <w:r>
              <w:rPr>
                <w:rFonts w:ascii="仿宋_GB2312" w:eastAsia="仿宋_GB2312" w:hAnsi="仿宋_GB2312" w:cs="仿宋_GB2312" w:hint="eastAsia"/>
                <w:sz w:val="24"/>
              </w:rPr>
              <w:t>典型值</w:t>
            </w:r>
            <w:r>
              <w:rPr>
                <w:rFonts w:ascii="仿宋_GB2312" w:eastAsia="仿宋_GB2312" w:hAnsi="仿宋_GB2312" w:cs="仿宋_GB2312" w:hint="eastAsia"/>
                <w:sz w:val="24"/>
              </w:rPr>
              <w:t>)</w:t>
            </w:r>
            <w:r>
              <w:rPr>
                <w:rFonts w:ascii="仿宋_GB2312" w:eastAsia="仿宋_GB2312" w:hAnsi="仿宋_GB2312" w:cs="仿宋_GB2312" w:hint="eastAsia"/>
                <w:sz w:val="24"/>
              </w:rPr>
              <w:br/>
              <w:t>8</w:t>
            </w:r>
            <w:r>
              <w:rPr>
                <w:rFonts w:ascii="仿宋_GB2312" w:eastAsia="仿宋_GB2312" w:hAnsi="仿宋_GB2312" w:cs="仿宋_GB2312"/>
                <w:sz w:val="24"/>
              </w:rPr>
              <w:t>.</w:t>
            </w:r>
            <w:r>
              <w:rPr>
                <w:rFonts w:ascii="仿宋_GB2312" w:eastAsia="仿宋_GB2312" w:hAnsi="仿宋_GB2312" w:cs="仿宋_GB2312" w:hint="eastAsia"/>
                <w:sz w:val="24"/>
              </w:rPr>
              <w:t>有效工作距离≥</w:t>
            </w:r>
            <w:r>
              <w:rPr>
                <w:rFonts w:ascii="仿宋_GB2312" w:eastAsia="仿宋_GB2312" w:hAnsi="仿宋_GB2312" w:cs="仿宋_GB2312" w:hint="eastAsia"/>
                <w:sz w:val="24"/>
              </w:rPr>
              <w:t xml:space="preserve"> 40</w:t>
            </w:r>
            <w:r>
              <w:rPr>
                <w:rFonts w:ascii="仿宋_GB2312" w:eastAsia="仿宋_GB2312" w:hAnsi="仿宋_GB2312" w:cs="仿宋_GB2312" w:hint="eastAsia"/>
                <w:sz w:val="24"/>
              </w:rPr>
              <w:t>米</w:t>
            </w:r>
            <w:r>
              <w:rPr>
                <w:rFonts w:ascii="仿宋_GB2312" w:eastAsia="仿宋_GB2312" w:hAnsi="仿宋_GB2312" w:cs="仿宋_GB2312" w:hint="eastAsia"/>
                <w:sz w:val="24"/>
              </w:rPr>
              <w:br/>
              <w:t>9</w:t>
            </w:r>
            <w:r>
              <w:rPr>
                <w:rFonts w:ascii="仿宋_GB2312" w:eastAsia="仿宋_GB2312" w:hAnsi="仿宋_GB2312" w:cs="仿宋_GB2312"/>
                <w:sz w:val="24"/>
              </w:rPr>
              <w:t>.</w:t>
            </w:r>
            <w:r>
              <w:rPr>
                <w:rFonts w:ascii="仿宋_GB2312" w:eastAsia="仿宋_GB2312" w:hAnsi="仿宋_GB2312" w:cs="仿宋_GB2312" w:hint="eastAsia"/>
                <w:sz w:val="24"/>
              </w:rPr>
              <w:t>通道数量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≥四通道</w:t>
            </w:r>
            <w:r>
              <w:rPr>
                <w:rFonts w:ascii="仿宋_GB2312" w:eastAsia="仿宋_GB2312" w:hAnsi="仿宋_GB2312" w:cs="仿宋_GB2312" w:hint="eastAsia"/>
                <w:sz w:val="24"/>
              </w:rPr>
              <w:br/>
              <w:t>1</w:t>
            </w:r>
            <w:r>
              <w:rPr>
                <w:rFonts w:ascii="仿宋_GB2312" w:eastAsia="仿宋_GB2312" w:hAnsi="仿宋_GB2312" w:cs="仿宋_GB2312"/>
                <w:sz w:val="24"/>
              </w:rPr>
              <w:t>0.</w:t>
            </w:r>
            <w:r>
              <w:rPr>
                <w:rFonts w:ascii="仿宋_GB2312" w:eastAsia="仿宋_GB2312" w:hAnsi="仿宋_GB2312" w:cs="仿宋_GB2312" w:hint="eastAsia"/>
                <w:sz w:val="24"/>
              </w:rPr>
              <w:t>频率范围</w:t>
            </w:r>
            <w:r>
              <w:rPr>
                <w:rFonts w:ascii="仿宋_GB2312" w:eastAsia="仿宋_GB2312" w:hAnsi="仿宋_GB2312" w:cs="仿宋_GB2312" w:hint="eastAsia"/>
                <w:sz w:val="24"/>
              </w:rPr>
              <w:t xml:space="preserve"> 643.1~681.7 MHz</w:t>
            </w:r>
            <w:r>
              <w:rPr>
                <w:rFonts w:ascii="仿宋_GB2312" w:eastAsia="仿宋_GB2312" w:hAnsi="仿宋_GB2312" w:cs="仿宋_GB2312" w:hint="eastAsia"/>
                <w:sz w:val="24"/>
              </w:rPr>
              <w:br/>
              <w:t>1</w:t>
            </w:r>
            <w:r>
              <w:rPr>
                <w:rFonts w:ascii="仿宋_GB2312" w:eastAsia="仿宋_GB2312" w:hAnsi="仿宋_GB2312" w:cs="仿宋_GB2312"/>
                <w:sz w:val="24"/>
              </w:rPr>
              <w:t>1.</w:t>
            </w:r>
            <w:r>
              <w:rPr>
                <w:rFonts w:ascii="仿宋_GB2312" w:eastAsia="仿宋_GB2312" w:hAnsi="仿宋_GB2312" w:cs="仿宋_GB2312" w:hint="eastAsia"/>
                <w:sz w:val="24"/>
              </w:rPr>
              <w:t>接收方式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非分集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数字式接收</w:t>
            </w:r>
            <w:r>
              <w:rPr>
                <w:rFonts w:ascii="仿宋_GB2312" w:eastAsia="仿宋_GB2312" w:hAnsi="仿宋_GB2312" w:cs="仿宋_GB2312" w:hint="eastAsia"/>
                <w:sz w:val="24"/>
              </w:rPr>
              <w:br/>
              <w:t>1</w:t>
            </w:r>
            <w:r>
              <w:rPr>
                <w:rFonts w:ascii="仿宋_GB2312" w:eastAsia="仿宋_GB2312" w:hAnsi="仿宋_GB2312" w:cs="仿宋_GB2312"/>
                <w:sz w:val="24"/>
              </w:rPr>
              <w:t>2.</w:t>
            </w:r>
            <w:r>
              <w:rPr>
                <w:rFonts w:ascii="仿宋_GB2312" w:eastAsia="仿宋_GB2312" w:hAnsi="仿宋_GB2312" w:cs="仿宋_GB2312" w:hint="eastAsia"/>
                <w:sz w:val="24"/>
              </w:rPr>
              <w:t>振荡方式</w:t>
            </w:r>
            <w:r>
              <w:rPr>
                <w:rFonts w:ascii="仿宋_GB2312" w:eastAsia="仿宋_GB2312" w:hAnsi="仿宋_GB2312" w:cs="仿宋_GB2312" w:hint="eastAsia"/>
                <w:sz w:val="24"/>
              </w:rPr>
              <w:t xml:space="preserve"> DSP</w:t>
            </w:r>
            <w:r>
              <w:rPr>
                <w:rFonts w:ascii="仿宋_GB2312" w:eastAsia="仿宋_GB2312" w:hAnsi="仿宋_GB2312" w:cs="仿宋_GB2312" w:hint="eastAsia"/>
                <w:sz w:val="24"/>
              </w:rPr>
              <w:t>芯片频率锁定</w:t>
            </w:r>
            <w:r>
              <w:rPr>
                <w:rFonts w:ascii="仿宋_GB2312" w:eastAsia="仿宋_GB2312" w:hAnsi="仿宋_GB2312" w:cs="仿宋_GB2312" w:hint="eastAsia"/>
                <w:sz w:val="24"/>
              </w:rPr>
              <w:br/>
              <w:t>1</w:t>
            </w:r>
            <w:r>
              <w:rPr>
                <w:rFonts w:ascii="仿宋_GB2312" w:eastAsia="仿宋_GB2312" w:hAnsi="仿宋_GB2312" w:cs="仿宋_GB2312"/>
                <w:sz w:val="24"/>
              </w:rPr>
              <w:t>3.</w:t>
            </w:r>
            <w:r>
              <w:rPr>
                <w:rFonts w:ascii="仿宋_GB2312" w:eastAsia="仿宋_GB2312" w:hAnsi="仿宋_GB2312" w:cs="仿宋_GB2312" w:hint="eastAsia"/>
                <w:sz w:val="24"/>
              </w:rPr>
              <w:t>最大输出电平</w:t>
            </w:r>
            <w:r>
              <w:rPr>
                <w:rFonts w:ascii="仿宋_GB2312" w:eastAsia="仿宋_GB2312" w:hAnsi="仿宋_GB2312" w:cs="仿宋_GB2312" w:hint="eastAsia"/>
                <w:sz w:val="24"/>
              </w:rPr>
              <w:t xml:space="preserve"> 10 dBV(XLR)</w:t>
            </w:r>
            <w:r>
              <w:rPr>
                <w:rFonts w:ascii="仿宋_GB2312" w:eastAsia="仿宋_GB2312" w:hAnsi="仿宋_GB2312" w:cs="仿宋_GB2312" w:hint="eastAsia"/>
                <w:sz w:val="24"/>
              </w:rPr>
              <w:t>、</w:t>
            </w:r>
            <w:r>
              <w:rPr>
                <w:rFonts w:ascii="仿宋_GB2312" w:eastAsia="仿宋_GB2312" w:hAnsi="仿宋_GB2312" w:cs="仿宋_GB2312" w:hint="eastAsia"/>
                <w:sz w:val="24"/>
              </w:rPr>
              <w:t>0 dBV(TS)</w:t>
            </w:r>
            <w:r>
              <w:rPr>
                <w:rFonts w:ascii="仿宋_GB2312" w:eastAsia="仿宋_GB2312" w:hAnsi="仿宋_GB2312" w:cs="仿宋_GB2312" w:hint="eastAsia"/>
                <w:sz w:val="24"/>
              </w:rPr>
              <w:br/>
              <w:t>1</w:t>
            </w:r>
            <w:r>
              <w:rPr>
                <w:rFonts w:ascii="仿宋_GB2312" w:eastAsia="仿宋_GB2312" w:hAnsi="仿宋_GB2312" w:cs="仿宋_GB2312"/>
                <w:sz w:val="24"/>
              </w:rPr>
              <w:t>4.</w:t>
            </w:r>
            <w:r>
              <w:rPr>
                <w:rFonts w:ascii="仿宋_GB2312" w:eastAsia="仿宋_GB2312" w:hAnsi="仿宋_GB2312" w:cs="仿宋_GB2312" w:hint="eastAsia"/>
                <w:sz w:val="24"/>
              </w:rPr>
              <w:t>天线接口</w:t>
            </w:r>
            <w:r>
              <w:rPr>
                <w:rFonts w:ascii="仿宋_GB2312" w:eastAsia="仿宋_GB2312" w:hAnsi="仿宋_GB2312" w:cs="仿宋_GB2312" w:hint="eastAsia"/>
                <w:sz w:val="24"/>
              </w:rPr>
              <w:t xml:space="preserve"> BNC</w:t>
            </w:r>
            <w:r>
              <w:rPr>
                <w:rFonts w:ascii="仿宋_GB2312" w:eastAsia="仿宋_GB2312" w:hAnsi="仿宋_GB2312" w:cs="仿宋_GB2312" w:hint="eastAsia"/>
                <w:sz w:val="24"/>
              </w:rPr>
              <w:t>座</w:t>
            </w:r>
            <w:r>
              <w:rPr>
                <w:rFonts w:ascii="仿宋_GB2312" w:eastAsia="仿宋_GB2312" w:hAnsi="仿宋_GB2312" w:cs="仿宋_GB2312" w:hint="eastAsia"/>
                <w:sz w:val="24"/>
              </w:rPr>
              <w:br/>
              <w:t>1</w:t>
            </w:r>
            <w:r>
              <w:rPr>
                <w:rFonts w:ascii="仿宋_GB2312" w:eastAsia="仿宋_GB2312" w:hAnsi="仿宋_GB2312" w:cs="仿宋_GB2312"/>
                <w:sz w:val="24"/>
              </w:rPr>
              <w:t>5.</w:t>
            </w:r>
            <w:r>
              <w:rPr>
                <w:rFonts w:ascii="仿宋_GB2312" w:eastAsia="仿宋_GB2312" w:hAnsi="仿宋_GB2312" w:cs="仿宋_GB2312" w:hint="eastAsia"/>
                <w:sz w:val="24"/>
              </w:rPr>
              <w:t>天线阻抗</w:t>
            </w:r>
            <w:r>
              <w:rPr>
                <w:rFonts w:ascii="仿宋_GB2312" w:eastAsia="仿宋_GB2312" w:hAnsi="仿宋_GB2312" w:cs="仿宋_GB2312" w:hint="eastAsia"/>
                <w:sz w:val="24"/>
              </w:rPr>
              <w:t xml:space="preserve"> 50 </w:t>
            </w:r>
            <w:r>
              <w:rPr>
                <w:rFonts w:ascii="仿宋_GB2312" w:eastAsia="仿宋_GB2312" w:hAnsi="仿宋_GB2312" w:cs="仿宋_GB2312" w:hint="eastAsia"/>
                <w:sz w:val="24"/>
              </w:rPr>
              <w:t>Ω</w:t>
            </w:r>
            <w:r>
              <w:rPr>
                <w:rFonts w:ascii="仿宋_GB2312" w:eastAsia="仿宋_GB2312" w:hAnsi="仿宋_GB2312" w:cs="仿宋_GB2312" w:hint="eastAsia"/>
                <w:sz w:val="24"/>
              </w:rPr>
              <w:br/>
            </w:r>
            <w:r>
              <w:rPr>
                <w:rFonts w:ascii="仿宋_GB2312" w:eastAsia="仿宋_GB2312" w:hAnsi="仿宋_GB2312" w:cs="仿宋_GB2312"/>
                <w:sz w:val="24"/>
              </w:rPr>
              <w:t>16.</w:t>
            </w:r>
            <w:r>
              <w:rPr>
                <w:rFonts w:ascii="仿宋_GB2312" w:eastAsia="仿宋_GB2312" w:hAnsi="仿宋_GB2312" w:cs="仿宋_GB2312" w:hint="eastAsia"/>
                <w:sz w:val="24"/>
              </w:rPr>
              <w:t>连续工作时间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小时</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海康、霍尼韦尔、音王</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8</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电动卷帘</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电压</w:t>
            </w:r>
            <w:r>
              <w:rPr>
                <w:rFonts w:ascii="仿宋_GB2312" w:eastAsia="仿宋_GB2312" w:hAnsi="仿宋_GB2312" w:cs="仿宋_GB2312" w:hint="eastAsia"/>
                <w:sz w:val="24"/>
              </w:rPr>
              <w:t>100-240V,</w:t>
            </w:r>
            <w:r>
              <w:rPr>
                <w:rFonts w:ascii="仿宋_GB2312" w:eastAsia="仿宋_GB2312" w:hAnsi="仿宋_GB2312" w:cs="仿宋_GB2312" w:hint="eastAsia"/>
                <w:sz w:val="24"/>
              </w:rPr>
              <w:t>功率≤</w:t>
            </w:r>
            <w:r>
              <w:rPr>
                <w:rFonts w:ascii="仿宋_GB2312" w:eastAsia="仿宋_GB2312" w:hAnsi="仿宋_GB2312" w:cs="仿宋_GB2312" w:hint="eastAsia"/>
                <w:sz w:val="24"/>
              </w:rPr>
              <w:t>115W</w:t>
            </w:r>
            <w:r>
              <w:rPr>
                <w:rFonts w:ascii="仿宋_GB2312" w:eastAsia="仿宋_GB2312" w:hAnsi="仿宋_GB2312" w:cs="仿宋_GB2312" w:hint="eastAsia"/>
                <w:sz w:val="24"/>
              </w:rPr>
              <w:t>，转速≥</w:t>
            </w:r>
            <w:r>
              <w:rPr>
                <w:rFonts w:ascii="仿宋_GB2312" w:eastAsia="仿宋_GB2312" w:hAnsi="仿宋_GB2312" w:cs="仿宋_GB2312" w:hint="eastAsia"/>
                <w:sz w:val="24"/>
              </w:rPr>
              <w:t>17rpm,</w:t>
            </w:r>
            <w:r>
              <w:rPr>
                <w:rFonts w:ascii="仿宋_GB2312" w:eastAsia="仿宋_GB2312" w:hAnsi="仿宋_GB2312" w:cs="仿宋_GB2312" w:hint="eastAsia"/>
                <w:sz w:val="24"/>
              </w:rPr>
              <w:t>安装方式顶装、墙装、侧装</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国产优质定制</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86</w:t>
            </w:r>
            <w:r>
              <w:rPr>
                <w:rFonts w:ascii="仿宋_GB2312" w:eastAsia="仿宋_GB2312" w:hAnsi="仿宋_GB2312" w:cs="仿宋_GB2312" w:hint="eastAsia"/>
                <w:sz w:val="24"/>
              </w:rPr>
              <w:t>寸会议平板</w:t>
            </w:r>
            <w:r>
              <w:rPr>
                <w:rFonts w:ascii="仿宋_GB2312" w:eastAsia="仿宋_GB2312" w:hAnsi="仿宋_GB2312" w:cs="仿宋_GB2312" w:hint="eastAsia"/>
                <w:sz w:val="24"/>
              </w:rPr>
              <w:t>(</w:t>
            </w:r>
            <w:r>
              <w:rPr>
                <w:rFonts w:ascii="仿宋_GB2312" w:eastAsia="仿宋_GB2312" w:hAnsi="仿宋_GB2312" w:cs="仿宋_GB2312" w:hint="eastAsia"/>
                <w:sz w:val="24"/>
              </w:rPr>
              <w:t>含移动支架）</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屏幕尺寸≥</w:t>
            </w:r>
            <w:r>
              <w:rPr>
                <w:rFonts w:ascii="仿宋_GB2312" w:eastAsia="仿宋_GB2312" w:hAnsi="仿宋_GB2312" w:cs="仿宋_GB2312" w:hint="eastAsia"/>
                <w:sz w:val="24"/>
              </w:rPr>
              <w:t>86</w:t>
            </w:r>
            <w:r>
              <w:rPr>
                <w:rFonts w:ascii="仿宋_GB2312" w:eastAsia="仿宋_GB2312" w:hAnsi="仿宋_GB2312" w:cs="仿宋_GB2312" w:hint="eastAsia"/>
                <w:sz w:val="24"/>
              </w:rPr>
              <w:t>寸</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2.</w:t>
            </w:r>
            <w:r>
              <w:rPr>
                <w:rFonts w:ascii="仿宋_GB2312" w:eastAsia="仿宋_GB2312" w:hAnsi="仿宋_GB2312" w:cs="仿宋_GB2312" w:hint="eastAsia"/>
                <w:sz w:val="24"/>
              </w:rPr>
              <w:t>屏幕：采用莫氏</w:t>
            </w:r>
            <w:r>
              <w:rPr>
                <w:rFonts w:ascii="仿宋_GB2312" w:eastAsia="仿宋_GB2312" w:hAnsi="仿宋_GB2312" w:cs="仿宋_GB2312" w:hint="eastAsia"/>
                <w:sz w:val="24"/>
              </w:rPr>
              <w:t xml:space="preserve">7 </w:t>
            </w:r>
            <w:r>
              <w:rPr>
                <w:rFonts w:ascii="仿宋_GB2312" w:eastAsia="仿宋_GB2312" w:hAnsi="仿宋_GB2312" w:cs="仿宋_GB2312" w:hint="eastAsia"/>
                <w:sz w:val="24"/>
              </w:rPr>
              <w:t>级</w:t>
            </w:r>
            <w:r>
              <w:rPr>
                <w:rFonts w:ascii="仿宋_GB2312" w:eastAsia="仿宋_GB2312" w:hAnsi="仿宋_GB2312" w:cs="仿宋_GB2312" w:hint="eastAsia"/>
                <w:sz w:val="24"/>
              </w:rPr>
              <w:t>AG</w:t>
            </w:r>
            <w:r>
              <w:rPr>
                <w:rFonts w:ascii="仿宋_GB2312" w:eastAsia="仿宋_GB2312" w:hAnsi="仿宋_GB2312" w:cs="仿宋_GB2312" w:hint="eastAsia"/>
                <w:sz w:val="24"/>
              </w:rPr>
              <w:t>防眩光顺滑处理防爆钢化玻璃，</w:t>
            </w:r>
            <w:r>
              <w:rPr>
                <w:rFonts w:ascii="仿宋_GB2312" w:eastAsia="仿宋_GB2312" w:hAnsi="仿宋_GB2312" w:cs="仿宋_GB2312" w:hint="eastAsia"/>
                <w:sz w:val="24"/>
              </w:rPr>
              <w:t>DLED</w:t>
            </w:r>
            <w:r>
              <w:rPr>
                <w:rFonts w:ascii="仿宋_GB2312" w:eastAsia="仿宋_GB2312" w:hAnsi="仿宋_GB2312" w:cs="仿宋_GB2312" w:hint="eastAsia"/>
                <w:sz w:val="24"/>
              </w:rPr>
              <w:t>背光源，整机最薄处≤</w:t>
            </w:r>
            <w:r>
              <w:rPr>
                <w:rFonts w:ascii="仿宋_GB2312" w:eastAsia="仿宋_GB2312" w:hAnsi="仿宋_GB2312" w:cs="仿宋_GB2312" w:hint="eastAsia"/>
                <w:sz w:val="24"/>
              </w:rPr>
              <w:t>17mm</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3840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2160 @60 Hz</w:t>
            </w:r>
            <w:r>
              <w:rPr>
                <w:rFonts w:ascii="仿宋_GB2312" w:eastAsia="仿宋_GB2312" w:hAnsi="仿宋_GB2312" w:cs="仿宋_GB2312" w:hint="eastAsia"/>
                <w:sz w:val="24"/>
              </w:rPr>
              <w:t>超高清</w:t>
            </w:r>
            <w:r>
              <w:rPr>
                <w:rFonts w:ascii="仿宋_GB2312" w:eastAsia="仿宋_GB2312" w:hAnsi="仿宋_GB2312" w:cs="仿宋_GB2312" w:hint="eastAsia"/>
                <w:sz w:val="24"/>
              </w:rPr>
              <w:t>4K</w:t>
            </w:r>
            <w:r>
              <w:rPr>
                <w:rFonts w:ascii="仿宋_GB2312" w:eastAsia="仿宋_GB2312" w:hAnsi="仿宋_GB2312" w:cs="仿宋_GB2312" w:hint="eastAsia"/>
                <w:sz w:val="24"/>
              </w:rPr>
              <w:t>分辨率，显示比例支持</w:t>
            </w:r>
            <w:r>
              <w:rPr>
                <w:rFonts w:ascii="仿宋_GB2312" w:eastAsia="仿宋_GB2312" w:hAnsi="仿宋_GB2312" w:cs="仿宋_GB2312" w:hint="eastAsia"/>
                <w:sz w:val="24"/>
              </w:rPr>
              <w:t xml:space="preserve">16:9 </w:t>
            </w:r>
            <w:r>
              <w:rPr>
                <w:rFonts w:ascii="仿宋_GB2312" w:eastAsia="仿宋_GB2312" w:hAnsi="仿宋_GB2312" w:cs="仿宋_GB2312" w:hint="eastAsia"/>
                <w:sz w:val="24"/>
              </w:rPr>
              <w:t>，兼容</w:t>
            </w:r>
            <w:r>
              <w:rPr>
                <w:rFonts w:ascii="仿宋_GB2312" w:eastAsia="仿宋_GB2312" w:hAnsi="仿宋_GB2312" w:cs="仿宋_GB2312" w:hint="eastAsia"/>
                <w:sz w:val="24"/>
              </w:rPr>
              <w:t>4:3</w:t>
            </w:r>
            <w:r>
              <w:rPr>
                <w:rFonts w:ascii="仿宋_GB2312" w:eastAsia="仿宋_GB2312" w:hAnsi="仿宋_GB2312" w:cs="仿宋_GB2312" w:hint="eastAsia"/>
                <w:sz w:val="24"/>
              </w:rPr>
              <w:t>、</w:t>
            </w:r>
            <w:r>
              <w:rPr>
                <w:rFonts w:ascii="仿宋_GB2312" w:eastAsia="仿宋_GB2312" w:hAnsi="仿宋_GB2312" w:cs="仿宋_GB2312" w:hint="eastAsia"/>
                <w:sz w:val="24"/>
              </w:rPr>
              <w:t>16:10</w:t>
            </w:r>
            <w:r>
              <w:rPr>
                <w:rFonts w:ascii="仿宋_GB2312" w:eastAsia="仿宋_GB2312" w:hAnsi="仿宋_GB2312" w:cs="仿宋_GB2312" w:hint="eastAsia"/>
                <w:sz w:val="24"/>
              </w:rPr>
              <w:t>；色深</w:t>
            </w:r>
            <w:r>
              <w:rPr>
                <w:rFonts w:ascii="仿宋_GB2312" w:eastAsia="仿宋_GB2312" w:hAnsi="仿宋_GB2312" w:cs="仿宋_GB2312" w:hint="eastAsia"/>
                <w:sz w:val="24"/>
              </w:rPr>
              <w:t>10 bit</w:t>
            </w:r>
            <w:r>
              <w:rPr>
                <w:rFonts w:ascii="仿宋_GB2312" w:eastAsia="仿宋_GB2312" w:hAnsi="仿宋_GB2312" w:cs="仿宋_GB2312" w:hint="eastAsia"/>
                <w:sz w:val="24"/>
              </w:rPr>
              <w:t>，可视角度≥</w:t>
            </w:r>
            <w:r>
              <w:rPr>
                <w:rFonts w:ascii="仿宋_GB2312" w:eastAsia="仿宋_GB2312" w:hAnsi="仿宋_GB2312" w:cs="仿宋_GB2312" w:hint="eastAsia"/>
                <w:sz w:val="24"/>
              </w:rPr>
              <w:t>178</w:t>
            </w:r>
            <w:r>
              <w:rPr>
                <w:rFonts w:ascii="仿宋_GB2312" w:eastAsia="仿宋_GB2312" w:hAnsi="仿宋_GB2312" w:cs="仿宋_GB2312" w:hint="eastAsia"/>
                <w:sz w:val="24"/>
              </w:rPr>
              <w:t>°，≥</w:t>
            </w:r>
            <w:r>
              <w:rPr>
                <w:rFonts w:ascii="仿宋_GB2312" w:eastAsia="仿宋_GB2312" w:hAnsi="仿宋_GB2312" w:cs="仿宋_GB2312" w:hint="eastAsia"/>
                <w:sz w:val="24"/>
              </w:rPr>
              <w:t>90%NTSC</w:t>
            </w:r>
            <w:r>
              <w:rPr>
                <w:rFonts w:ascii="仿宋_GB2312" w:eastAsia="仿宋_GB2312" w:hAnsi="仿宋_GB2312" w:cs="仿宋_GB2312" w:hint="eastAsia"/>
                <w:sz w:val="24"/>
              </w:rPr>
              <w:t>，≥</w:t>
            </w:r>
            <w:r>
              <w:rPr>
                <w:rFonts w:ascii="仿宋_GB2312" w:eastAsia="仿宋_GB2312" w:hAnsi="仿宋_GB2312" w:cs="仿宋_GB2312" w:hint="eastAsia"/>
                <w:sz w:val="24"/>
              </w:rPr>
              <w:t>520 cd/m</w:t>
            </w:r>
            <w:r>
              <w:rPr>
                <w:rFonts w:ascii="仿宋_GB2312" w:eastAsia="仿宋_GB2312" w:hAnsi="仿宋_GB2312" w:cs="仿宋_GB2312" w:hint="eastAsia"/>
                <w:sz w:val="24"/>
              </w:rPr>
              <w:t>²</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亮度，使画面更清晰</w:t>
            </w:r>
            <w:r>
              <w:rPr>
                <w:rFonts w:ascii="仿宋_GB2312" w:eastAsia="仿宋_GB2312" w:hAnsi="仿宋_GB2312" w:cs="仿宋_GB2312" w:hint="eastAsia"/>
                <w:sz w:val="24"/>
              </w:rPr>
              <w:t>；</w:t>
            </w:r>
          </w:p>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▲显示：屏幕需具有蓝光护眼功能，对皮肤</w:t>
            </w:r>
            <w:r>
              <w:rPr>
                <w:rFonts w:ascii="仿宋_GB2312" w:eastAsia="仿宋_GB2312" w:hAnsi="仿宋_GB2312" w:cs="仿宋_GB2312" w:hint="eastAsia"/>
                <w:sz w:val="24"/>
              </w:rPr>
              <w:t>/</w:t>
            </w:r>
            <w:r>
              <w:rPr>
                <w:rFonts w:ascii="仿宋_GB2312" w:eastAsia="仿宋_GB2312" w:hAnsi="仿宋_GB2312" w:cs="仿宋_GB2312" w:hint="eastAsia"/>
                <w:sz w:val="24"/>
              </w:rPr>
              <w:t>眼睛无危害，显示静态对比度：≥</w:t>
            </w:r>
            <w:r>
              <w:rPr>
                <w:rFonts w:ascii="仿宋_GB2312" w:eastAsia="仿宋_GB2312" w:hAnsi="仿宋_GB2312" w:cs="仿宋_GB2312" w:hint="eastAsia"/>
                <w:sz w:val="24"/>
              </w:rPr>
              <w:t>5000:1</w:t>
            </w:r>
            <w:r>
              <w:rPr>
                <w:rFonts w:ascii="仿宋_GB2312" w:eastAsia="仿宋_GB2312" w:hAnsi="仿宋_GB2312" w:cs="仿宋_GB2312" w:hint="eastAsia"/>
                <w:sz w:val="24"/>
              </w:rPr>
              <w:t>；动态对比度：≥</w:t>
            </w:r>
            <w:r>
              <w:rPr>
                <w:rFonts w:ascii="仿宋_GB2312" w:eastAsia="仿宋_GB2312" w:hAnsi="仿宋_GB2312" w:cs="仿宋_GB2312" w:hint="eastAsia"/>
                <w:sz w:val="24"/>
              </w:rPr>
              <w:t xml:space="preserve">1000000:1 </w:t>
            </w:r>
            <w:r>
              <w:rPr>
                <w:rFonts w:ascii="仿宋_GB2312" w:eastAsia="仿宋_GB2312" w:hAnsi="仿宋_GB2312" w:cs="仿宋_GB2312" w:hint="eastAsia"/>
                <w:sz w:val="24"/>
              </w:rPr>
              <w:t>，系统响应时间≤</w:t>
            </w:r>
            <w:r>
              <w:rPr>
                <w:rFonts w:ascii="仿宋_GB2312" w:eastAsia="仿宋_GB2312" w:hAnsi="仿宋_GB2312" w:cs="仿宋_GB2312" w:hint="eastAsia"/>
                <w:sz w:val="24"/>
              </w:rPr>
              <w:t xml:space="preserve">4 ms </w:t>
            </w:r>
            <w:r>
              <w:rPr>
                <w:rFonts w:ascii="仿宋_GB2312" w:eastAsia="仿宋_GB2312" w:hAnsi="仿宋_GB2312" w:cs="仿宋_GB2312" w:hint="eastAsia"/>
                <w:sz w:val="24"/>
              </w:rPr>
              <w:t>，刷新率≥</w:t>
            </w:r>
            <w:r>
              <w:rPr>
                <w:rFonts w:ascii="仿宋_GB2312" w:eastAsia="仿宋_GB2312" w:hAnsi="仿宋_GB2312" w:cs="仿宋_GB2312" w:hint="eastAsia"/>
                <w:sz w:val="24"/>
              </w:rPr>
              <w:t>60Hz</w:t>
            </w:r>
            <w:r>
              <w:rPr>
                <w:rFonts w:ascii="仿宋_GB2312" w:eastAsia="仿宋_GB2312" w:hAnsi="仿宋_GB2312" w:cs="仿宋_GB2312" w:hint="eastAsia"/>
                <w:sz w:val="24"/>
              </w:rPr>
              <w:t>；</w:t>
            </w:r>
          </w:p>
          <w:p w:rsidR="00CE4BE4" w:rsidRDefault="00F41D63">
            <w:pPr>
              <w:numPr>
                <w:ilvl w:val="0"/>
                <w:numId w:val="8"/>
              </w:numPr>
              <w:spacing w:line="440" w:lineRule="exact"/>
              <w:rPr>
                <w:rFonts w:ascii="仿宋_GB2312" w:eastAsia="仿宋_GB2312" w:hAnsi="仿宋_GB2312" w:cs="仿宋_GB2312"/>
                <w:sz w:val="24"/>
              </w:rPr>
            </w:pPr>
            <w:r>
              <w:rPr>
                <w:rFonts w:ascii="仿宋_GB2312" w:eastAsia="仿宋_GB2312" w:hAnsi="仿宋_GB2312" w:cs="仿宋_GB2312" w:hint="eastAsia"/>
                <w:sz w:val="24"/>
              </w:rPr>
              <w:t>以上第</w:t>
            </w:r>
            <w:r>
              <w:rPr>
                <w:rFonts w:ascii="仿宋_GB2312" w:eastAsia="仿宋_GB2312" w:hAnsi="仿宋_GB2312" w:cs="仿宋_GB2312" w:hint="eastAsia"/>
                <w:sz w:val="24"/>
              </w:rPr>
              <w:t>3</w:t>
            </w:r>
            <w:r>
              <w:rPr>
                <w:rFonts w:ascii="仿宋_GB2312" w:eastAsia="仿宋_GB2312" w:hAnsi="仿宋_GB2312" w:cs="仿宋_GB2312" w:hint="eastAsia"/>
                <w:sz w:val="24"/>
              </w:rPr>
              <w:t>条需提供封面首页具有</w:t>
            </w:r>
            <w:r>
              <w:rPr>
                <w:rFonts w:ascii="仿宋_GB2312" w:eastAsia="仿宋_GB2312" w:hAnsi="仿宋_GB2312" w:cs="仿宋_GB2312" w:hint="eastAsia"/>
                <w:sz w:val="24"/>
              </w:rPr>
              <w:t>ilac-MRA</w:t>
            </w:r>
            <w:r>
              <w:rPr>
                <w:rFonts w:ascii="仿宋_GB2312" w:eastAsia="仿宋_GB2312" w:hAnsi="仿宋_GB2312" w:cs="仿宋_GB2312" w:hint="eastAsia"/>
                <w:sz w:val="24"/>
              </w:rPr>
              <w:t>、</w:t>
            </w:r>
            <w:r>
              <w:rPr>
                <w:rFonts w:ascii="仿宋_GB2312" w:eastAsia="仿宋_GB2312" w:hAnsi="仿宋_GB2312" w:cs="仿宋_GB2312" w:hint="eastAsia"/>
                <w:sz w:val="24"/>
              </w:rPr>
              <w:t>CNAS</w:t>
            </w:r>
            <w:r>
              <w:rPr>
                <w:rFonts w:ascii="仿宋_GB2312" w:eastAsia="仿宋_GB2312" w:hAnsi="仿宋_GB2312" w:cs="仿宋_GB2312" w:hint="eastAsia"/>
                <w:sz w:val="24"/>
              </w:rPr>
              <w:t>标识的第三方检测报告复印件</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5.</w:t>
            </w:r>
            <w:r>
              <w:rPr>
                <w:rFonts w:ascii="仿宋_GB2312" w:eastAsia="仿宋_GB2312" w:hAnsi="仿宋_GB2312" w:cs="仿宋_GB2312" w:hint="eastAsia"/>
                <w:sz w:val="24"/>
              </w:rPr>
              <w:t>▲触控：采用红外触控技术，零贴合触摸工艺，</w:t>
            </w:r>
            <w:r>
              <w:rPr>
                <w:rFonts w:ascii="仿宋_GB2312" w:eastAsia="仿宋_GB2312" w:hAnsi="仿宋_GB2312" w:cs="仿宋_GB2312" w:hint="eastAsia"/>
                <w:sz w:val="24"/>
              </w:rPr>
              <w:lastRenderedPageBreak/>
              <w:t>告别隔空感，有效将单点、多点触摸精度提升至</w:t>
            </w:r>
            <w:r>
              <w:rPr>
                <w:rFonts w:ascii="仿宋_GB2312" w:eastAsia="仿宋_GB2312" w:hAnsi="仿宋_GB2312" w:cs="仿宋_GB2312" w:hint="eastAsia"/>
                <w:sz w:val="24"/>
              </w:rPr>
              <w:t>1mm,</w:t>
            </w:r>
            <w:r>
              <w:rPr>
                <w:rFonts w:ascii="仿宋_GB2312" w:eastAsia="仿宋_GB2312" w:hAnsi="仿宋_GB2312" w:cs="仿宋_GB2312" w:hint="eastAsia"/>
                <w:sz w:val="24"/>
              </w:rPr>
              <w:t>触控响应时间达到＜</w:t>
            </w:r>
            <w:r>
              <w:rPr>
                <w:rFonts w:ascii="仿宋_GB2312" w:eastAsia="仿宋_GB2312" w:hAnsi="仿宋_GB2312" w:cs="仿宋_GB2312" w:hint="eastAsia"/>
                <w:sz w:val="24"/>
              </w:rPr>
              <w:t>5ms</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书写延时达到</w:t>
            </w:r>
            <w:r>
              <w:rPr>
                <w:rFonts w:ascii="仿宋_GB2312" w:eastAsia="仿宋_GB2312" w:hAnsi="仿宋_GB2312" w:cs="仿宋_GB2312" w:hint="eastAsia"/>
                <w:sz w:val="24"/>
              </w:rPr>
              <w:t>&lt;30ms</w:t>
            </w:r>
            <w:r>
              <w:rPr>
                <w:rFonts w:ascii="仿宋_GB2312" w:eastAsia="仿宋_GB2312" w:hAnsi="仿宋_GB2312" w:cs="仿宋_GB2312" w:hint="eastAsia"/>
                <w:sz w:val="24"/>
              </w:rPr>
              <w:t>；支持</w:t>
            </w:r>
            <w:r>
              <w:rPr>
                <w:rFonts w:ascii="仿宋_GB2312" w:eastAsia="仿宋_GB2312" w:hAnsi="仿宋_GB2312" w:cs="仿宋_GB2312" w:hint="eastAsia"/>
                <w:sz w:val="24"/>
              </w:rPr>
              <w:t>20</w:t>
            </w:r>
            <w:r>
              <w:rPr>
                <w:rFonts w:ascii="仿宋_GB2312" w:eastAsia="仿宋_GB2312" w:hAnsi="仿宋_GB2312" w:cs="仿宋_GB2312" w:hint="eastAsia"/>
                <w:sz w:val="24"/>
              </w:rPr>
              <w:t>点触控，</w:t>
            </w:r>
            <w:r>
              <w:rPr>
                <w:rFonts w:ascii="仿宋_GB2312" w:eastAsia="仿宋_GB2312" w:hAnsi="仿宋_GB2312" w:cs="仿宋_GB2312" w:hint="eastAsia"/>
                <w:sz w:val="24"/>
              </w:rPr>
              <w:t>20</w:t>
            </w:r>
            <w:r>
              <w:rPr>
                <w:rFonts w:ascii="仿宋_GB2312" w:eastAsia="仿宋_GB2312" w:hAnsi="仿宋_GB2312" w:cs="仿宋_GB2312" w:hint="eastAsia"/>
                <w:sz w:val="24"/>
              </w:rPr>
              <w:t>笔同时书写</w:t>
            </w:r>
            <w:r>
              <w:rPr>
                <w:rFonts w:ascii="仿宋_GB2312" w:eastAsia="仿宋_GB2312" w:hAnsi="仿宋_GB2312" w:cs="仿宋_GB2312" w:hint="eastAsia"/>
                <w:sz w:val="24"/>
              </w:rPr>
              <w:t>；</w:t>
            </w:r>
          </w:p>
          <w:p w:rsidR="00CE4BE4" w:rsidRDefault="00F41D63">
            <w:pPr>
              <w:numPr>
                <w:ilvl w:val="255"/>
                <w:numId w:val="0"/>
              </w:numPr>
              <w:spacing w:line="440" w:lineRule="exact"/>
              <w:rPr>
                <w:rFonts w:ascii="仿宋_GB2312" w:eastAsia="仿宋_GB2312" w:hAnsi="仿宋_GB2312" w:cs="仿宋_GB2312"/>
                <w:sz w:val="24"/>
              </w:rPr>
            </w:pPr>
            <w:r>
              <w:rPr>
                <w:rFonts w:ascii="仿宋_GB2312" w:eastAsia="仿宋_GB2312" w:hAnsi="仿宋_GB2312" w:cs="仿宋_GB2312"/>
                <w:sz w:val="24"/>
              </w:rPr>
              <w:t>6.</w:t>
            </w:r>
            <w:r>
              <w:rPr>
                <w:rFonts w:ascii="仿宋_GB2312" w:eastAsia="仿宋_GB2312" w:hAnsi="仿宋_GB2312" w:cs="仿宋_GB2312" w:hint="eastAsia"/>
                <w:sz w:val="24"/>
              </w:rPr>
              <w:t>以上第</w:t>
            </w:r>
            <w:r>
              <w:rPr>
                <w:rFonts w:ascii="仿宋_GB2312" w:eastAsia="仿宋_GB2312" w:hAnsi="仿宋_GB2312" w:cs="仿宋_GB2312" w:hint="eastAsia"/>
                <w:sz w:val="24"/>
              </w:rPr>
              <w:t>5</w:t>
            </w:r>
            <w:r>
              <w:rPr>
                <w:rFonts w:ascii="仿宋_GB2312" w:eastAsia="仿宋_GB2312" w:hAnsi="仿宋_GB2312" w:cs="仿宋_GB2312" w:hint="eastAsia"/>
                <w:sz w:val="24"/>
              </w:rPr>
              <w:t>条需提供封面首页具有</w:t>
            </w:r>
            <w:r>
              <w:rPr>
                <w:rFonts w:ascii="仿宋_GB2312" w:eastAsia="仿宋_GB2312" w:hAnsi="仿宋_GB2312" w:cs="仿宋_GB2312"/>
                <w:sz w:val="24"/>
              </w:rPr>
              <w:t>ilac-MRA</w:t>
            </w:r>
            <w:r>
              <w:rPr>
                <w:rFonts w:ascii="仿宋_GB2312" w:eastAsia="仿宋_GB2312" w:hAnsi="仿宋_GB2312" w:cs="仿宋_GB2312"/>
                <w:sz w:val="24"/>
              </w:rPr>
              <w:t>、</w:t>
            </w:r>
            <w:r>
              <w:rPr>
                <w:rFonts w:ascii="仿宋_GB2312" w:eastAsia="仿宋_GB2312" w:hAnsi="仿宋_GB2312" w:cs="仿宋_GB2312"/>
                <w:sz w:val="24"/>
              </w:rPr>
              <w:t>CNAS</w:t>
            </w:r>
            <w:r>
              <w:rPr>
                <w:rFonts w:ascii="仿宋_GB2312" w:eastAsia="仿宋_GB2312" w:hAnsi="仿宋_GB2312" w:cs="仿宋_GB2312"/>
                <w:sz w:val="24"/>
              </w:rPr>
              <w:t>标识的第三方检测报告复印件</w:t>
            </w:r>
            <w:r>
              <w:rPr>
                <w:rFonts w:ascii="仿宋_GB2312" w:eastAsia="仿宋_GB2312" w:hAnsi="仿宋_GB2312" w:cs="仿宋_GB2312" w:hint="eastAsia"/>
                <w:sz w:val="24"/>
              </w:rPr>
              <w:t>；</w:t>
            </w:r>
          </w:p>
          <w:p w:rsidR="00CE4BE4" w:rsidRDefault="00F41D63">
            <w:pPr>
              <w:numPr>
                <w:ilvl w:val="255"/>
                <w:numId w:val="0"/>
              </w:numPr>
              <w:spacing w:line="440" w:lineRule="exact"/>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sz w:val="24"/>
              </w:rPr>
              <w:t>.</w:t>
            </w:r>
            <w:r>
              <w:rPr>
                <w:rFonts w:ascii="仿宋_GB2312" w:eastAsia="仿宋_GB2312" w:hAnsi="仿宋_GB2312" w:cs="仿宋_GB2312" w:hint="eastAsia"/>
                <w:sz w:val="24"/>
              </w:rPr>
              <w:t>硬件性能：</w:t>
            </w:r>
            <w:r>
              <w:rPr>
                <w:rFonts w:ascii="仿宋_GB2312" w:eastAsia="仿宋_GB2312" w:hAnsi="仿宋_GB2312" w:cs="仿宋_GB2312"/>
                <w:sz w:val="24"/>
              </w:rPr>
              <w:t>CPU:A73×2+A53×2</w:t>
            </w:r>
            <w:r>
              <w:rPr>
                <w:rFonts w:ascii="仿宋_GB2312" w:eastAsia="仿宋_GB2312" w:hAnsi="仿宋_GB2312" w:cs="仿宋_GB2312"/>
                <w:sz w:val="24"/>
              </w:rPr>
              <w:t>，</w:t>
            </w:r>
            <w:r>
              <w:rPr>
                <w:rFonts w:ascii="仿宋_GB2312" w:eastAsia="仿宋_GB2312" w:hAnsi="仿宋_GB2312" w:cs="仿宋_GB2312"/>
                <w:sz w:val="24"/>
              </w:rPr>
              <w:t>1.5GHz</w:t>
            </w:r>
            <w:r>
              <w:rPr>
                <w:rFonts w:ascii="仿宋_GB2312" w:eastAsia="仿宋_GB2312" w:hAnsi="仿宋_GB2312" w:cs="仿宋_GB2312"/>
                <w:sz w:val="24"/>
              </w:rPr>
              <w:t>；</w:t>
            </w:r>
            <w:r>
              <w:rPr>
                <w:rFonts w:ascii="仿宋_GB2312" w:eastAsia="仿宋_GB2312" w:hAnsi="仿宋_GB2312" w:cs="仿宋_GB2312"/>
                <w:sz w:val="24"/>
              </w:rPr>
              <w:t>GPU: 4</w:t>
            </w:r>
            <w:r>
              <w:rPr>
                <w:rFonts w:ascii="仿宋_GB2312" w:eastAsia="仿宋_GB2312" w:hAnsi="仿宋_GB2312" w:cs="仿宋_GB2312"/>
                <w:sz w:val="24"/>
              </w:rPr>
              <w:t>核，</w:t>
            </w:r>
            <w:r>
              <w:rPr>
                <w:rFonts w:ascii="仿宋_GB2312" w:eastAsia="仿宋_GB2312" w:hAnsi="仿宋_GB2312" w:cs="仿宋_GB2312"/>
                <w:sz w:val="24"/>
              </w:rPr>
              <w:t>3GB</w:t>
            </w:r>
            <w:r>
              <w:rPr>
                <w:rFonts w:ascii="仿宋_GB2312" w:eastAsia="仿宋_GB2312" w:hAnsi="仿宋_GB2312" w:cs="仿宋_GB2312"/>
                <w:sz w:val="24"/>
              </w:rPr>
              <w:t>内存，</w:t>
            </w:r>
            <w:r>
              <w:rPr>
                <w:rFonts w:ascii="仿宋_GB2312" w:eastAsia="仿宋_GB2312" w:hAnsi="仿宋_GB2312" w:cs="仿宋_GB2312"/>
                <w:sz w:val="24"/>
              </w:rPr>
              <w:t>64 GB</w:t>
            </w:r>
            <w:r>
              <w:rPr>
                <w:rFonts w:ascii="仿宋_GB2312" w:eastAsia="仿宋_GB2312" w:hAnsi="仿宋_GB2312" w:cs="仿宋_GB2312"/>
                <w:sz w:val="24"/>
              </w:rPr>
              <w:t>存储，</w:t>
            </w:r>
            <w:r>
              <w:rPr>
                <w:rFonts w:ascii="仿宋_GB2312" w:eastAsia="仿宋_GB2312" w:hAnsi="仿宋_GB2312" w:cs="仿宋_GB2312" w:hint="eastAsia"/>
                <w:sz w:val="24"/>
              </w:rPr>
              <w:t>预装</w:t>
            </w:r>
            <w:r>
              <w:rPr>
                <w:rFonts w:ascii="仿宋_GB2312" w:eastAsia="仿宋_GB2312" w:hAnsi="仿宋_GB2312" w:cs="仿宋_GB2312"/>
                <w:sz w:val="24"/>
              </w:rPr>
              <w:t>Windows10</w:t>
            </w:r>
            <w:r>
              <w:rPr>
                <w:rFonts w:ascii="仿宋_GB2312" w:eastAsia="仿宋_GB2312" w:hAnsi="仿宋_GB2312" w:cs="仿宋_GB2312"/>
                <w:sz w:val="24"/>
              </w:rPr>
              <w:t>系统</w:t>
            </w:r>
            <w:r>
              <w:rPr>
                <w:rFonts w:ascii="仿宋_GB2312" w:eastAsia="仿宋_GB2312" w:hAnsi="仿宋_GB2312" w:cs="仿宋_GB2312" w:hint="eastAsia"/>
                <w:sz w:val="24"/>
              </w:rPr>
              <w:t>；</w:t>
            </w:r>
            <w:r>
              <w:rPr>
                <w:rFonts w:ascii="仿宋_GB2312" w:eastAsia="仿宋_GB2312" w:hAnsi="仿宋_GB2312" w:cs="仿宋_GB2312"/>
                <w:sz w:val="24"/>
              </w:rPr>
              <w:br/>
            </w:r>
            <w:r>
              <w:rPr>
                <w:rFonts w:ascii="仿宋_GB2312" w:eastAsia="仿宋_GB2312" w:hAnsi="仿宋_GB2312" w:cs="仿宋_GB2312" w:hint="eastAsia"/>
                <w:sz w:val="24"/>
              </w:rPr>
              <w:t>8.</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摄像头：支持内置</w:t>
            </w:r>
            <w:r>
              <w:rPr>
                <w:rFonts w:ascii="仿宋_GB2312" w:eastAsia="仿宋_GB2312" w:hAnsi="仿宋_GB2312" w:cs="仿宋_GB2312" w:hint="eastAsia"/>
                <w:sz w:val="24"/>
              </w:rPr>
              <w:t>1</w:t>
            </w:r>
            <w:r>
              <w:rPr>
                <w:rFonts w:ascii="仿宋_GB2312" w:eastAsia="仿宋_GB2312" w:hAnsi="仿宋_GB2312" w:cs="仿宋_GB2312" w:hint="eastAsia"/>
                <w:sz w:val="24"/>
              </w:rPr>
              <w:t>颗</w:t>
            </w:r>
            <w:r>
              <w:rPr>
                <w:rFonts w:ascii="仿宋_GB2312" w:eastAsia="仿宋_GB2312" w:hAnsi="仿宋_GB2312" w:cs="仿宋_GB2312" w:hint="eastAsia"/>
                <w:sz w:val="24"/>
              </w:rPr>
              <w:t>800W</w:t>
            </w:r>
            <w:r>
              <w:rPr>
                <w:rFonts w:ascii="仿宋_GB2312" w:eastAsia="仿宋_GB2312" w:hAnsi="仿宋_GB2312" w:cs="仿宋_GB2312" w:hint="eastAsia"/>
                <w:sz w:val="24"/>
              </w:rPr>
              <w:t>分辨率高清摄像头，高达</w:t>
            </w:r>
            <w:r>
              <w:rPr>
                <w:rFonts w:ascii="仿宋_GB2312" w:eastAsia="仿宋_GB2312" w:hAnsi="仿宋_GB2312" w:cs="仿宋_GB2312" w:hint="eastAsia"/>
                <w:sz w:val="24"/>
              </w:rPr>
              <w:t>3840*2160@30fps</w:t>
            </w:r>
            <w:r>
              <w:rPr>
                <w:rFonts w:ascii="仿宋_GB2312" w:eastAsia="仿宋_GB2312" w:hAnsi="仿宋_GB2312" w:cs="仿宋_GB2312" w:hint="eastAsia"/>
                <w:sz w:val="24"/>
              </w:rPr>
              <w:t>分辨率，</w:t>
            </w:r>
            <w:r>
              <w:rPr>
                <w:rFonts w:ascii="仿宋_GB2312" w:eastAsia="仿宋_GB2312" w:hAnsi="仿宋_GB2312" w:cs="仿宋_GB2312" w:hint="eastAsia"/>
                <w:sz w:val="24"/>
              </w:rPr>
              <w:t>10bit</w:t>
            </w:r>
            <w:r>
              <w:rPr>
                <w:rFonts w:ascii="仿宋_GB2312" w:eastAsia="仿宋_GB2312" w:hAnsi="仿宋_GB2312" w:cs="仿宋_GB2312" w:hint="eastAsia"/>
                <w:sz w:val="24"/>
              </w:rPr>
              <w:t>色深，支持</w:t>
            </w:r>
            <w:r>
              <w:rPr>
                <w:rFonts w:ascii="仿宋_GB2312" w:eastAsia="仿宋_GB2312" w:hAnsi="仿宋_GB2312" w:cs="仿宋_GB2312" w:hint="eastAsia"/>
                <w:sz w:val="24"/>
              </w:rPr>
              <w:t>MJPEG/H.264</w:t>
            </w:r>
            <w:r>
              <w:rPr>
                <w:rFonts w:ascii="仿宋_GB2312" w:eastAsia="仿宋_GB2312" w:hAnsi="仿宋_GB2312" w:cs="仿宋_GB2312" w:hint="eastAsia"/>
                <w:sz w:val="24"/>
              </w:rPr>
              <w:t>编码、定焦和自动白平衡功能；视场角：对角线≥</w:t>
            </w:r>
            <w:r>
              <w:rPr>
                <w:rFonts w:ascii="仿宋_GB2312" w:eastAsia="仿宋_GB2312" w:hAnsi="仿宋_GB2312" w:cs="仿宋_GB2312" w:hint="eastAsia"/>
                <w:sz w:val="24"/>
              </w:rPr>
              <w:t>100</w:t>
            </w:r>
            <w:r>
              <w:rPr>
                <w:rFonts w:ascii="仿宋_GB2312" w:eastAsia="仿宋_GB2312" w:hAnsi="仿宋_GB2312" w:cs="仿宋_GB2312" w:hint="eastAsia"/>
                <w:sz w:val="24"/>
              </w:rPr>
              <w:t>°，水平≥</w:t>
            </w:r>
            <w:r>
              <w:rPr>
                <w:rFonts w:ascii="仿宋_GB2312" w:eastAsia="仿宋_GB2312" w:hAnsi="仿宋_GB2312" w:cs="仿宋_GB2312" w:hint="eastAsia"/>
                <w:sz w:val="24"/>
              </w:rPr>
              <w:t>90</w:t>
            </w:r>
            <w:r>
              <w:rPr>
                <w:rFonts w:ascii="仿宋_GB2312" w:eastAsia="仿宋_GB2312" w:hAnsi="仿宋_GB2312" w:cs="仿宋_GB2312" w:hint="eastAsia"/>
                <w:sz w:val="24"/>
              </w:rPr>
              <w:t>°，垂直：≥</w:t>
            </w:r>
            <w:r>
              <w:rPr>
                <w:rFonts w:ascii="仿宋_GB2312" w:eastAsia="仿宋_GB2312" w:hAnsi="仿宋_GB2312" w:cs="仿宋_GB2312" w:hint="eastAsia"/>
                <w:sz w:val="24"/>
              </w:rPr>
              <w:t>66</w:t>
            </w:r>
            <w:r>
              <w:rPr>
                <w:rFonts w:ascii="仿宋_GB2312" w:eastAsia="仿宋_GB2312" w:hAnsi="仿宋_GB2312" w:cs="仿宋_GB2312" w:hint="eastAsia"/>
                <w:sz w:val="24"/>
              </w:rPr>
              <w:t>°，畸变：≤</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br/>
            </w:r>
            <w:r>
              <w:rPr>
                <w:rFonts w:ascii="仿宋_GB2312" w:eastAsia="仿宋_GB2312" w:hAnsi="仿宋_GB2312" w:cs="仿宋_GB2312" w:hint="eastAsia"/>
                <w:sz w:val="24"/>
              </w:rPr>
              <w:t>9.</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麦克风：支持内置</w:t>
            </w:r>
            <w:r>
              <w:rPr>
                <w:rFonts w:ascii="仿宋_GB2312" w:eastAsia="仿宋_GB2312" w:hAnsi="仿宋_GB2312" w:cs="仿宋_GB2312" w:hint="eastAsia"/>
                <w:sz w:val="24"/>
              </w:rPr>
              <w:t>6</w:t>
            </w:r>
            <w:r>
              <w:rPr>
                <w:rFonts w:ascii="仿宋_GB2312" w:eastAsia="仿宋_GB2312" w:hAnsi="仿宋_GB2312" w:cs="仿宋_GB2312" w:hint="eastAsia"/>
                <w:sz w:val="24"/>
              </w:rPr>
              <w:t>阵列麦，</w:t>
            </w:r>
            <w:r>
              <w:rPr>
                <w:rFonts w:ascii="仿宋_GB2312" w:eastAsia="仿宋_GB2312" w:hAnsi="仿宋_GB2312" w:cs="仿宋_GB2312" w:hint="eastAsia"/>
                <w:sz w:val="24"/>
              </w:rPr>
              <w:t>48K</w:t>
            </w:r>
            <w:r>
              <w:rPr>
                <w:rFonts w:ascii="仿宋_GB2312" w:eastAsia="仿宋_GB2312" w:hAnsi="仿宋_GB2312" w:cs="仿宋_GB2312" w:hint="eastAsia"/>
                <w:sz w:val="24"/>
              </w:rPr>
              <w:t>采样率，</w:t>
            </w:r>
            <w:r>
              <w:rPr>
                <w:rFonts w:ascii="仿宋_GB2312" w:eastAsia="仿宋_GB2312" w:hAnsi="仿宋_GB2312" w:cs="仿宋_GB2312" w:hint="eastAsia"/>
                <w:sz w:val="24"/>
              </w:rPr>
              <w:t>24bit</w:t>
            </w:r>
            <w:r>
              <w:rPr>
                <w:rFonts w:ascii="仿宋_GB2312" w:eastAsia="仿宋_GB2312" w:hAnsi="仿宋_GB2312" w:cs="仿宋_GB2312" w:hint="eastAsia"/>
                <w:sz w:val="24"/>
              </w:rPr>
              <w:t>采样位，</w:t>
            </w:r>
            <w:r>
              <w:rPr>
                <w:rFonts w:ascii="仿宋_GB2312" w:eastAsia="仿宋_GB2312" w:hAnsi="仿宋_GB2312" w:cs="仿宋_GB2312" w:hint="eastAsia"/>
                <w:sz w:val="24"/>
              </w:rPr>
              <w:t>-38dB</w:t>
            </w:r>
            <w:r>
              <w:rPr>
                <w:rFonts w:ascii="仿宋_GB2312" w:eastAsia="仿宋_GB2312" w:hAnsi="仿宋_GB2312" w:cs="仿宋_GB2312" w:hint="eastAsia"/>
                <w:sz w:val="24"/>
              </w:rPr>
              <w:t>灵敏度，</w:t>
            </w:r>
            <w:r>
              <w:rPr>
                <w:rFonts w:ascii="仿宋_GB2312" w:eastAsia="仿宋_GB2312" w:hAnsi="仿宋_GB2312" w:cs="仿宋_GB2312" w:hint="eastAsia"/>
                <w:sz w:val="24"/>
              </w:rPr>
              <w:t>0</w:t>
            </w:r>
            <w:r>
              <w:rPr>
                <w:rFonts w:ascii="仿宋_GB2312" w:eastAsia="仿宋_GB2312" w:hAnsi="仿宋_GB2312" w:cs="仿宋_GB2312" w:hint="eastAsia"/>
                <w:sz w:val="24"/>
              </w:rPr>
              <w:t>.15%THD</w:t>
            </w:r>
            <w:r>
              <w:rPr>
                <w:rFonts w:ascii="仿宋_GB2312" w:eastAsia="仿宋_GB2312" w:hAnsi="仿宋_GB2312" w:cs="仿宋_GB2312" w:hint="eastAsia"/>
                <w:sz w:val="24"/>
              </w:rPr>
              <w:t>，信噪比高达</w:t>
            </w:r>
            <w:r>
              <w:rPr>
                <w:rFonts w:ascii="仿宋_GB2312" w:eastAsia="仿宋_GB2312" w:hAnsi="仿宋_GB2312" w:cs="仿宋_GB2312" w:hint="eastAsia"/>
                <w:sz w:val="24"/>
              </w:rPr>
              <w:t>66dB</w:t>
            </w:r>
            <w:r>
              <w:rPr>
                <w:rFonts w:ascii="仿宋_GB2312" w:eastAsia="仿宋_GB2312" w:hAnsi="仿宋_GB2312" w:cs="仿宋_GB2312" w:hint="eastAsia"/>
                <w:sz w:val="24"/>
              </w:rPr>
              <w:t>，拾音距离不小于</w:t>
            </w:r>
            <w:r>
              <w:rPr>
                <w:rFonts w:ascii="仿宋_GB2312" w:eastAsia="仿宋_GB2312" w:hAnsi="仿宋_GB2312" w:cs="仿宋_GB2312" w:hint="eastAsia"/>
                <w:sz w:val="24"/>
              </w:rPr>
              <w:t>10m</w:t>
            </w:r>
            <w:r>
              <w:rPr>
                <w:rFonts w:ascii="仿宋_GB2312" w:eastAsia="仿宋_GB2312" w:hAnsi="仿宋_GB2312" w:cs="仿宋_GB2312" w:hint="eastAsia"/>
                <w:sz w:val="24"/>
              </w:rPr>
              <w:t>，音频带宽</w:t>
            </w:r>
            <w:r>
              <w:rPr>
                <w:rFonts w:ascii="仿宋_GB2312" w:eastAsia="仿宋_GB2312" w:hAnsi="仿宋_GB2312" w:cs="仿宋_GB2312" w:hint="eastAsia"/>
                <w:sz w:val="24"/>
              </w:rPr>
              <w:t>0~8000Hz</w:t>
            </w:r>
            <w:r>
              <w:rPr>
                <w:rFonts w:ascii="仿宋_GB2312" w:eastAsia="仿宋_GB2312" w:hAnsi="仿宋_GB2312" w:cs="仿宋_GB2312" w:hint="eastAsia"/>
                <w:sz w:val="24"/>
              </w:rPr>
              <w:t>，频响范围</w:t>
            </w:r>
            <w:r>
              <w:rPr>
                <w:rFonts w:ascii="仿宋_GB2312" w:eastAsia="仿宋_GB2312" w:hAnsi="仿宋_GB2312" w:cs="仿宋_GB2312" w:hint="eastAsia"/>
                <w:sz w:val="24"/>
              </w:rPr>
              <w:t>100Hz-10kHz</w:t>
            </w:r>
            <w:r>
              <w:rPr>
                <w:rFonts w:ascii="仿宋_GB2312" w:eastAsia="仿宋_GB2312" w:hAnsi="仿宋_GB2312" w:cs="仿宋_GB2312" w:hint="eastAsia"/>
                <w:sz w:val="24"/>
              </w:rPr>
              <w:t>，</w:t>
            </w:r>
            <w:r>
              <w:rPr>
                <w:rFonts w:ascii="仿宋_GB2312" w:eastAsia="仿宋_GB2312" w:hAnsi="仿宋_GB2312" w:cs="仿宋_GB2312" w:hint="eastAsia"/>
                <w:sz w:val="24"/>
              </w:rPr>
              <w:t>360</w:t>
            </w:r>
            <w:r>
              <w:rPr>
                <w:rFonts w:ascii="仿宋_GB2312" w:eastAsia="仿宋_GB2312" w:hAnsi="仿宋_GB2312" w:cs="仿宋_GB2312" w:hint="eastAsia"/>
                <w:sz w:val="24"/>
              </w:rPr>
              <w:t>°拾音</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，支持全双工语音通信，回声消除</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智能降噪和语音识别功能</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对准设备麦克风发布命令</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可进行基本软件控制与硬件控制与文件检索</w:t>
            </w:r>
            <w:r>
              <w:rPr>
                <w:rFonts w:ascii="仿宋_GB2312" w:eastAsia="仿宋_GB2312" w:hAnsi="仿宋_GB2312" w:cs="仿宋_GB2312" w:hint="eastAsia"/>
                <w:sz w:val="24"/>
              </w:rPr>
              <w:t>（</w:t>
            </w:r>
            <w:r>
              <w:rPr>
                <w:rFonts w:ascii="仿宋_GB2312" w:eastAsia="仿宋_GB2312" w:hAnsi="仿宋_GB2312" w:cs="仿宋_GB2312" w:hint="eastAsia"/>
                <w:sz w:val="24"/>
              </w:rPr>
              <w:t>需提供封面首页具有</w:t>
            </w:r>
            <w:r>
              <w:rPr>
                <w:rFonts w:ascii="仿宋_GB2312" w:eastAsia="仿宋_GB2312" w:hAnsi="仿宋_GB2312" w:cs="仿宋_GB2312" w:hint="eastAsia"/>
                <w:sz w:val="24"/>
              </w:rPr>
              <w:t>ilac-MRA</w:t>
            </w:r>
            <w:r>
              <w:rPr>
                <w:rFonts w:ascii="仿宋_GB2312" w:eastAsia="仿宋_GB2312" w:hAnsi="仿宋_GB2312" w:cs="仿宋_GB2312" w:hint="eastAsia"/>
                <w:sz w:val="24"/>
              </w:rPr>
              <w:t>、</w:t>
            </w:r>
            <w:r>
              <w:rPr>
                <w:rFonts w:ascii="仿宋_GB2312" w:eastAsia="仿宋_GB2312" w:hAnsi="仿宋_GB2312" w:cs="仿宋_GB2312" w:hint="eastAsia"/>
                <w:sz w:val="24"/>
              </w:rPr>
              <w:t>CNAS</w:t>
            </w:r>
            <w:r>
              <w:rPr>
                <w:rFonts w:ascii="仿宋_GB2312" w:eastAsia="仿宋_GB2312" w:hAnsi="仿宋_GB2312" w:cs="仿宋_GB2312" w:hint="eastAsia"/>
                <w:sz w:val="24"/>
              </w:rPr>
              <w:t>标识的第三方检测报告复印件</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10.</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内置天线设计：保证整机一体性；同时，采用一体化双缝天线技术，</w:t>
            </w:r>
            <w:r>
              <w:rPr>
                <w:rFonts w:ascii="仿宋_GB2312" w:eastAsia="仿宋_GB2312" w:hAnsi="仿宋_GB2312" w:cs="仿宋_GB2312" w:hint="eastAsia"/>
                <w:sz w:val="24"/>
              </w:rPr>
              <w:t>WIFI 5G</w:t>
            </w:r>
            <w:r>
              <w:rPr>
                <w:rFonts w:ascii="仿宋_GB2312" w:eastAsia="仿宋_GB2312" w:hAnsi="仿宋_GB2312" w:cs="仿宋_GB2312" w:hint="eastAsia"/>
                <w:sz w:val="24"/>
              </w:rPr>
              <w:t>独立辐射体，保证系统网络的一致性和稳定性（</w:t>
            </w:r>
            <w:r>
              <w:rPr>
                <w:rFonts w:ascii="仿宋_GB2312" w:eastAsia="仿宋_GB2312" w:hAnsi="仿宋_GB2312" w:cs="仿宋_GB2312" w:hint="eastAsia"/>
                <w:sz w:val="24"/>
              </w:rPr>
              <w:t>需提供封面首页具有</w:t>
            </w:r>
            <w:r>
              <w:rPr>
                <w:rFonts w:ascii="仿宋_GB2312" w:eastAsia="仿宋_GB2312" w:hAnsi="仿宋_GB2312" w:cs="仿宋_GB2312" w:hint="eastAsia"/>
                <w:sz w:val="24"/>
              </w:rPr>
              <w:t>ilac-MRA</w:t>
            </w:r>
            <w:r>
              <w:rPr>
                <w:rFonts w:ascii="仿宋_GB2312" w:eastAsia="仿宋_GB2312" w:hAnsi="仿宋_GB2312" w:cs="仿宋_GB2312" w:hint="eastAsia"/>
                <w:sz w:val="24"/>
              </w:rPr>
              <w:t>、</w:t>
            </w:r>
            <w:r>
              <w:rPr>
                <w:rFonts w:ascii="仿宋_GB2312" w:eastAsia="仿宋_GB2312" w:hAnsi="仿宋_GB2312" w:cs="仿宋_GB2312" w:hint="eastAsia"/>
                <w:sz w:val="24"/>
              </w:rPr>
              <w:t>CNAS</w:t>
            </w:r>
            <w:r>
              <w:rPr>
                <w:rFonts w:ascii="仿宋_GB2312" w:eastAsia="仿宋_GB2312" w:hAnsi="仿宋_GB2312" w:cs="仿宋_GB2312" w:hint="eastAsia"/>
                <w:sz w:val="24"/>
              </w:rPr>
              <w:t>标识的第三方</w:t>
            </w:r>
            <w:r>
              <w:rPr>
                <w:rFonts w:ascii="仿宋_GB2312" w:eastAsia="仿宋_GB2312" w:hAnsi="仿宋_GB2312" w:cs="仿宋_GB2312" w:hint="eastAsia"/>
                <w:sz w:val="24"/>
              </w:rPr>
              <w:t>检测报告复印件</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11.</w:t>
            </w:r>
            <w:r>
              <w:rPr>
                <w:rFonts w:ascii="仿宋_GB2312" w:eastAsia="仿宋_GB2312" w:hAnsi="仿宋_GB2312" w:cs="仿宋_GB2312" w:hint="eastAsia"/>
                <w:sz w:val="24"/>
              </w:rPr>
              <w:t>音箱：内置</w:t>
            </w:r>
            <w:r>
              <w:rPr>
                <w:rFonts w:ascii="仿宋_GB2312" w:eastAsia="仿宋_GB2312" w:hAnsi="仿宋_GB2312" w:cs="仿宋_GB2312" w:hint="eastAsia"/>
                <w:sz w:val="24"/>
              </w:rPr>
              <w:t>2</w:t>
            </w:r>
            <w:r>
              <w:rPr>
                <w:rFonts w:ascii="仿宋_GB2312" w:eastAsia="仿宋_GB2312" w:hAnsi="仿宋_GB2312" w:cs="仿宋_GB2312" w:hint="eastAsia"/>
                <w:sz w:val="24"/>
              </w:rPr>
              <w:t>个</w:t>
            </w:r>
            <w:r>
              <w:rPr>
                <w:rFonts w:ascii="仿宋_GB2312" w:eastAsia="仿宋_GB2312" w:hAnsi="仿宋_GB2312" w:cs="仿宋_GB2312" w:hint="eastAsia"/>
                <w:sz w:val="24"/>
              </w:rPr>
              <w:t>16W</w:t>
            </w:r>
            <w:r>
              <w:rPr>
                <w:rFonts w:ascii="仿宋_GB2312" w:eastAsia="仿宋_GB2312" w:hAnsi="仿宋_GB2312" w:cs="仿宋_GB2312" w:hint="eastAsia"/>
                <w:sz w:val="24"/>
              </w:rPr>
              <w:t>音箱，支持双声道和音量自定义调节（</w:t>
            </w:r>
            <w:r>
              <w:rPr>
                <w:rFonts w:ascii="仿宋_GB2312" w:eastAsia="仿宋_GB2312" w:hAnsi="仿宋_GB2312" w:cs="仿宋_GB2312" w:hint="eastAsia"/>
                <w:sz w:val="24"/>
              </w:rPr>
              <w:t>需提供封面首页具有</w:t>
            </w:r>
            <w:r>
              <w:rPr>
                <w:rFonts w:ascii="仿宋_GB2312" w:eastAsia="仿宋_GB2312" w:hAnsi="仿宋_GB2312" w:cs="仿宋_GB2312" w:hint="eastAsia"/>
                <w:sz w:val="24"/>
              </w:rPr>
              <w:t>ilac-MRA</w:t>
            </w:r>
            <w:r>
              <w:rPr>
                <w:rFonts w:ascii="仿宋_GB2312" w:eastAsia="仿宋_GB2312" w:hAnsi="仿宋_GB2312" w:cs="仿宋_GB2312" w:hint="eastAsia"/>
                <w:sz w:val="24"/>
              </w:rPr>
              <w:t>、</w:t>
            </w:r>
            <w:r>
              <w:rPr>
                <w:rFonts w:ascii="仿宋_GB2312" w:eastAsia="仿宋_GB2312" w:hAnsi="仿宋_GB2312" w:cs="仿宋_GB2312" w:hint="eastAsia"/>
                <w:sz w:val="24"/>
              </w:rPr>
              <w:t>CNAS</w:t>
            </w:r>
            <w:r>
              <w:rPr>
                <w:rFonts w:ascii="仿宋_GB2312" w:eastAsia="仿宋_GB2312" w:hAnsi="仿宋_GB2312" w:cs="仿宋_GB2312" w:hint="eastAsia"/>
                <w:sz w:val="24"/>
              </w:rPr>
              <w:t>标识的第三方检测报告复印件</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12.</w:t>
            </w:r>
            <w:r>
              <w:rPr>
                <w:rFonts w:ascii="仿宋_GB2312" w:eastAsia="仿宋_GB2312" w:hAnsi="仿宋_GB2312" w:cs="仿宋_GB2312" w:hint="eastAsia"/>
                <w:sz w:val="24"/>
              </w:rPr>
              <w:t>接口：物理接口需满足：≥</w:t>
            </w:r>
            <w:r>
              <w:rPr>
                <w:rFonts w:ascii="仿宋_GB2312" w:eastAsia="仿宋_GB2312" w:hAnsi="仿宋_GB2312" w:cs="仿宋_GB2312" w:hint="eastAsia"/>
                <w:sz w:val="24"/>
              </w:rPr>
              <w:t>2</w:t>
            </w:r>
            <w:r>
              <w:rPr>
                <w:rFonts w:ascii="仿宋_GB2312" w:eastAsia="仿宋_GB2312" w:hAnsi="仿宋_GB2312" w:cs="仿宋_GB2312" w:hint="eastAsia"/>
                <w:sz w:val="24"/>
              </w:rPr>
              <w:t>路</w:t>
            </w:r>
            <w:r>
              <w:rPr>
                <w:rFonts w:ascii="仿宋_GB2312" w:eastAsia="仿宋_GB2312" w:hAnsi="仿宋_GB2312" w:cs="仿宋_GB2312" w:hint="eastAsia"/>
                <w:sz w:val="24"/>
              </w:rPr>
              <w:t xml:space="preserve">HDMI2.0 IN </w:t>
            </w:r>
            <w:r>
              <w:rPr>
                <w:rFonts w:ascii="仿宋_GB2312" w:eastAsia="仿宋_GB2312" w:hAnsi="仿宋_GB2312" w:cs="仿宋_GB2312" w:hint="eastAsia"/>
                <w:sz w:val="24"/>
              </w:rPr>
              <w:t>（</w:t>
            </w:r>
            <w:r>
              <w:rPr>
                <w:rFonts w:ascii="仿宋_GB2312" w:eastAsia="仿宋_GB2312" w:hAnsi="仿宋_GB2312" w:cs="仿宋_GB2312" w:hint="eastAsia"/>
                <w:sz w:val="24"/>
              </w:rPr>
              <w:t>4K@60Hz</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路</w:t>
            </w:r>
            <w:r>
              <w:rPr>
                <w:rFonts w:ascii="仿宋_GB2312" w:eastAsia="仿宋_GB2312" w:hAnsi="仿宋_GB2312" w:cs="仿宋_GB2312" w:hint="eastAsia"/>
                <w:sz w:val="24"/>
              </w:rPr>
              <w:t>HDMI OUT</w:t>
            </w:r>
            <w:r>
              <w:rPr>
                <w:rFonts w:ascii="仿宋_GB2312" w:eastAsia="仿宋_GB2312" w:hAnsi="仿宋_GB2312" w:cs="仿宋_GB2312" w:hint="eastAsia"/>
                <w:sz w:val="24"/>
              </w:rPr>
              <w:t>（</w:t>
            </w:r>
            <w:r>
              <w:rPr>
                <w:rFonts w:ascii="仿宋_GB2312" w:eastAsia="仿宋_GB2312" w:hAnsi="仿宋_GB2312" w:cs="仿宋_GB2312" w:hint="eastAsia"/>
                <w:sz w:val="24"/>
              </w:rPr>
              <w:t>4K@60Hz</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lastRenderedPageBreak/>
              <w:t>路</w:t>
            </w:r>
            <w:r>
              <w:rPr>
                <w:rFonts w:ascii="仿宋_GB2312" w:eastAsia="仿宋_GB2312" w:hAnsi="仿宋_GB2312" w:cs="仿宋_GB2312" w:hint="eastAsia"/>
                <w:sz w:val="24"/>
              </w:rPr>
              <w:t>LINE  IN</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路</w:t>
            </w:r>
            <w:r>
              <w:rPr>
                <w:rFonts w:ascii="仿宋_GB2312" w:eastAsia="仿宋_GB2312" w:hAnsi="仿宋_GB2312" w:cs="仿宋_GB2312" w:hint="eastAsia"/>
                <w:sz w:val="24"/>
              </w:rPr>
              <w:t>LINE  OUT</w:t>
            </w: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路前置</w:t>
            </w:r>
            <w:r>
              <w:rPr>
                <w:rFonts w:ascii="仿宋_GB2312" w:eastAsia="仿宋_GB2312" w:hAnsi="仿宋_GB2312" w:cs="仿宋_GB2312" w:hint="eastAsia"/>
                <w:sz w:val="24"/>
              </w:rPr>
              <w:t>USB</w:t>
            </w: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路后置</w:t>
            </w:r>
            <w:r>
              <w:rPr>
                <w:rFonts w:ascii="仿宋_GB2312" w:eastAsia="仿宋_GB2312" w:hAnsi="仿宋_GB2312" w:cs="仿宋_GB2312" w:hint="eastAsia"/>
                <w:sz w:val="24"/>
              </w:rPr>
              <w:t>USB</w:t>
            </w: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路网口，≥</w:t>
            </w:r>
            <w:r>
              <w:rPr>
                <w:rFonts w:ascii="仿宋_GB2312" w:eastAsia="仿宋_GB2312" w:hAnsi="仿宋_GB2312" w:cs="仿宋_GB2312" w:hint="eastAsia"/>
                <w:sz w:val="24"/>
              </w:rPr>
              <w:t>1</w:t>
            </w:r>
            <w:r>
              <w:rPr>
                <w:rFonts w:ascii="仿宋_GB2312" w:eastAsia="仿宋_GB2312" w:hAnsi="仿宋_GB2312" w:cs="仿宋_GB2312" w:hint="eastAsia"/>
                <w:sz w:val="24"/>
              </w:rPr>
              <w:t>路</w:t>
            </w:r>
            <w:r>
              <w:rPr>
                <w:rFonts w:ascii="仿宋_GB2312" w:eastAsia="仿宋_GB2312" w:hAnsi="仿宋_GB2312" w:cs="仿宋_GB2312" w:hint="eastAsia"/>
                <w:sz w:val="24"/>
              </w:rPr>
              <w:t>Touch-USB</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路</w:t>
            </w:r>
            <w:r>
              <w:rPr>
                <w:rFonts w:ascii="仿宋_GB2312" w:eastAsia="仿宋_GB2312" w:hAnsi="仿宋_GB2312" w:cs="仿宋_GB2312" w:hint="eastAsia"/>
                <w:sz w:val="24"/>
              </w:rPr>
              <w:t>RS-232</w:t>
            </w:r>
            <w:r>
              <w:rPr>
                <w:rFonts w:ascii="仿宋_GB2312" w:eastAsia="仿宋_GB2312" w:hAnsi="仿宋_GB2312" w:cs="仿宋_GB2312" w:hint="eastAsia"/>
                <w:sz w:val="24"/>
              </w:rPr>
              <w:t>（</w:t>
            </w:r>
            <w:r>
              <w:rPr>
                <w:rFonts w:ascii="仿宋_GB2312" w:eastAsia="仿宋_GB2312" w:hAnsi="仿宋_GB2312" w:cs="仿宋_GB2312" w:hint="eastAsia"/>
                <w:sz w:val="24"/>
              </w:rPr>
              <w:t>需提供封面首页具有</w:t>
            </w:r>
            <w:r>
              <w:rPr>
                <w:rFonts w:ascii="仿宋_GB2312" w:eastAsia="仿宋_GB2312" w:hAnsi="仿宋_GB2312" w:cs="仿宋_GB2312" w:hint="eastAsia"/>
                <w:sz w:val="24"/>
              </w:rPr>
              <w:t>ilac-MRA</w:t>
            </w:r>
            <w:r>
              <w:rPr>
                <w:rFonts w:ascii="仿宋_GB2312" w:eastAsia="仿宋_GB2312" w:hAnsi="仿宋_GB2312" w:cs="仿宋_GB2312" w:hint="eastAsia"/>
                <w:sz w:val="24"/>
              </w:rPr>
              <w:t>、</w:t>
            </w:r>
            <w:r>
              <w:rPr>
                <w:rFonts w:ascii="仿宋_GB2312" w:eastAsia="仿宋_GB2312" w:hAnsi="仿宋_GB2312" w:cs="仿宋_GB2312" w:hint="eastAsia"/>
                <w:sz w:val="24"/>
              </w:rPr>
              <w:t>CNAS</w:t>
            </w:r>
            <w:r>
              <w:rPr>
                <w:rFonts w:ascii="仿宋_GB2312" w:eastAsia="仿宋_GB2312" w:hAnsi="仿宋_GB2312" w:cs="仿宋_GB2312" w:hint="eastAsia"/>
                <w:sz w:val="24"/>
              </w:rPr>
              <w:t>标识的第三方检测报告复印件</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13.</w:t>
            </w:r>
            <w:r>
              <w:rPr>
                <w:rFonts w:ascii="仿宋_GB2312" w:eastAsia="仿宋_GB2312" w:hAnsi="仿宋_GB2312" w:cs="仿宋_GB2312" w:hint="eastAsia"/>
                <w:sz w:val="24"/>
              </w:rPr>
              <w:t>支持</w:t>
            </w:r>
            <w:r>
              <w:rPr>
                <w:rFonts w:ascii="仿宋_GB2312" w:eastAsia="仿宋_GB2312" w:hAnsi="仿宋_GB2312" w:cs="仿宋_GB2312" w:hint="eastAsia"/>
                <w:sz w:val="24"/>
              </w:rPr>
              <w:t xml:space="preserve">Android </w:t>
            </w:r>
            <w:r>
              <w:rPr>
                <w:rFonts w:ascii="仿宋_GB2312" w:eastAsia="仿宋_GB2312" w:hAnsi="仿宋_GB2312" w:cs="仿宋_GB2312" w:hint="eastAsia"/>
                <w:sz w:val="24"/>
              </w:rPr>
              <w:t>和</w:t>
            </w:r>
            <w:r>
              <w:rPr>
                <w:rFonts w:ascii="仿宋_GB2312" w:eastAsia="仿宋_GB2312" w:hAnsi="仿宋_GB2312" w:cs="仿宋_GB2312" w:hint="eastAsia"/>
                <w:sz w:val="24"/>
              </w:rPr>
              <w:t>Windows</w:t>
            </w:r>
            <w:r>
              <w:rPr>
                <w:rFonts w:ascii="仿宋_GB2312" w:eastAsia="仿宋_GB2312" w:hAnsi="仿宋_GB2312" w:cs="仿宋_GB2312" w:hint="eastAsia"/>
                <w:sz w:val="24"/>
              </w:rPr>
              <w:t>双系统一键灵活切换，满足多场景的用户诉求，要求拔出</w:t>
            </w:r>
            <w:r>
              <w:rPr>
                <w:rFonts w:ascii="仿宋_GB2312" w:eastAsia="仿宋_GB2312" w:hAnsi="仿宋_GB2312" w:cs="仿宋_GB2312" w:hint="eastAsia"/>
                <w:sz w:val="24"/>
              </w:rPr>
              <w:t>OPS</w:t>
            </w:r>
            <w:r>
              <w:rPr>
                <w:rFonts w:ascii="仿宋_GB2312" w:eastAsia="仿宋_GB2312" w:hAnsi="仿宋_GB2312" w:cs="仿宋_GB2312" w:hint="eastAsia"/>
                <w:sz w:val="24"/>
              </w:rPr>
              <w:t>模块后开机可正常显示画面并操作。</w:t>
            </w:r>
            <w:r>
              <w:rPr>
                <w:rFonts w:ascii="仿宋_GB2312" w:eastAsia="仿宋_GB2312" w:hAnsi="仿宋_GB2312" w:cs="仿宋_GB2312" w:hint="eastAsia"/>
                <w:sz w:val="24"/>
              </w:rPr>
              <w:br/>
            </w:r>
            <w:r>
              <w:rPr>
                <w:rFonts w:ascii="仿宋_GB2312" w:eastAsia="仿宋_GB2312" w:hAnsi="仿宋_GB2312" w:cs="仿宋_GB2312" w:hint="eastAsia"/>
                <w:sz w:val="24"/>
              </w:rPr>
              <w:t>14.</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▲底边栏：系统</w:t>
            </w:r>
            <w:r>
              <w:rPr>
                <w:rFonts w:ascii="仿宋_GB2312" w:eastAsia="仿宋_GB2312" w:hAnsi="仿宋_GB2312" w:cs="仿宋_GB2312" w:hint="eastAsia"/>
                <w:sz w:val="24"/>
              </w:rPr>
              <w:t>UI</w:t>
            </w:r>
            <w:r>
              <w:rPr>
                <w:rFonts w:ascii="仿宋_GB2312" w:eastAsia="仿宋_GB2312" w:hAnsi="仿宋_GB2312" w:cs="仿宋_GB2312" w:hint="eastAsia"/>
                <w:sz w:val="24"/>
              </w:rPr>
              <w:t>采用底边栏设计，无侧边栏中控菜单遮挡主界面展示，且底边栏支持底部向下滑动</w:t>
            </w:r>
            <w:r>
              <w:rPr>
                <w:rFonts w:ascii="仿宋_GB2312" w:eastAsia="仿宋_GB2312" w:hAnsi="仿宋_GB2312" w:cs="仿宋_GB2312" w:hint="eastAsia"/>
                <w:sz w:val="24"/>
              </w:rPr>
              <w:t>1-2</w:t>
            </w:r>
            <w:r>
              <w:rPr>
                <w:rFonts w:ascii="仿宋_GB2312" w:eastAsia="仿宋_GB2312" w:hAnsi="仿宋_GB2312" w:cs="仿宋_GB2312" w:hint="eastAsia"/>
                <w:sz w:val="24"/>
              </w:rPr>
              <w:t>秒自动收起和底部向上滑动</w:t>
            </w:r>
            <w:r>
              <w:rPr>
                <w:rFonts w:ascii="仿宋_GB2312" w:eastAsia="仿宋_GB2312" w:hAnsi="仿宋_GB2312" w:cs="仿宋_GB2312" w:hint="eastAsia"/>
                <w:sz w:val="24"/>
              </w:rPr>
              <w:t>1-2</w:t>
            </w:r>
            <w:r>
              <w:rPr>
                <w:rFonts w:ascii="仿宋_GB2312" w:eastAsia="仿宋_GB2312" w:hAnsi="仿宋_GB2312" w:cs="仿宋_GB2312" w:hint="eastAsia"/>
                <w:sz w:val="24"/>
              </w:rPr>
              <w:t>秒自动展开，方便用户操作和全屏展示</w:t>
            </w:r>
          </w:p>
          <w:p w:rsidR="00CE4BE4" w:rsidRDefault="00F41D63">
            <w:pPr>
              <w:numPr>
                <w:ilvl w:val="255"/>
                <w:numId w:val="0"/>
              </w:numPr>
              <w:spacing w:line="440" w:lineRule="exact"/>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上述第</w:t>
            </w:r>
            <w:r>
              <w:rPr>
                <w:rFonts w:ascii="仿宋_GB2312" w:eastAsia="仿宋_GB2312" w:hAnsi="仿宋_GB2312" w:cs="仿宋_GB2312" w:hint="eastAsia"/>
                <w:sz w:val="24"/>
              </w:rPr>
              <w:t>14</w:t>
            </w:r>
            <w:r>
              <w:rPr>
                <w:rFonts w:ascii="仿宋_GB2312" w:eastAsia="仿宋_GB2312" w:hAnsi="仿宋_GB2312" w:cs="仿宋_GB2312" w:hint="eastAsia"/>
                <w:sz w:val="24"/>
              </w:rPr>
              <w:t>点</w:t>
            </w:r>
            <w:r>
              <w:rPr>
                <w:rFonts w:ascii="仿宋_GB2312" w:eastAsia="仿宋_GB2312" w:hAnsi="仿宋_GB2312" w:cs="仿宋_GB2312" w:hint="eastAsia"/>
                <w:sz w:val="24"/>
              </w:rPr>
              <w:t>需提供封面首页具有</w:t>
            </w:r>
            <w:r>
              <w:rPr>
                <w:rFonts w:ascii="仿宋_GB2312" w:eastAsia="仿宋_GB2312" w:hAnsi="仿宋_GB2312" w:cs="仿宋_GB2312" w:hint="eastAsia"/>
                <w:sz w:val="24"/>
              </w:rPr>
              <w:t>ilac-MRA</w:t>
            </w:r>
            <w:r>
              <w:rPr>
                <w:rFonts w:ascii="仿宋_GB2312" w:eastAsia="仿宋_GB2312" w:hAnsi="仿宋_GB2312" w:cs="仿宋_GB2312" w:hint="eastAsia"/>
                <w:sz w:val="24"/>
              </w:rPr>
              <w:t>、</w:t>
            </w:r>
            <w:r>
              <w:rPr>
                <w:rFonts w:ascii="仿宋_GB2312" w:eastAsia="仿宋_GB2312" w:hAnsi="仿宋_GB2312" w:cs="仿宋_GB2312" w:hint="eastAsia"/>
                <w:sz w:val="24"/>
              </w:rPr>
              <w:t>CNAS</w:t>
            </w:r>
            <w:r>
              <w:rPr>
                <w:rFonts w:ascii="仿宋_GB2312" w:eastAsia="仿宋_GB2312" w:hAnsi="仿宋_GB2312" w:cs="仿宋_GB2312" w:hint="eastAsia"/>
                <w:sz w:val="24"/>
              </w:rPr>
              <w:t>标识的第三方检测报告复印件</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16.</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▲提笔预感知：吸附在整机笔槽上的书写笔，提笔之后，可出现提示窗口，引导用户调用白板或批注功能，方便用户使用</w:t>
            </w:r>
            <w:r>
              <w:rPr>
                <w:rFonts w:ascii="仿宋_GB2312" w:eastAsia="仿宋_GB2312" w:hAnsi="仿宋_GB2312" w:cs="仿宋_GB2312" w:hint="eastAsia"/>
                <w:sz w:val="24"/>
              </w:rPr>
              <w:t>；</w:t>
            </w:r>
          </w:p>
          <w:p w:rsidR="00CE4BE4" w:rsidRDefault="00F41D63">
            <w:pPr>
              <w:numPr>
                <w:ilvl w:val="255"/>
                <w:numId w:val="0"/>
              </w:numPr>
              <w:spacing w:line="440" w:lineRule="exac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上述第</w:t>
            </w:r>
            <w:r>
              <w:rPr>
                <w:rFonts w:ascii="仿宋_GB2312" w:eastAsia="仿宋_GB2312" w:hAnsi="仿宋_GB2312" w:cs="仿宋_GB2312" w:hint="eastAsia"/>
                <w:sz w:val="24"/>
              </w:rPr>
              <w:t>16</w:t>
            </w:r>
            <w:r>
              <w:rPr>
                <w:rFonts w:ascii="仿宋_GB2312" w:eastAsia="仿宋_GB2312" w:hAnsi="仿宋_GB2312" w:cs="仿宋_GB2312" w:hint="eastAsia"/>
                <w:sz w:val="24"/>
              </w:rPr>
              <w:t>点</w:t>
            </w:r>
            <w:r>
              <w:rPr>
                <w:rFonts w:ascii="仿宋_GB2312" w:eastAsia="仿宋_GB2312" w:hAnsi="仿宋_GB2312" w:cs="仿宋_GB2312" w:hint="eastAsia"/>
                <w:sz w:val="24"/>
              </w:rPr>
              <w:t>需提供封面首页具有</w:t>
            </w:r>
            <w:r>
              <w:rPr>
                <w:rFonts w:ascii="仿宋_GB2312" w:eastAsia="仿宋_GB2312" w:hAnsi="仿宋_GB2312" w:cs="仿宋_GB2312" w:hint="eastAsia"/>
                <w:sz w:val="24"/>
              </w:rPr>
              <w:t>ilac-MRA</w:t>
            </w:r>
            <w:r>
              <w:rPr>
                <w:rFonts w:ascii="仿宋_GB2312" w:eastAsia="仿宋_GB2312" w:hAnsi="仿宋_GB2312" w:cs="仿宋_GB2312" w:hint="eastAsia"/>
                <w:sz w:val="24"/>
              </w:rPr>
              <w:t>、</w:t>
            </w:r>
            <w:r>
              <w:rPr>
                <w:rFonts w:ascii="仿宋_GB2312" w:eastAsia="仿宋_GB2312" w:hAnsi="仿宋_GB2312" w:cs="仿宋_GB2312" w:hint="eastAsia"/>
                <w:sz w:val="24"/>
              </w:rPr>
              <w:t>CNAS</w:t>
            </w:r>
            <w:r>
              <w:rPr>
                <w:rFonts w:ascii="仿宋_GB2312" w:eastAsia="仿宋_GB2312" w:hAnsi="仿宋_GB2312" w:cs="仿宋_GB2312" w:hint="eastAsia"/>
                <w:sz w:val="24"/>
              </w:rPr>
              <w:t>标识的第三方检测报告复印件</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18.</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内置应用：为应对复杂的应用场景，产品需提供内置播放器、应用商城、平板管家和远程在线升级系统，系统键盘大小支持自定义调节，且支持自由拖动，预装输入法支持手写输入和语音输入</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19.</w:t>
            </w:r>
            <w:r>
              <w:rPr>
                <w:rFonts w:ascii="仿宋_GB2312" w:eastAsia="仿宋_GB2312" w:hAnsi="仿宋_GB2312" w:cs="仿宋_GB2312" w:hint="eastAsia"/>
                <w:sz w:val="24"/>
              </w:rPr>
              <w:t>无线投屏：为便于用户灵活操作，投屏方式不少于两种方式投屏，如连接码和设备名称，其中连接码支持灵活设置多档刷新时间，支持同局域网下本网段和跨网段投屏；设备名称方式支持终端根据设备名称选择任意一款设备投屏，投屏权限可灵活设置，如允许、需要授权和</w:t>
            </w:r>
            <w:r>
              <w:rPr>
                <w:rFonts w:ascii="仿宋_GB2312" w:eastAsia="仿宋_GB2312" w:hAnsi="仿宋_GB2312" w:cs="仿宋_GB2312" w:hint="eastAsia"/>
                <w:sz w:val="24"/>
              </w:rPr>
              <w:t>关闭等（</w:t>
            </w:r>
            <w:r>
              <w:rPr>
                <w:rFonts w:ascii="仿宋_GB2312" w:eastAsia="仿宋_GB2312" w:hAnsi="仿宋_GB2312" w:cs="仿宋_GB2312" w:hint="eastAsia"/>
                <w:sz w:val="24"/>
              </w:rPr>
              <w:t>需提供封面首页具有</w:t>
            </w:r>
            <w:r>
              <w:rPr>
                <w:rFonts w:ascii="仿宋_GB2312" w:eastAsia="仿宋_GB2312" w:hAnsi="仿宋_GB2312" w:cs="仿宋_GB2312" w:hint="eastAsia"/>
                <w:sz w:val="24"/>
              </w:rPr>
              <w:t>ilac-MRA</w:t>
            </w:r>
            <w:r>
              <w:rPr>
                <w:rFonts w:ascii="仿宋_GB2312" w:eastAsia="仿宋_GB2312" w:hAnsi="仿宋_GB2312" w:cs="仿宋_GB2312" w:hint="eastAsia"/>
                <w:sz w:val="24"/>
              </w:rPr>
              <w:t>、</w:t>
            </w:r>
            <w:r>
              <w:rPr>
                <w:rFonts w:ascii="仿宋_GB2312" w:eastAsia="仿宋_GB2312" w:hAnsi="仿宋_GB2312" w:cs="仿宋_GB2312" w:hint="eastAsia"/>
                <w:sz w:val="24"/>
              </w:rPr>
              <w:t>CNAS</w:t>
            </w:r>
            <w:r>
              <w:rPr>
                <w:rFonts w:ascii="仿宋_GB2312" w:eastAsia="仿宋_GB2312" w:hAnsi="仿宋_GB2312" w:cs="仿宋_GB2312" w:hint="eastAsia"/>
                <w:sz w:val="24"/>
              </w:rPr>
              <w:t>标识的第三方检测报告复印</w:t>
            </w:r>
            <w:r>
              <w:rPr>
                <w:rFonts w:ascii="仿宋_GB2312" w:eastAsia="仿宋_GB2312" w:hAnsi="仿宋_GB2312" w:cs="仿宋_GB2312" w:hint="eastAsia"/>
                <w:sz w:val="24"/>
              </w:rPr>
              <w:lastRenderedPageBreak/>
              <w:t>件</w:t>
            </w:r>
            <w:r>
              <w:rPr>
                <w:rFonts w:ascii="仿宋_GB2312" w:eastAsia="仿宋_GB2312" w:hAnsi="仿宋_GB2312" w:cs="仿宋_GB2312" w:hint="eastAsia"/>
                <w:sz w:val="24"/>
              </w:rPr>
              <w:t>）</w:t>
            </w:r>
            <w:r>
              <w:rPr>
                <w:rFonts w:ascii="仿宋_GB2312" w:eastAsia="仿宋_GB2312" w:hAnsi="仿宋_GB2312" w:cs="仿宋_GB2312" w:hint="eastAsia"/>
                <w:sz w:val="24"/>
              </w:rPr>
              <w:br/>
            </w:r>
            <w:r>
              <w:rPr>
                <w:rFonts w:ascii="仿宋_GB2312" w:eastAsia="仿宋_GB2312" w:hAnsi="仿宋_GB2312" w:cs="仿宋_GB2312" w:hint="eastAsia"/>
                <w:sz w:val="24"/>
              </w:rPr>
              <w:t>20.</w:t>
            </w:r>
            <w:r>
              <w:rPr>
                <w:rFonts w:ascii="仿宋_GB2312" w:eastAsia="仿宋_GB2312" w:hAnsi="仿宋_GB2312" w:cs="仿宋_GB2312" w:hint="eastAsia"/>
                <w:sz w:val="24"/>
              </w:rPr>
              <w:t>产品具备</w:t>
            </w:r>
            <w:r>
              <w:rPr>
                <w:rFonts w:ascii="仿宋_GB2312" w:eastAsia="仿宋_GB2312" w:hAnsi="仿宋_GB2312" w:cs="仿宋_GB2312" w:hint="eastAsia"/>
                <w:sz w:val="24"/>
              </w:rPr>
              <w:t>SRRC</w:t>
            </w:r>
            <w:r>
              <w:rPr>
                <w:rFonts w:ascii="仿宋_GB2312" w:eastAsia="仿宋_GB2312" w:hAnsi="仿宋_GB2312" w:cs="仿宋_GB2312" w:hint="eastAsia"/>
                <w:sz w:val="24"/>
              </w:rPr>
              <w:t>无线电发射设备型号核准证认证证书</w:t>
            </w:r>
            <w:r>
              <w:rPr>
                <w:rFonts w:ascii="仿宋_GB2312" w:eastAsia="仿宋_GB2312" w:hAnsi="仿宋_GB2312" w:cs="仿宋_GB2312" w:hint="eastAsia"/>
                <w:sz w:val="24"/>
              </w:rPr>
              <w:br/>
            </w:r>
            <w:r>
              <w:rPr>
                <w:rFonts w:ascii="仿宋_GB2312" w:eastAsia="仿宋_GB2312" w:hAnsi="仿宋_GB2312" w:cs="仿宋_GB2312" w:hint="eastAsia"/>
                <w:sz w:val="24"/>
              </w:rPr>
              <w:t>21.</w:t>
            </w:r>
            <w:r>
              <w:rPr>
                <w:rFonts w:ascii="仿宋_GB2312" w:eastAsia="仿宋_GB2312" w:hAnsi="仿宋_GB2312" w:cs="仿宋_GB2312" w:hint="eastAsia"/>
                <w:sz w:val="24"/>
              </w:rPr>
              <w:t>★</w:t>
            </w:r>
            <w:r>
              <w:rPr>
                <w:rFonts w:ascii="仿宋_GB2312" w:eastAsia="仿宋_GB2312" w:hAnsi="仿宋_GB2312" w:cs="仿宋_GB2312" w:hint="eastAsia"/>
                <w:b/>
                <w:bCs/>
                <w:sz w:val="24"/>
              </w:rPr>
              <w:t>提供节能产品认证证书</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国产优质定制</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10</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OPS</w:t>
            </w:r>
          </w:p>
        </w:tc>
        <w:tc>
          <w:tcPr>
            <w:tcW w:w="5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numPr>
                <w:ilvl w:val="0"/>
                <w:numId w:val="9"/>
              </w:numPr>
              <w:spacing w:line="440" w:lineRule="exact"/>
              <w:rPr>
                <w:rFonts w:ascii="仿宋_GB2312" w:eastAsia="仿宋_GB2312" w:hAnsi="仿宋_GB2312" w:cs="仿宋_GB2312"/>
                <w:sz w:val="24"/>
              </w:rPr>
            </w:pPr>
            <w:r>
              <w:rPr>
                <w:rFonts w:ascii="仿宋_GB2312" w:eastAsia="仿宋_GB2312" w:hAnsi="仿宋_GB2312" w:cs="仿宋_GB2312" w:hint="eastAsia"/>
                <w:sz w:val="24"/>
              </w:rPr>
              <w:t>CPU</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i7 11390H</w:t>
            </w:r>
            <w:r>
              <w:rPr>
                <w:rFonts w:ascii="仿宋_GB2312" w:eastAsia="仿宋_GB2312" w:hAnsi="仿宋_GB2312" w:cs="仿宋_GB2312" w:hint="eastAsia"/>
                <w:sz w:val="24"/>
              </w:rPr>
              <w:br/>
            </w:r>
            <w:r>
              <w:rPr>
                <w:rFonts w:ascii="仿宋_GB2312" w:eastAsia="仿宋_GB2312" w:hAnsi="仿宋_GB2312" w:cs="仿宋_GB2312"/>
                <w:sz w:val="24"/>
              </w:rPr>
              <w:t>2.</w:t>
            </w:r>
            <w:r>
              <w:rPr>
                <w:rFonts w:ascii="仿宋_GB2312" w:eastAsia="仿宋_GB2312" w:hAnsi="仿宋_GB2312" w:cs="仿宋_GB2312" w:hint="eastAsia"/>
                <w:sz w:val="24"/>
              </w:rPr>
              <w:t>内存：≥</w:t>
            </w:r>
            <w:r>
              <w:rPr>
                <w:rFonts w:ascii="仿宋_GB2312" w:eastAsia="仿宋_GB2312" w:hAnsi="仿宋_GB2312" w:cs="仿宋_GB2312" w:hint="eastAsia"/>
                <w:sz w:val="24"/>
              </w:rPr>
              <w:t>8 GB</w:t>
            </w:r>
            <w:r>
              <w:rPr>
                <w:rFonts w:ascii="仿宋_GB2312" w:eastAsia="仿宋_GB2312" w:hAnsi="仿宋_GB2312" w:cs="仿宋_GB2312" w:hint="eastAsia"/>
                <w:sz w:val="24"/>
              </w:rPr>
              <w:br/>
            </w:r>
            <w:r>
              <w:rPr>
                <w:rFonts w:ascii="仿宋_GB2312" w:eastAsia="仿宋_GB2312" w:hAnsi="仿宋_GB2312" w:cs="仿宋_GB2312"/>
                <w:sz w:val="24"/>
              </w:rPr>
              <w:t>3.</w:t>
            </w:r>
            <w:r>
              <w:rPr>
                <w:rFonts w:ascii="仿宋_GB2312" w:eastAsia="仿宋_GB2312" w:hAnsi="仿宋_GB2312" w:cs="仿宋_GB2312" w:hint="eastAsia"/>
                <w:sz w:val="24"/>
              </w:rPr>
              <w:t>网卡：</w:t>
            </w:r>
            <w:r>
              <w:rPr>
                <w:rFonts w:ascii="仿宋_GB2312" w:eastAsia="仿宋_GB2312" w:hAnsi="仿宋_GB2312" w:cs="仿宋_GB2312" w:hint="eastAsia"/>
                <w:sz w:val="24"/>
              </w:rPr>
              <w:t>Integrated 10/100/1000M Adaption</w:t>
            </w:r>
            <w:r>
              <w:rPr>
                <w:rFonts w:ascii="仿宋_GB2312" w:eastAsia="仿宋_GB2312" w:hAnsi="仿宋_GB2312" w:cs="仿宋_GB2312" w:hint="eastAsia"/>
                <w:sz w:val="24"/>
              </w:rPr>
              <w:t>；</w:t>
            </w:r>
            <w:r>
              <w:rPr>
                <w:rFonts w:ascii="仿宋_GB2312" w:eastAsia="仿宋_GB2312" w:hAnsi="仿宋_GB2312" w:cs="仿宋_GB2312" w:hint="eastAsia"/>
                <w:sz w:val="24"/>
              </w:rPr>
              <w:t>WiFi</w:t>
            </w:r>
            <w:r>
              <w:rPr>
                <w:rFonts w:ascii="仿宋_GB2312" w:eastAsia="仿宋_GB2312" w:hAnsi="仿宋_GB2312" w:cs="仿宋_GB2312" w:hint="eastAsia"/>
                <w:sz w:val="24"/>
              </w:rPr>
              <w:t>支持</w:t>
            </w:r>
            <w:r>
              <w:rPr>
                <w:rFonts w:ascii="仿宋_GB2312" w:eastAsia="仿宋_GB2312" w:hAnsi="仿宋_GB2312" w:cs="仿宋_GB2312" w:hint="eastAsia"/>
                <w:sz w:val="24"/>
              </w:rPr>
              <w:t>IEEE 802.11 ac</w:t>
            </w:r>
            <w:r>
              <w:rPr>
                <w:rFonts w:ascii="仿宋_GB2312" w:eastAsia="仿宋_GB2312" w:hAnsi="仿宋_GB2312" w:cs="仿宋_GB2312" w:hint="eastAsia"/>
                <w:sz w:val="24"/>
              </w:rPr>
              <w:br/>
            </w:r>
            <w:r>
              <w:rPr>
                <w:rFonts w:ascii="仿宋_GB2312" w:eastAsia="仿宋_GB2312" w:hAnsi="仿宋_GB2312" w:cs="仿宋_GB2312"/>
                <w:sz w:val="24"/>
              </w:rPr>
              <w:t>4.</w:t>
            </w:r>
            <w:r>
              <w:rPr>
                <w:rFonts w:ascii="仿宋_GB2312" w:eastAsia="仿宋_GB2312" w:hAnsi="仿宋_GB2312" w:cs="仿宋_GB2312" w:hint="eastAsia"/>
                <w:sz w:val="24"/>
              </w:rPr>
              <w:t>显卡：显卡：≥一张；</w:t>
            </w:r>
          </w:p>
          <w:p w:rsidR="00CE4BE4" w:rsidRDefault="00F41D63">
            <w:pPr>
              <w:numPr>
                <w:ilvl w:val="255"/>
                <w:numId w:val="0"/>
              </w:numPr>
              <w:spacing w:line="440" w:lineRule="exact"/>
              <w:rPr>
                <w:rFonts w:ascii="仿宋_GB2312" w:eastAsia="仿宋_GB2312" w:hAnsi="仿宋_GB2312" w:cs="仿宋_GB2312"/>
                <w:sz w:val="24"/>
              </w:rPr>
            </w:pPr>
            <w:r>
              <w:rPr>
                <w:rFonts w:ascii="仿宋_GB2312" w:eastAsia="仿宋_GB2312" w:hAnsi="仿宋_GB2312" w:cs="仿宋_GB2312"/>
                <w:sz w:val="24"/>
              </w:rPr>
              <w:t>5.</w:t>
            </w:r>
            <w:r>
              <w:rPr>
                <w:rFonts w:ascii="仿宋_GB2312" w:eastAsia="仿宋_GB2312" w:hAnsi="仿宋_GB2312" w:cs="仿宋_GB2312" w:hint="eastAsia"/>
                <w:sz w:val="24"/>
              </w:rPr>
              <w:t>主频：≥</w:t>
            </w:r>
            <w:r>
              <w:rPr>
                <w:rFonts w:ascii="仿宋_GB2312" w:eastAsia="仿宋_GB2312" w:hAnsi="仿宋_GB2312" w:cs="仿宋_GB2312" w:hint="eastAsia"/>
                <w:sz w:val="24"/>
              </w:rPr>
              <w:t>3.4 GHz</w:t>
            </w:r>
            <w:r>
              <w:rPr>
                <w:rFonts w:ascii="仿宋_GB2312" w:eastAsia="仿宋_GB2312" w:hAnsi="仿宋_GB2312" w:cs="仿宋_GB2312" w:hint="eastAsia"/>
                <w:sz w:val="24"/>
              </w:rPr>
              <w:br/>
            </w:r>
            <w:r>
              <w:rPr>
                <w:rFonts w:ascii="仿宋_GB2312" w:eastAsia="仿宋_GB2312" w:hAnsi="仿宋_GB2312" w:cs="仿宋_GB2312"/>
                <w:sz w:val="24"/>
              </w:rPr>
              <w:t>6.</w:t>
            </w:r>
            <w:r>
              <w:rPr>
                <w:rFonts w:ascii="仿宋_GB2312" w:eastAsia="仿宋_GB2312" w:hAnsi="仿宋_GB2312" w:cs="仿宋_GB2312" w:hint="eastAsia"/>
                <w:sz w:val="24"/>
              </w:rPr>
              <w:t>硬盘：≥</w:t>
            </w:r>
            <w:r>
              <w:rPr>
                <w:rFonts w:ascii="仿宋_GB2312" w:eastAsia="仿宋_GB2312" w:hAnsi="仿宋_GB2312" w:cs="仿宋_GB2312" w:hint="eastAsia"/>
                <w:sz w:val="24"/>
              </w:rPr>
              <w:t>256 G</w:t>
            </w:r>
            <w:r>
              <w:rPr>
                <w:rFonts w:ascii="仿宋_GB2312" w:eastAsia="仿宋_GB2312" w:hAnsi="仿宋_GB2312" w:cs="仿宋_GB2312" w:hint="eastAsia"/>
                <w:sz w:val="24"/>
              </w:rPr>
              <w:t>固态硬盘</w:t>
            </w:r>
            <w:r>
              <w:rPr>
                <w:rFonts w:ascii="仿宋_GB2312" w:eastAsia="仿宋_GB2312" w:hAnsi="仿宋_GB2312" w:cs="仿宋_GB2312" w:hint="eastAsia"/>
                <w:sz w:val="24"/>
              </w:rPr>
              <w:br/>
            </w:r>
            <w:r>
              <w:rPr>
                <w:rFonts w:ascii="仿宋_GB2312" w:eastAsia="仿宋_GB2312" w:hAnsi="仿宋_GB2312" w:cs="仿宋_GB2312"/>
                <w:sz w:val="24"/>
              </w:rPr>
              <w:t>7.</w:t>
            </w:r>
            <w:r>
              <w:rPr>
                <w:rFonts w:ascii="仿宋_GB2312" w:eastAsia="仿宋_GB2312" w:hAnsi="仿宋_GB2312" w:cs="仿宋_GB2312" w:hint="eastAsia"/>
                <w:sz w:val="24"/>
              </w:rPr>
              <w:t>蓝牙：≥</w:t>
            </w:r>
            <w:r>
              <w:rPr>
                <w:rFonts w:ascii="仿宋_GB2312" w:eastAsia="仿宋_GB2312" w:hAnsi="仿宋_GB2312" w:cs="仿宋_GB2312" w:hint="eastAsia"/>
                <w:sz w:val="24"/>
              </w:rPr>
              <w:t>Bluetooth 4.2</w:t>
            </w:r>
            <w:r>
              <w:rPr>
                <w:rFonts w:ascii="仿宋_GB2312" w:eastAsia="仿宋_GB2312" w:hAnsi="仿宋_GB2312" w:cs="仿宋_GB2312"/>
                <w:sz w:val="24"/>
              </w:rPr>
              <w:t>*1</w:t>
            </w:r>
            <w:r>
              <w:rPr>
                <w:rFonts w:ascii="仿宋_GB2312" w:eastAsia="仿宋_GB2312" w:hAnsi="仿宋_GB2312" w:cs="仿宋_GB2312" w:hint="eastAsia"/>
                <w:sz w:val="24"/>
              </w:rPr>
              <w:br/>
            </w:r>
            <w:r>
              <w:rPr>
                <w:rFonts w:ascii="仿宋_GB2312" w:eastAsia="仿宋_GB2312" w:hAnsi="仿宋_GB2312" w:cs="仿宋_GB2312"/>
                <w:sz w:val="24"/>
              </w:rPr>
              <w:t>8.</w:t>
            </w:r>
            <w:r>
              <w:rPr>
                <w:rFonts w:ascii="仿宋_GB2312" w:eastAsia="仿宋_GB2312" w:hAnsi="仿宋_GB2312" w:cs="仿宋_GB2312" w:hint="eastAsia"/>
                <w:sz w:val="24"/>
              </w:rPr>
              <w:t>网络接口：≥</w:t>
            </w:r>
            <w:r>
              <w:rPr>
                <w:rFonts w:ascii="仿宋_GB2312" w:eastAsia="仿宋_GB2312" w:hAnsi="仿宋_GB2312" w:cs="仿宋_GB2312" w:hint="eastAsia"/>
                <w:sz w:val="24"/>
              </w:rPr>
              <w:t>RJ45 x1</w:t>
            </w:r>
            <w:r>
              <w:rPr>
                <w:rFonts w:ascii="仿宋_GB2312" w:eastAsia="仿宋_GB2312" w:hAnsi="仿宋_GB2312" w:cs="仿宋_GB2312" w:hint="eastAsia"/>
                <w:sz w:val="24"/>
              </w:rPr>
              <w:br/>
            </w:r>
            <w:r>
              <w:rPr>
                <w:rFonts w:ascii="仿宋_GB2312" w:eastAsia="仿宋_GB2312" w:hAnsi="仿宋_GB2312" w:cs="仿宋_GB2312"/>
                <w:sz w:val="24"/>
              </w:rPr>
              <w:t>9.</w:t>
            </w:r>
            <w:r>
              <w:rPr>
                <w:rFonts w:ascii="仿宋_GB2312" w:eastAsia="仿宋_GB2312" w:hAnsi="仿宋_GB2312" w:cs="仿宋_GB2312" w:hint="eastAsia"/>
                <w:sz w:val="24"/>
              </w:rPr>
              <w:t>存储控制接口：≥</w:t>
            </w:r>
            <w:r>
              <w:rPr>
                <w:rFonts w:ascii="仿宋_GB2312" w:eastAsia="仿宋_GB2312" w:hAnsi="仿宋_GB2312" w:cs="仿宋_GB2312" w:hint="eastAsia"/>
                <w:sz w:val="24"/>
              </w:rPr>
              <w:t>USB-A 3.0 x4</w:t>
            </w:r>
            <w:r>
              <w:rPr>
                <w:rFonts w:ascii="仿宋_GB2312" w:eastAsia="仿宋_GB2312" w:hAnsi="仿宋_GB2312" w:cs="仿宋_GB2312" w:hint="eastAsia"/>
                <w:sz w:val="24"/>
              </w:rPr>
              <w:t>；≥</w:t>
            </w:r>
            <w:r>
              <w:rPr>
                <w:rFonts w:ascii="仿宋_GB2312" w:eastAsia="仿宋_GB2312" w:hAnsi="仿宋_GB2312" w:cs="仿宋_GB2312" w:hint="eastAsia"/>
                <w:sz w:val="24"/>
              </w:rPr>
              <w:t>USB-A 3.0 x2</w:t>
            </w:r>
            <w:r>
              <w:rPr>
                <w:rFonts w:ascii="仿宋_GB2312" w:eastAsia="仿宋_GB2312" w:hAnsi="仿宋_GB2312" w:cs="仿宋_GB2312" w:hint="eastAsia"/>
                <w:sz w:val="24"/>
              </w:rPr>
              <w:t>；</w:t>
            </w:r>
            <w:r>
              <w:rPr>
                <w:rFonts w:ascii="仿宋_GB2312" w:eastAsia="仿宋_GB2312" w:hAnsi="仿宋_GB2312" w:cs="仿宋_GB2312" w:hint="eastAsia"/>
                <w:sz w:val="24"/>
              </w:rPr>
              <w:t>Type-C x1</w:t>
            </w:r>
            <w:r>
              <w:rPr>
                <w:rFonts w:ascii="仿宋_GB2312" w:eastAsia="仿宋_GB2312" w:hAnsi="仿宋_GB2312" w:cs="仿宋_GB2312" w:hint="eastAsia"/>
                <w:sz w:val="24"/>
              </w:rPr>
              <w:br/>
            </w:r>
            <w:r>
              <w:rPr>
                <w:rFonts w:ascii="仿宋_GB2312" w:eastAsia="仿宋_GB2312" w:hAnsi="仿宋_GB2312" w:cs="仿宋_GB2312"/>
                <w:sz w:val="24"/>
              </w:rPr>
              <w:t>10.</w:t>
            </w:r>
            <w:r>
              <w:rPr>
                <w:rFonts w:ascii="仿宋_GB2312" w:eastAsia="仿宋_GB2312" w:hAnsi="仿宋_GB2312" w:cs="仿宋_GB2312" w:hint="eastAsia"/>
                <w:sz w:val="24"/>
              </w:rPr>
              <w:t>视频输出接口：≥</w:t>
            </w:r>
            <w:r>
              <w:rPr>
                <w:rFonts w:ascii="仿宋_GB2312" w:eastAsia="仿宋_GB2312" w:hAnsi="仿宋_GB2312" w:cs="仿宋_GB2312" w:hint="eastAsia"/>
                <w:sz w:val="24"/>
              </w:rPr>
              <w:t>HDMI(out)</w:t>
            </w:r>
            <w:r>
              <w:rPr>
                <w:rFonts w:ascii="仿宋_GB2312" w:eastAsia="仿宋_GB2312" w:hAnsi="仿宋_GB2312" w:cs="仿宋_GB2312" w:hint="eastAsia"/>
                <w:sz w:val="24"/>
              </w:rPr>
              <w:t>接口</w:t>
            </w:r>
            <w:r>
              <w:rPr>
                <w:rFonts w:ascii="仿宋_GB2312" w:eastAsia="仿宋_GB2312" w:hAnsi="仿宋_GB2312" w:cs="仿宋_GB2312" w:hint="eastAsia"/>
                <w:sz w:val="24"/>
              </w:rPr>
              <w:t xml:space="preserve"> x1,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DP(out) </w:t>
            </w:r>
            <w:r>
              <w:rPr>
                <w:rFonts w:ascii="仿宋_GB2312" w:eastAsia="仿宋_GB2312" w:hAnsi="仿宋_GB2312" w:cs="仿宋_GB2312" w:hint="eastAsia"/>
                <w:sz w:val="24"/>
              </w:rPr>
              <w:t>接口</w:t>
            </w:r>
            <w:r>
              <w:rPr>
                <w:rFonts w:ascii="仿宋_GB2312" w:eastAsia="仿宋_GB2312" w:hAnsi="仿宋_GB2312" w:cs="仿宋_GB2312" w:hint="eastAsia"/>
                <w:sz w:val="24"/>
              </w:rPr>
              <w:t xml:space="preserve"> x1</w:t>
            </w:r>
            <w:r>
              <w:rPr>
                <w:rFonts w:ascii="仿宋_GB2312" w:eastAsia="仿宋_GB2312" w:hAnsi="仿宋_GB2312" w:cs="仿宋_GB2312" w:hint="eastAsia"/>
                <w:sz w:val="24"/>
              </w:rPr>
              <w:br/>
            </w:r>
            <w:r>
              <w:rPr>
                <w:rFonts w:ascii="仿宋_GB2312" w:eastAsia="仿宋_GB2312" w:hAnsi="仿宋_GB2312" w:cs="仿宋_GB2312" w:hint="eastAsia"/>
                <w:sz w:val="24"/>
              </w:rPr>
              <w:t>电源参数</w:t>
            </w:r>
            <w:r>
              <w:rPr>
                <w:rFonts w:ascii="仿宋_GB2312" w:eastAsia="仿宋_GB2312" w:hAnsi="仿宋_GB2312" w:cs="仿宋_GB2312" w:hint="eastAsia"/>
                <w:sz w:val="24"/>
              </w:rPr>
              <w:br/>
            </w:r>
            <w:r>
              <w:rPr>
                <w:rFonts w:ascii="仿宋_GB2312" w:eastAsia="仿宋_GB2312" w:hAnsi="仿宋_GB2312" w:cs="仿宋_GB2312"/>
                <w:sz w:val="24"/>
              </w:rPr>
              <w:t>11.</w:t>
            </w:r>
            <w:r>
              <w:rPr>
                <w:rFonts w:ascii="仿宋_GB2312" w:eastAsia="仿宋_GB2312" w:hAnsi="仿宋_GB2312" w:cs="仿宋_GB2312" w:hint="eastAsia"/>
                <w:sz w:val="24"/>
              </w:rPr>
              <w:t>待机功耗：≤</w:t>
            </w:r>
            <w:r>
              <w:rPr>
                <w:rFonts w:ascii="仿宋_GB2312" w:eastAsia="仿宋_GB2312" w:hAnsi="仿宋_GB2312" w:cs="仿宋_GB2312" w:hint="eastAsia"/>
                <w:sz w:val="24"/>
              </w:rPr>
              <w:t>0.5 W</w:t>
            </w:r>
            <w:r>
              <w:rPr>
                <w:rFonts w:ascii="仿宋_GB2312" w:eastAsia="仿宋_GB2312" w:hAnsi="仿宋_GB2312" w:cs="仿宋_GB2312" w:hint="eastAsia"/>
                <w:sz w:val="24"/>
              </w:rPr>
              <w:br/>
            </w:r>
            <w:r>
              <w:rPr>
                <w:rFonts w:ascii="仿宋_GB2312" w:eastAsia="仿宋_GB2312" w:hAnsi="仿宋_GB2312" w:cs="仿宋_GB2312"/>
                <w:sz w:val="24"/>
              </w:rPr>
              <w:t>12.</w:t>
            </w:r>
            <w:r>
              <w:rPr>
                <w:rFonts w:ascii="仿宋_GB2312" w:eastAsia="仿宋_GB2312" w:hAnsi="仿宋_GB2312" w:cs="仿宋_GB2312" w:hint="eastAsia"/>
                <w:sz w:val="24"/>
              </w:rPr>
              <w:t>峰值功耗：≤</w:t>
            </w:r>
            <w:r>
              <w:rPr>
                <w:rFonts w:ascii="仿宋_GB2312" w:eastAsia="仿宋_GB2312" w:hAnsi="仿宋_GB2312" w:cs="仿宋_GB2312" w:hint="eastAsia"/>
                <w:sz w:val="24"/>
              </w:rPr>
              <w:t>95 W</w:t>
            </w:r>
          </w:p>
        </w:tc>
        <w:tc>
          <w:tcPr>
            <w:tcW w:w="775"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海康、华为</w:t>
            </w:r>
            <w:r>
              <w:rPr>
                <w:rFonts w:ascii="仿宋_GB2312" w:eastAsia="仿宋_GB2312" w:hAnsi="仿宋_GB2312" w:cs="仿宋_GB2312" w:hint="eastAsia"/>
                <w:sz w:val="24"/>
              </w:rPr>
              <w:t>、联想</w:t>
            </w:r>
          </w:p>
        </w:tc>
      </w:tr>
      <w:tr w:rsidR="00CE4BE4">
        <w:tc>
          <w:tcPr>
            <w:tcW w:w="1046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五、其他辅助设施</w:t>
            </w:r>
          </w:p>
        </w:tc>
      </w:tr>
      <w:tr w:rsidR="00CE4BE4">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设备类</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其他</w:t>
            </w:r>
          </w:p>
        </w:tc>
        <w:tc>
          <w:tcPr>
            <w:tcW w:w="5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如配套办公设施</w:t>
            </w:r>
            <w:r>
              <w:rPr>
                <w:rFonts w:ascii="仿宋_GB2312" w:eastAsia="仿宋_GB2312" w:hAnsi="仿宋_GB2312" w:cs="仿宋_GB2312" w:hint="eastAsia"/>
                <w:sz w:val="24"/>
              </w:rPr>
              <w:t>设备</w:t>
            </w:r>
            <w:r>
              <w:rPr>
                <w:rFonts w:ascii="仿宋_GB2312" w:eastAsia="仿宋_GB2312" w:hAnsi="仿宋_GB2312" w:cs="仿宋_GB2312" w:hint="eastAsia"/>
                <w:sz w:val="24"/>
              </w:rPr>
              <w:t>、线路等</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若干</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F41D6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4BE4" w:rsidRDefault="00CE4BE4">
            <w:pPr>
              <w:spacing w:line="440" w:lineRule="exact"/>
              <w:jc w:val="center"/>
              <w:rPr>
                <w:rFonts w:ascii="仿宋_GB2312" w:eastAsia="仿宋_GB2312" w:hAnsi="仿宋_GB2312" w:cs="仿宋_GB2312"/>
                <w:sz w:val="24"/>
              </w:rPr>
            </w:pPr>
          </w:p>
        </w:tc>
      </w:tr>
    </w:tbl>
    <w:p w:rsidR="00CE4BE4" w:rsidRDefault="00F41D63">
      <w:pPr>
        <w:snapToGrid w:val="0"/>
        <w:spacing w:line="440" w:lineRule="exact"/>
        <w:ind w:firstLineChars="200" w:firstLine="480"/>
        <w:jc w:val="left"/>
        <w:textAlignment w:val="baseline"/>
        <w:rPr>
          <w:rFonts w:ascii="仿宋_GB2312" w:eastAsia="仿宋_GB2312" w:hAnsi="仿宋_GB2312" w:cs="仿宋_GB2312"/>
          <w:dstrike/>
          <w:color w:val="FF0000"/>
          <w:sz w:val="24"/>
        </w:rPr>
      </w:pPr>
      <w:r>
        <w:rPr>
          <w:rFonts w:ascii="仿宋_GB2312" w:eastAsia="仿宋_GB2312" w:hAnsi="仿宋_GB2312" w:cs="仿宋_GB2312" w:hint="eastAsia"/>
          <w:sz w:val="24"/>
        </w:rPr>
        <w:t>注：</w:t>
      </w:r>
      <w:r>
        <w:rPr>
          <w:rFonts w:ascii="仿宋_GB2312" w:eastAsia="仿宋_GB2312" w:hAnsi="仿宋_GB2312" w:cs="仿宋_GB2312" w:hint="eastAsia"/>
          <w:sz w:val="24"/>
        </w:rPr>
        <w:t>涉及各类品牌、型号，则所述品牌、型号是结合实际现有情况的推荐性参考方案，供应商也可根据文件的要求推荐性能相当或高于、服务条款相等或高于、符合采购</w:t>
      </w:r>
      <w:r>
        <w:rPr>
          <w:rFonts w:ascii="仿宋_GB2312" w:eastAsia="仿宋_GB2312" w:hAnsi="仿宋_GB2312" w:cs="仿宋_GB2312" w:hint="eastAsia"/>
          <w:sz w:val="24"/>
        </w:rPr>
        <w:t>人</w:t>
      </w:r>
      <w:r>
        <w:rPr>
          <w:rFonts w:ascii="仿宋_GB2312" w:eastAsia="仿宋_GB2312" w:hAnsi="仿宋_GB2312" w:cs="仿宋_GB2312" w:hint="eastAsia"/>
          <w:sz w:val="24"/>
        </w:rPr>
        <w:t>实际业务需求其他同档次优质品牌的产品，进行方案优化。</w:t>
      </w:r>
    </w:p>
    <w:p w:rsidR="00CE4BE4" w:rsidRDefault="00F41D63">
      <w:pPr>
        <w:snapToGrid w:val="0"/>
        <w:spacing w:line="440" w:lineRule="exact"/>
        <w:ind w:firstLineChars="200" w:firstLine="482"/>
        <w:jc w:val="left"/>
        <w:textAlignment w:val="baseline"/>
        <w:rPr>
          <w:rFonts w:ascii="仿宋_GB2312" w:eastAsia="仿宋_GB2312" w:hAnsi="仿宋_GB2312" w:cs="仿宋_GB2312"/>
          <w:b/>
          <w:bCs/>
          <w:sz w:val="24"/>
        </w:rPr>
      </w:pPr>
      <w:r>
        <w:rPr>
          <w:rFonts w:ascii="仿宋_GB2312" w:eastAsia="仿宋_GB2312" w:hAnsi="仿宋_GB2312" w:cs="仿宋_GB2312" w:hint="eastAsia"/>
          <w:b/>
          <w:bCs/>
          <w:sz w:val="24"/>
        </w:rPr>
        <w:t>三、设备（材料）要求</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供应商提供的设备必须是厂商原装的、全新的，型号、性能及指标符合国家及</w:t>
      </w:r>
      <w:r>
        <w:rPr>
          <w:rFonts w:ascii="仿宋_GB2312" w:eastAsia="仿宋_GB2312" w:hAnsi="仿宋_GB2312" w:cs="仿宋_GB2312" w:hint="eastAsia"/>
          <w:sz w:val="24"/>
        </w:rPr>
        <w:lastRenderedPageBreak/>
        <w:t>采购需求提出的有关技术、质量、安全标准。</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所有设备在开箱检验时必须完好，无破损，配置与装箱单相符。数量、质量及性能不低于本采购需求中提出的要求。</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设备外观清洁，标记编号以及盘面显示等字体清晰，明确。铭牌、使用指</w:t>
      </w:r>
      <w:r>
        <w:rPr>
          <w:rFonts w:ascii="仿宋_GB2312" w:eastAsia="仿宋_GB2312" w:hAnsi="仿宋_GB2312" w:cs="仿宋_GB2312" w:hint="eastAsia"/>
          <w:sz w:val="24"/>
        </w:rPr>
        <w:t>示、警告指示应以中文或英文及易懂的通用符号来表示；应准确无误地表明设备之型号、规格、制造厂及生产或出厂日期。</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对于影响设备正常工作的必要组成部分，无论在技术规范中指出与否，供应商都应提供并明确列出。</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所有货物提供出厂合格证等质量证明文件</w:t>
      </w:r>
      <w:r>
        <w:rPr>
          <w:rFonts w:ascii="仿宋_GB2312" w:eastAsia="仿宋_GB2312" w:hAnsi="仿宋_GB2312" w:cs="仿宋_GB2312" w:hint="eastAsia"/>
          <w:sz w:val="24"/>
        </w:rPr>
        <w:t>。</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所有货物到现场安装使用前，采购人有权进行抽样检验或试验。</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供货时</w:t>
      </w:r>
      <w:r>
        <w:rPr>
          <w:rFonts w:ascii="仿宋_GB2312" w:eastAsia="仿宋_GB2312" w:hAnsi="仿宋_GB2312" w:cs="仿宋_GB2312" w:hint="eastAsia"/>
          <w:sz w:val="24"/>
        </w:rPr>
        <w:t>须提供</w:t>
      </w:r>
      <w:r>
        <w:rPr>
          <w:rFonts w:ascii="仿宋_GB2312" w:eastAsia="仿宋_GB2312" w:hAnsi="仿宋_GB2312" w:cs="仿宋_GB2312" w:hint="eastAsia"/>
          <w:sz w:val="24"/>
        </w:rPr>
        <w:t>核心产品</w:t>
      </w:r>
      <w:r>
        <w:rPr>
          <w:rFonts w:ascii="仿宋_GB2312" w:eastAsia="仿宋_GB2312" w:hAnsi="仿宋_GB2312" w:cs="仿宋_GB2312" w:hint="eastAsia"/>
          <w:sz w:val="24"/>
        </w:rPr>
        <w:t>最终用户为采购人的原厂售后服务承诺函、原厂项目授权书并加盖原厂公章</w:t>
      </w:r>
      <w:r>
        <w:rPr>
          <w:rFonts w:ascii="仿宋_GB2312" w:eastAsia="仿宋_GB2312" w:hAnsi="仿宋_GB2312" w:cs="仿宋_GB2312" w:hint="eastAsia"/>
          <w:sz w:val="24"/>
        </w:rPr>
        <w:t>。</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对涉及标段包含电子设备内容涉及需符合信创要求的均按照信创要求执行，涉及操作系统和办公软件、杀毒软件在符合信创要求的同时向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交付正版化授权</w:t>
      </w:r>
      <w:r>
        <w:rPr>
          <w:rFonts w:ascii="仿宋_GB2312" w:eastAsia="仿宋_GB2312" w:hAnsi="仿宋_GB2312" w:cs="仿宋_GB2312" w:hint="eastAsia"/>
          <w:sz w:val="24"/>
        </w:rPr>
        <w:t>书</w:t>
      </w:r>
      <w:r>
        <w:rPr>
          <w:rFonts w:ascii="仿宋_GB2312" w:eastAsia="仿宋_GB2312" w:hAnsi="仿宋_GB2312" w:cs="仿宋_GB2312" w:hint="eastAsia"/>
          <w:sz w:val="24"/>
        </w:rPr>
        <w:t>（不得小于三年）</w:t>
      </w:r>
      <w:r>
        <w:rPr>
          <w:rFonts w:ascii="仿宋_GB2312" w:eastAsia="仿宋_GB2312" w:hAnsi="仿宋_GB2312" w:cs="仿宋_GB2312" w:hint="eastAsia"/>
          <w:sz w:val="24"/>
        </w:rPr>
        <w:t>，涉及专业（工程）类、控制类软件应当提供永久授权，并提供三年质保服务。</w:t>
      </w:r>
    </w:p>
    <w:p w:rsidR="00CE4BE4" w:rsidRDefault="00F41D63">
      <w:pPr>
        <w:snapToGrid w:val="0"/>
        <w:spacing w:line="440" w:lineRule="exact"/>
        <w:ind w:firstLineChars="200" w:firstLine="482"/>
        <w:jc w:val="left"/>
        <w:textAlignment w:val="baseline"/>
        <w:outlineLvl w:val="1"/>
        <w:rPr>
          <w:rFonts w:ascii="仿宋_GB2312" w:eastAsia="仿宋_GB2312" w:hAnsi="仿宋_GB2312" w:cs="仿宋_GB2312"/>
          <w:b/>
          <w:sz w:val="24"/>
        </w:rPr>
      </w:pPr>
      <w:r>
        <w:rPr>
          <w:rFonts w:ascii="仿宋_GB2312" w:eastAsia="仿宋_GB2312" w:hAnsi="仿宋_GB2312" w:cs="仿宋_GB2312" w:hint="eastAsia"/>
          <w:b/>
          <w:sz w:val="24"/>
        </w:rPr>
        <w:t>四、施工要求</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项目采用一票制：即项目内部安装（采购）所有费用均按照投标价结算，其中产生的货物搬运清理、垃圾清运等各项费用（包含但不仅限于以上）均不再另行付费。</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项目工期要求：签订合同起</w:t>
      </w:r>
      <w:r>
        <w:rPr>
          <w:rFonts w:ascii="仿宋_GB2312" w:eastAsia="仿宋_GB2312" w:hAnsi="仿宋_GB2312" w:cs="仿宋_GB2312" w:hint="eastAsia"/>
          <w:sz w:val="24"/>
        </w:rPr>
        <w:t>15</w:t>
      </w:r>
      <w:r>
        <w:rPr>
          <w:rFonts w:ascii="仿宋_GB2312" w:eastAsia="仿宋_GB2312" w:hAnsi="仿宋_GB2312" w:cs="仿宋_GB2312" w:hint="eastAsia"/>
          <w:sz w:val="24"/>
        </w:rPr>
        <w:t>个自然日完成设备到场安装，</w:t>
      </w:r>
      <w:r>
        <w:rPr>
          <w:rFonts w:ascii="仿宋_GB2312" w:eastAsia="仿宋_GB2312" w:hAnsi="仿宋_GB2312" w:cs="仿宋_GB2312" w:hint="eastAsia"/>
          <w:sz w:val="24"/>
        </w:rPr>
        <w:t>30</w:t>
      </w:r>
      <w:r>
        <w:rPr>
          <w:rFonts w:ascii="仿宋_GB2312" w:eastAsia="仿宋_GB2312" w:hAnsi="仿宋_GB2312" w:cs="仿宋_GB2312" w:hint="eastAsia"/>
          <w:sz w:val="24"/>
        </w:rPr>
        <w:t>个自然日完成相关设备设施联调联试工作。</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项目围施工保障：对设备进入通道需完成地坪、墙面等保护，因故产生的行政中心损坏设备设施由中标单位承担修复和赔偿工作；</w:t>
      </w:r>
      <w:r>
        <w:rPr>
          <w:rFonts w:ascii="仿宋_GB2312" w:eastAsia="仿宋_GB2312" w:hAnsi="仿宋_GB2312" w:cs="仿宋_GB2312" w:hint="eastAsia"/>
          <w:sz w:val="24"/>
        </w:rPr>
        <w:t>211</w:t>
      </w:r>
      <w:r>
        <w:rPr>
          <w:rFonts w:ascii="仿宋_GB2312" w:eastAsia="仿宋_GB2312" w:hAnsi="仿宋_GB2312" w:cs="仿宋_GB2312" w:hint="eastAsia"/>
          <w:sz w:val="24"/>
        </w:rPr>
        <w:t>和</w:t>
      </w:r>
      <w:r>
        <w:rPr>
          <w:rFonts w:ascii="仿宋_GB2312" w:eastAsia="仿宋_GB2312" w:hAnsi="仿宋_GB2312" w:cs="仿宋_GB2312" w:hint="eastAsia"/>
          <w:sz w:val="24"/>
        </w:rPr>
        <w:t>216</w:t>
      </w:r>
      <w:r>
        <w:rPr>
          <w:rFonts w:ascii="仿宋_GB2312" w:eastAsia="仿宋_GB2312" w:hAnsi="仿宋_GB2312" w:cs="仿宋_GB2312" w:hint="eastAsia"/>
          <w:sz w:val="24"/>
        </w:rPr>
        <w:t>区域施工按照施工需要完成外立面围挡搭建和维护，并每日清扫。临时性堆放需自行保管并做好相关防范措施；项目涉及电工、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电焊、登高作业需按有关部门要求依法依规执行。</w:t>
      </w:r>
    </w:p>
    <w:p w:rsidR="00CE4BE4" w:rsidRDefault="00F41D63">
      <w:pPr>
        <w:snapToGrid w:val="0"/>
        <w:spacing w:line="440" w:lineRule="exact"/>
        <w:ind w:firstLineChars="200" w:firstLine="482"/>
        <w:jc w:val="left"/>
        <w:textAlignment w:val="baseline"/>
        <w:rPr>
          <w:rFonts w:ascii="仿宋_GB2312" w:eastAsia="仿宋_GB2312" w:hAnsi="仿宋_GB2312" w:cs="仿宋_GB2312"/>
          <w:b/>
          <w:bCs/>
          <w:sz w:val="24"/>
        </w:rPr>
      </w:pPr>
      <w:r>
        <w:rPr>
          <w:rFonts w:ascii="仿宋_GB2312" w:eastAsia="仿宋_GB2312" w:hAnsi="仿宋_GB2312" w:cs="仿宋_GB2312" w:hint="eastAsia"/>
          <w:b/>
          <w:bCs/>
          <w:sz w:val="24"/>
        </w:rPr>
        <w:t>五、质保及售后服务要求</w:t>
      </w:r>
    </w:p>
    <w:p w:rsidR="00CE4BE4" w:rsidRDefault="00F41D63">
      <w:pPr>
        <w:widowControl/>
        <w:snapToGrid w:val="0"/>
        <w:spacing w:line="4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质保期：质保期为设备验收合格后</w:t>
      </w:r>
      <w:r>
        <w:rPr>
          <w:rFonts w:ascii="仿宋_GB2312" w:eastAsia="仿宋_GB2312" w:hAnsi="仿宋_GB2312" w:cs="仿宋_GB2312" w:hint="eastAsia"/>
          <w:sz w:val="24"/>
        </w:rPr>
        <w:t>所有设备设施</w:t>
      </w:r>
      <w:r>
        <w:rPr>
          <w:rFonts w:ascii="仿宋_GB2312" w:eastAsia="仿宋_GB2312" w:hAnsi="仿宋_GB2312" w:cs="仿宋_GB2312" w:hint="eastAsia"/>
          <w:sz w:val="24"/>
        </w:rPr>
        <w:t>免费保修</w:t>
      </w:r>
      <w:r>
        <w:rPr>
          <w:rFonts w:ascii="仿宋_GB2312" w:eastAsia="仿宋_GB2312" w:hAnsi="仿宋_GB2312" w:cs="仿宋_GB2312" w:hint="eastAsia"/>
          <w:sz w:val="24"/>
        </w:rPr>
        <w:t>36</w:t>
      </w:r>
      <w:r>
        <w:rPr>
          <w:rFonts w:ascii="仿宋_GB2312" w:eastAsia="仿宋_GB2312" w:hAnsi="仿宋_GB2312" w:cs="仿宋_GB2312" w:hint="eastAsia"/>
          <w:sz w:val="24"/>
        </w:rPr>
        <w:t>个月</w:t>
      </w:r>
      <w:r>
        <w:rPr>
          <w:rFonts w:ascii="仿宋_GB2312" w:eastAsia="仿宋_GB2312" w:hAnsi="仿宋_GB2312" w:cs="仿宋_GB2312" w:hint="eastAsia"/>
          <w:sz w:val="24"/>
        </w:rPr>
        <w:t>。</w:t>
      </w:r>
    </w:p>
    <w:p w:rsidR="00CE4BE4" w:rsidRDefault="00F41D63">
      <w:pPr>
        <w:widowControl/>
        <w:numPr>
          <w:ilvl w:val="0"/>
          <w:numId w:val="10"/>
        </w:numPr>
        <w:snapToGrid w:val="0"/>
        <w:spacing w:line="4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质保期从安装调试完毕，最终验收合格之日开始计算。即合同签订日起后一个月开始计算，为期</w:t>
      </w:r>
      <w:r>
        <w:rPr>
          <w:rFonts w:ascii="仿宋_GB2312" w:eastAsia="仿宋_GB2312" w:hAnsi="仿宋_GB2312" w:cs="仿宋_GB2312" w:hint="eastAsia"/>
          <w:sz w:val="24"/>
        </w:rPr>
        <w:t>36</w:t>
      </w:r>
      <w:r>
        <w:rPr>
          <w:rFonts w:ascii="仿宋_GB2312" w:eastAsia="仿宋_GB2312" w:hAnsi="仿宋_GB2312" w:cs="仿宋_GB2312" w:hint="eastAsia"/>
          <w:sz w:val="24"/>
        </w:rPr>
        <w:t>个月，后期有偿按照招标承诺和合同约定执行。</w:t>
      </w:r>
    </w:p>
    <w:p w:rsidR="00CE4BE4" w:rsidRDefault="00F41D63">
      <w:pPr>
        <w:widowControl/>
        <w:numPr>
          <w:ilvl w:val="0"/>
          <w:numId w:val="10"/>
        </w:numPr>
        <w:snapToGrid w:val="0"/>
        <w:spacing w:line="4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质</w:t>
      </w:r>
      <w:r>
        <w:rPr>
          <w:rFonts w:ascii="仿宋_GB2312" w:eastAsia="仿宋_GB2312" w:hAnsi="仿宋_GB2312" w:cs="仿宋_GB2312" w:hint="eastAsia"/>
          <w:sz w:val="24"/>
        </w:rPr>
        <w:t>保期内，与维修相关的所有费用由供应商负责。</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项目维保（质保）期要求：防汛防台期间和</w:t>
      </w:r>
      <w:r>
        <w:rPr>
          <w:rFonts w:ascii="仿宋_GB2312" w:eastAsia="仿宋_GB2312" w:hAnsi="仿宋_GB2312" w:cs="仿宋_GB2312" w:hint="eastAsia"/>
          <w:sz w:val="24"/>
        </w:rPr>
        <w:t>1833</w:t>
      </w:r>
      <w:r>
        <w:rPr>
          <w:rFonts w:ascii="仿宋_GB2312" w:eastAsia="仿宋_GB2312" w:hAnsi="仿宋_GB2312" w:cs="仿宋_GB2312" w:hint="eastAsia"/>
          <w:sz w:val="24"/>
        </w:rPr>
        <w:t>指挥体系激活等重要时期启用</w:t>
      </w:r>
      <w:r>
        <w:rPr>
          <w:rFonts w:ascii="仿宋_GB2312" w:eastAsia="仿宋_GB2312" w:hAnsi="仿宋_GB2312" w:cs="仿宋_GB2312" w:hint="eastAsia"/>
          <w:sz w:val="24"/>
        </w:rPr>
        <w:t>211</w:t>
      </w:r>
      <w:r>
        <w:rPr>
          <w:rFonts w:ascii="仿宋_GB2312" w:eastAsia="仿宋_GB2312" w:hAnsi="仿宋_GB2312" w:cs="仿宋_GB2312" w:hint="eastAsia"/>
          <w:sz w:val="24"/>
        </w:rPr>
        <w:t>市指挥中心时，需提供人员驻点服务和维保配件前置化准备（维保人员需在收到启用通知</w:t>
      </w:r>
      <w:r>
        <w:rPr>
          <w:rFonts w:ascii="仿宋_GB2312" w:eastAsia="仿宋_GB2312" w:hAnsi="仿宋_GB2312" w:cs="仿宋_GB2312" w:hint="eastAsia"/>
          <w:sz w:val="24"/>
        </w:rPr>
        <w:t>2</w:t>
      </w:r>
      <w:r>
        <w:rPr>
          <w:rFonts w:ascii="仿宋_GB2312" w:eastAsia="仿宋_GB2312" w:hAnsi="仿宋_GB2312" w:cs="仿宋_GB2312" w:hint="eastAsia"/>
          <w:sz w:val="24"/>
        </w:rPr>
        <w:t>小时内到达绍兴市应急管理局）；日常期间，提供</w:t>
      </w:r>
      <w:r>
        <w:rPr>
          <w:rFonts w:ascii="仿宋_GB2312" w:eastAsia="仿宋_GB2312" w:hAnsi="仿宋_GB2312" w:cs="仿宋_GB2312" w:hint="eastAsia"/>
          <w:sz w:val="24"/>
        </w:rPr>
        <w:t>7*24</w:t>
      </w:r>
      <w:r>
        <w:rPr>
          <w:rFonts w:ascii="仿宋_GB2312" w:eastAsia="仿宋_GB2312" w:hAnsi="仿宋_GB2312" w:cs="仿宋_GB2312" w:hint="eastAsia"/>
          <w:sz w:val="24"/>
        </w:rPr>
        <w:t>小时</w:t>
      </w:r>
      <w:r>
        <w:rPr>
          <w:rFonts w:ascii="仿宋_GB2312" w:eastAsia="仿宋_GB2312" w:hAnsi="仿宋_GB2312" w:cs="仿宋_GB2312" w:hint="eastAsia"/>
          <w:sz w:val="24"/>
        </w:rPr>
        <w:t>365</w:t>
      </w:r>
      <w:r>
        <w:rPr>
          <w:rFonts w:ascii="仿宋_GB2312" w:eastAsia="仿宋_GB2312" w:hAnsi="仿宋_GB2312" w:cs="仿宋_GB2312" w:hint="eastAsia"/>
          <w:sz w:val="24"/>
        </w:rPr>
        <w:t>天全年度全天候电话响应服务，提供质保（维保）期每季度维保检查工作记录，出具维保情况和设备状态记录建议书，当维保范围设备出现故障时，应在</w:t>
      </w:r>
      <w:r>
        <w:rPr>
          <w:rFonts w:ascii="仿宋_GB2312" w:eastAsia="仿宋_GB2312" w:hAnsi="仿宋_GB2312" w:cs="仿宋_GB2312" w:hint="eastAsia"/>
          <w:sz w:val="24"/>
        </w:rPr>
        <w:t>采购人</w:t>
      </w:r>
      <w:r>
        <w:rPr>
          <w:rFonts w:ascii="仿宋_GB2312" w:eastAsia="仿宋_GB2312" w:hAnsi="仿宋_GB2312" w:cs="仿宋_GB2312" w:hint="eastAsia"/>
          <w:sz w:val="24"/>
        </w:rPr>
        <w:t>提出后</w:t>
      </w:r>
      <w:r>
        <w:rPr>
          <w:rFonts w:ascii="仿宋_GB2312" w:eastAsia="仿宋_GB2312" w:hAnsi="仿宋_GB2312" w:cs="仿宋_GB2312" w:hint="eastAsia"/>
          <w:sz w:val="24"/>
        </w:rPr>
        <w:t>3</w:t>
      </w:r>
      <w:r>
        <w:rPr>
          <w:rFonts w:ascii="仿宋_GB2312" w:eastAsia="仿宋_GB2312" w:hAnsi="仿宋_GB2312" w:cs="仿宋_GB2312" w:hint="eastAsia"/>
          <w:sz w:val="24"/>
        </w:rPr>
        <w:t>个小时完成到场确认，</w:t>
      </w:r>
      <w:r>
        <w:rPr>
          <w:rFonts w:ascii="仿宋_GB2312" w:eastAsia="仿宋_GB2312" w:hAnsi="仿宋_GB2312" w:cs="仿宋_GB2312" w:hint="eastAsia"/>
          <w:sz w:val="24"/>
        </w:rPr>
        <w:t>24</w:t>
      </w:r>
      <w:r>
        <w:rPr>
          <w:rFonts w:ascii="仿宋_GB2312" w:eastAsia="仿宋_GB2312" w:hAnsi="仿宋_GB2312" w:cs="仿宋_GB2312" w:hint="eastAsia"/>
          <w:sz w:val="24"/>
        </w:rPr>
        <w:t>小时完成修复工作（包含法定节假日）。</w:t>
      </w:r>
    </w:p>
    <w:p w:rsidR="00CE4BE4" w:rsidRDefault="00F41D63">
      <w:pPr>
        <w:widowControl/>
        <w:snapToGrid w:val="0"/>
        <w:spacing w:line="480" w:lineRule="exact"/>
        <w:ind w:firstLineChars="200" w:firstLine="482"/>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六、技术培训</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投标人</w:t>
      </w:r>
      <w:r>
        <w:rPr>
          <w:rFonts w:ascii="仿宋_GB2312" w:eastAsia="仿宋_GB2312" w:hAnsi="仿宋_GB2312" w:cs="仿宋_GB2312" w:hint="eastAsia"/>
          <w:sz w:val="24"/>
        </w:rPr>
        <w:t>需负责对采</w:t>
      </w:r>
      <w:r>
        <w:rPr>
          <w:rFonts w:ascii="仿宋_GB2312" w:eastAsia="仿宋_GB2312" w:hAnsi="仿宋_GB2312" w:cs="仿宋_GB2312" w:hint="eastAsia"/>
          <w:sz w:val="24"/>
        </w:rPr>
        <w:t>购人的技术人员进行培训。</w:t>
      </w:r>
      <w:r>
        <w:rPr>
          <w:rFonts w:ascii="仿宋_GB2312" w:eastAsia="仿宋_GB2312" w:hAnsi="仿宋_GB2312" w:cs="仿宋_GB2312" w:hint="eastAsia"/>
          <w:sz w:val="24"/>
        </w:rPr>
        <w:t>投标人</w:t>
      </w:r>
      <w:r>
        <w:rPr>
          <w:rFonts w:ascii="仿宋_GB2312" w:eastAsia="仿宋_GB2312" w:hAnsi="仿宋_GB2312" w:cs="仿宋_GB2312" w:hint="eastAsia"/>
          <w:sz w:val="24"/>
        </w:rPr>
        <w:t>须在</w:t>
      </w:r>
      <w:r>
        <w:rPr>
          <w:rFonts w:ascii="仿宋_GB2312" w:eastAsia="仿宋_GB2312" w:hAnsi="仿宋_GB2312" w:cs="仿宋_GB2312" w:hint="eastAsia"/>
          <w:sz w:val="24"/>
        </w:rPr>
        <w:t>投标</w:t>
      </w:r>
      <w:r>
        <w:rPr>
          <w:rFonts w:ascii="仿宋_GB2312" w:eastAsia="仿宋_GB2312" w:hAnsi="仿宋_GB2312" w:cs="仿宋_GB2312" w:hint="eastAsia"/>
          <w:sz w:val="24"/>
        </w:rPr>
        <w:t>响应文件中提供详细的培训计划，包括培训内容、培训时间、培训费用等，其中包括但不限于详尽的工作原理、操作使用、一般维护、常见故障排除等一系列的专业培训</w:t>
      </w:r>
      <w:r>
        <w:rPr>
          <w:rFonts w:ascii="仿宋_GB2312" w:eastAsia="仿宋_GB2312" w:hAnsi="仿宋_GB2312" w:cs="仿宋_GB2312" w:hint="eastAsia"/>
          <w:sz w:val="24"/>
        </w:rPr>
        <w:t>,</w:t>
      </w:r>
      <w:r>
        <w:rPr>
          <w:rFonts w:ascii="仿宋_GB2312" w:eastAsia="仿宋_GB2312" w:hAnsi="仿宋_GB2312" w:cs="仿宋_GB2312" w:hint="eastAsia"/>
          <w:sz w:val="24"/>
        </w:rPr>
        <w:t>并提供系统操作、维修手册及各类设备的说明书。</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技术培训费用应包含在</w:t>
      </w:r>
      <w:r>
        <w:rPr>
          <w:rFonts w:ascii="仿宋_GB2312" w:eastAsia="仿宋_GB2312" w:hAnsi="仿宋_GB2312" w:cs="仿宋_GB2312" w:hint="eastAsia"/>
          <w:sz w:val="24"/>
        </w:rPr>
        <w:t>投标</w:t>
      </w:r>
      <w:r>
        <w:rPr>
          <w:rFonts w:ascii="仿宋_GB2312" w:eastAsia="仿宋_GB2312" w:hAnsi="仿宋_GB2312" w:cs="仿宋_GB2312" w:hint="eastAsia"/>
          <w:sz w:val="24"/>
        </w:rPr>
        <w:t>总价</w:t>
      </w:r>
      <w:r>
        <w:rPr>
          <w:rFonts w:ascii="仿宋_GB2312" w:eastAsia="仿宋_GB2312" w:hAnsi="仿宋_GB2312" w:cs="仿宋_GB2312" w:hint="eastAsia"/>
          <w:sz w:val="24"/>
        </w:rPr>
        <w:t>内</w:t>
      </w:r>
      <w:r>
        <w:rPr>
          <w:rFonts w:ascii="仿宋_GB2312" w:eastAsia="仿宋_GB2312" w:hAnsi="仿宋_GB2312" w:cs="仿宋_GB2312" w:hint="eastAsia"/>
          <w:sz w:val="24"/>
        </w:rPr>
        <w:t>。</w:t>
      </w:r>
    </w:p>
    <w:p w:rsidR="00CE4BE4" w:rsidRDefault="00F41D63">
      <w:pPr>
        <w:snapToGrid w:val="0"/>
        <w:spacing w:line="440" w:lineRule="exact"/>
        <w:ind w:firstLineChars="200" w:firstLine="482"/>
        <w:jc w:val="left"/>
        <w:textAlignment w:val="baseline"/>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七、验收</w:t>
      </w:r>
    </w:p>
    <w:p w:rsidR="00CE4BE4" w:rsidRDefault="00F41D63">
      <w:pPr>
        <w:widowControl/>
        <w:snapToGrid w:val="0"/>
        <w:spacing w:line="48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验收按国家有关规范标准（</w:t>
      </w:r>
      <w:r>
        <w:rPr>
          <w:rFonts w:ascii="仿宋_GB2312" w:eastAsia="仿宋_GB2312" w:hAnsi="仿宋_GB2312" w:cs="仿宋_GB2312" w:hint="eastAsia"/>
          <w:sz w:val="24"/>
        </w:rPr>
        <w:t>国家无验收规范标准的按双方合同规定的要求</w:t>
      </w:r>
      <w:r>
        <w:rPr>
          <w:rFonts w:ascii="仿宋_GB2312" w:eastAsia="仿宋_GB2312" w:hAnsi="仿宋_GB2312" w:cs="仿宋_GB2312" w:hint="eastAsia"/>
          <w:kern w:val="0"/>
          <w:sz w:val="24"/>
        </w:rPr>
        <w:t>）进行。</w:t>
      </w:r>
    </w:p>
    <w:p w:rsidR="00CE4BE4" w:rsidRDefault="00F41D63">
      <w:pPr>
        <w:snapToGrid w:val="0"/>
        <w:spacing w:line="440" w:lineRule="exact"/>
        <w:ind w:firstLineChars="200" w:firstLine="480"/>
        <w:jc w:val="left"/>
        <w:textAlignment w:val="baseline"/>
        <w:rPr>
          <w:rFonts w:ascii="仿宋_GB2312" w:eastAsia="仿宋_GB2312" w:hAnsi="仿宋_GB2312" w:cs="仿宋_GB2312"/>
          <w:bCs/>
          <w:sz w:val="24"/>
        </w:rPr>
      </w:pPr>
      <w:r>
        <w:rPr>
          <w:rFonts w:ascii="仿宋_GB2312" w:eastAsia="仿宋_GB2312" w:hAnsi="仿宋_GB2312" w:cs="仿宋_GB2312" w:hint="eastAsia"/>
          <w:bCs/>
          <w:sz w:val="24"/>
        </w:rPr>
        <w:t>采购人保留邀请参加本项目的其他供应商或者第三方机构或相关技术专家参与验收的权利。参与验收的供应商或者第三方机构</w:t>
      </w:r>
      <w:r>
        <w:rPr>
          <w:rFonts w:ascii="仿宋_GB2312" w:eastAsia="仿宋_GB2312" w:hAnsi="仿宋_GB2312" w:cs="仿宋_GB2312" w:hint="eastAsia"/>
          <w:bCs/>
          <w:sz w:val="24"/>
        </w:rPr>
        <w:t>或相关技术专家</w:t>
      </w:r>
      <w:r>
        <w:rPr>
          <w:rFonts w:ascii="仿宋_GB2312" w:eastAsia="仿宋_GB2312" w:hAnsi="仿宋_GB2312" w:cs="仿宋_GB2312" w:hint="eastAsia"/>
          <w:bCs/>
          <w:sz w:val="24"/>
        </w:rPr>
        <w:t>的意见作为验收书的参考资料一并存档。</w:t>
      </w:r>
      <w:bookmarkStart w:id="11" w:name="_GoBack"/>
      <w:bookmarkEnd w:id="11"/>
    </w:p>
    <w:p w:rsidR="00CE4BE4" w:rsidRDefault="00F41D63">
      <w:pPr>
        <w:snapToGrid w:val="0"/>
        <w:spacing w:line="440" w:lineRule="exact"/>
        <w:ind w:firstLineChars="200" w:firstLine="482"/>
        <w:jc w:val="left"/>
        <w:textAlignment w:val="baseline"/>
        <w:rPr>
          <w:rFonts w:ascii="仿宋_GB2312" w:eastAsia="仿宋_GB2312" w:hAnsi="仿宋_GB2312" w:cs="仿宋_GB2312"/>
          <w:b/>
          <w:sz w:val="24"/>
        </w:rPr>
      </w:pPr>
      <w:r>
        <w:rPr>
          <w:rFonts w:ascii="仿宋_GB2312" w:eastAsia="仿宋_GB2312" w:hAnsi="仿宋_GB2312" w:cs="仿宋_GB2312" w:hint="eastAsia"/>
          <w:b/>
          <w:sz w:val="24"/>
        </w:rPr>
        <w:t>八、付款方式</w:t>
      </w:r>
    </w:p>
    <w:p w:rsidR="00CE4BE4" w:rsidRDefault="00F41D63">
      <w:pPr>
        <w:snapToGrid w:val="0"/>
        <w:spacing w:line="440" w:lineRule="exact"/>
        <w:ind w:firstLineChars="200" w:firstLine="480"/>
        <w:jc w:val="left"/>
        <w:textAlignment w:val="baseline"/>
        <w:rPr>
          <w:rFonts w:ascii="仿宋_GB2312" w:eastAsia="仿宋_GB2312" w:hAnsi="仿宋_GB2312" w:cs="仿宋_GB2312"/>
          <w:sz w:val="24"/>
        </w:rPr>
      </w:pPr>
      <w:r>
        <w:rPr>
          <w:rFonts w:ascii="仿宋_GB2312" w:eastAsia="仿宋_GB2312" w:hAnsi="仿宋_GB2312" w:cs="仿宋_GB2312" w:hint="eastAsia"/>
          <w:sz w:val="24"/>
        </w:rPr>
        <w:t>按《浙江省财政厅关于进一步发挥政府采购政策</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功能全力推动经济稳进提质的通知》（浙财采监〔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号）等文件要求执行，具体付款方式由双方协商后在合同中明确。</w:t>
      </w:r>
    </w:p>
    <w:p w:rsidR="00CE4BE4" w:rsidRDefault="00CE4BE4">
      <w:pPr>
        <w:spacing w:line="440" w:lineRule="exact"/>
        <w:ind w:firstLineChars="200" w:firstLine="480"/>
        <w:rPr>
          <w:rFonts w:ascii="仿宋_GB2312"/>
          <w:sz w:val="24"/>
        </w:rPr>
      </w:pPr>
    </w:p>
    <w:p w:rsidR="00CE4BE4" w:rsidRDefault="00CE4BE4">
      <w:pPr>
        <w:tabs>
          <w:tab w:val="left" w:pos="3870"/>
          <w:tab w:val="left" w:pos="4085"/>
        </w:tabs>
        <w:autoSpaceDE w:val="0"/>
        <w:autoSpaceDN w:val="0"/>
        <w:adjustRightInd w:val="0"/>
        <w:spacing w:line="440" w:lineRule="exact"/>
        <w:ind w:left="180" w:hangingChars="75" w:hanging="180"/>
        <w:jc w:val="left"/>
        <w:rPr>
          <w:rFonts w:ascii="仿宋_GB2312" w:eastAsia="仿宋_GB2312" w:hAnsi="宋体"/>
          <w:sz w:val="24"/>
        </w:rPr>
      </w:pPr>
    </w:p>
    <w:bookmarkEnd w:id="4"/>
    <w:p w:rsidR="00CE4BE4" w:rsidRDefault="00F41D63">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CE4BE4" w:rsidRDefault="00F41D63">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CE4BE4" w:rsidRDefault="00CE4BE4">
      <w:pPr>
        <w:spacing w:line="480" w:lineRule="auto"/>
        <w:jc w:val="center"/>
        <w:rPr>
          <w:rFonts w:ascii="仿宋_GB2312" w:eastAsia="仿宋_GB2312" w:hAnsi="仿宋" w:cs="仿宋"/>
          <w:b/>
          <w:sz w:val="28"/>
          <w:szCs w:val="28"/>
        </w:rPr>
      </w:pPr>
    </w:p>
    <w:p w:rsidR="00CE4BE4" w:rsidRDefault="00CE4BE4">
      <w:pPr>
        <w:spacing w:line="480" w:lineRule="auto"/>
        <w:jc w:val="center"/>
        <w:rPr>
          <w:rFonts w:ascii="仿宋_GB2312" w:eastAsia="仿宋_GB2312" w:hAnsi="仿宋" w:cs="仿宋"/>
          <w:b/>
          <w:sz w:val="24"/>
        </w:rPr>
      </w:pPr>
    </w:p>
    <w:p w:rsidR="00CE4BE4" w:rsidRDefault="00CE4BE4">
      <w:pPr>
        <w:spacing w:line="480" w:lineRule="auto"/>
        <w:jc w:val="center"/>
        <w:rPr>
          <w:rFonts w:ascii="仿宋_GB2312" w:eastAsia="仿宋_GB2312" w:hAnsi="仿宋" w:cs="仿宋"/>
          <w:b/>
          <w:sz w:val="24"/>
        </w:rPr>
      </w:pPr>
    </w:p>
    <w:p w:rsidR="00CE4BE4" w:rsidRDefault="00F41D63">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CE4BE4" w:rsidRDefault="00F41D63">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（货物类）</w:t>
      </w:r>
    </w:p>
    <w:p w:rsidR="00CE4BE4" w:rsidRDefault="00CE4BE4">
      <w:pPr>
        <w:pStyle w:val="19"/>
        <w:ind w:leftChars="0" w:left="0" w:firstLineChars="0" w:firstLine="0"/>
        <w:rPr>
          <w:rFonts w:ascii="仿宋_GB2312" w:eastAsia="仿宋_GB2312" w:hAnsi="仿宋" w:cs="仿宋"/>
          <w:szCs w:val="24"/>
        </w:rPr>
      </w:pPr>
    </w:p>
    <w:p w:rsidR="00CE4BE4" w:rsidRDefault="00CE4BE4">
      <w:pPr>
        <w:pStyle w:val="19"/>
        <w:jc w:val="center"/>
        <w:rPr>
          <w:rFonts w:ascii="仿宋_GB2312" w:eastAsia="仿宋_GB2312" w:hAnsi="仿宋" w:cs="仿宋"/>
          <w:szCs w:val="24"/>
        </w:rPr>
      </w:pPr>
    </w:p>
    <w:p w:rsidR="00CE4BE4" w:rsidRDefault="00F41D63">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CE4BE4" w:rsidRDefault="00CE4BE4">
      <w:pPr>
        <w:pStyle w:val="19"/>
        <w:rPr>
          <w:rFonts w:ascii="仿宋_GB2312" w:eastAsia="仿宋_GB2312" w:hAnsi="仿宋" w:cs="仿宋"/>
          <w:szCs w:val="24"/>
        </w:rPr>
      </w:pPr>
    </w:p>
    <w:p w:rsidR="00CE4BE4" w:rsidRDefault="00CE4BE4">
      <w:pPr>
        <w:pStyle w:val="19"/>
        <w:rPr>
          <w:rFonts w:ascii="仿宋_GB2312" w:eastAsia="仿宋_GB2312" w:hAnsi="仿宋" w:cs="仿宋"/>
          <w:szCs w:val="24"/>
        </w:rPr>
      </w:pPr>
    </w:p>
    <w:p w:rsidR="00CE4BE4" w:rsidRDefault="00CE4BE4">
      <w:pPr>
        <w:spacing w:before="120" w:line="22" w:lineRule="atLeast"/>
        <w:rPr>
          <w:rFonts w:ascii="仿宋_GB2312" w:eastAsia="仿宋_GB2312" w:hAnsi="仿宋" w:cs="仿宋"/>
          <w:sz w:val="24"/>
        </w:rPr>
      </w:pPr>
    </w:p>
    <w:p w:rsidR="00CE4BE4" w:rsidRDefault="00F41D63">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CE4BE4" w:rsidRDefault="00CE4BE4">
      <w:pPr>
        <w:pStyle w:val="113"/>
        <w:spacing w:before="120" w:line="22" w:lineRule="atLeast"/>
        <w:rPr>
          <w:rFonts w:hAnsi="仿宋" w:cs="仿宋"/>
          <w:szCs w:val="24"/>
        </w:rPr>
      </w:pPr>
    </w:p>
    <w:p w:rsidR="00CE4BE4" w:rsidRDefault="00CE4BE4">
      <w:pPr>
        <w:pStyle w:val="113"/>
        <w:spacing w:before="120" w:line="22" w:lineRule="atLeast"/>
        <w:rPr>
          <w:rFonts w:hAnsi="仿宋" w:cs="仿宋"/>
          <w:szCs w:val="24"/>
        </w:rPr>
      </w:pPr>
    </w:p>
    <w:p w:rsidR="00CE4BE4" w:rsidRDefault="00CE4BE4">
      <w:pPr>
        <w:rPr>
          <w:rFonts w:ascii="仿宋_GB2312" w:eastAsia="仿宋_GB2312" w:hAnsi="仿宋" w:cs="仿宋"/>
          <w:sz w:val="24"/>
        </w:rPr>
      </w:pPr>
    </w:p>
    <w:p w:rsidR="00CE4BE4" w:rsidRDefault="00F41D63">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CE4BE4" w:rsidRDefault="00CE4BE4">
      <w:pPr>
        <w:spacing w:before="120" w:line="22" w:lineRule="atLeast"/>
        <w:rPr>
          <w:rFonts w:ascii="仿宋_GB2312" w:eastAsia="仿宋_GB2312" w:hAnsi="仿宋" w:cs="仿宋"/>
          <w:sz w:val="24"/>
        </w:rPr>
      </w:pPr>
    </w:p>
    <w:p w:rsidR="00CE4BE4" w:rsidRDefault="00F41D63">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CE4BE4" w:rsidRDefault="00CE4BE4">
      <w:pPr>
        <w:spacing w:before="120" w:line="22" w:lineRule="atLeast"/>
        <w:rPr>
          <w:rFonts w:ascii="仿宋_GB2312" w:eastAsia="仿宋_GB2312" w:hAnsi="仿宋" w:cs="仿宋"/>
          <w:sz w:val="24"/>
        </w:rPr>
      </w:pPr>
    </w:p>
    <w:p w:rsidR="00CE4BE4" w:rsidRDefault="00F41D63">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CE4BE4" w:rsidRDefault="00CE4BE4">
      <w:pPr>
        <w:spacing w:before="120" w:line="22" w:lineRule="atLeast"/>
        <w:rPr>
          <w:rFonts w:ascii="仿宋_GB2312" w:eastAsia="仿宋_GB2312" w:hAnsi="仿宋" w:cs="仿宋"/>
          <w:sz w:val="24"/>
        </w:rPr>
      </w:pPr>
    </w:p>
    <w:p w:rsidR="00CE4BE4" w:rsidRDefault="00F41D63">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CE4BE4" w:rsidRDefault="00CE4BE4">
      <w:pPr>
        <w:widowControl/>
        <w:jc w:val="left"/>
        <w:rPr>
          <w:rFonts w:ascii="仿宋_GB2312" w:eastAsia="仿宋_GB2312" w:hAnsi="仿宋" w:cs="仿宋"/>
          <w:kern w:val="0"/>
          <w:sz w:val="24"/>
        </w:rPr>
        <w:sectPr w:rsidR="00CE4BE4">
          <w:headerReference w:type="default" r:id="rId10"/>
          <w:footerReference w:type="default" r:id="rId11"/>
          <w:pgSz w:w="11907" w:h="16840"/>
          <w:pgMar w:top="1814" w:right="1474" w:bottom="1814" w:left="1474" w:header="851" w:footer="851" w:gutter="0"/>
          <w:cols w:space="720"/>
          <w:titlePg/>
          <w:docGrid w:linePitch="286"/>
        </w:sectPr>
      </w:pP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（政府采购方式）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（项目名称、编号）</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个工作日内，按照采购文件等确定的事项签订本合同。</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根据《中华人民共和国民法典》《中华人民共和国政府采购法》等相关法律法规之规定，按照平等、自愿、公平、诚实信用和绿色的原则，经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CE4BE4" w:rsidRDefault="00F41D63">
      <w:pPr>
        <w:spacing w:line="560" w:lineRule="exact"/>
        <w:ind w:firstLineChars="200" w:firstLine="482"/>
        <w:outlineLvl w:val="0"/>
        <w:rPr>
          <w:rFonts w:ascii="仿宋_GB2312" w:eastAsia="仿宋_GB2312" w:hAnsi="仿宋" w:cs="仿宋"/>
          <w:b/>
          <w:sz w:val="24"/>
        </w:rPr>
      </w:pPr>
      <w:bookmarkStart w:id="12" w:name="_Toc2232"/>
      <w:bookmarkStart w:id="13" w:name="_Toc24059"/>
      <w:bookmarkStart w:id="14" w:name="_Toc3029"/>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12"/>
      <w:bookmarkEnd w:id="13"/>
      <w:bookmarkEnd w:id="14"/>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w:t>
      </w:r>
      <w:r>
        <w:rPr>
          <w:rFonts w:ascii="仿宋_GB2312" w:eastAsia="仿宋_GB2312" w:hAnsi="仿宋" w:cs="仿宋" w:hint="eastAsia"/>
          <w:sz w:val="24"/>
        </w:rPr>
        <w:t>那么在保证按照采购文件确定的事项的前提下，组成本合同的多个文件的优先适用顺序如下：</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CE4BE4" w:rsidRDefault="00F41D63">
      <w:pPr>
        <w:spacing w:line="560" w:lineRule="exact"/>
        <w:ind w:firstLineChars="200" w:firstLine="482"/>
        <w:outlineLvl w:val="0"/>
        <w:rPr>
          <w:rFonts w:ascii="仿宋_GB2312" w:eastAsia="仿宋_GB2312" w:hAnsi="仿宋" w:cs="仿宋"/>
          <w:b/>
          <w:sz w:val="24"/>
        </w:rPr>
      </w:pPr>
      <w:bookmarkStart w:id="15" w:name="_Toc21295"/>
      <w:bookmarkStart w:id="16" w:name="_Toc27126"/>
      <w:bookmarkStart w:id="17" w:name="_Toc24300"/>
      <w:r>
        <w:rPr>
          <w:rFonts w:ascii="仿宋_GB2312" w:eastAsia="仿宋_GB2312" w:hAnsi="仿宋" w:cs="仿宋" w:hint="eastAsia"/>
          <w:b/>
          <w:sz w:val="24"/>
        </w:rPr>
        <w:t xml:space="preserve">1.2 </w:t>
      </w:r>
      <w:r>
        <w:rPr>
          <w:rFonts w:ascii="仿宋_GB2312" w:eastAsia="仿宋_GB2312" w:hAnsi="仿宋" w:cs="仿宋" w:hint="eastAsia"/>
          <w:b/>
          <w:sz w:val="24"/>
        </w:rPr>
        <w:t>货物</w:t>
      </w:r>
      <w:bookmarkEnd w:id="15"/>
      <w:bookmarkEnd w:id="16"/>
      <w:bookmarkEnd w:id="17"/>
    </w:p>
    <w:p w:rsidR="00CE4BE4" w:rsidRDefault="00F41D63">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E4BE4" w:rsidRDefault="00F41D63">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E4BE4" w:rsidRDefault="00F41D63">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CE4BE4" w:rsidRDefault="00F41D63">
      <w:pPr>
        <w:spacing w:line="560" w:lineRule="exact"/>
        <w:ind w:firstLineChars="200" w:firstLine="482"/>
        <w:outlineLvl w:val="0"/>
        <w:rPr>
          <w:rFonts w:ascii="仿宋_GB2312" w:eastAsia="仿宋_GB2312" w:hAnsi="仿宋" w:cs="仿宋"/>
          <w:b/>
          <w:sz w:val="24"/>
        </w:rPr>
      </w:pPr>
      <w:bookmarkStart w:id="18" w:name="_Toc21631"/>
      <w:bookmarkStart w:id="19" w:name="_Toc23292"/>
      <w:bookmarkStart w:id="20" w:name="_Toc21551"/>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18"/>
      <w:bookmarkEnd w:id="19"/>
      <w:bookmarkEnd w:id="20"/>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CE4BE4" w:rsidRDefault="00F41D63">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CE4BE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CE4BE4" w:rsidRDefault="00F41D63">
            <w:pPr>
              <w:pStyle w:val="15"/>
              <w:spacing w:line="560" w:lineRule="exact"/>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CE4BE4" w:rsidRDefault="00F41D63">
            <w:pPr>
              <w:pStyle w:val="15"/>
              <w:spacing w:line="560" w:lineRule="exact"/>
              <w:ind w:firstLine="20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CE4BE4" w:rsidRDefault="00F41D63">
            <w:pPr>
              <w:pStyle w:val="15"/>
              <w:spacing w:line="560" w:lineRule="exact"/>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CE4BE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CE4BE4" w:rsidRDefault="00CE4BE4">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CE4BE4" w:rsidRDefault="00CE4BE4">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CE4BE4" w:rsidRDefault="00CE4BE4">
            <w:pPr>
              <w:pStyle w:val="15"/>
              <w:spacing w:line="560" w:lineRule="exact"/>
              <w:ind w:firstLine="200"/>
              <w:jc w:val="center"/>
              <w:rPr>
                <w:rFonts w:ascii="仿宋_GB2312" w:eastAsia="仿宋_GB2312" w:hAnsi="仿宋" w:cs="仿宋"/>
                <w:sz w:val="24"/>
                <w:szCs w:val="24"/>
              </w:rPr>
            </w:pPr>
          </w:p>
        </w:tc>
      </w:tr>
      <w:tr w:rsidR="00CE4BE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CE4BE4" w:rsidRDefault="00CE4BE4">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CE4BE4" w:rsidRDefault="00CE4BE4">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CE4BE4" w:rsidRDefault="00CE4BE4">
            <w:pPr>
              <w:pStyle w:val="15"/>
              <w:spacing w:line="560" w:lineRule="exact"/>
              <w:ind w:firstLine="200"/>
              <w:jc w:val="center"/>
              <w:rPr>
                <w:rFonts w:ascii="仿宋_GB2312" w:eastAsia="仿宋_GB2312" w:hAnsi="仿宋" w:cs="仿宋"/>
                <w:sz w:val="24"/>
                <w:szCs w:val="24"/>
              </w:rPr>
            </w:pPr>
          </w:p>
        </w:tc>
      </w:tr>
      <w:tr w:rsidR="00CE4BE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CE4BE4" w:rsidRDefault="00CE4BE4">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CE4BE4" w:rsidRDefault="00CE4BE4">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CE4BE4" w:rsidRDefault="00CE4BE4">
            <w:pPr>
              <w:pStyle w:val="15"/>
              <w:spacing w:line="560" w:lineRule="exact"/>
              <w:ind w:firstLine="200"/>
              <w:jc w:val="center"/>
              <w:rPr>
                <w:rFonts w:ascii="仿宋_GB2312" w:eastAsia="仿宋_GB2312" w:hAnsi="仿宋" w:cs="仿宋"/>
                <w:sz w:val="24"/>
                <w:szCs w:val="24"/>
              </w:rPr>
            </w:pPr>
          </w:p>
        </w:tc>
      </w:tr>
      <w:tr w:rsidR="00CE4BE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CE4BE4" w:rsidRDefault="00CE4BE4">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CE4BE4" w:rsidRDefault="00CE4BE4">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CE4BE4" w:rsidRDefault="00CE4BE4">
            <w:pPr>
              <w:pStyle w:val="15"/>
              <w:spacing w:line="560" w:lineRule="exact"/>
              <w:ind w:firstLine="200"/>
              <w:jc w:val="center"/>
              <w:rPr>
                <w:rFonts w:ascii="仿宋_GB2312" w:eastAsia="仿宋_GB2312" w:hAnsi="仿宋" w:cs="仿宋"/>
                <w:sz w:val="24"/>
                <w:szCs w:val="24"/>
              </w:rPr>
            </w:pPr>
          </w:p>
        </w:tc>
      </w:tr>
      <w:tr w:rsidR="00CE4BE4">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CE4BE4" w:rsidRDefault="00F41D63">
            <w:pPr>
              <w:pStyle w:val="15"/>
              <w:spacing w:line="560" w:lineRule="exact"/>
              <w:ind w:firstLine="20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CE4BE4" w:rsidRDefault="00CE4BE4">
            <w:pPr>
              <w:pStyle w:val="15"/>
              <w:spacing w:line="560" w:lineRule="exact"/>
              <w:ind w:firstLine="200"/>
              <w:jc w:val="center"/>
              <w:rPr>
                <w:rFonts w:ascii="仿宋_GB2312" w:eastAsia="仿宋_GB2312" w:hAnsi="仿宋" w:cs="仿宋"/>
                <w:sz w:val="24"/>
                <w:szCs w:val="24"/>
              </w:rPr>
            </w:pPr>
          </w:p>
        </w:tc>
      </w:tr>
    </w:tbl>
    <w:p w:rsidR="00CE4BE4" w:rsidRDefault="00F41D63">
      <w:pPr>
        <w:pStyle w:val="text-tag"/>
        <w:spacing w:before="0" w:beforeAutospacing="0" w:after="0" w:afterAutospacing="0" w:line="360" w:lineRule="auto"/>
        <w:ind w:firstLine="480"/>
        <w:rPr>
          <w:rFonts w:ascii="仿宋_GB2312" w:eastAsia="仿宋_GB2312" w:hAnsi="仿宋" w:cs="仿宋"/>
          <w:b/>
        </w:rPr>
      </w:pPr>
      <w:bookmarkStart w:id="21" w:name="_Toc1814"/>
      <w:bookmarkStart w:id="22" w:name="_Toc22618"/>
      <w:bookmarkStart w:id="23" w:name="_Toc10340"/>
      <w:r>
        <w:rPr>
          <w:rFonts w:ascii="仿宋_GB2312" w:eastAsia="仿宋_GB2312" w:hAnsi="仿宋" w:cs="仿宋" w:hint="eastAsia"/>
          <w:b/>
        </w:rPr>
        <w:t>1.4</w:t>
      </w:r>
      <w:r>
        <w:rPr>
          <w:rFonts w:ascii="仿宋_GB2312" w:eastAsia="仿宋_GB2312" w:hAnsi="仿宋" w:cs="仿宋" w:hint="eastAsia"/>
          <w:b/>
        </w:rPr>
        <w:t>履约保证金</w:t>
      </w:r>
    </w:p>
    <w:p w:rsidR="00CE4BE4" w:rsidRDefault="00F41D63">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CE4BE4" w:rsidRDefault="00F41D63">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CE4BE4" w:rsidRDefault="00F41D63">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CE4BE4" w:rsidRDefault="00F41D63">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CE4BE4" w:rsidRDefault="00F41D63">
      <w:pPr>
        <w:spacing w:line="560" w:lineRule="exact"/>
        <w:ind w:firstLineChars="200" w:firstLine="480"/>
        <w:outlineLvl w:val="0"/>
        <w:rPr>
          <w:rFonts w:ascii="仿宋_GB2312" w:eastAsia="仿宋_GB2312" w:hAnsi="仿宋" w:cs="仿宋"/>
        </w:rPr>
      </w:pPr>
      <w:r>
        <w:rPr>
          <w:rFonts w:ascii="仿宋_GB2312" w:eastAsia="仿宋_GB2312" w:hAnsi="仿宋" w:cs="仿宋" w:hint="eastAsia"/>
          <w:kern w:val="0"/>
          <w:sz w:val="24"/>
        </w:rPr>
        <w:t xml:space="preserve">1.4.4 </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CE4BE4" w:rsidRDefault="00F41D63">
      <w:pPr>
        <w:spacing w:line="56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21"/>
      <w:bookmarkEnd w:id="22"/>
      <w:bookmarkEnd w:id="23"/>
      <w:r>
        <w:rPr>
          <w:rFonts w:ascii="仿宋_GB2312" w:eastAsia="仿宋_GB2312" w:hAnsi="仿宋" w:cs="仿宋" w:hint="eastAsia"/>
          <w:b/>
          <w:sz w:val="24"/>
        </w:rPr>
        <w:t>预付款</w:t>
      </w:r>
    </w:p>
    <w:p w:rsidR="00CE4BE4" w:rsidRDefault="00F41D63">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CE4BE4" w:rsidRDefault="00F41D63">
      <w:pPr>
        <w:spacing w:line="56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CE4BE4" w:rsidRDefault="00F41D63">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CE4BE4" w:rsidRDefault="00F41D63">
      <w:pPr>
        <w:pStyle w:val="text-tag"/>
        <w:spacing w:before="0" w:beforeAutospacing="0" w:after="0" w:afterAutospacing="0" w:line="360" w:lineRule="auto"/>
        <w:ind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CE4BE4" w:rsidRDefault="00F41D63">
      <w:pPr>
        <w:pStyle w:val="text-tag"/>
        <w:spacing w:before="0" w:beforeAutospacing="0" w:after="0" w:afterAutospacing="0" w:line="360" w:lineRule="auto"/>
        <w:ind w:firstLine="480"/>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CE4BE4" w:rsidRDefault="00F41D63">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lastRenderedPageBreak/>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个工作日内将资金支付到合同约定的乙方账户，有条件的甲方可以即时支付。甲方不得以机构变动、人员更替、政策调整、单位放假等为由延迟付款。</w:t>
      </w:r>
    </w:p>
    <w:p w:rsidR="00CE4BE4" w:rsidRDefault="00F41D63">
      <w:pPr>
        <w:spacing w:line="56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E4BE4" w:rsidRDefault="00F41D63">
      <w:pPr>
        <w:spacing w:line="560" w:lineRule="exact"/>
        <w:ind w:firstLineChars="200" w:firstLine="482"/>
        <w:outlineLvl w:val="0"/>
        <w:rPr>
          <w:rFonts w:ascii="仿宋_GB2312" w:eastAsia="仿宋_GB2312" w:hAnsi="仿宋" w:cs="仿宋"/>
          <w:b/>
          <w:sz w:val="24"/>
        </w:rPr>
      </w:pPr>
      <w:bookmarkStart w:id="24" w:name="_Toc32071"/>
      <w:bookmarkStart w:id="25" w:name="_Toc2846"/>
      <w:bookmarkStart w:id="26" w:name="_Toc19304"/>
      <w:r>
        <w:rPr>
          <w:rFonts w:ascii="仿宋_GB2312" w:eastAsia="仿宋_GB2312" w:hAnsi="仿宋" w:cs="仿宋" w:hint="eastAsia"/>
          <w:b/>
          <w:sz w:val="24"/>
        </w:rPr>
        <w:t>1.7</w:t>
      </w:r>
      <w:r>
        <w:rPr>
          <w:rFonts w:ascii="仿宋_GB2312" w:eastAsia="仿宋_GB2312" w:hAnsi="仿宋" w:cs="仿宋" w:hint="eastAsia"/>
          <w:b/>
          <w:sz w:val="24"/>
        </w:rPr>
        <w:t>货物交付期限、地点和方式</w:t>
      </w:r>
      <w:bookmarkEnd w:id="24"/>
      <w:bookmarkEnd w:id="25"/>
      <w:bookmarkEnd w:id="26"/>
    </w:p>
    <w:p w:rsidR="00CE4BE4" w:rsidRDefault="00F41D63">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E4BE4" w:rsidRDefault="00F41D63">
      <w:pPr>
        <w:spacing w:line="560" w:lineRule="exact"/>
        <w:ind w:firstLineChars="200" w:firstLine="482"/>
        <w:outlineLvl w:val="0"/>
        <w:rPr>
          <w:rFonts w:ascii="仿宋_GB2312" w:eastAsia="仿宋_GB2312" w:hAnsi="仿宋" w:cs="仿宋"/>
          <w:b/>
          <w:sz w:val="24"/>
        </w:rPr>
      </w:pPr>
      <w:bookmarkStart w:id="27" w:name="_Toc19554"/>
      <w:bookmarkStart w:id="28" w:name="_Toc27250"/>
      <w:bookmarkStart w:id="29" w:name="_Toc21423"/>
      <w:r>
        <w:rPr>
          <w:rFonts w:ascii="仿宋_GB2312" w:eastAsia="仿宋_GB2312" w:hAnsi="仿宋" w:cs="仿宋" w:hint="eastAsia"/>
          <w:b/>
          <w:sz w:val="24"/>
        </w:rPr>
        <w:t>1.8</w:t>
      </w:r>
      <w:r>
        <w:rPr>
          <w:rFonts w:ascii="仿宋_GB2312" w:eastAsia="仿宋_GB2312" w:hAnsi="仿宋" w:cs="仿宋" w:hint="eastAsia"/>
          <w:b/>
          <w:sz w:val="24"/>
        </w:rPr>
        <w:t>违约责任</w:t>
      </w:r>
      <w:bookmarkEnd w:id="27"/>
      <w:bookmarkEnd w:id="28"/>
      <w:bookmarkEnd w:id="29"/>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w:t>
      </w:r>
      <w:r>
        <w:rPr>
          <w:rFonts w:ascii="仿宋_GB2312" w:eastAsia="仿宋_GB2312" w:hAnsi="仿宋" w:cs="仿宋" w:hint="eastAsia"/>
          <w:sz w:val="24"/>
        </w:rPr>
        <w:t>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1.8.2 </w:t>
      </w:r>
      <w:r>
        <w:rPr>
          <w:rFonts w:ascii="仿宋_GB2312" w:eastAsia="仿宋_GB2312" w:hAnsi="仿宋" w:cs="仿宋" w:hint="eastAsia"/>
          <w:sz w:val="24"/>
        </w:rPr>
        <w:t>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1.8.3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w:t>
      </w:r>
      <w:r>
        <w:rPr>
          <w:rFonts w:ascii="仿宋_GB2312" w:eastAsia="仿宋_GB2312" w:hAnsi="仿宋" w:cs="仿宋" w:hint="eastAsia"/>
          <w:sz w:val="24"/>
        </w:rPr>
        <w:lastRenderedPageBreak/>
        <w:t>的，对方当事人可以书面</w:t>
      </w:r>
      <w:r>
        <w:rPr>
          <w:rFonts w:ascii="仿宋_GB2312" w:eastAsia="仿宋_GB2312" w:hAnsi="仿宋" w:cs="仿宋" w:hint="eastAsia"/>
          <w:sz w:val="24"/>
        </w:rPr>
        <w:t>通知违约方解除本合同；</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1.8.4 </w:t>
      </w:r>
      <w:r>
        <w:rPr>
          <w:rFonts w:ascii="仿宋_GB2312" w:eastAsia="仿宋_GB2312"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1.8.5</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CE4BE4" w:rsidRDefault="00F41D63">
      <w:pPr>
        <w:spacing w:line="560" w:lineRule="exact"/>
        <w:ind w:leftChars="-200" w:left="-420" w:rightChars="-200" w:right="-420" w:firstLineChars="400" w:firstLine="960"/>
        <w:rPr>
          <w:rFonts w:ascii="仿宋_GB2312" w:eastAsia="仿宋_GB2312" w:hAnsi="仿宋" w:cs="仿宋"/>
        </w:rPr>
      </w:pPr>
      <w:r>
        <w:rPr>
          <w:rFonts w:ascii="仿宋_GB2312" w:eastAsia="仿宋_GB2312" w:hAnsi="仿宋" w:cs="仿宋" w:hint="eastAsia"/>
          <w:sz w:val="24"/>
        </w:rPr>
        <w:t>1.8.6</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CE4BE4" w:rsidRDefault="00F41D63">
      <w:pPr>
        <w:spacing w:line="560" w:lineRule="exact"/>
        <w:ind w:firstLineChars="200" w:firstLine="482"/>
        <w:outlineLvl w:val="0"/>
        <w:rPr>
          <w:rFonts w:ascii="仿宋_GB2312" w:eastAsia="仿宋_GB2312" w:hAnsi="仿宋" w:cs="仿宋"/>
          <w:b/>
          <w:sz w:val="24"/>
        </w:rPr>
      </w:pPr>
      <w:bookmarkStart w:id="30" w:name="_Toc16021"/>
      <w:bookmarkStart w:id="31" w:name="_Toc28375"/>
      <w:bookmarkStart w:id="32" w:name="_Toc15583"/>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30"/>
      <w:bookmarkEnd w:id="31"/>
      <w:bookmarkEnd w:id="32"/>
    </w:p>
    <w:p w:rsidR="00CE4BE4" w:rsidRDefault="00F41D63">
      <w:pPr>
        <w:spacing w:line="560" w:lineRule="exact"/>
        <w:ind w:leftChars="-29" w:left="-61" w:rightChars="-200" w:right="-420" w:firstLineChars="100" w:firstLine="24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本合同履行过程中发生的任何争议，双方当事人均可通过和解或者调解解决；不愿和解、调解或者和解、调解不成的，可以选择以下第</w:t>
      </w:r>
      <w:r>
        <w:rPr>
          <w:rFonts w:ascii="仿宋_GB2312" w:eastAsia="仿宋_GB2312" w:hAnsi="仿宋" w:cs="仿宋" w:hint="eastAsia"/>
          <w:b/>
          <w:i/>
          <w:sz w:val="24"/>
          <w:u w:val="single"/>
        </w:rPr>
        <w:t xml:space="preserve">      </w:t>
      </w:r>
      <w:r>
        <w:rPr>
          <w:rFonts w:ascii="仿宋_GB2312" w:eastAsia="仿宋_GB2312" w:hAnsi="仿宋" w:cs="仿宋" w:hint="eastAsia"/>
          <w:sz w:val="24"/>
        </w:rPr>
        <w:t>条款规定的方式解决：</w:t>
      </w:r>
    </w:p>
    <w:p w:rsidR="00CE4BE4" w:rsidRDefault="00F41D63">
      <w:pPr>
        <w:spacing w:line="560" w:lineRule="exact"/>
        <w:ind w:leftChars="-200" w:left="-420" w:rightChars="-200" w:right="-420" w:firstLineChars="350" w:firstLine="840"/>
        <w:rPr>
          <w:rFonts w:ascii="仿宋_GB2312" w:eastAsia="仿宋_GB2312" w:hAnsi="仿宋" w:cs="仿宋"/>
          <w:sz w:val="24"/>
        </w:rPr>
      </w:pPr>
      <w:r>
        <w:rPr>
          <w:rFonts w:ascii="仿宋_GB2312" w:eastAsia="仿宋_GB2312" w:hAnsi="仿宋" w:cs="仿宋" w:hint="eastAsia"/>
          <w:sz w:val="24"/>
        </w:rPr>
        <w:t xml:space="preserve">1.9.1 </w:t>
      </w:r>
      <w:r>
        <w:rPr>
          <w:rFonts w:ascii="仿宋_GB2312" w:eastAsia="仿宋_GB2312" w:hAnsi="仿宋" w:cs="仿宋" w:hint="eastAsia"/>
          <w:sz w:val="24"/>
        </w:rPr>
        <w:t>将争议提交</w:t>
      </w:r>
      <w:r>
        <w:rPr>
          <w:rFonts w:ascii="仿宋_GB2312" w:eastAsia="仿宋_GB2312" w:hAnsi="仿宋" w:cs="仿宋" w:hint="eastAsia"/>
          <w:b/>
          <w:i/>
          <w:sz w:val="24"/>
          <w:u w:val="single"/>
        </w:rPr>
        <w:t>合同专用条款</w:t>
      </w:r>
      <w:r>
        <w:rPr>
          <w:rFonts w:ascii="仿宋_GB2312" w:eastAsia="仿宋_GB2312" w:hAnsi="仿宋" w:cs="仿宋" w:hint="eastAsia"/>
          <w:sz w:val="24"/>
        </w:rPr>
        <w:t>仲裁委员会依申请仲裁时其现行有效的仲裁规则裁决；</w:t>
      </w:r>
    </w:p>
    <w:p w:rsidR="00CE4BE4" w:rsidRDefault="00F41D63">
      <w:pPr>
        <w:spacing w:line="560" w:lineRule="exact"/>
        <w:ind w:leftChars="-200" w:left="-420" w:rightChars="-200" w:right="-420" w:firstLineChars="350" w:firstLine="840"/>
        <w:rPr>
          <w:rFonts w:ascii="仿宋_GB2312" w:eastAsia="仿宋_GB2312" w:hAnsi="仿宋" w:cs="仿宋"/>
          <w:sz w:val="24"/>
        </w:rPr>
      </w:pPr>
      <w:r>
        <w:rPr>
          <w:rFonts w:ascii="仿宋_GB2312" w:eastAsia="仿宋_GB2312" w:hAnsi="仿宋" w:cs="仿宋" w:hint="eastAsia"/>
          <w:sz w:val="24"/>
        </w:rPr>
        <w:t xml:space="preserve">1.9.2 </w:t>
      </w:r>
      <w:r>
        <w:rPr>
          <w:rFonts w:ascii="仿宋_GB2312" w:eastAsia="仿宋_GB2312" w:hAnsi="仿宋" w:cs="仿宋" w:hint="eastAsia"/>
          <w:sz w:val="24"/>
        </w:rPr>
        <w:t>向</w:t>
      </w:r>
      <w:r>
        <w:rPr>
          <w:rFonts w:ascii="仿宋_GB2312" w:eastAsia="仿宋_GB2312" w:hAnsi="仿宋" w:cs="仿宋" w:hint="eastAsia"/>
          <w:b/>
          <w:i/>
          <w:sz w:val="24"/>
          <w:u w:val="single"/>
        </w:rPr>
        <w:t>合同专用条款</w:t>
      </w:r>
      <w:r>
        <w:rPr>
          <w:rFonts w:ascii="仿宋_GB2312" w:eastAsia="仿宋_GB2312" w:hAnsi="仿宋" w:cs="仿宋" w:hint="eastAsia"/>
          <w:sz w:val="24"/>
        </w:rPr>
        <w:t>人民法院起诉。</w:t>
      </w:r>
    </w:p>
    <w:p w:rsidR="00CE4BE4" w:rsidRDefault="00F41D63">
      <w:pPr>
        <w:spacing w:line="560" w:lineRule="exact"/>
        <w:ind w:firstLineChars="200" w:firstLine="482"/>
        <w:outlineLvl w:val="0"/>
        <w:rPr>
          <w:rFonts w:ascii="仿宋_GB2312" w:eastAsia="仿宋_GB2312" w:hAnsi="仿宋" w:cs="仿宋"/>
          <w:b/>
          <w:sz w:val="24"/>
        </w:rPr>
      </w:pPr>
      <w:bookmarkStart w:id="33" w:name="_Toc15322"/>
      <w:bookmarkStart w:id="34" w:name="_Toc7245"/>
      <w:bookmarkStart w:id="35" w:name="_Toc11173"/>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33"/>
      <w:bookmarkEnd w:id="34"/>
      <w:bookmarkEnd w:id="35"/>
    </w:p>
    <w:p w:rsidR="00CE4BE4" w:rsidRDefault="00F41D63">
      <w:pPr>
        <w:spacing w:line="560" w:lineRule="exact"/>
        <w:ind w:firstLineChars="200" w:firstLine="480"/>
        <w:rPr>
          <w:rFonts w:ascii="仿宋_GB2312" w:eastAsia="仿宋_GB2312" w:hAnsi="仿宋" w:cs="仿宋"/>
          <w:b/>
          <w:sz w:val="24"/>
        </w:rPr>
      </w:pPr>
      <w:r>
        <w:rPr>
          <w:rFonts w:ascii="仿宋_GB2312" w:eastAsia="仿宋_GB2312" w:hAnsi="仿宋" w:cs="仿宋" w:hint="eastAsia"/>
          <w:sz w:val="24"/>
        </w:rPr>
        <w:t>本合同自双方当事人盖章签字时生效。</w:t>
      </w:r>
    </w:p>
    <w:p w:rsidR="00CE4BE4" w:rsidRDefault="00CE4BE4">
      <w:pPr>
        <w:autoSpaceDE w:val="0"/>
        <w:autoSpaceDN w:val="0"/>
        <w:spacing w:line="560" w:lineRule="exact"/>
        <w:rPr>
          <w:rFonts w:ascii="仿宋_GB2312" w:eastAsia="仿宋_GB2312" w:hAnsi="仿宋" w:cs="仿宋"/>
          <w:sz w:val="24"/>
          <w:lang w:val="zh-CN"/>
        </w:rPr>
      </w:pPr>
    </w:p>
    <w:p w:rsidR="00CE4BE4" w:rsidRDefault="00F41D6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CE4BE4" w:rsidRDefault="00F41D6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CE4BE4" w:rsidRDefault="00CE4BE4">
      <w:pPr>
        <w:autoSpaceDE w:val="0"/>
        <w:autoSpaceDN w:val="0"/>
        <w:spacing w:line="560" w:lineRule="exact"/>
        <w:rPr>
          <w:rFonts w:ascii="仿宋_GB2312" w:eastAsia="仿宋_GB2312" w:hAnsi="仿宋" w:cs="仿宋"/>
          <w:sz w:val="24"/>
          <w:lang w:val="zh-CN"/>
        </w:rPr>
      </w:pPr>
    </w:p>
    <w:p w:rsidR="00CE4BE4" w:rsidRDefault="00F41D6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CE4BE4" w:rsidRDefault="00F41D6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w:t>
      </w:r>
    </w:p>
    <w:p w:rsidR="00CE4BE4" w:rsidRDefault="00F41D6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或授权代表（签字）</w:t>
      </w:r>
      <w:r>
        <w:rPr>
          <w:rFonts w:ascii="仿宋_GB2312" w:eastAsia="仿宋_GB2312" w:hAnsi="仿宋" w:cs="仿宋" w:hint="eastAsia"/>
          <w:sz w:val="24"/>
          <w:lang w:val="zh-CN"/>
        </w:rPr>
        <w:t xml:space="preserve">: </w:t>
      </w:r>
    </w:p>
    <w:p w:rsidR="00CE4BE4" w:rsidRDefault="00F41D6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lastRenderedPageBreak/>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CE4BE4" w:rsidRDefault="00F41D6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CE4BE4" w:rsidRDefault="00F41D6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CE4BE4" w:rsidRDefault="00F41D6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CE4BE4" w:rsidRDefault="00F41D6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CE4BE4" w:rsidRDefault="00F41D63">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CE4BE4" w:rsidRDefault="00F41D63">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CE4BE4" w:rsidRDefault="00F41D63">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CE4BE4" w:rsidRDefault="00F41D63">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CE4BE4" w:rsidRDefault="00CE4BE4">
      <w:pPr>
        <w:pStyle w:val="19"/>
        <w:spacing w:line="560" w:lineRule="exact"/>
        <w:ind w:firstLine="482"/>
        <w:jc w:val="center"/>
        <w:rPr>
          <w:rFonts w:ascii="仿宋_GB2312" w:eastAsia="仿宋_GB2312" w:hAnsi="仿宋" w:cs="仿宋"/>
          <w:b/>
          <w:szCs w:val="24"/>
        </w:rPr>
      </w:pPr>
    </w:p>
    <w:p w:rsidR="00CE4BE4" w:rsidRDefault="00F41D63">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CE4BE4" w:rsidRDefault="00F41D63">
      <w:pPr>
        <w:spacing w:line="560" w:lineRule="exact"/>
        <w:ind w:firstLineChars="200" w:firstLine="482"/>
        <w:outlineLvl w:val="0"/>
        <w:rPr>
          <w:rFonts w:ascii="仿宋_GB2312" w:eastAsia="仿宋_GB2312" w:hAnsi="仿宋" w:cs="仿宋"/>
          <w:b/>
          <w:sz w:val="24"/>
        </w:rPr>
      </w:pPr>
      <w:bookmarkStart w:id="36" w:name="_Ref467378404"/>
      <w:bookmarkStart w:id="37" w:name="_Toc487900349"/>
      <w:bookmarkStart w:id="38" w:name="_Ref467379101"/>
      <w:bookmarkStart w:id="39" w:name="_Ref467379214"/>
      <w:bookmarkStart w:id="40" w:name="_Ref467379094"/>
      <w:bookmarkStart w:id="41" w:name="_Ref467379225"/>
      <w:bookmarkStart w:id="42" w:name="_Ref467379109"/>
      <w:bookmarkStart w:id="43" w:name="_Toc28763"/>
      <w:bookmarkStart w:id="44" w:name="_Ref467378499"/>
      <w:bookmarkStart w:id="45" w:name="_Toc279701240"/>
      <w:bookmarkStart w:id="46" w:name="_Toc16917"/>
      <w:bookmarkStart w:id="47" w:name="_Ref467379195"/>
      <w:bookmarkStart w:id="48" w:name="_Ref467379205"/>
      <w:bookmarkStart w:id="49" w:name="_Toc259093669"/>
      <w:bookmarkStart w:id="50" w:name="_Toc19614"/>
      <w:bookmarkStart w:id="51" w:name="_Ref467378463"/>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“货物”系指中标或成交供应商根据合同约定应向采购人交付的一切各种形态和种类的物品，包括原材料、燃料</w:t>
      </w:r>
      <w:r>
        <w:rPr>
          <w:rFonts w:ascii="仿宋_GB2312" w:eastAsia="仿宋_GB2312" w:hAnsi="仿宋" w:cs="仿宋" w:hint="eastAsia"/>
          <w:sz w:val="24"/>
        </w:rPr>
        <w:t>、设备、机械、仪表、备件、计算机软件、产品等，并包括工具、手册等其他相关资料。</w:t>
      </w:r>
    </w:p>
    <w:p w:rsidR="00CE4BE4" w:rsidRDefault="00F41D63">
      <w:pPr>
        <w:spacing w:line="560" w:lineRule="exact"/>
        <w:ind w:firstLineChars="200" w:firstLine="480"/>
        <w:rPr>
          <w:rFonts w:ascii="仿宋_GB2312" w:eastAsia="仿宋_GB2312" w:hAnsi="仿宋" w:cs="仿宋"/>
          <w:sz w:val="24"/>
        </w:rPr>
      </w:pPr>
      <w:bookmarkStart w:id="52" w:name="_Ref467378840"/>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w:t>
      </w:r>
      <w:bookmarkEnd w:id="52"/>
      <w:r>
        <w:rPr>
          <w:rFonts w:ascii="仿宋_GB2312" w:eastAsia="仿宋_GB2312" w:hAnsi="仿宋" w:cs="仿宋" w:hint="eastAsia"/>
          <w:sz w:val="24"/>
        </w:rPr>
        <w:t>；采购人委托采购代理机构代表其与乙方签订合同的，采购人的授权委托书作为合同附件。</w:t>
      </w:r>
    </w:p>
    <w:p w:rsidR="00CE4BE4" w:rsidRDefault="00F41D63">
      <w:pPr>
        <w:spacing w:line="560" w:lineRule="exact"/>
        <w:ind w:firstLineChars="200" w:firstLine="480"/>
        <w:rPr>
          <w:rFonts w:ascii="仿宋_GB2312" w:eastAsia="仿宋_GB2312" w:hAnsi="仿宋" w:cs="仿宋"/>
          <w:sz w:val="24"/>
        </w:rPr>
      </w:pPr>
      <w:bookmarkStart w:id="53" w:name="_Ref467379400"/>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“乙方”系指根据合同约定交付货物的中标或成交供应商</w:t>
      </w:r>
      <w:bookmarkEnd w:id="53"/>
      <w:r>
        <w:rPr>
          <w:rFonts w:ascii="仿宋_GB2312" w:eastAsia="仿宋_GB2312" w:hAnsi="仿宋" w:cs="仿宋" w:hint="eastAsia"/>
          <w:sz w:val="24"/>
        </w:rPr>
        <w:t>；两个以上的自</w:t>
      </w:r>
      <w:r>
        <w:rPr>
          <w:rFonts w:ascii="仿宋_GB2312" w:eastAsia="仿宋_GB2312" w:hAnsi="仿宋" w:cs="仿宋" w:hint="eastAsia"/>
          <w:sz w:val="24"/>
        </w:rPr>
        <w:lastRenderedPageBreak/>
        <w:t>然人、法人或者其他组织组成一个联合体，以一个供应商的身份共同参加政府采购的，联合体各方均应为乙方或者与乙方相同地位的合同当事人，并就合同约定的事项对甲方承担连带责任。</w:t>
      </w:r>
    </w:p>
    <w:p w:rsidR="00CE4BE4" w:rsidRDefault="00F41D63">
      <w:pPr>
        <w:spacing w:line="560" w:lineRule="exact"/>
        <w:ind w:firstLineChars="200" w:firstLine="480"/>
        <w:rPr>
          <w:rFonts w:ascii="仿宋_GB2312" w:eastAsia="仿宋_GB2312" w:hAnsi="仿宋" w:cs="仿宋"/>
          <w:sz w:val="24"/>
        </w:rPr>
      </w:pPr>
      <w:bookmarkStart w:id="54" w:name="_Ref467379436"/>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“现场”系指合同约定货物将要运至或者安装的地点。</w:t>
      </w:r>
      <w:bookmarkEnd w:id="54"/>
    </w:p>
    <w:p w:rsidR="00CE4BE4" w:rsidRDefault="00F41D63">
      <w:pPr>
        <w:spacing w:line="560" w:lineRule="exact"/>
        <w:ind w:firstLineChars="200" w:firstLine="482"/>
        <w:outlineLvl w:val="0"/>
        <w:rPr>
          <w:rFonts w:ascii="仿宋_GB2312" w:eastAsia="仿宋_GB2312" w:hAnsi="仿宋" w:cs="仿宋"/>
          <w:b/>
          <w:sz w:val="24"/>
        </w:rPr>
      </w:pPr>
      <w:bookmarkStart w:id="55" w:name="_Toc259093670"/>
      <w:bookmarkStart w:id="56" w:name="_Toc13336"/>
      <w:bookmarkStart w:id="57" w:name="_Toc27635"/>
      <w:bookmarkStart w:id="58" w:name="_Toc279701241"/>
      <w:bookmarkStart w:id="59" w:name="_Toc487900350"/>
      <w:bookmarkStart w:id="60" w:name="_Toc32504"/>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55"/>
      <w:bookmarkEnd w:id="56"/>
      <w:bookmarkEnd w:id="57"/>
      <w:bookmarkEnd w:id="58"/>
      <w:bookmarkEnd w:id="59"/>
      <w:bookmarkEnd w:id="60"/>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货物所应遵守的技术规范应与采购文件规定的技术规范和技术规范附件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CE4BE4" w:rsidRDefault="00F41D63">
      <w:pPr>
        <w:spacing w:line="560" w:lineRule="exact"/>
        <w:ind w:firstLineChars="200" w:firstLine="482"/>
        <w:outlineLvl w:val="0"/>
        <w:rPr>
          <w:rFonts w:ascii="仿宋_GB2312" w:eastAsia="仿宋_GB2312" w:hAnsi="仿宋" w:cs="仿宋"/>
          <w:b/>
          <w:sz w:val="24"/>
        </w:rPr>
      </w:pPr>
      <w:bookmarkStart w:id="61" w:name="_Toc279701242"/>
      <w:bookmarkStart w:id="62" w:name="_Toc27853"/>
      <w:bookmarkStart w:id="63" w:name="_Toc9829"/>
      <w:bookmarkStart w:id="64" w:name="_Toc487900351"/>
      <w:bookmarkStart w:id="65" w:name="_Toc31634"/>
      <w:bookmarkStart w:id="66" w:name="_Toc259093671"/>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1"/>
      <w:bookmarkEnd w:id="62"/>
      <w:bookmarkEnd w:id="63"/>
      <w:bookmarkEnd w:id="64"/>
      <w:bookmarkEnd w:id="65"/>
      <w:bookmarkEnd w:id="66"/>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ascii="仿宋_GB2312" w:eastAsia="仿宋_GB2312" w:hAnsi="仿宋" w:cs="仿宋" w:hint="eastAsia"/>
          <w:sz w:val="24"/>
        </w:rPr>
        <w:t>，乙方还应及时澄清相关信息，使甲方声誉免受损害，甲方保留追责的权利。</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2.3.2</w:t>
      </w:r>
      <w:r>
        <w:rPr>
          <w:rFonts w:ascii="仿宋_GB2312" w:eastAsia="仿宋_GB2312" w:hAnsi="仿宋" w:cs="仿宋" w:hint="eastAsia"/>
          <w:sz w:val="24"/>
        </w:rPr>
        <w:t>具有知识产权的计算机软件等货物的知识产权归属，详见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E4BE4" w:rsidRDefault="00F41D63">
      <w:pPr>
        <w:spacing w:line="560" w:lineRule="exact"/>
        <w:ind w:firstLineChars="200" w:firstLine="482"/>
        <w:outlineLvl w:val="0"/>
        <w:rPr>
          <w:rFonts w:ascii="仿宋_GB2312" w:eastAsia="仿宋_GB2312" w:hAnsi="仿宋" w:cs="仿宋"/>
          <w:b/>
          <w:sz w:val="24"/>
        </w:rPr>
      </w:pPr>
      <w:bookmarkStart w:id="67" w:name="_Toc11932"/>
      <w:bookmarkStart w:id="68" w:name="_Toc4194"/>
      <w:bookmarkStart w:id="69" w:name="_Toc29149"/>
      <w:r>
        <w:rPr>
          <w:rFonts w:ascii="仿宋_GB2312" w:eastAsia="仿宋_GB2312" w:hAnsi="仿宋" w:cs="仿宋" w:hint="eastAsia"/>
          <w:b/>
          <w:sz w:val="24"/>
        </w:rPr>
        <w:t xml:space="preserve">2.4 </w:t>
      </w:r>
      <w:r>
        <w:rPr>
          <w:rFonts w:ascii="仿宋_GB2312" w:eastAsia="仿宋_GB2312" w:hAnsi="仿宋" w:cs="仿宋" w:hint="eastAsia"/>
          <w:b/>
          <w:sz w:val="24"/>
        </w:rPr>
        <w:t>包装和装运</w:t>
      </w:r>
      <w:bookmarkEnd w:id="67"/>
      <w:bookmarkEnd w:id="68"/>
      <w:bookmarkEnd w:id="69"/>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除</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另有约定外</w:t>
      </w:r>
      <w:r>
        <w:rPr>
          <w:rFonts w:ascii="仿宋_GB2312" w:eastAsia="仿宋_GB2312" w:hAnsi="仿宋" w:cs="仿宋" w:hint="eastAsia"/>
          <w:sz w:val="24"/>
        </w:rPr>
        <w:t>,</w:t>
      </w:r>
      <w:r>
        <w:rPr>
          <w:rFonts w:ascii="仿宋_GB2312" w:eastAsia="仿宋_GB2312" w:hAnsi="仿宋" w:cs="仿宋" w:hint="eastAsia"/>
          <w:sz w:val="24"/>
        </w:rPr>
        <w:t>乙方交付的全部货物</w:t>
      </w:r>
      <w:r>
        <w:rPr>
          <w:rFonts w:ascii="仿宋_GB2312" w:eastAsia="仿宋_GB2312" w:hAnsi="仿宋" w:cs="仿宋" w:hint="eastAsia"/>
          <w:sz w:val="24"/>
        </w:rPr>
        <w:t>,</w:t>
      </w:r>
      <w:r>
        <w:rPr>
          <w:rFonts w:ascii="仿宋_GB2312" w:eastAsia="仿宋_GB2312" w:hAnsi="仿宋" w:cs="仿宋" w:hint="eastAsia"/>
          <w:sz w:val="24"/>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4.2</w:t>
      </w:r>
      <w:r>
        <w:rPr>
          <w:rFonts w:ascii="仿宋_GB2312" w:eastAsia="仿宋_GB2312" w:hAnsi="仿宋" w:cs="仿宋" w:hint="eastAsia"/>
          <w:sz w:val="24"/>
        </w:rPr>
        <w:t>乙方提供产品及相关快递服务的具体包装要求应符合《商品包装政府采购需求标准（试行）》《快递包装政府采购需求标准（试行）》，并作为履约验收的内容，必要时甲方可以要求乙方在履约验收环节出具检测报告。</w:t>
      </w:r>
      <w:r>
        <w:rPr>
          <w:rFonts w:ascii="仿宋_GB2312" w:eastAsia="仿宋_GB2312" w:hAnsi="仿宋" w:cs="仿宋" w:hint="eastAsia"/>
          <w:sz w:val="24"/>
        </w:rPr>
        <w:t xml:space="preserve"> </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 xml:space="preserve">2.4.3 </w:t>
      </w:r>
      <w:r>
        <w:rPr>
          <w:rFonts w:ascii="仿宋_GB2312" w:eastAsia="仿宋_GB2312" w:hAnsi="仿宋" w:cs="仿宋" w:hint="eastAsia"/>
          <w:sz w:val="24"/>
        </w:rPr>
        <w:t>装运货物的要求和通知，详见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E4BE4" w:rsidRDefault="00F41D63">
      <w:pPr>
        <w:spacing w:line="560" w:lineRule="exact"/>
        <w:ind w:firstLineChars="200" w:firstLine="482"/>
        <w:outlineLvl w:val="0"/>
        <w:rPr>
          <w:rFonts w:ascii="仿宋_GB2312" w:eastAsia="仿宋_GB2312" w:hAnsi="仿宋" w:cs="仿宋"/>
          <w:b/>
          <w:sz w:val="24"/>
        </w:rPr>
      </w:pPr>
      <w:bookmarkStart w:id="70" w:name="_Ref467379542"/>
      <w:bookmarkStart w:id="71" w:name="_Toc259093674"/>
      <w:bookmarkStart w:id="72" w:name="_Ref467378591"/>
      <w:bookmarkStart w:id="73" w:name="_Ref467379536"/>
      <w:bookmarkStart w:id="74" w:name="_Toc279701245"/>
      <w:bookmarkStart w:id="75" w:name="_Toc487900354"/>
      <w:bookmarkStart w:id="76" w:name="_Ref467378541"/>
      <w:bookmarkStart w:id="77" w:name="_Ref467379527"/>
      <w:bookmarkStart w:id="78" w:name="_Toc19074"/>
      <w:bookmarkStart w:id="79" w:name="_Toc26182"/>
      <w:bookmarkStart w:id="80" w:name="_Toc30272"/>
      <w:r>
        <w:rPr>
          <w:rFonts w:ascii="仿宋_GB2312" w:eastAsia="仿宋_GB2312" w:hAnsi="仿宋" w:cs="仿宋" w:hint="eastAsia"/>
          <w:b/>
          <w:sz w:val="24"/>
        </w:rPr>
        <w:t>2.</w:t>
      </w:r>
      <w:bookmarkEnd w:id="70"/>
      <w:bookmarkEnd w:id="71"/>
      <w:bookmarkEnd w:id="72"/>
      <w:bookmarkEnd w:id="73"/>
      <w:bookmarkEnd w:id="74"/>
      <w:bookmarkEnd w:id="75"/>
      <w:bookmarkEnd w:id="76"/>
      <w:bookmarkEnd w:id="77"/>
      <w:r>
        <w:rPr>
          <w:rFonts w:ascii="仿宋_GB2312" w:eastAsia="仿宋_GB2312" w:hAnsi="仿宋" w:cs="仿宋" w:hint="eastAsia"/>
          <w:b/>
          <w:sz w:val="24"/>
        </w:rPr>
        <w:t xml:space="preserve">5 </w:t>
      </w:r>
      <w:r>
        <w:rPr>
          <w:rFonts w:ascii="仿宋_GB2312" w:eastAsia="仿宋_GB2312" w:hAnsi="仿宋" w:cs="仿宋" w:hint="eastAsia"/>
          <w:b/>
          <w:sz w:val="24"/>
        </w:rPr>
        <w:t>履约检查和问题反馈</w:t>
      </w:r>
      <w:bookmarkEnd w:id="78"/>
      <w:bookmarkEnd w:id="79"/>
      <w:bookmarkEnd w:id="80"/>
    </w:p>
    <w:p w:rsidR="00CE4BE4" w:rsidRDefault="00F41D63">
      <w:pPr>
        <w:spacing w:line="560" w:lineRule="exact"/>
        <w:ind w:firstLineChars="200" w:firstLine="480"/>
        <w:rPr>
          <w:rFonts w:ascii="仿宋_GB2312" w:eastAsia="仿宋_GB2312" w:hAnsi="仿宋" w:cs="仿宋"/>
          <w:sz w:val="24"/>
        </w:rPr>
      </w:pPr>
      <w:bookmarkStart w:id="81" w:name="_Ref467379657"/>
      <w:r>
        <w:rPr>
          <w:rFonts w:ascii="仿宋_GB2312" w:eastAsia="仿宋_GB2312" w:hAnsi="仿宋" w:cs="仿宋" w:hint="eastAsia"/>
          <w:sz w:val="24"/>
        </w:rPr>
        <w:t>2.5.1</w:t>
      </w:r>
      <w:bookmarkStart w:id="82" w:name="_Toc186431854"/>
      <w:bookmarkStart w:id="83" w:name="_Ref467379807"/>
      <w:bookmarkStart w:id="84" w:name="_Toc487900357"/>
      <w:bookmarkStart w:id="85" w:name="_Toc279701247"/>
      <w:bookmarkStart w:id="86" w:name="_Ref467379793"/>
      <w:bookmarkStart w:id="87" w:name="_Toc259093676"/>
      <w:bookmarkEnd w:id="81"/>
      <w:r>
        <w:rPr>
          <w:rFonts w:ascii="仿宋_GB2312" w:eastAsia="仿宋_GB2312" w:hAnsi="仿宋" w:cs="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2.5.2 </w:t>
      </w:r>
      <w:r>
        <w:rPr>
          <w:rFonts w:ascii="仿宋_GB2312" w:eastAsia="仿宋_GB2312" w:hAnsi="仿宋" w:cs="仿宋" w:hint="eastAsia"/>
          <w:sz w:val="24"/>
        </w:rPr>
        <w:t>合同履行期间，甲方有权将履行过程中出现的问题反馈给乙方，双方当事人应以书面形式约定需要完善和改进的内容</w:t>
      </w:r>
      <w:bookmarkStart w:id="88" w:name="_Toc186431855"/>
      <w:bookmarkEnd w:id="82"/>
      <w:r>
        <w:rPr>
          <w:rFonts w:ascii="仿宋_GB2312" w:eastAsia="仿宋_GB2312" w:hAnsi="仿宋" w:cs="仿宋" w:hint="eastAsia"/>
          <w:sz w:val="24"/>
        </w:rPr>
        <w:t>。</w:t>
      </w:r>
    </w:p>
    <w:p w:rsidR="00CE4BE4" w:rsidRDefault="00F41D63">
      <w:pPr>
        <w:spacing w:line="560" w:lineRule="exact"/>
        <w:ind w:firstLineChars="200" w:firstLine="482"/>
        <w:outlineLvl w:val="0"/>
        <w:rPr>
          <w:rFonts w:ascii="仿宋_GB2312" w:eastAsia="仿宋_GB2312" w:hAnsi="仿宋" w:cs="仿宋"/>
          <w:b/>
          <w:sz w:val="24"/>
        </w:rPr>
      </w:pPr>
      <w:bookmarkStart w:id="89" w:name="_Ref467379852"/>
      <w:bookmarkStart w:id="90" w:name="_Toc487900358"/>
      <w:bookmarkStart w:id="91" w:name="_Ref467379923"/>
      <w:bookmarkStart w:id="92" w:name="_Toc279701248"/>
      <w:bookmarkStart w:id="93" w:name="_Ref467379863"/>
      <w:bookmarkStart w:id="94" w:name="_Toc259093677"/>
      <w:bookmarkStart w:id="95" w:name="_Toc3225"/>
      <w:bookmarkStart w:id="96" w:name="_Toc774"/>
      <w:bookmarkStart w:id="97" w:name="_Toc16110"/>
      <w:bookmarkEnd w:id="83"/>
      <w:bookmarkEnd w:id="84"/>
      <w:bookmarkEnd w:id="85"/>
      <w:bookmarkEnd w:id="86"/>
      <w:bookmarkEnd w:id="87"/>
      <w:bookmarkEnd w:id="88"/>
      <w:r>
        <w:rPr>
          <w:rFonts w:ascii="仿宋_GB2312" w:eastAsia="仿宋_GB2312" w:hAnsi="仿宋" w:cs="仿宋" w:hint="eastAsia"/>
          <w:b/>
          <w:sz w:val="24"/>
        </w:rPr>
        <w:t xml:space="preserve">2.6 </w:t>
      </w:r>
      <w:r>
        <w:rPr>
          <w:rFonts w:ascii="仿宋_GB2312" w:eastAsia="仿宋_GB2312" w:hAnsi="仿宋" w:cs="仿宋" w:hint="eastAsia"/>
          <w:b/>
          <w:sz w:val="24"/>
        </w:rPr>
        <w:t>技术资料</w:t>
      </w:r>
      <w:bookmarkEnd w:id="89"/>
      <w:bookmarkEnd w:id="90"/>
      <w:bookmarkEnd w:id="91"/>
      <w:bookmarkEnd w:id="92"/>
      <w:bookmarkEnd w:id="93"/>
      <w:bookmarkEnd w:id="94"/>
      <w:r>
        <w:rPr>
          <w:rFonts w:ascii="仿宋_GB2312" w:eastAsia="仿宋_GB2312" w:hAnsi="仿宋" w:cs="仿宋" w:hint="eastAsia"/>
          <w:b/>
          <w:sz w:val="24"/>
        </w:rPr>
        <w:t>和保密义务</w:t>
      </w:r>
      <w:bookmarkEnd w:id="95"/>
      <w:bookmarkEnd w:id="96"/>
      <w:bookmarkEnd w:id="97"/>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w:t>
      </w:r>
      <w:r>
        <w:rPr>
          <w:rFonts w:ascii="仿宋_GB2312" w:eastAsia="仿宋_GB2312" w:hAnsi="仿宋" w:cs="仿宋" w:hint="eastAsia"/>
          <w:sz w:val="24"/>
        </w:rPr>
        <w:t>息等，并采取一切合理和必要措施和方式防止任何第三方接触到对方当事人的上述保密信息和资料。</w:t>
      </w:r>
    </w:p>
    <w:p w:rsidR="00CE4BE4" w:rsidRDefault="00F41D63">
      <w:pPr>
        <w:spacing w:line="560" w:lineRule="exact"/>
        <w:ind w:firstLineChars="200" w:firstLine="482"/>
        <w:outlineLvl w:val="0"/>
        <w:rPr>
          <w:rFonts w:ascii="仿宋_GB2312" w:eastAsia="仿宋_GB2312" w:hAnsi="仿宋" w:cs="仿宋"/>
          <w:b/>
          <w:sz w:val="24"/>
        </w:rPr>
      </w:pPr>
      <w:bookmarkStart w:id="98" w:name="_Toc7860"/>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98"/>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乙方应保证履行合同的人员数量和素质、软件和硬件设备的配置、场地、环境和设施等满足全面履行合同的要求，并应接受甲方的监督检查。</w:t>
      </w:r>
    </w:p>
    <w:p w:rsidR="00CE4BE4" w:rsidRDefault="00F41D63">
      <w:pPr>
        <w:spacing w:line="560" w:lineRule="exact"/>
        <w:ind w:firstLineChars="200" w:firstLine="482"/>
        <w:outlineLvl w:val="0"/>
        <w:rPr>
          <w:rFonts w:ascii="仿宋_GB2312" w:eastAsia="仿宋_GB2312" w:hAnsi="仿宋" w:cs="仿宋"/>
          <w:b/>
          <w:sz w:val="24"/>
        </w:rPr>
      </w:pPr>
      <w:bookmarkStart w:id="99" w:name="_Toc17244"/>
      <w:bookmarkStart w:id="100" w:name="_Toc259093681"/>
      <w:bookmarkStart w:id="101" w:name="_Toc279701252"/>
      <w:bookmarkStart w:id="102" w:name="_Toc487900362"/>
      <w:r>
        <w:rPr>
          <w:rFonts w:ascii="仿宋_GB2312" w:eastAsia="仿宋_GB2312" w:hAnsi="仿宋" w:cs="仿宋" w:hint="eastAsia"/>
          <w:b/>
          <w:sz w:val="24"/>
        </w:rPr>
        <w:t xml:space="preserve">2.8 </w:t>
      </w:r>
      <w:r>
        <w:rPr>
          <w:rFonts w:ascii="仿宋_GB2312" w:eastAsia="仿宋_GB2312" w:hAnsi="仿宋" w:cs="仿宋" w:hint="eastAsia"/>
          <w:b/>
          <w:sz w:val="24"/>
        </w:rPr>
        <w:t>货物的风险负担</w:t>
      </w:r>
      <w:bookmarkEnd w:id="99"/>
    </w:p>
    <w:p w:rsidR="00CE4BE4" w:rsidRDefault="00F41D63">
      <w:pPr>
        <w:spacing w:line="560" w:lineRule="exact"/>
        <w:ind w:firstLineChars="200" w:firstLine="480"/>
        <w:rPr>
          <w:rFonts w:ascii="仿宋_GB2312" w:eastAsia="仿宋_GB2312" w:hAnsi="仿宋" w:cs="仿宋"/>
          <w:b/>
          <w:sz w:val="24"/>
        </w:rPr>
      </w:pPr>
      <w:r>
        <w:rPr>
          <w:rFonts w:ascii="仿宋_GB2312" w:eastAsia="仿宋_GB2312" w:hAnsi="仿宋" w:cs="仿宋" w:hint="eastAsia"/>
          <w:sz w:val="24"/>
        </w:rPr>
        <w:t>货物或者在途货物或者交付给第一承运人后的货物毁损、灭失的风险负担详见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E4BE4" w:rsidRDefault="00F41D63">
      <w:pPr>
        <w:spacing w:line="560" w:lineRule="exact"/>
        <w:ind w:firstLineChars="200" w:firstLine="482"/>
        <w:outlineLvl w:val="0"/>
        <w:rPr>
          <w:rFonts w:ascii="仿宋_GB2312" w:eastAsia="仿宋_GB2312" w:hAnsi="仿宋" w:cs="仿宋"/>
          <w:b/>
          <w:sz w:val="24"/>
        </w:rPr>
      </w:pPr>
      <w:bookmarkStart w:id="103" w:name="_Toc14055"/>
      <w:r>
        <w:rPr>
          <w:rFonts w:ascii="仿宋_GB2312" w:eastAsia="仿宋_GB2312" w:hAnsi="仿宋" w:cs="仿宋" w:hint="eastAsia"/>
          <w:b/>
          <w:sz w:val="24"/>
        </w:rPr>
        <w:lastRenderedPageBreak/>
        <w:t xml:space="preserve">2.9 </w:t>
      </w:r>
      <w:r>
        <w:rPr>
          <w:rFonts w:ascii="仿宋_GB2312" w:eastAsia="仿宋_GB2312" w:hAnsi="仿宋" w:cs="仿宋" w:hint="eastAsia"/>
          <w:b/>
          <w:sz w:val="24"/>
        </w:rPr>
        <w:t>延迟交货</w:t>
      </w:r>
      <w:bookmarkEnd w:id="100"/>
      <w:bookmarkEnd w:id="101"/>
      <w:bookmarkEnd w:id="102"/>
      <w:bookmarkEnd w:id="103"/>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w:t>
      </w:r>
      <w:r>
        <w:rPr>
          <w:rFonts w:ascii="仿宋_GB2312" w:eastAsia="仿宋_GB2312" w:hAnsi="仿宋" w:cs="仿宋" w:hint="eastAsia"/>
          <w:sz w:val="24"/>
        </w:rPr>
        <w:t>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rsidR="00CE4BE4" w:rsidRDefault="00F41D63">
      <w:pPr>
        <w:spacing w:line="560" w:lineRule="exact"/>
        <w:ind w:firstLineChars="200" w:firstLine="482"/>
        <w:outlineLvl w:val="0"/>
        <w:rPr>
          <w:rFonts w:ascii="仿宋_GB2312" w:eastAsia="仿宋_GB2312" w:hAnsi="仿宋" w:cs="仿宋"/>
          <w:b/>
          <w:sz w:val="24"/>
        </w:rPr>
      </w:pPr>
      <w:bookmarkStart w:id="104" w:name="_Toc7502"/>
      <w:bookmarkStart w:id="105" w:name="_Ref467378121"/>
      <w:bookmarkStart w:id="106" w:name="_Toc259093683"/>
      <w:bookmarkStart w:id="107" w:name="_Toc487900364"/>
      <w:bookmarkStart w:id="108" w:name="_Toc279701254"/>
      <w:r>
        <w:rPr>
          <w:rFonts w:ascii="仿宋_GB2312" w:eastAsia="仿宋_GB2312" w:hAnsi="仿宋" w:cs="仿宋" w:hint="eastAsia"/>
          <w:b/>
          <w:sz w:val="24"/>
        </w:rPr>
        <w:t xml:space="preserve">2.10 </w:t>
      </w:r>
      <w:r>
        <w:rPr>
          <w:rFonts w:ascii="仿宋_GB2312" w:eastAsia="仿宋_GB2312" w:hAnsi="仿宋" w:cs="仿宋" w:hint="eastAsia"/>
          <w:b/>
          <w:sz w:val="24"/>
        </w:rPr>
        <w:t>合同变更</w:t>
      </w:r>
      <w:bookmarkEnd w:id="104"/>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09" w:name="_Toc279701259"/>
      <w:bookmarkStart w:id="110" w:name="_Toc487900369"/>
      <w:bookmarkStart w:id="111" w:name="_Toc259093688"/>
    </w:p>
    <w:p w:rsidR="00CE4BE4" w:rsidRDefault="00F41D63">
      <w:pPr>
        <w:spacing w:line="560" w:lineRule="exact"/>
        <w:ind w:firstLineChars="200" w:firstLine="482"/>
        <w:outlineLvl w:val="0"/>
        <w:rPr>
          <w:rFonts w:ascii="仿宋_GB2312" w:eastAsia="仿宋_GB2312" w:hAnsi="仿宋" w:cs="仿宋"/>
          <w:b/>
          <w:sz w:val="24"/>
        </w:rPr>
      </w:pPr>
      <w:bookmarkStart w:id="112" w:name="_Toc10366"/>
      <w:bookmarkStart w:id="113" w:name="_Toc22955"/>
      <w:bookmarkStart w:id="114" w:name="_Toc15237"/>
      <w:r>
        <w:rPr>
          <w:rFonts w:ascii="仿宋_GB2312" w:eastAsia="仿宋_GB2312" w:hAnsi="仿宋" w:cs="仿宋" w:hint="eastAsia"/>
          <w:b/>
          <w:sz w:val="24"/>
        </w:rPr>
        <w:t xml:space="preserve">2.11 </w:t>
      </w:r>
      <w:r>
        <w:rPr>
          <w:rFonts w:ascii="仿宋_GB2312" w:eastAsia="仿宋_GB2312" w:hAnsi="仿宋" w:cs="仿宋" w:hint="eastAsia"/>
          <w:b/>
          <w:sz w:val="24"/>
        </w:rPr>
        <w:t>合同转让</w:t>
      </w:r>
      <w:bookmarkEnd w:id="109"/>
      <w:bookmarkEnd w:id="110"/>
      <w:bookmarkEnd w:id="111"/>
      <w:r>
        <w:rPr>
          <w:rFonts w:ascii="仿宋_GB2312" w:eastAsia="仿宋_GB2312" w:hAnsi="仿宋" w:cs="仿宋" w:hint="eastAsia"/>
          <w:b/>
          <w:sz w:val="24"/>
        </w:rPr>
        <w:t>和分包</w:t>
      </w:r>
      <w:bookmarkEnd w:id="112"/>
      <w:bookmarkEnd w:id="113"/>
      <w:bookmarkEnd w:id="114"/>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合同的权利义务依法不得转让，但</w:t>
      </w:r>
      <w:r>
        <w:rPr>
          <w:rFonts w:ascii="仿宋_GB2312" w:eastAsia="仿宋_GB2312" w:hAnsi="仿宋" w:cs="仿宋" w:hint="eastAsia"/>
          <w:sz w:val="24"/>
        </w:rPr>
        <w:t>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2.11.2</w:t>
      </w:r>
      <w:r>
        <w:rPr>
          <w:rFonts w:ascii="仿宋_GB2312" w:eastAsia="仿宋_GB2312" w:hAnsi="仿宋" w:cs="仿宋" w:hint="eastAsia"/>
          <w:sz w:val="24"/>
        </w:rPr>
        <w:t>乙方采取分包方式履行合同的，甲方可直接向分包供应商支付款项。</w:t>
      </w:r>
    </w:p>
    <w:p w:rsidR="00CE4BE4" w:rsidRDefault="00F41D63">
      <w:pPr>
        <w:spacing w:line="560" w:lineRule="exact"/>
        <w:ind w:firstLineChars="200" w:firstLine="482"/>
        <w:outlineLvl w:val="0"/>
        <w:rPr>
          <w:rFonts w:ascii="仿宋_GB2312" w:eastAsia="仿宋_GB2312" w:hAnsi="仿宋" w:cs="仿宋"/>
          <w:b/>
          <w:sz w:val="24"/>
        </w:rPr>
      </w:pPr>
      <w:bookmarkStart w:id="115" w:name="_Toc13566"/>
      <w:bookmarkStart w:id="116" w:name="_Toc14066"/>
      <w:bookmarkStart w:id="117" w:name="_Toc16508"/>
      <w:r>
        <w:rPr>
          <w:rFonts w:ascii="仿宋_GB2312" w:eastAsia="仿宋_GB2312" w:hAnsi="仿宋" w:cs="仿宋" w:hint="eastAsia"/>
          <w:b/>
          <w:sz w:val="24"/>
        </w:rPr>
        <w:t xml:space="preserve">2.12 </w:t>
      </w:r>
      <w:r>
        <w:rPr>
          <w:rFonts w:ascii="仿宋_GB2312" w:eastAsia="仿宋_GB2312" w:hAnsi="仿宋" w:cs="仿宋" w:hint="eastAsia"/>
          <w:b/>
          <w:sz w:val="24"/>
        </w:rPr>
        <w:t>不可抗力</w:t>
      </w:r>
      <w:bookmarkEnd w:id="115"/>
      <w:bookmarkEnd w:id="116"/>
      <w:bookmarkEnd w:id="117"/>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2.12.2 </w:t>
      </w:r>
      <w:r>
        <w:rPr>
          <w:rFonts w:ascii="仿宋_GB2312" w:eastAsia="仿宋_GB2312" w:hAnsi="仿宋" w:cs="仿宋" w:hint="eastAsia"/>
          <w:sz w:val="24"/>
        </w:rPr>
        <w:t>因不可抗力致使不能实现合同目的的，当事人可以解除合同；</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w:t>
      </w:r>
      <w:r>
        <w:rPr>
          <w:rFonts w:ascii="仿宋_GB2312" w:eastAsia="仿宋_GB2312" w:hAnsi="仿宋" w:cs="仿宋" w:hint="eastAsia"/>
          <w:sz w:val="24"/>
        </w:rPr>
        <w:lastRenderedPageBreak/>
        <w:t>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约定时间内，将有关部门出具的证明文件送达对方当事人。</w:t>
      </w:r>
    </w:p>
    <w:p w:rsidR="00CE4BE4" w:rsidRDefault="00F41D63">
      <w:pPr>
        <w:spacing w:line="560" w:lineRule="exact"/>
        <w:ind w:firstLineChars="200" w:firstLine="482"/>
        <w:outlineLvl w:val="0"/>
        <w:rPr>
          <w:rFonts w:ascii="仿宋_GB2312" w:eastAsia="仿宋_GB2312" w:hAnsi="仿宋" w:cs="仿宋"/>
          <w:b/>
          <w:sz w:val="24"/>
        </w:rPr>
      </w:pPr>
      <w:bookmarkStart w:id="118" w:name="_Toc259093684"/>
      <w:bookmarkStart w:id="119" w:name="_Toc487900365"/>
      <w:bookmarkStart w:id="120" w:name="_Toc689"/>
      <w:bookmarkStart w:id="121" w:name="_Toc279701255"/>
      <w:bookmarkStart w:id="122" w:name="_Toc6969"/>
      <w:bookmarkStart w:id="123" w:name="_Toc30676"/>
      <w:r>
        <w:rPr>
          <w:rFonts w:ascii="仿宋_GB2312" w:eastAsia="仿宋_GB2312" w:hAnsi="仿宋" w:cs="仿宋" w:hint="eastAsia"/>
          <w:b/>
          <w:sz w:val="24"/>
        </w:rPr>
        <w:t xml:space="preserve">2.13 </w:t>
      </w:r>
      <w:r>
        <w:rPr>
          <w:rFonts w:ascii="仿宋_GB2312" w:eastAsia="仿宋_GB2312" w:hAnsi="仿宋" w:cs="仿宋" w:hint="eastAsia"/>
          <w:b/>
          <w:sz w:val="24"/>
        </w:rPr>
        <w:t>税费</w:t>
      </w:r>
      <w:bookmarkEnd w:id="118"/>
      <w:bookmarkEnd w:id="119"/>
      <w:bookmarkEnd w:id="120"/>
      <w:bookmarkEnd w:id="121"/>
      <w:bookmarkEnd w:id="122"/>
      <w:bookmarkEnd w:id="123"/>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w:t>
      </w:r>
    </w:p>
    <w:p w:rsidR="00CE4BE4" w:rsidRDefault="00F41D63">
      <w:pPr>
        <w:spacing w:line="560" w:lineRule="exact"/>
        <w:ind w:firstLineChars="200" w:firstLine="482"/>
        <w:outlineLvl w:val="0"/>
        <w:rPr>
          <w:rFonts w:ascii="仿宋_GB2312" w:eastAsia="仿宋_GB2312" w:hAnsi="仿宋" w:cs="仿宋"/>
          <w:b/>
          <w:sz w:val="24"/>
        </w:rPr>
      </w:pPr>
      <w:bookmarkStart w:id="124" w:name="_Toc16959"/>
      <w:bookmarkStart w:id="125" w:name="_Toc279701258"/>
      <w:bookmarkStart w:id="126" w:name="_Toc259093687"/>
      <w:bookmarkStart w:id="127" w:name="_Toc487900368"/>
      <w:bookmarkStart w:id="128" w:name="_Toc7102"/>
      <w:bookmarkStart w:id="129" w:name="_Toc8298"/>
      <w:r>
        <w:rPr>
          <w:rFonts w:ascii="仿宋_GB2312" w:eastAsia="仿宋_GB2312" w:hAnsi="仿宋" w:cs="仿宋" w:hint="eastAsia"/>
          <w:b/>
          <w:sz w:val="24"/>
        </w:rPr>
        <w:t>2.14</w:t>
      </w:r>
      <w:r>
        <w:rPr>
          <w:rFonts w:ascii="仿宋_GB2312" w:eastAsia="仿宋_GB2312" w:hAnsi="仿宋" w:cs="仿宋" w:hint="eastAsia"/>
          <w:b/>
          <w:sz w:val="24"/>
        </w:rPr>
        <w:t>乙方破产</w:t>
      </w:r>
      <w:bookmarkEnd w:id="124"/>
      <w:bookmarkEnd w:id="125"/>
      <w:bookmarkEnd w:id="126"/>
      <w:bookmarkEnd w:id="127"/>
      <w:bookmarkEnd w:id="128"/>
      <w:bookmarkEnd w:id="129"/>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CE4BE4" w:rsidRDefault="00F41D63">
      <w:pPr>
        <w:spacing w:line="560" w:lineRule="exact"/>
        <w:ind w:firstLineChars="200" w:firstLine="482"/>
        <w:outlineLvl w:val="0"/>
        <w:rPr>
          <w:rFonts w:ascii="仿宋_GB2312" w:eastAsia="仿宋_GB2312" w:hAnsi="仿宋" w:cs="仿宋"/>
          <w:b/>
          <w:sz w:val="24"/>
        </w:rPr>
      </w:pPr>
      <w:bookmarkStart w:id="130" w:name="_Toc29333"/>
      <w:bookmarkStart w:id="131" w:name="_Toc15387"/>
      <w:bookmarkStart w:id="132" w:name="_Toc6134"/>
      <w:r>
        <w:rPr>
          <w:rFonts w:ascii="仿宋_GB2312" w:eastAsia="仿宋_GB2312" w:hAnsi="仿宋" w:cs="仿宋" w:hint="eastAsia"/>
          <w:b/>
          <w:sz w:val="24"/>
        </w:rPr>
        <w:t xml:space="preserve">2.15 </w:t>
      </w:r>
      <w:r>
        <w:rPr>
          <w:rFonts w:ascii="仿宋_GB2312" w:eastAsia="仿宋_GB2312" w:hAnsi="仿宋" w:cs="仿宋" w:hint="eastAsia"/>
          <w:b/>
          <w:sz w:val="24"/>
        </w:rPr>
        <w:t>合同中止、终止</w:t>
      </w:r>
      <w:bookmarkEnd w:id="130"/>
      <w:bookmarkEnd w:id="131"/>
      <w:bookmarkEnd w:id="132"/>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双方当事人不得擅自中止或者终止合同；</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CE4BE4" w:rsidRDefault="00F41D63">
      <w:pPr>
        <w:spacing w:line="560" w:lineRule="exact"/>
        <w:ind w:firstLineChars="200" w:firstLine="482"/>
        <w:outlineLvl w:val="0"/>
        <w:rPr>
          <w:rFonts w:ascii="仿宋_GB2312" w:eastAsia="仿宋_GB2312" w:hAnsi="仿宋" w:cs="仿宋"/>
          <w:b/>
          <w:sz w:val="24"/>
        </w:rPr>
      </w:pPr>
      <w:bookmarkStart w:id="133" w:name="_Toc1125"/>
      <w:bookmarkStart w:id="134" w:name="_Toc6596"/>
      <w:bookmarkStart w:id="135" w:name="_Toc14563"/>
      <w:r>
        <w:rPr>
          <w:rFonts w:ascii="仿宋_GB2312" w:eastAsia="仿宋_GB2312" w:hAnsi="仿宋" w:cs="仿宋" w:hint="eastAsia"/>
          <w:b/>
          <w:sz w:val="24"/>
        </w:rPr>
        <w:t>2.16</w:t>
      </w:r>
      <w:r>
        <w:rPr>
          <w:rFonts w:ascii="仿宋_GB2312" w:eastAsia="仿宋_GB2312" w:hAnsi="仿宋" w:cs="仿宋" w:hint="eastAsia"/>
          <w:b/>
          <w:sz w:val="24"/>
        </w:rPr>
        <w:t>检验和验收</w:t>
      </w:r>
      <w:bookmarkEnd w:id="133"/>
      <w:bookmarkEnd w:id="134"/>
      <w:bookmarkEnd w:id="135"/>
    </w:p>
    <w:p w:rsidR="00CE4BE4" w:rsidRDefault="00F41D63">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2.16.1</w:t>
      </w:r>
      <w:r>
        <w:rPr>
          <w:rFonts w:ascii="仿宋_GB2312" w:eastAsia="仿宋_GB2312" w:hAnsi="仿宋" w:cs="仿宋" w:hint="eastAsia"/>
          <w:sz w:val="24"/>
        </w:rPr>
        <w:t>货物交付前，乙方应对货物的质量、数量等</w:t>
      </w:r>
      <w:r>
        <w:rPr>
          <w:rFonts w:ascii="仿宋_GB2312" w:eastAsia="仿宋_GB2312" w:hAnsi="仿宋" w:cs="仿宋" w:hint="eastAsia"/>
          <w:sz w:val="24"/>
        </w:rPr>
        <w:t>方面进行详细、全面的检验，并向甲方出具证明货物符合合同约定的文件；货物交付时，甲方在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约定时间内组织验收，并可依法邀请相关方参加，验收应出具验收书。</w:t>
      </w:r>
    </w:p>
    <w:p w:rsidR="00CE4BE4" w:rsidRDefault="00F41D63">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2.16.2</w:t>
      </w:r>
      <w:r>
        <w:rPr>
          <w:rFonts w:ascii="仿宋_GB2312" w:eastAsia="仿宋_GB2312" w:hAnsi="仿宋" w:cs="仿宋" w:hint="eastAsia"/>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CE4BE4" w:rsidRDefault="00F41D63">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CE4BE4" w:rsidRDefault="00F41D63">
      <w:pPr>
        <w:spacing w:line="560" w:lineRule="exact"/>
        <w:ind w:firstLineChars="200" w:firstLine="482"/>
        <w:outlineLvl w:val="0"/>
        <w:rPr>
          <w:rFonts w:ascii="仿宋_GB2312" w:eastAsia="仿宋_GB2312" w:hAnsi="仿宋" w:cs="仿宋"/>
          <w:b/>
          <w:sz w:val="24"/>
        </w:rPr>
      </w:pPr>
      <w:bookmarkStart w:id="136" w:name="_Toc259093690"/>
      <w:bookmarkStart w:id="137" w:name="_Toc487900371"/>
      <w:bookmarkStart w:id="138" w:name="_Toc279701261"/>
      <w:bookmarkStart w:id="139" w:name="_Toc25182"/>
      <w:bookmarkStart w:id="140" w:name="_Toc11284"/>
      <w:bookmarkStart w:id="141" w:name="_Toc19604"/>
      <w:bookmarkEnd w:id="105"/>
      <w:bookmarkEnd w:id="106"/>
      <w:bookmarkEnd w:id="107"/>
      <w:bookmarkEnd w:id="108"/>
      <w:r>
        <w:rPr>
          <w:rFonts w:ascii="仿宋_GB2312" w:eastAsia="仿宋_GB2312" w:hAnsi="仿宋" w:cs="仿宋" w:hint="eastAsia"/>
          <w:b/>
          <w:sz w:val="24"/>
        </w:rPr>
        <w:t xml:space="preserve">2.17 </w:t>
      </w:r>
      <w:r>
        <w:rPr>
          <w:rFonts w:ascii="仿宋_GB2312" w:eastAsia="仿宋_GB2312" w:hAnsi="仿宋" w:cs="仿宋" w:hint="eastAsia"/>
          <w:b/>
          <w:sz w:val="24"/>
        </w:rPr>
        <w:t>通知</w:t>
      </w:r>
      <w:bookmarkEnd w:id="136"/>
      <w:bookmarkEnd w:id="137"/>
      <w:bookmarkEnd w:id="138"/>
      <w:r>
        <w:rPr>
          <w:rFonts w:ascii="仿宋_GB2312" w:eastAsia="仿宋_GB2312" w:hAnsi="仿宋" w:cs="仿宋" w:hint="eastAsia"/>
          <w:b/>
          <w:sz w:val="24"/>
        </w:rPr>
        <w:t>和送达</w:t>
      </w:r>
      <w:bookmarkEnd w:id="139"/>
      <w:bookmarkEnd w:id="140"/>
      <w:bookmarkEnd w:id="141"/>
    </w:p>
    <w:p w:rsidR="00CE4BE4" w:rsidRDefault="00F41D63">
      <w:pPr>
        <w:spacing w:line="560" w:lineRule="exact"/>
        <w:ind w:firstLineChars="200" w:firstLine="480"/>
        <w:rPr>
          <w:rFonts w:ascii="仿宋_GB2312" w:eastAsia="仿宋_GB2312" w:hAnsi="仿宋" w:cs="仿宋"/>
          <w:sz w:val="24"/>
        </w:rPr>
      </w:pPr>
      <w:bookmarkStart w:id="142" w:name="_Toc3135"/>
      <w:bookmarkStart w:id="143" w:name="_Toc6698"/>
      <w:bookmarkStart w:id="144" w:name="_Toc487900372"/>
      <w:bookmarkStart w:id="145" w:name="_Toc279701262"/>
      <w:bookmarkStart w:id="146" w:name="_Toc259093691"/>
      <w:r>
        <w:rPr>
          <w:rFonts w:ascii="仿宋_GB2312" w:eastAsia="仿宋_GB2312" w:hAnsi="仿宋" w:cs="仿宋" w:hint="eastAsia"/>
          <w:sz w:val="24"/>
        </w:rPr>
        <w:lastRenderedPageBreak/>
        <w:t>2.17.1</w:t>
      </w:r>
      <w:r>
        <w:rPr>
          <w:rFonts w:ascii="仿宋_GB2312" w:eastAsia="仿宋_GB2312" w:hAnsi="仿宋" w:cs="仿宋" w:hint="eastAsia"/>
          <w:sz w:val="24"/>
        </w:rPr>
        <w:t>任何一方因履行合同而</w:t>
      </w:r>
      <w:r>
        <w:rPr>
          <w:rFonts w:ascii="仿宋_GB2312" w:eastAsia="仿宋_GB2312" w:hAnsi="仿宋" w:cs="仿宋" w:hint="eastAsia"/>
          <w:sz w:val="24"/>
        </w:rPr>
        <w:t>以合同第一部分尾部所列明的传真或电子邮件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bookmarkEnd w:id="142"/>
      <w:bookmarkEnd w:id="143"/>
    </w:p>
    <w:p w:rsidR="00CE4BE4" w:rsidRDefault="00F41D63">
      <w:pPr>
        <w:spacing w:line="560" w:lineRule="exact"/>
        <w:ind w:firstLineChars="200" w:firstLine="480"/>
        <w:rPr>
          <w:rFonts w:ascii="仿宋_GB2312" w:eastAsia="仿宋_GB2312" w:hAnsi="仿宋" w:cs="仿宋"/>
          <w:sz w:val="24"/>
        </w:rPr>
      </w:pPr>
      <w:bookmarkStart w:id="147" w:name="_Toc23128"/>
      <w:bookmarkStart w:id="148" w:name="_Toc23294"/>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rsidR="00CE4BE4" w:rsidRDefault="00F41D63">
      <w:pPr>
        <w:spacing w:line="560" w:lineRule="exact"/>
        <w:ind w:firstLineChars="200" w:firstLine="482"/>
        <w:outlineLvl w:val="0"/>
        <w:rPr>
          <w:rFonts w:ascii="仿宋_GB2312" w:eastAsia="仿宋_GB2312" w:hAnsi="仿宋" w:cs="仿宋"/>
          <w:b/>
          <w:sz w:val="24"/>
        </w:rPr>
      </w:pPr>
      <w:bookmarkStart w:id="149" w:name="_Toc4355"/>
      <w:bookmarkStart w:id="150" w:name="_Toc18540"/>
      <w:bookmarkStart w:id="151" w:name="_Toc30599"/>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44"/>
      <w:bookmarkEnd w:id="145"/>
      <w:bookmarkEnd w:id="146"/>
      <w:bookmarkEnd w:id="149"/>
      <w:bookmarkEnd w:id="150"/>
      <w:bookmarkEnd w:id="151"/>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w:t>
      </w:r>
      <w:r>
        <w:rPr>
          <w:rFonts w:ascii="仿宋_GB2312" w:eastAsia="仿宋_GB2312" w:hAnsi="仿宋" w:cs="仿宋" w:hint="eastAsia"/>
          <w:sz w:val="24"/>
        </w:rPr>
        <w:t>单位均使用国家法定计量单位。</w:t>
      </w:r>
    </w:p>
    <w:p w:rsidR="00CE4BE4" w:rsidRDefault="00F41D63">
      <w:pPr>
        <w:spacing w:line="560" w:lineRule="exact"/>
        <w:ind w:firstLineChars="200" w:firstLine="482"/>
        <w:outlineLvl w:val="0"/>
        <w:rPr>
          <w:rFonts w:ascii="仿宋_GB2312" w:eastAsia="仿宋_GB2312" w:hAnsi="仿宋" w:cs="仿宋"/>
          <w:b/>
          <w:sz w:val="24"/>
        </w:rPr>
      </w:pPr>
      <w:bookmarkStart w:id="152" w:name="_Toc259093692"/>
      <w:bookmarkStart w:id="153" w:name="_Toc10330"/>
      <w:bookmarkStart w:id="154" w:name="_Toc18567"/>
      <w:bookmarkStart w:id="155" w:name="_Toc487900373"/>
      <w:bookmarkStart w:id="156" w:name="_Toc279701263"/>
      <w:bookmarkStart w:id="157" w:name="_Toc12773"/>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52"/>
      <w:bookmarkEnd w:id="153"/>
      <w:bookmarkEnd w:id="154"/>
      <w:bookmarkEnd w:id="155"/>
      <w:bookmarkEnd w:id="156"/>
      <w:bookmarkEnd w:id="157"/>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CE4BE4" w:rsidRDefault="00F41D63">
      <w:pPr>
        <w:spacing w:line="560" w:lineRule="exact"/>
        <w:ind w:firstLineChars="200" w:firstLine="482"/>
        <w:outlineLvl w:val="0"/>
        <w:rPr>
          <w:rFonts w:ascii="仿宋_GB2312" w:eastAsia="仿宋_GB2312" w:hAnsi="仿宋" w:cs="仿宋"/>
          <w:b/>
          <w:sz w:val="24"/>
        </w:rPr>
      </w:pPr>
      <w:bookmarkStart w:id="158" w:name="_Toc14001"/>
      <w:bookmarkStart w:id="159" w:name="_Toc6885"/>
      <w:bookmarkStart w:id="160" w:name="_Toc19890"/>
      <w:r>
        <w:rPr>
          <w:rFonts w:ascii="仿宋_GB2312" w:eastAsia="仿宋_GB2312" w:hAnsi="仿宋" w:cs="仿宋" w:hint="eastAsia"/>
          <w:b/>
          <w:sz w:val="24"/>
        </w:rPr>
        <w:t xml:space="preserve">2.20 </w:t>
      </w:r>
      <w:r>
        <w:rPr>
          <w:rFonts w:ascii="仿宋_GB2312" w:eastAsia="仿宋_GB2312" w:hAnsi="仿宋" w:cs="仿宋" w:hint="eastAsia"/>
          <w:b/>
          <w:sz w:val="24"/>
        </w:rPr>
        <w:t>合同份数</w:t>
      </w:r>
      <w:bookmarkEnd w:id="158"/>
      <w:bookmarkEnd w:id="159"/>
      <w:bookmarkEnd w:id="160"/>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CE4BE4" w:rsidRDefault="00F41D63">
      <w:pPr>
        <w:spacing w:line="360" w:lineRule="auto"/>
        <w:ind w:firstLineChars="200" w:firstLine="480"/>
        <w:jc w:val="center"/>
        <w:outlineLvl w:val="0"/>
        <w:rPr>
          <w:rFonts w:ascii="仿宋_GB2312" w:eastAsia="仿宋_GB2312" w:hAnsi="仿宋" w:cs="仿宋"/>
          <w:b/>
        </w:rPr>
      </w:pPr>
      <w:r>
        <w:rPr>
          <w:rFonts w:ascii="仿宋_GB2312" w:eastAsia="仿宋_GB2312" w:hAnsi="仿宋" w:cs="仿宋" w:hint="eastAsia"/>
          <w:sz w:val="24"/>
        </w:rPr>
        <w:br w:type="page"/>
      </w:r>
      <w:r>
        <w:rPr>
          <w:rFonts w:ascii="仿宋_GB2312" w:eastAsia="仿宋_GB2312" w:hAnsi="仿宋" w:cs="仿宋" w:hint="eastAsia"/>
          <w:b/>
          <w:sz w:val="32"/>
          <w:szCs w:val="20"/>
        </w:rPr>
        <w:lastRenderedPageBreak/>
        <w:t xml:space="preserve"> </w:t>
      </w:r>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CE4BE4" w:rsidRDefault="00F41D63">
      <w:pPr>
        <w:spacing w:line="560" w:lineRule="exac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38"/>
        <w:gridCol w:w="8176"/>
      </w:tblGrid>
      <w:tr w:rsidR="00CE4BE4">
        <w:trPr>
          <w:trHeight w:val="391"/>
          <w:jc w:val="right"/>
        </w:trPr>
        <w:tc>
          <w:tcPr>
            <w:tcW w:w="838" w:type="dxa"/>
            <w:tcBorders>
              <w:left w:val="single" w:sz="4" w:space="0" w:color="auto"/>
            </w:tcBorders>
            <w:vAlign w:val="center"/>
          </w:tcPr>
          <w:p w:rsidR="00CE4BE4" w:rsidRDefault="00F41D63">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76" w:type="dxa"/>
            <w:vAlign w:val="center"/>
          </w:tcPr>
          <w:p w:rsidR="00CE4BE4" w:rsidRDefault="00F41D63">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1.5.1</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 xml:space="preserve">1.5.2 </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1.5.3</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1.8.6</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1.9</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76" w:type="dxa"/>
            <w:vAlign w:val="center"/>
          </w:tcPr>
          <w:p w:rsidR="00CE4BE4" w:rsidRDefault="00CE4BE4">
            <w:pPr>
              <w:spacing w:line="360" w:lineRule="auto"/>
              <w:ind w:leftChars="-200" w:left="-420" w:rightChars="-200" w:right="-420" w:firstLineChars="200" w:firstLine="480"/>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2.4.1</w:t>
            </w:r>
          </w:p>
        </w:tc>
        <w:tc>
          <w:tcPr>
            <w:tcW w:w="8176" w:type="dxa"/>
            <w:vAlign w:val="center"/>
          </w:tcPr>
          <w:p w:rsidR="00CE4BE4" w:rsidRDefault="00CE4BE4">
            <w:pPr>
              <w:spacing w:line="360" w:lineRule="auto"/>
              <w:ind w:leftChars="-200" w:left="-420" w:rightChars="-200" w:right="-420" w:firstLineChars="200" w:firstLine="480"/>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2.4.3</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88"/>
          <w:jc w:val="right"/>
        </w:trPr>
        <w:tc>
          <w:tcPr>
            <w:tcW w:w="838" w:type="dxa"/>
            <w:tcBorders>
              <w:left w:val="single" w:sz="4" w:space="0" w:color="auto"/>
            </w:tcBorders>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 xml:space="preserve">2.8 </w:t>
            </w:r>
          </w:p>
        </w:tc>
        <w:tc>
          <w:tcPr>
            <w:tcW w:w="8176" w:type="dxa"/>
          </w:tcPr>
          <w:p w:rsidR="00CE4BE4" w:rsidRDefault="00CE4BE4">
            <w:pPr>
              <w:spacing w:line="360" w:lineRule="auto"/>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2.12.3</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2.12.4</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88"/>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2.16.1</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352"/>
          <w:jc w:val="right"/>
        </w:trPr>
        <w:tc>
          <w:tcPr>
            <w:tcW w:w="838" w:type="dxa"/>
            <w:tcBorders>
              <w:left w:val="single" w:sz="4" w:space="0" w:color="auto"/>
            </w:tcBorders>
            <w:vAlign w:val="center"/>
          </w:tcPr>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2.16.3</w:t>
            </w:r>
          </w:p>
        </w:tc>
        <w:tc>
          <w:tcPr>
            <w:tcW w:w="8176" w:type="dxa"/>
            <w:vAlign w:val="center"/>
          </w:tcPr>
          <w:p w:rsidR="00CE4BE4" w:rsidRDefault="00CE4BE4">
            <w:pPr>
              <w:spacing w:line="360" w:lineRule="auto"/>
              <w:rPr>
                <w:rFonts w:ascii="仿宋_GB2312" w:eastAsia="仿宋_GB2312" w:hAnsi="仿宋" w:cs="仿宋"/>
                <w:sz w:val="24"/>
              </w:rPr>
            </w:pPr>
          </w:p>
        </w:tc>
      </w:tr>
      <w:tr w:rsidR="00CE4BE4">
        <w:trPr>
          <w:trHeight w:val="65"/>
          <w:jc w:val="right"/>
        </w:trPr>
        <w:tc>
          <w:tcPr>
            <w:tcW w:w="838" w:type="dxa"/>
            <w:tcBorders>
              <w:left w:val="single" w:sz="4" w:space="0" w:color="auto"/>
            </w:tcBorders>
            <w:vAlign w:val="center"/>
          </w:tcPr>
          <w:p w:rsidR="00CE4BE4" w:rsidRDefault="00F41D63">
            <w:pPr>
              <w:spacing w:line="360" w:lineRule="auto"/>
              <w:ind w:leftChars="-200" w:left="-420" w:rightChars="-200" w:right="-420" w:firstLineChars="200" w:firstLine="480"/>
              <w:outlineLvl w:val="0"/>
              <w:rPr>
                <w:rFonts w:ascii="仿宋_GB2312" w:eastAsia="仿宋_GB2312" w:hAnsi="仿宋" w:cs="仿宋"/>
                <w:sz w:val="24"/>
              </w:rPr>
            </w:pPr>
            <w:r>
              <w:rPr>
                <w:rFonts w:ascii="仿宋_GB2312" w:eastAsia="仿宋_GB2312" w:hAnsi="仿宋" w:cs="仿宋" w:hint="eastAsia"/>
                <w:sz w:val="24"/>
              </w:rPr>
              <w:t xml:space="preserve">2.20 </w:t>
            </w:r>
          </w:p>
        </w:tc>
        <w:tc>
          <w:tcPr>
            <w:tcW w:w="8176" w:type="dxa"/>
            <w:vAlign w:val="center"/>
          </w:tcPr>
          <w:p w:rsidR="00CE4BE4" w:rsidRDefault="00CE4BE4">
            <w:pPr>
              <w:spacing w:line="360" w:lineRule="auto"/>
              <w:rPr>
                <w:rFonts w:ascii="仿宋_GB2312" w:eastAsia="仿宋_GB2312" w:hAnsi="仿宋" w:cs="仿宋"/>
                <w:sz w:val="24"/>
              </w:rPr>
            </w:pPr>
          </w:p>
        </w:tc>
      </w:tr>
    </w:tbl>
    <w:p w:rsidR="00CE4BE4" w:rsidRDefault="00CE4BE4">
      <w:pPr>
        <w:rPr>
          <w:rFonts w:ascii="仿宋_GB2312" w:eastAsia="仿宋_GB2312" w:hAnsi="仿宋" w:cs="仿宋"/>
        </w:rPr>
      </w:pPr>
    </w:p>
    <w:p w:rsidR="00CE4BE4" w:rsidRDefault="00F41D63">
      <w:pPr>
        <w:pStyle w:val="ad"/>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CE4BE4" w:rsidRDefault="00F41D63">
      <w:pPr>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、评标方法：</w:t>
      </w:r>
    </w:p>
    <w:p w:rsidR="00CE4BE4" w:rsidRDefault="00F41D63">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CE4BE4" w:rsidRDefault="00F41D63">
      <w:pPr>
        <w:spacing w:line="440" w:lineRule="exact"/>
        <w:ind w:firstLineChars="196" w:firstLine="472"/>
        <w:jc w:val="left"/>
        <w:rPr>
          <w:rFonts w:ascii="仿宋_GB2312" w:eastAsia="仿宋_GB2312" w:hAnsi="仿宋" w:cs="仿宋"/>
          <w:b/>
          <w:sz w:val="24"/>
        </w:rPr>
      </w:pPr>
      <w:r>
        <w:rPr>
          <w:rFonts w:ascii="仿宋_GB2312" w:eastAsia="仿宋_GB2312" w:hAnsi="仿宋" w:cs="仿宋" w:hint="eastAsia"/>
          <w:b/>
          <w:sz w:val="24"/>
        </w:rPr>
        <w:t>1.2</w:t>
      </w:r>
      <w:r>
        <w:rPr>
          <w:rFonts w:ascii="仿宋_GB2312" w:eastAsia="仿宋_GB2312"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CE4BE4" w:rsidRDefault="00F41D63">
      <w:pPr>
        <w:spacing w:line="440" w:lineRule="exact"/>
        <w:ind w:firstLineChars="200" w:firstLine="482"/>
        <w:jc w:val="left"/>
        <w:rPr>
          <w:rFonts w:ascii="仿宋_GB2312" w:eastAsia="仿宋_GB2312" w:hAnsi="仿宋" w:cs="仿宋"/>
          <w:sz w:val="24"/>
        </w:rPr>
      </w:pPr>
      <w:r>
        <w:rPr>
          <w:rFonts w:ascii="仿宋_GB2312" w:eastAsia="仿宋_GB2312"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CE4BE4" w:rsidRDefault="00F41D63">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w:t>
      </w:r>
      <w:r>
        <w:rPr>
          <w:rFonts w:ascii="仿宋_GB2312" w:eastAsia="仿宋_GB2312" w:hAnsi="宋体" w:hint="eastAsia"/>
          <w:b/>
          <w:sz w:val="24"/>
        </w:rPr>
        <w:t>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70</w:t>
      </w:r>
      <w:r>
        <w:rPr>
          <w:rFonts w:ascii="仿宋_GB2312" w:eastAsia="仿宋_GB2312" w:hAnsi="宋体" w:hint="eastAsia"/>
          <w:sz w:val="24"/>
        </w:rPr>
        <w:t>分，价格分</w:t>
      </w:r>
      <w:r>
        <w:rPr>
          <w:rFonts w:ascii="仿宋_GB2312" w:eastAsia="仿宋_GB2312" w:hAnsi="宋体" w:hint="eastAsia"/>
          <w:sz w:val="24"/>
        </w:rPr>
        <w:t>30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CE4BE4" w:rsidRDefault="00F41D63">
      <w:pPr>
        <w:spacing w:line="440" w:lineRule="exact"/>
        <w:rPr>
          <w:rFonts w:ascii="仿宋_GB2312" w:eastAsia="仿宋_GB2312" w:hAnsi="宋体"/>
          <w:b/>
          <w:bCs/>
          <w:iCs/>
          <w:sz w:val="24"/>
        </w:rPr>
      </w:pPr>
      <w:r>
        <w:rPr>
          <w:rFonts w:ascii="仿宋_GB2312" w:eastAsia="仿宋_GB2312" w:hAnsi="宋体" w:hint="eastAsia"/>
          <w:b/>
          <w:bCs/>
          <w:iCs/>
          <w:sz w:val="24"/>
        </w:rPr>
        <w:t>2.1</w:t>
      </w:r>
      <w:r>
        <w:rPr>
          <w:rFonts w:ascii="仿宋_GB2312" w:eastAsia="仿宋_GB2312" w:hAnsi="宋体" w:hint="eastAsia"/>
          <w:b/>
          <w:bCs/>
          <w:iCs/>
          <w:sz w:val="24"/>
        </w:rPr>
        <w:t>商务技术分（</w:t>
      </w:r>
      <w:r>
        <w:rPr>
          <w:rFonts w:ascii="仿宋_GB2312" w:eastAsia="仿宋_GB2312" w:hAnsi="宋体" w:hint="eastAsia"/>
          <w:b/>
          <w:bCs/>
          <w:iCs/>
          <w:sz w:val="24"/>
        </w:rPr>
        <w:t>70</w:t>
      </w:r>
      <w:r>
        <w:rPr>
          <w:rFonts w:ascii="仿宋_GB2312" w:eastAsia="仿宋_GB2312" w:hAnsi="宋体" w:hint="eastAsia"/>
          <w:b/>
          <w:bCs/>
          <w:iCs/>
          <w:sz w:val="24"/>
        </w:rPr>
        <w:t>分）</w:t>
      </w: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1221"/>
        <w:gridCol w:w="6241"/>
        <w:gridCol w:w="749"/>
      </w:tblGrid>
      <w:tr w:rsidR="00CE4BE4">
        <w:trPr>
          <w:trHeight w:val="20"/>
          <w:jc w:val="center"/>
        </w:trPr>
        <w:tc>
          <w:tcPr>
            <w:tcW w:w="810" w:type="dxa"/>
            <w:vAlign w:val="center"/>
          </w:tcPr>
          <w:p w:rsidR="00CE4BE4" w:rsidRDefault="00F41D63">
            <w:pPr>
              <w:widowControl/>
              <w:snapToGrid w:val="0"/>
              <w:spacing w:line="360" w:lineRule="exact"/>
              <w:jc w:val="center"/>
              <w:rPr>
                <w:rFonts w:ascii="仿宋_GB2312" w:eastAsia="仿宋_GB2312" w:hAnsi="仿宋_GB2312" w:cs="仿宋_GB2312"/>
                <w:b/>
                <w:bCs/>
                <w:sz w:val="24"/>
              </w:rPr>
            </w:pPr>
            <w:r>
              <w:rPr>
                <w:rFonts w:ascii="仿宋_GB2312" w:eastAsia="仿宋_GB2312" w:hAnsi="仿宋_GB2312" w:cs="仿宋_GB2312" w:hint="eastAsia"/>
                <w:b/>
                <w:bCs/>
                <w:kern w:val="0"/>
                <w:sz w:val="24"/>
              </w:rPr>
              <w:t>序号</w:t>
            </w:r>
          </w:p>
        </w:tc>
        <w:tc>
          <w:tcPr>
            <w:tcW w:w="1221" w:type="dxa"/>
            <w:vAlign w:val="center"/>
          </w:tcPr>
          <w:p w:rsidR="00CE4BE4" w:rsidRDefault="00F41D63">
            <w:pPr>
              <w:widowControl/>
              <w:snapToGrid w:val="0"/>
              <w:spacing w:line="360" w:lineRule="exact"/>
              <w:jc w:val="center"/>
              <w:rPr>
                <w:rFonts w:ascii="仿宋_GB2312" w:eastAsia="仿宋_GB2312" w:hAnsi="仿宋_GB2312" w:cs="仿宋_GB2312"/>
                <w:b/>
                <w:bCs/>
                <w:sz w:val="24"/>
              </w:rPr>
            </w:pPr>
            <w:r>
              <w:rPr>
                <w:rFonts w:ascii="仿宋_GB2312" w:eastAsia="仿宋_GB2312" w:hAnsi="仿宋_GB2312" w:cs="仿宋_GB2312" w:hint="eastAsia"/>
                <w:b/>
                <w:bCs/>
                <w:kern w:val="0"/>
                <w:sz w:val="24"/>
              </w:rPr>
              <w:t>评分项</w:t>
            </w:r>
          </w:p>
        </w:tc>
        <w:tc>
          <w:tcPr>
            <w:tcW w:w="6241" w:type="dxa"/>
            <w:vAlign w:val="center"/>
          </w:tcPr>
          <w:p w:rsidR="00CE4BE4" w:rsidRDefault="00F41D63">
            <w:pPr>
              <w:widowControl/>
              <w:snapToGrid w:val="0"/>
              <w:spacing w:line="360" w:lineRule="exact"/>
              <w:jc w:val="center"/>
              <w:rPr>
                <w:rFonts w:ascii="仿宋_GB2312" w:eastAsia="仿宋_GB2312" w:hAnsi="仿宋_GB2312" w:cs="仿宋_GB2312"/>
                <w:b/>
                <w:bCs/>
                <w:sz w:val="24"/>
              </w:rPr>
            </w:pPr>
            <w:r>
              <w:rPr>
                <w:rFonts w:ascii="仿宋_GB2312" w:eastAsia="仿宋_GB2312" w:hAnsi="仿宋_GB2312" w:cs="仿宋_GB2312" w:hint="eastAsia"/>
                <w:b/>
                <w:bCs/>
                <w:kern w:val="0"/>
                <w:sz w:val="24"/>
              </w:rPr>
              <w:t>评审依据及标准</w:t>
            </w:r>
          </w:p>
        </w:tc>
        <w:tc>
          <w:tcPr>
            <w:tcW w:w="749" w:type="dxa"/>
            <w:vAlign w:val="center"/>
          </w:tcPr>
          <w:p w:rsidR="00CE4BE4" w:rsidRDefault="00F41D63">
            <w:pPr>
              <w:widowControl/>
              <w:snapToGrid w:val="0"/>
              <w:spacing w:line="360" w:lineRule="exact"/>
              <w:jc w:val="center"/>
              <w:rPr>
                <w:rFonts w:ascii="仿宋_GB2312" w:eastAsia="仿宋_GB2312" w:hAnsi="仿宋_GB2312" w:cs="仿宋_GB2312"/>
                <w:b/>
                <w:bCs/>
                <w:sz w:val="24"/>
              </w:rPr>
            </w:pPr>
            <w:r>
              <w:rPr>
                <w:rFonts w:ascii="仿宋_GB2312" w:eastAsia="仿宋_GB2312" w:hAnsi="仿宋_GB2312" w:cs="仿宋_GB2312" w:hint="eastAsia"/>
                <w:b/>
                <w:bCs/>
                <w:kern w:val="0"/>
                <w:sz w:val="24"/>
              </w:rPr>
              <w:t>分值</w:t>
            </w:r>
          </w:p>
        </w:tc>
      </w:tr>
      <w:tr w:rsidR="00CE4BE4">
        <w:trPr>
          <w:trHeight w:val="20"/>
          <w:jc w:val="center"/>
        </w:trPr>
        <w:tc>
          <w:tcPr>
            <w:tcW w:w="810" w:type="dxa"/>
            <w:vAlign w:val="center"/>
          </w:tcPr>
          <w:p w:rsidR="00CE4BE4" w:rsidRDefault="00F41D63">
            <w:pPr>
              <w:adjustRightInd w:val="0"/>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1221" w:type="dxa"/>
            <w:vAlign w:val="center"/>
          </w:tcPr>
          <w:p w:rsidR="00CE4BE4" w:rsidRDefault="00F41D63">
            <w:pPr>
              <w:widowControl/>
              <w:spacing w:line="360" w:lineRule="exact"/>
              <w:jc w:val="center"/>
              <w:rPr>
                <w:rFonts w:ascii="仿宋_GB2312" w:eastAsia="仿宋_GB2312" w:hAnsi="仿宋_GB2312" w:cs="仿宋_GB2312"/>
                <w:b/>
                <w:bCs/>
                <w:sz w:val="24"/>
              </w:rPr>
            </w:pPr>
            <w:r>
              <w:rPr>
                <w:rFonts w:ascii="仿宋_GB2312" w:eastAsia="仿宋_GB2312" w:hAnsi="仿宋_GB2312" w:cs="仿宋_GB2312" w:hint="eastAsia"/>
                <w:kern w:val="0"/>
                <w:sz w:val="24"/>
              </w:rPr>
              <w:t>相关证书</w:t>
            </w:r>
          </w:p>
        </w:tc>
        <w:tc>
          <w:tcPr>
            <w:tcW w:w="6241" w:type="dxa"/>
            <w:vAlign w:val="center"/>
          </w:tcPr>
          <w:p w:rsidR="00CE4BE4" w:rsidRDefault="00F41D63">
            <w:pPr>
              <w:widowControl/>
              <w:adjustRightInd w:val="0"/>
              <w:snapToGrid w:val="0"/>
              <w:spacing w:line="360" w:lineRule="exact"/>
              <w:rPr>
                <w:rFonts w:ascii="仿宋_GB2312" w:eastAsia="仿宋_GB2312" w:hAnsi="仿宋_GB2312" w:cs="仿宋_GB2312"/>
                <w:spacing w:val="14"/>
                <w:sz w:val="24"/>
              </w:rPr>
            </w:pPr>
            <w:r>
              <w:rPr>
                <w:rFonts w:ascii="仿宋_GB2312" w:eastAsia="仿宋_GB2312" w:hAnsi="仿宋_GB2312" w:cs="仿宋_GB2312" w:hint="eastAsia"/>
                <w:spacing w:val="14"/>
                <w:sz w:val="24"/>
              </w:rPr>
              <w:t>1</w:t>
            </w:r>
            <w:r>
              <w:rPr>
                <w:rFonts w:ascii="仿宋_GB2312" w:eastAsia="仿宋_GB2312" w:hAnsi="仿宋_GB2312" w:cs="仿宋_GB2312" w:hint="eastAsia"/>
                <w:spacing w:val="14"/>
                <w:sz w:val="24"/>
              </w:rPr>
              <w:t>、投标人具有有效期内的质量管理体系认证</w:t>
            </w:r>
            <w:r>
              <w:rPr>
                <w:rFonts w:ascii="仿宋_GB2312" w:eastAsia="仿宋_GB2312" w:hAnsi="仿宋_GB2312" w:cs="仿宋_GB2312" w:hint="eastAsia"/>
                <w:spacing w:val="14"/>
                <w:sz w:val="24"/>
              </w:rPr>
              <w:t>证书的</w:t>
            </w:r>
            <w:r>
              <w:rPr>
                <w:rFonts w:ascii="仿宋_GB2312" w:eastAsia="仿宋_GB2312" w:hAnsi="仿宋_GB2312" w:cs="仿宋_GB2312" w:hint="eastAsia"/>
                <w:spacing w:val="14"/>
                <w:sz w:val="24"/>
              </w:rPr>
              <w:t>得</w:t>
            </w:r>
            <w:r>
              <w:rPr>
                <w:rFonts w:ascii="仿宋_GB2312" w:eastAsia="仿宋_GB2312" w:hAnsi="仿宋_GB2312" w:cs="仿宋_GB2312" w:hint="eastAsia"/>
                <w:spacing w:val="14"/>
                <w:sz w:val="24"/>
              </w:rPr>
              <w:t>1</w:t>
            </w:r>
            <w:r>
              <w:rPr>
                <w:rFonts w:ascii="仿宋_GB2312" w:eastAsia="仿宋_GB2312" w:hAnsi="仿宋_GB2312" w:cs="仿宋_GB2312" w:hint="eastAsia"/>
                <w:spacing w:val="14"/>
                <w:sz w:val="24"/>
              </w:rPr>
              <w:t>分；</w:t>
            </w:r>
          </w:p>
          <w:p w:rsidR="00CE4BE4" w:rsidRDefault="00F41D63">
            <w:pPr>
              <w:widowControl/>
              <w:adjustRightInd w:val="0"/>
              <w:snapToGrid w:val="0"/>
              <w:spacing w:line="360" w:lineRule="exact"/>
              <w:rPr>
                <w:rFonts w:ascii="仿宋_GB2312" w:eastAsia="仿宋_GB2312" w:hAnsi="仿宋_GB2312" w:cs="仿宋_GB2312"/>
                <w:spacing w:val="14"/>
                <w:sz w:val="24"/>
              </w:rPr>
            </w:pPr>
            <w:r>
              <w:rPr>
                <w:rFonts w:ascii="仿宋_GB2312" w:eastAsia="仿宋_GB2312" w:hAnsi="仿宋_GB2312" w:cs="仿宋_GB2312" w:hint="eastAsia"/>
                <w:spacing w:val="14"/>
                <w:sz w:val="24"/>
              </w:rPr>
              <w:t>2</w:t>
            </w:r>
            <w:r>
              <w:rPr>
                <w:rFonts w:ascii="仿宋_GB2312" w:eastAsia="仿宋_GB2312" w:hAnsi="仿宋_GB2312" w:cs="仿宋_GB2312" w:hint="eastAsia"/>
                <w:spacing w:val="14"/>
                <w:sz w:val="24"/>
              </w:rPr>
              <w:t>、投标人具有有效期内的信息安全管理体系认证</w:t>
            </w:r>
            <w:r>
              <w:rPr>
                <w:rFonts w:ascii="仿宋_GB2312" w:eastAsia="仿宋_GB2312" w:hAnsi="仿宋_GB2312" w:cs="仿宋_GB2312" w:hint="eastAsia"/>
                <w:spacing w:val="14"/>
                <w:sz w:val="24"/>
              </w:rPr>
              <w:t>证书的</w:t>
            </w:r>
            <w:r>
              <w:rPr>
                <w:rFonts w:ascii="仿宋_GB2312" w:eastAsia="仿宋_GB2312" w:hAnsi="仿宋_GB2312" w:cs="仿宋_GB2312" w:hint="eastAsia"/>
                <w:spacing w:val="14"/>
                <w:sz w:val="24"/>
              </w:rPr>
              <w:t>得</w:t>
            </w:r>
            <w:r>
              <w:rPr>
                <w:rFonts w:ascii="仿宋_GB2312" w:eastAsia="仿宋_GB2312" w:hAnsi="仿宋_GB2312" w:cs="仿宋_GB2312" w:hint="eastAsia"/>
                <w:spacing w:val="14"/>
                <w:sz w:val="24"/>
              </w:rPr>
              <w:t>1</w:t>
            </w:r>
            <w:r>
              <w:rPr>
                <w:rFonts w:ascii="仿宋_GB2312" w:eastAsia="仿宋_GB2312" w:hAnsi="仿宋_GB2312" w:cs="仿宋_GB2312" w:hint="eastAsia"/>
                <w:spacing w:val="14"/>
                <w:sz w:val="24"/>
              </w:rPr>
              <w:t>分；</w:t>
            </w:r>
          </w:p>
          <w:p w:rsidR="00CE4BE4" w:rsidRDefault="00F41D63">
            <w:pPr>
              <w:widowControl/>
              <w:adjustRightInd w:val="0"/>
              <w:snapToGrid w:val="0"/>
              <w:spacing w:line="360" w:lineRule="exact"/>
              <w:rPr>
                <w:rFonts w:ascii="仿宋_GB2312" w:eastAsia="仿宋_GB2312" w:hAnsi="仿宋_GB2312" w:cs="仿宋_GB2312"/>
                <w:spacing w:val="14"/>
                <w:sz w:val="24"/>
              </w:rPr>
            </w:pPr>
            <w:r>
              <w:rPr>
                <w:rFonts w:ascii="仿宋_GB2312" w:eastAsia="仿宋_GB2312" w:hAnsi="仿宋_GB2312" w:cs="仿宋_GB2312" w:hint="eastAsia"/>
                <w:spacing w:val="14"/>
                <w:sz w:val="24"/>
              </w:rPr>
              <w:t>3</w:t>
            </w:r>
            <w:r>
              <w:rPr>
                <w:rFonts w:ascii="仿宋_GB2312" w:eastAsia="仿宋_GB2312" w:hAnsi="仿宋_GB2312" w:cs="仿宋_GB2312" w:hint="eastAsia"/>
                <w:spacing w:val="14"/>
                <w:sz w:val="24"/>
              </w:rPr>
              <w:t>、投标人具有有效期内的信息技术服务管理体系认证</w:t>
            </w:r>
            <w:r>
              <w:rPr>
                <w:rFonts w:ascii="仿宋_GB2312" w:eastAsia="仿宋_GB2312" w:hAnsi="仿宋_GB2312" w:cs="仿宋_GB2312" w:hint="eastAsia"/>
                <w:spacing w:val="14"/>
                <w:sz w:val="24"/>
              </w:rPr>
              <w:t>证书的</w:t>
            </w:r>
            <w:r>
              <w:rPr>
                <w:rFonts w:ascii="仿宋_GB2312" w:eastAsia="仿宋_GB2312" w:hAnsi="仿宋_GB2312" w:cs="仿宋_GB2312" w:hint="eastAsia"/>
                <w:spacing w:val="14"/>
                <w:sz w:val="24"/>
              </w:rPr>
              <w:t>得</w:t>
            </w:r>
            <w:r>
              <w:rPr>
                <w:rFonts w:ascii="仿宋_GB2312" w:eastAsia="仿宋_GB2312" w:hAnsi="仿宋_GB2312" w:cs="仿宋_GB2312" w:hint="eastAsia"/>
                <w:spacing w:val="14"/>
                <w:sz w:val="24"/>
              </w:rPr>
              <w:t>1</w:t>
            </w:r>
            <w:r>
              <w:rPr>
                <w:rFonts w:ascii="仿宋_GB2312" w:eastAsia="仿宋_GB2312" w:hAnsi="仿宋_GB2312" w:cs="仿宋_GB2312" w:hint="eastAsia"/>
                <w:spacing w:val="14"/>
                <w:sz w:val="24"/>
              </w:rPr>
              <w:t>分。</w:t>
            </w:r>
          </w:p>
          <w:p w:rsidR="00CE4BE4" w:rsidRDefault="00F41D63">
            <w:pPr>
              <w:widowControl/>
              <w:wordWrap w:val="0"/>
              <w:spacing w:line="360" w:lineRule="exact"/>
              <w:jc w:val="left"/>
              <w:rPr>
                <w:rFonts w:ascii="仿宋_GB2312" w:eastAsia="仿宋_GB2312" w:hAnsi="仿宋_GB2312" w:cs="仿宋_GB2312"/>
                <w:b/>
                <w:bCs/>
                <w:sz w:val="24"/>
              </w:rPr>
            </w:pPr>
            <w:r>
              <w:rPr>
                <w:rFonts w:ascii="仿宋_GB2312" w:eastAsia="仿宋_GB2312" w:hAnsi="仿宋_GB2312" w:cs="仿宋_GB2312" w:hint="eastAsia"/>
                <w:spacing w:val="14"/>
                <w:sz w:val="24"/>
              </w:rPr>
              <w:t>注：</w:t>
            </w:r>
            <w:r>
              <w:rPr>
                <w:rFonts w:ascii="仿宋_GB2312" w:eastAsia="仿宋_GB2312" w:hAnsi="仿宋_GB2312" w:cs="仿宋_GB2312" w:hint="eastAsia"/>
                <w:spacing w:val="14"/>
                <w:sz w:val="24"/>
              </w:rPr>
              <w:t>提供证书复印件和全国认证认可信息公共服务平台</w:t>
            </w:r>
            <w:r>
              <w:rPr>
                <w:rFonts w:ascii="仿宋_GB2312" w:eastAsia="仿宋_GB2312" w:hAnsi="仿宋_GB2312" w:cs="仿宋_GB2312" w:hint="eastAsia"/>
                <w:spacing w:val="14"/>
                <w:sz w:val="24"/>
              </w:rPr>
              <w:t>http://cx.cnca.cn/CertECloud/result/skipResultList</w:t>
            </w:r>
            <w:r>
              <w:rPr>
                <w:rFonts w:ascii="仿宋_GB2312" w:eastAsia="仿宋_GB2312" w:hAnsi="仿宋_GB2312" w:cs="仿宋_GB2312" w:hint="eastAsia"/>
                <w:spacing w:val="14"/>
                <w:sz w:val="24"/>
              </w:rPr>
              <w:t>查询截图并加盖投标人公章。</w:t>
            </w:r>
          </w:p>
        </w:tc>
        <w:tc>
          <w:tcPr>
            <w:tcW w:w="749" w:type="dxa"/>
            <w:vAlign w:val="center"/>
          </w:tcPr>
          <w:p w:rsidR="00CE4BE4" w:rsidRDefault="00F41D63">
            <w:pPr>
              <w:widowControl/>
              <w:spacing w:line="360" w:lineRule="exact"/>
              <w:jc w:val="center"/>
              <w:rPr>
                <w:rFonts w:ascii="仿宋_GB2312" w:eastAsia="仿宋_GB2312" w:hAnsi="仿宋_GB2312" w:cs="仿宋_GB2312"/>
                <w:spacing w:val="14"/>
                <w:sz w:val="24"/>
              </w:rPr>
            </w:pPr>
            <w:r>
              <w:rPr>
                <w:rFonts w:ascii="仿宋_GB2312" w:eastAsia="仿宋_GB2312" w:hAnsi="仿宋_GB2312" w:cs="仿宋_GB2312" w:hint="eastAsia"/>
                <w:spacing w:val="14"/>
                <w:sz w:val="24"/>
              </w:rPr>
              <w:t>3</w:t>
            </w:r>
          </w:p>
        </w:tc>
      </w:tr>
      <w:tr w:rsidR="00CE4BE4">
        <w:trPr>
          <w:trHeight w:val="20"/>
          <w:jc w:val="center"/>
        </w:trPr>
        <w:tc>
          <w:tcPr>
            <w:tcW w:w="810" w:type="dxa"/>
            <w:vAlign w:val="center"/>
          </w:tcPr>
          <w:p w:rsidR="00CE4BE4" w:rsidRDefault="00F41D63">
            <w:pPr>
              <w:adjustRightInd w:val="0"/>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1221" w:type="dxa"/>
            <w:vAlign w:val="center"/>
          </w:tcPr>
          <w:p w:rsidR="00CE4BE4" w:rsidRDefault="00F41D63">
            <w:pPr>
              <w:widowControl/>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企业业绩</w:t>
            </w:r>
          </w:p>
        </w:tc>
        <w:tc>
          <w:tcPr>
            <w:tcW w:w="6241" w:type="dxa"/>
            <w:vAlign w:val="center"/>
          </w:tcPr>
          <w:p w:rsidR="00CE4BE4" w:rsidRDefault="00F41D63">
            <w:pPr>
              <w:adjustRightInd w:val="0"/>
              <w:snapToGrid w:val="0"/>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2021</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日以来（以合同签订时间为准）完成的同类案例，每有</w:t>
            </w:r>
            <w:r>
              <w:rPr>
                <w:rFonts w:ascii="仿宋_GB2312" w:eastAsia="仿宋_GB2312" w:hAnsi="仿宋_GB2312" w:cs="仿宋_GB2312" w:hint="eastAsia"/>
                <w:sz w:val="24"/>
              </w:rPr>
              <w:t>1</w:t>
            </w:r>
            <w:r>
              <w:rPr>
                <w:rFonts w:ascii="仿宋_GB2312" w:eastAsia="仿宋_GB2312" w:hAnsi="仿宋_GB2312" w:cs="仿宋_GB2312" w:hint="eastAsia"/>
                <w:sz w:val="24"/>
              </w:rPr>
              <w:t>个得</w:t>
            </w:r>
            <w:r>
              <w:rPr>
                <w:rFonts w:ascii="仿宋_GB2312" w:eastAsia="仿宋_GB2312" w:hAnsi="仿宋_GB2312" w:cs="仿宋_GB2312" w:hint="eastAsia"/>
                <w:sz w:val="24"/>
              </w:rPr>
              <w:t>1</w:t>
            </w:r>
            <w:r>
              <w:rPr>
                <w:rFonts w:ascii="仿宋_GB2312" w:eastAsia="仿宋_GB2312" w:hAnsi="仿宋_GB2312" w:cs="仿宋_GB2312" w:hint="eastAsia"/>
                <w:sz w:val="24"/>
              </w:rPr>
              <w:t>分，满分</w:t>
            </w:r>
            <w:r>
              <w:rPr>
                <w:rFonts w:ascii="仿宋_GB2312" w:eastAsia="仿宋_GB2312" w:hAnsi="仿宋_GB2312" w:cs="仿宋_GB2312" w:hint="eastAsia"/>
                <w:sz w:val="24"/>
              </w:rPr>
              <w:t>3</w:t>
            </w:r>
            <w:r>
              <w:rPr>
                <w:rFonts w:ascii="仿宋_GB2312" w:eastAsia="仿宋_GB2312" w:hAnsi="仿宋_GB2312" w:cs="仿宋_GB2312" w:hint="eastAsia"/>
                <w:sz w:val="24"/>
              </w:rPr>
              <w:t>分。</w:t>
            </w:r>
            <w:r>
              <w:rPr>
                <w:rFonts w:ascii="仿宋_GB2312" w:eastAsia="仿宋_GB2312" w:hAnsi="仿宋_GB2312" w:cs="仿宋_GB2312" w:hint="eastAsia"/>
                <w:sz w:val="24"/>
              </w:rPr>
              <w:t xml:space="preserve"> </w:t>
            </w:r>
          </w:p>
          <w:p w:rsidR="00CE4BE4" w:rsidRDefault="00F41D63">
            <w:pPr>
              <w:adjustRightInd w:val="0"/>
              <w:snapToGrid w:val="0"/>
              <w:spacing w:line="360" w:lineRule="exact"/>
              <w:jc w:val="left"/>
              <w:rPr>
                <w:rFonts w:ascii="仿宋_GB2312" w:eastAsia="仿宋_GB2312" w:hAnsi="仿宋_GB2312" w:cs="仿宋_GB2312"/>
                <w:b/>
                <w:bCs/>
                <w:sz w:val="24"/>
              </w:rPr>
            </w:pPr>
            <w:r>
              <w:rPr>
                <w:rFonts w:ascii="仿宋_GB2312" w:eastAsia="仿宋_GB2312" w:hAnsi="仿宋_GB2312" w:cs="仿宋_GB2312" w:hint="eastAsia"/>
                <w:sz w:val="24"/>
              </w:rPr>
              <w:t>注：每个案例提供合同复印件加盖投标人公章。</w:t>
            </w:r>
          </w:p>
        </w:tc>
        <w:tc>
          <w:tcPr>
            <w:tcW w:w="749" w:type="dxa"/>
            <w:vAlign w:val="center"/>
          </w:tcPr>
          <w:p w:rsidR="00CE4BE4" w:rsidRDefault="00F41D63">
            <w:pPr>
              <w:adjustRightInd w:val="0"/>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CE4BE4">
        <w:trPr>
          <w:trHeight w:val="20"/>
          <w:jc w:val="center"/>
        </w:trPr>
        <w:tc>
          <w:tcPr>
            <w:tcW w:w="810" w:type="dxa"/>
            <w:vAlign w:val="center"/>
          </w:tcPr>
          <w:p w:rsidR="00CE4BE4" w:rsidRDefault="00F41D63">
            <w:pPr>
              <w:adjustRightInd w:val="0"/>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1221" w:type="dxa"/>
            <w:vAlign w:val="center"/>
          </w:tcPr>
          <w:p w:rsidR="00CE4BE4" w:rsidRDefault="00F41D63">
            <w:pPr>
              <w:widowControl/>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拟派</w:t>
            </w:r>
            <w:r>
              <w:rPr>
                <w:rFonts w:ascii="仿宋_GB2312" w:eastAsia="仿宋_GB2312" w:hAnsi="仿宋_GB2312" w:cs="仿宋_GB2312" w:hint="eastAsia"/>
                <w:kern w:val="0"/>
                <w:sz w:val="24"/>
              </w:rPr>
              <w:t>项目</w:t>
            </w:r>
            <w:r>
              <w:rPr>
                <w:rFonts w:ascii="仿宋_GB2312" w:eastAsia="仿宋_GB2312" w:hAnsi="仿宋_GB2312" w:cs="仿宋_GB2312" w:hint="eastAsia"/>
                <w:kern w:val="0"/>
                <w:sz w:val="24"/>
              </w:rPr>
              <w:lastRenderedPageBreak/>
              <w:t>团队</w:t>
            </w:r>
          </w:p>
        </w:tc>
        <w:tc>
          <w:tcPr>
            <w:tcW w:w="6241" w:type="dxa"/>
            <w:vAlign w:val="center"/>
          </w:tcPr>
          <w:p w:rsidR="00CE4BE4" w:rsidRDefault="00F41D63">
            <w:pPr>
              <w:widowControl/>
              <w:adjustRightInd w:val="0"/>
              <w:snapToGrid w:val="0"/>
              <w:spacing w:line="360" w:lineRule="exact"/>
              <w:rPr>
                <w:rFonts w:ascii="仿宋_GB2312" w:eastAsia="仿宋_GB2312" w:hAnsi="仿宋_GB2312" w:cs="仿宋_GB2312"/>
                <w:spacing w:val="14"/>
                <w:sz w:val="24"/>
              </w:rPr>
            </w:pPr>
            <w:r>
              <w:rPr>
                <w:rFonts w:ascii="仿宋_GB2312" w:eastAsia="仿宋_GB2312" w:hAnsi="仿宋_GB2312" w:cs="仿宋_GB2312" w:hint="eastAsia"/>
                <w:spacing w:val="14"/>
                <w:sz w:val="24"/>
              </w:rPr>
              <w:lastRenderedPageBreak/>
              <w:t>1</w:t>
            </w:r>
            <w:r>
              <w:rPr>
                <w:rFonts w:ascii="仿宋_GB2312" w:eastAsia="仿宋_GB2312" w:hAnsi="仿宋_GB2312" w:cs="仿宋_GB2312" w:hint="eastAsia"/>
                <w:spacing w:val="14"/>
                <w:sz w:val="24"/>
              </w:rPr>
              <w:t>、</w:t>
            </w:r>
            <w:r>
              <w:rPr>
                <w:rFonts w:ascii="仿宋_GB2312" w:eastAsia="仿宋_GB2312" w:hAnsi="仿宋_GB2312" w:cs="仿宋_GB2312" w:hint="eastAsia"/>
                <w:spacing w:val="14"/>
                <w:sz w:val="24"/>
              </w:rPr>
              <w:t>拟派</w:t>
            </w:r>
            <w:r>
              <w:rPr>
                <w:rFonts w:ascii="仿宋_GB2312" w:eastAsia="仿宋_GB2312" w:hAnsi="仿宋_GB2312" w:cs="仿宋_GB2312" w:hint="eastAsia"/>
                <w:spacing w:val="14"/>
                <w:sz w:val="24"/>
              </w:rPr>
              <w:t>项目负责人具有机电工程二级建造师证书</w:t>
            </w:r>
            <w:r>
              <w:rPr>
                <w:rFonts w:ascii="仿宋_GB2312" w:eastAsia="仿宋_GB2312" w:hAnsi="仿宋_GB2312" w:cs="仿宋_GB2312" w:hint="eastAsia"/>
                <w:spacing w:val="14"/>
                <w:sz w:val="24"/>
              </w:rPr>
              <w:t>的</w:t>
            </w:r>
            <w:r>
              <w:rPr>
                <w:rFonts w:ascii="仿宋_GB2312" w:eastAsia="仿宋_GB2312" w:hAnsi="仿宋_GB2312" w:cs="仿宋_GB2312" w:hint="eastAsia"/>
                <w:spacing w:val="14"/>
                <w:sz w:val="24"/>
              </w:rPr>
              <w:lastRenderedPageBreak/>
              <w:t>得</w:t>
            </w:r>
            <w:r>
              <w:rPr>
                <w:rFonts w:ascii="仿宋_GB2312" w:eastAsia="仿宋_GB2312" w:hAnsi="仿宋_GB2312" w:cs="仿宋_GB2312" w:hint="eastAsia"/>
                <w:spacing w:val="14"/>
                <w:sz w:val="24"/>
              </w:rPr>
              <w:t>2</w:t>
            </w:r>
            <w:r>
              <w:rPr>
                <w:rFonts w:ascii="仿宋_GB2312" w:eastAsia="仿宋_GB2312" w:hAnsi="仿宋_GB2312" w:cs="仿宋_GB2312" w:hint="eastAsia"/>
                <w:spacing w:val="14"/>
                <w:sz w:val="24"/>
              </w:rPr>
              <w:t>分</w:t>
            </w:r>
            <w:r>
              <w:rPr>
                <w:rFonts w:ascii="仿宋_GB2312" w:eastAsia="仿宋_GB2312" w:hAnsi="仿宋_GB2312" w:cs="仿宋_GB2312" w:hint="eastAsia"/>
                <w:spacing w:val="14"/>
                <w:sz w:val="24"/>
              </w:rPr>
              <w:t>。</w:t>
            </w:r>
          </w:p>
          <w:p w:rsidR="00CE4BE4" w:rsidRDefault="00F41D63">
            <w:pPr>
              <w:widowControl/>
              <w:adjustRightInd w:val="0"/>
              <w:snapToGrid w:val="0"/>
              <w:spacing w:line="360" w:lineRule="exact"/>
              <w:rPr>
                <w:rFonts w:ascii="仿宋_GB2312" w:eastAsia="仿宋_GB2312" w:hAnsi="仿宋_GB2312" w:cs="仿宋_GB2312"/>
                <w:spacing w:val="14"/>
                <w:sz w:val="24"/>
              </w:rPr>
            </w:pPr>
            <w:r>
              <w:rPr>
                <w:rFonts w:ascii="仿宋_GB2312" w:eastAsia="仿宋_GB2312" w:hAnsi="仿宋_GB2312" w:cs="仿宋_GB2312" w:hint="eastAsia"/>
                <w:spacing w:val="14"/>
                <w:sz w:val="24"/>
              </w:rPr>
              <w:t>2</w:t>
            </w:r>
            <w:r>
              <w:rPr>
                <w:rFonts w:ascii="仿宋_GB2312" w:eastAsia="仿宋_GB2312" w:hAnsi="仿宋_GB2312" w:cs="仿宋_GB2312" w:hint="eastAsia"/>
                <w:spacing w:val="14"/>
                <w:sz w:val="24"/>
              </w:rPr>
              <w:t>、</w:t>
            </w:r>
            <w:r>
              <w:rPr>
                <w:rFonts w:ascii="仿宋_GB2312" w:eastAsia="仿宋_GB2312" w:hAnsi="仿宋_GB2312" w:cs="仿宋_GB2312" w:hint="eastAsia"/>
                <w:spacing w:val="14"/>
                <w:sz w:val="24"/>
              </w:rPr>
              <w:t>拟派</w:t>
            </w:r>
            <w:r>
              <w:rPr>
                <w:rFonts w:ascii="仿宋_GB2312" w:eastAsia="仿宋_GB2312" w:hAnsi="仿宋_GB2312" w:cs="仿宋_GB2312" w:hint="eastAsia"/>
                <w:spacing w:val="14"/>
                <w:sz w:val="24"/>
              </w:rPr>
              <w:t>技术负责人具有信息系统项目管理师高级证书、网络工程师</w:t>
            </w:r>
            <w:r>
              <w:rPr>
                <w:rFonts w:ascii="仿宋_GB2312" w:eastAsia="仿宋_GB2312" w:hAnsi="仿宋_GB2312" w:cs="仿宋_GB2312" w:hint="eastAsia"/>
                <w:spacing w:val="14"/>
                <w:sz w:val="24"/>
              </w:rPr>
              <w:t>中级及以上</w:t>
            </w:r>
            <w:r>
              <w:rPr>
                <w:rFonts w:ascii="仿宋_GB2312" w:eastAsia="仿宋_GB2312" w:hAnsi="仿宋_GB2312" w:cs="仿宋_GB2312" w:hint="eastAsia"/>
                <w:spacing w:val="14"/>
                <w:sz w:val="24"/>
              </w:rPr>
              <w:t>、信息通信技术高级工程师证书，每有一</w:t>
            </w:r>
            <w:r>
              <w:rPr>
                <w:rFonts w:ascii="仿宋_GB2312" w:eastAsia="仿宋_GB2312" w:hAnsi="仿宋_GB2312" w:cs="仿宋_GB2312" w:hint="eastAsia"/>
                <w:spacing w:val="14"/>
                <w:sz w:val="24"/>
              </w:rPr>
              <w:t>本</w:t>
            </w:r>
            <w:r>
              <w:rPr>
                <w:rFonts w:ascii="仿宋_GB2312" w:eastAsia="仿宋_GB2312" w:hAnsi="仿宋_GB2312" w:cs="仿宋_GB2312" w:hint="eastAsia"/>
                <w:spacing w:val="14"/>
                <w:sz w:val="24"/>
              </w:rPr>
              <w:t>得</w:t>
            </w:r>
            <w:r>
              <w:rPr>
                <w:rFonts w:ascii="仿宋_GB2312" w:eastAsia="仿宋_GB2312" w:hAnsi="仿宋_GB2312" w:cs="仿宋_GB2312" w:hint="eastAsia"/>
                <w:spacing w:val="14"/>
                <w:sz w:val="24"/>
              </w:rPr>
              <w:t>1</w:t>
            </w:r>
            <w:r>
              <w:rPr>
                <w:rFonts w:ascii="仿宋_GB2312" w:eastAsia="仿宋_GB2312" w:hAnsi="仿宋_GB2312" w:cs="仿宋_GB2312" w:hint="eastAsia"/>
                <w:spacing w:val="14"/>
                <w:sz w:val="24"/>
              </w:rPr>
              <w:t>分，最高得</w:t>
            </w:r>
            <w:r>
              <w:rPr>
                <w:rFonts w:ascii="仿宋_GB2312" w:eastAsia="仿宋_GB2312" w:hAnsi="仿宋_GB2312" w:cs="仿宋_GB2312" w:hint="eastAsia"/>
                <w:spacing w:val="14"/>
                <w:sz w:val="24"/>
              </w:rPr>
              <w:t>3</w:t>
            </w:r>
            <w:r>
              <w:rPr>
                <w:rFonts w:ascii="仿宋_GB2312" w:eastAsia="仿宋_GB2312" w:hAnsi="仿宋_GB2312" w:cs="仿宋_GB2312" w:hint="eastAsia"/>
                <w:spacing w:val="14"/>
                <w:sz w:val="24"/>
              </w:rPr>
              <w:t>分。</w:t>
            </w:r>
          </w:p>
          <w:p w:rsidR="00CE4BE4" w:rsidRDefault="00F41D63">
            <w:pPr>
              <w:widowControl/>
              <w:adjustRightInd w:val="0"/>
              <w:snapToGrid w:val="0"/>
              <w:spacing w:line="360" w:lineRule="exact"/>
              <w:rPr>
                <w:rFonts w:ascii="仿宋_GB2312" w:eastAsia="仿宋_GB2312" w:hAnsi="仿宋_GB2312" w:cs="仿宋_GB2312"/>
                <w:spacing w:val="14"/>
                <w:sz w:val="24"/>
              </w:rPr>
            </w:pPr>
            <w:r>
              <w:rPr>
                <w:rFonts w:ascii="仿宋_GB2312" w:eastAsia="仿宋_GB2312" w:hAnsi="仿宋_GB2312" w:cs="仿宋_GB2312" w:hint="eastAsia"/>
                <w:spacing w:val="14"/>
                <w:sz w:val="24"/>
              </w:rPr>
              <w:t>3</w:t>
            </w:r>
            <w:r>
              <w:rPr>
                <w:rFonts w:ascii="仿宋_GB2312" w:eastAsia="仿宋_GB2312" w:hAnsi="仿宋_GB2312" w:cs="仿宋_GB2312" w:hint="eastAsia"/>
                <w:spacing w:val="14"/>
                <w:sz w:val="24"/>
              </w:rPr>
              <w:t>、拟派项目团队其他成员（不包含售后服务团队）具有计算机应用软件工程师</w:t>
            </w:r>
            <w:r>
              <w:rPr>
                <w:rFonts w:ascii="仿宋_GB2312" w:eastAsia="仿宋_GB2312" w:hAnsi="仿宋_GB2312" w:cs="仿宋_GB2312" w:hint="eastAsia"/>
                <w:spacing w:val="14"/>
                <w:sz w:val="24"/>
              </w:rPr>
              <w:t>(</w:t>
            </w:r>
            <w:r>
              <w:rPr>
                <w:rFonts w:ascii="仿宋_GB2312" w:eastAsia="仿宋_GB2312" w:hAnsi="仿宋_GB2312" w:cs="仿宋_GB2312" w:hint="eastAsia"/>
                <w:spacing w:val="14"/>
                <w:sz w:val="24"/>
              </w:rPr>
              <w:t>高级程序员</w:t>
            </w:r>
            <w:r>
              <w:rPr>
                <w:rFonts w:ascii="仿宋_GB2312" w:eastAsia="仿宋_GB2312" w:hAnsi="仿宋_GB2312" w:cs="仿宋_GB2312" w:hint="eastAsia"/>
                <w:spacing w:val="14"/>
                <w:sz w:val="24"/>
              </w:rPr>
              <w:t xml:space="preserve">) </w:t>
            </w:r>
            <w:r>
              <w:rPr>
                <w:rFonts w:ascii="仿宋_GB2312" w:eastAsia="仿宋_GB2312" w:hAnsi="仿宋_GB2312" w:cs="仿宋_GB2312" w:hint="eastAsia"/>
                <w:spacing w:val="14"/>
                <w:sz w:val="24"/>
              </w:rPr>
              <w:t>证书、系统集成项目管理工程师</w:t>
            </w:r>
            <w:r>
              <w:rPr>
                <w:rFonts w:ascii="仿宋_GB2312" w:eastAsia="仿宋_GB2312" w:hAnsi="仿宋_GB2312" w:cs="仿宋_GB2312" w:hint="eastAsia"/>
                <w:spacing w:val="14"/>
                <w:sz w:val="24"/>
              </w:rPr>
              <w:t>中级及以上</w:t>
            </w:r>
            <w:r>
              <w:rPr>
                <w:rFonts w:ascii="仿宋_GB2312" w:eastAsia="仿宋_GB2312" w:hAnsi="仿宋_GB2312" w:cs="仿宋_GB2312" w:hint="eastAsia"/>
                <w:spacing w:val="14"/>
                <w:sz w:val="24"/>
              </w:rPr>
              <w:t>、软件设计师</w:t>
            </w:r>
            <w:r>
              <w:rPr>
                <w:rFonts w:ascii="仿宋_GB2312" w:eastAsia="仿宋_GB2312" w:hAnsi="仿宋_GB2312" w:cs="仿宋_GB2312" w:hint="eastAsia"/>
                <w:spacing w:val="14"/>
                <w:sz w:val="24"/>
              </w:rPr>
              <w:t>中级及以上</w:t>
            </w:r>
            <w:r>
              <w:rPr>
                <w:rFonts w:ascii="仿宋_GB2312" w:eastAsia="仿宋_GB2312" w:hAnsi="仿宋_GB2312" w:cs="仿宋_GB2312" w:hint="eastAsia"/>
                <w:spacing w:val="14"/>
                <w:sz w:val="24"/>
              </w:rPr>
              <w:t>、信息安全保障人员认证证书</w:t>
            </w:r>
            <w:r>
              <w:rPr>
                <w:rFonts w:ascii="仿宋_GB2312" w:eastAsia="仿宋_GB2312" w:hAnsi="仿宋_GB2312" w:cs="仿宋_GB2312" w:hint="eastAsia"/>
                <w:spacing w:val="14"/>
                <w:sz w:val="24"/>
              </w:rPr>
              <w:t>，</w:t>
            </w:r>
            <w:r>
              <w:rPr>
                <w:rFonts w:ascii="仿宋_GB2312" w:eastAsia="仿宋_GB2312" w:hAnsi="仿宋_GB2312" w:cs="仿宋_GB2312" w:hint="eastAsia"/>
                <w:spacing w:val="14"/>
                <w:sz w:val="24"/>
              </w:rPr>
              <w:t>每有一种证书得</w:t>
            </w:r>
            <w:r>
              <w:rPr>
                <w:rFonts w:ascii="仿宋_GB2312" w:eastAsia="仿宋_GB2312" w:hAnsi="仿宋_GB2312" w:cs="仿宋_GB2312" w:hint="eastAsia"/>
                <w:spacing w:val="14"/>
                <w:sz w:val="24"/>
              </w:rPr>
              <w:t>1</w:t>
            </w:r>
            <w:r>
              <w:rPr>
                <w:rFonts w:ascii="仿宋_GB2312" w:eastAsia="仿宋_GB2312" w:hAnsi="仿宋_GB2312" w:cs="仿宋_GB2312" w:hint="eastAsia"/>
                <w:spacing w:val="14"/>
                <w:sz w:val="24"/>
              </w:rPr>
              <w:t>分，最高得</w:t>
            </w:r>
            <w:r>
              <w:rPr>
                <w:rFonts w:ascii="仿宋_GB2312" w:eastAsia="仿宋_GB2312" w:hAnsi="仿宋_GB2312" w:cs="仿宋_GB2312" w:hint="eastAsia"/>
                <w:spacing w:val="14"/>
                <w:sz w:val="24"/>
              </w:rPr>
              <w:t>4</w:t>
            </w:r>
            <w:r>
              <w:rPr>
                <w:rFonts w:ascii="仿宋_GB2312" w:eastAsia="仿宋_GB2312" w:hAnsi="仿宋_GB2312" w:cs="仿宋_GB2312" w:hint="eastAsia"/>
                <w:spacing w:val="14"/>
                <w:sz w:val="24"/>
              </w:rPr>
              <w:t>分。</w:t>
            </w:r>
          </w:p>
          <w:p w:rsidR="00CE4BE4" w:rsidRDefault="00F41D63">
            <w:pPr>
              <w:widowControl/>
              <w:snapToGrid w:val="0"/>
              <w:spacing w:line="360" w:lineRule="exact"/>
              <w:rPr>
                <w:rFonts w:ascii="仿宋_GB2312" w:eastAsia="仿宋_GB2312" w:hAnsi="仿宋_GB2312" w:cs="仿宋_GB2312"/>
                <w:spacing w:val="14"/>
                <w:sz w:val="24"/>
              </w:rPr>
            </w:pPr>
            <w:r>
              <w:rPr>
                <w:rFonts w:ascii="仿宋_GB2312" w:eastAsia="仿宋_GB2312" w:hAnsi="仿宋_GB2312" w:cs="仿宋_GB2312" w:hint="eastAsia"/>
                <w:spacing w:val="14"/>
                <w:sz w:val="24"/>
              </w:rPr>
              <w:t>4.</w:t>
            </w:r>
            <w:r>
              <w:rPr>
                <w:rFonts w:ascii="仿宋_GB2312" w:eastAsia="仿宋_GB2312" w:hAnsi="仿宋_GB2312" w:cs="仿宋_GB2312" w:hint="eastAsia"/>
                <w:spacing w:val="14"/>
                <w:sz w:val="24"/>
              </w:rPr>
              <w:t>拟派施工团队具有应急管理部门颁发或监制的特种作业操作证（低压电工作业）的每有一本得</w:t>
            </w:r>
            <w:r>
              <w:rPr>
                <w:rFonts w:ascii="仿宋_GB2312" w:eastAsia="仿宋_GB2312" w:hAnsi="仿宋_GB2312" w:cs="仿宋_GB2312" w:hint="eastAsia"/>
                <w:spacing w:val="14"/>
                <w:sz w:val="24"/>
              </w:rPr>
              <w:t>0.5</w:t>
            </w:r>
            <w:r>
              <w:rPr>
                <w:rFonts w:ascii="仿宋_GB2312" w:eastAsia="仿宋_GB2312" w:hAnsi="仿宋_GB2312" w:cs="仿宋_GB2312" w:hint="eastAsia"/>
                <w:spacing w:val="14"/>
                <w:sz w:val="24"/>
              </w:rPr>
              <w:t>分，最高</w:t>
            </w:r>
            <w:r>
              <w:rPr>
                <w:rFonts w:ascii="仿宋_GB2312" w:eastAsia="仿宋_GB2312" w:hAnsi="仿宋_GB2312" w:cs="仿宋_GB2312" w:hint="eastAsia"/>
                <w:spacing w:val="14"/>
                <w:sz w:val="24"/>
              </w:rPr>
              <w:t>2.5</w:t>
            </w:r>
            <w:r>
              <w:rPr>
                <w:rFonts w:ascii="仿宋_GB2312" w:eastAsia="仿宋_GB2312" w:hAnsi="仿宋_GB2312" w:cs="仿宋_GB2312" w:hint="eastAsia"/>
                <w:spacing w:val="14"/>
                <w:sz w:val="24"/>
              </w:rPr>
              <w:t>分。具有应急部门颁发或监制的特种作业操作证（高处作业）的每有一本得</w:t>
            </w:r>
            <w:r>
              <w:rPr>
                <w:rFonts w:ascii="仿宋_GB2312" w:eastAsia="仿宋_GB2312" w:hAnsi="仿宋_GB2312" w:cs="仿宋_GB2312" w:hint="eastAsia"/>
                <w:spacing w:val="14"/>
                <w:sz w:val="24"/>
              </w:rPr>
              <w:t>0.5</w:t>
            </w:r>
            <w:r>
              <w:rPr>
                <w:rFonts w:ascii="仿宋_GB2312" w:eastAsia="仿宋_GB2312" w:hAnsi="仿宋_GB2312" w:cs="仿宋_GB2312" w:hint="eastAsia"/>
                <w:spacing w:val="14"/>
                <w:sz w:val="24"/>
              </w:rPr>
              <w:t>分，最高</w:t>
            </w:r>
            <w:r>
              <w:rPr>
                <w:rFonts w:ascii="仿宋_GB2312" w:eastAsia="仿宋_GB2312" w:hAnsi="仿宋_GB2312" w:cs="仿宋_GB2312" w:hint="eastAsia"/>
                <w:spacing w:val="14"/>
                <w:sz w:val="24"/>
              </w:rPr>
              <w:t>2.5</w:t>
            </w:r>
            <w:r>
              <w:rPr>
                <w:rFonts w:ascii="仿宋_GB2312" w:eastAsia="仿宋_GB2312" w:hAnsi="仿宋_GB2312" w:cs="仿宋_GB2312" w:hint="eastAsia"/>
                <w:spacing w:val="14"/>
                <w:sz w:val="24"/>
              </w:rPr>
              <w:t>分。</w:t>
            </w:r>
          </w:p>
          <w:p w:rsidR="00CE4BE4" w:rsidRDefault="00F41D63">
            <w:pPr>
              <w:widowControl/>
              <w:adjustRightInd w:val="0"/>
              <w:snapToGrid w:val="0"/>
              <w:spacing w:line="360" w:lineRule="exact"/>
              <w:rPr>
                <w:rFonts w:ascii="仿宋_GB2312" w:eastAsia="仿宋_GB2312" w:hAnsi="仿宋_GB2312" w:cs="仿宋_GB2312"/>
                <w:b/>
                <w:bCs/>
                <w:sz w:val="24"/>
              </w:rPr>
            </w:pPr>
            <w:r>
              <w:rPr>
                <w:rFonts w:ascii="仿宋_GB2312" w:eastAsia="仿宋_GB2312" w:hAnsi="仿宋_GB2312" w:cs="仿宋_GB2312" w:hint="eastAsia"/>
                <w:sz w:val="24"/>
              </w:rPr>
              <w:t>注：</w:t>
            </w:r>
            <w:r>
              <w:rPr>
                <w:rFonts w:ascii="仿宋_GB2312" w:eastAsia="仿宋_GB2312" w:hAnsi="仿宋_GB2312" w:cs="仿宋_GB2312" w:hint="eastAsia"/>
                <w:sz w:val="24"/>
              </w:rPr>
              <w:t>投标文件中需提供相关证书</w:t>
            </w:r>
            <w:r>
              <w:rPr>
                <w:rFonts w:ascii="仿宋_GB2312" w:eastAsia="仿宋_GB2312" w:hAnsi="仿宋_GB2312" w:cs="仿宋_GB2312" w:hint="eastAsia"/>
                <w:sz w:val="24"/>
              </w:rPr>
              <w:t>复印件及本单位</w:t>
            </w:r>
            <w:r>
              <w:rPr>
                <w:rFonts w:ascii="仿宋_GB2312" w:eastAsia="仿宋_GB2312" w:hAnsi="仿宋_GB2312" w:cs="仿宋_GB2312" w:hint="eastAsia"/>
                <w:sz w:val="24"/>
              </w:rPr>
              <w:t>社保</w:t>
            </w:r>
            <w:r>
              <w:rPr>
                <w:rFonts w:ascii="仿宋_GB2312" w:eastAsia="仿宋_GB2312" w:hAnsi="仿宋_GB2312" w:cs="仿宋_GB2312" w:hint="eastAsia"/>
                <w:sz w:val="24"/>
              </w:rPr>
              <w:t>缴纳</w:t>
            </w:r>
            <w:r>
              <w:rPr>
                <w:rFonts w:ascii="仿宋_GB2312" w:eastAsia="仿宋_GB2312" w:hAnsi="仿宋_GB2312" w:cs="仿宋_GB2312" w:hint="eastAsia"/>
                <w:sz w:val="24"/>
              </w:rPr>
              <w:t>证明复印件</w:t>
            </w:r>
            <w:r>
              <w:rPr>
                <w:rFonts w:ascii="仿宋_GB2312" w:eastAsia="仿宋_GB2312" w:hAnsi="仿宋_GB2312" w:cs="仿宋_GB2312" w:hint="eastAsia"/>
                <w:sz w:val="24"/>
              </w:rPr>
              <w:t>均</w:t>
            </w:r>
            <w:r>
              <w:rPr>
                <w:rFonts w:ascii="仿宋_GB2312" w:eastAsia="仿宋_GB2312" w:hAnsi="仿宋_GB2312" w:cs="仿宋_GB2312" w:hint="eastAsia"/>
                <w:sz w:val="24"/>
              </w:rPr>
              <w:t>加盖投标人公章，不提供的不得分。</w:t>
            </w:r>
          </w:p>
        </w:tc>
        <w:tc>
          <w:tcPr>
            <w:tcW w:w="749" w:type="dxa"/>
            <w:vAlign w:val="center"/>
          </w:tcPr>
          <w:p w:rsidR="00CE4BE4" w:rsidRDefault="00F41D63">
            <w:pPr>
              <w:widowControl/>
              <w:adjustRightInd w:val="0"/>
              <w:snapToGrid w:val="0"/>
              <w:spacing w:line="360" w:lineRule="exact"/>
              <w:jc w:val="center"/>
              <w:rPr>
                <w:rFonts w:ascii="仿宋_GB2312" w:eastAsia="仿宋_GB2312" w:hAnsi="仿宋_GB2312" w:cs="仿宋_GB2312"/>
                <w:b/>
                <w:bCs/>
                <w:sz w:val="24"/>
              </w:rPr>
            </w:pPr>
            <w:r>
              <w:rPr>
                <w:rFonts w:ascii="仿宋_GB2312" w:eastAsia="仿宋_GB2312" w:hAnsi="仿宋_GB2312" w:cs="仿宋_GB2312" w:hint="eastAsia"/>
                <w:sz w:val="24"/>
              </w:rPr>
              <w:lastRenderedPageBreak/>
              <w:t>14</w:t>
            </w:r>
          </w:p>
        </w:tc>
      </w:tr>
      <w:tr w:rsidR="00CE4BE4">
        <w:trPr>
          <w:trHeight w:val="20"/>
          <w:jc w:val="center"/>
        </w:trPr>
        <w:tc>
          <w:tcPr>
            <w:tcW w:w="810" w:type="dxa"/>
            <w:vAlign w:val="center"/>
          </w:tcPr>
          <w:p w:rsidR="00CE4BE4" w:rsidRDefault="00F41D63">
            <w:pPr>
              <w:adjustRightInd w:val="0"/>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4</w:t>
            </w:r>
          </w:p>
        </w:tc>
        <w:tc>
          <w:tcPr>
            <w:tcW w:w="1221" w:type="dxa"/>
            <w:vAlign w:val="center"/>
          </w:tcPr>
          <w:p w:rsidR="00CE4BE4" w:rsidRDefault="00F41D63">
            <w:pPr>
              <w:widowControl/>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sz w:val="24"/>
              </w:rPr>
              <w:t>技术参数</w:t>
            </w:r>
            <w:r>
              <w:rPr>
                <w:rFonts w:ascii="仿宋_GB2312" w:eastAsia="仿宋_GB2312" w:hAnsi="仿宋_GB2312" w:cs="仿宋_GB2312" w:hint="eastAsia"/>
                <w:sz w:val="24"/>
              </w:rPr>
              <w:t>响应情况</w:t>
            </w:r>
          </w:p>
        </w:tc>
        <w:tc>
          <w:tcPr>
            <w:tcW w:w="6241" w:type="dxa"/>
            <w:vAlign w:val="center"/>
          </w:tcPr>
          <w:p w:rsidR="00CE4BE4" w:rsidRDefault="00F41D63">
            <w:pPr>
              <w:spacing w:line="360" w:lineRule="exact"/>
              <w:jc w:val="left"/>
              <w:rPr>
                <w:rFonts w:ascii="仿宋_GB2312" w:eastAsia="仿宋_GB2312" w:hAnsi="仿宋_GB2312" w:cs="仿宋_GB2312"/>
                <w:b/>
                <w:bCs/>
                <w:sz w:val="24"/>
              </w:rPr>
            </w:pPr>
            <w:r>
              <w:rPr>
                <w:rFonts w:ascii="仿宋_GB2312" w:eastAsia="仿宋_GB2312" w:hAnsi="仿宋_GB2312" w:cs="仿宋_GB2312" w:hint="eastAsia"/>
                <w:spacing w:val="14"/>
                <w:sz w:val="24"/>
              </w:rPr>
              <w:t>对应于招标文件第三部分招标项目范围及要求——</w:t>
            </w:r>
            <w:r>
              <w:rPr>
                <w:rFonts w:ascii="仿宋_GB2312" w:eastAsia="仿宋_GB2312" w:hAnsi="仿宋_GB2312" w:cs="仿宋_GB2312" w:hint="eastAsia"/>
                <w:spacing w:val="14"/>
                <w:sz w:val="24"/>
              </w:rPr>
              <w:t>8.</w:t>
            </w:r>
            <w:r>
              <w:rPr>
                <w:rFonts w:ascii="仿宋_GB2312" w:eastAsia="仿宋_GB2312" w:hAnsi="仿宋_GB2312" w:cs="仿宋_GB2312" w:hint="eastAsia"/>
                <w:spacing w:val="14"/>
                <w:sz w:val="24"/>
              </w:rPr>
              <w:t>招标项目设备名称及数量——“二、项目清单”，完全满足指标参数得</w:t>
            </w:r>
            <w:r>
              <w:rPr>
                <w:rFonts w:ascii="仿宋_GB2312" w:eastAsia="仿宋_GB2312" w:hAnsi="仿宋_GB2312" w:cs="仿宋_GB2312" w:hint="eastAsia"/>
                <w:spacing w:val="14"/>
                <w:sz w:val="24"/>
              </w:rPr>
              <w:t>20</w:t>
            </w:r>
            <w:r>
              <w:rPr>
                <w:rFonts w:ascii="仿宋_GB2312" w:eastAsia="仿宋_GB2312" w:hAnsi="仿宋_GB2312" w:cs="仿宋_GB2312" w:hint="eastAsia"/>
                <w:spacing w:val="14"/>
                <w:sz w:val="24"/>
              </w:rPr>
              <w:t>分。打“★”号的性能指标为实质性指标，若出现负偏离作无效标处理；打“▲”为主要性能指标，每有一项负偏离扣</w:t>
            </w:r>
            <w:r>
              <w:rPr>
                <w:rFonts w:ascii="仿宋_GB2312" w:eastAsia="仿宋_GB2312" w:hAnsi="仿宋_GB2312" w:cs="仿宋_GB2312" w:hint="eastAsia"/>
                <w:spacing w:val="14"/>
                <w:sz w:val="24"/>
              </w:rPr>
              <w:t>3</w:t>
            </w:r>
            <w:r>
              <w:rPr>
                <w:rFonts w:ascii="仿宋_GB2312" w:eastAsia="仿宋_GB2312" w:hAnsi="仿宋_GB2312" w:cs="仿宋_GB2312" w:hint="eastAsia"/>
                <w:spacing w:val="14"/>
                <w:sz w:val="24"/>
              </w:rPr>
              <w:t>分；其他指标，每有一项负偏离扣</w:t>
            </w:r>
            <w:r>
              <w:rPr>
                <w:rFonts w:ascii="仿宋_GB2312" w:eastAsia="仿宋_GB2312" w:hAnsi="仿宋_GB2312" w:cs="仿宋_GB2312" w:hint="eastAsia"/>
                <w:spacing w:val="14"/>
                <w:sz w:val="24"/>
              </w:rPr>
              <w:t>1</w:t>
            </w:r>
            <w:r>
              <w:rPr>
                <w:rFonts w:ascii="仿宋_GB2312" w:eastAsia="仿宋_GB2312" w:hAnsi="仿宋_GB2312" w:cs="仿宋_GB2312" w:hint="eastAsia"/>
                <w:spacing w:val="14"/>
                <w:sz w:val="24"/>
              </w:rPr>
              <w:t>分，扣完为止。</w:t>
            </w:r>
          </w:p>
        </w:tc>
        <w:tc>
          <w:tcPr>
            <w:tcW w:w="749" w:type="dxa"/>
            <w:vAlign w:val="center"/>
          </w:tcPr>
          <w:p w:rsidR="00CE4BE4" w:rsidRDefault="00F41D63">
            <w:pPr>
              <w:spacing w:line="360" w:lineRule="exact"/>
              <w:jc w:val="center"/>
              <w:rPr>
                <w:rFonts w:ascii="仿宋_GB2312" w:eastAsia="仿宋_GB2312" w:hAnsi="仿宋_GB2312" w:cs="仿宋_GB2312"/>
                <w:spacing w:val="14"/>
                <w:sz w:val="24"/>
              </w:rPr>
            </w:pPr>
            <w:r>
              <w:rPr>
                <w:rFonts w:ascii="仿宋_GB2312" w:eastAsia="仿宋_GB2312" w:hAnsi="仿宋_GB2312" w:cs="仿宋_GB2312" w:hint="eastAsia"/>
                <w:spacing w:val="14"/>
                <w:sz w:val="24"/>
              </w:rPr>
              <w:t>20</w:t>
            </w:r>
          </w:p>
        </w:tc>
      </w:tr>
      <w:tr w:rsidR="00CE4BE4">
        <w:trPr>
          <w:trHeight w:val="20"/>
          <w:jc w:val="center"/>
        </w:trPr>
        <w:tc>
          <w:tcPr>
            <w:tcW w:w="810" w:type="dxa"/>
            <w:vAlign w:val="center"/>
          </w:tcPr>
          <w:p w:rsidR="00CE4BE4" w:rsidRDefault="00F41D63">
            <w:pPr>
              <w:adjustRightInd w:val="0"/>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1221" w:type="dxa"/>
            <w:vAlign w:val="center"/>
          </w:tcPr>
          <w:p w:rsidR="00CE4BE4" w:rsidRDefault="00F41D63">
            <w:pPr>
              <w:widowControl/>
              <w:snapToGrid w:val="0"/>
              <w:spacing w:line="360" w:lineRule="exact"/>
              <w:jc w:val="center"/>
              <w:rPr>
                <w:rFonts w:ascii="仿宋_GB2312" w:eastAsia="仿宋_GB2312" w:hAnsi="仿宋_GB2312" w:cs="仿宋_GB2312"/>
                <w:spacing w:val="14"/>
                <w:sz w:val="24"/>
              </w:rPr>
            </w:pPr>
            <w:r>
              <w:rPr>
                <w:rFonts w:ascii="仿宋_GB2312" w:eastAsia="仿宋_GB2312" w:hAnsi="仿宋_GB2312" w:cs="仿宋_GB2312" w:hint="eastAsia"/>
                <w:sz w:val="24"/>
              </w:rPr>
              <w:t>技术方案</w:t>
            </w:r>
          </w:p>
        </w:tc>
        <w:tc>
          <w:tcPr>
            <w:tcW w:w="6241" w:type="dxa"/>
            <w:vAlign w:val="center"/>
          </w:tcPr>
          <w:p w:rsidR="00CE4BE4" w:rsidRDefault="00F41D63">
            <w:pPr>
              <w:widowControl/>
              <w:spacing w:line="360" w:lineRule="exact"/>
              <w:jc w:val="left"/>
              <w:rPr>
                <w:rFonts w:ascii="仿宋_GB2312" w:eastAsia="仿宋_GB2312" w:hAnsi="仿宋_GB2312" w:cs="仿宋_GB2312"/>
                <w:spacing w:val="14"/>
                <w:sz w:val="24"/>
              </w:rPr>
            </w:pPr>
            <w:r>
              <w:rPr>
                <w:rFonts w:ascii="仿宋_GB2312" w:eastAsia="仿宋_GB2312" w:hAnsi="仿宋_GB2312" w:cs="仿宋_GB2312" w:hint="eastAsia"/>
                <w:spacing w:val="14"/>
                <w:sz w:val="24"/>
              </w:rPr>
              <w:t>根据投标人提供的整体技术方案，包括大屏系统整体架构、建设原则、详细建设内容等</w:t>
            </w:r>
            <w:r>
              <w:rPr>
                <w:rFonts w:ascii="仿宋_GB2312" w:eastAsia="仿宋_GB2312" w:hAnsi="仿宋_GB2312" w:cs="仿宋_GB2312" w:hint="eastAsia"/>
                <w:spacing w:val="14"/>
                <w:sz w:val="24"/>
              </w:rPr>
              <w:t>进行打分，</w:t>
            </w:r>
            <w:r>
              <w:rPr>
                <w:rFonts w:ascii="仿宋_GB2312" w:eastAsia="仿宋_GB2312" w:hAnsi="仿宋_GB2312" w:cs="仿宋_GB2312" w:hint="eastAsia"/>
                <w:spacing w:val="14"/>
                <w:sz w:val="24"/>
              </w:rPr>
              <w:t>0-6</w:t>
            </w:r>
            <w:r>
              <w:rPr>
                <w:rFonts w:ascii="仿宋_GB2312" w:eastAsia="仿宋_GB2312" w:hAnsi="仿宋_GB2312" w:cs="仿宋_GB2312" w:hint="eastAsia"/>
                <w:spacing w:val="14"/>
                <w:sz w:val="24"/>
              </w:rPr>
              <w:t>分</w:t>
            </w:r>
            <w:r>
              <w:rPr>
                <w:rFonts w:ascii="仿宋_GB2312" w:eastAsia="仿宋_GB2312" w:hAnsi="仿宋_GB2312" w:cs="仿宋_GB2312" w:hint="eastAsia"/>
                <w:spacing w:val="14"/>
                <w:sz w:val="24"/>
              </w:rPr>
              <w:t>。</w:t>
            </w:r>
          </w:p>
        </w:tc>
        <w:tc>
          <w:tcPr>
            <w:tcW w:w="749" w:type="dxa"/>
            <w:vAlign w:val="center"/>
          </w:tcPr>
          <w:p w:rsidR="00CE4BE4" w:rsidRDefault="00F41D63">
            <w:pPr>
              <w:widowControl/>
              <w:spacing w:line="360" w:lineRule="exact"/>
              <w:jc w:val="center"/>
              <w:rPr>
                <w:rFonts w:ascii="仿宋_GB2312" w:eastAsia="仿宋_GB2312" w:hAnsi="仿宋_GB2312" w:cs="仿宋_GB2312"/>
                <w:spacing w:val="14"/>
                <w:sz w:val="24"/>
              </w:rPr>
            </w:pPr>
            <w:r>
              <w:rPr>
                <w:rFonts w:ascii="仿宋_GB2312" w:eastAsia="仿宋_GB2312" w:hAnsi="仿宋_GB2312" w:cs="仿宋_GB2312" w:hint="eastAsia"/>
                <w:spacing w:val="14"/>
                <w:sz w:val="24"/>
              </w:rPr>
              <w:t>6</w:t>
            </w:r>
          </w:p>
        </w:tc>
      </w:tr>
      <w:tr w:rsidR="00CE4BE4">
        <w:trPr>
          <w:trHeight w:val="20"/>
          <w:jc w:val="center"/>
        </w:trPr>
        <w:tc>
          <w:tcPr>
            <w:tcW w:w="810" w:type="dxa"/>
            <w:vAlign w:val="center"/>
          </w:tcPr>
          <w:p w:rsidR="00CE4BE4" w:rsidRDefault="00F41D63">
            <w:pPr>
              <w:adjustRightInd w:val="0"/>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6</w:t>
            </w:r>
          </w:p>
        </w:tc>
        <w:tc>
          <w:tcPr>
            <w:tcW w:w="1221" w:type="dxa"/>
            <w:vAlign w:val="center"/>
          </w:tcPr>
          <w:p w:rsidR="00CE4BE4" w:rsidRDefault="00F41D63">
            <w:pPr>
              <w:widowControl/>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现场施工方案</w:t>
            </w:r>
          </w:p>
        </w:tc>
        <w:tc>
          <w:tcPr>
            <w:tcW w:w="6241" w:type="dxa"/>
            <w:vAlign w:val="center"/>
          </w:tcPr>
          <w:p w:rsidR="00CE4BE4" w:rsidRDefault="00F41D63">
            <w:pPr>
              <w:widowControl/>
              <w:spacing w:line="360" w:lineRule="exact"/>
              <w:jc w:val="left"/>
              <w:rPr>
                <w:rFonts w:ascii="仿宋_GB2312" w:eastAsia="仿宋_GB2312" w:hAnsi="仿宋_GB2312" w:cs="仿宋_GB2312"/>
                <w:spacing w:val="14"/>
                <w:sz w:val="24"/>
              </w:rPr>
            </w:pPr>
            <w:r>
              <w:rPr>
                <w:rFonts w:ascii="仿宋_GB2312" w:eastAsia="仿宋_GB2312" w:hAnsi="仿宋_GB2312" w:cs="仿宋_GB2312" w:hint="eastAsia"/>
                <w:sz w:val="24"/>
              </w:rPr>
              <w:t>根据项目具体情况，</w:t>
            </w:r>
            <w:r>
              <w:rPr>
                <w:rFonts w:ascii="仿宋_GB2312" w:eastAsia="仿宋_GB2312" w:hAnsi="仿宋_GB2312" w:cs="仿宋_GB2312" w:hint="eastAsia"/>
                <w:sz w:val="24"/>
              </w:rPr>
              <w:t>按</w:t>
            </w:r>
            <w:r>
              <w:rPr>
                <w:rFonts w:ascii="仿宋_GB2312" w:eastAsia="仿宋_GB2312" w:hAnsi="仿宋_GB2312" w:cs="仿宋_GB2312" w:hint="eastAsia"/>
                <w:sz w:val="24"/>
              </w:rPr>
              <w:t>投标人提供</w:t>
            </w:r>
            <w:r>
              <w:rPr>
                <w:rFonts w:ascii="仿宋_GB2312" w:eastAsia="仿宋_GB2312" w:hAnsi="仿宋_GB2312" w:cs="仿宋_GB2312" w:hint="eastAsia"/>
                <w:sz w:val="24"/>
              </w:rPr>
              <w:t>的</w:t>
            </w:r>
            <w:r>
              <w:rPr>
                <w:rFonts w:ascii="仿宋_GB2312" w:eastAsia="仿宋_GB2312" w:hAnsi="仿宋_GB2312" w:cs="仿宋_GB2312" w:hint="eastAsia"/>
                <w:sz w:val="24"/>
              </w:rPr>
              <w:t>主要施工方案及措施，包括屏幕实施、施工准备、钢结构安装、线路敷设等进行</w:t>
            </w:r>
            <w:r>
              <w:rPr>
                <w:rFonts w:ascii="仿宋_GB2312" w:eastAsia="仿宋_GB2312" w:hAnsi="仿宋_GB2312" w:cs="仿宋_GB2312" w:hint="eastAsia"/>
                <w:sz w:val="24"/>
              </w:rPr>
              <w:t>打分，</w:t>
            </w:r>
            <w:r>
              <w:rPr>
                <w:rFonts w:ascii="仿宋_GB2312" w:eastAsia="仿宋_GB2312" w:hAnsi="仿宋_GB2312" w:cs="仿宋_GB2312" w:hint="eastAsia"/>
                <w:sz w:val="24"/>
              </w:rPr>
              <w:t>0</w:t>
            </w:r>
            <w:r>
              <w:rPr>
                <w:rFonts w:ascii="仿宋_GB2312" w:eastAsia="仿宋_GB2312" w:hAnsi="仿宋_GB2312" w:cs="仿宋_GB2312"/>
                <w:sz w:val="24"/>
              </w:rPr>
              <w:t>-4</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49" w:type="dxa"/>
            <w:vAlign w:val="center"/>
          </w:tcPr>
          <w:p w:rsidR="00CE4BE4" w:rsidRDefault="00F41D63">
            <w:pPr>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CE4BE4">
        <w:trPr>
          <w:trHeight w:val="20"/>
          <w:jc w:val="center"/>
        </w:trPr>
        <w:tc>
          <w:tcPr>
            <w:tcW w:w="810" w:type="dxa"/>
            <w:vAlign w:val="center"/>
          </w:tcPr>
          <w:p w:rsidR="00CE4BE4" w:rsidRDefault="00F41D63">
            <w:pPr>
              <w:adjustRightInd w:val="0"/>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7</w:t>
            </w:r>
          </w:p>
        </w:tc>
        <w:tc>
          <w:tcPr>
            <w:tcW w:w="1221" w:type="dxa"/>
            <w:vAlign w:val="center"/>
          </w:tcPr>
          <w:p w:rsidR="00CE4BE4" w:rsidRDefault="00F41D63">
            <w:pPr>
              <w:adjustRightInd w:val="0"/>
              <w:snapToGrid w:val="0"/>
              <w:spacing w:line="360" w:lineRule="exact"/>
              <w:jc w:val="center"/>
              <w:rPr>
                <w:rFonts w:ascii="仿宋_GB2312" w:eastAsia="仿宋_GB2312" w:hAnsi="仿宋_GB2312" w:cs="仿宋_GB2312"/>
                <w:spacing w:val="14"/>
                <w:sz w:val="24"/>
              </w:rPr>
            </w:pPr>
            <w:r>
              <w:rPr>
                <w:rFonts w:ascii="仿宋_GB2312" w:eastAsia="仿宋_GB2312" w:hAnsi="仿宋_GB2312" w:cs="仿宋_GB2312" w:hint="eastAsia"/>
                <w:sz w:val="24"/>
              </w:rPr>
              <w:t>实施方案</w:t>
            </w:r>
          </w:p>
        </w:tc>
        <w:tc>
          <w:tcPr>
            <w:tcW w:w="6241" w:type="dxa"/>
            <w:vAlign w:val="center"/>
          </w:tcPr>
          <w:p w:rsidR="00CE4BE4" w:rsidRDefault="00F41D63">
            <w:pPr>
              <w:adjustRightInd w:val="0"/>
              <w:snapToGrid w:val="0"/>
              <w:spacing w:line="360" w:lineRule="exact"/>
              <w:rPr>
                <w:rFonts w:ascii="仿宋_GB2312" w:eastAsia="仿宋_GB2312" w:hAnsi="仿宋_GB2312" w:cs="仿宋_GB2312"/>
                <w:spacing w:val="14"/>
                <w:sz w:val="24"/>
              </w:rPr>
            </w:pPr>
            <w:r>
              <w:rPr>
                <w:rFonts w:ascii="仿宋_GB2312" w:eastAsia="仿宋_GB2312" w:hAnsi="仿宋_GB2312" w:cs="仿宋_GB2312" w:hint="eastAsia"/>
                <w:spacing w:val="14"/>
                <w:sz w:val="24"/>
              </w:rPr>
              <w:t>根据提供的实施方案，包括项目实施组织架构、组织实施具体措施、质量管理控制、风险防范与整体验收等情况进行打分</w:t>
            </w:r>
            <w:r>
              <w:rPr>
                <w:rFonts w:ascii="仿宋_GB2312" w:eastAsia="仿宋_GB2312" w:hAnsi="仿宋_GB2312" w:cs="仿宋_GB2312" w:hint="eastAsia"/>
                <w:spacing w:val="14"/>
                <w:sz w:val="24"/>
              </w:rPr>
              <w:t>，</w:t>
            </w:r>
            <w:r>
              <w:rPr>
                <w:rFonts w:ascii="仿宋_GB2312" w:eastAsia="仿宋_GB2312" w:hAnsi="仿宋_GB2312" w:cs="仿宋_GB2312" w:hint="eastAsia"/>
                <w:spacing w:val="14"/>
                <w:sz w:val="24"/>
              </w:rPr>
              <w:t>0-</w:t>
            </w:r>
            <w:r>
              <w:rPr>
                <w:rFonts w:ascii="仿宋_GB2312" w:eastAsia="仿宋_GB2312" w:hAnsi="仿宋_GB2312" w:cs="仿宋_GB2312" w:hint="eastAsia"/>
                <w:spacing w:val="14"/>
                <w:sz w:val="24"/>
              </w:rPr>
              <w:t>5</w:t>
            </w:r>
            <w:r>
              <w:rPr>
                <w:rFonts w:ascii="仿宋_GB2312" w:eastAsia="仿宋_GB2312" w:hAnsi="仿宋_GB2312" w:cs="仿宋_GB2312" w:hint="eastAsia"/>
                <w:spacing w:val="14"/>
                <w:sz w:val="24"/>
              </w:rPr>
              <w:t>分</w:t>
            </w:r>
            <w:r>
              <w:rPr>
                <w:rFonts w:ascii="仿宋_GB2312" w:eastAsia="仿宋_GB2312" w:hAnsi="仿宋_GB2312" w:cs="仿宋_GB2312" w:hint="eastAsia"/>
                <w:spacing w:val="14"/>
                <w:sz w:val="24"/>
              </w:rPr>
              <w:t>。</w:t>
            </w:r>
          </w:p>
        </w:tc>
        <w:tc>
          <w:tcPr>
            <w:tcW w:w="749" w:type="dxa"/>
            <w:vAlign w:val="center"/>
          </w:tcPr>
          <w:p w:rsidR="00CE4BE4" w:rsidRDefault="00F41D63">
            <w:pPr>
              <w:adjustRightInd w:val="0"/>
              <w:snapToGrid w:val="0"/>
              <w:spacing w:line="360" w:lineRule="exact"/>
              <w:jc w:val="center"/>
              <w:rPr>
                <w:rFonts w:ascii="仿宋_GB2312" w:eastAsia="仿宋_GB2312" w:hAnsi="仿宋_GB2312" w:cs="仿宋_GB2312"/>
                <w:spacing w:val="14"/>
                <w:sz w:val="24"/>
              </w:rPr>
            </w:pPr>
            <w:r>
              <w:rPr>
                <w:rFonts w:ascii="仿宋_GB2312" w:eastAsia="仿宋_GB2312" w:hAnsi="仿宋_GB2312" w:cs="仿宋_GB2312" w:hint="eastAsia"/>
                <w:spacing w:val="14"/>
                <w:sz w:val="24"/>
              </w:rPr>
              <w:t>5</w:t>
            </w:r>
          </w:p>
        </w:tc>
      </w:tr>
      <w:tr w:rsidR="00CE4BE4">
        <w:trPr>
          <w:trHeight w:val="20"/>
          <w:jc w:val="center"/>
        </w:trPr>
        <w:tc>
          <w:tcPr>
            <w:tcW w:w="810" w:type="dxa"/>
            <w:vMerge w:val="restart"/>
            <w:vAlign w:val="center"/>
          </w:tcPr>
          <w:p w:rsidR="00CE4BE4" w:rsidRDefault="00F41D63">
            <w:pPr>
              <w:adjustRightInd w:val="0"/>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8</w:t>
            </w:r>
          </w:p>
        </w:tc>
        <w:tc>
          <w:tcPr>
            <w:tcW w:w="1221" w:type="dxa"/>
            <w:vMerge w:val="restart"/>
            <w:vAlign w:val="center"/>
          </w:tcPr>
          <w:p w:rsidR="00CE4BE4" w:rsidRDefault="00F41D63">
            <w:pPr>
              <w:adjustRightInd w:val="0"/>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售后服务</w:t>
            </w:r>
          </w:p>
        </w:tc>
        <w:tc>
          <w:tcPr>
            <w:tcW w:w="6241" w:type="dxa"/>
            <w:vAlign w:val="center"/>
          </w:tcPr>
          <w:p w:rsidR="00CE4BE4" w:rsidRDefault="00F41D63">
            <w:pPr>
              <w:widowControl/>
              <w:adjustRightInd w:val="0"/>
              <w:snapToGrid w:val="0"/>
              <w:spacing w:line="360" w:lineRule="exact"/>
              <w:rPr>
                <w:rFonts w:ascii="仿宋_GB2312" w:eastAsia="仿宋_GB2312" w:hAnsi="仿宋_GB2312" w:cs="仿宋_GB2312"/>
                <w:spacing w:val="14"/>
                <w:sz w:val="24"/>
              </w:rPr>
            </w:pPr>
            <w:r>
              <w:rPr>
                <w:rFonts w:ascii="仿宋_GB2312" w:eastAsia="仿宋_GB2312" w:hAnsi="仿宋_GB2312" w:cs="仿宋_GB2312" w:hint="eastAsia"/>
                <w:spacing w:val="14"/>
                <w:sz w:val="24"/>
              </w:rPr>
              <w:t>投标人项目售后负责人具有信息安全保障人员认证证书、通信工程师（互联网技术专业）中级及以上的，每有一个得</w:t>
            </w:r>
            <w:r>
              <w:rPr>
                <w:rFonts w:ascii="仿宋_GB2312" w:eastAsia="仿宋_GB2312" w:hAnsi="仿宋_GB2312" w:cs="仿宋_GB2312" w:hint="eastAsia"/>
                <w:spacing w:val="14"/>
                <w:sz w:val="24"/>
              </w:rPr>
              <w:t>1</w:t>
            </w:r>
            <w:r>
              <w:rPr>
                <w:rFonts w:ascii="仿宋_GB2312" w:eastAsia="仿宋_GB2312" w:hAnsi="仿宋_GB2312" w:cs="仿宋_GB2312" w:hint="eastAsia"/>
                <w:spacing w:val="14"/>
                <w:sz w:val="24"/>
              </w:rPr>
              <w:t>分，最高得</w:t>
            </w:r>
            <w:r>
              <w:rPr>
                <w:rFonts w:ascii="仿宋_GB2312" w:eastAsia="仿宋_GB2312" w:hAnsi="仿宋_GB2312" w:cs="仿宋_GB2312" w:hint="eastAsia"/>
                <w:spacing w:val="14"/>
                <w:sz w:val="24"/>
              </w:rPr>
              <w:t>2</w:t>
            </w:r>
            <w:r>
              <w:rPr>
                <w:rFonts w:ascii="仿宋_GB2312" w:eastAsia="仿宋_GB2312" w:hAnsi="仿宋_GB2312" w:cs="仿宋_GB2312" w:hint="eastAsia"/>
                <w:spacing w:val="14"/>
                <w:sz w:val="24"/>
              </w:rPr>
              <w:t>分。</w:t>
            </w:r>
          </w:p>
          <w:p w:rsidR="00CE4BE4" w:rsidRDefault="00F41D63">
            <w:pPr>
              <w:widowControl/>
              <w:adjustRightInd w:val="0"/>
              <w:snapToGrid w:val="0"/>
              <w:spacing w:line="360" w:lineRule="exact"/>
              <w:rPr>
                <w:rFonts w:ascii="仿宋_GB2312" w:eastAsia="仿宋_GB2312" w:hAnsi="仿宋_GB2312" w:cs="仿宋_GB2312"/>
                <w:spacing w:val="14"/>
                <w:sz w:val="24"/>
              </w:rPr>
            </w:pPr>
            <w:r>
              <w:rPr>
                <w:rFonts w:ascii="仿宋_GB2312" w:eastAsia="仿宋_GB2312" w:hAnsi="仿宋_GB2312" w:cs="仿宋_GB2312" w:hint="eastAsia"/>
                <w:sz w:val="24"/>
              </w:rPr>
              <w:t>注：</w:t>
            </w:r>
            <w:r>
              <w:rPr>
                <w:rFonts w:ascii="仿宋_GB2312" w:eastAsia="仿宋_GB2312" w:hAnsi="仿宋_GB2312" w:cs="仿宋_GB2312" w:hint="eastAsia"/>
                <w:sz w:val="24"/>
              </w:rPr>
              <w:t>投标文件中需提供相关证书</w:t>
            </w:r>
            <w:r>
              <w:rPr>
                <w:rFonts w:ascii="仿宋_GB2312" w:eastAsia="仿宋_GB2312" w:hAnsi="仿宋_GB2312" w:cs="仿宋_GB2312" w:hint="eastAsia"/>
                <w:sz w:val="24"/>
              </w:rPr>
              <w:t>复印件及本单位</w:t>
            </w:r>
            <w:r>
              <w:rPr>
                <w:rFonts w:ascii="仿宋_GB2312" w:eastAsia="仿宋_GB2312" w:hAnsi="仿宋_GB2312" w:cs="仿宋_GB2312" w:hint="eastAsia"/>
                <w:sz w:val="24"/>
              </w:rPr>
              <w:t>社保</w:t>
            </w:r>
            <w:r>
              <w:rPr>
                <w:rFonts w:ascii="仿宋_GB2312" w:eastAsia="仿宋_GB2312" w:hAnsi="仿宋_GB2312" w:cs="仿宋_GB2312" w:hint="eastAsia"/>
                <w:sz w:val="24"/>
              </w:rPr>
              <w:t>缴纳</w:t>
            </w:r>
            <w:r>
              <w:rPr>
                <w:rFonts w:ascii="仿宋_GB2312" w:eastAsia="仿宋_GB2312" w:hAnsi="仿宋_GB2312" w:cs="仿宋_GB2312" w:hint="eastAsia"/>
                <w:sz w:val="24"/>
              </w:rPr>
              <w:t>证明复印件</w:t>
            </w:r>
            <w:r>
              <w:rPr>
                <w:rFonts w:ascii="仿宋_GB2312" w:eastAsia="仿宋_GB2312" w:hAnsi="仿宋_GB2312" w:cs="仿宋_GB2312" w:hint="eastAsia"/>
                <w:sz w:val="24"/>
              </w:rPr>
              <w:t>均</w:t>
            </w:r>
            <w:r>
              <w:rPr>
                <w:rFonts w:ascii="仿宋_GB2312" w:eastAsia="仿宋_GB2312" w:hAnsi="仿宋_GB2312" w:cs="仿宋_GB2312" w:hint="eastAsia"/>
                <w:sz w:val="24"/>
              </w:rPr>
              <w:t>加盖投标人公章，不提供的不得分。</w:t>
            </w:r>
          </w:p>
        </w:tc>
        <w:tc>
          <w:tcPr>
            <w:tcW w:w="749" w:type="dxa"/>
            <w:vAlign w:val="center"/>
          </w:tcPr>
          <w:p w:rsidR="00CE4BE4" w:rsidRDefault="00F41D63">
            <w:pPr>
              <w:widowControl/>
              <w:adjustRightInd w:val="0"/>
              <w:snapToGrid w:val="0"/>
              <w:spacing w:line="360" w:lineRule="exact"/>
              <w:jc w:val="center"/>
              <w:rPr>
                <w:rFonts w:ascii="仿宋_GB2312" w:eastAsia="仿宋_GB2312" w:hAnsi="仿宋_GB2312" w:cs="仿宋_GB2312"/>
                <w:b/>
                <w:bCs/>
                <w:sz w:val="24"/>
              </w:rPr>
            </w:pPr>
            <w:r>
              <w:rPr>
                <w:rFonts w:ascii="仿宋_GB2312" w:eastAsia="仿宋_GB2312" w:hAnsi="仿宋_GB2312" w:cs="仿宋_GB2312" w:hint="eastAsia"/>
                <w:sz w:val="24"/>
              </w:rPr>
              <w:t>2</w:t>
            </w:r>
          </w:p>
        </w:tc>
      </w:tr>
      <w:tr w:rsidR="00CE4BE4">
        <w:trPr>
          <w:trHeight w:val="20"/>
          <w:jc w:val="center"/>
        </w:trPr>
        <w:tc>
          <w:tcPr>
            <w:tcW w:w="810" w:type="dxa"/>
            <w:vMerge/>
            <w:vAlign w:val="center"/>
          </w:tcPr>
          <w:p w:rsidR="00CE4BE4" w:rsidRDefault="00CE4BE4">
            <w:pPr>
              <w:adjustRightInd w:val="0"/>
              <w:snapToGrid w:val="0"/>
              <w:spacing w:line="360" w:lineRule="exact"/>
              <w:jc w:val="center"/>
              <w:rPr>
                <w:rFonts w:ascii="仿宋_GB2312" w:eastAsia="仿宋_GB2312" w:hAnsi="仿宋_GB2312" w:cs="仿宋_GB2312"/>
                <w:kern w:val="0"/>
                <w:sz w:val="24"/>
              </w:rPr>
            </w:pPr>
          </w:p>
        </w:tc>
        <w:tc>
          <w:tcPr>
            <w:tcW w:w="1221" w:type="dxa"/>
            <w:vMerge/>
            <w:vAlign w:val="center"/>
          </w:tcPr>
          <w:p w:rsidR="00CE4BE4" w:rsidRDefault="00CE4BE4">
            <w:pPr>
              <w:adjustRightInd w:val="0"/>
              <w:snapToGrid w:val="0"/>
              <w:spacing w:line="360" w:lineRule="exact"/>
              <w:jc w:val="center"/>
              <w:rPr>
                <w:rFonts w:ascii="仿宋_GB2312" w:eastAsia="仿宋_GB2312" w:hAnsi="仿宋_GB2312" w:cs="仿宋_GB2312"/>
                <w:sz w:val="24"/>
              </w:rPr>
            </w:pPr>
          </w:p>
        </w:tc>
        <w:tc>
          <w:tcPr>
            <w:tcW w:w="6241" w:type="dxa"/>
            <w:vAlign w:val="center"/>
          </w:tcPr>
          <w:p w:rsidR="00CE4BE4" w:rsidRDefault="00F41D63">
            <w:pPr>
              <w:snapToGrid w:val="0"/>
              <w:spacing w:line="360" w:lineRule="exact"/>
              <w:jc w:val="left"/>
              <w:rPr>
                <w:rFonts w:ascii="仿宋_GB2312" w:eastAsia="仿宋_GB2312" w:hAnsi="仿宋_GB2312" w:cs="仿宋_GB2312"/>
                <w:spacing w:val="14"/>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rPr>
              <w:t>采购人要求，提供更为详尽售后服务方案和售后服务承诺，根据</w:t>
            </w:r>
            <w:r>
              <w:rPr>
                <w:rFonts w:ascii="仿宋_GB2312" w:eastAsia="仿宋_GB2312" w:hAnsi="仿宋_GB2312" w:cs="仿宋_GB2312" w:hint="eastAsia"/>
                <w:sz w:val="24"/>
              </w:rPr>
              <w:t>投标人提供的</w:t>
            </w:r>
            <w:r>
              <w:rPr>
                <w:rFonts w:ascii="仿宋_GB2312" w:eastAsia="仿宋_GB2312" w:hAnsi="仿宋_GB2312" w:cs="仿宋_GB2312" w:hint="eastAsia"/>
                <w:sz w:val="24"/>
              </w:rPr>
              <w:t>售后服务的专业技术能力、维保期内的日常巡检方案、售后故障的响应时间等进行打分</w:t>
            </w:r>
            <w:r>
              <w:rPr>
                <w:rFonts w:ascii="仿宋_GB2312" w:eastAsia="仿宋_GB2312" w:hAnsi="仿宋_GB2312" w:cs="仿宋_GB2312" w:hint="eastAsia"/>
                <w:sz w:val="24"/>
              </w:rPr>
              <w:t>，</w:t>
            </w:r>
            <w:r>
              <w:rPr>
                <w:rFonts w:ascii="仿宋_GB2312" w:eastAsia="仿宋_GB2312" w:hAnsi="仿宋_GB2312" w:cs="仿宋_GB2312"/>
                <w:sz w:val="24"/>
              </w:rPr>
              <w:t>0-5</w:t>
            </w:r>
            <w:r>
              <w:rPr>
                <w:rFonts w:ascii="仿宋_GB2312" w:eastAsia="仿宋_GB2312" w:hAnsi="仿宋_GB2312" w:cs="仿宋_GB2312"/>
                <w:sz w:val="24"/>
              </w:rPr>
              <w:t>分</w:t>
            </w:r>
            <w:r>
              <w:rPr>
                <w:rFonts w:ascii="仿宋_GB2312" w:eastAsia="仿宋_GB2312" w:hAnsi="仿宋_GB2312" w:cs="仿宋_GB2312" w:hint="eastAsia"/>
                <w:sz w:val="24"/>
              </w:rPr>
              <w:t>。</w:t>
            </w:r>
          </w:p>
        </w:tc>
        <w:tc>
          <w:tcPr>
            <w:tcW w:w="749" w:type="dxa"/>
            <w:vAlign w:val="center"/>
          </w:tcPr>
          <w:p w:rsidR="00CE4BE4" w:rsidRDefault="00F41D63">
            <w:pPr>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CE4BE4">
        <w:trPr>
          <w:trHeight w:val="920"/>
          <w:jc w:val="center"/>
        </w:trPr>
        <w:tc>
          <w:tcPr>
            <w:tcW w:w="810" w:type="dxa"/>
            <w:vMerge/>
            <w:vAlign w:val="center"/>
          </w:tcPr>
          <w:p w:rsidR="00CE4BE4" w:rsidRDefault="00CE4BE4">
            <w:pPr>
              <w:adjustRightInd w:val="0"/>
              <w:snapToGrid w:val="0"/>
              <w:spacing w:line="360" w:lineRule="exact"/>
              <w:jc w:val="center"/>
              <w:rPr>
                <w:rFonts w:ascii="仿宋_GB2312" w:eastAsia="仿宋_GB2312" w:hAnsi="仿宋_GB2312" w:cs="仿宋_GB2312"/>
                <w:kern w:val="0"/>
                <w:sz w:val="24"/>
              </w:rPr>
            </w:pPr>
          </w:p>
        </w:tc>
        <w:tc>
          <w:tcPr>
            <w:tcW w:w="1221" w:type="dxa"/>
            <w:vMerge/>
            <w:vAlign w:val="center"/>
          </w:tcPr>
          <w:p w:rsidR="00CE4BE4" w:rsidRDefault="00CE4BE4">
            <w:pPr>
              <w:adjustRightInd w:val="0"/>
              <w:snapToGrid w:val="0"/>
              <w:spacing w:line="360" w:lineRule="exact"/>
              <w:jc w:val="center"/>
              <w:rPr>
                <w:rFonts w:ascii="仿宋_GB2312" w:eastAsia="仿宋_GB2312" w:hAnsi="仿宋_GB2312" w:cs="仿宋_GB2312"/>
                <w:sz w:val="24"/>
              </w:rPr>
            </w:pPr>
          </w:p>
        </w:tc>
        <w:tc>
          <w:tcPr>
            <w:tcW w:w="6241" w:type="dxa"/>
            <w:vAlign w:val="center"/>
          </w:tcPr>
          <w:p w:rsidR="00CE4BE4" w:rsidRDefault="00F41D63">
            <w:pPr>
              <w:snapToGrid w:val="0"/>
              <w:spacing w:line="360" w:lineRule="exact"/>
              <w:jc w:val="left"/>
              <w:rPr>
                <w:rFonts w:ascii="仿宋_GB2312" w:eastAsia="仿宋_GB2312" w:hAnsi="仿宋_GB2312" w:cs="仿宋_GB2312"/>
                <w:spacing w:val="14"/>
                <w:sz w:val="24"/>
              </w:rPr>
            </w:pPr>
            <w:r>
              <w:rPr>
                <w:rFonts w:ascii="仿宋_GB2312" w:eastAsia="仿宋_GB2312" w:hAnsi="仿宋_GB2312" w:cs="仿宋_GB2312" w:hint="eastAsia"/>
                <w:sz w:val="24"/>
              </w:rPr>
              <w:t>在满足项目质保期限要求的基础上，质保期每增加</w:t>
            </w:r>
            <w:r>
              <w:rPr>
                <w:rFonts w:ascii="仿宋_GB2312" w:eastAsia="仿宋_GB2312" w:hAnsi="仿宋_GB2312" w:cs="仿宋_GB2312"/>
                <w:sz w:val="24"/>
              </w:rPr>
              <w:t>1</w:t>
            </w:r>
            <w:r>
              <w:rPr>
                <w:rFonts w:ascii="仿宋_GB2312" w:eastAsia="仿宋_GB2312" w:hAnsi="仿宋_GB2312" w:cs="仿宋_GB2312"/>
                <w:sz w:val="24"/>
              </w:rPr>
              <w:t>年，得</w:t>
            </w:r>
            <w:r>
              <w:rPr>
                <w:rFonts w:ascii="仿宋_GB2312" w:eastAsia="仿宋_GB2312" w:hAnsi="仿宋_GB2312" w:cs="仿宋_GB2312"/>
                <w:sz w:val="24"/>
              </w:rPr>
              <w:t>1</w:t>
            </w:r>
            <w:r>
              <w:rPr>
                <w:rFonts w:ascii="仿宋_GB2312" w:eastAsia="仿宋_GB2312" w:hAnsi="仿宋_GB2312" w:cs="仿宋_GB2312"/>
                <w:sz w:val="24"/>
              </w:rPr>
              <w:t>分，满分</w:t>
            </w:r>
            <w:r>
              <w:rPr>
                <w:rFonts w:ascii="仿宋_GB2312" w:eastAsia="仿宋_GB2312" w:hAnsi="仿宋_GB2312" w:cs="仿宋_GB2312"/>
                <w:sz w:val="24"/>
              </w:rPr>
              <w:t>2</w:t>
            </w:r>
            <w:r>
              <w:rPr>
                <w:rFonts w:ascii="仿宋_GB2312" w:eastAsia="仿宋_GB2312" w:hAnsi="仿宋_GB2312" w:cs="仿宋_GB2312"/>
                <w:sz w:val="24"/>
              </w:rPr>
              <w:t>分。须提供</w:t>
            </w:r>
            <w:r>
              <w:rPr>
                <w:rFonts w:ascii="仿宋_GB2312" w:eastAsia="仿宋_GB2312" w:hAnsi="仿宋_GB2312" w:cs="仿宋_GB2312" w:hint="eastAsia"/>
                <w:sz w:val="24"/>
              </w:rPr>
              <w:t>相应的</w:t>
            </w:r>
            <w:r>
              <w:rPr>
                <w:rFonts w:ascii="仿宋_GB2312" w:eastAsia="仿宋_GB2312" w:hAnsi="仿宋_GB2312" w:cs="仿宋_GB2312"/>
                <w:sz w:val="24"/>
              </w:rPr>
              <w:t>承诺函，格式自拟。</w:t>
            </w:r>
          </w:p>
        </w:tc>
        <w:tc>
          <w:tcPr>
            <w:tcW w:w="749" w:type="dxa"/>
            <w:vAlign w:val="center"/>
          </w:tcPr>
          <w:p w:rsidR="00CE4BE4" w:rsidRDefault="00F41D63">
            <w:pPr>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CE4BE4">
        <w:trPr>
          <w:trHeight w:val="902"/>
          <w:jc w:val="center"/>
        </w:trPr>
        <w:tc>
          <w:tcPr>
            <w:tcW w:w="810" w:type="dxa"/>
            <w:vAlign w:val="center"/>
          </w:tcPr>
          <w:p w:rsidR="00CE4BE4" w:rsidRDefault="00F41D63">
            <w:pPr>
              <w:adjustRightInd w:val="0"/>
              <w:snapToGrid w:val="0"/>
              <w:spacing w:line="36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9</w:t>
            </w:r>
          </w:p>
        </w:tc>
        <w:tc>
          <w:tcPr>
            <w:tcW w:w="1221" w:type="dxa"/>
            <w:vAlign w:val="center"/>
          </w:tcPr>
          <w:p w:rsidR="00CE4BE4" w:rsidRDefault="00F41D63">
            <w:pPr>
              <w:adjustRightInd w:val="0"/>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技术培训方案</w:t>
            </w:r>
          </w:p>
        </w:tc>
        <w:tc>
          <w:tcPr>
            <w:tcW w:w="6241" w:type="dxa"/>
            <w:vAlign w:val="center"/>
          </w:tcPr>
          <w:p w:rsidR="00CE4BE4" w:rsidRDefault="00F41D63">
            <w:pPr>
              <w:widowControl/>
              <w:adjustRightInd w:val="0"/>
              <w:snapToGrid w:val="0"/>
              <w:spacing w:line="360" w:lineRule="exact"/>
              <w:rPr>
                <w:rFonts w:ascii="仿宋_GB2312" w:eastAsia="仿宋_GB2312" w:hAnsi="仿宋_GB2312" w:cs="仿宋_GB2312"/>
                <w:spacing w:val="14"/>
                <w:sz w:val="24"/>
              </w:rPr>
            </w:pPr>
            <w:r>
              <w:rPr>
                <w:rFonts w:ascii="仿宋_GB2312" w:eastAsia="仿宋_GB2312" w:hAnsi="仿宋_GB2312" w:cs="仿宋_GB2312" w:hint="eastAsia"/>
                <w:spacing w:val="14"/>
                <w:sz w:val="24"/>
              </w:rPr>
              <w:t>根据投标人提供的技术培训服务方案，包括培训时间、培训人员、培训频次等进行打分，</w:t>
            </w:r>
            <w:r>
              <w:rPr>
                <w:rFonts w:ascii="仿宋_GB2312" w:eastAsia="仿宋_GB2312" w:hAnsi="仿宋_GB2312" w:cs="仿宋_GB2312" w:hint="eastAsia"/>
                <w:spacing w:val="14"/>
                <w:sz w:val="24"/>
              </w:rPr>
              <w:t>0-6</w:t>
            </w:r>
            <w:r>
              <w:rPr>
                <w:rFonts w:ascii="仿宋_GB2312" w:eastAsia="仿宋_GB2312" w:hAnsi="仿宋_GB2312" w:cs="仿宋_GB2312" w:hint="eastAsia"/>
                <w:spacing w:val="14"/>
                <w:sz w:val="24"/>
              </w:rPr>
              <w:t>分</w:t>
            </w:r>
            <w:r>
              <w:rPr>
                <w:rFonts w:ascii="仿宋_GB2312" w:eastAsia="仿宋_GB2312" w:hAnsi="仿宋_GB2312" w:cs="仿宋_GB2312" w:hint="eastAsia"/>
                <w:spacing w:val="14"/>
                <w:sz w:val="24"/>
              </w:rPr>
              <w:t>。</w:t>
            </w:r>
          </w:p>
        </w:tc>
        <w:tc>
          <w:tcPr>
            <w:tcW w:w="749" w:type="dxa"/>
            <w:vAlign w:val="center"/>
          </w:tcPr>
          <w:p w:rsidR="00CE4BE4" w:rsidRDefault="00F41D63">
            <w:pPr>
              <w:widowControl/>
              <w:adjustRightInd w:val="0"/>
              <w:snapToGrid w:val="0"/>
              <w:spacing w:line="360" w:lineRule="exact"/>
              <w:jc w:val="center"/>
              <w:rPr>
                <w:rFonts w:ascii="仿宋_GB2312" w:eastAsia="仿宋_GB2312" w:hAnsi="仿宋_GB2312" w:cs="仿宋_GB2312"/>
                <w:spacing w:val="14"/>
                <w:sz w:val="24"/>
              </w:rPr>
            </w:pPr>
            <w:r>
              <w:rPr>
                <w:rFonts w:ascii="仿宋_GB2312" w:eastAsia="仿宋_GB2312" w:hAnsi="仿宋_GB2312" w:cs="仿宋_GB2312" w:hint="eastAsia"/>
                <w:spacing w:val="14"/>
                <w:sz w:val="24"/>
              </w:rPr>
              <w:t>6</w:t>
            </w:r>
          </w:p>
        </w:tc>
      </w:tr>
    </w:tbl>
    <w:p w:rsidR="00CE4BE4" w:rsidRDefault="00F41D63">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CE4BE4" w:rsidRDefault="00F41D63">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30</w:t>
      </w:r>
      <w:r>
        <w:rPr>
          <w:rFonts w:ascii="仿宋_GB2312" w:eastAsia="仿宋_GB2312" w:hAnsi="宋体" w:hint="eastAsia"/>
          <w:b/>
          <w:bCs/>
          <w:iCs/>
          <w:sz w:val="24"/>
        </w:rPr>
        <w:t>分）</w:t>
      </w:r>
    </w:p>
    <w:p w:rsidR="00CE4BE4" w:rsidRDefault="00F41D63">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CE4BE4" w:rsidRDefault="00F41D63">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CE4BE4" w:rsidRDefault="00F41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CE4BE4" w:rsidRDefault="00F41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r>
        <w:rPr>
          <w:rFonts w:ascii="仿宋_GB2312" w:eastAsia="仿宋_GB2312" w:hAnsi="宋体" w:hint="eastAsia"/>
          <w:bCs/>
          <w:iCs/>
          <w:sz w:val="24"/>
        </w:rPr>
        <w:t>30</w:t>
      </w:r>
    </w:p>
    <w:p w:rsidR="00CE4BE4" w:rsidRDefault="00CE4BE4">
      <w:pPr>
        <w:snapToGrid w:val="0"/>
        <w:rPr>
          <w:rFonts w:ascii="仿宋_GB2312" w:eastAsia="仿宋_GB2312" w:hAnsi="宋体"/>
          <w:b/>
          <w:sz w:val="24"/>
          <w:u w:val="single"/>
        </w:rPr>
      </w:pPr>
    </w:p>
    <w:bookmarkEnd w:id="5"/>
    <w:bookmarkEnd w:id="6"/>
    <w:bookmarkEnd w:id="7"/>
    <w:bookmarkEnd w:id="8"/>
    <w:p w:rsidR="00CE4BE4" w:rsidRDefault="00CE4BE4">
      <w:pPr>
        <w:snapToGrid w:val="0"/>
        <w:spacing w:line="360" w:lineRule="auto"/>
        <w:jc w:val="center"/>
        <w:rPr>
          <w:rFonts w:ascii="仿宋_GB2312" w:eastAsia="仿宋_GB2312" w:hAnsi="仿宋_GB2312" w:cs="仿宋_GB2312"/>
          <w:b/>
          <w:sz w:val="36"/>
          <w:szCs w:val="20"/>
        </w:rPr>
      </w:pPr>
    </w:p>
    <w:p w:rsidR="00CE4BE4" w:rsidRDefault="00CE4BE4">
      <w:pPr>
        <w:snapToGrid w:val="0"/>
        <w:spacing w:line="360" w:lineRule="auto"/>
        <w:jc w:val="center"/>
        <w:rPr>
          <w:rFonts w:ascii="仿宋_GB2312" w:eastAsia="仿宋_GB2312" w:hAnsi="仿宋_GB2312" w:cs="仿宋_GB2312"/>
          <w:b/>
          <w:sz w:val="36"/>
          <w:szCs w:val="20"/>
        </w:rPr>
      </w:pPr>
    </w:p>
    <w:p w:rsidR="00CE4BE4" w:rsidRDefault="00F41D63">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CE4BE4" w:rsidRDefault="00CE4BE4">
      <w:pPr>
        <w:spacing w:line="360" w:lineRule="auto"/>
        <w:ind w:firstLineChars="200" w:firstLine="480"/>
        <w:outlineLvl w:val="0"/>
        <w:rPr>
          <w:rFonts w:ascii="仿宋_GB2312" w:eastAsia="仿宋_GB2312" w:hAnsi="仿宋_GB2312" w:cs="仿宋_GB2312"/>
          <w:sz w:val="24"/>
        </w:rPr>
      </w:pPr>
    </w:p>
    <w:p w:rsidR="00CE4BE4" w:rsidRDefault="00F41D63">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CE4BE4" w:rsidRDefault="00F41D63">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CE4BE4" w:rsidRDefault="00CE4BE4">
      <w:pPr>
        <w:adjustRightInd w:val="0"/>
        <w:spacing w:line="360" w:lineRule="auto"/>
        <w:jc w:val="center"/>
        <w:outlineLvl w:val="0"/>
        <w:rPr>
          <w:rFonts w:ascii="仿宋_GB2312" w:eastAsia="仿宋_GB2312" w:hAnsi="仿宋" w:cs="仿宋"/>
          <w:b/>
          <w:kern w:val="0"/>
          <w:sz w:val="36"/>
          <w:szCs w:val="36"/>
        </w:rPr>
      </w:pPr>
    </w:p>
    <w:p w:rsidR="00CE4BE4" w:rsidRDefault="00F41D63">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CE4BE4" w:rsidRDefault="00F41D63">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CE4BE4" w:rsidRDefault="00F41D63">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CE4BE4" w:rsidRDefault="00F41D63">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CE4BE4" w:rsidRDefault="00F41D63">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CE4BE4" w:rsidRDefault="00CE4BE4">
      <w:pPr>
        <w:spacing w:line="360" w:lineRule="auto"/>
        <w:ind w:firstLineChars="200" w:firstLine="480"/>
        <w:outlineLvl w:val="0"/>
        <w:rPr>
          <w:rFonts w:ascii="仿宋_GB2312" w:eastAsia="仿宋_GB2312" w:hAnsi="仿宋_GB2312" w:cs="仿宋_GB2312"/>
          <w:sz w:val="24"/>
        </w:rPr>
      </w:pPr>
    </w:p>
    <w:p w:rsidR="00CE4BE4" w:rsidRDefault="00CE4BE4">
      <w:pPr>
        <w:pStyle w:val="ab"/>
        <w:spacing w:line="800" w:lineRule="atLeast"/>
        <w:ind w:leftChars="0" w:left="0"/>
        <w:rPr>
          <w:rFonts w:ascii="仿宋_GB2312" w:eastAsia="仿宋_GB2312" w:hAnsi="宋体"/>
          <w:b/>
          <w:sz w:val="36"/>
          <w:szCs w:val="36"/>
        </w:rPr>
      </w:pPr>
    </w:p>
    <w:p w:rsidR="00CE4BE4" w:rsidRDefault="00CE4BE4">
      <w:pPr>
        <w:pStyle w:val="ab"/>
        <w:spacing w:line="800" w:lineRule="atLeast"/>
        <w:ind w:leftChars="0" w:left="0"/>
        <w:rPr>
          <w:rFonts w:ascii="仿宋_GB2312" w:eastAsia="仿宋_GB2312" w:hAnsi="宋体"/>
          <w:b/>
          <w:sz w:val="36"/>
          <w:szCs w:val="36"/>
        </w:rPr>
      </w:pPr>
    </w:p>
    <w:p w:rsidR="00CE4BE4" w:rsidRDefault="00CE4BE4">
      <w:pPr>
        <w:rPr>
          <w:rFonts w:ascii="仿宋_GB2312" w:eastAsia="仿宋_GB2312" w:hAnsi="宋体"/>
          <w:b/>
          <w:sz w:val="30"/>
          <w:szCs w:val="30"/>
        </w:rPr>
      </w:pPr>
    </w:p>
    <w:p w:rsidR="00CE4BE4" w:rsidRDefault="00CE4BE4">
      <w:pPr>
        <w:rPr>
          <w:rFonts w:ascii="仿宋_GB2312" w:eastAsia="仿宋_GB2312" w:hAnsi="宋体"/>
          <w:b/>
          <w:sz w:val="30"/>
          <w:szCs w:val="30"/>
        </w:rPr>
      </w:pPr>
    </w:p>
    <w:p w:rsidR="00CE4BE4" w:rsidRDefault="00CE4BE4">
      <w:pPr>
        <w:snapToGrid w:val="0"/>
        <w:spacing w:line="440" w:lineRule="exact"/>
        <w:rPr>
          <w:rFonts w:ascii="仿宋_GB2312" w:eastAsia="仿宋_GB2312" w:hAnsi="仿宋_GB2312" w:cs="仿宋_GB2312"/>
          <w:sz w:val="24"/>
        </w:rPr>
      </w:pPr>
    </w:p>
    <w:p w:rsidR="00CE4BE4" w:rsidRDefault="00CE4BE4">
      <w:pPr>
        <w:snapToGrid w:val="0"/>
        <w:spacing w:line="440" w:lineRule="exact"/>
        <w:rPr>
          <w:rFonts w:ascii="仿宋_GB2312" w:eastAsia="仿宋_GB2312" w:hAnsi="仿宋_GB2312" w:cs="仿宋_GB2312"/>
          <w:sz w:val="24"/>
        </w:rPr>
      </w:pPr>
    </w:p>
    <w:p w:rsidR="00CE4BE4" w:rsidRDefault="00CE4BE4">
      <w:pPr>
        <w:snapToGrid w:val="0"/>
        <w:spacing w:line="440" w:lineRule="exact"/>
        <w:rPr>
          <w:rFonts w:ascii="仿宋_GB2312" w:eastAsia="仿宋_GB2312" w:hAnsi="仿宋_GB2312" w:cs="仿宋_GB2312"/>
          <w:sz w:val="24"/>
        </w:rPr>
      </w:pPr>
    </w:p>
    <w:p w:rsidR="00CE4BE4" w:rsidRDefault="00CE4BE4">
      <w:pPr>
        <w:snapToGrid w:val="0"/>
        <w:spacing w:line="440" w:lineRule="exact"/>
        <w:rPr>
          <w:rFonts w:ascii="仿宋_GB2312" w:eastAsia="仿宋_GB2312" w:hAnsi="仿宋_GB2312" w:cs="仿宋_GB2312"/>
          <w:sz w:val="24"/>
        </w:rPr>
      </w:pPr>
    </w:p>
    <w:p w:rsidR="00CE4BE4" w:rsidRDefault="00CE4BE4">
      <w:pPr>
        <w:snapToGrid w:val="0"/>
        <w:spacing w:line="440" w:lineRule="exact"/>
        <w:rPr>
          <w:rFonts w:ascii="仿宋_GB2312" w:eastAsia="仿宋_GB2312" w:hAnsi="仿宋_GB2312" w:cs="仿宋_GB2312"/>
          <w:sz w:val="24"/>
        </w:rPr>
      </w:pPr>
    </w:p>
    <w:p w:rsidR="00CE4BE4" w:rsidRDefault="00CE4BE4">
      <w:pPr>
        <w:snapToGrid w:val="0"/>
        <w:spacing w:line="440" w:lineRule="exact"/>
        <w:rPr>
          <w:rFonts w:ascii="仿宋_GB2312" w:eastAsia="仿宋_GB2312" w:hAnsi="仿宋_GB2312" w:cs="仿宋_GB2312"/>
          <w:sz w:val="24"/>
        </w:rPr>
      </w:pPr>
    </w:p>
    <w:p w:rsidR="00CE4BE4" w:rsidRDefault="00CE4BE4">
      <w:pPr>
        <w:snapToGrid w:val="0"/>
        <w:spacing w:line="440" w:lineRule="exact"/>
        <w:rPr>
          <w:rFonts w:ascii="仿宋_GB2312" w:eastAsia="仿宋_GB2312" w:hAnsi="仿宋_GB2312" w:cs="仿宋_GB2312"/>
          <w:sz w:val="24"/>
        </w:rPr>
      </w:pPr>
    </w:p>
    <w:p w:rsidR="00CE4BE4" w:rsidRDefault="00CE4BE4">
      <w:pPr>
        <w:snapToGrid w:val="0"/>
        <w:spacing w:line="440" w:lineRule="exact"/>
        <w:rPr>
          <w:rFonts w:ascii="仿宋_GB2312" w:eastAsia="仿宋_GB2312" w:hAnsi="仿宋_GB2312" w:cs="仿宋_GB2312"/>
          <w:sz w:val="24"/>
        </w:rPr>
      </w:pPr>
    </w:p>
    <w:p w:rsidR="00CE4BE4" w:rsidRDefault="00CE4BE4">
      <w:pPr>
        <w:snapToGrid w:val="0"/>
        <w:spacing w:line="440" w:lineRule="exact"/>
        <w:rPr>
          <w:rFonts w:ascii="仿宋_GB2312" w:eastAsia="仿宋_GB2312" w:hAnsi="仿宋_GB2312" w:cs="仿宋_GB2312"/>
          <w:sz w:val="24"/>
        </w:rPr>
      </w:pPr>
    </w:p>
    <w:p w:rsidR="00CE4BE4" w:rsidRDefault="00CE4BE4">
      <w:pPr>
        <w:snapToGrid w:val="0"/>
        <w:spacing w:line="440" w:lineRule="exact"/>
        <w:rPr>
          <w:rFonts w:ascii="仿宋_GB2312" w:eastAsia="仿宋_GB2312" w:hAnsi="仿宋_GB2312" w:cs="仿宋_GB2312"/>
          <w:sz w:val="24"/>
        </w:rPr>
      </w:pPr>
    </w:p>
    <w:p w:rsidR="00CE4BE4" w:rsidRDefault="00F41D63">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CE4BE4" w:rsidRDefault="00CE4BE4">
      <w:pPr>
        <w:snapToGrid w:val="0"/>
        <w:spacing w:line="440" w:lineRule="exact"/>
        <w:rPr>
          <w:rFonts w:ascii="仿宋_GB2312" w:eastAsia="仿宋_GB2312" w:hAnsi="仿宋_GB2312" w:cs="仿宋_GB2312"/>
          <w:sz w:val="24"/>
        </w:rPr>
      </w:pPr>
    </w:p>
    <w:p w:rsidR="00CE4BE4" w:rsidRDefault="00F41D6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绍兴市应急管理局</w:t>
      </w:r>
      <w:r>
        <w:rPr>
          <w:rFonts w:ascii="仿宋_GB2312" w:eastAsia="仿宋_GB2312" w:hAnsi="仿宋" w:cs="仿宋" w:hint="eastAsia"/>
          <w:sz w:val="24"/>
        </w:rPr>
        <w:t>、绍兴市公共资源交易中心：</w:t>
      </w:r>
    </w:p>
    <w:p w:rsidR="00CE4BE4" w:rsidRDefault="00F41D6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绍兴市应急管理局绍兴市应急管理指挥中心大屏改造及其配套项目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2024-02-0020</w:t>
      </w:r>
      <w:r>
        <w:rPr>
          <w:rFonts w:ascii="仿宋_GB2312" w:eastAsia="仿宋_GB2312" w:hAnsi="仿宋" w:cs="仿宋" w:hint="eastAsia"/>
          <w:sz w:val="24"/>
        </w:rPr>
        <w:t>）政府采购活动，郑重承诺：</w:t>
      </w:r>
    </w:p>
    <w:p w:rsidR="00CE4BE4" w:rsidRDefault="00F41D63">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CE4BE4" w:rsidRDefault="00F41D6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CE4BE4" w:rsidRDefault="00F41D6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CE4BE4" w:rsidRDefault="00F41D6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CE4BE4" w:rsidRDefault="00F41D6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w:t>
      </w:r>
      <w:r>
        <w:rPr>
          <w:rFonts w:ascii="仿宋_GB2312" w:eastAsia="仿宋_GB2312" w:hAnsi="仿宋" w:cs="仿宋" w:hint="eastAsia"/>
          <w:sz w:val="24"/>
        </w:rPr>
        <w:t>会保障资金的良好记录；</w:t>
      </w:r>
    </w:p>
    <w:p w:rsidR="00CE4BE4" w:rsidRDefault="00F41D6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CE4BE4" w:rsidRDefault="00F41D6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、具有法律、行政法规规定的其他条件。</w:t>
      </w:r>
    </w:p>
    <w:p w:rsidR="00CE4BE4" w:rsidRDefault="00F41D6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CE4BE4" w:rsidRDefault="00F41D6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CE4BE4" w:rsidRDefault="00F41D6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CE4BE4" w:rsidRDefault="00F41D6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w:t>
      </w:r>
      <w:r>
        <w:rPr>
          <w:rFonts w:ascii="仿宋_GB2312" w:eastAsia="仿宋_GB2312" w:hAnsi="仿宋" w:cs="仿宋" w:hint="eastAsia"/>
          <w:sz w:val="24"/>
        </w:rPr>
        <w:t>再参加该采购项目的其他采购活动的。</w:t>
      </w:r>
    </w:p>
    <w:p w:rsidR="00CE4BE4" w:rsidRDefault="00F41D63">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CE4BE4" w:rsidRDefault="00F41D63">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CE4BE4" w:rsidRDefault="00CE4BE4">
      <w:pPr>
        <w:snapToGrid w:val="0"/>
        <w:spacing w:line="440" w:lineRule="exact"/>
        <w:rPr>
          <w:rFonts w:ascii="仿宋_GB2312" w:eastAsia="仿宋_GB2312" w:hAnsi="仿宋_GB2312" w:cs="仿宋_GB2312"/>
          <w:sz w:val="24"/>
        </w:rPr>
      </w:pPr>
    </w:p>
    <w:p w:rsidR="00CE4BE4" w:rsidRDefault="00CE4BE4">
      <w:pPr>
        <w:snapToGrid w:val="0"/>
        <w:spacing w:line="440" w:lineRule="exact"/>
        <w:rPr>
          <w:rFonts w:ascii="仿宋_GB2312" w:eastAsia="仿宋_GB2312" w:hAnsi="仿宋_GB2312" w:cs="仿宋_GB2312"/>
          <w:sz w:val="24"/>
        </w:rPr>
      </w:pPr>
    </w:p>
    <w:p w:rsidR="00CE4BE4" w:rsidRDefault="00F41D63">
      <w:pPr>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CE4BE4" w:rsidRDefault="00F41D63">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CE4BE4" w:rsidRDefault="00CE4BE4">
      <w:pPr>
        <w:pStyle w:val="Default"/>
      </w:pPr>
    </w:p>
    <w:p w:rsidR="00CE4BE4" w:rsidRDefault="00F41D63">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CE4BE4" w:rsidRDefault="00F41D63">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CE4BE4" w:rsidRDefault="00CE4BE4">
      <w:pPr>
        <w:snapToGrid w:val="0"/>
        <w:spacing w:line="360" w:lineRule="auto"/>
        <w:ind w:right="480"/>
        <w:jc w:val="center"/>
        <w:rPr>
          <w:rFonts w:ascii="仿宋_GB2312" w:eastAsia="仿宋_GB2312" w:hAnsi="仿宋" w:cs="仿宋"/>
          <w:b/>
          <w:kern w:val="0"/>
          <w:sz w:val="32"/>
          <w:szCs w:val="32"/>
        </w:rPr>
      </w:pPr>
    </w:p>
    <w:p w:rsidR="00CE4BE4" w:rsidRDefault="00F41D63">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CE4BE4" w:rsidRDefault="00F41D63">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CE4BE4" w:rsidRDefault="00F41D63">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CE4BE4" w:rsidRDefault="00F41D63">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CE4BE4" w:rsidRDefault="00CE4BE4">
      <w:pPr>
        <w:widowControl/>
        <w:spacing w:line="360" w:lineRule="auto"/>
        <w:ind w:left="150"/>
        <w:jc w:val="center"/>
        <w:rPr>
          <w:rFonts w:ascii="仿宋_GB2312" w:eastAsia="仿宋_GB2312" w:hAnsi="仿宋" w:cs="仿宋"/>
          <w:b/>
          <w:kern w:val="0"/>
          <w:sz w:val="32"/>
          <w:szCs w:val="32"/>
        </w:rPr>
      </w:pPr>
    </w:p>
    <w:p w:rsidR="00CE4BE4" w:rsidRDefault="00F41D63">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CE4BE4" w:rsidRDefault="00F41D63">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CE4BE4" w:rsidRDefault="00CE4BE4">
      <w:pPr>
        <w:spacing w:line="336" w:lineRule="auto"/>
        <w:jc w:val="center"/>
        <w:rPr>
          <w:rFonts w:ascii="仿宋_GB2312" w:eastAsia="仿宋_GB2312" w:hAnsi="仿宋" w:cs="仿宋"/>
          <w:b/>
          <w:kern w:val="0"/>
          <w:sz w:val="36"/>
          <w:szCs w:val="36"/>
        </w:rPr>
      </w:pPr>
    </w:p>
    <w:p w:rsidR="00CE4BE4" w:rsidRDefault="00CE4BE4">
      <w:pPr>
        <w:spacing w:line="336" w:lineRule="auto"/>
        <w:jc w:val="center"/>
        <w:rPr>
          <w:rFonts w:ascii="仿宋_GB2312" w:eastAsia="仿宋_GB2312" w:hAnsi="仿宋" w:cs="仿宋"/>
          <w:b/>
          <w:kern w:val="0"/>
          <w:sz w:val="36"/>
          <w:szCs w:val="36"/>
        </w:rPr>
      </w:pPr>
    </w:p>
    <w:p w:rsidR="00CE4BE4" w:rsidRDefault="00F41D63">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CE4BE4" w:rsidRDefault="00CE4BE4">
      <w:pPr>
        <w:spacing w:line="336" w:lineRule="auto"/>
        <w:jc w:val="center"/>
        <w:outlineLvl w:val="0"/>
        <w:rPr>
          <w:rFonts w:ascii="仿宋_GB2312" w:eastAsia="仿宋_GB2312" w:hAnsi="仿宋" w:cs="仿宋"/>
          <w:b/>
          <w:kern w:val="0"/>
          <w:sz w:val="24"/>
        </w:rPr>
      </w:pPr>
    </w:p>
    <w:p w:rsidR="00CE4BE4" w:rsidRDefault="00F41D63">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CE4BE4" w:rsidRDefault="00F41D63">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1</w:t>
      </w:r>
      <w:r>
        <w:rPr>
          <w:rFonts w:hAnsi="仿宋_GB2312" w:cs="仿宋_GB2312" w:hint="eastAsia"/>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CE4BE4" w:rsidRDefault="00F41D63">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2</w:t>
      </w:r>
      <w:r>
        <w:rPr>
          <w:rFonts w:hAnsi="仿宋_GB2312" w:cs="仿宋_GB2312" w:hint="eastAsia"/>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CE4BE4" w:rsidRDefault="00F41D63">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3</w:t>
      </w:r>
      <w:r>
        <w:rPr>
          <w:rFonts w:hAnsi="仿宋_GB2312" w:cs="仿宋_GB2312" w:hint="eastAsia"/>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CE4BE4" w:rsidRDefault="00F41D63">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4</w:t>
      </w:r>
      <w:r>
        <w:rPr>
          <w:rFonts w:hAnsi="仿宋_GB2312" w:cs="仿宋_GB2312" w:hint="eastAsia"/>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CE4BE4" w:rsidRDefault="00F41D63">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5</w:t>
      </w:r>
      <w:r>
        <w:rPr>
          <w:rFonts w:hAnsi="仿宋_GB2312" w:cs="仿宋_GB2312" w:hint="eastAsia"/>
        </w:rPr>
        <w:t>）</w:t>
      </w:r>
      <w:r>
        <w:rPr>
          <w:rFonts w:cs="仿宋" w:hint="eastAsia"/>
        </w:rPr>
        <w:t>法定代表人身份证明书……………………………………………………</w:t>
      </w:r>
      <w:r>
        <w:rPr>
          <w:rFonts w:cs="仿宋" w:hint="eastAsia"/>
        </w:rPr>
        <w:t xml:space="preserve"> </w:t>
      </w:r>
      <w:r>
        <w:rPr>
          <w:rFonts w:cs="仿宋" w:hint="eastAsia"/>
        </w:rPr>
        <w:t>（页码）</w:t>
      </w:r>
    </w:p>
    <w:p w:rsidR="00CE4BE4" w:rsidRDefault="00F41D63">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6</w:t>
      </w:r>
      <w:r>
        <w:rPr>
          <w:rFonts w:hAnsi="仿宋_GB2312" w:cs="仿宋_GB2312" w:hint="eastAsia"/>
        </w:rPr>
        <w:t>）</w:t>
      </w:r>
      <w:r>
        <w:rPr>
          <w:rFonts w:cs="仿宋" w:hint="eastAsia"/>
        </w:rPr>
        <w:t>商务技术偏离表……………………………………………………………</w:t>
      </w:r>
      <w:r>
        <w:rPr>
          <w:rFonts w:cs="仿宋" w:hint="eastAsia"/>
        </w:rPr>
        <w:t xml:space="preserve"> </w:t>
      </w:r>
      <w:r>
        <w:rPr>
          <w:rFonts w:cs="仿宋" w:hint="eastAsia"/>
        </w:rPr>
        <w:t>（页码）</w:t>
      </w:r>
    </w:p>
    <w:p w:rsidR="00CE4BE4" w:rsidRDefault="00F41D63">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7</w:t>
      </w:r>
      <w:r>
        <w:rPr>
          <w:rFonts w:hAnsi="仿宋_GB2312" w:cs="仿宋_GB2312" w:hint="eastAsia"/>
        </w:rPr>
        <w:t>）</w:t>
      </w:r>
      <w:r>
        <w:rPr>
          <w:rFonts w:cs="仿宋" w:hint="eastAsia"/>
          <w:lang w:val="zh-CN"/>
        </w:rPr>
        <w:t>政府采购供应商廉洁自律承诺书</w:t>
      </w:r>
      <w:r>
        <w:rPr>
          <w:rFonts w:cs="仿宋" w:hint="eastAsia"/>
        </w:rPr>
        <w:t>……………………………</w:t>
      </w:r>
      <w:r>
        <w:rPr>
          <w:rFonts w:cs="仿宋" w:hint="eastAsia"/>
        </w:rPr>
        <w:t>……………</w:t>
      </w:r>
      <w:r>
        <w:rPr>
          <w:rFonts w:cs="仿宋" w:hint="eastAsia"/>
        </w:rPr>
        <w:t xml:space="preserve"> </w:t>
      </w:r>
      <w:r>
        <w:rPr>
          <w:rFonts w:cs="仿宋" w:hint="eastAsia"/>
        </w:rPr>
        <w:t>（页码）</w:t>
      </w:r>
    </w:p>
    <w:p w:rsidR="00CE4BE4" w:rsidRDefault="00F41D63">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CE4BE4" w:rsidRDefault="00F41D63">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CE4BE4" w:rsidRDefault="00F41D63">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CE4BE4" w:rsidRDefault="00F41D6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CE4BE4" w:rsidRDefault="00F41D63">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CE4BE4" w:rsidRDefault="00F41D6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CE4BE4" w:rsidRDefault="00F41D6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w:t>
      </w:r>
      <w:r>
        <w:rPr>
          <w:rFonts w:ascii="仿宋_GB2312" w:eastAsia="仿宋_GB2312" w:hAnsi="仿宋_GB2312" w:cs="仿宋_GB2312" w:hint="eastAsia"/>
          <w:kern w:val="0"/>
          <w:sz w:val="24"/>
          <w:lang w:val="zh-CN"/>
        </w:rPr>
        <w:t>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CE4BE4" w:rsidRDefault="00F41D6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CE4BE4" w:rsidRDefault="00F41D6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CE4BE4" w:rsidRDefault="00F41D6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CE4BE4" w:rsidRDefault="00F41D63">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CE4BE4" w:rsidRDefault="00CE4BE4">
      <w:pPr>
        <w:snapToGrid w:val="0"/>
        <w:spacing w:line="360" w:lineRule="auto"/>
        <w:ind w:firstLineChars="1200" w:firstLine="3855"/>
        <w:outlineLvl w:val="0"/>
        <w:rPr>
          <w:rFonts w:ascii="仿宋_GB2312" w:eastAsia="仿宋_GB2312" w:hAnsi="仿宋" w:cs="仿宋"/>
          <w:b/>
          <w:kern w:val="0"/>
          <w:sz w:val="32"/>
          <w:szCs w:val="32"/>
        </w:rPr>
      </w:pPr>
    </w:p>
    <w:p w:rsidR="00CE4BE4" w:rsidRDefault="00CE4BE4">
      <w:pPr>
        <w:snapToGrid w:val="0"/>
        <w:spacing w:line="360" w:lineRule="auto"/>
        <w:ind w:firstLineChars="1200" w:firstLine="3855"/>
        <w:outlineLvl w:val="0"/>
        <w:rPr>
          <w:rFonts w:ascii="仿宋_GB2312" w:eastAsia="仿宋_GB2312" w:hAnsi="仿宋" w:cs="仿宋"/>
          <w:b/>
          <w:kern w:val="0"/>
          <w:sz w:val="32"/>
          <w:szCs w:val="32"/>
        </w:rPr>
      </w:pPr>
    </w:p>
    <w:p w:rsidR="00CE4BE4" w:rsidRDefault="00CE4BE4">
      <w:pPr>
        <w:snapToGrid w:val="0"/>
        <w:spacing w:line="360" w:lineRule="auto"/>
        <w:ind w:firstLineChars="1200" w:firstLine="3855"/>
        <w:outlineLvl w:val="0"/>
        <w:rPr>
          <w:rFonts w:ascii="仿宋_GB2312" w:eastAsia="仿宋_GB2312" w:hAnsi="仿宋" w:cs="仿宋"/>
          <w:b/>
          <w:kern w:val="0"/>
          <w:sz w:val="32"/>
          <w:szCs w:val="32"/>
        </w:rPr>
      </w:pPr>
    </w:p>
    <w:p w:rsidR="00CE4BE4" w:rsidRDefault="00CE4BE4">
      <w:pPr>
        <w:snapToGrid w:val="0"/>
        <w:spacing w:line="360" w:lineRule="auto"/>
        <w:ind w:firstLineChars="1200" w:firstLine="3855"/>
        <w:outlineLvl w:val="0"/>
        <w:rPr>
          <w:rFonts w:ascii="仿宋_GB2312" w:eastAsia="仿宋_GB2312" w:hAnsi="仿宋" w:cs="仿宋"/>
          <w:b/>
          <w:kern w:val="0"/>
          <w:sz w:val="32"/>
          <w:szCs w:val="32"/>
        </w:rPr>
      </w:pPr>
    </w:p>
    <w:p w:rsidR="00CE4BE4" w:rsidRDefault="00CE4BE4">
      <w:pPr>
        <w:snapToGrid w:val="0"/>
        <w:spacing w:line="360" w:lineRule="auto"/>
        <w:ind w:firstLineChars="1200" w:firstLine="3855"/>
        <w:outlineLvl w:val="0"/>
        <w:rPr>
          <w:rFonts w:ascii="仿宋_GB2312" w:eastAsia="仿宋_GB2312" w:hAnsi="仿宋" w:cs="仿宋"/>
          <w:b/>
          <w:kern w:val="0"/>
          <w:sz w:val="32"/>
          <w:szCs w:val="32"/>
        </w:rPr>
      </w:pPr>
    </w:p>
    <w:p w:rsidR="00CE4BE4" w:rsidRDefault="00CE4BE4">
      <w:pPr>
        <w:snapToGrid w:val="0"/>
        <w:spacing w:line="360" w:lineRule="auto"/>
        <w:ind w:firstLineChars="1200" w:firstLine="3855"/>
        <w:outlineLvl w:val="0"/>
        <w:rPr>
          <w:rFonts w:ascii="仿宋_GB2312" w:eastAsia="仿宋_GB2312" w:hAnsi="仿宋" w:cs="仿宋"/>
          <w:b/>
          <w:kern w:val="0"/>
          <w:sz w:val="32"/>
          <w:szCs w:val="32"/>
        </w:rPr>
      </w:pPr>
    </w:p>
    <w:p w:rsidR="00CE4BE4" w:rsidRDefault="00F41D63">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t>一、投标</w:t>
      </w:r>
      <w:r>
        <w:rPr>
          <w:rFonts w:ascii="仿宋_GB2312" w:eastAsia="仿宋_GB2312" w:hAnsi="仿宋" w:cs="仿宋" w:hint="eastAsia"/>
          <w:b/>
          <w:sz w:val="32"/>
          <w:szCs w:val="32"/>
        </w:rPr>
        <w:t>函</w:t>
      </w:r>
    </w:p>
    <w:p w:rsidR="00CE4BE4" w:rsidRDefault="00F41D63">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绍兴市应急管理局</w:t>
      </w:r>
      <w:r>
        <w:rPr>
          <w:rFonts w:ascii="仿宋_GB2312" w:eastAsia="仿宋_GB2312" w:hAnsi="仿宋" w:cs="仿宋" w:hint="eastAsia"/>
          <w:szCs w:val="24"/>
          <w:u w:val="single"/>
        </w:rPr>
        <w:t>、绍兴市公共资源交易中心</w:t>
      </w:r>
    </w:p>
    <w:p w:rsidR="00CE4BE4" w:rsidRDefault="00F41D6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CE4BE4" w:rsidRDefault="00F41D6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CE4BE4" w:rsidRDefault="00F41D63">
      <w:pPr>
        <w:pStyle w:val="20"/>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CE4BE4" w:rsidRDefault="00F41D6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CE4BE4" w:rsidRDefault="00F41D6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w:t>
      </w:r>
      <w:r>
        <w:rPr>
          <w:rFonts w:ascii="仿宋_GB2312" w:eastAsia="仿宋_GB2312" w:hAnsi="仿宋" w:cs="仿宋" w:hint="eastAsia"/>
          <w:szCs w:val="24"/>
        </w:rPr>
        <w:t>何数据或资料。</w:t>
      </w:r>
    </w:p>
    <w:p w:rsidR="00CE4BE4" w:rsidRDefault="00F41D6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CE4BE4" w:rsidRDefault="00F41D63">
      <w:pPr>
        <w:pStyle w:val="20"/>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CE4BE4" w:rsidRDefault="00F41D6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CE4BE4" w:rsidRDefault="00F41D6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CE4BE4" w:rsidRDefault="00F41D6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CE4BE4" w:rsidRDefault="00F41D6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CE4BE4" w:rsidRDefault="00F41D6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CE4BE4" w:rsidRDefault="00F41D6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CE4BE4" w:rsidRDefault="00F41D6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CE4BE4" w:rsidRDefault="00F41D6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CE4BE4" w:rsidRDefault="00F41D6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CE4BE4" w:rsidRDefault="00F41D6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CE4BE4" w:rsidRDefault="00F41D6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CE4BE4" w:rsidRDefault="00CE4BE4">
      <w:pPr>
        <w:pStyle w:val="aff8"/>
        <w:spacing w:after="120" w:line="336" w:lineRule="auto"/>
        <w:ind w:firstLine="480"/>
        <w:rPr>
          <w:rFonts w:ascii="仿宋_GB2312" w:eastAsia="仿宋_GB2312" w:hAnsi="仿宋" w:cs="仿宋"/>
          <w:szCs w:val="24"/>
        </w:rPr>
      </w:pPr>
    </w:p>
    <w:p w:rsidR="00CE4BE4" w:rsidRDefault="00F41D6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CE4BE4" w:rsidRDefault="00CE4BE4">
      <w:pPr>
        <w:snapToGrid w:val="0"/>
        <w:spacing w:line="336" w:lineRule="auto"/>
        <w:ind w:firstLineChars="200" w:firstLine="480"/>
        <w:jc w:val="left"/>
        <w:rPr>
          <w:rFonts w:ascii="仿宋_GB2312" w:eastAsia="仿宋_GB2312" w:hAnsi="仿宋" w:cs="仿宋"/>
          <w:sz w:val="24"/>
        </w:rPr>
      </w:pPr>
    </w:p>
    <w:p w:rsidR="00CE4BE4" w:rsidRDefault="00F41D63">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CE4BE4" w:rsidRDefault="00CE4BE4">
      <w:pPr>
        <w:snapToGrid w:val="0"/>
        <w:spacing w:line="360" w:lineRule="auto"/>
        <w:jc w:val="center"/>
        <w:rPr>
          <w:rFonts w:ascii="仿宋_GB2312" w:eastAsia="仿宋_GB2312" w:hAnsi="仿宋" w:cs="仿宋"/>
          <w:b/>
          <w:kern w:val="0"/>
          <w:sz w:val="32"/>
          <w:szCs w:val="32"/>
        </w:rPr>
      </w:pPr>
    </w:p>
    <w:p w:rsidR="00CE4BE4" w:rsidRDefault="00CE4BE4">
      <w:pPr>
        <w:spacing w:line="360" w:lineRule="auto"/>
        <w:jc w:val="center"/>
        <w:rPr>
          <w:rFonts w:ascii="仿宋_GB2312" w:eastAsia="仿宋_GB2312" w:hAnsi="仿宋_GB2312" w:cs="仿宋_GB2312"/>
          <w:b/>
          <w:sz w:val="24"/>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widowControl/>
        <w:jc w:val="center"/>
        <w:rPr>
          <w:rFonts w:ascii="仿宋_GB2312" w:eastAsia="仿宋_GB2312" w:hAnsi="仿宋" w:cs="仿宋"/>
          <w:b/>
          <w:sz w:val="30"/>
          <w:szCs w:val="30"/>
        </w:rPr>
      </w:pPr>
    </w:p>
    <w:p w:rsidR="00CE4BE4" w:rsidRDefault="00CE4BE4">
      <w:pPr>
        <w:widowControl/>
        <w:jc w:val="center"/>
        <w:rPr>
          <w:rFonts w:ascii="仿宋_GB2312" w:eastAsia="仿宋_GB2312" w:hAnsi="仿宋" w:cs="仿宋"/>
          <w:b/>
          <w:sz w:val="30"/>
          <w:szCs w:val="30"/>
        </w:rPr>
      </w:pPr>
    </w:p>
    <w:p w:rsidR="00CE4BE4" w:rsidRDefault="00CE4BE4">
      <w:pPr>
        <w:widowControl/>
        <w:jc w:val="center"/>
        <w:rPr>
          <w:rFonts w:ascii="仿宋_GB2312" w:eastAsia="仿宋_GB2312" w:hAnsi="仿宋" w:cs="仿宋"/>
          <w:b/>
          <w:sz w:val="30"/>
          <w:szCs w:val="30"/>
        </w:rPr>
      </w:pPr>
    </w:p>
    <w:p w:rsidR="00CE4BE4" w:rsidRDefault="00CE4BE4">
      <w:pPr>
        <w:widowControl/>
        <w:jc w:val="center"/>
        <w:rPr>
          <w:rFonts w:ascii="仿宋_GB2312" w:eastAsia="仿宋_GB2312" w:hAnsi="仿宋" w:cs="仿宋"/>
          <w:b/>
          <w:sz w:val="30"/>
          <w:szCs w:val="30"/>
        </w:rPr>
      </w:pPr>
    </w:p>
    <w:p w:rsidR="00CE4BE4" w:rsidRDefault="00CE4BE4">
      <w:pPr>
        <w:widowControl/>
        <w:jc w:val="center"/>
        <w:rPr>
          <w:rFonts w:ascii="仿宋_GB2312" w:eastAsia="仿宋_GB2312" w:hAnsi="仿宋" w:cs="仿宋"/>
          <w:b/>
          <w:sz w:val="30"/>
          <w:szCs w:val="30"/>
        </w:rPr>
      </w:pPr>
    </w:p>
    <w:p w:rsidR="00CE4BE4" w:rsidRDefault="00CE4BE4">
      <w:pPr>
        <w:widowControl/>
        <w:jc w:val="center"/>
        <w:rPr>
          <w:rFonts w:ascii="仿宋_GB2312" w:eastAsia="仿宋_GB2312" w:hAnsi="仿宋" w:cs="仿宋"/>
          <w:b/>
          <w:sz w:val="30"/>
          <w:szCs w:val="30"/>
        </w:rPr>
      </w:pPr>
    </w:p>
    <w:p w:rsidR="00CE4BE4" w:rsidRDefault="00F41D63">
      <w:pPr>
        <w:widowControl/>
        <w:jc w:val="center"/>
        <w:rPr>
          <w:rFonts w:ascii="仿宋_GB2312" w:eastAsia="仿宋_GB2312" w:hAnsi="仿宋" w:cs="仿宋"/>
          <w:b/>
          <w:sz w:val="30"/>
          <w:szCs w:val="30"/>
        </w:rPr>
      </w:pPr>
      <w:r>
        <w:rPr>
          <w:rFonts w:ascii="仿宋_GB2312" w:eastAsia="仿宋_GB2312" w:hAnsi="仿宋" w:cs="仿宋" w:hint="eastAsia"/>
          <w:b/>
          <w:sz w:val="30"/>
          <w:szCs w:val="30"/>
        </w:rPr>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CE4BE4" w:rsidRDefault="00CE4BE4">
      <w:pPr>
        <w:jc w:val="center"/>
        <w:rPr>
          <w:rFonts w:ascii="仿宋_GB2312" w:eastAsia="仿宋_GB2312" w:hAnsi="仿宋" w:cs="仿宋"/>
          <w:b/>
          <w:sz w:val="24"/>
        </w:rPr>
      </w:pPr>
    </w:p>
    <w:p w:rsidR="00CE4BE4" w:rsidRDefault="00F41D63">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绍兴市应急管理局</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绍兴市应急管理局绍兴市应急管理指挥中心大屏改造及其配套项目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2024-02-0020</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CE4BE4" w:rsidRDefault="00F41D63">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CE4BE4" w:rsidRDefault="00CE4BE4">
      <w:pPr>
        <w:snapToGrid w:val="0"/>
        <w:spacing w:line="600" w:lineRule="exact"/>
        <w:jc w:val="left"/>
        <w:rPr>
          <w:rFonts w:ascii="仿宋_GB2312" w:eastAsia="仿宋_GB2312" w:hAnsi="仿宋" w:cs="仿宋"/>
          <w:sz w:val="24"/>
        </w:rPr>
      </w:pPr>
    </w:p>
    <w:p w:rsidR="00CE4BE4" w:rsidRDefault="00F41D63">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CE4BE4" w:rsidRDefault="00CE4BE4">
      <w:pPr>
        <w:spacing w:line="360" w:lineRule="exact"/>
        <w:rPr>
          <w:rFonts w:ascii="仿宋_GB2312" w:eastAsia="仿宋_GB2312" w:hAnsi="仿宋" w:cs="仿宋"/>
          <w:sz w:val="24"/>
        </w:rPr>
      </w:pPr>
    </w:p>
    <w:p w:rsidR="00CE4BE4" w:rsidRDefault="00F41D63">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CE4BE4" w:rsidRDefault="00CE4BE4">
      <w:pPr>
        <w:spacing w:line="360" w:lineRule="exact"/>
        <w:rPr>
          <w:rFonts w:ascii="仿宋_GB2312" w:eastAsia="仿宋_GB2312" w:hAnsi="仿宋" w:cs="仿宋"/>
          <w:sz w:val="24"/>
        </w:rPr>
      </w:pPr>
    </w:p>
    <w:p w:rsidR="00CE4BE4" w:rsidRDefault="00F41D63">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CE4BE4" w:rsidRDefault="00CE4BE4">
      <w:pPr>
        <w:spacing w:line="360" w:lineRule="exact"/>
        <w:rPr>
          <w:rFonts w:ascii="仿宋_GB2312" w:eastAsia="仿宋_GB2312" w:hAnsi="仿宋" w:cs="仿宋"/>
          <w:sz w:val="24"/>
        </w:rPr>
      </w:pPr>
    </w:p>
    <w:p w:rsidR="00CE4BE4" w:rsidRDefault="00CE4BE4">
      <w:pPr>
        <w:spacing w:line="360" w:lineRule="exact"/>
        <w:rPr>
          <w:rFonts w:ascii="仿宋_GB2312" w:eastAsia="仿宋_GB2312" w:hAnsi="仿宋" w:cs="仿宋"/>
          <w:sz w:val="24"/>
        </w:rPr>
      </w:pPr>
    </w:p>
    <w:p w:rsidR="00CE4BE4" w:rsidRDefault="00F41D63">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CE4BE4" w:rsidRDefault="00CE4BE4">
      <w:pPr>
        <w:spacing w:line="360" w:lineRule="exact"/>
        <w:rPr>
          <w:rFonts w:ascii="仿宋_GB2312" w:eastAsia="仿宋_GB2312" w:hAnsi="仿宋" w:cs="仿宋"/>
          <w:sz w:val="24"/>
        </w:rPr>
      </w:pPr>
    </w:p>
    <w:p w:rsidR="00CE4BE4" w:rsidRDefault="00CE4BE4">
      <w:pPr>
        <w:spacing w:line="360" w:lineRule="exact"/>
        <w:rPr>
          <w:rFonts w:ascii="仿宋_GB2312" w:eastAsia="仿宋_GB2312" w:hAnsi="仿宋" w:cs="仿宋"/>
          <w:sz w:val="24"/>
        </w:rPr>
      </w:pPr>
    </w:p>
    <w:p w:rsidR="00CE4BE4" w:rsidRDefault="00F41D63">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CE4BE4" w:rsidRDefault="00CE4BE4">
      <w:pPr>
        <w:spacing w:line="360" w:lineRule="exact"/>
        <w:rPr>
          <w:rFonts w:ascii="仿宋_GB2312" w:eastAsia="仿宋_GB2312" w:hAnsi="仿宋" w:cs="仿宋"/>
          <w:sz w:val="24"/>
        </w:rPr>
      </w:pPr>
    </w:p>
    <w:p w:rsidR="00CE4BE4" w:rsidRDefault="00CE4BE4">
      <w:pPr>
        <w:spacing w:line="360" w:lineRule="exact"/>
        <w:rPr>
          <w:rFonts w:ascii="仿宋_GB2312" w:eastAsia="仿宋_GB2312" w:hAnsi="仿宋" w:cs="仿宋"/>
          <w:sz w:val="24"/>
        </w:rPr>
      </w:pPr>
    </w:p>
    <w:p w:rsidR="00CE4BE4" w:rsidRDefault="00F41D63">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E4BE4" w:rsidRDefault="00CE4BE4">
      <w:pPr>
        <w:ind w:firstLineChars="2050" w:firstLine="4920"/>
        <w:jc w:val="left"/>
        <w:rPr>
          <w:rFonts w:ascii="仿宋_GB2312" w:eastAsia="仿宋_GB2312" w:hAnsi="仿宋" w:cs="仿宋"/>
          <w:sz w:val="24"/>
        </w:rPr>
      </w:pPr>
    </w:p>
    <w:p w:rsidR="00CE4BE4" w:rsidRDefault="00F41D63">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CE4BE4" w:rsidRDefault="00CE4BE4">
      <w:pPr>
        <w:jc w:val="center"/>
        <w:rPr>
          <w:rFonts w:ascii="仿宋_GB2312" w:eastAsia="仿宋_GB2312" w:hAnsi="仿宋" w:cs="仿宋"/>
          <w:b/>
          <w:sz w:val="24"/>
        </w:rPr>
      </w:pPr>
    </w:p>
    <w:p w:rsidR="00CE4BE4" w:rsidRDefault="00F41D63">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CE4BE4" w:rsidRDefault="00F41D63">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绍兴市应急管理局</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绍兴市应急管理局绍兴市应急管理指挥中心大屏改造及其配套项目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2024-02-0020</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CE4BE4" w:rsidRDefault="00F41D63">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CE4BE4" w:rsidRDefault="00F41D6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CE4BE4" w:rsidRDefault="00CE4BE4">
      <w:pPr>
        <w:snapToGrid w:val="0"/>
        <w:spacing w:line="600" w:lineRule="exact"/>
        <w:jc w:val="left"/>
        <w:rPr>
          <w:rFonts w:ascii="仿宋_GB2312" w:eastAsia="仿宋_GB2312" w:hAnsi="仿宋" w:cs="仿宋"/>
          <w:sz w:val="24"/>
        </w:rPr>
      </w:pPr>
    </w:p>
    <w:p w:rsidR="00CE4BE4" w:rsidRDefault="00F41D63">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CE4BE4" w:rsidRDefault="00CE4BE4">
      <w:pPr>
        <w:spacing w:line="360" w:lineRule="exact"/>
        <w:rPr>
          <w:rFonts w:ascii="仿宋_GB2312" w:eastAsia="仿宋_GB2312" w:hAnsi="仿宋" w:cs="仿宋"/>
          <w:sz w:val="24"/>
        </w:rPr>
      </w:pPr>
    </w:p>
    <w:p w:rsidR="00CE4BE4" w:rsidRDefault="00F41D63">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CE4BE4" w:rsidRDefault="00CE4BE4">
      <w:pPr>
        <w:spacing w:line="360" w:lineRule="exact"/>
        <w:rPr>
          <w:rFonts w:ascii="仿宋_GB2312" w:eastAsia="仿宋_GB2312" w:hAnsi="仿宋" w:cs="仿宋"/>
          <w:sz w:val="24"/>
        </w:rPr>
      </w:pPr>
    </w:p>
    <w:p w:rsidR="00CE4BE4" w:rsidRDefault="00F41D63">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CE4BE4" w:rsidRDefault="00CE4BE4">
      <w:pPr>
        <w:spacing w:line="360" w:lineRule="exact"/>
        <w:rPr>
          <w:rFonts w:ascii="仿宋_GB2312" w:eastAsia="仿宋_GB2312" w:hAnsi="仿宋" w:cs="仿宋"/>
          <w:sz w:val="24"/>
        </w:rPr>
      </w:pPr>
    </w:p>
    <w:p w:rsidR="00CE4BE4" w:rsidRDefault="00CE4BE4">
      <w:pPr>
        <w:spacing w:line="360" w:lineRule="exact"/>
        <w:rPr>
          <w:rFonts w:ascii="仿宋_GB2312" w:eastAsia="仿宋_GB2312" w:hAnsi="仿宋" w:cs="仿宋"/>
          <w:sz w:val="24"/>
        </w:rPr>
      </w:pPr>
    </w:p>
    <w:p w:rsidR="00CE4BE4" w:rsidRDefault="00CE4BE4">
      <w:pPr>
        <w:jc w:val="center"/>
        <w:rPr>
          <w:rFonts w:ascii="仿宋_GB2312" w:eastAsia="仿宋_GB2312" w:hAnsi="仿宋" w:cs="仿宋"/>
          <w:b/>
          <w:kern w:val="0"/>
          <w:sz w:val="32"/>
          <w:szCs w:val="32"/>
        </w:rPr>
      </w:pPr>
    </w:p>
    <w:p w:rsidR="00CE4BE4" w:rsidRDefault="00CE4BE4">
      <w:pPr>
        <w:rPr>
          <w:rFonts w:ascii="仿宋_GB2312" w:eastAsia="仿宋_GB2312" w:hAnsi="仿宋" w:cs="仿宋"/>
        </w:rPr>
      </w:pPr>
    </w:p>
    <w:p w:rsidR="00CE4BE4" w:rsidRDefault="00F41D63">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CE4BE4" w:rsidRDefault="00F41D63">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CE4BE4" w:rsidRDefault="00F41D63">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CE4BE4" w:rsidRDefault="00F41D63">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CE4BE4" w:rsidRDefault="00CE4BE4">
      <w:pPr>
        <w:autoSpaceDE w:val="0"/>
        <w:autoSpaceDN w:val="0"/>
        <w:spacing w:line="360" w:lineRule="auto"/>
        <w:jc w:val="center"/>
        <w:rPr>
          <w:rFonts w:ascii="仿宋_GB2312" w:eastAsia="仿宋_GB2312" w:hAnsi="仿宋" w:cs="仿宋"/>
          <w:b/>
          <w:kern w:val="0"/>
          <w:sz w:val="32"/>
          <w:szCs w:val="32"/>
          <w:lang w:val="zh-CN"/>
        </w:rPr>
      </w:pPr>
    </w:p>
    <w:p w:rsidR="00CE4BE4" w:rsidRDefault="00F41D63">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CE4BE4" w:rsidRDefault="00F41D63">
      <w:pPr>
        <w:spacing w:line="800" w:lineRule="exact"/>
        <w:ind w:firstLineChars="200" w:firstLine="480"/>
        <w:rPr>
          <w:rFonts w:ascii="仿宋_GB2312" w:eastAsia="仿宋_GB2312" w:hAnsi="仿宋" w:cs="仿宋"/>
          <w:b/>
          <w:sz w:val="30"/>
          <w:szCs w:val="30"/>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w:t>
      </w:r>
      <w:r>
        <w:rPr>
          <w:rFonts w:ascii="仿宋_GB2312" w:eastAsia="仿宋_GB2312" w:hAnsi="宋体" w:hint="eastAsia"/>
          <w:sz w:val="24"/>
          <w:u w:val="wave"/>
        </w:rPr>
        <w:t>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CE4BE4" w:rsidRDefault="00F41D63">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CE4BE4" w:rsidRDefault="00CE4BE4">
      <w:pPr>
        <w:spacing w:line="800" w:lineRule="exact"/>
        <w:rPr>
          <w:rFonts w:ascii="仿宋_GB2312" w:eastAsia="仿宋_GB2312" w:hAnsi="仿宋" w:cs="仿宋"/>
          <w:b/>
          <w:sz w:val="24"/>
        </w:rPr>
      </w:pPr>
    </w:p>
    <w:p w:rsidR="00CE4BE4" w:rsidRDefault="00CE4BE4">
      <w:pPr>
        <w:spacing w:line="800" w:lineRule="exact"/>
        <w:rPr>
          <w:rFonts w:ascii="仿宋_GB2312" w:eastAsia="仿宋_GB2312" w:hAnsi="仿宋" w:cs="仿宋"/>
          <w:b/>
          <w:sz w:val="24"/>
        </w:rPr>
      </w:pPr>
    </w:p>
    <w:p w:rsidR="00CE4BE4" w:rsidRDefault="00F41D63">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CE4BE4" w:rsidRDefault="00F41D63">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CE4BE4" w:rsidRDefault="00F41D63">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CE4BE4" w:rsidRDefault="00F41D63">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CE4BE4" w:rsidRDefault="00F41D63">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CE4BE4" w:rsidRDefault="00F41D63">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CE4BE4" w:rsidRDefault="00F41D63">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CE4BE4" w:rsidRDefault="00F41D63">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CE4BE4" w:rsidRDefault="00CE4BE4">
      <w:pPr>
        <w:spacing w:line="440" w:lineRule="exact"/>
        <w:rPr>
          <w:rFonts w:ascii="仿宋_GB2312" w:eastAsia="仿宋_GB2312" w:hAnsi="仿宋" w:cs="仿宋"/>
          <w:sz w:val="24"/>
        </w:rPr>
      </w:pPr>
    </w:p>
    <w:p w:rsidR="00CE4BE4" w:rsidRDefault="00F41D63">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CE4BE4" w:rsidRDefault="00CE4BE4">
      <w:pPr>
        <w:spacing w:line="440" w:lineRule="exact"/>
        <w:ind w:right="480"/>
        <w:rPr>
          <w:rFonts w:ascii="仿宋_GB2312" w:eastAsia="仿宋_GB2312" w:hAnsi="仿宋" w:cs="仿宋"/>
          <w:sz w:val="24"/>
        </w:rPr>
      </w:pPr>
    </w:p>
    <w:p w:rsidR="00CE4BE4" w:rsidRDefault="00F41D63">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E4BE4" w:rsidRDefault="00CE4BE4">
      <w:pPr>
        <w:jc w:val="center"/>
        <w:rPr>
          <w:rFonts w:ascii="仿宋_GB2312" w:eastAsia="仿宋_GB2312" w:hAnsi="仿宋" w:cs="仿宋"/>
          <w:b/>
          <w:kern w:val="0"/>
          <w:sz w:val="32"/>
          <w:szCs w:val="32"/>
        </w:rPr>
      </w:pPr>
    </w:p>
    <w:p w:rsidR="00CE4BE4" w:rsidRDefault="00CE4BE4">
      <w:pPr>
        <w:jc w:val="center"/>
        <w:rPr>
          <w:rFonts w:ascii="仿宋_GB2312" w:eastAsia="仿宋_GB2312" w:hAnsi="仿宋" w:cs="仿宋"/>
          <w:b/>
          <w:kern w:val="0"/>
          <w:sz w:val="32"/>
          <w:szCs w:val="32"/>
        </w:rPr>
      </w:pPr>
    </w:p>
    <w:p w:rsidR="00CE4BE4" w:rsidRDefault="00CE4BE4">
      <w:pPr>
        <w:rPr>
          <w:rFonts w:ascii="仿宋_GB2312" w:eastAsia="仿宋_GB2312"/>
        </w:rPr>
      </w:pPr>
    </w:p>
    <w:p w:rsidR="00CE4BE4" w:rsidRDefault="00CE4BE4">
      <w:pPr>
        <w:jc w:val="center"/>
        <w:rPr>
          <w:rFonts w:ascii="仿宋_GB2312" w:eastAsia="仿宋_GB2312" w:hAnsi="仿宋" w:cs="仿宋"/>
          <w:b/>
          <w:kern w:val="0"/>
          <w:sz w:val="32"/>
          <w:szCs w:val="32"/>
        </w:rPr>
      </w:pPr>
    </w:p>
    <w:p w:rsidR="00CE4BE4" w:rsidRDefault="00F41D63">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tbl>
      <w:tblPr>
        <w:tblStyle w:val="afb"/>
        <w:tblW w:w="9379" w:type="dxa"/>
        <w:tblLayout w:type="fixed"/>
        <w:tblLook w:val="04A0"/>
      </w:tblPr>
      <w:tblGrid>
        <w:gridCol w:w="950"/>
        <w:gridCol w:w="3650"/>
        <w:gridCol w:w="3514"/>
        <w:gridCol w:w="1265"/>
      </w:tblGrid>
      <w:tr w:rsidR="00CE4BE4">
        <w:trPr>
          <w:trHeight w:val="360"/>
        </w:trPr>
        <w:tc>
          <w:tcPr>
            <w:tcW w:w="950" w:type="dxa"/>
            <w:vAlign w:val="center"/>
          </w:tcPr>
          <w:p w:rsidR="00CE4BE4" w:rsidRDefault="00F41D63">
            <w:pPr>
              <w:jc w:val="center"/>
              <w:rPr>
                <w:rFonts w:ascii="仿宋_GB2312" w:eastAsia="仿宋_GB2312"/>
                <w:b/>
              </w:rPr>
            </w:pPr>
            <w:r>
              <w:rPr>
                <w:rFonts w:ascii="仿宋_GB2312" w:eastAsia="仿宋_GB2312" w:hint="eastAsia"/>
                <w:b/>
              </w:rPr>
              <w:t>序号</w:t>
            </w:r>
          </w:p>
        </w:tc>
        <w:tc>
          <w:tcPr>
            <w:tcW w:w="3650" w:type="dxa"/>
            <w:vAlign w:val="center"/>
          </w:tcPr>
          <w:p w:rsidR="00CE4BE4" w:rsidRDefault="00F41D63">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CE4BE4" w:rsidRDefault="00F41D63">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CE4BE4" w:rsidRDefault="00F41D63">
            <w:pPr>
              <w:jc w:val="center"/>
              <w:rPr>
                <w:rFonts w:ascii="仿宋_GB2312" w:eastAsia="仿宋_GB2312"/>
                <w:b/>
              </w:rPr>
            </w:pPr>
            <w:r>
              <w:rPr>
                <w:rFonts w:ascii="仿宋_GB2312" w:eastAsia="仿宋_GB2312" w:hint="eastAsia"/>
                <w:b/>
              </w:rPr>
              <w:t>偏离说明</w:t>
            </w:r>
          </w:p>
        </w:tc>
      </w:tr>
      <w:tr w:rsidR="00CE4BE4">
        <w:trPr>
          <w:trHeight w:val="360"/>
        </w:trPr>
        <w:tc>
          <w:tcPr>
            <w:tcW w:w="950" w:type="dxa"/>
            <w:vAlign w:val="center"/>
          </w:tcPr>
          <w:p w:rsidR="00CE4BE4" w:rsidRDefault="00F41D63">
            <w:pPr>
              <w:jc w:val="center"/>
              <w:rPr>
                <w:rFonts w:ascii="仿宋_GB2312" w:eastAsia="仿宋_GB2312"/>
                <w:b/>
              </w:rPr>
            </w:pPr>
            <w:r>
              <w:rPr>
                <w:rFonts w:ascii="仿宋_GB2312" w:eastAsia="仿宋_GB2312" w:hint="eastAsia"/>
                <w:b/>
              </w:rPr>
              <w:t>1</w:t>
            </w:r>
          </w:p>
        </w:tc>
        <w:tc>
          <w:tcPr>
            <w:tcW w:w="3650" w:type="dxa"/>
            <w:vAlign w:val="center"/>
          </w:tcPr>
          <w:p w:rsidR="00CE4BE4" w:rsidRDefault="00CE4BE4">
            <w:pPr>
              <w:jc w:val="center"/>
              <w:rPr>
                <w:rFonts w:ascii="仿宋_GB2312" w:eastAsia="仿宋_GB2312"/>
                <w:b/>
              </w:rPr>
            </w:pPr>
          </w:p>
        </w:tc>
        <w:tc>
          <w:tcPr>
            <w:tcW w:w="3514" w:type="dxa"/>
            <w:vAlign w:val="center"/>
          </w:tcPr>
          <w:p w:rsidR="00CE4BE4" w:rsidRDefault="00CE4BE4">
            <w:pPr>
              <w:jc w:val="center"/>
              <w:rPr>
                <w:rFonts w:ascii="仿宋_GB2312" w:eastAsia="仿宋_GB2312"/>
                <w:b/>
              </w:rPr>
            </w:pPr>
          </w:p>
        </w:tc>
        <w:tc>
          <w:tcPr>
            <w:tcW w:w="1265" w:type="dxa"/>
            <w:vAlign w:val="center"/>
          </w:tcPr>
          <w:p w:rsidR="00CE4BE4" w:rsidRDefault="00CE4BE4">
            <w:pPr>
              <w:jc w:val="center"/>
              <w:rPr>
                <w:rFonts w:ascii="仿宋_GB2312" w:eastAsia="仿宋_GB2312"/>
                <w:b/>
              </w:rPr>
            </w:pPr>
          </w:p>
        </w:tc>
      </w:tr>
      <w:tr w:rsidR="00CE4BE4">
        <w:trPr>
          <w:trHeight w:val="360"/>
        </w:trPr>
        <w:tc>
          <w:tcPr>
            <w:tcW w:w="950" w:type="dxa"/>
            <w:vAlign w:val="center"/>
          </w:tcPr>
          <w:p w:rsidR="00CE4BE4" w:rsidRDefault="00F41D63">
            <w:pPr>
              <w:jc w:val="center"/>
              <w:rPr>
                <w:rFonts w:ascii="仿宋_GB2312" w:eastAsia="仿宋_GB2312"/>
                <w:b/>
              </w:rPr>
            </w:pPr>
            <w:r>
              <w:rPr>
                <w:rFonts w:ascii="仿宋_GB2312" w:eastAsia="仿宋_GB2312" w:hint="eastAsia"/>
                <w:b/>
              </w:rPr>
              <w:t>2</w:t>
            </w:r>
          </w:p>
        </w:tc>
        <w:tc>
          <w:tcPr>
            <w:tcW w:w="3650" w:type="dxa"/>
            <w:vAlign w:val="center"/>
          </w:tcPr>
          <w:p w:rsidR="00CE4BE4" w:rsidRDefault="00CE4BE4">
            <w:pPr>
              <w:jc w:val="center"/>
              <w:rPr>
                <w:rFonts w:ascii="仿宋_GB2312" w:eastAsia="仿宋_GB2312"/>
                <w:b/>
              </w:rPr>
            </w:pPr>
          </w:p>
        </w:tc>
        <w:tc>
          <w:tcPr>
            <w:tcW w:w="3514" w:type="dxa"/>
            <w:vAlign w:val="center"/>
          </w:tcPr>
          <w:p w:rsidR="00CE4BE4" w:rsidRDefault="00CE4BE4">
            <w:pPr>
              <w:jc w:val="center"/>
              <w:rPr>
                <w:rFonts w:ascii="仿宋_GB2312" w:eastAsia="仿宋_GB2312"/>
                <w:b/>
              </w:rPr>
            </w:pPr>
          </w:p>
        </w:tc>
        <w:tc>
          <w:tcPr>
            <w:tcW w:w="1265" w:type="dxa"/>
            <w:vAlign w:val="center"/>
          </w:tcPr>
          <w:p w:rsidR="00CE4BE4" w:rsidRDefault="00CE4BE4">
            <w:pPr>
              <w:jc w:val="center"/>
              <w:rPr>
                <w:rFonts w:ascii="仿宋_GB2312" w:eastAsia="仿宋_GB2312"/>
                <w:b/>
              </w:rPr>
            </w:pPr>
          </w:p>
        </w:tc>
      </w:tr>
      <w:tr w:rsidR="00CE4BE4">
        <w:trPr>
          <w:trHeight w:val="383"/>
        </w:trPr>
        <w:tc>
          <w:tcPr>
            <w:tcW w:w="950" w:type="dxa"/>
            <w:vAlign w:val="center"/>
          </w:tcPr>
          <w:p w:rsidR="00CE4BE4" w:rsidRDefault="00F41D63">
            <w:pPr>
              <w:jc w:val="center"/>
              <w:rPr>
                <w:rFonts w:ascii="仿宋_GB2312" w:eastAsia="仿宋_GB2312"/>
                <w:b/>
              </w:rPr>
            </w:pPr>
            <w:r>
              <w:rPr>
                <w:rFonts w:ascii="仿宋_GB2312" w:eastAsia="仿宋_GB2312" w:hint="eastAsia"/>
                <w:b/>
              </w:rPr>
              <w:t>……</w:t>
            </w:r>
          </w:p>
        </w:tc>
        <w:tc>
          <w:tcPr>
            <w:tcW w:w="3650" w:type="dxa"/>
            <w:vAlign w:val="center"/>
          </w:tcPr>
          <w:p w:rsidR="00CE4BE4" w:rsidRDefault="00CE4BE4">
            <w:pPr>
              <w:jc w:val="center"/>
              <w:rPr>
                <w:rFonts w:ascii="仿宋_GB2312" w:eastAsia="仿宋_GB2312"/>
                <w:b/>
              </w:rPr>
            </w:pPr>
          </w:p>
        </w:tc>
        <w:tc>
          <w:tcPr>
            <w:tcW w:w="3514" w:type="dxa"/>
            <w:vAlign w:val="center"/>
          </w:tcPr>
          <w:p w:rsidR="00CE4BE4" w:rsidRDefault="00CE4BE4">
            <w:pPr>
              <w:jc w:val="center"/>
              <w:rPr>
                <w:rFonts w:ascii="仿宋_GB2312" w:eastAsia="仿宋_GB2312"/>
                <w:b/>
              </w:rPr>
            </w:pPr>
          </w:p>
        </w:tc>
        <w:tc>
          <w:tcPr>
            <w:tcW w:w="1265" w:type="dxa"/>
            <w:vAlign w:val="center"/>
          </w:tcPr>
          <w:p w:rsidR="00CE4BE4" w:rsidRDefault="00CE4BE4">
            <w:pPr>
              <w:jc w:val="center"/>
              <w:rPr>
                <w:rFonts w:ascii="仿宋_GB2312" w:eastAsia="仿宋_GB2312"/>
                <w:b/>
              </w:rPr>
            </w:pPr>
          </w:p>
        </w:tc>
      </w:tr>
    </w:tbl>
    <w:p w:rsidR="00CE4BE4" w:rsidRDefault="00F41D63">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CE4BE4" w:rsidRDefault="00CE4BE4">
      <w:pPr>
        <w:jc w:val="center"/>
        <w:rPr>
          <w:rFonts w:ascii="仿宋_GB2312" w:eastAsia="仿宋_GB2312" w:hAnsi="仿宋" w:cs="仿宋"/>
          <w:b/>
          <w:kern w:val="0"/>
          <w:sz w:val="32"/>
          <w:szCs w:val="32"/>
        </w:rPr>
      </w:pPr>
    </w:p>
    <w:p w:rsidR="00CE4BE4" w:rsidRDefault="00F41D63">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CE4BE4" w:rsidRDefault="00CE4BE4">
      <w:pPr>
        <w:ind w:firstLineChars="595" w:firstLine="1911"/>
        <w:rPr>
          <w:rFonts w:ascii="仿宋_GB2312" w:eastAsia="仿宋_GB2312" w:hAnsi="仿宋" w:cs="仿宋"/>
          <w:b/>
          <w:bCs/>
          <w:sz w:val="32"/>
          <w:szCs w:val="32"/>
        </w:rPr>
      </w:pPr>
    </w:p>
    <w:p w:rsidR="00CE4BE4" w:rsidRDefault="00F41D63">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CE4BE4" w:rsidRDefault="00CE4BE4">
      <w:pPr>
        <w:snapToGrid w:val="0"/>
        <w:spacing w:line="360" w:lineRule="auto"/>
        <w:rPr>
          <w:rFonts w:ascii="仿宋_GB2312" w:eastAsia="仿宋_GB2312" w:hAnsi="仿宋" w:cs="仿宋"/>
          <w:sz w:val="24"/>
        </w:rPr>
      </w:pPr>
    </w:p>
    <w:p w:rsidR="00CE4BE4" w:rsidRDefault="00F41D63">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绍兴市应急管理局</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CE4BE4" w:rsidRDefault="00F41D6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CE4BE4" w:rsidRDefault="00F41D6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CE4BE4" w:rsidRDefault="00F41D6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CE4BE4" w:rsidRDefault="00F41D6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CE4BE4" w:rsidRDefault="00F41D6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CE4BE4" w:rsidRDefault="00F41D63">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CE4BE4" w:rsidRDefault="00F41D63">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CE4BE4" w:rsidRDefault="00F41D63">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CE4BE4" w:rsidRDefault="00F41D63">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CE4BE4" w:rsidRDefault="00F41D63">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CE4BE4" w:rsidRDefault="00CE4BE4">
      <w:pPr>
        <w:autoSpaceDE w:val="0"/>
        <w:autoSpaceDN w:val="0"/>
        <w:spacing w:line="360" w:lineRule="auto"/>
        <w:ind w:left="2"/>
        <w:jc w:val="left"/>
        <w:rPr>
          <w:rFonts w:ascii="仿宋_GB2312" w:eastAsia="仿宋_GB2312" w:hAnsi="仿宋" w:cs="仿宋"/>
          <w:kern w:val="0"/>
          <w:sz w:val="24"/>
          <w:lang w:val="zh-CN"/>
        </w:rPr>
      </w:pPr>
    </w:p>
    <w:p w:rsidR="00CE4BE4" w:rsidRDefault="00CE4BE4">
      <w:pPr>
        <w:autoSpaceDE w:val="0"/>
        <w:autoSpaceDN w:val="0"/>
        <w:spacing w:line="360" w:lineRule="auto"/>
        <w:ind w:left="2"/>
        <w:jc w:val="left"/>
        <w:rPr>
          <w:rFonts w:ascii="仿宋_GB2312" w:eastAsia="仿宋_GB2312" w:hAnsi="仿宋" w:cs="仿宋"/>
          <w:kern w:val="0"/>
          <w:sz w:val="24"/>
          <w:lang w:val="zh-CN"/>
        </w:rPr>
      </w:pPr>
    </w:p>
    <w:p w:rsidR="00CE4BE4" w:rsidRDefault="00CE4BE4">
      <w:pPr>
        <w:autoSpaceDE w:val="0"/>
        <w:autoSpaceDN w:val="0"/>
        <w:spacing w:line="360" w:lineRule="auto"/>
        <w:ind w:left="2"/>
        <w:jc w:val="left"/>
        <w:rPr>
          <w:rFonts w:ascii="仿宋_GB2312" w:eastAsia="仿宋_GB2312" w:hAnsi="仿宋" w:cs="仿宋"/>
          <w:kern w:val="0"/>
          <w:sz w:val="24"/>
          <w:lang w:val="zh-CN"/>
        </w:rPr>
      </w:pPr>
    </w:p>
    <w:p w:rsidR="00CE4BE4" w:rsidRDefault="00F41D63">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CE4BE4" w:rsidRDefault="00F41D63">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CE4BE4" w:rsidRDefault="00CE4BE4">
      <w:pPr>
        <w:spacing w:line="360" w:lineRule="auto"/>
        <w:jc w:val="center"/>
        <w:rPr>
          <w:rFonts w:ascii="仿宋_GB2312" w:eastAsia="仿宋_GB2312" w:hAnsi="仿宋" w:cs="仿宋"/>
          <w:b/>
          <w:bCs/>
          <w:sz w:val="24"/>
        </w:rPr>
      </w:pPr>
    </w:p>
    <w:p w:rsidR="00CE4BE4" w:rsidRDefault="00F41D63">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CE4BE4" w:rsidRDefault="00CE4BE4">
      <w:pPr>
        <w:spacing w:line="360" w:lineRule="auto"/>
        <w:jc w:val="center"/>
        <w:rPr>
          <w:rFonts w:ascii="仿宋_GB2312" w:eastAsia="仿宋_GB2312" w:hAnsi="仿宋_GB2312" w:cs="仿宋_GB2312"/>
          <w:b/>
          <w:sz w:val="32"/>
          <w:szCs w:val="32"/>
        </w:rPr>
      </w:pPr>
    </w:p>
    <w:p w:rsidR="00CE4BE4" w:rsidRDefault="00CE4BE4">
      <w:pPr>
        <w:spacing w:line="360" w:lineRule="auto"/>
        <w:jc w:val="center"/>
        <w:rPr>
          <w:rFonts w:ascii="仿宋_GB2312" w:eastAsia="仿宋_GB2312" w:hAnsi="仿宋_GB2312" w:cs="仿宋_GB2312"/>
          <w:b/>
          <w:sz w:val="32"/>
          <w:szCs w:val="32"/>
        </w:rPr>
      </w:pPr>
    </w:p>
    <w:p w:rsidR="00CE4BE4" w:rsidRDefault="00F41D63">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CE4BE4" w:rsidRDefault="00F41D63">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CE4BE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CE4BE4">
        <w:trPr>
          <w:trHeight w:val="659"/>
        </w:trPr>
        <w:tc>
          <w:tcPr>
            <w:tcW w:w="180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r>
      <w:tr w:rsidR="00CE4BE4">
        <w:trPr>
          <w:trHeight w:val="697"/>
        </w:trPr>
        <w:tc>
          <w:tcPr>
            <w:tcW w:w="180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r>
      <w:tr w:rsidR="00CE4BE4">
        <w:trPr>
          <w:trHeight w:val="693"/>
        </w:trPr>
        <w:tc>
          <w:tcPr>
            <w:tcW w:w="180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r>
    </w:tbl>
    <w:p w:rsidR="00CE4BE4" w:rsidRDefault="00F41D6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CE4BE4" w:rsidRDefault="00CE4BE4">
      <w:pPr>
        <w:autoSpaceDE w:val="0"/>
        <w:autoSpaceDN w:val="0"/>
        <w:spacing w:line="360" w:lineRule="auto"/>
        <w:rPr>
          <w:rFonts w:ascii="仿宋_GB2312" w:eastAsia="仿宋_GB2312" w:hAnsi="仿宋_GB2312" w:cs="仿宋_GB2312"/>
          <w:b/>
          <w:sz w:val="24"/>
        </w:rPr>
      </w:pPr>
    </w:p>
    <w:p w:rsidR="00CE4BE4" w:rsidRDefault="00CE4BE4">
      <w:pPr>
        <w:autoSpaceDE w:val="0"/>
        <w:autoSpaceDN w:val="0"/>
        <w:spacing w:line="360" w:lineRule="auto"/>
        <w:rPr>
          <w:rFonts w:ascii="仿宋_GB2312" w:eastAsia="仿宋_GB2312" w:hAnsi="仿宋_GB2312" w:cs="仿宋_GB2312"/>
          <w:sz w:val="24"/>
        </w:rPr>
      </w:pPr>
    </w:p>
    <w:p w:rsidR="00CE4BE4" w:rsidRDefault="00F41D6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E4BE4" w:rsidRDefault="00F41D6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E4BE4" w:rsidRDefault="00CE4BE4">
      <w:pPr>
        <w:pStyle w:val="43"/>
        <w:ind w:firstLine="0"/>
        <w:jc w:val="both"/>
        <w:rPr>
          <w:rFonts w:hAnsi="仿宋_GB2312" w:cs="仿宋_GB2312"/>
        </w:rPr>
      </w:pPr>
    </w:p>
    <w:p w:rsidR="00CE4BE4" w:rsidRDefault="00F41D63">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CE4BE4" w:rsidRDefault="00F41D6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CE4BE4" w:rsidRDefault="00CE4BE4">
      <w:pPr>
        <w:spacing w:line="360" w:lineRule="auto"/>
        <w:jc w:val="center"/>
        <w:rPr>
          <w:rFonts w:ascii="仿宋_GB2312" w:eastAsia="仿宋_GB2312" w:hAnsi="仿宋_GB2312" w:cs="仿宋_GB2312"/>
          <w:sz w:val="24"/>
        </w:rPr>
      </w:pPr>
    </w:p>
    <w:p w:rsidR="00CE4BE4" w:rsidRDefault="00F41D63">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CE4BE4">
        <w:trPr>
          <w:trHeight w:val="773"/>
        </w:trPr>
        <w:tc>
          <w:tcPr>
            <w:tcW w:w="737" w:type="dxa"/>
            <w:vAlign w:val="center"/>
          </w:tcPr>
          <w:p w:rsidR="00CE4BE4" w:rsidRDefault="00F41D6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CE4BE4" w:rsidRDefault="00F41D6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CE4BE4" w:rsidRDefault="00F41D6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CE4BE4" w:rsidRDefault="00F41D6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CE4BE4" w:rsidRDefault="00F41D6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CE4BE4" w:rsidRDefault="00F41D6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CE4BE4">
        <w:trPr>
          <w:trHeight w:val="441"/>
        </w:trPr>
        <w:tc>
          <w:tcPr>
            <w:tcW w:w="737" w:type="dxa"/>
            <w:vAlign w:val="center"/>
          </w:tcPr>
          <w:p w:rsidR="00CE4BE4" w:rsidRDefault="00F41D6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CE4BE4" w:rsidRDefault="00CE4BE4">
            <w:pPr>
              <w:snapToGrid w:val="0"/>
              <w:spacing w:line="360" w:lineRule="auto"/>
              <w:jc w:val="center"/>
              <w:rPr>
                <w:rFonts w:ascii="仿宋_GB2312" w:eastAsia="仿宋_GB2312" w:hAnsi="仿宋_GB2312" w:cs="仿宋_GB2312"/>
                <w:sz w:val="24"/>
              </w:rPr>
            </w:pPr>
          </w:p>
        </w:tc>
        <w:tc>
          <w:tcPr>
            <w:tcW w:w="2160" w:type="dxa"/>
            <w:vAlign w:val="center"/>
          </w:tcPr>
          <w:p w:rsidR="00CE4BE4" w:rsidRDefault="00CE4BE4">
            <w:pPr>
              <w:snapToGrid w:val="0"/>
              <w:spacing w:line="360" w:lineRule="auto"/>
              <w:jc w:val="center"/>
              <w:rPr>
                <w:rFonts w:ascii="仿宋_GB2312" w:eastAsia="仿宋_GB2312" w:hAnsi="仿宋_GB2312" w:cs="仿宋_GB2312"/>
                <w:sz w:val="24"/>
              </w:rPr>
            </w:pPr>
          </w:p>
        </w:tc>
        <w:tc>
          <w:tcPr>
            <w:tcW w:w="2340" w:type="dxa"/>
            <w:vAlign w:val="center"/>
          </w:tcPr>
          <w:p w:rsidR="00CE4BE4" w:rsidRDefault="00CE4BE4">
            <w:pPr>
              <w:spacing w:line="360" w:lineRule="auto"/>
              <w:jc w:val="center"/>
              <w:rPr>
                <w:rFonts w:ascii="仿宋_GB2312" w:eastAsia="仿宋_GB2312" w:hAnsi="仿宋_GB2312" w:cs="仿宋_GB2312"/>
                <w:sz w:val="24"/>
              </w:rPr>
            </w:pPr>
          </w:p>
        </w:tc>
        <w:tc>
          <w:tcPr>
            <w:tcW w:w="1080" w:type="dxa"/>
            <w:vAlign w:val="center"/>
          </w:tcPr>
          <w:p w:rsidR="00CE4BE4" w:rsidRDefault="00CE4BE4">
            <w:pPr>
              <w:spacing w:line="360" w:lineRule="auto"/>
              <w:jc w:val="center"/>
              <w:rPr>
                <w:rFonts w:ascii="仿宋_GB2312" w:eastAsia="仿宋_GB2312" w:hAnsi="仿宋_GB2312" w:cs="仿宋_GB2312"/>
                <w:sz w:val="24"/>
              </w:rPr>
            </w:pPr>
          </w:p>
        </w:tc>
        <w:tc>
          <w:tcPr>
            <w:tcW w:w="1332" w:type="dxa"/>
            <w:vAlign w:val="center"/>
          </w:tcPr>
          <w:p w:rsidR="00CE4BE4" w:rsidRDefault="00CE4BE4">
            <w:pPr>
              <w:spacing w:line="360" w:lineRule="auto"/>
              <w:jc w:val="center"/>
              <w:rPr>
                <w:rFonts w:ascii="仿宋_GB2312" w:eastAsia="仿宋_GB2312" w:hAnsi="仿宋_GB2312" w:cs="仿宋_GB2312"/>
                <w:sz w:val="24"/>
              </w:rPr>
            </w:pPr>
          </w:p>
        </w:tc>
      </w:tr>
      <w:tr w:rsidR="00CE4BE4">
        <w:trPr>
          <w:trHeight w:val="453"/>
        </w:trPr>
        <w:tc>
          <w:tcPr>
            <w:tcW w:w="737" w:type="dxa"/>
            <w:vAlign w:val="center"/>
          </w:tcPr>
          <w:p w:rsidR="00CE4BE4" w:rsidRDefault="00F41D6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CE4BE4" w:rsidRDefault="00CE4BE4">
            <w:pPr>
              <w:snapToGrid w:val="0"/>
              <w:spacing w:line="360" w:lineRule="auto"/>
              <w:jc w:val="center"/>
              <w:rPr>
                <w:rFonts w:ascii="仿宋_GB2312" w:eastAsia="仿宋_GB2312" w:hAnsi="仿宋_GB2312" w:cs="仿宋_GB2312"/>
                <w:sz w:val="24"/>
              </w:rPr>
            </w:pPr>
          </w:p>
        </w:tc>
        <w:tc>
          <w:tcPr>
            <w:tcW w:w="2160" w:type="dxa"/>
            <w:vAlign w:val="center"/>
          </w:tcPr>
          <w:p w:rsidR="00CE4BE4" w:rsidRDefault="00CE4BE4">
            <w:pPr>
              <w:snapToGrid w:val="0"/>
              <w:spacing w:line="360" w:lineRule="auto"/>
              <w:jc w:val="center"/>
              <w:rPr>
                <w:rFonts w:ascii="仿宋_GB2312" w:eastAsia="仿宋_GB2312" w:hAnsi="仿宋_GB2312" w:cs="仿宋_GB2312"/>
                <w:sz w:val="24"/>
              </w:rPr>
            </w:pPr>
          </w:p>
        </w:tc>
        <w:tc>
          <w:tcPr>
            <w:tcW w:w="2340" w:type="dxa"/>
            <w:vAlign w:val="center"/>
          </w:tcPr>
          <w:p w:rsidR="00CE4BE4" w:rsidRDefault="00CE4BE4">
            <w:pPr>
              <w:spacing w:line="360" w:lineRule="auto"/>
              <w:jc w:val="center"/>
              <w:rPr>
                <w:rFonts w:ascii="仿宋_GB2312" w:eastAsia="仿宋_GB2312" w:hAnsi="仿宋_GB2312" w:cs="仿宋_GB2312"/>
                <w:sz w:val="24"/>
              </w:rPr>
            </w:pPr>
          </w:p>
        </w:tc>
        <w:tc>
          <w:tcPr>
            <w:tcW w:w="1080" w:type="dxa"/>
            <w:vAlign w:val="center"/>
          </w:tcPr>
          <w:p w:rsidR="00CE4BE4" w:rsidRDefault="00CE4BE4">
            <w:pPr>
              <w:spacing w:line="360" w:lineRule="auto"/>
              <w:jc w:val="center"/>
              <w:rPr>
                <w:rFonts w:ascii="仿宋_GB2312" w:eastAsia="仿宋_GB2312" w:hAnsi="仿宋_GB2312" w:cs="仿宋_GB2312"/>
                <w:sz w:val="24"/>
              </w:rPr>
            </w:pPr>
          </w:p>
        </w:tc>
        <w:tc>
          <w:tcPr>
            <w:tcW w:w="1332" w:type="dxa"/>
            <w:vAlign w:val="center"/>
          </w:tcPr>
          <w:p w:rsidR="00CE4BE4" w:rsidRDefault="00CE4BE4">
            <w:pPr>
              <w:spacing w:line="360" w:lineRule="auto"/>
              <w:jc w:val="center"/>
              <w:rPr>
                <w:rFonts w:ascii="仿宋_GB2312" w:eastAsia="仿宋_GB2312" w:hAnsi="仿宋_GB2312" w:cs="仿宋_GB2312"/>
                <w:sz w:val="24"/>
              </w:rPr>
            </w:pPr>
          </w:p>
        </w:tc>
      </w:tr>
      <w:tr w:rsidR="00CE4BE4">
        <w:trPr>
          <w:trHeight w:val="453"/>
        </w:trPr>
        <w:tc>
          <w:tcPr>
            <w:tcW w:w="737" w:type="dxa"/>
            <w:vAlign w:val="center"/>
          </w:tcPr>
          <w:p w:rsidR="00CE4BE4" w:rsidRDefault="00F41D6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CE4BE4" w:rsidRDefault="00CE4BE4">
            <w:pPr>
              <w:snapToGrid w:val="0"/>
              <w:spacing w:line="360" w:lineRule="auto"/>
              <w:jc w:val="center"/>
              <w:rPr>
                <w:rFonts w:ascii="仿宋_GB2312" w:eastAsia="仿宋_GB2312" w:hAnsi="仿宋_GB2312" w:cs="仿宋_GB2312"/>
                <w:sz w:val="24"/>
              </w:rPr>
            </w:pPr>
          </w:p>
        </w:tc>
        <w:tc>
          <w:tcPr>
            <w:tcW w:w="2160" w:type="dxa"/>
            <w:vAlign w:val="center"/>
          </w:tcPr>
          <w:p w:rsidR="00CE4BE4" w:rsidRDefault="00CE4BE4">
            <w:pPr>
              <w:snapToGrid w:val="0"/>
              <w:spacing w:line="360" w:lineRule="auto"/>
              <w:jc w:val="center"/>
              <w:rPr>
                <w:rFonts w:ascii="仿宋_GB2312" w:eastAsia="仿宋_GB2312" w:hAnsi="仿宋_GB2312" w:cs="仿宋_GB2312"/>
                <w:sz w:val="24"/>
              </w:rPr>
            </w:pPr>
          </w:p>
        </w:tc>
        <w:tc>
          <w:tcPr>
            <w:tcW w:w="2340" w:type="dxa"/>
            <w:vAlign w:val="center"/>
          </w:tcPr>
          <w:p w:rsidR="00CE4BE4" w:rsidRDefault="00CE4BE4">
            <w:pPr>
              <w:spacing w:line="360" w:lineRule="auto"/>
              <w:jc w:val="center"/>
              <w:rPr>
                <w:rFonts w:ascii="仿宋_GB2312" w:eastAsia="仿宋_GB2312" w:hAnsi="仿宋_GB2312" w:cs="仿宋_GB2312"/>
                <w:sz w:val="24"/>
              </w:rPr>
            </w:pPr>
          </w:p>
        </w:tc>
        <w:tc>
          <w:tcPr>
            <w:tcW w:w="1080" w:type="dxa"/>
            <w:vAlign w:val="center"/>
          </w:tcPr>
          <w:p w:rsidR="00CE4BE4" w:rsidRDefault="00CE4BE4">
            <w:pPr>
              <w:spacing w:line="360" w:lineRule="auto"/>
              <w:jc w:val="center"/>
              <w:rPr>
                <w:rFonts w:ascii="仿宋_GB2312" w:eastAsia="仿宋_GB2312" w:hAnsi="仿宋_GB2312" w:cs="仿宋_GB2312"/>
                <w:sz w:val="24"/>
              </w:rPr>
            </w:pPr>
          </w:p>
        </w:tc>
        <w:tc>
          <w:tcPr>
            <w:tcW w:w="1332" w:type="dxa"/>
            <w:vAlign w:val="center"/>
          </w:tcPr>
          <w:p w:rsidR="00CE4BE4" w:rsidRDefault="00CE4BE4">
            <w:pPr>
              <w:spacing w:line="360" w:lineRule="auto"/>
              <w:jc w:val="center"/>
              <w:rPr>
                <w:rFonts w:ascii="仿宋_GB2312" w:eastAsia="仿宋_GB2312" w:hAnsi="仿宋_GB2312" w:cs="仿宋_GB2312"/>
                <w:sz w:val="24"/>
              </w:rPr>
            </w:pPr>
          </w:p>
        </w:tc>
      </w:tr>
      <w:tr w:rsidR="00CE4BE4">
        <w:trPr>
          <w:trHeight w:val="453"/>
        </w:trPr>
        <w:tc>
          <w:tcPr>
            <w:tcW w:w="737" w:type="dxa"/>
            <w:vAlign w:val="center"/>
          </w:tcPr>
          <w:p w:rsidR="00CE4BE4" w:rsidRDefault="00F41D6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CE4BE4" w:rsidRDefault="00CE4BE4">
            <w:pPr>
              <w:snapToGrid w:val="0"/>
              <w:spacing w:line="360" w:lineRule="auto"/>
              <w:jc w:val="center"/>
              <w:rPr>
                <w:rFonts w:ascii="仿宋_GB2312" w:eastAsia="仿宋_GB2312" w:hAnsi="仿宋_GB2312" w:cs="仿宋_GB2312"/>
                <w:sz w:val="24"/>
              </w:rPr>
            </w:pPr>
          </w:p>
        </w:tc>
        <w:tc>
          <w:tcPr>
            <w:tcW w:w="2160" w:type="dxa"/>
            <w:vAlign w:val="center"/>
          </w:tcPr>
          <w:p w:rsidR="00CE4BE4" w:rsidRDefault="00CE4BE4">
            <w:pPr>
              <w:snapToGrid w:val="0"/>
              <w:spacing w:line="360" w:lineRule="auto"/>
              <w:jc w:val="center"/>
              <w:rPr>
                <w:rFonts w:ascii="仿宋_GB2312" w:eastAsia="仿宋_GB2312" w:hAnsi="仿宋_GB2312" w:cs="仿宋_GB2312"/>
                <w:sz w:val="24"/>
              </w:rPr>
            </w:pPr>
          </w:p>
        </w:tc>
        <w:tc>
          <w:tcPr>
            <w:tcW w:w="2340" w:type="dxa"/>
            <w:vAlign w:val="center"/>
          </w:tcPr>
          <w:p w:rsidR="00CE4BE4" w:rsidRDefault="00CE4BE4">
            <w:pPr>
              <w:spacing w:line="360" w:lineRule="auto"/>
              <w:jc w:val="center"/>
              <w:rPr>
                <w:rFonts w:ascii="仿宋_GB2312" w:eastAsia="仿宋_GB2312" w:hAnsi="仿宋_GB2312" w:cs="仿宋_GB2312"/>
                <w:sz w:val="24"/>
              </w:rPr>
            </w:pPr>
          </w:p>
        </w:tc>
        <w:tc>
          <w:tcPr>
            <w:tcW w:w="1080" w:type="dxa"/>
            <w:vAlign w:val="center"/>
          </w:tcPr>
          <w:p w:rsidR="00CE4BE4" w:rsidRDefault="00CE4BE4">
            <w:pPr>
              <w:spacing w:line="360" w:lineRule="auto"/>
              <w:jc w:val="center"/>
              <w:rPr>
                <w:rFonts w:ascii="仿宋_GB2312" w:eastAsia="仿宋_GB2312" w:hAnsi="仿宋_GB2312" w:cs="仿宋_GB2312"/>
                <w:sz w:val="24"/>
              </w:rPr>
            </w:pPr>
          </w:p>
        </w:tc>
        <w:tc>
          <w:tcPr>
            <w:tcW w:w="1332" w:type="dxa"/>
            <w:vAlign w:val="center"/>
          </w:tcPr>
          <w:p w:rsidR="00CE4BE4" w:rsidRDefault="00CE4BE4">
            <w:pPr>
              <w:spacing w:line="360" w:lineRule="auto"/>
              <w:jc w:val="center"/>
              <w:rPr>
                <w:rFonts w:ascii="仿宋_GB2312" w:eastAsia="仿宋_GB2312" w:hAnsi="仿宋_GB2312" w:cs="仿宋_GB2312"/>
                <w:sz w:val="24"/>
              </w:rPr>
            </w:pPr>
          </w:p>
        </w:tc>
      </w:tr>
      <w:tr w:rsidR="00CE4BE4">
        <w:trPr>
          <w:trHeight w:val="453"/>
        </w:trPr>
        <w:tc>
          <w:tcPr>
            <w:tcW w:w="737" w:type="dxa"/>
            <w:vAlign w:val="center"/>
          </w:tcPr>
          <w:p w:rsidR="00CE4BE4" w:rsidRDefault="00F41D6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CE4BE4" w:rsidRDefault="00CE4BE4">
            <w:pPr>
              <w:snapToGrid w:val="0"/>
              <w:spacing w:line="360" w:lineRule="auto"/>
              <w:jc w:val="center"/>
              <w:rPr>
                <w:rFonts w:ascii="仿宋_GB2312" w:eastAsia="仿宋_GB2312" w:hAnsi="仿宋_GB2312" w:cs="仿宋_GB2312"/>
                <w:sz w:val="24"/>
              </w:rPr>
            </w:pPr>
          </w:p>
        </w:tc>
        <w:tc>
          <w:tcPr>
            <w:tcW w:w="2160" w:type="dxa"/>
            <w:vAlign w:val="center"/>
          </w:tcPr>
          <w:p w:rsidR="00CE4BE4" w:rsidRDefault="00CE4BE4">
            <w:pPr>
              <w:snapToGrid w:val="0"/>
              <w:spacing w:line="360" w:lineRule="auto"/>
              <w:jc w:val="center"/>
              <w:rPr>
                <w:rFonts w:ascii="仿宋_GB2312" w:eastAsia="仿宋_GB2312" w:hAnsi="仿宋_GB2312" w:cs="仿宋_GB2312"/>
                <w:sz w:val="24"/>
              </w:rPr>
            </w:pPr>
          </w:p>
        </w:tc>
        <w:tc>
          <w:tcPr>
            <w:tcW w:w="2340" w:type="dxa"/>
            <w:vAlign w:val="center"/>
          </w:tcPr>
          <w:p w:rsidR="00CE4BE4" w:rsidRDefault="00CE4BE4">
            <w:pPr>
              <w:spacing w:line="360" w:lineRule="auto"/>
              <w:jc w:val="center"/>
              <w:rPr>
                <w:rFonts w:ascii="仿宋_GB2312" w:eastAsia="仿宋_GB2312" w:hAnsi="仿宋_GB2312" w:cs="仿宋_GB2312"/>
                <w:sz w:val="24"/>
              </w:rPr>
            </w:pPr>
          </w:p>
        </w:tc>
        <w:tc>
          <w:tcPr>
            <w:tcW w:w="1080" w:type="dxa"/>
            <w:vAlign w:val="center"/>
          </w:tcPr>
          <w:p w:rsidR="00CE4BE4" w:rsidRDefault="00CE4BE4">
            <w:pPr>
              <w:spacing w:line="360" w:lineRule="auto"/>
              <w:jc w:val="center"/>
              <w:rPr>
                <w:rFonts w:ascii="仿宋_GB2312" w:eastAsia="仿宋_GB2312" w:hAnsi="仿宋_GB2312" w:cs="仿宋_GB2312"/>
                <w:sz w:val="24"/>
              </w:rPr>
            </w:pPr>
          </w:p>
        </w:tc>
        <w:tc>
          <w:tcPr>
            <w:tcW w:w="1332" w:type="dxa"/>
            <w:vAlign w:val="center"/>
          </w:tcPr>
          <w:p w:rsidR="00CE4BE4" w:rsidRDefault="00CE4BE4">
            <w:pPr>
              <w:spacing w:line="360" w:lineRule="auto"/>
              <w:jc w:val="center"/>
              <w:rPr>
                <w:rFonts w:ascii="仿宋_GB2312" w:eastAsia="仿宋_GB2312" w:hAnsi="仿宋_GB2312" w:cs="仿宋_GB2312"/>
                <w:sz w:val="24"/>
              </w:rPr>
            </w:pPr>
          </w:p>
        </w:tc>
      </w:tr>
    </w:tbl>
    <w:p w:rsidR="00CE4BE4" w:rsidRDefault="00F41D6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CE4BE4" w:rsidRDefault="00F41D63">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CE4BE4" w:rsidRDefault="00F41D63">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CE4BE4" w:rsidRPr="00CE4BE4">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2" o:title=""/>
          </v:shape>
          <o:OLEObject Type="Embed" ProgID="Package" ShapeID="_x0000_i1025" DrawAspect="Content" ObjectID="_1769775777" r:id="rId13"/>
        </w:object>
      </w:r>
      <w:r w:rsidR="00CE4BE4" w:rsidRPr="00CE4BE4">
        <w:rPr>
          <w:rFonts w:ascii="仿宋_GB2312" w:eastAsia="仿宋_GB2312" w:hAnsi="仿宋_GB2312" w:cs="仿宋_GB2312" w:hint="eastAsia"/>
          <w:b/>
          <w:kern w:val="0"/>
          <w:sz w:val="28"/>
          <w:szCs w:val="28"/>
        </w:rPr>
        <w:object w:dxaOrig="12705" w:dyaOrig="840">
          <v:shape id="_x0000_i1026" type="#_x0000_t75" style="width:441pt;height:42pt" o:ole="">
            <v:imagedata r:id="rId14" o:title=""/>
          </v:shape>
          <o:OLEObject Type="Embed" ProgID="Package" ShapeID="_x0000_i1026" DrawAspect="Content" ObjectID="_1769775778" r:id="rId15"/>
        </w:object>
      </w:r>
    </w:p>
    <w:p w:rsidR="00CE4BE4" w:rsidRDefault="00CE4BE4">
      <w:pPr>
        <w:autoSpaceDE w:val="0"/>
        <w:autoSpaceDN w:val="0"/>
        <w:spacing w:line="360" w:lineRule="auto"/>
        <w:ind w:firstLineChars="1900" w:firstLine="4560"/>
        <w:rPr>
          <w:rFonts w:ascii="仿宋_GB2312" w:eastAsia="仿宋_GB2312" w:hAnsi="仿宋_GB2312" w:cs="仿宋_GB2312"/>
          <w:kern w:val="0"/>
          <w:sz w:val="24"/>
        </w:rPr>
      </w:pPr>
    </w:p>
    <w:p w:rsidR="00CE4BE4" w:rsidRDefault="00F41D6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E4BE4" w:rsidRDefault="00F41D6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E4BE4" w:rsidRDefault="00F41D63">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CE4BE4" w:rsidRDefault="00CE4BE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E4BE4" w:rsidRDefault="00F41D63">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CE4BE4" w:rsidRDefault="00CE4BE4">
      <w:pPr>
        <w:pStyle w:val="Default"/>
      </w:pPr>
    </w:p>
    <w:p w:rsidR="00CE4BE4" w:rsidRDefault="00F41D63">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CE4BE4">
        <w:trPr>
          <w:trHeight w:val="616"/>
        </w:trPr>
        <w:tc>
          <w:tcPr>
            <w:tcW w:w="1188" w:type="dxa"/>
            <w:tcBorders>
              <w:tl2br w:val="single" w:sz="4" w:space="0" w:color="auto"/>
            </w:tcBorders>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CE4BE4" w:rsidRDefault="00F41D63">
            <w:pPr>
              <w:rPr>
                <w:rFonts w:ascii="仿宋_GB2312" w:eastAsia="仿宋_GB2312" w:hAnsi="仿宋_GB2312" w:cs="仿宋_GB2312"/>
                <w:sz w:val="24"/>
              </w:rPr>
            </w:pPr>
            <w:r>
              <w:rPr>
                <w:rFonts w:ascii="仿宋_GB2312" w:eastAsia="仿宋_GB2312" w:hAnsi="仿宋_GB2312" w:cs="仿宋_GB2312" w:hint="eastAsia"/>
                <w:sz w:val="24"/>
              </w:rPr>
              <w:t>…</w:t>
            </w:r>
          </w:p>
        </w:tc>
      </w:tr>
      <w:tr w:rsidR="00CE4BE4">
        <w:tc>
          <w:tcPr>
            <w:tcW w:w="1188" w:type="dxa"/>
            <w:vAlign w:val="center"/>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r>
      <w:tr w:rsidR="00CE4BE4">
        <w:tc>
          <w:tcPr>
            <w:tcW w:w="1188" w:type="dxa"/>
            <w:vAlign w:val="center"/>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r>
      <w:tr w:rsidR="00CE4BE4">
        <w:tc>
          <w:tcPr>
            <w:tcW w:w="1188" w:type="dxa"/>
            <w:vAlign w:val="center"/>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2"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c>
          <w:tcPr>
            <w:tcW w:w="553" w:type="dxa"/>
          </w:tcPr>
          <w:p w:rsidR="00CE4BE4" w:rsidRDefault="00CE4BE4">
            <w:pPr>
              <w:spacing w:line="360" w:lineRule="auto"/>
              <w:rPr>
                <w:rFonts w:ascii="仿宋_GB2312" w:eastAsia="仿宋_GB2312" w:hAnsi="仿宋_GB2312" w:cs="仿宋_GB2312"/>
                <w:sz w:val="24"/>
              </w:rPr>
            </w:pPr>
          </w:p>
        </w:tc>
      </w:tr>
    </w:tbl>
    <w:p w:rsidR="00CE4BE4" w:rsidRDefault="00F41D63">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CE4BE4" w:rsidRDefault="00F41D6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E4BE4" w:rsidRDefault="00F41D6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E4BE4" w:rsidRDefault="00CE4BE4">
      <w:pPr>
        <w:spacing w:line="360" w:lineRule="auto"/>
        <w:rPr>
          <w:rFonts w:ascii="仿宋_GB2312" w:eastAsia="仿宋_GB2312" w:hAnsi="仿宋_GB2312" w:cs="仿宋_GB2312"/>
          <w:kern w:val="0"/>
          <w:sz w:val="24"/>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F41D63">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CE4BE4" w:rsidRDefault="00CE4BE4">
      <w:pPr>
        <w:pStyle w:val="Default"/>
      </w:pPr>
    </w:p>
    <w:p w:rsidR="00CE4BE4" w:rsidRDefault="00F41D6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CE4BE4">
        <w:trPr>
          <w:trHeight w:val="246"/>
        </w:trPr>
        <w:tc>
          <w:tcPr>
            <w:tcW w:w="828" w:type="dxa"/>
          </w:tcPr>
          <w:p w:rsidR="00CE4BE4" w:rsidRDefault="00F41D6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CE4BE4" w:rsidRDefault="00F41D6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CE4BE4" w:rsidRDefault="00F41D6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CE4BE4" w:rsidRDefault="00F41D6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CE4BE4" w:rsidRDefault="00F41D6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CE4BE4" w:rsidRDefault="00F41D6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CE4BE4">
        <w:tc>
          <w:tcPr>
            <w:tcW w:w="828"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2160"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1620"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1245"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2175"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1260" w:type="dxa"/>
          </w:tcPr>
          <w:p w:rsidR="00CE4BE4" w:rsidRDefault="00CE4BE4">
            <w:pPr>
              <w:autoSpaceDE w:val="0"/>
              <w:autoSpaceDN w:val="0"/>
              <w:spacing w:line="360" w:lineRule="auto"/>
              <w:jc w:val="center"/>
              <w:rPr>
                <w:rFonts w:ascii="仿宋_GB2312" w:eastAsia="仿宋_GB2312" w:hAnsi="仿宋_GB2312" w:cs="仿宋_GB2312"/>
                <w:sz w:val="24"/>
              </w:rPr>
            </w:pPr>
          </w:p>
        </w:tc>
      </w:tr>
      <w:tr w:rsidR="00CE4BE4">
        <w:tc>
          <w:tcPr>
            <w:tcW w:w="828"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2160"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1620"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1245"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2175"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1260" w:type="dxa"/>
          </w:tcPr>
          <w:p w:rsidR="00CE4BE4" w:rsidRDefault="00CE4BE4">
            <w:pPr>
              <w:autoSpaceDE w:val="0"/>
              <w:autoSpaceDN w:val="0"/>
              <w:spacing w:line="360" w:lineRule="auto"/>
              <w:jc w:val="center"/>
              <w:rPr>
                <w:rFonts w:ascii="仿宋_GB2312" w:eastAsia="仿宋_GB2312" w:hAnsi="仿宋_GB2312" w:cs="仿宋_GB2312"/>
                <w:sz w:val="24"/>
              </w:rPr>
            </w:pPr>
          </w:p>
        </w:tc>
      </w:tr>
      <w:tr w:rsidR="00CE4BE4">
        <w:tc>
          <w:tcPr>
            <w:tcW w:w="828"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2160"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1620"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1245"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2175" w:type="dxa"/>
          </w:tcPr>
          <w:p w:rsidR="00CE4BE4" w:rsidRDefault="00CE4BE4">
            <w:pPr>
              <w:autoSpaceDE w:val="0"/>
              <w:autoSpaceDN w:val="0"/>
              <w:spacing w:line="360" w:lineRule="auto"/>
              <w:jc w:val="center"/>
              <w:rPr>
                <w:rFonts w:ascii="仿宋_GB2312" w:eastAsia="仿宋_GB2312" w:hAnsi="仿宋_GB2312" w:cs="仿宋_GB2312"/>
                <w:sz w:val="24"/>
              </w:rPr>
            </w:pPr>
          </w:p>
        </w:tc>
        <w:tc>
          <w:tcPr>
            <w:tcW w:w="1260" w:type="dxa"/>
          </w:tcPr>
          <w:p w:rsidR="00CE4BE4" w:rsidRDefault="00CE4BE4">
            <w:pPr>
              <w:autoSpaceDE w:val="0"/>
              <w:autoSpaceDN w:val="0"/>
              <w:spacing w:line="360" w:lineRule="auto"/>
              <w:jc w:val="center"/>
              <w:rPr>
                <w:rFonts w:ascii="仿宋_GB2312" w:eastAsia="仿宋_GB2312" w:hAnsi="仿宋_GB2312" w:cs="仿宋_GB2312"/>
                <w:sz w:val="24"/>
              </w:rPr>
            </w:pPr>
          </w:p>
        </w:tc>
      </w:tr>
    </w:tbl>
    <w:p w:rsidR="00CE4BE4" w:rsidRDefault="00F41D63">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CE4BE4" w:rsidRDefault="00F41D63">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CE4BE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CE4BE4" w:rsidRDefault="00F41D6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CE4BE4" w:rsidRDefault="00F41D6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CE4BE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E4BE4" w:rsidRDefault="00CE4BE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E4BE4" w:rsidRDefault="00F41D6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r>
      <w:tr w:rsidR="00CE4BE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E4BE4" w:rsidRDefault="00CE4BE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E4BE4" w:rsidRDefault="00F41D6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r>
      <w:tr w:rsidR="00CE4BE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E4BE4" w:rsidRDefault="00CE4BE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E4BE4" w:rsidRDefault="00F41D6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240" w:lineRule="exact"/>
              <w:rPr>
                <w:rFonts w:ascii="仿宋_GB2312" w:eastAsia="仿宋_GB2312" w:hAnsi="仿宋_GB2312" w:cs="仿宋_GB2312"/>
                <w:sz w:val="24"/>
              </w:rPr>
            </w:pPr>
          </w:p>
        </w:tc>
      </w:tr>
    </w:tbl>
    <w:p w:rsidR="00CE4BE4" w:rsidRDefault="00CE4BE4">
      <w:pPr>
        <w:spacing w:line="360" w:lineRule="auto"/>
        <w:ind w:firstLineChars="200" w:firstLine="480"/>
        <w:rPr>
          <w:rFonts w:ascii="仿宋_GB2312" w:eastAsia="仿宋_GB2312" w:hAnsi="仿宋_GB2312" w:cs="仿宋_GB2312"/>
          <w:sz w:val="24"/>
          <w:szCs w:val="20"/>
        </w:rPr>
      </w:pPr>
    </w:p>
    <w:p w:rsidR="00CE4BE4" w:rsidRDefault="00F41D6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E4BE4" w:rsidRDefault="00F41D6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E4BE4" w:rsidRDefault="00CE4BE4">
      <w:pPr>
        <w:spacing w:line="360" w:lineRule="auto"/>
        <w:rPr>
          <w:rFonts w:ascii="仿宋_GB2312" w:eastAsia="仿宋_GB2312" w:hAnsi="仿宋_GB2312" w:cs="仿宋_GB2312"/>
          <w:b/>
          <w:sz w:val="30"/>
          <w:szCs w:val="30"/>
        </w:rPr>
      </w:pPr>
    </w:p>
    <w:p w:rsidR="00CE4BE4" w:rsidRDefault="00CE4BE4">
      <w:pPr>
        <w:spacing w:line="360" w:lineRule="auto"/>
        <w:rPr>
          <w:rFonts w:ascii="仿宋_GB2312" w:eastAsia="仿宋_GB2312" w:hAnsi="仿宋_GB2312" w:cs="仿宋_GB2312"/>
          <w:b/>
          <w:sz w:val="30"/>
          <w:szCs w:val="30"/>
        </w:rPr>
      </w:pPr>
    </w:p>
    <w:p w:rsidR="00CE4BE4" w:rsidRDefault="00CE4BE4">
      <w:pPr>
        <w:spacing w:line="360" w:lineRule="auto"/>
        <w:rPr>
          <w:rFonts w:ascii="仿宋_GB2312" w:eastAsia="仿宋_GB2312" w:hAnsi="仿宋_GB2312" w:cs="仿宋_GB2312"/>
          <w:b/>
          <w:sz w:val="30"/>
          <w:szCs w:val="30"/>
        </w:rPr>
      </w:pPr>
    </w:p>
    <w:p w:rsidR="00CE4BE4" w:rsidRDefault="00F41D63">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CE4BE4" w:rsidRDefault="00F41D6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CE4BE4" w:rsidRDefault="00CE4BE4">
      <w:pPr>
        <w:spacing w:line="336" w:lineRule="auto"/>
        <w:ind w:firstLineChars="1500" w:firstLine="3600"/>
        <w:rPr>
          <w:rFonts w:ascii="仿宋_GB2312" w:eastAsia="仿宋_GB2312" w:hAnsi="仿宋" w:cs="仿宋"/>
          <w:sz w:val="24"/>
        </w:rPr>
      </w:pPr>
    </w:p>
    <w:p w:rsidR="00CE4BE4" w:rsidRDefault="00CE4BE4">
      <w:pPr>
        <w:pStyle w:val="Default"/>
      </w:pPr>
    </w:p>
    <w:p w:rsidR="00CE4BE4" w:rsidRDefault="00F41D6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E4BE4" w:rsidRDefault="00F41D6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E4BE4" w:rsidRDefault="00F41D63">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CE4BE4" w:rsidRDefault="00F41D63">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CE4BE4" w:rsidRDefault="00F41D63">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CE4BE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E4BE4" w:rsidRDefault="00F41D6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CE4BE4" w:rsidRDefault="00CE4BE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E4BE4" w:rsidRDefault="00F41D6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CE4BE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E4BE4" w:rsidRDefault="00F41D6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E4BE4" w:rsidRDefault="00CE4BE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E4BE4" w:rsidRDefault="00CE4BE4">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r>
      <w:tr w:rsidR="00CE4BE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E4BE4" w:rsidRDefault="00F41D6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E4BE4" w:rsidRDefault="00CE4BE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E4BE4" w:rsidRDefault="00CE4BE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r>
      <w:tr w:rsidR="00CE4BE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CE4BE4" w:rsidRDefault="00CE4BE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r>
      <w:tr w:rsidR="00CE4BE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CE4BE4" w:rsidRDefault="00CE4BE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r>
      <w:tr w:rsidR="00CE4BE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CE4BE4" w:rsidRDefault="00CE4BE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r>
      <w:tr w:rsidR="00CE4BE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CE4BE4" w:rsidRDefault="00CE4BE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r>
      <w:tr w:rsidR="00CE4BE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CE4BE4" w:rsidRDefault="00CE4BE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r>
      <w:tr w:rsidR="00CE4BE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CE4BE4" w:rsidRDefault="00CE4BE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r>
      <w:tr w:rsidR="00CE4BE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E4BE4" w:rsidRDefault="00F41D6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E4BE4" w:rsidRDefault="00CE4BE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E4BE4" w:rsidRDefault="00CE4BE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E4BE4" w:rsidRDefault="00CE4BE4">
            <w:pPr>
              <w:autoSpaceDE w:val="0"/>
              <w:autoSpaceDN w:val="0"/>
              <w:jc w:val="center"/>
              <w:rPr>
                <w:rFonts w:ascii="仿宋_GB2312" w:eastAsia="仿宋_GB2312" w:hAnsi="仿宋_GB2312" w:cs="仿宋_GB2312"/>
                <w:sz w:val="24"/>
              </w:rPr>
            </w:pPr>
          </w:p>
        </w:tc>
      </w:tr>
    </w:tbl>
    <w:p w:rsidR="00CE4BE4" w:rsidRDefault="00F41D6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CE4BE4" w:rsidRDefault="00CE4BE4">
      <w:pPr>
        <w:pStyle w:val="Default"/>
      </w:pPr>
    </w:p>
    <w:p w:rsidR="00CE4BE4" w:rsidRDefault="00F41D6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CE4BE4">
        <w:tc>
          <w:tcPr>
            <w:tcW w:w="420"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CE4BE4" w:rsidRDefault="00F41D6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CE4BE4">
        <w:trPr>
          <w:trHeight w:val="479"/>
        </w:trPr>
        <w:tc>
          <w:tcPr>
            <w:tcW w:w="42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r>
      <w:tr w:rsidR="00CE4BE4">
        <w:trPr>
          <w:trHeight w:val="473"/>
        </w:trPr>
        <w:tc>
          <w:tcPr>
            <w:tcW w:w="42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E4BE4" w:rsidRDefault="00CE4BE4">
            <w:pPr>
              <w:autoSpaceDE w:val="0"/>
              <w:autoSpaceDN w:val="0"/>
              <w:spacing w:line="360" w:lineRule="auto"/>
              <w:rPr>
                <w:rFonts w:ascii="仿宋_GB2312" w:eastAsia="仿宋_GB2312" w:hAnsi="仿宋_GB2312" w:cs="仿宋_GB2312"/>
                <w:sz w:val="24"/>
              </w:rPr>
            </w:pPr>
          </w:p>
        </w:tc>
      </w:tr>
    </w:tbl>
    <w:p w:rsidR="00CE4BE4" w:rsidRDefault="00F41D63">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CE4BE4" w:rsidRDefault="00CE4BE4">
      <w:pPr>
        <w:pStyle w:val="Default"/>
      </w:pPr>
    </w:p>
    <w:p w:rsidR="00CE4BE4" w:rsidRDefault="00F41D63">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CE4BE4" w:rsidRDefault="00CE4BE4">
      <w:pPr>
        <w:spacing w:line="360" w:lineRule="auto"/>
        <w:ind w:firstLineChars="200" w:firstLine="480"/>
        <w:rPr>
          <w:rFonts w:ascii="仿宋_GB2312" w:eastAsia="仿宋_GB2312" w:hAnsi="仿宋_GB2312" w:cs="仿宋_GB2312"/>
          <w:sz w:val="24"/>
          <w:szCs w:val="20"/>
        </w:rPr>
      </w:pPr>
    </w:p>
    <w:p w:rsidR="00CE4BE4" w:rsidRDefault="00F41D6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CE4BE4" w:rsidRDefault="00F41D6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E4BE4" w:rsidRDefault="00CE4BE4">
      <w:pPr>
        <w:snapToGrid w:val="0"/>
        <w:spacing w:line="360" w:lineRule="auto"/>
        <w:ind w:firstLineChars="2150" w:firstLine="6907"/>
        <w:rPr>
          <w:rFonts w:ascii="仿宋_GB2312" w:eastAsia="仿宋_GB2312" w:hAnsi="仿宋_GB2312" w:cs="仿宋_GB2312"/>
          <w:b/>
          <w:bCs/>
          <w:sz w:val="32"/>
          <w:szCs w:val="32"/>
        </w:rPr>
      </w:pPr>
    </w:p>
    <w:p w:rsidR="00CE4BE4" w:rsidRDefault="00F41D63">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CE4BE4" w:rsidRDefault="00F41D6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E4BE4" w:rsidRDefault="00CE4BE4">
      <w:pPr>
        <w:spacing w:line="360" w:lineRule="auto"/>
        <w:rPr>
          <w:rFonts w:ascii="仿宋_GB2312" w:eastAsia="仿宋_GB2312" w:hAnsi="仿宋_GB2312" w:cs="仿宋_GB2312"/>
          <w:sz w:val="18"/>
          <w:szCs w:val="18"/>
        </w:rPr>
      </w:pPr>
    </w:p>
    <w:p w:rsidR="00CE4BE4" w:rsidRDefault="00F41D6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E4BE4" w:rsidRDefault="00F41D6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E4BE4" w:rsidRDefault="00CE4BE4">
      <w:pPr>
        <w:spacing w:line="360" w:lineRule="auto"/>
        <w:rPr>
          <w:rFonts w:ascii="仿宋_GB2312" w:eastAsia="仿宋_GB2312" w:hAnsi="仿宋_GB2312" w:cs="仿宋_GB2312"/>
          <w:b/>
          <w:bCs/>
          <w:sz w:val="18"/>
          <w:szCs w:val="18"/>
        </w:rPr>
      </w:pPr>
    </w:p>
    <w:p w:rsidR="00CE4BE4" w:rsidRDefault="00CE4BE4">
      <w:pPr>
        <w:spacing w:line="360" w:lineRule="auto"/>
        <w:rPr>
          <w:rFonts w:ascii="仿宋_GB2312" w:eastAsia="仿宋_GB2312" w:hAnsi="仿宋_GB2312" w:cs="仿宋_GB2312"/>
          <w:b/>
          <w:bCs/>
          <w:sz w:val="32"/>
          <w:szCs w:val="32"/>
        </w:rPr>
      </w:pPr>
    </w:p>
    <w:p w:rsidR="00CE4BE4" w:rsidRDefault="00CE4BE4">
      <w:pPr>
        <w:spacing w:line="360" w:lineRule="auto"/>
        <w:rPr>
          <w:rFonts w:ascii="仿宋_GB2312" w:eastAsia="仿宋_GB2312" w:hAnsi="仿宋_GB2312" w:cs="仿宋_GB2312"/>
          <w:b/>
          <w:bCs/>
          <w:sz w:val="32"/>
          <w:szCs w:val="32"/>
        </w:rPr>
      </w:pPr>
    </w:p>
    <w:p w:rsidR="00CE4BE4" w:rsidRDefault="00CE4BE4">
      <w:pPr>
        <w:spacing w:line="360" w:lineRule="auto"/>
        <w:rPr>
          <w:rFonts w:ascii="仿宋_GB2312" w:eastAsia="仿宋_GB2312" w:hAnsi="仿宋_GB2312" w:cs="仿宋_GB2312"/>
          <w:b/>
          <w:bCs/>
          <w:sz w:val="32"/>
          <w:szCs w:val="32"/>
        </w:rPr>
      </w:pPr>
    </w:p>
    <w:p w:rsidR="00CE4BE4" w:rsidRDefault="00CE4BE4">
      <w:pPr>
        <w:spacing w:line="360" w:lineRule="auto"/>
        <w:rPr>
          <w:rFonts w:ascii="仿宋_GB2312" w:eastAsia="仿宋_GB2312" w:hAnsi="仿宋_GB2312" w:cs="仿宋_GB2312"/>
          <w:b/>
          <w:bCs/>
          <w:sz w:val="32"/>
          <w:szCs w:val="32"/>
        </w:rPr>
      </w:pPr>
    </w:p>
    <w:p w:rsidR="00CE4BE4" w:rsidRDefault="00CE4BE4">
      <w:pPr>
        <w:spacing w:line="360" w:lineRule="auto"/>
        <w:rPr>
          <w:rFonts w:ascii="仿宋_GB2312" w:eastAsia="仿宋_GB2312" w:hAnsi="仿宋_GB2312" w:cs="仿宋_GB2312"/>
          <w:b/>
          <w:bCs/>
          <w:sz w:val="32"/>
          <w:szCs w:val="32"/>
        </w:rPr>
      </w:pPr>
    </w:p>
    <w:p w:rsidR="00CE4BE4" w:rsidRDefault="00CE4BE4">
      <w:pPr>
        <w:spacing w:line="360" w:lineRule="auto"/>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F41D63">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CE4BE4" w:rsidRDefault="00F41D6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E4BE4" w:rsidRDefault="00CE4BE4">
      <w:pPr>
        <w:snapToGrid w:val="0"/>
        <w:spacing w:line="360" w:lineRule="auto"/>
        <w:ind w:right="960"/>
        <w:jc w:val="right"/>
        <w:rPr>
          <w:rFonts w:ascii="仿宋_GB2312" w:eastAsia="仿宋_GB2312" w:hAnsi="仿宋_GB2312" w:cs="仿宋_GB2312"/>
          <w:kern w:val="0"/>
          <w:sz w:val="24"/>
          <w:lang w:val="zh-CN"/>
        </w:rPr>
      </w:pPr>
    </w:p>
    <w:p w:rsidR="00CE4BE4" w:rsidRDefault="00CE4BE4">
      <w:pPr>
        <w:snapToGrid w:val="0"/>
        <w:spacing w:line="360" w:lineRule="auto"/>
        <w:ind w:right="960"/>
        <w:jc w:val="right"/>
        <w:rPr>
          <w:rFonts w:ascii="仿宋_GB2312" w:eastAsia="仿宋_GB2312" w:hAnsi="仿宋_GB2312" w:cs="仿宋_GB2312"/>
          <w:kern w:val="0"/>
          <w:sz w:val="24"/>
          <w:lang w:val="zh-CN"/>
        </w:rPr>
      </w:pPr>
    </w:p>
    <w:p w:rsidR="00CE4BE4" w:rsidRDefault="00CE4BE4">
      <w:pPr>
        <w:snapToGrid w:val="0"/>
        <w:spacing w:line="360" w:lineRule="auto"/>
        <w:ind w:right="960"/>
        <w:jc w:val="right"/>
        <w:rPr>
          <w:rFonts w:ascii="仿宋_GB2312" w:eastAsia="仿宋_GB2312" w:hAnsi="仿宋_GB2312" w:cs="仿宋_GB2312"/>
          <w:kern w:val="0"/>
          <w:sz w:val="24"/>
          <w:lang w:val="zh-CN"/>
        </w:rPr>
      </w:pPr>
    </w:p>
    <w:p w:rsidR="00CE4BE4" w:rsidRDefault="00CE4BE4">
      <w:pPr>
        <w:snapToGrid w:val="0"/>
        <w:spacing w:line="360" w:lineRule="auto"/>
        <w:ind w:right="960"/>
        <w:jc w:val="right"/>
        <w:rPr>
          <w:rFonts w:ascii="仿宋_GB2312" w:eastAsia="仿宋_GB2312" w:hAnsi="仿宋_GB2312" w:cs="仿宋_GB2312"/>
          <w:kern w:val="0"/>
          <w:sz w:val="24"/>
          <w:lang w:val="zh-CN"/>
        </w:rPr>
      </w:pPr>
    </w:p>
    <w:p w:rsidR="00CE4BE4" w:rsidRDefault="00F41D6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E4BE4" w:rsidRDefault="00F41D6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CE4BE4">
      <w:pPr>
        <w:spacing w:line="360" w:lineRule="auto"/>
        <w:jc w:val="center"/>
        <w:rPr>
          <w:rFonts w:ascii="仿宋_GB2312" w:eastAsia="仿宋_GB2312" w:hAnsi="仿宋_GB2312" w:cs="仿宋_GB2312"/>
          <w:b/>
          <w:bCs/>
          <w:sz w:val="32"/>
          <w:szCs w:val="32"/>
        </w:rPr>
      </w:pPr>
    </w:p>
    <w:p w:rsidR="00CE4BE4" w:rsidRDefault="00F41D63">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CE4BE4" w:rsidRDefault="00F41D6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E4BE4" w:rsidRDefault="00F41D63">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CE4BE4">
        <w:trPr>
          <w:trHeight w:val="764"/>
        </w:trPr>
        <w:tc>
          <w:tcPr>
            <w:tcW w:w="1806" w:type="dxa"/>
            <w:tcBorders>
              <w:top w:val="single" w:sz="6" w:space="0" w:color="auto"/>
              <w:left w:val="single" w:sz="6" w:space="0" w:color="auto"/>
              <w:bottom w:val="nil"/>
              <w:right w:val="nil"/>
            </w:tcBorders>
            <w:shd w:val="pct10" w:color="auto" w:fill="auto"/>
            <w:vAlign w:val="center"/>
          </w:tcPr>
          <w:p w:rsidR="00CE4BE4" w:rsidRDefault="00F41D63">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CE4BE4" w:rsidRDefault="00F41D63">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CE4BE4" w:rsidRDefault="00F41D63">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CE4BE4" w:rsidRDefault="00F41D63">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CE4BE4" w:rsidRDefault="00F41D63">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CE4BE4" w:rsidRDefault="00F41D63">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CE4BE4" w:rsidRDefault="00F41D63">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CE4BE4">
        <w:trPr>
          <w:trHeight w:val="281"/>
        </w:trPr>
        <w:tc>
          <w:tcPr>
            <w:tcW w:w="1806" w:type="dxa"/>
            <w:tcBorders>
              <w:top w:val="single" w:sz="6" w:space="0" w:color="auto"/>
              <w:left w:val="single" w:sz="6" w:space="0" w:color="auto"/>
              <w:bottom w:val="nil"/>
              <w:right w:val="nil"/>
            </w:tcBorders>
          </w:tcPr>
          <w:p w:rsidR="00CE4BE4" w:rsidRDefault="00CE4BE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CE4BE4" w:rsidRDefault="00CE4BE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CE4BE4" w:rsidRDefault="00CE4BE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CE4BE4" w:rsidRDefault="00CE4BE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CE4BE4" w:rsidRDefault="00CE4BE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CE4BE4" w:rsidRDefault="00CE4BE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CE4BE4" w:rsidRDefault="00CE4BE4">
            <w:pPr>
              <w:suppressAutoHyphens/>
              <w:autoSpaceDE w:val="0"/>
              <w:autoSpaceDN w:val="0"/>
              <w:spacing w:line="360" w:lineRule="auto"/>
              <w:rPr>
                <w:rFonts w:ascii="仿宋_GB2312" w:eastAsia="仿宋_GB2312" w:hAnsi="仿宋_GB2312" w:cs="仿宋_GB2312"/>
                <w:sz w:val="24"/>
              </w:rPr>
            </w:pPr>
          </w:p>
        </w:tc>
      </w:tr>
      <w:tr w:rsidR="00CE4BE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CE4BE4" w:rsidRDefault="00F41D6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CE4BE4" w:rsidRDefault="00CE4BE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CE4BE4" w:rsidRDefault="00CE4BE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CE4BE4" w:rsidRDefault="00CE4BE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CE4BE4" w:rsidRDefault="00CE4BE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CE4BE4" w:rsidRDefault="00CE4BE4">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CE4BE4" w:rsidRDefault="00CE4BE4">
            <w:pPr>
              <w:suppressAutoHyphens/>
              <w:autoSpaceDE w:val="0"/>
              <w:autoSpaceDN w:val="0"/>
              <w:spacing w:line="360" w:lineRule="auto"/>
              <w:rPr>
                <w:rFonts w:ascii="仿宋_GB2312" w:eastAsia="仿宋_GB2312" w:hAnsi="仿宋_GB2312" w:cs="仿宋_GB2312"/>
                <w:sz w:val="24"/>
              </w:rPr>
            </w:pPr>
          </w:p>
        </w:tc>
      </w:tr>
    </w:tbl>
    <w:p w:rsidR="00CE4BE4" w:rsidRDefault="00F41D6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CE4BE4" w:rsidRDefault="00F41D63">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CE4BE4" w:rsidRDefault="00F41D63">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CE4BE4" w:rsidRDefault="00F41D63">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CE4BE4" w:rsidRDefault="00F41D63">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CE4BE4" w:rsidRDefault="00F41D63">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CE4BE4" w:rsidRDefault="00F41D63">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CE4BE4" w:rsidRDefault="00F41D6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CE4BE4" w:rsidRDefault="00CE4BE4">
      <w:pPr>
        <w:spacing w:line="360" w:lineRule="auto"/>
        <w:ind w:firstLineChars="200" w:firstLine="480"/>
        <w:rPr>
          <w:rFonts w:ascii="仿宋_GB2312" w:eastAsia="仿宋_GB2312" w:hAnsi="仿宋_GB2312" w:cs="仿宋_GB2312"/>
          <w:sz w:val="24"/>
          <w:szCs w:val="20"/>
        </w:rPr>
      </w:pPr>
    </w:p>
    <w:p w:rsidR="00CE4BE4" w:rsidRDefault="00F41D6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E4BE4" w:rsidRDefault="00F41D6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E4BE4" w:rsidRDefault="00F41D63">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CE4BE4" w:rsidRDefault="00F41D6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E4BE4" w:rsidRDefault="00CE4BE4">
      <w:pPr>
        <w:spacing w:line="360" w:lineRule="auto"/>
        <w:jc w:val="center"/>
        <w:rPr>
          <w:rFonts w:ascii="仿宋_GB2312" w:eastAsia="仿宋_GB2312" w:hAnsi="仿宋_GB2312" w:cs="仿宋_GB2312"/>
          <w:sz w:val="24"/>
        </w:rPr>
      </w:pPr>
    </w:p>
    <w:p w:rsidR="00CE4BE4" w:rsidRDefault="00F41D6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E4BE4" w:rsidRDefault="00F41D6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E4BE4" w:rsidRDefault="00CE4BE4">
      <w:pPr>
        <w:spacing w:line="360" w:lineRule="auto"/>
        <w:jc w:val="center"/>
        <w:rPr>
          <w:rFonts w:ascii="仿宋_GB2312" w:eastAsia="仿宋_GB2312" w:hAnsi="仿宋_GB2312" w:cs="仿宋_GB2312"/>
          <w:b/>
          <w:bCs/>
          <w:sz w:val="30"/>
          <w:szCs w:val="30"/>
        </w:rPr>
      </w:pPr>
    </w:p>
    <w:p w:rsidR="00CE4BE4" w:rsidRDefault="00CE4BE4">
      <w:pPr>
        <w:spacing w:line="360" w:lineRule="auto"/>
        <w:jc w:val="center"/>
        <w:rPr>
          <w:rFonts w:ascii="仿宋_GB2312" w:eastAsia="仿宋_GB2312" w:hAnsi="仿宋_GB2312" w:cs="仿宋_GB2312"/>
          <w:b/>
          <w:bCs/>
          <w:sz w:val="30"/>
          <w:szCs w:val="30"/>
        </w:rPr>
      </w:pPr>
    </w:p>
    <w:p w:rsidR="00CE4BE4" w:rsidRDefault="00CE4BE4">
      <w:pPr>
        <w:spacing w:line="360" w:lineRule="auto"/>
        <w:jc w:val="center"/>
        <w:rPr>
          <w:rFonts w:ascii="仿宋_GB2312" w:eastAsia="仿宋_GB2312" w:hAnsi="仿宋_GB2312" w:cs="仿宋_GB2312"/>
          <w:b/>
          <w:bCs/>
          <w:sz w:val="24"/>
        </w:rPr>
      </w:pPr>
    </w:p>
    <w:p w:rsidR="00CE4BE4" w:rsidRDefault="00CE4BE4">
      <w:pPr>
        <w:spacing w:line="360" w:lineRule="auto"/>
        <w:jc w:val="center"/>
        <w:rPr>
          <w:rFonts w:ascii="仿宋_GB2312" w:eastAsia="仿宋_GB2312" w:hAnsi="仿宋_GB2312" w:cs="仿宋_GB2312"/>
          <w:b/>
          <w:bCs/>
          <w:sz w:val="24"/>
        </w:rPr>
      </w:pPr>
    </w:p>
    <w:p w:rsidR="00CE4BE4" w:rsidRDefault="00F41D63">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CE4BE4" w:rsidRDefault="00F41D6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E4BE4" w:rsidRDefault="00CE4BE4">
      <w:pPr>
        <w:spacing w:line="360" w:lineRule="auto"/>
        <w:rPr>
          <w:rFonts w:ascii="仿宋_GB2312" w:eastAsia="仿宋_GB2312" w:hAnsi="仿宋_GB2312" w:cs="仿宋_GB2312"/>
          <w:sz w:val="24"/>
        </w:rPr>
      </w:pPr>
    </w:p>
    <w:p w:rsidR="00CE4BE4" w:rsidRDefault="00CE4BE4">
      <w:pPr>
        <w:pStyle w:val="Default"/>
      </w:pPr>
    </w:p>
    <w:p w:rsidR="00CE4BE4" w:rsidRDefault="00F41D6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CE4BE4" w:rsidRDefault="00F41D6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E4BE4" w:rsidRDefault="00CE4BE4">
      <w:pPr>
        <w:pStyle w:val="71"/>
        <w:rPr>
          <w:rFonts w:ascii="仿宋_GB2312" w:eastAsia="仿宋_GB2312"/>
        </w:rPr>
        <w:sectPr w:rsidR="00CE4BE4">
          <w:footerReference w:type="default" r:id="rId16"/>
          <w:footerReference w:type="first" r:id="rId17"/>
          <w:pgSz w:w="11906" w:h="16838"/>
          <w:pgMar w:top="1814" w:right="1474" w:bottom="1814" w:left="1474" w:header="851" w:footer="992" w:gutter="0"/>
          <w:cols w:space="720"/>
          <w:docGrid w:linePitch="312"/>
        </w:sectPr>
      </w:pPr>
    </w:p>
    <w:p w:rsidR="00CE4BE4" w:rsidRDefault="00F41D63">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CE4BE4" w:rsidRDefault="00F41D63">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CE4BE4" w:rsidRDefault="00CE4BE4">
      <w:pPr>
        <w:spacing w:line="360" w:lineRule="auto"/>
        <w:jc w:val="center"/>
        <w:outlineLvl w:val="0"/>
        <w:rPr>
          <w:rFonts w:ascii="仿宋_GB2312" w:eastAsia="仿宋_GB2312" w:hAnsi="仿宋" w:cs="仿宋"/>
          <w:b/>
          <w:kern w:val="0"/>
          <w:sz w:val="36"/>
          <w:szCs w:val="36"/>
        </w:rPr>
      </w:pPr>
    </w:p>
    <w:p w:rsidR="00CE4BE4" w:rsidRDefault="00F41D63">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CE4BE4" w:rsidRDefault="00F41D63">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CE4BE4" w:rsidRDefault="00F41D63">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CE4BE4" w:rsidRDefault="00CE4BE4">
      <w:pPr>
        <w:snapToGrid w:val="0"/>
        <w:spacing w:line="360" w:lineRule="auto"/>
        <w:ind w:right="480"/>
        <w:jc w:val="center"/>
        <w:rPr>
          <w:rFonts w:ascii="仿宋_GB2312" w:eastAsia="仿宋_GB2312" w:hAnsi="仿宋" w:cs="仿宋"/>
          <w:b/>
          <w:kern w:val="0"/>
          <w:sz w:val="32"/>
          <w:szCs w:val="32"/>
        </w:rPr>
      </w:pPr>
    </w:p>
    <w:p w:rsidR="00CE4BE4" w:rsidRDefault="00CE4BE4">
      <w:pPr>
        <w:snapToGrid w:val="0"/>
        <w:spacing w:line="360" w:lineRule="auto"/>
        <w:ind w:right="480"/>
        <w:jc w:val="center"/>
        <w:rPr>
          <w:rFonts w:ascii="仿宋_GB2312" w:eastAsia="仿宋_GB2312" w:hAnsi="仿宋" w:cs="仿宋"/>
          <w:b/>
          <w:kern w:val="0"/>
          <w:sz w:val="32"/>
          <w:szCs w:val="32"/>
        </w:rPr>
      </w:pPr>
    </w:p>
    <w:p w:rsidR="00CE4BE4" w:rsidRDefault="00CE4BE4">
      <w:pPr>
        <w:snapToGrid w:val="0"/>
        <w:spacing w:line="360" w:lineRule="auto"/>
        <w:ind w:right="480"/>
        <w:jc w:val="center"/>
        <w:rPr>
          <w:rFonts w:ascii="仿宋_GB2312" w:eastAsia="仿宋_GB2312" w:hAnsi="仿宋" w:cs="仿宋"/>
          <w:b/>
          <w:kern w:val="0"/>
          <w:sz w:val="32"/>
          <w:szCs w:val="32"/>
        </w:rPr>
      </w:pPr>
    </w:p>
    <w:p w:rsidR="00CE4BE4" w:rsidRDefault="00CE4BE4">
      <w:pPr>
        <w:snapToGrid w:val="0"/>
        <w:spacing w:line="360" w:lineRule="auto"/>
        <w:ind w:right="480"/>
        <w:jc w:val="center"/>
        <w:rPr>
          <w:rFonts w:ascii="仿宋_GB2312" w:eastAsia="仿宋_GB2312" w:hAnsi="仿宋" w:cs="仿宋"/>
          <w:b/>
          <w:kern w:val="0"/>
          <w:sz w:val="32"/>
          <w:szCs w:val="32"/>
        </w:rPr>
      </w:pPr>
    </w:p>
    <w:p w:rsidR="00CE4BE4" w:rsidRDefault="00CE4BE4">
      <w:pPr>
        <w:snapToGrid w:val="0"/>
        <w:spacing w:line="360" w:lineRule="auto"/>
        <w:ind w:right="480"/>
        <w:jc w:val="center"/>
        <w:rPr>
          <w:rFonts w:ascii="仿宋_GB2312" w:eastAsia="仿宋_GB2312" w:hAnsi="仿宋" w:cs="仿宋"/>
          <w:b/>
          <w:kern w:val="0"/>
          <w:sz w:val="32"/>
          <w:szCs w:val="32"/>
        </w:rPr>
      </w:pPr>
    </w:p>
    <w:p w:rsidR="00CE4BE4" w:rsidRDefault="00CE4BE4">
      <w:pPr>
        <w:snapToGrid w:val="0"/>
        <w:spacing w:line="360" w:lineRule="auto"/>
        <w:ind w:right="480"/>
        <w:jc w:val="center"/>
        <w:rPr>
          <w:rFonts w:ascii="仿宋_GB2312" w:eastAsia="仿宋_GB2312" w:hAnsi="仿宋" w:cs="仿宋"/>
          <w:b/>
          <w:kern w:val="0"/>
          <w:sz w:val="32"/>
          <w:szCs w:val="32"/>
        </w:rPr>
      </w:pPr>
    </w:p>
    <w:p w:rsidR="00CE4BE4" w:rsidRDefault="00CE4BE4">
      <w:pPr>
        <w:snapToGrid w:val="0"/>
        <w:spacing w:line="360" w:lineRule="auto"/>
        <w:ind w:right="480"/>
        <w:jc w:val="center"/>
        <w:rPr>
          <w:rFonts w:ascii="仿宋_GB2312" w:eastAsia="仿宋_GB2312" w:hAnsi="仿宋" w:cs="仿宋"/>
          <w:b/>
          <w:kern w:val="0"/>
          <w:sz w:val="32"/>
          <w:szCs w:val="32"/>
        </w:rPr>
      </w:pPr>
    </w:p>
    <w:p w:rsidR="00CE4BE4" w:rsidRDefault="00CE4BE4">
      <w:pPr>
        <w:snapToGrid w:val="0"/>
        <w:spacing w:line="360" w:lineRule="auto"/>
        <w:ind w:right="480"/>
        <w:jc w:val="center"/>
        <w:rPr>
          <w:rFonts w:ascii="仿宋_GB2312" w:eastAsia="仿宋_GB2312" w:hAnsi="仿宋" w:cs="仿宋"/>
          <w:b/>
          <w:kern w:val="0"/>
          <w:sz w:val="32"/>
          <w:szCs w:val="32"/>
        </w:rPr>
      </w:pPr>
    </w:p>
    <w:p w:rsidR="00CE4BE4" w:rsidRDefault="00CE4BE4">
      <w:pPr>
        <w:snapToGrid w:val="0"/>
        <w:spacing w:line="360" w:lineRule="auto"/>
        <w:ind w:right="480"/>
        <w:jc w:val="center"/>
        <w:rPr>
          <w:rFonts w:ascii="仿宋_GB2312" w:eastAsia="仿宋_GB2312" w:hAnsi="仿宋" w:cs="仿宋"/>
          <w:b/>
          <w:kern w:val="0"/>
          <w:sz w:val="32"/>
          <w:szCs w:val="32"/>
        </w:rPr>
      </w:pPr>
    </w:p>
    <w:p w:rsidR="00CE4BE4" w:rsidRDefault="00CE4BE4">
      <w:pPr>
        <w:snapToGrid w:val="0"/>
        <w:spacing w:line="360" w:lineRule="auto"/>
        <w:ind w:right="480"/>
        <w:jc w:val="center"/>
        <w:rPr>
          <w:rFonts w:ascii="仿宋_GB2312" w:eastAsia="仿宋_GB2312" w:hAnsi="仿宋" w:cs="仿宋"/>
          <w:b/>
          <w:kern w:val="0"/>
          <w:sz w:val="32"/>
          <w:szCs w:val="32"/>
        </w:rPr>
      </w:pPr>
    </w:p>
    <w:p w:rsidR="00CE4BE4" w:rsidRDefault="00CE4BE4">
      <w:pPr>
        <w:snapToGrid w:val="0"/>
        <w:spacing w:line="360" w:lineRule="auto"/>
        <w:ind w:right="480"/>
        <w:jc w:val="center"/>
        <w:rPr>
          <w:rFonts w:ascii="仿宋_GB2312" w:eastAsia="仿宋_GB2312" w:hAnsi="仿宋" w:cs="仿宋"/>
          <w:b/>
          <w:kern w:val="0"/>
          <w:sz w:val="32"/>
          <w:szCs w:val="32"/>
        </w:rPr>
      </w:pPr>
    </w:p>
    <w:p w:rsidR="00CE4BE4" w:rsidRDefault="00CE4BE4">
      <w:pPr>
        <w:snapToGrid w:val="0"/>
        <w:spacing w:line="360" w:lineRule="auto"/>
        <w:ind w:right="480"/>
        <w:jc w:val="center"/>
        <w:rPr>
          <w:rFonts w:ascii="仿宋_GB2312" w:eastAsia="仿宋_GB2312" w:hAnsi="仿宋" w:cs="仿宋"/>
          <w:b/>
          <w:kern w:val="0"/>
          <w:sz w:val="32"/>
          <w:szCs w:val="32"/>
        </w:rPr>
      </w:pPr>
    </w:p>
    <w:p w:rsidR="00CE4BE4" w:rsidRDefault="00CE4BE4">
      <w:pPr>
        <w:snapToGrid w:val="0"/>
        <w:spacing w:line="360" w:lineRule="auto"/>
        <w:ind w:right="480"/>
        <w:rPr>
          <w:rFonts w:ascii="仿宋_GB2312" w:eastAsia="仿宋_GB2312" w:hAnsi="仿宋" w:cs="仿宋"/>
          <w:b/>
          <w:kern w:val="0"/>
          <w:sz w:val="32"/>
          <w:szCs w:val="32"/>
        </w:rPr>
      </w:pPr>
    </w:p>
    <w:p w:rsidR="00CE4BE4" w:rsidRDefault="00CE4BE4">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CE4BE4">
          <w:footerReference w:type="default" r:id="rId18"/>
          <w:footerReference w:type="first" r:id="rId19"/>
          <w:pgSz w:w="11906" w:h="16838"/>
          <w:pgMar w:top="1814" w:right="1474" w:bottom="1814" w:left="1474" w:header="851" w:footer="992" w:gutter="0"/>
          <w:cols w:space="720"/>
          <w:docGrid w:linePitch="312"/>
        </w:sectPr>
      </w:pPr>
    </w:p>
    <w:p w:rsidR="00CE4BE4" w:rsidRDefault="00F41D63">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CE4BE4" w:rsidRDefault="00F41D63">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绍兴市应急管理局</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CE4BE4" w:rsidRDefault="00F41D63">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绍兴市应急管理局绍兴市应急管理指挥中心大屏改造及其配套项目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2024-02-0020</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CE4BE4" w:rsidRDefault="00F41D63">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1843"/>
        <w:gridCol w:w="3118"/>
        <w:gridCol w:w="993"/>
        <w:gridCol w:w="1559"/>
        <w:gridCol w:w="1984"/>
        <w:gridCol w:w="3119"/>
      </w:tblGrid>
      <w:tr w:rsidR="00CE4BE4">
        <w:trPr>
          <w:trHeight w:val="1373"/>
        </w:trPr>
        <w:tc>
          <w:tcPr>
            <w:tcW w:w="534" w:type="dxa"/>
            <w:vAlign w:val="center"/>
          </w:tcPr>
          <w:p w:rsidR="00CE4BE4" w:rsidRDefault="00F41D63">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CE4BE4" w:rsidRDefault="00F41D63">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CE4BE4" w:rsidRDefault="00CE4BE4">
            <w:pPr>
              <w:spacing w:line="360" w:lineRule="auto"/>
              <w:jc w:val="center"/>
              <w:rPr>
                <w:rFonts w:ascii="仿宋_GB2312" w:eastAsia="仿宋_GB2312" w:hAnsi="仿宋" w:cs="仿宋"/>
                <w:b/>
                <w:sz w:val="24"/>
              </w:rPr>
            </w:pPr>
          </w:p>
          <w:p w:rsidR="00CE4BE4" w:rsidRDefault="00F41D63">
            <w:pPr>
              <w:spacing w:line="360" w:lineRule="auto"/>
              <w:jc w:val="center"/>
              <w:rPr>
                <w:rFonts w:ascii="仿宋_GB2312" w:eastAsia="仿宋_GB2312" w:hAnsi="仿宋" w:cs="仿宋"/>
                <w:b/>
                <w:sz w:val="24"/>
              </w:rPr>
            </w:pPr>
            <w:r>
              <w:rPr>
                <w:rFonts w:ascii="仿宋_GB2312" w:eastAsia="仿宋_GB2312" w:hAnsi="仿宋" w:cs="仿宋" w:hint="eastAsia"/>
                <w:b/>
                <w:sz w:val="24"/>
              </w:rPr>
              <w:t>品牌（如果有）</w:t>
            </w:r>
          </w:p>
        </w:tc>
        <w:tc>
          <w:tcPr>
            <w:tcW w:w="3118" w:type="dxa"/>
            <w:vAlign w:val="center"/>
          </w:tcPr>
          <w:p w:rsidR="00CE4BE4" w:rsidRDefault="00F41D63">
            <w:pPr>
              <w:spacing w:line="360" w:lineRule="auto"/>
              <w:jc w:val="center"/>
              <w:rPr>
                <w:rFonts w:ascii="仿宋_GB2312" w:eastAsia="仿宋_GB2312" w:hAnsi="仿宋" w:cs="仿宋"/>
                <w:b/>
                <w:sz w:val="24"/>
              </w:rPr>
            </w:pPr>
            <w:r>
              <w:rPr>
                <w:rFonts w:ascii="仿宋_GB2312" w:eastAsia="仿宋_GB2312" w:hAnsi="仿宋" w:cs="仿宋" w:hint="eastAsia"/>
                <w:b/>
                <w:sz w:val="24"/>
              </w:rPr>
              <w:t>规格型号</w:t>
            </w:r>
          </w:p>
        </w:tc>
        <w:tc>
          <w:tcPr>
            <w:tcW w:w="993" w:type="dxa"/>
            <w:vAlign w:val="center"/>
          </w:tcPr>
          <w:p w:rsidR="00CE4BE4" w:rsidRDefault="00F41D63">
            <w:pPr>
              <w:spacing w:line="360" w:lineRule="auto"/>
              <w:jc w:val="center"/>
              <w:rPr>
                <w:rFonts w:ascii="仿宋_GB2312" w:eastAsia="仿宋_GB2312" w:hAnsi="仿宋" w:cs="仿宋"/>
                <w:b/>
                <w:sz w:val="24"/>
              </w:rPr>
            </w:pPr>
            <w:r>
              <w:rPr>
                <w:rFonts w:ascii="仿宋_GB2312" w:eastAsia="仿宋_GB2312" w:hAnsi="仿宋" w:cs="仿宋" w:hint="eastAsia"/>
                <w:b/>
                <w:sz w:val="24"/>
              </w:rPr>
              <w:t>数量</w:t>
            </w:r>
          </w:p>
        </w:tc>
        <w:tc>
          <w:tcPr>
            <w:tcW w:w="1559" w:type="dxa"/>
            <w:vAlign w:val="center"/>
          </w:tcPr>
          <w:p w:rsidR="00CE4BE4" w:rsidRDefault="00F41D63">
            <w:pPr>
              <w:spacing w:line="360" w:lineRule="auto"/>
              <w:jc w:val="center"/>
              <w:rPr>
                <w:rFonts w:ascii="仿宋_GB2312" w:eastAsia="仿宋_GB2312" w:hAnsi="仿宋" w:cs="仿宋"/>
                <w:b/>
                <w:sz w:val="24"/>
              </w:rPr>
            </w:pPr>
            <w:r>
              <w:rPr>
                <w:rFonts w:ascii="仿宋_GB2312" w:eastAsia="仿宋_GB2312" w:hAnsi="仿宋" w:cs="仿宋" w:hint="eastAsia"/>
                <w:b/>
                <w:sz w:val="24"/>
              </w:rPr>
              <w:t>单价</w:t>
            </w:r>
          </w:p>
        </w:tc>
        <w:tc>
          <w:tcPr>
            <w:tcW w:w="1984" w:type="dxa"/>
            <w:vAlign w:val="center"/>
          </w:tcPr>
          <w:p w:rsidR="00CE4BE4" w:rsidRDefault="00F41D63">
            <w:pPr>
              <w:spacing w:line="360" w:lineRule="auto"/>
              <w:jc w:val="center"/>
              <w:rPr>
                <w:rFonts w:ascii="仿宋_GB2312" w:eastAsia="仿宋_GB2312" w:hAnsi="仿宋" w:cs="仿宋"/>
                <w:b/>
                <w:sz w:val="24"/>
              </w:rPr>
            </w:pPr>
            <w:r>
              <w:rPr>
                <w:rFonts w:ascii="仿宋_GB2312" w:eastAsia="仿宋_GB2312" w:hAnsi="仿宋" w:cs="仿宋" w:hint="eastAsia"/>
                <w:b/>
                <w:sz w:val="24"/>
              </w:rPr>
              <w:t>合计</w:t>
            </w:r>
          </w:p>
        </w:tc>
        <w:tc>
          <w:tcPr>
            <w:tcW w:w="3119" w:type="dxa"/>
            <w:vAlign w:val="center"/>
          </w:tcPr>
          <w:p w:rsidR="00CE4BE4" w:rsidRDefault="00CE4BE4">
            <w:pPr>
              <w:spacing w:line="360" w:lineRule="auto"/>
              <w:jc w:val="center"/>
              <w:rPr>
                <w:rFonts w:ascii="仿宋_GB2312" w:eastAsia="仿宋_GB2312" w:hAnsi="仿宋" w:cs="仿宋"/>
                <w:b/>
                <w:sz w:val="24"/>
              </w:rPr>
            </w:pPr>
          </w:p>
          <w:p w:rsidR="00CE4BE4" w:rsidRDefault="00F41D63">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CE4BE4" w:rsidRDefault="00CE4BE4">
            <w:pPr>
              <w:spacing w:line="360" w:lineRule="auto"/>
              <w:jc w:val="center"/>
              <w:rPr>
                <w:rFonts w:ascii="仿宋_GB2312" w:eastAsia="仿宋_GB2312" w:hAnsi="仿宋" w:cs="仿宋"/>
                <w:b/>
                <w:sz w:val="24"/>
              </w:rPr>
            </w:pPr>
          </w:p>
        </w:tc>
      </w:tr>
      <w:tr w:rsidR="00CE4BE4">
        <w:trPr>
          <w:trHeight w:val="441"/>
        </w:trPr>
        <w:tc>
          <w:tcPr>
            <w:tcW w:w="534" w:type="dxa"/>
            <w:vAlign w:val="center"/>
          </w:tcPr>
          <w:p w:rsidR="00CE4BE4" w:rsidRDefault="00F41D63">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CE4BE4" w:rsidRDefault="00F41D63">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CE4BE4" w:rsidRDefault="00CE4BE4">
            <w:pPr>
              <w:snapToGrid w:val="0"/>
              <w:spacing w:line="360" w:lineRule="auto"/>
              <w:jc w:val="center"/>
              <w:rPr>
                <w:rFonts w:ascii="仿宋_GB2312" w:eastAsia="仿宋_GB2312" w:hAnsi="仿宋" w:cs="仿宋"/>
                <w:sz w:val="24"/>
              </w:rPr>
            </w:pPr>
          </w:p>
        </w:tc>
        <w:tc>
          <w:tcPr>
            <w:tcW w:w="3118" w:type="dxa"/>
            <w:vAlign w:val="center"/>
          </w:tcPr>
          <w:p w:rsidR="00CE4BE4" w:rsidRDefault="00CE4BE4">
            <w:pPr>
              <w:snapToGrid w:val="0"/>
              <w:spacing w:line="360" w:lineRule="auto"/>
              <w:jc w:val="center"/>
              <w:rPr>
                <w:rFonts w:ascii="仿宋_GB2312" w:eastAsia="仿宋_GB2312" w:hAnsi="仿宋" w:cs="仿宋"/>
                <w:color w:val="0000FF"/>
                <w:sz w:val="24"/>
              </w:rPr>
            </w:pPr>
          </w:p>
        </w:tc>
        <w:tc>
          <w:tcPr>
            <w:tcW w:w="993" w:type="dxa"/>
            <w:vAlign w:val="center"/>
          </w:tcPr>
          <w:p w:rsidR="00CE4BE4" w:rsidRDefault="00CE4BE4">
            <w:pPr>
              <w:snapToGrid w:val="0"/>
              <w:spacing w:line="360" w:lineRule="auto"/>
              <w:jc w:val="center"/>
              <w:rPr>
                <w:rFonts w:ascii="仿宋_GB2312" w:eastAsia="仿宋_GB2312" w:hAnsi="仿宋" w:cs="仿宋"/>
                <w:color w:val="0000FF"/>
                <w:sz w:val="24"/>
              </w:rPr>
            </w:pPr>
          </w:p>
        </w:tc>
        <w:tc>
          <w:tcPr>
            <w:tcW w:w="1559" w:type="dxa"/>
            <w:vAlign w:val="center"/>
          </w:tcPr>
          <w:p w:rsidR="00CE4BE4" w:rsidRDefault="00CE4BE4">
            <w:pPr>
              <w:spacing w:line="360" w:lineRule="auto"/>
              <w:jc w:val="center"/>
              <w:rPr>
                <w:rFonts w:ascii="仿宋_GB2312" w:eastAsia="仿宋_GB2312" w:hAnsi="仿宋" w:cs="仿宋"/>
                <w:color w:val="0000FF"/>
                <w:sz w:val="24"/>
              </w:rPr>
            </w:pPr>
          </w:p>
        </w:tc>
        <w:tc>
          <w:tcPr>
            <w:tcW w:w="1984" w:type="dxa"/>
            <w:vAlign w:val="center"/>
          </w:tcPr>
          <w:p w:rsidR="00CE4BE4" w:rsidRDefault="00CE4BE4">
            <w:pPr>
              <w:spacing w:line="360" w:lineRule="auto"/>
              <w:jc w:val="center"/>
              <w:rPr>
                <w:rFonts w:ascii="仿宋_GB2312" w:eastAsia="仿宋_GB2312" w:hAnsi="仿宋" w:cs="仿宋"/>
                <w:color w:val="0000FF"/>
                <w:sz w:val="24"/>
              </w:rPr>
            </w:pPr>
          </w:p>
        </w:tc>
        <w:tc>
          <w:tcPr>
            <w:tcW w:w="3119" w:type="dxa"/>
            <w:vAlign w:val="center"/>
          </w:tcPr>
          <w:p w:rsidR="00CE4BE4" w:rsidRDefault="00CE4BE4">
            <w:pPr>
              <w:spacing w:line="360" w:lineRule="auto"/>
              <w:jc w:val="center"/>
              <w:rPr>
                <w:rFonts w:ascii="仿宋_GB2312" w:eastAsia="仿宋_GB2312" w:hAnsi="仿宋" w:cs="仿宋"/>
                <w:color w:val="0000FF"/>
                <w:sz w:val="24"/>
              </w:rPr>
            </w:pPr>
          </w:p>
        </w:tc>
      </w:tr>
      <w:tr w:rsidR="00CE4BE4">
        <w:trPr>
          <w:trHeight w:val="453"/>
        </w:trPr>
        <w:tc>
          <w:tcPr>
            <w:tcW w:w="534" w:type="dxa"/>
            <w:vAlign w:val="center"/>
          </w:tcPr>
          <w:p w:rsidR="00CE4BE4" w:rsidRDefault="00F41D63">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CE4BE4" w:rsidRDefault="00F41D63">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CE4BE4" w:rsidRDefault="00CE4BE4">
            <w:pPr>
              <w:snapToGrid w:val="0"/>
              <w:spacing w:line="360" w:lineRule="auto"/>
              <w:jc w:val="center"/>
              <w:rPr>
                <w:rFonts w:ascii="仿宋_GB2312" w:eastAsia="仿宋_GB2312" w:hAnsi="仿宋" w:cs="仿宋"/>
                <w:sz w:val="24"/>
              </w:rPr>
            </w:pPr>
          </w:p>
        </w:tc>
        <w:tc>
          <w:tcPr>
            <w:tcW w:w="3118" w:type="dxa"/>
            <w:vAlign w:val="center"/>
          </w:tcPr>
          <w:p w:rsidR="00CE4BE4" w:rsidRDefault="00CE4BE4">
            <w:pPr>
              <w:snapToGrid w:val="0"/>
              <w:spacing w:line="360" w:lineRule="auto"/>
              <w:jc w:val="center"/>
              <w:rPr>
                <w:rFonts w:ascii="仿宋_GB2312" w:eastAsia="仿宋_GB2312" w:hAnsi="仿宋" w:cs="仿宋"/>
                <w:color w:val="0000FF"/>
                <w:sz w:val="24"/>
              </w:rPr>
            </w:pPr>
          </w:p>
        </w:tc>
        <w:tc>
          <w:tcPr>
            <w:tcW w:w="993" w:type="dxa"/>
            <w:vAlign w:val="center"/>
          </w:tcPr>
          <w:p w:rsidR="00CE4BE4" w:rsidRDefault="00CE4BE4">
            <w:pPr>
              <w:snapToGrid w:val="0"/>
              <w:spacing w:line="360" w:lineRule="auto"/>
              <w:jc w:val="center"/>
              <w:rPr>
                <w:rFonts w:ascii="仿宋_GB2312" w:eastAsia="仿宋_GB2312" w:hAnsi="仿宋" w:cs="仿宋"/>
                <w:color w:val="0000FF"/>
                <w:sz w:val="24"/>
              </w:rPr>
            </w:pPr>
          </w:p>
        </w:tc>
        <w:tc>
          <w:tcPr>
            <w:tcW w:w="1559" w:type="dxa"/>
            <w:vAlign w:val="center"/>
          </w:tcPr>
          <w:p w:rsidR="00CE4BE4" w:rsidRDefault="00CE4BE4">
            <w:pPr>
              <w:spacing w:line="360" w:lineRule="auto"/>
              <w:jc w:val="center"/>
              <w:rPr>
                <w:rFonts w:ascii="仿宋_GB2312" w:eastAsia="仿宋_GB2312" w:hAnsi="仿宋" w:cs="仿宋"/>
                <w:color w:val="0000FF"/>
                <w:sz w:val="24"/>
              </w:rPr>
            </w:pPr>
          </w:p>
        </w:tc>
        <w:tc>
          <w:tcPr>
            <w:tcW w:w="1984" w:type="dxa"/>
            <w:vAlign w:val="center"/>
          </w:tcPr>
          <w:p w:rsidR="00CE4BE4" w:rsidRDefault="00CE4BE4">
            <w:pPr>
              <w:spacing w:line="360" w:lineRule="auto"/>
              <w:jc w:val="center"/>
              <w:rPr>
                <w:rFonts w:ascii="仿宋_GB2312" w:eastAsia="仿宋_GB2312" w:hAnsi="仿宋" w:cs="仿宋"/>
                <w:color w:val="0000FF"/>
                <w:sz w:val="24"/>
              </w:rPr>
            </w:pPr>
          </w:p>
        </w:tc>
        <w:tc>
          <w:tcPr>
            <w:tcW w:w="3119" w:type="dxa"/>
            <w:vAlign w:val="center"/>
          </w:tcPr>
          <w:p w:rsidR="00CE4BE4" w:rsidRDefault="00CE4BE4">
            <w:pPr>
              <w:spacing w:line="360" w:lineRule="auto"/>
              <w:jc w:val="center"/>
              <w:rPr>
                <w:rFonts w:ascii="仿宋_GB2312" w:eastAsia="仿宋_GB2312" w:hAnsi="仿宋" w:cs="仿宋"/>
                <w:color w:val="0000FF"/>
                <w:sz w:val="24"/>
              </w:rPr>
            </w:pPr>
          </w:p>
        </w:tc>
      </w:tr>
      <w:tr w:rsidR="00CE4BE4">
        <w:trPr>
          <w:trHeight w:val="453"/>
        </w:trPr>
        <w:tc>
          <w:tcPr>
            <w:tcW w:w="534" w:type="dxa"/>
            <w:vAlign w:val="center"/>
          </w:tcPr>
          <w:p w:rsidR="00CE4BE4" w:rsidRDefault="00F41D63">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CE4BE4" w:rsidRDefault="00CE4BE4">
            <w:pPr>
              <w:snapToGrid w:val="0"/>
              <w:spacing w:line="360" w:lineRule="auto"/>
              <w:jc w:val="center"/>
              <w:rPr>
                <w:rFonts w:ascii="仿宋_GB2312" w:eastAsia="仿宋_GB2312" w:hAnsi="仿宋" w:cs="仿宋"/>
                <w:sz w:val="24"/>
              </w:rPr>
            </w:pPr>
          </w:p>
        </w:tc>
        <w:tc>
          <w:tcPr>
            <w:tcW w:w="1843" w:type="dxa"/>
            <w:vAlign w:val="center"/>
          </w:tcPr>
          <w:p w:rsidR="00CE4BE4" w:rsidRDefault="00CE4BE4">
            <w:pPr>
              <w:snapToGrid w:val="0"/>
              <w:spacing w:line="360" w:lineRule="auto"/>
              <w:jc w:val="center"/>
              <w:rPr>
                <w:rFonts w:ascii="仿宋_GB2312" w:eastAsia="仿宋_GB2312" w:hAnsi="仿宋" w:cs="仿宋"/>
                <w:sz w:val="24"/>
              </w:rPr>
            </w:pPr>
          </w:p>
        </w:tc>
        <w:tc>
          <w:tcPr>
            <w:tcW w:w="3118" w:type="dxa"/>
            <w:vAlign w:val="center"/>
          </w:tcPr>
          <w:p w:rsidR="00CE4BE4" w:rsidRDefault="00CE4BE4">
            <w:pPr>
              <w:snapToGrid w:val="0"/>
              <w:spacing w:line="360" w:lineRule="auto"/>
              <w:jc w:val="center"/>
              <w:rPr>
                <w:rFonts w:ascii="仿宋_GB2312" w:eastAsia="仿宋_GB2312" w:hAnsi="仿宋" w:cs="仿宋"/>
                <w:color w:val="0000FF"/>
                <w:sz w:val="24"/>
              </w:rPr>
            </w:pPr>
          </w:p>
        </w:tc>
        <w:tc>
          <w:tcPr>
            <w:tcW w:w="993" w:type="dxa"/>
            <w:vAlign w:val="center"/>
          </w:tcPr>
          <w:p w:rsidR="00CE4BE4" w:rsidRDefault="00CE4BE4">
            <w:pPr>
              <w:snapToGrid w:val="0"/>
              <w:spacing w:line="360" w:lineRule="auto"/>
              <w:jc w:val="center"/>
              <w:rPr>
                <w:rFonts w:ascii="仿宋_GB2312" w:eastAsia="仿宋_GB2312" w:hAnsi="仿宋" w:cs="仿宋"/>
                <w:color w:val="0000FF"/>
                <w:sz w:val="24"/>
              </w:rPr>
            </w:pPr>
          </w:p>
        </w:tc>
        <w:tc>
          <w:tcPr>
            <w:tcW w:w="1559" w:type="dxa"/>
            <w:vAlign w:val="center"/>
          </w:tcPr>
          <w:p w:rsidR="00CE4BE4" w:rsidRDefault="00CE4BE4">
            <w:pPr>
              <w:spacing w:line="360" w:lineRule="auto"/>
              <w:jc w:val="center"/>
              <w:rPr>
                <w:rFonts w:ascii="仿宋_GB2312" w:eastAsia="仿宋_GB2312" w:hAnsi="仿宋" w:cs="仿宋"/>
                <w:color w:val="0000FF"/>
                <w:sz w:val="24"/>
              </w:rPr>
            </w:pPr>
          </w:p>
        </w:tc>
        <w:tc>
          <w:tcPr>
            <w:tcW w:w="1984" w:type="dxa"/>
            <w:vAlign w:val="center"/>
          </w:tcPr>
          <w:p w:rsidR="00CE4BE4" w:rsidRDefault="00CE4BE4">
            <w:pPr>
              <w:spacing w:line="360" w:lineRule="auto"/>
              <w:jc w:val="center"/>
              <w:rPr>
                <w:rFonts w:ascii="仿宋_GB2312" w:eastAsia="仿宋_GB2312" w:hAnsi="仿宋" w:cs="仿宋"/>
                <w:color w:val="0000FF"/>
                <w:sz w:val="24"/>
              </w:rPr>
            </w:pPr>
          </w:p>
        </w:tc>
        <w:tc>
          <w:tcPr>
            <w:tcW w:w="3119" w:type="dxa"/>
            <w:vAlign w:val="center"/>
          </w:tcPr>
          <w:p w:rsidR="00CE4BE4" w:rsidRDefault="00CE4BE4">
            <w:pPr>
              <w:spacing w:line="360" w:lineRule="auto"/>
              <w:jc w:val="center"/>
              <w:rPr>
                <w:rFonts w:ascii="仿宋_GB2312" w:eastAsia="仿宋_GB2312" w:hAnsi="仿宋" w:cs="仿宋"/>
                <w:color w:val="0000FF"/>
                <w:sz w:val="24"/>
              </w:rPr>
            </w:pPr>
          </w:p>
        </w:tc>
      </w:tr>
      <w:tr w:rsidR="00CE4BE4">
        <w:trPr>
          <w:trHeight w:val="453"/>
        </w:trPr>
        <w:tc>
          <w:tcPr>
            <w:tcW w:w="534" w:type="dxa"/>
            <w:vAlign w:val="center"/>
          </w:tcPr>
          <w:p w:rsidR="00CE4BE4" w:rsidRDefault="00CE4BE4">
            <w:pPr>
              <w:spacing w:line="360" w:lineRule="auto"/>
              <w:jc w:val="center"/>
              <w:rPr>
                <w:rFonts w:ascii="仿宋_GB2312" w:eastAsia="仿宋_GB2312" w:hAnsi="仿宋" w:cs="仿宋"/>
                <w:sz w:val="24"/>
              </w:rPr>
            </w:pPr>
          </w:p>
        </w:tc>
        <w:tc>
          <w:tcPr>
            <w:tcW w:w="1417" w:type="dxa"/>
            <w:vAlign w:val="center"/>
          </w:tcPr>
          <w:p w:rsidR="00CE4BE4" w:rsidRDefault="00CE4BE4">
            <w:pPr>
              <w:snapToGrid w:val="0"/>
              <w:spacing w:line="360" w:lineRule="auto"/>
              <w:jc w:val="center"/>
              <w:rPr>
                <w:rFonts w:ascii="仿宋_GB2312" w:eastAsia="仿宋_GB2312" w:hAnsi="仿宋" w:cs="仿宋"/>
                <w:sz w:val="24"/>
              </w:rPr>
            </w:pPr>
          </w:p>
        </w:tc>
        <w:tc>
          <w:tcPr>
            <w:tcW w:w="1843" w:type="dxa"/>
            <w:vAlign w:val="center"/>
          </w:tcPr>
          <w:p w:rsidR="00CE4BE4" w:rsidRDefault="00CE4BE4">
            <w:pPr>
              <w:snapToGrid w:val="0"/>
              <w:spacing w:line="360" w:lineRule="auto"/>
              <w:jc w:val="center"/>
              <w:rPr>
                <w:rFonts w:ascii="仿宋_GB2312" w:eastAsia="仿宋_GB2312" w:hAnsi="仿宋" w:cs="仿宋"/>
                <w:sz w:val="24"/>
              </w:rPr>
            </w:pPr>
          </w:p>
        </w:tc>
        <w:tc>
          <w:tcPr>
            <w:tcW w:w="3118" w:type="dxa"/>
            <w:vAlign w:val="center"/>
          </w:tcPr>
          <w:p w:rsidR="00CE4BE4" w:rsidRDefault="00CE4BE4">
            <w:pPr>
              <w:snapToGrid w:val="0"/>
              <w:spacing w:line="360" w:lineRule="auto"/>
              <w:jc w:val="center"/>
              <w:rPr>
                <w:rFonts w:ascii="仿宋_GB2312" w:eastAsia="仿宋_GB2312" w:hAnsi="仿宋" w:cs="仿宋"/>
                <w:sz w:val="24"/>
              </w:rPr>
            </w:pPr>
          </w:p>
        </w:tc>
        <w:tc>
          <w:tcPr>
            <w:tcW w:w="993" w:type="dxa"/>
            <w:vAlign w:val="center"/>
          </w:tcPr>
          <w:p w:rsidR="00CE4BE4" w:rsidRDefault="00CE4BE4">
            <w:pPr>
              <w:snapToGrid w:val="0"/>
              <w:spacing w:line="360" w:lineRule="auto"/>
              <w:jc w:val="center"/>
              <w:rPr>
                <w:rFonts w:ascii="仿宋_GB2312" w:eastAsia="仿宋_GB2312" w:hAnsi="仿宋" w:cs="仿宋"/>
                <w:sz w:val="24"/>
              </w:rPr>
            </w:pPr>
          </w:p>
        </w:tc>
        <w:tc>
          <w:tcPr>
            <w:tcW w:w="1559" w:type="dxa"/>
            <w:vAlign w:val="center"/>
          </w:tcPr>
          <w:p w:rsidR="00CE4BE4" w:rsidRDefault="00CE4BE4">
            <w:pPr>
              <w:spacing w:line="360" w:lineRule="auto"/>
              <w:jc w:val="center"/>
              <w:rPr>
                <w:rFonts w:ascii="仿宋_GB2312" w:eastAsia="仿宋_GB2312" w:hAnsi="仿宋" w:cs="仿宋"/>
                <w:sz w:val="24"/>
              </w:rPr>
            </w:pPr>
          </w:p>
        </w:tc>
        <w:tc>
          <w:tcPr>
            <w:tcW w:w="1984" w:type="dxa"/>
            <w:vAlign w:val="center"/>
          </w:tcPr>
          <w:p w:rsidR="00CE4BE4" w:rsidRDefault="00CE4BE4">
            <w:pPr>
              <w:spacing w:line="360" w:lineRule="auto"/>
              <w:jc w:val="center"/>
              <w:rPr>
                <w:rFonts w:ascii="仿宋_GB2312" w:eastAsia="仿宋_GB2312" w:hAnsi="仿宋" w:cs="仿宋"/>
                <w:sz w:val="24"/>
              </w:rPr>
            </w:pPr>
          </w:p>
        </w:tc>
        <w:tc>
          <w:tcPr>
            <w:tcW w:w="3119" w:type="dxa"/>
            <w:vAlign w:val="center"/>
          </w:tcPr>
          <w:p w:rsidR="00CE4BE4" w:rsidRDefault="00CE4BE4">
            <w:pPr>
              <w:spacing w:line="360" w:lineRule="auto"/>
              <w:jc w:val="center"/>
              <w:rPr>
                <w:rFonts w:ascii="仿宋_GB2312" w:eastAsia="仿宋_GB2312" w:hAnsi="仿宋" w:cs="仿宋"/>
                <w:sz w:val="24"/>
              </w:rPr>
            </w:pPr>
          </w:p>
        </w:tc>
      </w:tr>
      <w:tr w:rsidR="00CE4BE4">
        <w:trPr>
          <w:trHeight w:val="659"/>
        </w:trPr>
        <w:tc>
          <w:tcPr>
            <w:tcW w:w="6912" w:type="dxa"/>
            <w:gridSpan w:val="4"/>
            <w:vAlign w:val="center"/>
          </w:tcPr>
          <w:p w:rsidR="00CE4BE4" w:rsidRDefault="00F41D63">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7655" w:type="dxa"/>
            <w:gridSpan w:val="4"/>
            <w:vAlign w:val="center"/>
          </w:tcPr>
          <w:p w:rsidR="00CE4BE4" w:rsidRDefault="00CE4BE4">
            <w:pPr>
              <w:spacing w:line="360" w:lineRule="auto"/>
              <w:jc w:val="center"/>
              <w:rPr>
                <w:rFonts w:ascii="仿宋_GB2312" w:eastAsia="仿宋_GB2312" w:hAnsi="仿宋" w:cs="仿宋"/>
                <w:sz w:val="24"/>
              </w:rPr>
            </w:pPr>
          </w:p>
        </w:tc>
      </w:tr>
      <w:tr w:rsidR="00CE4BE4">
        <w:trPr>
          <w:trHeight w:val="597"/>
        </w:trPr>
        <w:tc>
          <w:tcPr>
            <w:tcW w:w="6912" w:type="dxa"/>
            <w:gridSpan w:val="4"/>
            <w:vAlign w:val="center"/>
          </w:tcPr>
          <w:p w:rsidR="00CE4BE4" w:rsidRDefault="00F41D63">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7655" w:type="dxa"/>
            <w:gridSpan w:val="4"/>
            <w:vAlign w:val="center"/>
          </w:tcPr>
          <w:p w:rsidR="00CE4BE4" w:rsidRDefault="00CE4BE4">
            <w:pPr>
              <w:spacing w:line="360" w:lineRule="auto"/>
              <w:jc w:val="center"/>
              <w:rPr>
                <w:rFonts w:ascii="仿宋_GB2312" w:eastAsia="仿宋_GB2312" w:hAnsi="仿宋" w:cs="仿宋"/>
                <w:sz w:val="24"/>
              </w:rPr>
            </w:pPr>
          </w:p>
        </w:tc>
      </w:tr>
    </w:tbl>
    <w:p w:rsidR="00CE4BE4" w:rsidRDefault="00CE4BE4">
      <w:pPr>
        <w:snapToGrid w:val="0"/>
        <w:spacing w:line="360" w:lineRule="auto"/>
        <w:ind w:left="480"/>
        <w:rPr>
          <w:rFonts w:ascii="仿宋_GB2312" w:eastAsia="仿宋_GB2312" w:hAnsi="仿宋" w:cs="仿宋"/>
          <w:b/>
          <w:kern w:val="0"/>
          <w:sz w:val="24"/>
          <w:lang w:val="zh-CN"/>
        </w:rPr>
      </w:pPr>
    </w:p>
    <w:p w:rsidR="00CE4BE4" w:rsidRDefault="00F41D63">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CE4BE4" w:rsidRDefault="00F41D63">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CE4BE4" w:rsidRDefault="00F41D63">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CE4BE4" w:rsidRDefault="00F41D63">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CE4BE4" w:rsidRDefault="00F41D63">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w:t>
      </w:r>
      <w:r>
        <w:rPr>
          <w:rFonts w:ascii="仿宋_GB2312" w:eastAsia="仿宋_GB2312" w:hAnsi="仿宋" w:cs="仿宋" w:hint="eastAsia"/>
          <w:kern w:val="0"/>
          <w:sz w:val="24"/>
          <w:lang w:val="zh-CN"/>
        </w:rPr>
        <w:t>中小企业扶持政策的投标人，请填写中小企业声明函。注：投标人提供的中小企业声明函内容不实的，属于提供虚假材料谋取中标、成交，依照《中华人民共和国政府采购法》等国家有关规定追究相应责任。</w:t>
      </w:r>
    </w:p>
    <w:p w:rsidR="00CE4BE4" w:rsidRDefault="00CE4BE4">
      <w:pPr>
        <w:spacing w:line="360" w:lineRule="auto"/>
        <w:ind w:firstLineChars="200" w:firstLine="482"/>
        <w:rPr>
          <w:rFonts w:ascii="仿宋_GB2312" w:eastAsia="仿宋_GB2312" w:hAnsi="仿宋" w:cs="仿宋"/>
          <w:b/>
          <w:kern w:val="0"/>
          <w:sz w:val="24"/>
        </w:rPr>
      </w:pPr>
    </w:p>
    <w:p w:rsidR="00CE4BE4" w:rsidRDefault="00CE4BE4">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CE4BE4" w:rsidRDefault="00CE4BE4">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CE4BE4">
          <w:pgSz w:w="16838" w:h="11906" w:orient="landscape"/>
          <w:pgMar w:top="1814" w:right="1474" w:bottom="1814" w:left="1474" w:header="851" w:footer="992" w:gutter="0"/>
          <w:cols w:space="720"/>
          <w:docGrid w:linePitch="312"/>
        </w:sectPr>
      </w:pPr>
    </w:p>
    <w:p w:rsidR="00CE4BE4" w:rsidRDefault="00CE4BE4">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CE4BE4" w:rsidRDefault="00F41D63">
      <w:pPr>
        <w:pStyle w:val="16"/>
        <w:keepNext w:val="0"/>
        <w:pageBreakBefore w:val="0"/>
        <w:tabs>
          <w:tab w:val="clear" w:pos="720"/>
        </w:tabs>
        <w:snapToGrid w:val="0"/>
        <w:spacing w:before="120" w:after="120"/>
        <w:ind w:firstLine="643"/>
        <w:outlineLvl w:val="9"/>
        <w:rPr>
          <w:rFonts w:ascii="仿宋_GB2312" w:eastAsia="仿宋_GB2312" w:hAnsi="仿宋" w:cs="仿宋"/>
          <w:sz w:val="32"/>
          <w:szCs w:val="32"/>
        </w:rPr>
      </w:pPr>
      <w:r>
        <w:rPr>
          <w:rFonts w:ascii="仿宋_GB2312" w:eastAsia="仿宋_GB2312" w:hAnsi="仿宋" w:cs="仿宋" w:hint="eastAsia"/>
          <w:kern w:val="2"/>
          <w:sz w:val="32"/>
          <w:szCs w:val="32"/>
        </w:rPr>
        <w:t>二、</w:t>
      </w:r>
      <w:r>
        <w:rPr>
          <w:rFonts w:ascii="仿宋_GB2312" w:eastAsia="仿宋_GB2312" w:hAnsi="仿宋" w:cs="仿宋" w:hint="eastAsia"/>
          <w:sz w:val="32"/>
          <w:szCs w:val="32"/>
        </w:rPr>
        <w:t>中小企业声明函</w:t>
      </w:r>
      <w:bookmarkStart w:id="161" w:name="_Hlk101259491"/>
      <w:r>
        <w:rPr>
          <w:rFonts w:ascii="仿宋_GB2312" w:eastAsia="仿宋_GB2312" w:hAnsi="仿宋" w:cs="仿宋" w:hint="eastAsia"/>
          <w:sz w:val="32"/>
          <w:szCs w:val="32"/>
        </w:rPr>
        <w:t>（如果有）</w:t>
      </w:r>
      <w:bookmarkEnd w:id="161"/>
    </w:p>
    <w:p w:rsidR="00CE4BE4" w:rsidRDefault="00F41D63">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CE4BE4" w:rsidRDefault="00CE4BE4">
      <w:pPr>
        <w:pStyle w:val="Default"/>
        <w:rPr>
          <w:rFonts w:hAnsi="仿宋" w:cs="仿宋"/>
          <w:b/>
          <w:color w:val="auto"/>
        </w:rPr>
      </w:pPr>
    </w:p>
    <w:p w:rsidR="00CE4BE4" w:rsidRDefault="00CE4BE4">
      <w:pPr>
        <w:pStyle w:val="71"/>
        <w:rPr>
          <w:rFonts w:ascii="仿宋_GB2312" w:eastAsia="仿宋_GB2312" w:hAnsi="仿宋" w:cs="仿宋"/>
          <w:b/>
          <w:sz w:val="24"/>
        </w:rPr>
      </w:pPr>
    </w:p>
    <w:p w:rsidR="00CE4BE4" w:rsidRDefault="00CE4BE4">
      <w:pPr>
        <w:rPr>
          <w:rFonts w:ascii="仿宋_GB2312" w:eastAsia="仿宋_GB2312" w:hAnsi="仿宋" w:cs="仿宋"/>
          <w:b/>
          <w:sz w:val="24"/>
        </w:rPr>
      </w:pPr>
    </w:p>
    <w:p w:rsidR="00CE4BE4" w:rsidRDefault="00CE4BE4">
      <w:pPr>
        <w:pStyle w:val="Default"/>
        <w:rPr>
          <w:rFonts w:hAnsi="仿宋" w:cs="仿宋"/>
          <w:b/>
          <w:color w:val="auto"/>
        </w:rPr>
      </w:pPr>
    </w:p>
    <w:p w:rsidR="00CE4BE4" w:rsidRDefault="00CE4BE4">
      <w:pPr>
        <w:pStyle w:val="71"/>
        <w:rPr>
          <w:rFonts w:ascii="仿宋_GB2312" w:eastAsia="仿宋_GB2312"/>
        </w:rPr>
      </w:pPr>
    </w:p>
    <w:p w:rsidR="00CE4BE4" w:rsidRDefault="00CE4BE4">
      <w:pPr>
        <w:pStyle w:val="71"/>
        <w:rPr>
          <w:rFonts w:ascii="仿宋_GB2312" w:eastAsia="仿宋_GB2312"/>
        </w:rPr>
      </w:pPr>
    </w:p>
    <w:p w:rsidR="00CE4BE4" w:rsidRDefault="00F41D63">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CE4BE4" w:rsidRDefault="00F41D63">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CE4BE4" w:rsidRDefault="00CE4BE4">
      <w:pPr>
        <w:pStyle w:val="Default"/>
        <w:widowControl/>
        <w:spacing w:line="360" w:lineRule="auto"/>
        <w:ind w:firstLineChars="50" w:firstLine="120"/>
        <w:rPr>
          <w:rFonts w:hAnsi="仿宋" w:cs="仿宋"/>
          <w:b/>
          <w:color w:val="FF0000"/>
        </w:rPr>
      </w:pPr>
    </w:p>
    <w:p w:rsidR="00CE4BE4" w:rsidRDefault="00CE4BE4">
      <w:pPr>
        <w:pStyle w:val="71"/>
        <w:spacing w:line="360" w:lineRule="auto"/>
        <w:ind w:left="0" w:firstLineChars="50" w:firstLine="120"/>
        <w:jc w:val="left"/>
        <w:rPr>
          <w:rFonts w:ascii="仿宋_GB2312" w:eastAsia="仿宋_GB2312" w:hAnsi="仿宋" w:cs="仿宋"/>
          <w:b/>
          <w:color w:val="FF0000"/>
          <w:sz w:val="24"/>
        </w:rPr>
      </w:pPr>
    </w:p>
    <w:p w:rsidR="00CE4BE4" w:rsidRDefault="00CE4BE4">
      <w:pPr>
        <w:pStyle w:val="16"/>
        <w:keepNext w:val="0"/>
        <w:pageBreakBefore w:val="0"/>
        <w:tabs>
          <w:tab w:val="clear" w:pos="720"/>
        </w:tabs>
        <w:snapToGrid w:val="0"/>
        <w:spacing w:before="120" w:after="120"/>
        <w:ind w:firstLine="643"/>
        <w:outlineLvl w:val="9"/>
        <w:rPr>
          <w:rFonts w:ascii="仿宋_GB2312" w:eastAsia="仿宋_GB2312" w:hAnsi="仿宋" w:cs="仿宋"/>
          <w:b w:val="0"/>
          <w:color w:val="FF0000"/>
          <w:sz w:val="32"/>
          <w:szCs w:val="32"/>
        </w:rPr>
      </w:pPr>
    </w:p>
    <w:p w:rsidR="00CE4BE4" w:rsidRDefault="00CE4BE4">
      <w:pPr>
        <w:spacing w:line="360" w:lineRule="auto"/>
        <w:ind w:right="420" w:firstLineChars="1000" w:firstLine="3614"/>
        <w:rPr>
          <w:rFonts w:ascii="仿宋_GB2312" w:eastAsia="仿宋_GB2312" w:hAnsi="仿宋" w:cs="仿宋"/>
          <w:b/>
          <w:kern w:val="0"/>
          <w:sz w:val="36"/>
          <w:szCs w:val="36"/>
        </w:rPr>
      </w:pPr>
    </w:p>
    <w:p w:rsidR="00CE4BE4" w:rsidRDefault="00CE4BE4">
      <w:pPr>
        <w:spacing w:line="360" w:lineRule="auto"/>
        <w:ind w:right="420" w:firstLineChars="1000" w:firstLine="3614"/>
        <w:rPr>
          <w:rFonts w:ascii="仿宋_GB2312" w:eastAsia="仿宋_GB2312" w:hAnsi="仿宋" w:cs="仿宋"/>
          <w:b/>
          <w:kern w:val="0"/>
          <w:sz w:val="36"/>
          <w:szCs w:val="36"/>
        </w:rPr>
      </w:pPr>
    </w:p>
    <w:p w:rsidR="00CE4BE4" w:rsidRDefault="00CE4BE4">
      <w:pPr>
        <w:spacing w:line="360" w:lineRule="auto"/>
        <w:ind w:right="420" w:firstLineChars="1000" w:firstLine="3614"/>
        <w:rPr>
          <w:rFonts w:ascii="仿宋_GB2312" w:eastAsia="仿宋_GB2312" w:hAnsi="仿宋" w:cs="仿宋"/>
          <w:b/>
          <w:kern w:val="0"/>
          <w:sz w:val="36"/>
          <w:szCs w:val="36"/>
        </w:rPr>
      </w:pPr>
    </w:p>
    <w:p w:rsidR="00CE4BE4" w:rsidRDefault="00CE4BE4">
      <w:pPr>
        <w:spacing w:line="360" w:lineRule="auto"/>
        <w:ind w:right="420" w:firstLineChars="1000" w:firstLine="3614"/>
        <w:rPr>
          <w:rFonts w:ascii="仿宋_GB2312" w:eastAsia="仿宋_GB2312" w:hAnsi="仿宋" w:cs="仿宋"/>
          <w:b/>
          <w:kern w:val="0"/>
          <w:sz w:val="36"/>
          <w:szCs w:val="36"/>
        </w:rPr>
      </w:pPr>
    </w:p>
    <w:p w:rsidR="00CE4BE4" w:rsidRDefault="00CE4BE4">
      <w:pPr>
        <w:spacing w:line="360" w:lineRule="auto"/>
        <w:ind w:right="420" w:firstLineChars="1000" w:firstLine="3614"/>
        <w:rPr>
          <w:rFonts w:ascii="仿宋_GB2312" w:eastAsia="仿宋_GB2312" w:hAnsi="仿宋" w:cs="仿宋"/>
          <w:b/>
          <w:kern w:val="0"/>
          <w:sz w:val="36"/>
          <w:szCs w:val="36"/>
        </w:rPr>
      </w:pPr>
    </w:p>
    <w:p w:rsidR="00CE4BE4" w:rsidRDefault="00CE4BE4">
      <w:pPr>
        <w:spacing w:line="360" w:lineRule="auto"/>
        <w:ind w:right="420" w:firstLineChars="1000" w:firstLine="3614"/>
        <w:rPr>
          <w:rFonts w:ascii="仿宋_GB2312" w:eastAsia="仿宋_GB2312" w:hAnsi="仿宋" w:cs="仿宋"/>
          <w:b/>
          <w:kern w:val="0"/>
          <w:sz w:val="36"/>
          <w:szCs w:val="36"/>
        </w:rPr>
      </w:pPr>
    </w:p>
    <w:p w:rsidR="00CE4BE4" w:rsidRDefault="00F41D63">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62" w:name="_Toc465665161"/>
      <w:r>
        <w:rPr>
          <w:rFonts w:ascii="仿宋_GB2312" w:hAnsi="仿宋" w:cs="仿宋" w:hint="eastAsia"/>
        </w:rPr>
        <w:lastRenderedPageBreak/>
        <w:t>附件</w:t>
      </w:r>
      <w:bookmarkEnd w:id="162"/>
    </w:p>
    <w:p w:rsidR="00CE4BE4" w:rsidRDefault="00CE4BE4">
      <w:pPr>
        <w:spacing w:line="360" w:lineRule="auto"/>
        <w:rPr>
          <w:rFonts w:ascii="仿宋_GB2312" w:eastAsia="仿宋_GB2312" w:hAnsi="仿宋" w:cs="仿宋"/>
          <w:b/>
          <w:sz w:val="24"/>
        </w:rPr>
      </w:pPr>
    </w:p>
    <w:p w:rsidR="00CE4BE4" w:rsidRDefault="00F41D63">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CE4BE4" w:rsidRDefault="00F41D63">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CE4BE4" w:rsidRDefault="00F41D63" w:rsidP="00AC303C">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CE4BE4" w:rsidRDefault="00F41D6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CE4BE4" w:rsidRDefault="00F41D63">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CE4BE4" w:rsidRDefault="00F41D63">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CE4BE4" w:rsidRDefault="00F41D6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CE4BE4" w:rsidRDefault="00F41D63">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CE4BE4" w:rsidRDefault="00F41D63">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CE4BE4" w:rsidRDefault="00F41D63">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CE4BE4" w:rsidRDefault="00F41D63">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CE4BE4" w:rsidRDefault="00F41D63">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CE4BE4" w:rsidRDefault="00F41D6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CE4BE4" w:rsidRDefault="00F41D63">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CE4BE4" w:rsidRDefault="00F41D63">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CE4BE4" w:rsidRDefault="00F41D6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CE4BE4" w:rsidRDefault="00F41D6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CE4BE4" w:rsidRDefault="00F41D63">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CE4BE4" w:rsidRDefault="00F41D6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CE4BE4" w:rsidRDefault="00F41D63">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CE4BE4" w:rsidRDefault="00F41D6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CE4BE4" w:rsidRDefault="00F41D63">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CE4BE4" w:rsidRDefault="00F41D63">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CE4BE4" w:rsidRDefault="00F41D6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lastRenderedPageBreak/>
        <w:t>请求：</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CE4BE4" w:rsidRDefault="00CE4BE4">
      <w:pPr>
        <w:spacing w:line="360" w:lineRule="auto"/>
        <w:jc w:val="center"/>
        <w:rPr>
          <w:rFonts w:ascii="仿宋_GB2312" w:eastAsia="仿宋_GB2312" w:hAnsi="仿宋" w:cs="仿宋"/>
          <w:b/>
          <w:bCs/>
          <w:sz w:val="24"/>
        </w:rPr>
      </w:pPr>
    </w:p>
    <w:p w:rsidR="00CE4BE4" w:rsidRDefault="00CE4BE4">
      <w:pPr>
        <w:spacing w:line="360" w:lineRule="auto"/>
        <w:rPr>
          <w:rFonts w:ascii="仿宋_GB2312" w:eastAsia="仿宋_GB2312" w:hAnsi="仿宋" w:cs="仿宋"/>
          <w:b/>
          <w:sz w:val="24"/>
        </w:rPr>
      </w:pPr>
    </w:p>
    <w:p w:rsidR="00CE4BE4" w:rsidRDefault="00F41D63">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CE4BE4" w:rsidRDefault="00F41D6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CE4BE4" w:rsidRDefault="00F41D6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CE4BE4" w:rsidRDefault="00F41D6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CE4BE4" w:rsidRDefault="00F41D6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CE4BE4" w:rsidRDefault="00F41D6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CE4BE4" w:rsidRDefault="00F41D6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CE4BE4" w:rsidRDefault="00CE4BE4">
      <w:pPr>
        <w:widowControl/>
        <w:spacing w:line="360" w:lineRule="auto"/>
        <w:ind w:firstLineChars="200" w:firstLine="600"/>
        <w:jc w:val="left"/>
        <w:rPr>
          <w:rFonts w:ascii="仿宋_GB2312" w:eastAsia="仿宋_GB2312" w:hAnsi="仿宋" w:cs="仿宋"/>
          <w:sz w:val="30"/>
          <w:szCs w:val="30"/>
        </w:rPr>
      </w:pPr>
    </w:p>
    <w:p w:rsidR="00CE4BE4" w:rsidRDefault="00CE4BE4">
      <w:pPr>
        <w:spacing w:line="360" w:lineRule="auto"/>
        <w:jc w:val="center"/>
        <w:rPr>
          <w:rFonts w:ascii="仿宋_GB2312" w:eastAsia="仿宋_GB2312" w:hAnsi="仿宋" w:cs="仿宋"/>
          <w:b/>
          <w:spacing w:val="6"/>
          <w:sz w:val="32"/>
          <w:szCs w:val="32"/>
        </w:rPr>
      </w:pPr>
    </w:p>
    <w:p w:rsidR="00CE4BE4" w:rsidRDefault="00CE4BE4">
      <w:pPr>
        <w:spacing w:line="360" w:lineRule="auto"/>
        <w:jc w:val="center"/>
        <w:rPr>
          <w:rFonts w:ascii="仿宋_GB2312" w:eastAsia="仿宋_GB2312" w:hAnsi="仿宋" w:cs="仿宋"/>
          <w:b/>
          <w:spacing w:val="6"/>
          <w:sz w:val="32"/>
          <w:szCs w:val="32"/>
        </w:rPr>
      </w:pPr>
    </w:p>
    <w:p w:rsidR="00CE4BE4" w:rsidRDefault="00CE4BE4">
      <w:pPr>
        <w:spacing w:line="360" w:lineRule="auto"/>
        <w:jc w:val="left"/>
        <w:rPr>
          <w:rFonts w:ascii="仿宋_GB2312" w:eastAsia="仿宋_GB2312" w:hAnsi="仿宋" w:cs="仿宋"/>
          <w:b/>
          <w:spacing w:val="6"/>
          <w:sz w:val="32"/>
          <w:szCs w:val="32"/>
        </w:rPr>
      </w:pPr>
    </w:p>
    <w:p w:rsidR="00CE4BE4" w:rsidRDefault="00CE4BE4">
      <w:pPr>
        <w:spacing w:line="360" w:lineRule="auto"/>
        <w:jc w:val="left"/>
        <w:rPr>
          <w:rFonts w:ascii="仿宋_GB2312" w:eastAsia="仿宋_GB2312" w:hAnsi="仿宋" w:cs="仿宋"/>
          <w:b/>
          <w:spacing w:val="6"/>
          <w:sz w:val="32"/>
          <w:szCs w:val="32"/>
        </w:rPr>
      </w:pPr>
    </w:p>
    <w:p w:rsidR="00CE4BE4" w:rsidRDefault="00CE4BE4">
      <w:pPr>
        <w:spacing w:line="360" w:lineRule="auto"/>
        <w:jc w:val="left"/>
        <w:rPr>
          <w:rFonts w:ascii="仿宋_GB2312" w:eastAsia="仿宋_GB2312" w:hAnsi="仿宋" w:cs="仿宋"/>
          <w:b/>
          <w:spacing w:val="6"/>
          <w:sz w:val="32"/>
          <w:szCs w:val="32"/>
        </w:rPr>
      </w:pPr>
    </w:p>
    <w:p w:rsidR="00CE4BE4" w:rsidRDefault="00CE4BE4">
      <w:pPr>
        <w:spacing w:line="360" w:lineRule="auto"/>
        <w:jc w:val="left"/>
        <w:rPr>
          <w:rFonts w:ascii="仿宋_GB2312" w:eastAsia="仿宋_GB2312" w:hAnsi="仿宋" w:cs="仿宋"/>
          <w:b/>
          <w:spacing w:val="6"/>
          <w:sz w:val="32"/>
          <w:szCs w:val="32"/>
        </w:rPr>
      </w:pPr>
    </w:p>
    <w:p w:rsidR="00CE4BE4" w:rsidRDefault="00CE4BE4">
      <w:pPr>
        <w:spacing w:line="360" w:lineRule="auto"/>
        <w:jc w:val="left"/>
        <w:rPr>
          <w:rFonts w:ascii="仿宋_GB2312" w:eastAsia="仿宋_GB2312" w:hAnsi="仿宋" w:cs="仿宋"/>
          <w:b/>
          <w:spacing w:val="6"/>
          <w:sz w:val="32"/>
          <w:szCs w:val="32"/>
        </w:rPr>
      </w:pPr>
    </w:p>
    <w:p w:rsidR="00CE4BE4" w:rsidRDefault="00CE4BE4">
      <w:pPr>
        <w:spacing w:line="360" w:lineRule="auto"/>
        <w:jc w:val="left"/>
        <w:rPr>
          <w:rFonts w:ascii="仿宋_GB2312" w:eastAsia="仿宋_GB2312" w:hAnsi="仿宋" w:cs="仿宋"/>
          <w:b/>
          <w:spacing w:val="6"/>
          <w:sz w:val="32"/>
          <w:szCs w:val="32"/>
        </w:rPr>
      </w:pPr>
    </w:p>
    <w:p w:rsidR="00CE4BE4" w:rsidRDefault="00CE4BE4">
      <w:pPr>
        <w:spacing w:line="360" w:lineRule="auto"/>
        <w:jc w:val="left"/>
        <w:rPr>
          <w:rFonts w:ascii="仿宋_GB2312" w:eastAsia="仿宋_GB2312" w:hAnsi="仿宋" w:cs="仿宋"/>
          <w:b/>
          <w:spacing w:val="6"/>
          <w:sz w:val="32"/>
          <w:szCs w:val="32"/>
        </w:rPr>
      </w:pPr>
    </w:p>
    <w:p w:rsidR="00CE4BE4" w:rsidRDefault="00F41D63">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CE4BE4" w:rsidRDefault="00CE4BE4">
      <w:pPr>
        <w:spacing w:line="360" w:lineRule="auto"/>
        <w:jc w:val="center"/>
        <w:rPr>
          <w:rFonts w:ascii="仿宋_GB2312" w:eastAsia="仿宋_GB2312" w:hAnsi="仿宋" w:cs="仿宋"/>
          <w:b/>
          <w:sz w:val="24"/>
        </w:rPr>
      </w:pPr>
    </w:p>
    <w:p w:rsidR="00CE4BE4" w:rsidRDefault="00F41D63">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CE4BE4" w:rsidRDefault="00F41D63">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E4BE4" w:rsidRDefault="00F41D63">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CE4BE4" w:rsidRDefault="00F41D63">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E4BE4" w:rsidRDefault="00F41D63">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E4BE4" w:rsidRDefault="00F41D63">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CE4BE4" w:rsidRDefault="00F41D63">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CE4BE4" w:rsidRDefault="00F41D63">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E4BE4" w:rsidRDefault="00F41D63">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E4BE4" w:rsidRDefault="00F41D63">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CE4BE4" w:rsidRDefault="00F41D63">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CE4BE4" w:rsidRDefault="00F41D63">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CE4BE4" w:rsidRDefault="00F41D63">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CE4BE4" w:rsidRDefault="00F41D63">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CE4BE4" w:rsidRDefault="00F41D63">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CE4BE4" w:rsidRDefault="00F41D63">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CE4BE4" w:rsidRDefault="00F41D63">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CE4BE4" w:rsidRDefault="00CE4BE4">
      <w:pPr>
        <w:spacing w:line="360" w:lineRule="auto"/>
        <w:rPr>
          <w:rFonts w:ascii="仿宋_GB2312" w:eastAsia="仿宋_GB2312" w:hAnsi="仿宋" w:cs="仿宋"/>
          <w:b/>
          <w:sz w:val="24"/>
        </w:rPr>
      </w:pPr>
    </w:p>
    <w:p w:rsidR="00CE4BE4" w:rsidRDefault="00F41D63">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CE4BE4" w:rsidRDefault="00F41D63">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投诉人提起投诉时，应当提交投诉书和必要的证明材料，并按照被投诉人和与投诉事项有关的供应商数量提供投诉书副本。</w:t>
      </w:r>
    </w:p>
    <w:p w:rsidR="00CE4BE4" w:rsidRDefault="00F41D63">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CE4BE4" w:rsidRDefault="00F41D6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CE4BE4" w:rsidRDefault="00F41D6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CE4BE4" w:rsidRDefault="00F41D6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CE4BE4" w:rsidRDefault="00F41D6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CE4BE4" w:rsidRDefault="00F41D63">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CE4BE4" w:rsidRDefault="00F41D63">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CE4BE4" w:rsidRDefault="00CE4BE4">
      <w:pPr>
        <w:spacing w:line="360" w:lineRule="auto"/>
        <w:rPr>
          <w:rFonts w:ascii="仿宋_GB2312" w:eastAsia="仿宋_GB2312" w:hAnsi="仿宋" w:cs="仿宋"/>
          <w:sz w:val="24"/>
          <w:u w:val="single"/>
        </w:rPr>
      </w:pPr>
    </w:p>
    <w:p w:rsidR="00CE4BE4" w:rsidRDefault="00F41D63">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CE4BE4" w:rsidRDefault="00F41D63">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CE4BE4" w:rsidRDefault="00F41D6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CE4BE4" w:rsidRDefault="00CE4BE4">
      <w:pPr>
        <w:spacing w:line="360" w:lineRule="auto"/>
        <w:ind w:firstLine="494"/>
        <w:rPr>
          <w:rFonts w:ascii="仿宋_GB2312" w:eastAsia="仿宋_GB2312" w:hAnsi="仿宋" w:cs="仿宋"/>
          <w:sz w:val="24"/>
        </w:rPr>
      </w:pPr>
    </w:p>
    <w:p w:rsidR="00CE4BE4" w:rsidRDefault="00CE4BE4">
      <w:pPr>
        <w:spacing w:line="360" w:lineRule="auto"/>
        <w:ind w:firstLine="494"/>
        <w:rPr>
          <w:rFonts w:ascii="仿宋_GB2312" w:eastAsia="仿宋_GB2312" w:hAnsi="仿宋" w:cs="仿宋"/>
          <w:sz w:val="24"/>
        </w:rPr>
      </w:pPr>
    </w:p>
    <w:p w:rsidR="00CE4BE4" w:rsidRDefault="00CE4BE4">
      <w:pPr>
        <w:spacing w:line="360" w:lineRule="auto"/>
        <w:ind w:firstLine="494"/>
        <w:rPr>
          <w:rFonts w:ascii="仿宋_GB2312" w:eastAsia="仿宋_GB2312" w:hAnsi="仿宋" w:cs="仿宋"/>
          <w:sz w:val="24"/>
        </w:rPr>
      </w:pPr>
    </w:p>
    <w:p w:rsidR="00CE4BE4" w:rsidRDefault="00F41D63">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CE4BE4" w:rsidRDefault="00F41D63">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CE4BE4" w:rsidRDefault="00CE4BE4">
      <w:pPr>
        <w:pStyle w:val="Default"/>
      </w:pPr>
    </w:p>
    <w:p w:rsidR="00CE4BE4" w:rsidRDefault="00F41D63">
      <w:pPr>
        <w:rPr>
          <w:rFonts w:ascii="仿宋_GB2312" w:eastAsia="仿宋_GB2312" w:hAnsi="仿宋" w:cs="仿宋"/>
          <w:sz w:val="24"/>
        </w:rPr>
      </w:pPr>
      <w:r>
        <w:rPr>
          <w:rFonts w:ascii="仿宋_GB2312" w:eastAsia="仿宋_GB2312" w:hAnsi="仿宋" w:cs="仿宋" w:hint="eastAsia"/>
          <w:b/>
          <w:bCs/>
          <w:sz w:val="24"/>
        </w:rPr>
        <w:t>附：</w:t>
      </w:r>
    </w:p>
    <w:p w:rsidR="00CE4BE4" w:rsidRDefault="00CE4BE4">
      <w:pPr>
        <w:spacing w:line="360" w:lineRule="auto"/>
        <w:rPr>
          <w:rFonts w:ascii="仿宋_GB2312" w:eastAsia="仿宋_GB2312" w:hAnsi="仿宋" w:cs="仿宋"/>
          <w:bCs/>
          <w:sz w:val="24"/>
        </w:rPr>
      </w:pPr>
      <w:r w:rsidRPr="00CE4BE4">
        <w:rPr>
          <w:rFonts w:ascii="仿宋_GB2312" w:eastAsia="仿宋_GB2312"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CE4BE4">
        <w:rPr>
          <w:rFonts w:ascii="仿宋_GB2312" w:eastAsia="仿宋_GB2312"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F41D63">
        <w:rPr>
          <w:rFonts w:ascii="仿宋_GB2312" w:eastAsia="仿宋_GB2312" w:hAnsi="仿宋" w:cs="仿宋" w:hint="eastAsia"/>
          <w:sz w:val="24"/>
        </w:rPr>
        <w:t>投标单位法定名称章（印模）</w:t>
      </w:r>
      <w:r w:rsidR="00F41D63">
        <w:rPr>
          <w:rFonts w:ascii="仿宋_GB2312" w:eastAsia="仿宋_GB2312" w:hAnsi="仿宋" w:cs="仿宋" w:hint="eastAsia"/>
          <w:sz w:val="24"/>
        </w:rPr>
        <w:t xml:space="preserve">                </w:t>
      </w:r>
      <w:r w:rsidR="00F41D63">
        <w:rPr>
          <w:rFonts w:ascii="仿宋_GB2312" w:eastAsia="仿宋_GB2312" w:hAnsi="仿宋" w:cs="仿宋" w:hint="eastAsia"/>
          <w:sz w:val="24"/>
        </w:rPr>
        <w:t>投标单位“</w:t>
      </w:r>
      <w:r w:rsidR="00F41D63">
        <w:rPr>
          <w:rFonts w:ascii="仿宋_GB2312" w:eastAsia="仿宋_GB2312" w:hAnsi="仿宋" w:cs="仿宋" w:hint="eastAsia"/>
          <w:sz w:val="24"/>
        </w:rPr>
        <w:t>XX</w:t>
      </w:r>
      <w:r w:rsidR="00F41D63">
        <w:rPr>
          <w:rFonts w:ascii="仿宋_GB2312" w:eastAsia="仿宋_GB2312" w:hAnsi="仿宋" w:cs="仿宋" w:hint="eastAsia"/>
          <w:sz w:val="24"/>
        </w:rPr>
        <w:t>专用章”（印模）</w:t>
      </w: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F41D63">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CE4BE4" w:rsidRDefault="00F41D63">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CE4BE4" w:rsidRDefault="00F41D63">
      <w:pPr>
        <w:snapToGrid w:val="0"/>
        <w:spacing w:line="360" w:lineRule="auto"/>
        <w:ind w:firstLine="576"/>
        <w:rPr>
          <w:rFonts w:ascii="仿宋_GB2312" w:eastAsia="仿宋_GB2312" w:hAnsi="仿宋" w:cs="仿宋"/>
          <w:kern w:val="0"/>
          <w:sz w:val="24"/>
          <w:lang w:val="zh-CN"/>
        </w:rPr>
      </w:pPr>
      <w:bookmarkStart w:id="163" w:name="_Hlk101134295"/>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bookmarkEnd w:id="163"/>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CE4BE4" w:rsidRDefault="00F41D63">
      <w:pPr>
        <w:snapToGrid w:val="0"/>
        <w:spacing w:line="360" w:lineRule="auto"/>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提供的全部货物由小微企业制造，其合同份额占到合同总金额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，其中小微企业合同金额达到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CE4BE4" w:rsidRDefault="00F41D63">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CE4BE4" w:rsidRDefault="00F41D63">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CE4BE4" w:rsidRDefault="00F41D63">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CE4BE4" w:rsidRDefault="00F41D63">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CE4BE4" w:rsidRDefault="00F41D63">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snapToGrid w:val="0"/>
        <w:spacing w:line="360" w:lineRule="auto"/>
        <w:jc w:val="center"/>
        <w:outlineLvl w:val="0"/>
        <w:rPr>
          <w:rFonts w:ascii="仿宋_GB2312" w:eastAsia="仿宋_GB2312" w:hAnsi="仿宋" w:cs="仿宋"/>
          <w:b/>
          <w:kern w:val="0"/>
          <w:sz w:val="32"/>
          <w:szCs w:val="32"/>
        </w:rPr>
      </w:pPr>
    </w:p>
    <w:p w:rsidR="00CE4BE4" w:rsidRDefault="00CE4BE4">
      <w:pPr>
        <w:snapToGrid w:val="0"/>
        <w:spacing w:line="360" w:lineRule="auto"/>
        <w:jc w:val="center"/>
        <w:outlineLvl w:val="0"/>
        <w:rPr>
          <w:rFonts w:ascii="仿宋_GB2312" w:eastAsia="仿宋_GB2312" w:hAnsi="仿宋" w:cs="仿宋"/>
          <w:b/>
          <w:kern w:val="0"/>
          <w:sz w:val="32"/>
          <w:szCs w:val="32"/>
        </w:rPr>
      </w:pPr>
    </w:p>
    <w:p w:rsidR="00CE4BE4" w:rsidRDefault="00CE4BE4">
      <w:pPr>
        <w:snapToGrid w:val="0"/>
        <w:spacing w:line="360" w:lineRule="auto"/>
        <w:jc w:val="center"/>
        <w:outlineLvl w:val="0"/>
        <w:rPr>
          <w:rFonts w:ascii="仿宋_GB2312" w:eastAsia="仿宋_GB2312" w:hAnsi="仿宋" w:cs="仿宋"/>
          <w:b/>
          <w:kern w:val="0"/>
          <w:sz w:val="32"/>
          <w:szCs w:val="32"/>
        </w:rPr>
      </w:pPr>
    </w:p>
    <w:p w:rsidR="00CE4BE4" w:rsidRDefault="00CE4BE4">
      <w:pPr>
        <w:snapToGrid w:val="0"/>
        <w:spacing w:line="360" w:lineRule="auto"/>
        <w:jc w:val="center"/>
        <w:outlineLvl w:val="0"/>
        <w:rPr>
          <w:rFonts w:ascii="仿宋_GB2312" w:eastAsia="仿宋_GB2312" w:hAnsi="仿宋" w:cs="仿宋"/>
          <w:b/>
          <w:kern w:val="0"/>
          <w:sz w:val="32"/>
          <w:szCs w:val="32"/>
        </w:rPr>
      </w:pPr>
    </w:p>
    <w:p w:rsidR="00CE4BE4" w:rsidRDefault="00F41D63">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CE4BE4" w:rsidRDefault="00F41D63">
      <w:pPr>
        <w:widowControl/>
        <w:spacing w:line="360" w:lineRule="auto"/>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CE4BE4" w:rsidRDefault="00F41D63">
      <w:pPr>
        <w:snapToGrid w:val="0"/>
        <w:spacing w:line="360" w:lineRule="auto"/>
        <w:ind w:firstLine="576"/>
        <w:jc w:val="left"/>
        <w:rPr>
          <w:rFonts w:cs="仿宋"/>
          <w:kern w:val="0"/>
          <w:sz w:val="24"/>
        </w:rPr>
      </w:pPr>
      <w:r>
        <w:rPr>
          <w:rFonts w:cs="仿宋" w:hint="eastAsia"/>
          <w:kern w:val="0"/>
          <w:sz w:val="24"/>
        </w:rPr>
        <w:t>……</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CE4BE4" w:rsidRDefault="00F41D63">
      <w:pPr>
        <w:snapToGrid w:val="0"/>
        <w:spacing w:line="360" w:lineRule="auto"/>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……）提供的货物全部由小微企业制造，</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CE4BE4" w:rsidRDefault="00F41D63">
      <w:pPr>
        <w:spacing w:line="360" w:lineRule="auto"/>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w:t>
      </w:r>
      <w:bookmarkStart w:id="164" w:name="_Hlk101133173"/>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，其中小微企业合同金额达到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bookmarkEnd w:id="164"/>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CE4BE4" w:rsidRDefault="00F41D63">
      <w:pPr>
        <w:snapToGrid w:val="0"/>
        <w:spacing w:line="360" w:lineRule="auto"/>
        <w:ind w:firstLine="576"/>
        <w:rPr>
          <w:rFonts w:ascii="仿宋_GB2312" w:eastAsia="仿宋_GB2312" w:hAnsi="仿宋" w:cs="仿宋"/>
          <w:u w:val="single"/>
        </w:rPr>
      </w:pPr>
      <w:r>
        <w:rPr>
          <w:rFonts w:ascii="仿宋_GB2312" w:eastAsia="仿宋_GB2312" w:hAnsi="仿宋" w:cs="仿宋" w:hint="eastAsia"/>
          <w:u w:val="single"/>
        </w:rPr>
        <w:t xml:space="preserve">                                                                                  </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CE4BE4" w:rsidRDefault="00F41D63">
      <w:pPr>
        <w:snapToGrid w:val="0"/>
        <w:spacing w:line="360" w:lineRule="auto"/>
        <w:ind w:leftChars="273" w:left="573"/>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CE4BE4" w:rsidRDefault="00F41D63">
      <w:pPr>
        <w:snapToGrid w:val="0"/>
        <w:spacing w:line="360" w:lineRule="auto"/>
        <w:ind w:leftChars="273" w:left="573"/>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CE4BE4" w:rsidRDefault="00F41D6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lastRenderedPageBreak/>
        <w:t xml:space="preserve">                                                                   </w:t>
      </w:r>
      <w:r>
        <w:rPr>
          <w:rFonts w:ascii="仿宋_GB2312" w:eastAsia="仿宋_GB2312" w:hAnsi="仿宋" w:cs="仿宋" w:hint="eastAsia"/>
          <w:u w:val="single"/>
        </w:rPr>
        <w:t xml:space="preserve">               </w:t>
      </w:r>
    </w:p>
    <w:p w:rsidR="00CE4BE4" w:rsidRDefault="00F41D63">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CE4BE4" w:rsidRDefault="00F41D63">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CE4BE4" w:rsidRDefault="00F41D63">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CE4BE4" w:rsidRDefault="00F41D63">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CE4BE4" w:rsidRDefault="00F41D63">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pStyle w:val="Default"/>
        <w:rPr>
          <w:rFonts w:hAnsi="仿宋" w:cs="仿宋"/>
          <w:b/>
          <w:spacing w:val="6"/>
          <w:sz w:val="32"/>
          <w:szCs w:val="32"/>
        </w:rPr>
      </w:pPr>
    </w:p>
    <w:p w:rsidR="00CE4BE4" w:rsidRDefault="00CE4BE4">
      <w:pPr>
        <w:pStyle w:val="71"/>
        <w:rPr>
          <w:rFonts w:ascii="仿宋_GB2312" w:eastAsia="仿宋_GB2312" w:hAnsi="仿宋" w:cs="仿宋"/>
          <w:b/>
          <w:spacing w:val="6"/>
          <w:sz w:val="32"/>
          <w:szCs w:val="32"/>
        </w:rPr>
      </w:pPr>
    </w:p>
    <w:p w:rsidR="00CE4BE4" w:rsidRDefault="00CE4BE4">
      <w:pPr>
        <w:rPr>
          <w:rFonts w:ascii="仿宋_GB2312" w:eastAsia="仿宋_GB2312" w:hAnsi="仿宋" w:cs="仿宋"/>
          <w:b/>
          <w:spacing w:val="6"/>
          <w:sz w:val="32"/>
          <w:szCs w:val="32"/>
        </w:rPr>
      </w:pPr>
    </w:p>
    <w:p w:rsidR="00CE4BE4" w:rsidRDefault="00CE4BE4">
      <w:pPr>
        <w:pStyle w:val="Default"/>
        <w:rPr>
          <w:rFonts w:hAnsi="仿宋" w:cs="仿宋"/>
          <w:b/>
          <w:spacing w:val="6"/>
          <w:sz w:val="32"/>
          <w:szCs w:val="32"/>
        </w:rPr>
      </w:pPr>
    </w:p>
    <w:p w:rsidR="00CE4BE4" w:rsidRDefault="00CE4BE4">
      <w:pPr>
        <w:pStyle w:val="71"/>
        <w:rPr>
          <w:rFonts w:ascii="仿宋_GB2312" w:eastAsia="仿宋_GB2312"/>
        </w:rPr>
      </w:pPr>
    </w:p>
    <w:p w:rsidR="00CE4BE4" w:rsidRDefault="00CE4BE4">
      <w:pPr>
        <w:spacing w:line="360" w:lineRule="auto"/>
        <w:rPr>
          <w:rFonts w:ascii="仿宋_GB2312" w:eastAsia="仿宋_GB2312" w:hAnsi="仿宋" w:cs="仿宋"/>
          <w:b/>
          <w:spacing w:val="6"/>
          <w:sz w:val="32"/>
          <w:szCs w:val="32"/>
        </w:rPr>
      </w:pPr>
      <w:bookmarkStart w:id="165" w:name="OLE_LINK14"/>
      <w:bookmarkStart w:id="166" w:name="OLE_LINK13"/>
    </w:p>
    <w:p w:rsidR="00CE4BE4" w:rsidRDefault="00F41D63">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w:t>
      </w:r>
    </w:p>
    <w:p w:rsidR="00CE4BE4" w:rsidRDefault="00F41D63">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残疾人福利性单位声明函</w:t>
      </w:r>
    </w:p>
    <w:bookmarkEnd w:id="165"/>
    <w:bookmarkEnd w:id="166"/>
    <w:p w:rsidR="00CE4BE4" w:rsidRDefault="00CE4BE4">
      <w:pPr>
        <w:spacing w:line="360" w:lineRule="auto"/>
        <w:rPr>
          <w:rFonts w:ascii="仿宋_GB2312" w:eastAsia="仿宋_GB2312" w:hAnsi="仿宋" w:cs="仿宋"/>
          <w:b/>
          <w:spacing w:val="6"/>
          <w:sz w:val="30"/>
          <w:szCs w:val="30"/>
        </w:rPr>
      </w:pPr>
    </w:p>
    <w:p w:rsidR="00CE4BE4" w:rsidRDefault="00F41D6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CE4BE4" w:rsidRDefault="00F41D6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CE4BE4" w:rsidRDefault="00CE4BE4">
      <w:pPr>
        <w:spacing w:line="360" w:lineRule="auto"/>
        <w:ind w:firstLineChars="200" w:firstLine="480"/>
        <w:rPr>
          <w:rFonts w:ascii="仿宋_GB2312" w:eastAsia="仿宋_GB2312" w:hAnsi="仿宋" w:cs="仿宋"/>
          <w:sz w:val="24"/>
        </w:rPr>
      </w:pPr>
    </w:p>
    <w:p w:rsidR="00CE4BE4" w:rsidRDefault="00CE4BE4">
      <w:pPr>
        <w:spacing w:line="360" w:lineRule="auto"/>
        <w:ind w:firstLineChars="200" w:firstLine="480"/>
        <w:rPr>
          <w:rFonts w:ascii="仿宋_GB2312" w:eastAsia="仿宋_GB2312" w:hAnsi="仿宋" w:cs="仿宋"/>
          <w:sz w:val="24"/>
        </w:rPr>
      </w:pPr>
    </w:p>
    <w:p w:rsidR="00CE4BE4" w:rsidRDefault="00F41D63">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CE4BE4" w:rsidRDefault="00F41D63">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CE4BE4">
      <w:pPr>
        <w:autoSpaceDE w:val="0"/>
        <w:autoSpaceDN w:val="0"/>
        <w:jc w:val="center"/>
        <w:rPr>
          <w:rFonts w:ascii="仿宋_GB2312" w:eastAsia="仿宋_GB2312" w:hAnsi="仿宋" w:cs="仿宋"/>
          <w:b/>
          <w:spacing w:val="6"/>
          <w:sz w:val="32"/>
          <w:szCs w:val="32"/>
        </w:rPr>
      </w:pPr>
    </w:p>
    <w:p w:rsidR="00CE4BE4" w:rsidRDefault="00F41D63">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p>
    <w:p w:rsidR="00CE4BE4" w:rsidRDefault="00CE4BE4">
      <w:pPr>
        <w:spacing w:line="360" w:lineRule="auto"/>
        <w:jc w:val="center"/>
        <w:rPr>
          <w:rFonts w:ascii="仿宋_GB2312" w:eastAsia="仿宋_GB2312" w:hAnsi="仿宋" w:cs="仿宋"/>
          <w:sz w:val="24"/>
          <w:u w:val="single"/>
        </w:rPr>
      </w:pPr>
    </w:p>
    <w:p w:rsidR="00CE4BE4" w:rsidRDefault="00F41D63">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中小企业声明函（货物）</w:t>
      </w:r>
    </w:p>
    <w:p w:rsidR="00CE4BE4" w:rsidRDefault="00F41D6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rPr>
        <w:t xml:space="preserve"> </w:t>
      </w:r>
      <w:r>
        <w:rPr>
          <w:rFonts w:ascii="仿宋_GB2312" w:eastAsia="仿宋_GB2312" w:hAnsi="仿宋" w:cs="仿宋" w:hint="eastAsia"/>
          <w:sz w:val="24"/>
        </w:rPr>
        <w:t>采购活动，提供的货物全部由符合政策要求的中小企业制造。相关企业（含联合体中的中小企业、签订分包意向协议的中小企业）的具体情况如下：</w:t>
      </w:r>
    </w:p>
    <w:p w:rsidR="00CE4BE4" w:rsidRDefault="00F41D6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 xml:space="preserve"> </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行业</w:t>
      </w:r>
      <w:r>
        <w:rPr>
          <w:rFonts w:ascii="仿宋_GB2312" w:eastAsia="仿宋_GB2312" w:hAnsi="仿宋" w:cs="仿宋" w:hint="eastAsia"/>
          <w:sz w:val="24"/>
        </w:rPr>
        <w:t xml:space="preserve"> </w:t>
      </w:r>
      <w:r>
        <w:rPr>
          <w:rFonts w:ascii="仿宋_GB2312" w:eastAsia="仿宋_GB2312" w:hAnsi="仿宋" w:cs="仿宋" w:hint="eastAsia"/>
          <w:sz w:val="24"/>
        </w:rPr>
        <w:t>；制造商为</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rPr>
        <w:t xml:space="preserve"> </w:t>
      </w:r>
      <w:r>
        <w:rPr>
          <w:rFonts w:ascii="仿宋_GB2312" w:eastAsia="仿宋_GB2312" w:hAnsi="仿宋" w:cs="仿宋" w:hint="eastAsia"/>
          <w:sz w:val="24"/>
        </w:rPr>
        <w:t>；</w:t>
      </w:r>
    </w:p>
    <w:p w:rsidR="00CE4BE4" w:rsidRDefault="00F41D6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 xml:space="preserve"> </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w:t>
      </w:r>
      <w:r>
        <w:rPr>
          <w:rFonts w:ascii="仿宋_GB2312" w:eastAsia="仿宋_GB2312" w:hAnsi="仿宋" w:cs="仿宋" w:hint="eastAsia"/>
          <w:sz w:val="24"/>
          <w:u w:val="single"/>
        </w:rPr>
        <w:t>文件中明确的所属行业）</w:t>
      </w:r>
      <w:r>
        <w:rPr>
          <w:rFonts w:ascii="仿宋_GB2312" w:eastAsia="仿宋_GB2312" w:hAnsi="仿宋" w:cs="仿宋" w:hint="eastAsia"/>
          <w:sz w:val="24"/>
        </w:rPr>
        <w:t>行业</w:t>
      </w:r>
      <w:r>
        <w:rPr>
          <w:rFonts w:ascii="仿宋_GB2312" w:eastAsia="仿宋_GB2312" w:hAnsi="仿宋" w:cs="仿宋" w:hint="eastAsia"/>
          <w:sz w:val="24"/>
        </w:rPr>
        <w:t xml:space="preserve"> </w:t>
      </w:r>
      <w:r>
        <w:rPr>
          <w:rFonts w:ascii="仿宋_GB2312" w:eastAsia="仿宋_GB2312" w:hAnsi="仿宋" w:cs="仿宋" w:hint="eastAsia"/>
          <w:sz w:val="24"/>
        </w:rPr>
        <w:t>；制造商为</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rPr>
        <w:t xml:space="preserve"> </w:t>
      </w:r>
      <w:r>
        <w:rPr>
          <w:rFonts w:ascii="仿宋_GB2312" w:eastAsia="仿宋_GB2312" w:hAnsi="仿宋" w:cs="仿宋" w:hint="eastAsia"/>
          <w:sz w:val="24"/>
        </w:rPr>
        <w:t>；</w:t>
      </w:r>
    </w:p>
    <w:p w:rsidR="00CE4BE4" w:rsidRDefault="00F41D6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w:t>
      </w:r>
    </w:p>
    <w:p w:rsidR="00CE4BE4" w:rsidRDefault="00F41D6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CE4BE4" w:rsidRDefault="00F41D6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CE4BE4" w:rsidRDefault="00F41D63">
      <w:pPr>
        <w:snapToGrid w:val="0"/>
        <w:spacing w:line="360" w:lineRule="auto"/>
        <w:ind w:firstLineChars="2150" w:firstLine="516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CE4BE4" w:rsidRDefault="00F41D63">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CE4BE4" w:rsidRDefault="00F41D63">
      <w:pPr>
        <w:spacing w:line="360" w:lineRule="auto"/>
        <w:jc w:val="left"/>
        <w:rPr>
          <w:rFonts w:ascii="仿宋_GB2312" w:eastAsia="仿宋_GB2312" w:hAnsi="仿宋" w:cs="仿宋"/>
          <w:sz w:val="18"/>
          <w:szCs w:val="18"/>
        </w:rPr>
      </w:pPr>
      <w:r>
        <w:rPr>
          <w:rFonts w:ascii="仿宋_GB2312" w:eastAsia="仿宋_GB2312" w:hAnsi="仿宋" w:cs="仿宋" w:hint="eastAsia"/>
          <w:sz w:val="18"/>
          <w:szCs w:val="18"/>
        </w:rPr>
        <w:t>从业人员、营业收入、资产总额填报上一年度数据，无上一年度数据的新成立企业可不填报。</w:t>
      </w:r>
    </w:p>
    <w:p w:rsidR="00CE4BE4" w:rsidRDefault="00F41D63">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注：</w:t>
      </w:r>
    </w:p>
    <w:p w:rsidR="00CE4BE4" w:rsidRDefault="00F41D63">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w:t>
      </w:r>
      <w:r>
        <w:rPr>
          <w:rFonts w:ascii="仿宋_GB2312" w:eastAsia="仿宋_GB2312" w:hAnsi="仿宋" w:cs="仿宋" w:hint="eastAsia"/>
          <w:sz w:val="24"/>
        </w:rPr>
        <w:t>的，</w:t>
      </w:r>
      <w:r>
        <w:rPr>
          <w:rFonts w:ascii="仿宋_GB2312" w:eastAsia="仿宋_GB2312" w:hAnsi="仿宋" w:cs="仿宋" w:hint="eastAsia"/>
          <w:sz w:val="24"/>
        </w:rPr>
        <w:lastRenderedPageBreak/>
        <w:t>属于提供虚假材料谋取中标、成交的，依法承担法律责任。</w:t>
      </w:r>
    </w:p>
    <w:p w:rsidR="00CE4BE4" w:rsidRDefault="00F41D63">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CE4BE4" w:rsidRDefault="00CE4BE4">
      <w:pPr>
        <w:spacing w:line="360" w:lineRule="auto"/>
        <w:jc w:val="center"/>
        <w:rPr>
          <w:rFonts w:ascii="仿宋_GB2312" w:eastAsia="仿宋_GB2312" w:hAnsi="仿宋" w:cs="仿宋"/>
          <w:b/>
          <w:sz w:val="32"/>
          <w:szCs w:val="32"/>
        </w:rPr>
      </w:pPr>
    </w:p>
    <w:p w:rsidR="00CE4BE4" w:rsidRDefault="00CE4BE4">
      <w:pPr>
        <w:spacing w:line="360" w:lineRule="auto"/>
        <w:jc w:val="center"/>
        <w:rPr>
          <w:rFonts w:ascii="仿宋_GB2312" w:eastAsia="仿宋_GB2312" w:hAnsi="仿宋" w:cs="仿宋"/>
          <w:b/>
          <w:sz w:val="32"/>
          <w:szCs w:val="32"/>
        </w:rPr>
      </w:pPr>
    </w:p>
    <w:p w:rsidR="00CE4BE4" w:rsidRDefault="00CE4BE4">
      <w:pPr>
        <w:spacing w:line="360" w:lineRule="auto"/>
        <w:jc w:val="center"/>
        <w:rPr>
          <w:rFonts w:ascii="仿宋_GB2312" w:eastAsia="仿宋_GB2312" w:hAnsi="仿宋" w:cs="仿宋"/>
          <w:b/>
          <w:sz w:val="32"/>
          <w:szCs w:val="32"/>
        </w:rPr>
      </w:pPr>
    </w:p>
    <w:p w:rsidR="00CE4BE4" w:rsidRDefault="00CE4BE4">
      <w:pPr>
        <w:spacing w:line="360" w:lineRule="auto"/>
        <w:jc w:val="center"/>
        <w:rPr>
          <w:rFonts w:ascii="仿宋_GB2312" w:eastAsia="仿宋_GB2312" w:hAnsi="仿宋" w:cs="仿宋"/>
          <w:b/>
          <w:sz w:val="32"/>
          <w:szCs w:val="32"/>
        </w:rPr>
      </w:pPr>
    </w:p>
    <w:p w:rsidR="00CE4BE4" w:rsidRDefault="00CE4BE4">
      <w:pPr>
        <w:spacing w:line="360" w:lineRule="auto"/>
        <w:jc w:val="center"/>
        <w:rPr>
          <w:rFonts w:ascii="仿宋_GB2312" w:eastAsia="仿宋_GB2312" w:hAnsi="仿宋" w:cs="仿宋"/>
          <w:b/>
          <w:sz w:val="32"/>
          <w:szCs w:val="32"/>
        </w:rPr>
      </w:pPr>
    </w:p>
    <w:p w:rsidR="00CE4BE4" w:rsidRDefault="00CE4BE4">
      <w:pPr>
        <w:spacing w:line="360" w:lineRule="auto"/>
        <w:jc w:val="center"/>
        <w:rPr>
          <w:rFonts w:ascii="仿宋_GB2312" w:eastAsia="仿宋_GB2312" w:hAnsi="宋体" w:cs="宋体"/>
          <w:b/>
          <w:sz w:val="32"/>
          <w:szCs w:val="32"/>
        </w:rPr>
      </w:pPr>
    </w:p>
    <w:p w:rsidR="00CE4BE4" w:rsidRDefault="00CE4BE4">
      <w:pPr>
        <w:spacing w:line="360" w:lineRule="auto"/>
        <w:jc w:val="center"/>
        <w:rPr>
          <w:rFonts w:ascii="仿宋_GB2312" w:eastAsia="仿宋_GB2312" w:hAnsi="宋体" w:cs="宋体"/>
          <w:b/>
          <w:sz w:val="32"/>
          <w:szCs w:val="32"/>
        </w:rPr>
      </w:pPr>
    </w:p>
    <w:p w:rsidR="00CE4BE4" w:rsidRDefault="00CE4BE4">
      <w:pPr>
        <w:spacing w:line="360" w:lineRule="auto"/>
        <w:jc w:val="center"/>
        <w:rPr>
          <w:rFonts w:ascii="仿宋_GB2312" w:eastAsia="仿宋_GB2312" w:hAnsi="宋体" w:cs="宋体"/>
          <w:b/>
          <w:sz w:val="32"/>
          <w:szCs w:val="32"/>
        </w:rPr>
      </w:pPr>
    </w:p>
    <w:p w:rsidR="00CE4BE4" w:rsidRDefault="00CE4BE4">
      <w:pPr>
        <w:spacing w:line="360" w:lineRule="auto"/>
        <w:jc w:val="center"/>
        <w:rPr>
          <w:rFonts w:ascii="仿宋_GB2312" w:eastAsia="仿宋_GB2312" w:hAnsi="宋体" w:cs="宋体"/>
          <w:b/>
          <w:sz w:val="32"/>
          <w:szCs w:val="32"/>
        </w:rPr>
      </w:pPr>
    </w:p>
    <w:p w:rsidR="00CE4BE4" w:rsidRDefault="00CE4BE4">
      <w:pPr>
        <w:spacing w:line="360" w:lineRule="auto"/>
        <w:jc w:val="center"/>
        <w:rPr>
          <w:rFonts w:ascii="仿宋_GB2312" w:eastAsia="仿宋_GB2312" w:hAnsi="宋体" w:cs="宋体"/>
          <w:b/>
          <w:sz w:val="32"/>
          <w:szCs w:val="32"/>
        </w:rPr>
      </w:pPr>
    </w:p>
    <w:p w:rsidR="00CE4BE4" w:rsidRDefault="00CE4BE4">
      <w:pPr>
        <w:spacing w:line="360" w:lineRule="auto"/>
        <w:jc w:val="center"/>
        <w:rPr>
          <w:rFonts w:ascii="仿宋_GB2312" w:eastAsia="仿宋_GB2312" w:hAnsi="宋体" w:cs="宋体"/>
          <w:b/>
          <w:sz w:val="32"/>
          <w:szCs w:val="32"/>
        </w:rPr>
      </w:pPr>
    </w:p>
    <w:p w:rsidR="00CE4BE4" w:rsidRDefault="00F41D63">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w:t>
      </w:r>
      <w:r>
        <w:rPr>
          <w:rFonts w:ascii="仿宋_GB2312" w:eastAsia="仿宋_GB2312" w:hAnsi="仿宋" w:cs="仿宋" w:hint="eastAsia"/>
          <w:b/>
          <w:bCs/>
          <w:kern w:val="0"/>
          <w:sz w:val="36"/>
          <w:szCs w:val="36"/>
        </w:rPr>
        <w:t>通知</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CE4BE4" w:rsidRDefault="00F41D63">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CE4BE4" w:rsidRDefault="00F41D63">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CE4BE4" w:rsidRDefault="00F41D63">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CE4BE4" w:rsidRDefault="00F41D63">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CE4BE4" w:rsidRDefault="00CE4BE4">
      <w:pPr>
        <w:pStyle w:val="a5"/>
        <w:rPr>
          <w:rFonts w:ascii="仿宋_GB2312"/>
        </w:rPr>
      </w:pPr>
    </w:p>
    <w:p w:rsidR="00CE4BE4" w:rsidRDefault="00F41D6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）为基础，结合统计工作的实际情况，制定本办法。</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w:t>
      </w:r>
      <w:r>
        <w:rPr>
          <w:rFonts w:ascii="仿宋_GB2312" w:eastAsia="仿宋_GB2312" w:hAnsi="仿宋" w:cs="仿宋" w:hint="eastAsia"/>
          <w:kern w:val="0"/>
          <w:szCs w:val="21"/>
        </w:rPr>
        <w:t>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w:t>
      </w:r>
      <w:r>
        <w:rPr>
          <w:rFonts w:ascii="仿宋_GB2312" w:eastAsia="仿宋_GB2312" w:hAnsi="仿宋" w:cs="仿宋" w:hint="eastAsia"/>
          <w:kern w:val="0"/>
          <w:szCs w:val="21"/>
        </w:rPr>
        <w:t>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附表：统计上大中小微型企业划分标准</w:t>
      </w:r>
    </w:p>
    <w:p w:rsidR="00CE4BE4" w:rsidRDefault="00CE4BE4">
      <w:pPr>
        <w:widowControl/>
        <w:jc w:val="left"/>
        <w:rPr>
          <w:rFonts w:ascii="仿宋_GB2312" w:eastAsia="仿宋_GB2312" w:hAnsi="仿宋" w:cs="仿宋"/>
          <w:kern w:val="0"/>
          <w:sz w:val="24"/>
        </w:rPr>
      </w:pPr>
    </w:p>
    <w:p w:rsidR="00CE4BE4" w:rsidRDefault="00F41D6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CE4BE4">
        <w:trPr>
          <w:jc w:val="center"/>
        </w:trPr>
        <w:tc>
          <w:tcPr>
            <w:tcW w:w="1457" w:type="dxa"/>
            <w:tcMar>
              <w:top w:w="75" w:type="dxa"/>
              <w:left w:w="75" w:type="dxa"/>
              <w:bottom w:w="75" w:type="dxa"/>
              <w:right w:w="75" w:type="dxa"/>
            </w:tcMar>
            <w:vAlign w:val="bottom"/>
          </w:tcPr>
          <w:p w:rsidR="00CE4BE4" w:rsidRDefault="00F41D6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CE4BE4" w:rsidRDefault="00F41D6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CE4BE4" w:rsidRDefault="00F41D6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CE4BE4" w:rsidRDefault="00F41D6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CE4BE4" w:rsidRDefault="00F41D6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CE4BE4" w:rsidRDefault="00F41D6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CE4BE4" w:rsidRDefault="00F41D6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CE4BE4">
        <w:trPr>
          <w:jc w:val="center"/>
        </w:trPr>
        <w:tc>
          <w:tcPr>
            <w:tcW w:w="1457"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CE4BE4">
        <w:trPr>
          <w:jc w:val="center"/>
        </w:trPr>
        <w:tc>
          <w:tcPr>
            <w:tcW w:w="1457"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CE4BE4">
        <w:trPr>
          <w:jc w:val="center"/>
        </w:trPr>
        <w:tc>
          <w:tcPr>
            <w:tcW w:w="1457" w:type="dxa"/>
            <w:vMerge/>
            <w:vAlign w:val="center"/>
          </w:tcPr>
          <w:p w:rsidR="00CE4BE4" w:rsidRDefault="00CE4BE4">
            <w:pPr>
              <w:widowControl/>
              <w:jc w:val="left"/>
              <w:rPr>
                <w:rFonts w:ascii="仿宋_GB2312" w:eastAsia="仿宋_GB2312" w:hAnsi="仿宋" w:cs="仿宋"/>
                <w:kern w:val="0"/>
                <w:sz w:val="24"/>
              </w:rPr>
            </w:pP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CE4BE4">
        <w:trPr>
          <w:jc w:val="center"/>
        </w:trPr>
        <w:tc>
          <w:tcPr>
            <w:tcW w:w="1457"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CE4BE4">
        <w:trPr>
          <w:jc w:val="center"/>
        </w:trPr>
        <w:tc>
          <w:tcPr>
            <w:tcW w:w="1457" w:type="dxa"/>
            <w:vMerge/>
            <w:vAlign w:val="center"/>
          </w:tcPr>
          <w:p w:rsidR="00CE4BE4" w:rsidRDefault="00CE4BE4">
            <w:pPr>
              <w:widowControl/>
              <w:jc w:val="left"/>
              <w:rPr>
                <w:rFonts w:ascii="仿宋_GB2312" w:eastAsia="仿宋_GB2312" w:hAnsi="仿宋" w:cs="仿宋"/>
                <w:kern w:val="0"/>
                <w:sz w:val="24"/>
              </w:rPr>
            </w:pP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CE4BE4">
        <w:trPr>
          <w:jc w:val="center"/>
        </w:trPr>
        <w:tc>
          <w:tcPr>
            <w:tcW w:w="1457"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CE4BE4">
        <w:trPr>
          <w:jc w:val="center"/>
        </w:trPr>
        <w:tc>
          <w:tcPr>
            <w:tcW w:w="1457" w:type="dxa"/>
            <w:vMerge/>
            <w:vAlign w:val="center"/>
          </w:tcPr>
          <w:p w:rsidR="00CE4BE4" w:rsidRDefault="00CE4BE4">
            <w:pPr>
              <w:widowControl/>
              <w:jc w:val="left"/>
              <w:rPr>
                <w:rFonts w:ascii="仿宋_GB2312" w:eastAsia="仿宋_GB2312" w:hAnsi="仿宋" w:cs="仿宋"/>
                <w:kern w:val="0"/>
                <w:sz w:val="24"/>
              </w:rPr>
            </w:pP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CE4BE4">
        <w:trPr>
          <w:jc w:val="center"/>
        </w:trPr>
        <w:tc>
          <w:tcPr>
            <w:tcW w:w="1457"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CE4BE4">
        <w:trPr>
          <w:jc w:val="center"/>
        </w:trPr>
        <w:tc>
          <w:tcPr>
            <w:tcW w:w="1457" w:type="dxa"/>
            <w:vMerge/>
            <w:vAlign w:val="center"/>
          </w:tcPr>
          <w:p w:rsidR="00CE4BE4" w:rsidRDefault="00CE4BE4">
            <w:pPr>
              <w:widowControl/>
              <w:jc w:val="left"/>
              <w:rPr>
                <w:rFonts w:ascii="仿宋_GB2312" w:eastAsia="仿宋_GB2312" w:hAnsi="仿宋" w:cs="仿宋"/>
                <w:kern w:val="0"/>
                <w:sz w:val="24"/>
              </w:rPr>
            </w:pP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E4BE4">
        <w:trPr>
          <w:jc w:val="center"/>
        </w:trPr>
        <w:tc>
          <w:tcPr>
            <w:tcW w:w="1457"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CE4BE4">
        <w:trPr>
          <w:jc w:val="center"/>
        </w:trPr>
        <w:tc>
          <w:tcPr>
            <w:tcW w:w="1457" w:type="dxa"/>
            <w:vMerge/>
            <w:vAlign w:val="center"/>
          </w:tcPr>
          <w:p w:rsidR="00CE4BE4" w:rsidRDefault="00CE4BE4">
            <w:pPr>
              <w:widowControl/>
              <w:jc w:val="left"/>
              <w:rPr>
                <w:rFonts w:ascii="仿宋_GB2312" w:eastAsia="仿宋_GB2312" w:hAnsi="仿宋" w:cs="仿宋"/>
                <w:kern w:val="0"/>
                <w:sz w:val="24"/>
              </w:rPr>
            </w:pP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CE4BE4">
        <w:trPr>
          <w:jc w:val="center"/>
        </w:trPr>
        <w:tc>
          <w:tcPr>
            <w:tcW w:w="1457"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CE4BE4">
        <w:trPr>
          <w:jc w:val="center"/>
        </w:trPr>
        <w:tc>
          <w:tcPr>
            <w:tcW w:w="1457" w:type="dxa"/>
            <w:vMerge/>
            <w:vAlign w:val="center"/>
          </w:tcPr>
          <w:p w:rsidR="00CE4BE4" w:rsidRDefault="00CE4BE4">
            <w:pPr>
              <w:widowControl/>
              <w:jc w:val="left"/>
              <w:rPr>
                <w:rFonts w:ascii="仿宋_GB2312" w:eastAsia="仿宋_GB2312" w:hAnsi="仿宋" w:cs="仿宋"/>
                <w:kern w:val="0"/>
                <w:sz w:val="24"/>
              </w:rPr>
            </w:pP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E4BE4">
        <w:trPr>
          <w:jc w:val="center"/>
        </w:trPr>
        <w:tc>
          <w:tcPr>
            <w:tcW w:w="1457"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CE4BE4">
        <w:trPr>
          <w:jc w:val="center"/>
        </w:trPr>
        <w:tc>
          <w:tcPr>
            <w:tcW w:w="1457" w:type="dxa"/>
            <w:vMerge/>
            <w:vAlign w:val="center"/>
          </w:tcPr>
          <w:p w:rsidR="00CE4BE4" w:rsidRDefault="00CE4BE4">
            <w:pPr>
              <w:widowControl/>
              <w:jc w:val="left"/>
              <w:rPr>
                <w:rFonts w:ascii="仿宋_GB2312" w:eastAsia="仿宋_GB2312" w:hAnsi="仿宋" w:cs="仿宋"/>
                <w:kern w:val="0"/>
                <w:sz w:val="24"/>
              </w:rPr>
            </w:pP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E4BE4">
        <w:trPr>
          <w:jc w:val="center"/>
        </w:trPr>
        <w:tc>
          <w:tcPr>
            <w:tcW w:w="1457"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CE4BE4">
        <w:trPr>
          <w:jc w:val="center"/>
        </w:trPr>
        <w:tc>
          <w:tcPr>
            <w:tcW w:w="1457" w:type="dxa"/>
            <w:vMerge/>
            <w:vAlign w:val="center"/>
          </w:tcPr>
          <w:p w:rsidR="00CE4BE4" w:rsidRDefault="00CE4BE4">
            <w:pPr>
              <w:widowControl/>
              <w:jc w:val="left"/>
              <w:rPr>
                <w:rFonts w:ascii="仿宋_GB2312" w:eastAsia="仿宋_GB2312" w:hAnsi="仿宋" w:cs="仿宋"/>
                <w:kern w:val="0"/>
                <w:sz w:val="24"/>
              </w:rPr>
            </w:pP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E4BE4">
        <w:trPr>
          <w:jc w:val="center"/>
        </w:trPr>
        <w:tc>
          <w:tcPr>
            <w:tcW w:w="1457"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CE4BE4">
        <w:trPr>
          <w:jc w:val="center"/>
        </w:trPr>
        <w:tc>
          <w:tcPr>
            <w:tcW w:w="1457" w:type="dxa"/>
            <w:vMerge/>
            <w:vAlign w:val="center"/>
          </w:tcPr>
          <w:p w:rsidR="00CE4BE4" w:rsidRDefault="00CE4BE4">
            <w:pPr>
              <w:widowControl/>
              <w:jc w:val="left"/>
              <w:rPr>
                <w:rFonts w:ascii="仿宋_GB2312" w:eastAsia="仿宋_GB2312" w:hAnsi="仿宋" w:cs="仿宋"/>
                <w:kern w:val="0"/>
                <w:sz w:val="24"/>
              </w:rPr>
            </w:pP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E4BE4">
        <w:trPr>
          <w:jc w:val="center"/>
        </w:trPr>
        <w:tc>
          <w:tcPr>
            <w:tcW w:w="1457"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CE4BE4">
        <w:trPr>
          <w:jc w:val="center"/>
        </w:trPr>
        <w:tc>
          <w:tcPr>
            <w:tcW w:w="1457" w:type="dxa"/>
            <w:vMerge/>
            <w:vAlign w:val="center"/>
          </w:tcPr>
          <w:p w:rsidR="00CE4BE4" w:rsidRDefault="00CE4BE4">
            <w:pPr>
              <w:widowControl/>
              <w:jc w:val="left"/>
              <w:rPr>
                <w:rFonts w:ascii="仿宋_GB2312" w:eastAsia="仿宋_GB2312" w:hAnsi="仿宋" w:cs="仿宋"/>
                <w:kern w:val="0"/>
                <w:sz w:val="24"/>
              </w:rPr>
            </w:pP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E4BE4">
        <w:trPr>
          <w:jc w:val="center"/>
        </w:trPr>
        <w:tc>
          <w:tcPr>
            <w:tcW w:w="1457"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CE4BE4">
        <w:trPr>
          <w:jc w:val="center"/>
        </w:trPr>
        <w:tc>
          <w:tcPr>
            <w:tcW w:w="1457" w:type="dxa"/>
            <w:vMerge/>
            <w:vAlign w:val="center"/>
          </w:tcPr>
          <w:p w:rsidR="00CE4BE4" w:rsidRDefault="00CE4BE4">
            <w:pPr>
              <w:widowControl/>
              <w:jc w:val="left"/>
              <w:rPr>
                <w:rFonts w:ascii="仿宋_GB2312" w:eastAsia="仿宋_GB2312" w:hAnsi="仿宋" w:cs="仿宋"/>
                <w:kern w:val="0"/>
                <w:sz w:val="24"/>
              </w:rPr>
            </w:pP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CE4BE4">
        <w:trPr>
          <w:jc w:val="center"/>
        </w:trPr>
        <w:tc>
          <w:tcPr>
            <w:tcW w:w="1457"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E4BE4">
        <w:trPr>
          <w:jc w:val="center"/>
        </w:trPr>
        <w:tc>
          <w:tcPr>
            <w:tcW w:w="1457" w:type="dxa"/>
            <w:vMerge/>
            <w:vAlign w:val="center"/>
          </w:tcPr>
          <w:p w:rsidR="00CE4BE4" w:rsidRDefault="00CE4BE4">
            <w:pPr>
              <w:widowControl/>
              <w:jc w:val="left"/>
              <w:rPr>
                <w:rFonts w:ascii="仿宋_GB2312" w:eastAsia="仿宋_GB2312" w:hAnsi="仿宋" w:cs="仿宋"/>
                <w:kern w:val="0"/>
                <w:sz w:val="24"/>
              </w:rPr>
            </w:pP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CE4BE4">
        <w:trPr>
          <w:jc w:val="center"/>
        </w:trPr>
        <w:tc>
          <w:tcPr>
            <w:tcW w:w="1457"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E4BE4">
        <w:trPr>
          <w:jc w:val="center"/>
        </w:trPr>
        <w:tc>
          <w:tcPr>
            <w:tcW w:w="1457" w:type="dxa"/>
            <w:vMerge/>
            <w:vAlign w:val="center"/>
          </w:tcPr>
          <w:p w:rsidR="00CE4BE4" w:rsidRDefault="00CE4BE4">
            <w:pPr>
              <w:widowControl/>
              <w:jc w:val="left"/>
              <w:rPr>
                <w:rFonts w:ascii="仿宋_GB2312" w:eastAsia="仿宋_GB2312" w:hAnsi="仿宋" w:cs="仿宋"/>
                <w:kern w:val="0"/>
                <w:sz w:val="24"/>
              </w:rPr>
            </w:pP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CE4BE4">
        <w:trPr>
          <w:jc w:val="center"/>
        </w:trPr>
        <w:tc>
          <w:tcPr>
            <w:tcW w:w="1457"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CE4BE4">
        <w:trPr>
          <w:jc w:val="center"/>
        </w:trPr>
        <w:tc>
          <w:tcPr>
            <w:tcW w:w="1457" w:type="dxa"/>
            <w:vMerge/>
            <w:vAlign w:val="center"/>
          </w:tcPr>
          <w:p w:rsidR="00CE4BE4" w:rsidRDefault="00CE4BE4">
            <w:pPr>
              <w:widowControl/>
              <w:jc w:val="left"/>
              <w:rPr>
                <w:rFonts w:ascii="仿宋_GB2312" w:eastAsia="仿宋_GB2312" w:hAnsi="仿宋" w:cs="仿宋"/>
                <w:kern w:val="0"/>
                <w:sz w:val="24"/>
              </w:rPr>
            </w:pP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CE4BE4">
        <w:trPr>
          <w:jc w:val="center"/>
        </w:trPr>
        <w:tc>
          <w:tcPr>
            <w:tcW w:w="1457"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w:t>
            </w:r>
            <w:r>
              <w:rPr>
                <w:rFonts w:ascii="仿宋_GB2312" w:eastAsia="仿宋_GB2312" w:hAnsi="仿宋" w:cs="仿宋" w:hint="eastAsia"/>
                <w:kern w:val="0"/>
                <w:sz w:val="24"/>
              </w:rPr>
              <w:lastRenderedPageBreak/>
              <w:t>业</w:t>
            </w:r>
            <w:r>
              <w:rPr>
                <w:rFonts w:ascii="仿宋_GB2312" w:eastAsia="仿宋_GB2312" w:hAnsi="仿宋" w:cs="仿宋" w:hint="eastAsia"/>
                <w:kern w:val="0"/>
                <w:sz w:val="24"/>
              </w:rPr>
              <w:t xml:space="preserve"> *</w:t>
            </w:r>
          </w:p>
        </w:tc>
        <w:tc>
          <w:tcPr>
            <w:tcW w:w="156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从业人员</w:t>
            </w:r>
            <w:r>
              <w:rPr>
                <w:rFonts w:ascii="仿宋_GB2312" w:eastAsia="仿宋_GB2312" w:hAnsi="仿宋" w:cs="仿宋" w:hint="eastAsia"/>
                <w:kern w:val="0"/>
                <w:sz w:val="24"/>
              </w:rPr>
              <w:t>(X)</w:t>
            </w:r>
          </w:p>
        </w:tc>
        <w:tc>
          <w:tcPr>
            <w:tcW w:w="67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信息传输业包括电信、广播电视和卫星传输服务，互联网和相关服务；其他未列明行业包括科学研究和技术服务业，水利、环境和公共设施管理业，居民</w:t>
      </w:r>
      <w:r>
        <w:rPr>
          <w:rFonts w:ascii="仿宋_GB2312" w:eastAsia="仿宋_GB2312" w:hAnsi="仿宋" w:cs="仿宋" w:hint="eastAsia"/>
          <w:kern w:val="0"/>
          <w:szCs w:val="21"/>
        </w:rPr>
        <w:t>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Pr>
          <w:rFonts w:ascii="仿宋_GB2312" w:eastAsia="仿宋_GB2312" w:hAnsi="仿宋" w:cs="仿宋" w:hint="eastAsia"/>
          <w:kern w:val="0"/>
          <w:szCs w:val="21"/>
        </w:rPr>
        <w:t>入代替；其他未设置主营业务收入的行业，采用营业收入指标。</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CE4BE4" w:rsidRDefault="00CE4BE4">
      <w:pPr>
        <w:widowControl/>
        <w:jc w:val="left"/>
        <w:rPr>
          <w:rFonts w:ascii="仿宋_GB2312" w:eastAsia="仿宋_GB2312" w:hAnsi="仿宋" w:cs="仿宋"/>
          <w:kern w:val="0"/>
          <w:sz w:val="24"/>
        </w:rPr>
      </w:pPr>
    </w:p>
    <w:p w:rsidR="00CE4BE4" w:rsidRDefault="00CE4BE4">
      <w:pPr>
        <w:widowControl/>
        <w:jc w:val="left"/>
        <w:rPr>
          <w:rFonts w:ascii="仿宋_GB2312" w:eastAsia="仿宋_GB2312" w:hAnsi="仿宋" w:cs="仿宋"/>
          <w:kern w:val="0"/>
          <w:sz w:val="24"/>
        </w:rPr>
      </w:pPr>
    </w:p>
    <w:p w:rsidR="00CE4BE4" w:rsidRDefault="00F41D6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CE4BE4" w:rsidRDefault="00F41D63">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CE4BE4" w:rsidRDefault="00F41D63">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lastRenderedPageBreak/>
        <w:t>二、修订主要内容</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w:t>
      </w:r>
      <w:r>
        <w:rPr>
          <w:rFonts w:ascii="仿宋_GB2312" w:eastAsia="仿宋_GB2312" w:hAnsi="仿宋" w:cs="仿宋" w:hint="eastAsia"/>
          <w:kern w:val="0"/>
          <w:szCs w:val="21"/>
        </w:rPr>
        <w:t>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CE4BE4" w:rsidRDefault="00CE4BE4">
      <w:pPr>
        <w:widowControl/>
        <w:jc w:val="left"/>
        <w:rPr>
          <w:rFonts w:ascii="仿宋_GB2312" w:eastAsia="仿宋_GB2312" w:hAnsi="仿宋" w:cs="仿宋"/>
          <w:kern w:val="0"/>
          <w:sz w:val="18"/>
          <w:szCs w:val="18"/>
        </w:rPr>
      </w:pPr>
    </w:p>
    <w:p w:rsidR="00CE4BE4" w:rsidRDefault="00CE4BE4">
      <w:pPr>
        <w:widowControl/>
        <w:jc w:val="left"/>
        <w:rPr>
          <w:rFonts w:ascii="仿宋_GB2312" w:eastAsia="仿宋_GB2312" w:hAnsi="仿宋" w:cs="仿宋"/>
          <w:kern w:val="0"/>
          <w:sz w:val="18"/>
          <w:szCs w:val="18"/>
        </w:rPr>
      </w:pPr>
    </w:p>
    <w:p w:rsidR="00CE4BE4" w:rsidRDefault="00CE4BE4">
      <w:pPr>
        <w:widowControl/>
        <w:jc w:val="left"/>
        <w:rPr>
          <w:rFonts w:ascii="仿宋_GB2312" w:eastAsia="仿宋_GB2312" w:hAnsi="仿宋" w:cs="仿宋"/>
          <w:kern w:val="0"/>
          <w:sz w:val="18"/>
          <w:szCs w:val="18"/>
        </w:rPr>
      </w:pPr>
    </w:p>
    <w:p w:rsidR="00CE4BE4" w:rsidRDefault="00F41D63">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CE4BE4" w:rsidRDefault="00F41D63">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w:t>
      </w:r>
      <w:r>
        <w:rPr>
          <w:rFonts w:ascii="仿宋_GB2312" w:eastAsia="仿宋_GB2312" w:hAnsi="仿宋" w:cs="仿宋" w:hint="eastAsia"/>
          <w:b/>
          <w:bCs/>
          <w:kern w:val="0"/>
          <w:sz w:val="36"/>
          <w:szCs w:val="36"/>
        </w:rPr>
        <w:t>国保险监督管理委员会</w:t>
      </w:r>
    </w:p>
    <w:p w:rsidR="00CE4BE4" w:rsidRDefault="00F41D63">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w:t>
      </w:r>
      <w:r>
        <w:rPr>
          <w:rFonts w:ascii="仿宋_GB2312" w:eastAsia="仿宋_GB2312" w:hAnsi="仿宋" w:cs="仿宋" w:hint="eastAsia"/>
          <w:kern w:val="0"/>
          <w:szCs w:val="21"/>
        </w:rPr>
        <w:t>行、营业管理部、省会（首府）城市中心支行、副省级城市中心支行会同所在省（区、市）银监局、证监局、保监局、统计局将本通知联合转发至辖内相关机构。</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CE4BE4" w:rsidRDefault="00CE4BE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CE4BE4" w:rsidRDefault="00F41D6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w:t>
      </w:r>
      <w:r>
        <w:rPr>
          <w:rFonts w:ascii="仿宋_GB2312" w:eastAsia="仿宋_GB2312" w:hAnsi="仿宋" w:cs="仿宋" w:hint="eastAsia"/>
          <w:kern w:val="0"/>
          <w:szCs w:val="21"/>
        </w:rPr>
        <w:t>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w:t>
      </w:r>
      <w:r>
        <w:rPr>
          <w:rFonts w:ascii="仿宋_GB2312" w:eastAsia="仿宋_GB2312" w:hAnsi="仿宋" w:cs="仿宋" w:hint="eastAsia"/>
          <w:kern w:val="0"/>
          <w:szCs w:val="21"/>
        </w:rPr>
        <w:t>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w:t>
      </w:r>
      <w:r>
        <w:rPr>
          <w:rFonts w:ascii="仿宋_GB2312" w:eastAsia="仿宋_GB2312" w:hAnsi="仿宋" w:cs="仿宋" w:hint="eastAsia"/>
          <w:kern w:val="0"/>
          <w:szCs w:val="21"/>
        </w:rPr>
        <w:t>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w:t>
      </w:r>
      <w:r>
        <w:rPr>
          <w:rFonts w:ascii="仿宋_GB2312" w:eastAsia="仿宋_GB2312" w:hAnsi="仿宋" w:cs="仿宋" w:hint="eastAsia"/>
          <w:kern w:val="0"/>
          <w:szCs w:val="21"/>
        </w:rPr>
        <w:t>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w:t>
      </w:r>
      <w:r>
        <w:rPr>
          <w:rFonts w:ascii="仿宋_GB2312" w:eastAsia="仿宋_GB2312" w:hAnsi="仿宋" w:cs="仿宋" w:hint="eastAsia"/>
          <w:kern w:val="0"/>
          <w:szCs w:val="21"/>
        </w:rPr>
        <w:t>型金融业企业标准上限即为大型金融业企业下限。国务院有关部门据此进行相关数据的统计分析，不得制定与本规定不一致的金融业企业划型标准。</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CE4BE4" w:rsidRDefault="00F41D6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CE4BE4" w:rsidRDefault="00F41D6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CE4BE4" w:rsidRDefault="00F41D6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CE4BE4">
        <w:trPr>
          <w:jc w:val="center"/>
        </w:trPr>
        <w:tc>
          <w:tcPr>
            <w:tcW w:w="1760" w:type="dxa"/>
            <w:gridSpan w:val="2"/>
            <w:tcMar>
              <w:top w:w="75" w:type="dxa"/>
              <w:left w:w="75" w:type="dxa"/>
              <w:bottom w:w="75" w:type="dxa"/>
              <w:right w:w="75" w:type="dxa"/>
            </w:tcMar>
            <w:vAlign w:val="bottom"/>
          </w:tcPr>
          <w:p w:rsidR="00CE4BE4" w:rsidRDefault="00F41D6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CE4BE4" w:rsidRDefault="00F41D6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CE4BE4" w:rsidRDefault="00F41D6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CE4BE4" w:rsidRDefault="00F41D6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CE4BE4">
        <w:trPr>
          <w:jc w:val="center"/>
        </w:trPr>
        <w:tc>
          <w:tcPr>
            <w:tcW w:w="735"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ign w:val="center"/>
          </w:tcPr>
          <w:p w:rsidR="00CE4BE4" w:rsidRDefault="00CE4BE4">
            <w:pPr>
              <w:widowControl/>
              <w:jc w:val="left"/>
              <w:rPr>
                <w:rFonts w:ascii="仿宋_GB2312" w:eastAsia="仿宋_GB2312" w:hAnsi="仿宋" w:cs="仿宋"/>
                <w:kern w:val="0"/>
                <w:sz w:val="24"/>
              </w:rPr>
            </w:pPr>
          </w:p>
        </w:tc>
        <w:tc>
          <w:tcPr>
            <w:tcW w:w="2836"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CE4BE4">
        <w:trPr>
          <w:jc w:val="center"/>
        </w:trPr>
        <w:tc>
          <w:tcPr>
            <w:tcW w:w="1760" w:type="dxa"/>
            <w:gridSpan w:val="2"/>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CE4BE4">
        <w:trPr>
          <w:jc w:val="center"/>
        </w:trPr>
        <w:tc>
          <w:tcPr>
            <w:tcW w:w="1760" w:type="dxa"/>
            <w:gridSpan w:val="2"/>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CE4BE4">
        <w:trPr>
          <w:jc w:val="center"/>
        </w:trPr>
        <w:tc>
          <w:tcPr>
            <w:tcW w:w="1760" w:type="dxa"/>
            <w:gridSpan w:val="2"/>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CE4BE4">
        <w:trPr>
          <w:jc w:val="center"/>
        </w:trPr>
        <w:tc>
          <w:tcPr>
            <w:tcW w:w="1760" w:type="dxa"/>
            <w:gridSpan w:val="2"/>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CE4BE4">
        <w:trPr>
          <w:jc w:val="center"/>
        </w:trPr>
        <w:tc>
          <w:tcPr>
            <w:tcW w:w="1760" w:type="dxa"/>
            <w:gridSpan w:val="2"/>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CE4BE4">
        <w:trPr>
          <w:jc w:val="center"/>
        </w:trPr>
        <w:tc>
          <w:tcPr>
            <w:tcW w:w="1760" w:type="dxa"/>
            <w:gridSpan w:val="2"/>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CE4BE4">
        <w:trPr>
          <w:jc w:val="center"/>
        </w:trPr>
        <w:tc>
          <w:tcPr>
            <w:tcW w:w="735"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CE4BE4">
        <w:trPr>
          <w:jc w:val="center"/>
        </w:trPr>
        <w:tc>
          <w:tcPr>
            <w:tcW w:w="735" w:type="dxa"/>
            <w:vMerge/>
            <w:vAlign w:val="center"/>
          </w:tcPr>
          <w:p w:rsidR="00CE4BE4" w:rsidRDefault="00CE4BE4">
            <w:pPr>
              <w:widowControl/>
              <w:jc w:val="left"/>
              <w:rPr>
                <w:rFonts w:ascii="仿宋_GB2312" w:eastAsia="仿宋_GB2312" w:hAnsi="仿宋" w:cs="仿宋"/>
                <w:kern w:val="0"/>
                <w:sz w:val="24"/>
              </w:rPr>
            </w:pPr>
          </w:p>
        </w:tc>
        <w:tc>
          <w:tcPr>
            <w:tcW w:w="1025" w:type="dxa"/>
            <w:vMerge/>
            <w:vAlign w:val="center"/>
          </w:tcPr>
          <w:p w:rsidR="00CE4BE4" w:rsidRDefault="00CE4BE4">
            <w:pPr>
              <w:widowControl/>
              <w:jc w:val="left"/>
              <w:rPr>
                <w:rFonts w:ascii="仿宋_GB2312" w:eastAsia="仿宋_GB2312" w:hAnsi="仿宋" w:cs="仿宋"/>
                <w:kern w:val="0"/>
                <w:sz w:val="24"/>
              </w:rPr>
            </w:pPr>
          </w:p>
        </w:tc>
        <w:tc>
          <w:tcPr>
            <w:tcW w:w="2836" w:type="dxa"/>
            <w:vMerge/>
            <w:vAlign w:val="center"/>
          </w:tcPr>
          <w:p w:rsidR="00CE4BE4" w:rsidRDefault="00CE4BE4">
            <w:pPr>
              <w:widowControl/>
              <w:jc w:val="left"/>
              <w:rPr>
                <w:rFonts w:ascii="仿宋_GB2312" w:eastAsia="仿宋_GB2312" w:hAnsi="仿宋" w:cs="仿宋"/>
                <w:kern w:val="0"/>
                <w:sz w:val="24"/>
              </w:rPr>
            </w:pPr>
          </w:p>
        </w:tc>
        <w:tc>
          <w:tcPr>
            <w:tcW w:w="60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CE4BE4" w:rsidRDefault="00F41D6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CE4BE4" w:rsidRDefault="00CE4BE4">
      <w:pPr>
        <w:spacing w:line="360" w:lineRule="auto"/>
        <w:rPr>
          <w:rFonts w:ascii="仿宋_GB2312" w:eastAsia="仿宋_GB2312" w:hAnsi="仿宋" w:cs="仿宋"/>
          <w:sz w:val="24"/>
        </w:rPr>
      </w:pPr>
    </w:p>
    <w:sectPr w:rsidR="00CE4BE4" w:rsidSect="00CE4BE4">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D63" w:rsidRDefault="00F41D63" w:rsidP="00CE4BE4">
      <w:r>
        <w:separator/>
      </w:r>
    </w:p>
  </w:endnote>
  <w:endnote w:type="continuationSeparator" w:id="0">
    <w:p w:rsidR="00F41D63" w:rsidRDefault="00F41D63" w:rsidP="00CE4B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微软雅黑"/>
    <w:charset w:val="00"/>
    <w:family w:val="auto"/>
    <w:pitch w:val="default"/>
    <w:sig w:usb0="00000000" w:usb1="00000000" w:usb2="00000000" w:usb3="00000000" w:csb0="00000000"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charset w:val="86"/>
    <w:family w:val="auto"/>
    <w:pitch w:val="default"/>
    <w:sig w:usb0="00000287" w:usb1="080F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charset w:val="86"/>
    <w:family w:val="modern"/>
    <w:pitch w:val="default"/>
    <w:sig w:usb0="00000001" w:usb1="080E0000" w:usb2="00000000" w:usb3="00000000" w:csb0="00040000" w:csb1="00000000"/>
  </w:font>
  <w:font w:name="Arial Narrow">
    <w:charset w:val="00"/>
    <w:family w:val="swiss"/>
    <w:pitch w:val="default"/>
    <w:sig w:usb0="00000287" w:usb1="000008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charset w:val="00"/>
    <w:family w:val="swiss"/>
    <w:pitch w:val="default"/>
    <w:sig w:usb0="00000287" w:usb1="00000000" w:usb2="00000000" w:usb3="00000000" w:csb0="2000009F" w:csb1="DFD70000"/>
  </w:font>
  <w:font w:name="Aldine401 BT">
    <w:altName w:val="Arial"/>
    <w:charset w:val="00"/>
    <w:family w:val="roman"/>
    <w:pitch w:val="default"/>
    <w:sig w:usb0="00000000" w:usb1="00000000" w:usb2="00000000" w:usb3="00000000" w:csb0="0000001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E4" w:rsidRDefault="00F41D63">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CE4BE4">
      <w:rPr>
        <w:rFonts w:ascii="仿宋_GB2312" w:eastAsia="仿宋_GB2312" w:hint="eastAsia"/>
        <w:kern w:val="0"/>
      </w:rPr>
      <w:fldChar w:fldCharType="begin"/>
    </w:r>
    <w:r>
      <w:rPr>
        <w:rFonts w:ascii="仿宋_GB2312" w:eastAsia="仿宋_GB2312" w:hint="eastAsia"/>
        <w:kern w:val="0"/>
      </w:rPr>
      <w:instrText xml:space="preserve"> PAGE </w:instrText>
    </w:r>
    <w:r w:rsidR="00CE4BE4">
      <w:rPr>
        <w:rFonts w:ascii="仿宋_GB2312" w:eastAsia="仿宋_GB2312" w:hint="eastAsia"/>
        <w:kern w:val="0"/>
      </w:rPr>
      <w:fldChar w:fldCharType="separate"/>
    </w:r>
    <w:r w:rsidR="00AC303C">
      <w:rPr>
        <w:rFonts w:ascii="仿宋_GB2312" w:eastAsia="仿宋_GB2312"/>
        <w:noProof/>
        <w:kern w:val="0"/>
      </w:rPr>
      <w:t>7</w:t>
    </w:r>
    <w:r w:rsidR="00CE4BE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CE4BE4">
      <w:rPr>
        <w:rFonts w:ascii="仿宋_GB2312" w:eastAsia="仿宋_GB2312" w:hint="eastAsia"/>
        <w:kern w:val="0"/>
      </w:rPr>
      <w:fldChar w:fldCharType="begin"/>
    </w:r>
    <w:r>
      <w:rPr>
        <w:rFonts w:ascii="仿宋_GB2312" w:eastAsia="仿宋_GB2312" w:hint="eastAsia"/>
        <w:kern w:val="0"/>
      </w:rPr>
      <w:instrText xml:space="preserve"> NUMPAGES </w:instrText>
    </w:r>
    <w:r w:rsidR="00CE4BE4">
      <w:rPr>
        <w:rFonts w:ascii="仿宋_GB2312" w:eastAsia="仿宋_GB2312" w:hint="eastAsia"/>
        <w:kern w:val="0"/>
      </w:rPr>
      <w:fldChar w:fldCharType="separate"/>
    </w:r>
    <w:r w:rsidR="00AC303C">
      <w:rPr>
        <w:rFonts w:ascii="仿宋_GB2312" w:eastAsia="仿宋_GB2312"/>
        <w:noProof/>
        <w:kern w:val="0"/>
      </w:rPr>
      <w:t>110</w:t>
    </w:r>
    <w:r w:rsidR="00CE4BE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CE4BE4" w:rsidRDefault="00CE4BE4">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E4" w:rsidRDefault="00F41D63">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CE4BE4">
      <w:rPr>
        <w:rFonts w:ascii="仿宋_GB2312" w:eastAsia="仿宋_GB2312" w:hint="eastAsia"/>
        <w:kern w:val="0"/>
      </w:rPr>
      <w:fldChar w:fldCharType="begin"/>
    </w:r>
    <w:r>
      <w:rPr>
        <w:rFonts w:ascii="仿宋_GB2312" w:eastAsia="仿宋_GB2312" w:hint="eastAsia"/>
        <w:kern w:val="0"/>
      </w:rPr>
      <w:instrText xml:space="preserve"> PAGE </w:instrText>
    </w:r>
    <w:r w:rsidR="00CE4BE4">
      <w:rPr>
        <w:rFonts w:ascii="仿宋_GB2312" w:eastAsia="仿宋_GB2312" w:hint="eastAsia"/>
        <w:kern w:val="0"/>
      </w:rPr>
      <w:fldChar w:fldCharType="separate"/>
    </w:r>
    <w:r w:rsidR="00AC303C">
      <w:rPr>
        <w:rFonts w:ascii="仿宋_GB2312" w:eastAsia="仿宋_GB2312"/>
        <w:noProof/>
        <w:kern w:val="0"/>
      </w:rPr>
      <w:t>87</w:t>
    </w:r>
    <w:r w:rsidR="00CE4BE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CE4BE4">
      <w:rPr>
        <w:rFonts w:ascii="仿宋_GB2312" w:eastAsia="仿宋_GB2312" w:hint="eastAsia"/>
        <w:kern w:val="0"/>
      </w:rPr>
      <w:fldChar w:fldCharType="begin"/>
    </w:r>
    <w:r>
      <w:rPr>
        <w:rFonts w:ascii="仿宋_GB2312" w:eastAsia="仿宋_GB2312" w:hint="eastAsia"/>
        <w:kern w:val="0"/>
      </w:rPr>
      <w:instrText xml:space="preserve"> NUMPAGES </w:instrText>
    </w:r>
    <w:r w:rsidR="00CE4BE4">
      <w:rPr>
        <w:rFonts w:ascii="仿宋_GB2312" w:eastAsia="仿宋_GB2312" w:hint="eastAsia"/>
        <w:kern w:val="0"/>
      </w:rPr>
      <w:fldChar w:fldCharType="separate"/>
    </w:r>
    <w:r w:rsidR="00AC303C">
      <w:rPr>
        <w:rFonts w:ascii="仿宋_GB2312" w:eastAsia="仿宋_GB2312"/>
        <w:noProof/>
        <w:kern w:val="0"/>
      </w:rPr>
      <w:t>87</w:t>
    </w:r>
    <w:r w:rsidR="00CE4BE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CE4BE4" w:rsidRDefault="00CE4BE4">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E4" w:rsidRDefault="00F41D63">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CE4BE4">
      <w:rPr>
        <w:rFonts w:ascii="仿宋_GB2312" w:eastAsia="仿宋_GB2312" w:hint="eastAsia"/>
        <w:kern w:val="0"/>
      </w:rPr>
      <w:fldChar w:fldCharType="begin"/>
    </w:r>
    <w:r>
      <w:rPr>
        <w:rFonts w:ascii="仿宋_GB2312" w:eastAsia="仿宋_GB2312" w:hint="eastAsia"/>
        <w:kern w:val="0"/>
      </w:rPr>
      <w:instrText xml:space="preserve"> PAGE </w:instrText>
    </w:r>
    <w:r w:rsidR="00CE4BE4">
      <w:rPr>
        <w:rFonts w:ascii="仿宋_GB2312" w:eastAsia="仿宋_GB2312" w:hint="eastAsia"/>
        <w:kern w:val="0"/>
      </w:rPr>
      <w:fldChar w:fldCharType="separate"/>
    </w:r>
    <w:r>
      <w:rPr>
        <w:rFonts w:ascii="仿宋_GB2312" w:eastAsia="仿宋_GB2312"/>
        <w:kern w:val="0"/>
      </w:rPr>
      <w:t>33</w:t>
    </w:r>
    <w:r w:rsidR="00CE4BE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CE4BE4">
      <w:rPr>
        <w:rFonts w:ascii="仿宋_GB2312" w:eastAsia="仿宋_GB2312" w:hint="eastAsia"/>
        <w:kern w:val="0"/>
      </w:rPr>
      <w:fldChar w:fldCharType="begin"/>
    </w:r>
    <w:r>
      <w:rPr>
        <w:rFonts w:ascii="仿宋_GB2312" w:eastAsia="仿宋_GB2312" w:hint="eastAsia"/>
        <w:kern w:val="0"/>
      </w:rPr>
      <w:instrText xml:space="preserve"> NUMPAGES </w:instrText>
    </w:r>
    <w:r w:rsidR="00CE4BE4">
      <w:rPr>
        <w:rFonts w:ascii="仿宋_GB2312" w:eastAsia="仿宋_GB2312" w:hint="eastAsia"/>
        <w:kern w:val="0"/>
      </w:rPr>
      <w:fldChar w:fldCharType="separate"/>
    </w:r>
    <w:r>
      <w:rPr>
        <w:rFonts w:ascii="仿宋_GB2312" w:eastAsia="仿宋_GB2312"/>
        <w:kern w:val="0"/>
      </w:rPr>
      <w:t>87</w:t>
    </w:r>
    <w:r w:rsidR="00CE4BE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CE4BE4" w:rsidRDefault="00CE4BE4">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E4" w:rsidRDefault="00F41D63">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CE4BE4">
      <w:rPr>
        <w:rFonts w:ascii="仿宋_GB2312" w:eastAsia="仿宋_GB2312" w:hint="eastAsia"/>
        <w:kern w:val="0"/>
      </w:rPr>
      <w:fldChar w:fldCharType="begin"/>
    </w:r>
    <w:r>
      <w:rPr>
        <w:rFonts w:ascii="仿宋_GB2312" w:eastAsia="仿宋_GB2312" w:hint="eastAsia"/>
        <w:kern w:val="0"/>
      </w:rPr>
      <w:instrText xml:space="preserve"> PAGE </w:instrText>
    </w:r>
    <w:r w:rsidR="00CE4BE4">
      <w:rPr>
        <w:rFonts w:ascii="仿宋_GB2312" w:eastAsia="仿宋_GB2312" w:hint="eastAsia"/>
        <w:kern w:val="0"/>
      </w:rPr>
      <w:fldChar w:fldCharType="separate"/>
    </w:r>
    <w:r w:rsidR="00AC303C">
      <w:rPr>
        <w:rFonts w:ascii="仿宋_GB2312" w:eastAsia="仿宋_GB2312"/>
        <w:noProof/>
        <w:kern w:val="0"/>
      </w:rPr>
      <w:t>90</w:t>
    </w:r>
    <w:r w:rsidR="00CE4BE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CE4BE4">
      <w:rPr>
        <w:rFonts w:ascii="仿宋_GB2312" w:eastAsia="仿宋_GB2312" w:hint="eastAsia"/>
        <w:kern w:val="0"/>
      </w:rPr>
      <w:fldChar w:fldCharType="begin"/>
    </w:r>
    <w:r>
      <w:rPr>
        <w:rFonts w:ascii="仿宋_GB2312" w:eastAsia="仿宋_GB2312" w:hint="eastAsia"/>
        <w:kern w:val="0"/>
      </w:rPr>
      <w:instrText xml:space="preserve"> NUMPAGES </w:instrText>
    </w:r>
    <w:r w:rsidR="00CE4BE4">
      <w:rPr>
        <w:rFonts w:ascii="仿宋_GB2312" w:eastAsia="仿宋_GB2312" w:hint="eastAsia"/>
        <w:kern w:val="0"/>
      </w:rPr>
      <w:fldChar w:fldCharType="separate"/>
    </w:r>
    <w:r w:rsidR="00AC303C">
      <w:rPr>
        <w:rFonts w:ascii="仿宋_GB2312" w:eastAsia="仿宋_GB2312"/>
        <w:noProof/>
        <w:kern w:val="0"/>
      </w:rPr>
      <w:t>90</w:t>
    </w:r>
    <w:r w:rsidR="00CE4BE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CE4BE4" w:rsidRDefault="00CE4BE4">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E4" w:rsidRDefault="00F41D63">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CE4BE4">
      <w:rPr>
        <w:rFonts w:ascii="仿宋_GB2312" w:eastAsia="仿宋_GB2312" w:hint="eastAsia"/>
        <w:kern w:val="0"/>
      </w:rPr>
      <w:fldChar w:fldCharType="begin"/>
    </w:r>
    <w:r>
      <w:rPr>
        <w:rFonts w:ascii="仿宋_GB2312" w:eastAsia="仿宋_GB2312" w:hint="eastAsia"/>
        <w:kern w:val="0"/>
      </w:rPr>
      <w:instrText xml:space="preserve"> PAGE </w:instrText>
    </w:r>
    <w:r w:rsidR="00CE4BE4">
      <w:rPr>
        <w:rFonts w:ascii="仿宋_GB2312" w:eastAsia="仿宋_GB2312" w:hint="eastAsia"/>
        <w:kern w:val="0"/>
      </w:rPr>
      <w:fldChar w:fldCharType="separate"/>
    </w:r>
    <w:r>
      <w:rPr>
        <w:rFonts w:ascii="仿宋_GB2312" w:eastAsia="仿宋_GB2312"/>
        <w:kern w:val="0"/>
      </w:rPr>
      <w:t>65</w:t>
    </w:r>
    <w:r w:rsidR="00CE4BE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CE4BE4">
      <w:rPr>
        <w:rFonts w:ascii="仿宋_GB2312" w:eastAsia="仿宋_GB2312" w:hint="eastAsia"/>
        <w:kern w:val="0"/>
      </w:rPr>
      <w:fldChar w:fldCharType="begin"/>
    </w:r>
    <w:r>
      <w:rPr>
        <w:rFonts w:ascii="仿宋_GB2312" w:eastAsia="仿宋_GB2312" w:hint="eastAsia"/>
        <w:kern w:val="0"/>
      </w:rPr>
      <w:instrText xml:space="preserve"> NUMPAGES </w:instrText>
    </w:r>
    <w:r w:rsidR="00CE4BE4">
      <w:rPr>
        <w:rFonts w:ascii="仿宋_GB2312" w:eastAsia="仿宋_GB2312" w:hint="eastAsia"/>
        <w:kern w:val="0"/>
      </w:rPr>
      <w:fldChar w:fldCharType="separate"/>
    </w:r>
    <w:r>
      <w:rPr>
        <w:rFonts w:ascii="仿宋_GB2312" w:eastAsia="仿宋_GB2312"/>
        <w:kern w:val="0"/>
      </w:rPr>
      <w:t>87</w:t>
    </w:r>
    <w:r w:rsidR="00CE4BE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CE4BE4" w:rsidRDefault="00CE4BE4">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E4" w:rsidRDefault="00CE4BE4">
    <w:pPr>
      <w:pStyle w:val="af1"/>
      <w:framePr w:wrap="around" w:vAnchor="text" w:hAnchor="margin" w:xAlign="center" w:y="1"/>
      <w:rPr>
        <w:rStyle w:val="aff1"/>
      </w:rPr>
    </w:pPr>
    <w:r>
      <w:rPr>
        <w:rStyle w:val="aff1"/>
      </w:rPr>
      <w:fldChar w:fldCharType="begin"/>
    </w:r>
    <w:r w:rsidR="00F41D63">
      <w:rPr>
        <w:rStyle w:val="aff1"/>
      </w:rPr>
      <w:instrText xml:space="preserve">PAGE  </w:instrText>
    </w:r>
    <w:r>
      <w:rPr>
        <w:rStyle w:val="aff1"/>
      </w:rPr>
      <w:fldChar w:fldCharType="end"/>
    </w:r>
  </w:p>
  <w:p w:rsidR="00CE4BE4" w:rsidRDefault="00CE4BE4">
    <w:pPr>
      <w:pStyle w:val="af1"/>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E4" w:rsidRDefault="00F41D63">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CE4BE4">
      <w:rPr>
        <w:rFonts w:ascii="仿宋_GB2312" w:eastAsia="仿宋_GB2312" w:hint="eastAsia"/>
        <w:kern w:val="0"/>
      </w:rPr>
      <w:fldChar w:fldCharType="begin"/>
    </w:r>
    <w:r>
      <w:rPr>
        <w:rFonts w:ascii="仿宋_GB2312" w:eastAsia="仿宋_GB2312" w:hint="eastAsia"/>
        <w:kern w:val="0"/>
      </w:rPr>
      <w:instrText xml:space="preserve"> PAGE </w:instrText>
    </w:r>
    <w:r w:rsidR="00CE4BE4">
      <w:rPr>
        <w:rFonts w:ascii="仿宋_GB2312" w:eastAsia="仿宋_GB2312" w:hint="eastAsia"/>
        <w:kern w:val="0"/>
      </w:rPr>
      <w:fldChar w:fldCharType="separate"/>
    </w:r>
    <w:r w:rsidR="00AC303C">
      <w:rPr>
        <w:rFonts w:ascii="仿宋_GB2312" w:eastAsia="仿宋_GB2312"/>
        <w:noProof/>
        <w:kern w:val="0"/>
      </w:rPr>
      <w:t>110</w:t>
    </w:r>
    <w:r w:rsidR="00CE4BE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CE4BE4">
      <w:rPr>
        <w:rFonts w:ascii="仿宋_GB2312" w:eastAsia="仿宋_GB2312" w:hint="eastAsia"/>
        <w:kern w:val="0"/>
      </w:rPr>
      <w:fldChar w:fldCharType="begin"/>
    </w:r>
    <w:r>
      <w:rPr>
        <w:rFonts w:ascii="仿宋_GB2312" w:eastAsia="仿宋_GB2312" w:hint="eastAsia"/>
        <w:kern w:val="0"/>
      </w:rPr>
      <w:instrText xml:space="preserve"> NUMPAGES </w:instrText>
    </w:r>
    <w:r w:rsidR="00CE4BE4">
      <w:rPr>
        <w:rFonts w:ascii="仿宋_GB2312" w:eastAsia="仿宋_GB2312" w:hint="eastAsia"/>
        <w:kern w:val="0"/>
      </w:rPr>
      <w:fldChar w:fldCharType="separate"/>
    </w:r>
    <w:r w:rsidR="00AC303C">
      <w:rPr>
        <w:rFonts w:ascii="仿宋_GB2312" w:eastAsia="仿宋_GB2312"/>
        <w:noProof/>
        <w:kern w:val="0"/>
      </w:rPr>
      <w:t>110</w:t>
    </w:r>
    <w:r w:rsidR="00CE4BE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CE4BE4" w:rsidRDefault="00CE4BE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D63" w:rsidRDefault="00F41D63" w:rsidP="00CE4BE4">
      <w:r>
        <w:separator/>
      </w:r>
    </w:p>
  </w:footnote>
  <w:footnote w:type="continuationSeparator" w:id="0">
    <w:p w:rsidR="00F41D63" w:rsidRDefault="00F41D63" w:rsidP="00CE4B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E4" w:rsidRDefault="00F41D63">
    <w:pPr>
      <w:pStyle w:val="af2"/>
      <w:jc w:val="both"/>
    </w:pPr>
    <w:r>
      <w:rPr>
        <w:rFonts w:hint="eastAsia"/>
      </w:rPr>
      <w:t>绍兴市公共资源交易中心</w:t>
    </w:r>
    <w:r>
      <w:rPr>
        <w:rFonts w:hint="eastAsia"/>
      </w:rPr>
      <w:t xml:space="preserve">             </w:t>
    </w:r>
    <w:r>
      <w:rPr>
        <w:rFonts w:hint="eastAsia"/>
      </w:rPr>
      <w:t xml:space="preserve">                              </w:t>
    </w:r>
    <w:r>
      <w:rPr>
        <w:rFonts w:hint="eastAsia"/>
      </w:rPr>
      <w:t>招标文件招标编号</w:t>
    </w:r>
    <w:r>
      <w:rPr>
        <w:rFonts w:hint="eastAsia"/>
      </w:rPr>
      <w:t>:</w:t>
    </w:r>
    <w:r>
      <w:rPr>
        <w:rFonts w:hint="eastAsia"/>
      </w:rPr>
      <w:t>2024-02-0020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92F41BC"/>
    <w:multiLevelType w:val="singleLevel"/>
    <w:tmpl w:val="A92F41BC"/>
    <w:lvl w:ilvl="0">
      <w:start w:val="1"/>
      <w:numFmt w:val="decimal"/>
      <w:lvlText w:val="%1."/>
      <w:lvlJc w:val="left"/>
      <w:pPr>
        <w:tabs>
          <w:tab w:val="left" w:pos="312"/>
        </w:tabs>
      </w:pPr>
    </w:lvl>
  </w:abstractNum>
  <w:abstractNum w:abstractNumId="1">
    <w:nsid w:val="B5FC4A9B"/>
    <w:multiLevelType w:val="singleLevel"/>
    <w:tmpl w:val="B5FC4A9B"/>
    <w:lvl w:ilvl="0">
      <w:start w:val="2"/>
      <w:numFmt w:val="decimal"/>
      <w:lvlText w:val="%1."/>
      <w:lvlJc w:val="left"/>
      <w:pPr>
        <w:tabs>
          <w:tab w:val="left" w:pos="312"/>
        </w:tabs>
      </w:pPr>
    </w:lvl>
  </w:abstractNum>
  <w:abstractNum w:abstractNumId="2">
    <w:nsid w:val="C550B302"/>
    <w:multiLevelType w:val="singleLevel"/>
    <w:tmpl w:val="C550B302"/>
    <w:lvl w:ilvl="0">
      <w:start w:val="4"/>
      <w:numFmt w:val="decimal"/>
      <w:lvlText w:val="%1."/>
      <w:lvlJc w:val="left"/>
      <w:pPr>
        <w:tabs>
          <w:tab w:val="left" w:pos="312"/>
        </w:tabs>
      </w:pPr>
    </w:lvl>
  </w:abstractNum>
  <w:abstractNum w:abstractNumId="3">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4">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5">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6">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9">
    <w:nsid w:val="6E10FA6D"/>
    <w:multiLevelType w:val="singleLevel"/>
    <w:tmpl w:val="6E10FA6D"/>
    <w:lvl w:ilvl="0">
      <w:start w:val="1"/>
      <w:numFmt w:val="decimal"/>
      <w:lvlText w:val="%1."/>
      <w:lvlJc w:val="left"/>
      <w:pPr>
        <w:tabs>
          <w:tab w:val="left" w:pos="312"/>
        </w:tabs>
      </w:pPr>
    </w:lvl>
  </w:abstractNum>
  <w:abstractNum w:abstractNumId="10">
    <w:nsid w:val="7C680F9B"/>
    <w:multiLevelType w:val="singleLevel"/>
    <w:tmpl w:val="7C680F9B"/>
    <w:lvl w:ilvl="0">
      <w:start w:val="1"/>
      <w:numFmt w:val="decimal"/>
      <w:lvlText w:val="%1."/>
      <w:lvlJc w:val="left"/>
      <w:pPr>
        <w:tabs>
          <w:tab w:val="left" w:pos="312"/>
        </w:tabs>
      </w:pPr>
    </w:lvl>
  </w:abstractNum>
  <w:num w:numId="1">
    <w:abstractNumId w:val="7"/>
  </w:num>
  <w:num w:numId="2">
    <w:abstractNumId w:val="5"/>
  </w:num>
  <w:num w:numId="3">
    <w:abstractNumId w:val="4"/>
  </w:num>
  <w:num w:numId="4">
    <w:abstractNumId w:val="8"/>
  </w:num>
  <w:num w:numId="5">
    <w:abstractNumId w:val="3"/>
  </w:num>
  <w:num w:numId="6">
    <w:abstractNumId w:val="10"/>
  </w:num>
  <w:num w:numId="7">
    <w:abstractNumId w:val="9"/>
  </w:num>
  <w:num w:numId="8">
    <w:abstractNumId w:val="2"/>
  </w:num>
  <w:num w:numId="9">
    <w:abstractNumId w:val="0"/>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17C8A"/>
    <w:rsid w:val="AEBA6020"/>
    <w:rsid w:val="F75EB7A7"/>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03C"/>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BE4"/>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1D63"/>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19CF064A"/>
    <w:rsid w:val="262F57FF"/>
    <w:rsid w:val="269E0AF1"/>
    <w:rsid w:val="2989420F"/>
    <w:rsid w:val="2D246AFA"/>
    <w:rsid w:val="2E1F10B4"/>
    <w:rsid w:val="2E490A20"/>
    <w:rsid w:val="2FA54326"/>
    <w:rsid w:val="31445332"/>
    <w:rsid w:val="31997B93"/>
    <w:rsid w:val="345D0B3F"/>
    <w:rsid w:val="6A261A93"/>
    <w:rsid w:val="6EDB63E4"/>
    <w:rsid w:val="71F648F1"/>
    <w:rsid w:val="72E87C49"/>
    <w:rsid w:val="76C12DE9"/>
    <w:rsid w:val="7DFBB8BB"/>
    <w:rsid w:val="7F7061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CE4BE4"/>
    <w:pPr>
      <w:widowControl w:val="0"/>
      <w:jc w:val="both"/>
    </w:pPr>
    <w:rPr>
      <w:kern w:val="2"/>
      <w:sz w:val="21"/>
      <w:szCs w:val="24"/>
    </w:rPr>
  </w:style>
  <w:style w:type="paragraph" w:styleId="1">
    <w:name w:val="heading 1"/>
    <w:basedOn w:val="a"/>
    <w:next w:val="a"/>
    <w:link w:val="1Char"/>
    <w:uiPriority w:val="9"/>
    <w:qFormat/>
    <w:rsid w:val="00CE4BE4"/>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CE4BE4"/>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Char"/>
    <w:qFormat/>
    <w:rsid w:val="00CE4BE4"/>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Char1"/>
    <w:qFormat/>
    <w:rsid w:val="00CE4BE4"/>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1"/>
    <w:link w:val="5Char1"/>
    <w:qFormat/>
    <w:rsid w:val="00CE4BE4"/>
    <w:pPr>
      <w:keepNext/>
      <w:widowControl/>
      <w:numPr>
        <w:numId w:val="4"/>
      </w:numPr>
      <w:jc w:val="left"/>
      <w:outlineLvl w:val="4"/>
    </w:pPr>
    <w:rPr>
      <w:kern w:val="0"/>
      <w:sz w:val="24"/>
      <w:szCs w:val="20"/>
    </w:rPr>
  </w:style>
  <w:style w:type="paragraph" w:styleId="6">
    <w:name w:val="heading 6"/>
    <w:basedOn w:val="a"/>
    <w:next w:val="a"/>
    <w:link w:val="6Char1"/>
    <w:qFormat/>
    <w:rsid w:val="00CE4BE4"/>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CE4BE4"/>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CE4BE4"/>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CE4BE4"/>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link w:val="Char"/>
    <w:qFormat/>
    <w:rsid w:val="00CE4BE4"/>
    <w:pPr>
      <w:spacing w:after="120" w:line="240" w:lineRule="auto"/>
      <w:ind w:firstLineChars="100" w:firstLine="420"/>
    </w:pPr>
    <w:rPr>
      <w:rFonts w:eastAsia="宋体"/>
      <w:sz w:val="21"/>
    </w:rPr>
  </w:style>
  <w:style w:type="paragraph" w:styleId="a5">
    <w:name w:val="Body Text"/>
    <w:basedOn w:val="a"/>
    <w:link w:val="Char1"/>
    <w:qFormat/>
    <w:rsid w:val="00CE4BE4"/>
    <w:pPr>
      <w:spacing w:line="360" w:lineRule="auto"/>
    </w:pPr>
    <w:rPr>
      <w:rFonts w:eastAsia="仿宋_GB2312"/>
      <w:sz w:val="28"/>
    </w:rPr>
  </w:style>
  <w:style w:type="paragraph" w:styleId="a1">
    <w:name w:val="Normal Indent"/>
    <w:basedOn w:val="a"/>
    <w:link w:val="Char0"/>
    <w:qFormat/>
    <w:rsid w:val="00CE4BE4"/>
    <w:pPr>
      <w:ind w:firstLineChars="200" w:firstLine="420"/>
    </w:pPr>
  </w:style>
  <w:style w:type="paragraph" w:styleId="70">
    <w:name w:val="toc 7"/>
    <w:basedOn w:val="a"/>
    <w:next w:val="a"/>
    <w:qFormat/>
    <w:rsid w:val="00CE4BE4"/>
    <w:pPr>
      <w:adjustRightInd w:val="0"/>
      <w:ind w:leftChars="1200" w:left="2520"/>
    </w:pPr>
  </w:style>
  <w:style w:type="paragraph" w:styleId="20">
    <w:name w:val="List Number 2"/>
    <w:basedOn w:val="a"/>
    <w:qFormat/>
    <w:rsid w:val="00CE4BE4"/>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CE4BE4"/>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
    <w:qFormat/>
    <w:rsid w:val="00CE4BE4"/>
    <w:pPr>
      <w:widowControl/>
      <w:tabs>
        <w:tab w:val="left" w:pos="454"/>
      </w:tabs>
      <w:spacing w:afterLines="50"/>
      <w:ind w:left="454" w:hanging="284"/>
      <w:jc w:val="left"/>
    </w:pPr>
    <w:rPr>
      <w:kern w:val="0"/>
      <w:sz w:val="24"/>
      <w:szCs w:val="20"/>
    </w:rPr>
  </w:style>
  <w:style w:type="paragraph" w:styleId="a7">
    <w:name w:val="caption"/>
    <w:basedOn w:val="a"/>
    <w:next w:val="a"/>
    <w:link w:val="Char2"/>
    <w:qFormat/>
    <w:rsid w:val="00CE4BE4"/>
    <w:pPr>
      <w:spacing w:line="360" w:lineRule="auto"/>
      <w:jc w:val="center"/>
    </w:pPr>
    <w:rPr>
      <w:rFonts w:ascii="Calibri" w:hAnsi="Calibri"/>
      <w:sz w:val="20"/>
      <w:szCs w:val="20"/>
    </w:rPr>
  </w:style>
  <w:style w:type="paragraph" w:styleId="51">
    <w:name w:val="index 5"/>
    <w:basedOn w:val="a"/>
    <w:next w:val="a"/>
    <w:qFormat/>
    <w:rsid w:val="00CE4BE4"/>
    <w:pPr>
      <w:ind w:leftChars="800" w:left="800" w:firstLineChars="200" w:firstLine="200"/>
    </w:pPr>
  </w:style>
  <w:style w:type="paragraph" w:styleId="a8">
    <w:name w:val="Document Map"/>
    <w:basedOn w:val="a"/>
    <w:link w:val="Char3"/>
    <w:qFormat/>
    <w:rsid w:val="00CE4BE4"/>
    <w:pPr>
      <w:shd w:val="clear" w:color="auto" w:fill="000080"/>
    </w:pPr>
  </w:style>
  <w:style w:type="paragraph" w:styleId="a9">
    <w:name w:val="annotation text"/>
    <w:basedOn w:val="a"/>
    <w:link w:val="Char10"/>
    <w:uiPriority w:val="99"/>
    <w:qFormat/>
    <w:rsid w:val="00CE4BE4"/>
    <w:pPr>
      <w:jc w:val="left"/>
    </w:pPr>
  </w:style>
  <w:style w:type="paragraph" w:styleId="aa">
    <w:name w:val="Salutation"/>
    <w:basedOn w:val="a"/>
    <w:next w:val="a"/>
    <w:link w:val="Char4"/>
    <w:qFormat/>
    <w:rsid w:val="00CE4BE4"/>
    <w:pPr>
      <w:adjustRightInd w:val="0"/>
    </w:pPr>
    <w:rPr>
      <w:rFonts w:ascii="仿宋_GB2312" w:eastAsia="仿宋_GB2312"/>
      <w:sz w:val="28"/>
      <w:szCs w:val="20"/>
    </w:rPr>
  </w:style>
  <w:style w:type="paragraph" w:styleId="30">
    <w:name w:val="Body Text 3"/>
    <w:basedOn w:val="a"/>
    <w:link w:val="3Char0"/>
    <w:qFormat/>
    <w:rsid w:val="00CE4BE4"/>
    <w:pPr>
      <w:adjustRightInd w:val="0"/>
      <w:jc w:val="center"/>
    </w:pPr>
    <w:rPr>
      <w:szCs w:val="20"/>
    </w:rPr>
  </w:style>
  <w:style w:type="paragraph" w:styleId="31">
    <w:name w:val="List Bullet 3"/>
    <w:basedOn w:val="a"/>
    <w:qFormat/>
    <w:rsid w:val="00CE4BE4"/>
    <w:pPr>
      <w:adjustRightInd w:val="0"/>
      <w:snapToGrid w:val="0"/>
      <w:spacing w:line="360" w:lineRule="auto"/>
      <w:ind w:left="360" w:right="238" w:hanging="360"/>
      <w:contextualSpacing/>
    </w:pPr>
    <w:rPr>
      <w:sz w:val="24"/>
    </w:rPr>
  </w:style>
  <w:style w:type="paragraph" w:styleId="ab">
    <w:name w:val="Body Text Indent"/>
    <w:basedOn w:val="a"/>
    <w:link w:val="Char5"/>
    <w:qFormat/>
    <w:rsid w:val="00CE4BE4"/>
    <w:pPr>
      <w:spacing w:after="120"/>
      <w:ind w:leftChars="200" w:left="420"/>
    </w:pPr>
  </w:style>
  <w:style w:type="paragraph" w:styleId="32">
    <w:name w:val="List Number 3"/>
    <w:basedOn w:val="a"/>
    <w:qFormat/>
    <w:rsid w:val="00CE4BE4"/>
    <w:pPr>
      <w:widowControl/>
      <w:tabs>
        <w:tab w:val="left" w:pos="482"/>
      </w:tabs>
      <w:spacing w:afterLines="50"/>
      <w:ind w:left="482" w:hanging="340"/>
      <w:jc w:val="left"/>
    </w:pPr>
    <w:rPr>
      <w:kern w:val="0"/>
      <w:sz w:val="24"/>
      <w:szCs w:val="20"/>
    </w:rPr>
  </w:style>
  <w:style w:type="paragraph" w:styleId="21">
    <w:name w:val="List 2"/>
    <w:basedOn w:val="a"/>
    <w:qFormat/>
    <w:rsid w:val="00CE4BE4"/>
    <w:pPr>
      <w:spacing w:line="360" w:lineRule="auto"/>
      <w:ind w:leftChars="200" w:left="100" w:hangingChars="200" w:hanging="200"/>
    </w:pPr>
    <w:rPr>
      <w:rFonts w:eastAsia="微软雅黑"/>
    </w:rPr>
  </w:style>
  <w:style w:type="paragraph" w:styleId="ac">
    <w:name w:val="Block Text"/>
    <w:basedOn w:val="a"/>
    <w:qFormat/>
    <w:rsid w:val="00CE4BE4"/>
    <w:pPr>
      <w:spacing w:before="120" w:line="360" w:lineRule="auto"/>
      <w:ind w:left="824" w:right="202"/>
    </w:pPr>
    <w:rPr>
      <w:rFonts w:ascii="宋体" w:hAnsi="宋体"/>
      <w:sz w:val="24"/>
      <w:szCs w:val="21"/>
    </w:rPr>
  </w:style>
  <w:style w:type="paragraph" w:styleId="22">
    <w:name w:val="List Bullet 2"/>
    <w:basedOn w:val="a"/>
    <w:qFormat/>
    <w:rsid w:val="00CE4BE4"/>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CE4BE4"/>
    <w:pPr>
      <w:widowControl/>
      <w:ind w:firstLineChars="200" w:firstLine="200"/>
      <w:jc w:val="left"/>
    </w:pPr>
    <w:rPr>
      <w:rFonts w:ascii="宋体" w:hAnsi="宋体"/>
      <w:i/>
      <w:iCs/>
      <w:kern w:val="0"/>
      <w:sz w:val="24"/>
    </w:rPr>
  </w:style>
  <w:style w:type="paragraph" w:styleId="52">
    <w:name w:val="toc 5"/>
    <w:basedOn w:val="a"/>
    <w:next w:val="a"/>
    <w:qFormat/>
    <w:rsid w:val="00CE4BE4"/>
    <w:pPr>
      <w:adjustRightInd w:val="0"/>
      <w:ind w:leftChars="800" w:left="1680"/>
    </w:pPr>
  </w:style>
  <w:style w:type="paragraph" w:styleId="33">
    <w:name w:val="toc 3"/>
    <w:basedOn w:val="a"/>
    <w:next w:val="a"/>
    <w:unhideWhenUsed/>
    <w:qFormat/>
    <w:rsid w:val="00CE4BE4"/>
    <w:pPr>
      <w:ind w:leftChars="400" w:left="840"/>
    </w:pPr>
    <w:rPr>
      <w:rFonts w:ascii="Calibri" w:hAnsi="Calibri"/>
      <w:szCs w:val="22"/>
    </w:rPr>
  </w:style>
  <w:style w:type="paragraph" w:styleId="ad">
    <w:name w:val="Plain Text"/>
    <w:basedOn w:val="a"/>
    <w:link w:val="Char6"/>
    <w:qFormat/>
    <w:rsid w:val="00CE4BE4"/>
    <w:rPr>
      <w:rFonts w:ascii="宋体" w:hAnsi="Courier New"/>
      <w:szCs w:val="20"/>
    </w:rPr>
  </w:style>
  <w:style w:type="paragraph" w:styleId="41">
    <w:name w:val="List Number 4"/>
    <w:basedOn w:val="a"/>
    <w:qFormat/>
    <w:rsid w:val="00CE4BE4"/>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CE4BE4"/>
    <w:pPr>
      <w:adjustRightInd w:val="0"/>
      <w:ind w:leftChars="1400" w:left="2940"/>
    </w:pPr>
  </w:style>
  <w:style w:type="paragraph" w:styleId="ae">
    <w:name w:val="Date"/>
    <w:basedOn w:val="a"/>
    <w:next w:val="a"/>
    <w:link w:val="Char20"/>
    <w:qFormat/>
    <w:rsid w:val="00CE4BE4"/>
    <w:rPr>
      <w:rFonts w:ascii="楷体_GB2312" w:eastAsia="楷体_GB2312"/>
      <w:b/>
      <w:sz w:val="28"/>
      <w:szCs w:val="20"/>
    </w:rPr>
  </w:style>
  <w:style w:type="paragraph" w:styleId="23">
    <w:name w:val="Body Text Indent 2"/>
    <w:basedOn w:val="a"/>
    <w:link w:val="2Char1"/>
    <w:qFormat/>
    <w:rsid w:val="00CE4BE4"/>
    <w:pPr>
      <w:spacing w:after="120" w:line="480" w:lineRule="auto"/>
      <w:ind w:leftChars="200" w:left="420"/>
    </w:pPr>
  </w:style>
  <w:style w:type="paragraph" w:styleId="af">
    <w:name w:val="endnote text"/>
    <w:basedOn w:val="a"/>
    <w:link w:val="Char7"/>
    <w:qFormat/>
    <w:rsid w:val="00CE4BE4"/>
    <w:pPr>
      <w:adjustRightInd w:val="0"/>
    </w:pPr>
    <w:rPr>
      <w:lang w:val="zh-CN"/>
    </w:rPr>
  </w:style>
  <w:style w:type="paragraph" w:styleId="af0">
    <w:name w:val="Balloon Text"/>
    <w:basedOn w:val="a"/>
    <w:link w:val="Char8"/>
    <w:qFormat/>
    <w:rsid w:val="00CE4BE4"/>
    <w:rPr>
      <w:sz w:val="18"/>
      <w:szCs w:val="18"/>
    </w:rPr>
  </w:style>
  <w:style w:type="paragraph" w:styleId="af1">
    <w:name w:val="footer"/>
    <w:basedOn w:val="a"/>
    <w:link w:val="Char9"/>
    <w:uiPriority w:val="99"/>
    <w:qFormat/>
    <w:rsid w:val="00CE4BE4"/>
    <w:pPr>
      <w:tabs>
        <w:tab w:val="center" w:pos="4153"/>
        <w:tab w:val="right" w:pos="8306"/>
      </w:tabs>
      <w:snapToGrid w:val="0"/>
      <w:jc w:val="left"/>
    </w:pPr>
    <w:rPr>
      <w:sz w:val="18"/>
      <w:szCs w:val="18"/>
    </w:rPr>
  </w:style>
  <w:style w:type="paragraph" w:styleId="af2">
    <w:name w:val="header"/>
    <w:basedOn w:val="a"/>
    <w:link w:val="Char11"/>
    <w:uiPriority w:val="99"/>
    <w:qFormat/>
    <w:rsid w:val="00CE4BE4"/>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a"/>
    <w:qFormat/>
    <w:rsid w:val="00CE4BE4"/>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CE4BE4"/>
  </w:style>
  <w:style w:type="paragraph" w:styleId="42">
    <w:name w:val="toc 4"/>
    <w:basedOn w:val="a"/>
    <w:next w:val="a"/>
    <w:qFormat/>
    <w:rsid w:val="00CE4BE4"/>
    <w:pPr>
      <w:tabs>
        <w:tab w:val="right" w:leader="dot" w:pos="8314"/>
      </w:tabs>
      <w:ind w:firstLineChars="245" w:firstLine="588"/>
    </w:pPr>
  </w:style>
  <w:style w:type="paragraph" w:styleId="af4">
    <w:name w:val="index heading"/>
    <w:basedOn w:val="a"/>
    <w:next w:val="11"/>
    <w:qFormat/>
    <w:rsid w:val="00CE4BE4"/>
    <w:pPr>
      <w:ind w:firstLineChars="200" w:firstLine="200"/>
    </w:pPr>
  </w:style>
  <w:style w:type="paragraph" w:styleId="11">
    <w:name w:val="index 1"/>
    <w:basedOn w:val="a"/>
    <w:next w:val="a"/>
    <w:qFormat/>
    <w:rsid w:val="00CE4BE4"/>
    <w:pPr>
      <w:spacing w:line="320" w:lineRule="exact"/>
    </w:pPr>
    <w:rPr>
      <w:b/>
      <w:snapToGrid w:val="0"/>
      <w:color w:val="FF6600"/>
      <w:kern w:val="0"/>
      <w:sz w:val="18"/>
      <w:szCs w:val="21"/>
    </w:rPr>
  </w:style>
  <w:style w:type="paragraph" w:styleId="af5">
    <w:name w:val="Subtitle"/>
    <w:link w:val="Charb"/>
    <w:qFormat/>
    <w:rsid w:val="00CE4BE4"/>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CE4BE4"/>
    <w:pPr>
      <w:numPr>
        <w:numId w:val="5"/>
      </w:numPr>
      <w:contextualSpacing/>
    </w:pPr>
  </w:style>
  <w:style w:type="paragraph" w:styleId="af6">
    <w:name w:val="List"/>
    <w:basedOn w:val="a"/>
    <w:qFormat/>
    <w:rsid w:val="00CE4BE4"/>
    <w:pPr>
      <w:adjustRightInd w:val="0"/>
      <w:ind w:left="200" w:hangingChars="200" w:hanging="200"/>
    </w:pPr>
  </w:style>
  <w:style w:type="paragraph" w:styleId="af7">
    <w:name w:val="footnote text"/>
    <w:basedOn w:val="a1"/>
    <w:link w:val="Charc"/>
    <w:qFormat/>
    <w:rsid w:val="00CE4BE4"/>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CE4BE4"/>
    <w:pPr>
      <w:adjustRightInd w:val="0"/>
      <w:ind w:leftChars="1000" w:left="2100"/>
    </w:pPr>
  </w:style>
  <w:style w:type="paragraph" w:styleId="53">
    <w:name w:val="List 5"/>
    <w:basedOn w:val="a"/>
    <w:qFormat/>
    <w:rsid w:val="00CE4BE4"/>
    <w:pPr>
      <w:ind w:leftChars="800" w:left="100" w:hangingChars="200" w:hanging="200"/>
    </w:pPr>
  </w:style>
  <w:style w:type="paragraph" w:styleId="34">
    <w:name w:val="Body Text Indent 3"/>
    <w:basedOn w:val="a"/>
    <w:link w:val="3Char1"/>
    <w:qFormat/>
    <w:rsid w:val="00CE4BE4"/>
    <w:pPr>
      <w:spacing w:after="120"/>
      <w:ind w:leftChars="200" w:left="420"/>
    </w:pPr>
    <w:rPr>
      <w:sz w:val="16"/>
      <w:szCs w:val="16"/>
    </w:rPr>
  </w:style>
  <w:style w:type="paragraph" w:styleId="24">
    <w:name w:val="toc 2"/>
    <w:basedOn w:val="a"/>
    <w:next w:val="a"/>
    <w:qFormat/>
    <w:rsid w:val="00CE4BE4"/>
    <w:pPr>
      <w:ind w:leftChars="200" w:left="420"/>
    </w:pPr>
  </w:style>
  <w:style w:type="paragraph" w:styleId="90">
    <w:name w:val="toc 9"/>
    <w:basedOn w:val="a"/>
    <w:next w:val="a"/>
    <w:qFormat/>
    <w:rsid w:val="00CE4BE4"/>
    <w:pPr>
      <w:adjustRightInd w:val="0"/>
      <w:ind w:leftChars="1600" w:left="3360"/>
    </w:pPr>
  </w:style>
  <w:style w:type="paragraph" w:styleId="25">
    <w:name w:val="Body Text 2"/>
    <w:basedOn w:val="a"/>
    <w:link w:val="2Char10"/>
    <w:qFormat/>
    <w:rsid w:val="00CE4BE4"/>
    <w:pPr>
      <w:widowControl/>
      <w:spacing w:afterLines="50" w:line="216" w:lineRule="auto"/>
      <w:jc w:val="center"/>
    </w:pPr>
    <w:rPr>
      <w:rFonts w:ascii="隶书" w:eastAsia="隶书"/>
      <w:bCs/>
      <w:kern w:val="0"/>
      <w:sz w:val="72"/>
      <w:szCs w:val="84"/>
    </w:rPr>
  </w:style>
  <w:style w:type="paragraph" w:styleId="26">
    <w:name w:val="List Continue 2"/>
    <w:basedOn w:val="a"/>
    <w:qFormat/>
    <w:rsid w:val="00CE4BE4"/>
    <w:pPr>
      <w:spacing w:after="120"/>
      <w:ind w:leftChars="400" w:left="840"/>
    </w:pPr>
  </w:style>
  <w:style w:type="paragraph" w:styleId="HTML0">
    <w:name w:val="HTML Preformatted"/>
    <w:basedOn w:val="a"/>
    <w:link w:val="HTMLChar0"/>
    <w:qFormat/>
    <w:rsid w:val="00CE4B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8">
    <w:name w:val="Normal (Web)"/>
    <w:basedOn w:val="a"/>
    <w:uiPriority w:val="99"/>
    <w:qFormat/>
    <w:rsid w:val="00CE4BE4"/>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9">
    <w:name w:val="Title"/>
    <w:basedOn w:val="a"/>
    <w:next w:val="a"/>
    <w:link w:val="Chard"/>
    <w:uiPriority w:val="10"/>
    <w:qFormat/>
    <w:rsid w:val="00CE4BE4"/>
    <w:pPr>
      <w:adjustRightInd w:val="0"/>
      <w:spacing w:before="240" w:after="60"/>
      <w:jc w:val="center"/>
      <w:outlineLvl w:val="0"/>
    </w:pPr>
    <w:rPr>
      <w:rFonts w:ascii="Calibri Light" w:hAnsi="Calibri Light"/>
      <w:b/>
      <w:bCs/>
      <w:sz w:val="32"/>
      <w:szCs w:val="32"/>
    </w:rPr>
  </w:style>
  <w:style w:type="paragraph" w:styleId="afa">
    <w:name w:val="annotation subject"/>
    <w:basedOn w:val="a9"/>
    <w:next w:val="a9"/>
    <w:link w:val="Chare"/>
    <w:qFormat/>
    <w:rsid w:val="00CE4BE4"/>
    <w:pPr>
      <w:widowControl/>
      <w:spacing w:afterLines="50"/>
    </w:pPr>
    <w:rPr>
      <w:b/>
      <w:bCs/>
      <w:kern w:val="0"/>
      <w:sz w:val="24"/>
      <w:szCs w:val="20"/>
    </w:rPr>
  </w:style>
  <w:style w:type="paragraph" w:styleId="27">
    <w:name w:val="Body Text First Indent 2"/>
    <w:basedOn w:val="ab"/>
    <w:link w:val="2Char0"/>
    <w:qFormat/>
    <w:rsid w:val="00CE4BE4"/>
    <w:pPr>
      <w:ind w:firstLineChars="200" w:firstLine="420"/>
    </w:pPr>
  </w:style>
  <w:style w:type="table" w:styleId="afb">
    <w:name w:val="Table Grid"/>
    <w:basedOn w:val="a3"/>
    <w:qFormat/>
    <w:rsid w:val="00CE4BE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3"/>
    <w:qFormat/>
    <w:rsid w:val="00CE4B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3"/>
    <w:qFormat/>
    <w:rsid w:val="00CE4BE4"/>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rsid w:val="00CE4BE4"/>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rsid w:val="00CE4BE4"/>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3"/>
    <w:qFormat/>
    <w:rsid w:val="00CE4BE4"/>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CE4BE4"/>
    <w:rPr>
      <w:b/>
      <w:bCs/>
    </w:rPr>
  </w:style>
  <w:style w:type="character" w:styleId="aff0">
    <w:name w:val="endnote reference"/>
    <w:qFormat/>
    <w:rsid w:val="00CE4BE4"/>
    <w:rPr>
      <w:vertAlign w:val="superscript"/>
    </w:rPr>
  </w:style>
  <w:style w:type="character" w:styleId="aff1">
    <w:name w:val="page number"/>
    <w:basedOn w:val="a2"/>
    <w:qFormat/>
    <w:rsid w:val="00CE4BE4"/>
  </w:style>
  <w:style w:type="character" w:styleId="aff2">
    <w:name w:val="FollowedHyperlink"/>
    <w:uiPriority w:val="99"/>
    <w:qFormat/>
    <w:rsid w:val="00CE4BE4"/>
    <w:rPr>
      <w:color w:val="800080"/>
      <w:u w:val="single"/>
    </w:rPr>
  </w:style>
  <w:style w:type="character" w:styleId="aff3">
    <w:name w:val="Emphasis"/>
    <w:uiPriority w:val="20"/>
    <w:qFormat/>
    <w:rsid w:val="00CE4BE4"/>
    <w:rPr>
      <w:color w:val="CC0000"/>
    </w:rPr>
  </w:style>
  <w:style w:type="character" w:styleId="aff4">
    <w:name w:val="line number"/>
    <w:basedOn w:val="a2"/>
    <w:qFormat/>
    <w:rsid w:val="00CE4BE4"/>
    <w:rPr>
      <w:rFonts w:ascii="Arial" w:eastAsia="黑体" w:hAnsi="Arial" w:cs="Arial"/>
      <w:snapToGrid w:val="0"/>
      <w:kern w:val="0"/>
      <w:szCs w:val="21"/>
    </w:rPr>
  </w:style>
  <w:style w:type="character" w:styleId="aff5">
    <w:name w:val="Hyperlink"/>
    <w:uiPriority w:val="99"/>
    <w:qFormat/>
    <w:rsid w:val="00CE4BE4"/>
    <w:rPr>
      <w:color w:val="0000FF"/>
      <w:u w:val="single"/>
    </w:rPr>
  </w:style>
  <w:style w:type="character" w:styleId="HTML1">
    <w:name w:val="HTML Code"/>
    <w:qFormat/>
    <w:rsid w:val="00CE4BE4"/>
    <w:rPr>
      <w:rFonts w:ascii="黑体" w:eastAsia="黑体" w:hAnsi="Courier New" w:cs="楷体_GB2312"/>
      <w:sz w:val="20"/>
      <w:szCs w:val="20"/>
    </w:rPr>
  </w:style>
  <w:style w:type="character" w:styleId="aff6">
    <w:name w:val="annotation reference"/>
    <w:uiPriority w:val="99"/>
    <w:qFormat/>
    <w:rsid w:val="00CE4BE4"/>
    <w:rPr>
      <w:sz w:val="21"/>
      <w:szCs w:val="21"/>
    </w:rPr>
  </w:style>
  <w:style w:type="character" w:customStyle="1" w:styleId="1Char">
    <w:name w:val="标题 1 Char"/>
    <w:link w:val="1"/>
    <w:uiPriority w:val="9"/>
    <w:qFormat/>
    <w:rsid w:val="00CE4BE4"/>
    <w:rPr>
      <w:rFonts w:eastAsia="仿宋_GB2312"/>
      <w:b/>
      <w:kern w:val="44"/>
      <w:sz w:val="44"/>
      <w:lang w:val="en-US" w:eastAsia="zh-CN" w:bidi="ar-SA"/>
    </w:rPr>
  </w:style>
  <w:style w:type="character" w:customStyle="1" w:styleId="Char0">
    <w:name w:val="正文缩进 Char"/>
    <w:link w:val="a1"/>
    <w:qFormat/>
    <w:rsid w:val="00CE4BE4"/>
    <w:rPr>
      <w:rFonts w:eastAsia="宋体"/>
      <w:kern w:val="2"/>
      <w:sz w:val="21"/>
      <w:szCs w:val="24"/>
      <w:lang w:val="en-US" w:eastAsia="zh-CN" w:bidi="ar-SA"/>
    </w:rPr>
  </w:style>
  <w:style w:type="paragraph" w:customStyle="1" w:styleId="Style15">
    <w:name w:val="_Style 15"/>
    <w:basedOn w:val="a"/>
    <w:qFormat/>
    <w:rsid w:val="00CE4BE4"/>
    <w:rPr>
      <w:rFonts w:ascii="Tahoma" w:hAnsi="Tahoma"/>
      <w:sz w:val="24"/>
      <w:szCs w:val="20"/>
    </w:rPr>
  </w:style>
  <w:style w:type="character" w:customStyle="1" w:styleId="2Char">
    <w:name w:val="标题 2 Char"/>
    <w:link w:val="2"/>
    <w:qFormat/>
    <w:rsid w:val="00CE4BE4"/>
    <w:rPr>
      <w:rFonts w:ascii="Arial" w:eastAsia="黑体" w:hAnsi="Arial"/>
      <w:b/>
      <w:kern w:val="2"/>
      <w:sz w:val="32"/>
      <w:lang w:val="en-US" w:eastAsia="zh-CN" w:bidi="ar-SA"/>
    </w:rPr>
  </w:style>
  <w:style w:type="character" w:customStyle="1" w:styleId="3Char">
    <w:name w:val="标题 3 Char"/>
    <w:link w:val="3"/>
    <w:qFormat/>
    <w:rsid w:val="00CE4BE4"/>
    <w:rPr>
      <w:rFonts w:eastAsia="仿宋_GB2312"/>
      <w:b/>
      <w:kern w:val="2"/>
      <w:sz w:val="32"/>
      <w:lang w:val="en-US" w:eastAsia="zh-CN" w:bidi="ar-SA"/>
    </w:rPr>
  </w:style>
  <w:style w:type="character" w:customStyle="1" w:styleId="4Char1">
    <w:name w:val="标题 4 Char1"/>
    <w:link w:val="4"/>
    <w:uiPriority w:val="9"/>
    <w:qFormat/>
    <w:rsid w:val="00CE4BE4"/>
    <w:rPr>
      <w:rFonts w:ascii="Arial" w:eastAsia="黑体" w:hAnsi="Arial"/>
      <w:b/>
      <w:kern w:val="2"/>
      <w:sz w:val="28"/>
      <w:lang w:val="en-US" w:eastAsia="zh-CN" w:bidi="ar-SA"/>
    </w:rPr>
  </w:style>
  <w:style w:type="character" w:customStyle="1" w:styleId="5Char1">
    <w:name w:val="标题 5 Char1"/>
    <w:link w:val="50"/>
    <w:qFormat/>
    <w:rsid w:val="00CE4BE4"/>
    <w:rPr>
      <w:rFonts w:eastAsia="宋体"/>
      <w:sz w:val="24"/>
      <w:lang w:val="en-US" w:eastAsia="zh-CN" w:bidi="ar-SA"/>
    </w:rPr>
  </w:style>
  <w:style w:type="character" w:customStyle="1" w:styleId="6Char1">
    <w:name w:val="标题 6 Char1"/>
    <w:link w:val="6"/>
    <w:qFormat/>
    <w:rsid w:val="00CE4BE4"/>
    <w:rPr>
      <w:rFonts w:ascii="宋体" w:eastAsia="宋体" w:hAnsi="Arial"/>
      <w:sz w:val="24"/>
      <w:lang w:val="en-US" w:eastAsia="zh-CN" w:bidi="ar-SA"/>
    </w:rPr>
  </w:style>
  <w:style w:type="character" w:customStyle="1" w:styleId="7Char1">
    <w:name w:val="标题 7 Char1"/>
    <w:link w:val="7"/>
    <w:qFormat/>
    <w:rsid w:val="00CE4BE4"/>
    <w:rPr>
      <w:rFonts w:ascii="宋体" w:eastAsia="宋体" w:hAnsi="Arial"/>
      <w:b/>
      <w:sz w:val="24"/>
      <w:lang w:val="en-US" w:eastAsia="zh-CN" w:bidi="ar-SA"/>
    </w:rPr>
  </w:style>
  <w:style w:type="character" w:customStyle="1" w:styleId="8Char1">
    <w:name w:val="标题 8 Char1"/>
    <w:link w:val="8"/>
    <w:qFormat/>
    <w:rsid w:val="00CE4BE4"/>
    <w:rPr>
      <w:rFonts w:ascii="Arial" w:eastAsia="黑体" w:hAnsi="Arial"/>
      <w:sz w:val="24"/>
      <w:lang w:val="en-US" w:eastAsia="zh-CN" w:bidi="ar-SA"/>
    </w:rPr>
  </w:style>
  <w:style w:type="character" w:customStyle="1" w:styleId="9Char1">
    <w:name w:val="标题 9 Char1"/>
    <w:link w:val="9"/>
    <w:qFormat/>
    <w:rsid w:val="00CE4BE4"/>
    <w:rPr>
      <w:rFonts w:ascii="Arial" w:eastAsia="黑体" w:hAnsi="Arial"/>
      <w:sz w:val="24"/>
      <w:lang w:val="en-US" w:eastAsia="zh-CN" w:bidi="ar-SA"/>
    </w:rPr>
  </w:style>
  <w:style w:type="character" w:customStyle="1" w:styleId="Char6">
    <w:name w:val="纯文本 Char"/>
    <w:link w:val="ad"/>
    <w:qFormat/>
    <w:rsid w:val="00CE4BE4"/>
    <w:rPr>
      <w:rFonts w:ascii="宋体" w:eastAsia="宋体" w:hAnsi="Courier New"/>
      <w:kern w:val="2"/>
      <w:sz w:val="21"/>
      <w:lang w:val="en-US" w:eastAsia="zh-CN" w:bidi="ar-SA"/>
    </w:rPr>
  </w:style>
  <w:style w:type="paragraph" w:customStyle="1" w:styleId="aff7">
    <w:name w:val="表正文"/>
    <w:basedOn w:val="a"/>
    <w:next w:val="ad"/>
    <w:qFormat/>
    <w:rsid w:val="00CE4BE4"/>
    <w:rPr>
      <w:rFonts w:ascii="宋体" w:hAnsi="Courier New"/>
      <w:szCs w:val="20"/>
    </w:rPr>
  </w:style>
  <w:style w:type="character" w:customStyle="1" w:styleId="Char5">
    <w:name w:val="正文文本缩进 Char"/>
    <w:link w:val="ab"/>
    <w:qFormat/>
    <w:rsid w:val="00CE4BE4"/>
    <w:rPr>
      <w:rFonts w:eastAsia="宋体"/>
      <w:kern w:val="2"/>
      <w:sz w:val="21"/>
      <w:szCs w:val="24"/>
      <w:lang w:val="en-US" w:eastAsia="zh-CN" w:bidi="ar-SA"/>
    </w:rPr>
  </w:style>
  <w:style w:type="character" w:customStyle="1" w:styleId="Char20">
    <w:name w:val="日期 Char2"/>
    <w:link w:val="ae"/>
    <w:qFormat/>
    <w:rsid w:val="00CE4BE4"/>
    <w:rPr>
      <w:rFonts w:ascii="楷体_GB2312" w:eastAsia="楷体_GB2312"/>
      <w:b/>
      <w:kern w:val="2"/>
      <w:sz w:val="28"/>
      <w:lang w:val="en-US" w:eastAsia="zh-CN" w:bidi="ar-SA"/>
    </w:rPr>
  </w:style>
  <w:style w:type="character" w:customStyle="1" w:styleId="Char11">
    <w:name w:val="页眉 Char1"/>
    <w:link w:val="af2"/>
    <w:qFormat/>
    <w:rsid w:val="00CE4BE4"/>
    <w:rPr>
      <w:rFonts w:eastAsia="宋体"/>
      <w:kern w:val="2"/>
      <w:sz w:val="18"/>
      <w:szCs w:val="18"/>
      <w:lang w:val="en-US" w:eastAsia="zh-CN" w:bidi="ar-SA"/>
    </w:rPr>
  </w:style>
  <w:style w:type="character" w:customStyle="1" w:styleId="Char9">
    <w:name w:val="页脚 Char"/>
    <w:link w:val="af1"/>
    <w:qFormat/>
    <w:locked/>
    <w:rsid w:val="00CE4BE4"/>
    <w:rPr>
      <w:rFonts w:eastAsia="宋体"/>
      <w:kern w:val="2"/>
      <w:sz w:val="18"/>
      <w:szCs w:val="18"/>
      <w:lang w:val="en-US" w:eastAsia="zh-CN" w:bidi="ar-SA"/>
    </w:rPr>
  </w:style>
  <w:style w:type="paragraph" w:customStyle="1" w:styleId="aff8">
    <w:name w:val="正文段"/>
    <w:basedOn w:val="a"/>
    <w:link w:val="Charf"/>
    <w:qFormat/>
    <w:rsid w:val="00CE4BE4"/>
    <w:pPr>
      <w:widowControl/>
      <w:snapToGrid w:val="0"/>
      <w:spacing w:afterLines="50"/>
      <w:ind w:firstLineChars="200" w:firstLine="200"/>
    </w:pPr>
    <w:rPr>
      <w:kern w:val="0"/>
      <w:sz w:val="24"/>
      <w:szCs w:val="20"/>
    </w:rPr>
  </w:style>
  <w:style w:type="character" w:customStyle="1" w:styleId="Charf">
    <w:name w:val="正文段 Char"/>
    <w:link w:val="aff8"/>
    <w:qFormat/>
    <w:rsid w:val="00CE4BE4"/>
    <w:rPr>
      <w:rFonts w:eastAsia="宋体"/>
      <w:sz w:val="24"/>
      <w:lang w:val="en-US" w:eastAsia="zh-CN" w:bidi="ar-SA"/>
    </w:rPr>
  </w:style>
  <w:style w:type="character" w:customStyle="1" w:styleId="Char10">
    <w:name w:val="批注文字 Char1"/>
    <w:link w:val="a9"/>
    <w:qFormat/>
    <w:rsid w:val="00CE4BE4"/>
    <w:rPr>
      <w:rFonts w:eastAsia="宋体"/>
      <w:kern w:val="2"/>
      <w:sz w:val="21"/>
      <w:szCs w:val="24"/>
      <w:lang w:val="en-US" w:eastAsia="zh-CN" w:bidi="ar-SA"/>
    </w:rPr>
  </w:style>
  <w:style w:type="character" w:customStyle="1" w:styleId="2Char10">
    <w:name w:val="正文文本 2 Char1"/>
    <w:link w:val="25"/>
    <w:qFormat/>
    <w:rsid w:val="00CE4BE4"/>
    <w:rPr>
      <w:rFonts w:ascii="隶书" w:eastAsia="隶书"/>
      <w:bCs/>
      <w:sz w:val="72"/>
      <w:szCs w:val="84"/>
      <w:lang w:val="en-US" w:eastAsia="zh-CN" w:bidi="ar-SA"/>
    </w:rPr>
  </w:style>
  <w:style w:type="paragraph" w:customStyle="1" w:styleId="Charf0">
    <w:name w:val="Char"/>
    <w:basedOn w:val="a"/>
    <w:qFormat/>
    <w:rsid w:val="00CE4BE4"/>
    <w:rPr>
      <w:rFonts w:ascii="仿宋_GB2312" w:eastAsia="仿宋_GB2312"/>
      <w:b/>
      <w:sz w:val="32"/>
      <w:szCs w:val="32"/>
    </w:rPr>
  </w:style>
  <w:style w:type="paragraph" w:customStyle="1" w:styleId="TableText">
    <w:name w:val="Table Text"/>
    <w:link w:val="TableTextChar1"/>
    <w:qFormat/>
    <w:rsid w:val="00CE4BE4"/>
    <w:pPr>
      <w:snapToGrid w:val="0"/>
      <w:spacing w:before="80" w:after="80"/>
    </w:pPr>
    <w:rPr>
      <w:rFonts w:ascii="Arial" w:hAnsi="Arial"/>
      <w:sz w:val="18"/>
    </w:rPr>
  </w:style>
  <w:style w:type="character" w:customStyle="1" w:styleId="TableTextChar1">
    <w:name w:val="Table Text Char1"/>
    <w:link w:val="TableText"/>
    <w:qFormat/>
    <w:rsid w:val="00CE4BE4"/>
    <w:rPr>
      <w:rFonts w:ascii="Arial" w:hAnsi="Arial"/>
      <w:sz w:val="18"/>
      <w:lang w:val="en-US" w:eastAsia="zh-CN" w:bidi="ar-SA"/>
    </w:rPr>
  </w:style>
  <w:style w:type="character" w:customStyle="1" w:styleId="2Char2">
    <w:name w:val="正文（缩进2汉字） Char"/>
    <w:link w:val="28"/>
    <w:qFormat/>
    <w:rsid w:val="00CE4BE4"/>
    <w:rPr>
      <w:rFonts w:ascii="宋体"/>
      <w:kern w:val="2"/>
      <w:sz w:val="21"/>
      <w:lang w:bidi="ar-SA"/>
    </w:rPr>
  </w:style>
  <w:style w:type="paragraph" w:customStyle="1" w:styleId="28">
    <w:name w:val="正文（缩进2汉字）"/>
    <w:basedOn w:val="a"/>
    <w:link w:val="2Char2"/>
    <w:qFormat/>
    <w:rsid w:val="00CE4BE4"/>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CE4BE4"/>
    <w:pPr>
      <w:tabs>
        <w:tab w:val="left" w:pos="432"/>
      </w:tabs>
      <w:spacing w:beforeLines="50" w:afterLines="50"/>
      <w:ind w:left="432" w:hanging="432"/>
      <w:jc w:val="center"/>
    </w:pPr>
    <w:rPr>
      <w:sz w:val="24"/>
    </w:rPr>
  </w:style>
  <w:style w:type="paragraph" w:customStyle="1" w:styleId="aff9">
    <w:name w:val="模板普通正文"/>
    <w:basedOn w:val="ab"/>
    <w:qFormat/>
    <w:rsid w:val="00CE4BE4"/>
    <w:pPr>
      <w:spacing w:beforeLines="50" w:after="10" w:line="360" w:lineRule="auto"/>
      <w:ind w:leftChars="0" w:left="0" w:firstLineChars="175" w:firstLine="175"/>
      <w:jc w:val="left"/>
    </w:pPr>
    <w:rPr>
      <w:sz w:val="24"/>
    </w:rPr>
  </w:style>
  <w:style w:type="character" w:customStyle="1" w:styleId="2Char1">
    <w:name w:val="正文文本缩进 2 Char1"/>
    <w:link w:val="23"/>
    <w:uiPriority w:val="99"/>
    <w:qFormat/>
    <w:locked/>
    <w:rsid w:val="00CE4BE4"/>
    <w:rPr>
      <w:rFonts w:eastAsia="宋体"/>
      <w:kern w:val="2"/>
      <w:sz w:val="21"/>
      <w:szCs w:val="24"/>
      <w:lang w:val="en-US" w:eastAsia="zh-CN" w:bidi="ar-SA"/>
    </w:rPr>
  </w:style>
  <w:style w:type="paragraph" w:customStyle="1" w:styleId="affa">
    <w:name w:val="缺省文本"/>
    <w:basedOn w:val="a"/>
    <w:qFormat/>
    <w:rsid w:val="00CE4BE4"/>
    <w:pPr>
      <w:autoSpaceDE w:val="0"/>
      <w:autoSpaceDN w:val="0"/>
      <w:adjustRightInd w:val="0"/>
      <w:jc w:val="left"/>
    </w:pPr>
    <w:rPr>
      <w:kern w:val="0"/>
      <w:sz w:val="24"/>
    </w:rPr>
  </w:style>
  <w:style w:type="paragraph" w:customStyle="1" w:styleId="WW-2">
    <w:name w:val="WW-正文文字缩进 2"/>
    <w:basedOn w:val="a"/>
    <w:qFormat/>
    <w:rsid w:val="00CE4BE4"/>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CE4BE4"/>
    <w:rPr>
      <w:rFonts w:ascii="Tahoma" w:hAnsi="Tahoma"/>
      <w:sz w:val="24"/>
      <w:szCs w:val="20"/>
    </w:rPr>
  </w:style>
  <w:style w:type="character" w:customStyle="1" w:styleId="Char1">
    <w:name w:val="正文文本 Char1"/>
    <w:link w:val="a5"/>
    <w:qFormat/>
    <w:locked/>
    <w:rsid w:val="00CE4BE4"/>
    <w:rPr>
      <w:rFonts w:eastAsia="仿宋_GB2312"/>
      <w:kern w:val="2"/>
      <w:sz w:val="28"/>
      <w:szCs w:val="24"/>
      <w:lang w:val="en-US" w:eastAsia="zh-CN" w:bidi="ar-SA"/>
    </w:rPr>
  </w:style>
  <w:style w:type="paragraph" w:customStyle="1" w:styleId="affb">
    <w:name w:val="项目排列"/>
    <w:basedOn w:val="a"/>
    <w:link w:val="Charf1"/>
    <w:qFormat/>
    <w:rsid w:val="00CE4BE4"/>
    <w:pPr>
      <w:tabs>
        <w:tab w:val="left" w:pos="900"/>
      </w:tabs>
      <w:spacing w:beforeLines="50" w:afterLines="50" w:line="300" w:lineRule="auto"/>
      <w:ind w:left="900" w:hanging="420"/>
    </w:pPr>
    <w:rPr>
      <w:sz w:val="24"/>
    </w:rPr>
  </w:style>
  <w:style w:type="character" w:customStyle="1" w:styleId="Charf1">
    <w:name w:val="项目排列 Char"/>
    <w:link w:val="affb"/>
    <w:qFormat/>
    <w:rsid w:val="00CE4BE4"/>
    <w:rPr>
      <w:kern w:val="2"/>
      <w:sz w:val="24"/>
      <w:szCs w:val="24"/>
    </w:rPr>
  </w:style>
  <w:style w:type="character" w:customStyle="1" w:styleId="style21">
    <w:name w:val="style21"/>
    <w:qFormat/>
    <w:rsid w:val="00CE4BE4"/>
    <w:rPr>
      <w:sz w:val="15"/>
      <w:szCs w:val="15"/>
    </w:rPr>
  </w:style>
  <w:style w:type="paragraph" w:customStyle="1" w:styleId="blue">
    <w:name w:val="blue"/>
    <w:basedOn w:val="a"/>
    <w:qFormat/>
    <w:rsid w:val="00CE4BE4"/>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CE4BE4"/>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CE4BE4"/>
    <w:rPr>
      <w:szCs w:val="20"/>
    </w:rPr>
  </w:style>
  <w:style w:type="paragraph" w:customStyle="1" w:styleId="12">
    <w:name w:val="列出段落1"/>
    <w:basedOn w:val="a"/>
    <w:qFormat/>
    <w:rsid w:val="00CE4BE4"/>
    <w:pPr>
      <w:ind w:firstLineChars="200" w:firstLine="420"/>
    </w:pPr>
    <w:rPr>
      <w:rFonts w:ascii="Calibri" w:hAnsi="Calibri"/>
      <w:szCs w:val="22"/>
    </w:rPr>
  </w:style>
  <w:style w:type="paragraph" w:customStyle="1" w:styleId="ParaCharCharCharChar">
    <w:name w:val="默认段落字体 Para Char Char Char Char"/>
    <w:basedOn w:val="a"/>
    <w:qFormat/>
    <w:rsid w:val="00CE4BE4"/>
  </w:style>
  <w:style w:type="paragraph" w:customStyle="1" w:styleId="CharCharChar1CharCharChar1CharCharCharChar">
    <w:name w:val="Char Char Char1 Char Char Char1 Char Char Char Char"/>
    <w:basedOn w:val="a"/>
    <w:qFormat/>
    <w:rsid w:val="00CE4BE4"/>
  </w:style>
  <w:style w:type="character" w:customStyle="1" w:styleId="font1">
    <w:name w:val="font1"/>
    <w:qFormat/>
    <w:rsid w:val="00CE4BE4"/>
    <w:rPr>
      <w:color w:val="999999"/>
      <w:sz w:val="18"/>
      <w:szCs w:val="18"/>
      <w:u w:val="none"/>
    </w:rPr>
  </w:style>
  <w:style w:type="paragraph" w:customStyle="1" w:styleId="tabletext0">
    <w:name w:val="tabletext"/>
    <w:basedOn w:val="a"/>
    <w:qFormat/>
    <w:rsid w:val="00CE4BE4"/>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CE4BE4"/>
    <w:rPr>
      <w:rFonts w:ascii="Tahoma" w:hAnsi="Tahoma"/>
      <w:sz w:val="24"/>
      <w:szCs w:val="20"/>
    </w:rPr>
  </w:style>
  <w:style w:type="character" w:customStyle="1" w:styleId="apple-style-span">
    <w:name w:val="apple-style-span"/>
    <w:basedOn w:val="a2"/>
    <w:qFormat/>
    <w:rsid w:val="00CE4BE4"/>
  </w:style>
  <w:style w:type="paragraph" w:customStyle="1" w:styleId="affd">
    <w:name w:val="正文无缩进"/>
    <w:basedOn w:val="a"/>
    <w:link w:val="Charf2"/>
    <w:qFormat/>
    <w:rsid w:val="00CE4BE4"/>
    <w:pPr>
      <w:spacing w:line="360" w:lineRule="auto"/>
    </w:pPr>
    <w:rPr>
      <w:rFonts w:ascii="宋体"/>
      <w:color w:val="000000"/>
      <w:sz w:val="24"/>
    </w:rPr>
  </w:style>
  <w:style w:type="character" w:customStyle="1" w:styleId="Charf2">
    <w:name w:val="正文无缩进 Char"/>
    <w:link w:val="affd"/>
    <w:qFormat/>
    <w:rsid w:val="00CE4BE4"/>
    <w:rPr>
      <w:rFonts w:ascii="宋体" w:eastAsia="宋体"/>
      <w:color w:val="000000"/>
      <w:kern w:val="2"/>
      <w:sz w:val="24"/>
      <w:szCs w:val="24"/>
      <w:lang w:val="en-US" w:eastAsia="zh-CN" w:bidi="ar-SA"/>
    </w:rPr>
  </w:style>
  <w:style w:type="paragraph" w:customStyle="1" w:styleId="13">
    <w:name w:val="正文1"/>
    <w:qFormat/>
    <w:rsid w:val="00CE4BE4"/>
    <w:pPr>
      <w:widowControl w:val="0"/>
      <w:adjustRightInd w:val="0"/>
      <w:spacing w:line="312" w:lineRule="atLeast"/>
      <w:jc w:val="both"/>
    </w:pPr>
    <w:rPr>
      <w:rFonts w:ascii="宋体"/>
      <w:sz w:val="34"/>
    </w:rPr>
  </w:style>
  <w:style w:type="character" w:customStyle="1" w:styleId="ca-3">
    <w:name w:val="ca-3"/>
    <w:basedOn w:val="a2"/>
    <w:qFormat/>
    <w:rsid w:val="00CE4BE4"/>
  </w:style>
  <w:style w:type="paragraph" w:customStyle="1" w:styleId="CharChar1CharCharCharChar1CharCharChar">
    <w:name w:val="Char Char1 Char Char Char Char1 Char Char Char"/>
    <w:basedOn w:val="a"/>
    <w:qFormat/>
    <w:rsid w:val="00CE4BE4"/>
    <w:pPr>
      <w:adjustRightInd w:val="0"/>
      <w:spacing w:line="360" w:lineRule="atLeast"/>
    </w:pPr>
    <w:rPr>
      <w:rFonts w:ascii="Tahoma" w:hAnsi="Tahoma"/>
      <w:sz w:val="24"/>
      <w:szCs w:val="20"/>
    </w:rPr>
  </w:style>
  <w:style w:type="character" w:customStyle="1" w:styleId="CharChar">
    <w:name w:val="表格 Char Char"/>
    <w:link w:val="affe"/>
    <w:qFormat/>
    <w:locked/>
    <w:rsid w:val="00CE4BE4"/>
    <w:rPr>
      <w:rFonts w:ascii="宋体" w:eastAsia="宋体" w:hAnsi="宋体"/>
      <w:lang w:val="en-US" w:eastAsia="zh-CN" w:bidi="ar-SA"/>
    </w:rPr>
  </w:style>
  <w:style w:type="paragraph" w:customStyle="1" w:styleId="affe">
    <w:name w:val="表格"/>
    <w:basedOn w:val="a"/>
    <w:link w:val="CharChar"/>
    <w:qFormat/>
    <w:rsid w:val="00CE4BE4"/>
    <w:pPr>
      <w:snapToGrid w:val="0"/>
      <w:ind w:firstLineChars="21" w:firstLine="42"/>
    </w:pPr>
    <w:rPr>
      <w:rFonts w:ascii="宋体" w:hAnsi="宋体"/>
      <w:kern w:val="0"/>
      <w:sz w:val="20"/>
      <w:szCs w:val="20"/>
    </w:rPr>
  </w:style>
  <w:style w:type="paragraph" w:customStyle="1" w:styleId="xl32">
    <w:name w:val="xl32"/>
    <w:basedOn w:val="a"/>
    <w:qFormat/>
    <w:rsid w:val="00CE4BE4"/>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CE4BE4"/>
    <w:pPr>
      <w:widowControl/>
      <w:spacing w:after="160" w:line="240" w:lineRule="exact"/>
      <w:jc w:val="left"/>
    </w:pPr>
  </w:style>
  <w:style w:type="character" w:customStyle="1" w:styleId="CharChar0">
    <w:name w:val="Char Char"/>
    <w:qFormat/>
    <w:rsid w:val="00CE4BE4"/>
    <w:rPr>
      <w:rFonts w:ascii="宋体" w:eastAsia="宋体" w:hAnsi="Courier New" w:hint="eastAsia"/>
      <w:kern w:val="2"/>
      <w:sz w:val="21"/>
      <w:lang w:val="en-US" w:eastAsia="zh-CN" w:bidi="ar-SA"/>
    </w:rPr>
  </w:style>
  <w:style w:type="character" w:customStyle="1" w:styleId="style51">
    <w:name w:val="style51"/>
    <w:qFormat/>
    <w:rsid w:val="00CE4BE4"/>
    <w:rPr>
      <w:sz w:val="21"/>
      <w:szCs w:val="21"/>
    </w:rPr>
  </w:style>
  <w:style w:type="paragraph" w:customStyle="1" w:styleId="afff">
    <w:name w:val="标书_正文"/>
    <w:basedOn w:val="a"/>
    <w:qFormat/>
    <w:rsid w:val="00CE4BE4"/>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3"/>
    <w:qFormat/>
    <w:rsid w:val="00CE4BE4"/>
    <w:pPr>
      <w:spacing w:line="360" w:lineRule="auto"/>
      <w:ind w:firstLineChars="200" w:firstLine="480"/>
    </w:pPr>
    <w:rPr>
      <w:rFonts w:cs="宋体"/>
      <w:sz w:val="24"/>
      <w:szCs w:val="20"/>
    </w:rPr>
  </w:style>
  <w:style w:type="character" w:customStyle="1" w:styleId="Charf3">
    <w:name w:val="标准文本 Char"/>
    <w:link w:val="afff0"/>
    <w:qFormat/>
    <w:rsid w:val="00CE4BE4"/>
    <w:rPr>
      <w:rFonts w:eastAsia="宋体" w:cs="宋体"/>
      <w:kern w:val="2"/>
      <w:sz w:val="24"/>
      <w:lang w:val="en-US" w:eastAsia="zh-CN" w:bidi="ar-SA"/>
    </w:rPr>
  </w:style>
  <w:style w:type="paragraph" w:customStyle="1" w:styleId="Default">
    <w:name w:val="Default"/>
    <w:link w:val="DefaultChar"/>
    <w:qFormat/>
    <w:rsid w:val="00CE4BE4"/>
    <w:pPr>
      <w:widowControl w:val="0"/>
      <w:autoSpaceDE w:val="0"/>
      <w:autoSpaceDN w:val="0"/>
      <w:adjustRightInd w:val="0"/>
    </w:pPr>
    <w:rPr>
      <w:color w:val="000000"/>
      <w:sz w:val="24"/>
      <w:szCs w:val="24"/>
    </w:rPr>
  </w:style>
  <w:style w:type="paragraph" w:customStyle="1" w:styleId="afff1">
    <w:name w:val="自定义正文"/>
    <w:basedOn w:val="a"/>
    <w:link w:val="Charf4"/>
    <w:qFormat/>
    <w:rsid w:val="00CE4BE4"/>
    <w:pPr>
      <w:spacing w:line="480" w:lineRule="exact"/>
      <w:ind w:firstLineChars="200" w:firstLine="200"/>
      <w:jc w:val="left"/>
    </w:pPr>
    <w:rPr>
      <w:rFonts w:ascii="仿宋_GB2312" w:eastAsia="仿宋_GB2312"/>
      <w:sz w:val="28"/>
    </w:rPr>
  </w:style>
  <w:style w:type="character" w:customStyle="1" w:styleId="Charf4">
    <w:name w:val="自定义正文 Char"/>
    <w:link w:val="afff1"/>
    <w:qFormat/>
    <w:rsid w:val="00CE4BE4"/>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CE4BE4"/>
    <w:pPr>
      <w:spacing w:line="360" w:lineRule="auto"/>
      <w:ind w:firstLineChars="200" w:firstLine="480"/>
    </w:pPr>
    <w:rPr>
      <w:rFonts w:cs="宋体"/>
      <w:sz w:val="24"/>
      <w:szCs w:val="20"/>
    </w:rPr>
  </w:style>
  <w:style w:type="paragraph" w:customStyle="1" w:styleId="afff2">
    <w:name w:val="自定义表格文字"/>
    <w:basedOn w:val="a"/>
    <w:qFormat/>
    <w:rsid w:val="00CE4BE4"/>
    <w:pPr>
      <w:spacing w:before="60" w:after="60" w:line="320" w:lineRule="exact"/>
      <w:jc w:val="left"/>
    </w:pPr>
    <w:rPr>
      <w:rFonts w:ascii="宋体" w:eastAsia="楷体_GB2312"/>
    </w:rPr>
  </w:style>
  <w:style w:type="paragraph" w:customStyle="1" w:styleId="CharCharChar1Char">
    <w:name w:val="Char Char Char1 Char"/>
    <w:basedOn w:val="a"/>
    <w:qFormat/>
    <w:rsid w:val="00CE4BE4"/>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CE4BE4"/>
    <w:pPr>
      <w:widowControl/>
      <w:spacing w:after="160" w:line="240" w:lineRule="exact"/>
      <w:jc w:val="left"/>
    </w:pPr>
    <w:rPr>
      <w:rFonts w:ascii="Verdana" w:eastAsia="仿宋_GB2312" w:hAnsi="Verdana"/>
      <w:kern w:val="0"/>
      <w:sz w:val="24"/>
      <w:szCs w:val="20"/>
      <w:lang w:eastAsia="en-US"/>
    </w:rPr>
  </w:style>
  <w:style w:type="character" w:customStyle="1" w:styleId="Char3">
    <w:name w:val="文档结构图 Char"/>
    <w:link w:val="a8"/>
    <w:qFormat/>
    <w:rsid w:val="00CE4BE4"/>
    <w:rPr>
      <w:rFonts w:eastAsia="宋体"/>
      <w:kern w:val="2"/>
      <w:sz w:val="21"/>
      <w:szCs w:val="24"/>
      <w:lang w:val="en-US" w:eastAsia="zh-CN" w:bidi="ar-SA"/>
    </w:rPr>
  </w:style>
  <w:style w:type="character" w:customStyle="1" w:styleId="CharChar12">
    <w:name w:val="Char Char12"/>
    <w:qFormat/>
    <w:rsid w:val="00CE4BE4"/>
    <w:rPr>
      <w:rFonts w:ascii="宋体" w:eastAsia="宋体" w:hAnsi="Courier New"/>
      <w:kern w:val="2"/>
      <w:sz w:val="21"/>
      <w:lang w:val="en-US" w:eastAsia="zh-CN" w:bidi="ar-SA"/>
    </w:rPr>
  </w:style>
  <w:style w:type="character" w:customStyle="1" w:styleId="H4Char">
    <w:name w:val="H4 Char"/>
    <w:qFormat/>
    <w:rsid w:val="00CE4BE4"/>
    <w:rPr>
      <w:rFonts w:ascii="宋体" w:eastAsia="黑体" w:hAnsi="宋体"/>
      <w:b/>
      <w:bCs/>
      <w:color w:val="000000"/>
      <w:spacing w:val="-4"/>
      <w:kern w:val="2"/>
      <w:sz w:val="24"/>
      <w:szCs w:val="30"/>
      <w:lang w:val="en-US" w:eastAsia="zh-CN" w:bidi="ar-SA"/>
    </w:rPr>
  </w:style>
  <w:style w:type="character" w:customStyle="1" w:styleId="H5Char">
    <w:name w:val="H5 Char"/>
    <w:qFormat/>
    <w:rsid w:val="00CE4BE4"/>
    <w:rPr>
      <w:rFonts w:ascii="Arial" w:eastAsia="宋体" w:hAnsi="Arial"/>
      <w:sz w:val="24"/>
      <w:lang w:val="en-US" w:eastAsia="zh-CN" w:bidi="ar-SA"/>
    </w:rPr>
  </w:style>
  <w:style w:type="character" w:customStyle="1" w:styleId="CharChar8">
    <w:name w:val="Char Char8"/>
    <w:qFormat/>
    <w:rsid w:val="00CE4BE4"/>
    <w:rPr>
      <w:rFonts w:ascii="宋体" w:eastAsia="宋体"/>
      <w:kern w:val="2"/>
      <w:sz w:val="28"/>
      <w:lang w:val="en-US" w:eastAsia="zh-CN" w:bidi="ar-SA"/>
    </w:rPr>
  </w:style>
  <w:style w:type="character" w:customStyle="1" w:styleId="CharChar7">
    <w:name w:val="Char Char7"/>
    <w:qFormat/>
    <w:rsid w:val="00CE4BE4"/>
    <w:rPr>
      <w:rFonts w:eastAsia="仿宋_GB2312"/>
      <w:kern w:val="2"/>
      <w:sz w:val="24"/>
      <w:szCs w:val="24"/>
      <w:lang w:val="en-US" w:eastAsia="zh-CN" w:bidi="ar-SA"/>
    </w:rPr>
  </w:style>
  <w:style w:type="paragraph" w:customStyle="1" w:styleId="afff3">
    <w:name w:val="表内文字"/>
    <w:basedOn w:val="a"/>
    <w:qFormat/>
    <w:rsid w:val="00CE4BE4"/>
    <w:pPr>
      <w:jc w:val="center"/>
    </w:pPr>
    <w:rPr>
      <w:color w:val="FF0000"/>
      <w:kern w:val="0"/>
      <w:sz w:val="24"/>
    </w:rPr>
  </w:style>
  <w:style w:type="character" w:customStyle="1" w:styleId="CharChar3">
    <w:name w:val="Char Char3"/>
    <w:qFormat/>
    <w:rsid w:val="00CE4BE4"/>
    <w:rPr>
      <w:rFonts w:eastAsia="仿宋_GB2312"/>
      <w:kern w:val="2"/>
      <w:sz w:val="28"/>
      <w:szCs w:val="24"/>
      <w:lang w:val="en-US" w:eastAsia="zh-CN" w:bidi="ar-SA"/>
    </w:rPr>
  </w:style>
  <w:style w:type="paragraph" w:customStyle="1" w:styleId="xl25">
    <w:name w:val="xl25"/>
    <w:basedOn w:val="a"/>
    <w:qFormat/>
    <w:rsid w:val="00CE4BE4"/>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CE4BE4"/>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CE4BE4"/>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CE4BE4"/>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CE4BE4"/>
    <w:pPr>
      <w:tabs>
        <w:tab w:val="left" w:pos="840"/>
      </w:tabs>
      <w:spacing w:after="60"/>
      <w:ind w:left="840" w:hanging="420"/>
    </w:pPr>
    <w:rPr>
      <w:rFonts w:ascii="宋体"/>
      <w:spacing w:val="4"/>
      <w:szCs w:val="20"/>
    </w:rPr>
  </w:style>
  <w:style w:type="paragraph" w:customStyle="1" w:styleId="100">
    <w:name w:val="编10号"/>
    <w:basedOn w:val="a"/>
    <w:qFormat/>
    <w:rsid w:val="00CE4BE4"/>
    <w:pPr>
      <w:tabs>
        <w:tab w:val="left" w:pos="1620"/>
      </w:tabs>
      <w:ind w:left="1620" w:hanging="360"/>
    </w:pPr>
  </w:style>
  <w:style w:type="paragraph" w:customStyle="1" w:styleId="afff4">
    <w:name w:val="段"/>
    <w:basedOn w:val="a"/>
    <w:qFormat/>
    <w:rsid w:val="00CE4BE4"/>
    <w:pPr>
      <w:ind w:firstLine="425"/>
    </w:pPr>
    <w:rPr>
      <w:rFonts w:ascii="宋体"/>
      <w:szCs w:val="20"/>
    </w:rPr>
  </w:style>
  <w:style w:type="paragraph" w:customStyle="1" w:styleId="CharCharCharChar">
    <w:name w:val="Char Char Char Char"/>
    <w:basedOn w:val="a"/>
    <w:qFormat/>
    <w:rsid w:val="00CE4BE4"/>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CE4BE4"/>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CE4BE4"/>
    <w:rPr>
      <w:rFonts w:ascii="宋体" w:eastAsia="宋体" w:hAnsi="宋体" w:hint="eastAsia"/>
      <w:sz w:val="18"/>
      <w:szCs w:val="18"/>
    </w:rPr>
  </w:style>
  <w:style w:type="paragraph" w:customStyle="1" w:styleId="Char1CharCharCharCharCharChar">
    <w:name w:val="Char1 Char Char Char Char Char Char"/>
    <w:basedOn w:val="a"/>
    <w:qFormat/>
    <w:rsid w:val="00CE4BE4"/>
    <w:rPr>
      <w:rFonts w:ascii="Tahoma" w:hAnsi="Tahoma"/>
      <w:sz w:val="24"/>
      <w:szCs w:val="20"/>
    </w:rPr>
  </w:style>
  <w:style w:type="paragraph" w:customStyle="1" w:styleId="CharChar2CharCharCharChar">
    <w:name w:val="Char Char2 Char Char Char Char"/>
    <w:basedOn w:val="a8"/>
    <w:qFormat/>
    <w:rsid w:val="00CE4BE4"/>
    <w:rPr>
      <w:rFonts w:ascii="Tahoma" w:hAnsi="Tahoma"/>
      <w:sz w:val="24"/>
    </w:rPr>
  </w:style>
  <w:style w:type="paragraph" w:customStyle="1" w:styleId="CharCharChar">
    <w:name w:val="Char Char Char"/>
    <w:basedOn w:val="a8"/>
    <w:qFormat/>
    <w:rsid w:val="00CE4BE4"/>
    <w:rPr>
      <w:rFonts w:ascii="Tahoma" w:hAnsi="Tahoma"/>
      <w:sz w:val="24"/>
    </w:rPr>
  </w:style>
  <w:style w:type="paragraph" w:customStyle="1" w:styleId="New">
    <w:name w:val="正文缩进 New"/>
    <w:basedOn w:val="a"/>
    <w:qFormat/>
    <w:rsid w:val="00CE4BE4"/>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CE4BE4"/>
    <w:pPr>
      <w:widowControl w:val="0"/>
      <w:spacing w:line="440" w:lineRule="exact"/>
      <w:jc w:val="both"/>
    </w:pPr>
    <w:rPr>
      <w:kern w:val="2"/>
      <w:sz w:val="28"/>
      <w:szCs w:val="24"/>
    </w:rPr>
  </w:style>
  <w:style w:type="character" w:customStyle="1" w:styleId="tpccontent1">
    <w:name w:val="tpc_content1"/>
    <w:qFormat/>
    <w:rsid w:val="00CE4BE4"/>
    <w:rPr>
      <w:sz w:val="20"/>
      <w:szCs w:val="20"/>
    </w:rPr>
  </w:style>
  <w:style w:type="character" w:customStyle="1" w:styleId="CharChar11">
    <w:name w:val="Char Char11"/>
    <w:qFormat/>
    <w:rsid w:val="00CE4BE4"/>
    <w:rPr>
      <w:b/>
      <w:kern w:val="44"/>
      <w:sz w:val="44"/>
    </w:rPr>
  </w:style>
  <w:style w:type="character" w:customStyle="1" w:styleId="CharChar10">
    <w:name w:val="Char Char10"/>
    <w:qFormat/>
    <w:rsid w:val="00CE4BE4"/>
    <w:rPr>
      <w:b/>
      <w:kern w:val="2"/>
      <w:sz w:val="28"/>
      <w:szCs w:val="28"/>
    </w:rPr>
  </w:style>
  <w:style w:type="character" w:customStyle="1" w:styleId="CharChar9">
    <w:name w:val="Char Char9"/>
    <w:qFormat/>
    <w:rsid w:val="00CE4BE4"/>
    <w:rPr>
      <w:b/>
      <w:kern w:val="2"/>
      <w:sz w:val="24"/>
      <w:szCs w:val="24"/>
    </w:rPr>
  </w:style>
  <w:style w:type="paragraph" w:customStyle="1" w:styleId="CharCharChar0">
    <w:name w:val="Char Char Char 字元 字元"/>
    <w:basedOn w:val="a"/>
    <w:qFormat/>
    <w:rsid w:val="00CE4BE4"/>
    <w:pPr>
      <w:spacing w:line="360" w:lineRule="auto"/>
      <w:ind w:firstLineChars="200" w:firstLine="200"/>
    </w:pPr>
    <w:rPr>
      <w:szCs w:val="20"/>
    </w:rPr>
  </w:style>
  <w:style w:type="paragraph" w:customStyle="1" w:styleId="New0">
    <w:name w:val="正文 New"/>
    <w:qFormat/>
    <w:rsid w:val="00CE4BE4"/>
    <w:pPr>
      <w:widowControl w:val="0"/>
      <w:jc w:val="both"/>
    </w:pPr>
    <w:rPr>
      <w:kern w:val="2"/>
      <w:sz w:val="21"/>
    </w:rPr>
  </w:style>
  <w:style w:type="paragraph" w:customStyle="1" w:styleId="NewNew">
    <w:name w:val="正文 New New"/>
    <w:qFormat/>
    <w:rsid w:val="00CE4BE4"/>
    <w:pPr>
      <w:widowControl w:val="0"/>
      <w:jc w:val="both"/>
    </w:pPr>
    <w:rPr>
      <w:kern w:val="2"/>
      <w:sz w:val="21"/>
    </w:rPr>
  </w:style>
  <w:style w:type="character" w:customStyle="1" w:styleId="style11">
    <w:name w:val="style11"/>
    <w:qFormat/>
    <w:rsid w:val="00CE4BE4"/>
    <w:rPr>
      <w:b/>
      <w:bCs/>
      <w:color w:val="FF0000"/>
    </w:rPr>
  </w:style>
  <w:style w:type="character" w:customStyle="1" w:styleId="info">
    <w:name w:val="info"/>
    <w:basedOn w:val="a2"/>
    <w:qFormat/>
    <w:rsid w:val="00CE4BE4"/>
  </w:style>
  <w:style w:type="paragraph" w:customStyle="1" w:styleId="29">
    <w:name w:val="样式 正文缩进 + 首行缩进:  2 字符"/>
    <w:basedOn w:val="a1"/>
    <w:link w:val="2Char3"/>
    <w:qFormat/>
    <w:rsid w:val="00CE4BE4"/>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CE4BE4"/>
    <w:rPr>
      <w:rFonts w:ascii="宋体" w:eastAsia="宋体" w:hAnsi="宋体"/>
      <w:color w:val="000000"/>
      <w:sz w:val="24"/>
      <w:lang w:bidi="ar-SA"/>
    </w:rPr>
  </w:style>
  <w:style w:type="paragraph" w:customStyle="1" w:styleId="2a">
    <w:name w:val="正文2"/>
    <w:basedOn w:val="a"/>
    <w:link w:val="2Char4"/>
    <w:qFormat/>
    <w:rsid w:val="00CE4BE4"/>
    <w:pPr>
      <w:spacing w:before="156" w:line="360" w:lineRule="auto"/>
      <w:ind w:firstLineChars="200" w:firstLine="510"/>
    </w:pPr>
    <w:rPr>
      <w:sz w:val="24"/>
      <w:szCs w:val="20"/>
    </w:rPr>
  </w:style>
  <w:style w:type="character" w:customStyle="1" w:styleId="2Char4">
    <w:name w:val="正文2 Char"/>
    <w:link w:val="2a"/>
    <w:qFormat/>
    <w:rsid w:val="00CE4BE4"/>
    <w:rPr>
      <w:rFonts w:eastAsia="宋体"/>
      <w:kern w:val="2"/>
      <w:sz w:val="24"/>
      <w:lang w:val="en-US" w:eastAsia="zh-CN" w:bidi="ar-SA"/>
    </w:rPr>
  </w:style>
  <w:style w:type="paragraph" w:customStyle="1" w:styleId="p0">
    <w:name w:val="p0"/>
    <w:basedOn w:val="a"/>
    <w:qFormat/>
    <w:rsid w:val="00CE4BE4"/>
    <w:pPr>
      <w:widowControl/>
    </w:pPr>
    <w:rPr>
      <w:kern w:val="0"/>
      <w:szCs w:val="21"/>
    </w:rPr>
  </w:style>
  <w:style w:type="character" w:customStyle="1" w:styleId="param-name">
    <w:name w:val="param-name"/>
    <w:basedOn w:val="a2"/>
    <w:uiPriority w:val="99"/>
    <w:qFormat/>
    <w:rsid w:val="00CE4BE4"/>
  </w:style>
  <w:style w:type="character" w:customStyle="1" w:styleId="Charf5">
    <w:name w:val="日期 Char"/>
    <w:qFormat/>
    <w:rsid w:val="00CE4BE4"/>
    <w:rPr>
      <w:rFonts w:ascii="楷体_GB2312" w:eastAsia="楷体_GB2312"/>
      <w:b/>
      <w:kern w:val="2"/>
      <w:sz w:val="28"/>
      <w:lang w:val="en-US" w:eastAsia="zh-CN" w:bidi="ar-SA"/>
    </w:rPr>
  </w:style>
  <w:style w:type="character" w:customStyle="1" w:styleId="4Char">
    <w:name w:val="标题 4 Char"/>
    <w:qFormat/>
    <w:rsid w:val="00CE4BE4"/>
    <w:rPr>
      <w:rFonts w:ascii="Arial" w:eastAsia="黑体" w:hAnsi="Arial"/>
      <w:b/>
      <w:kern w:val="2"/>
      <w:sz w:val="28"/>
      <w:lang w:val="en-US" w:eastAsia="zh-CN" w:bidi="ar-SA"/>
    </w:rPr>
  </w:style>
  <w:style w:type="character" w:customStyle="1" w:styleId="6Char">
    <w:name w:val="标题 6 Char"/>
    <w:qFormat/>
    <w:rsid w:val="00CE4BE4"/>
    <w:rPr>
      <w:rFonts w:ascii="宋体" w:eastAsia="宋体" w:hAnsi="Arial"/>
      <w:sz w:val="24"/>
      <w:lang w:val="en-US" w:eastAsia="zh-CN" w:bidi="ar-SA"/>
    </w:rPr>
  </w:style>
  <w:style w:type="character" w:customStyle="1" w:styleId="8Char">
    <w:name w:val="标题 8 Char"/>
    <w:qFormat/>
    <w:rsid w:val="00CE4BE4"/>
    <w:rPr>
      <w:rFonts w:ascii="Arial" w:eastAsia="黑体" w:hAnsi="Arial"/>
      <w:sz w:val="24"/>
      <w:lang w:val="en-US" w:eastAsia="zh-CN" w:bidi="ar-SA"/>
    </w:rPr>
  </w:style>
  <w:style w:type="character" w:customStyle="1" w:styleId="9Char">
    <w:name w:val="标题 9 Char"/>
    <w:qFormat/>
    <w:rsid w:val="00CE4BE4"/>
    <w:rPr>
      <w:rFonts w:ascii="Arial" w:eastAsia="黑体" w:hAnsi="Arial"/>
      <w:sz w:val="24"/>
      <w:lang w:val="en-US" w:eastAsia="zh-CN" w:bidi="ar-SA"/>
    </w:rPr>
  </w:style>
  <w:style w:type="character" w:customStyle="1" w:styleId="5Char">
    <w:name w:val="标题 5 Char"/>
    <w:uiPriority w:val="9"/>
    <w:qFormat/>
    <w:rsid w:val="00CE4BE4"/>
    <w:rPr>
      <w:rFonts w:eastAsia="宋体"/>
      <w:sz w:val="24"/>
      <w:lang w:val="en-US" w:eastAsia="zh-CN" w:bidi="ar-SA"/>
    </w:rPr>
  </w:style>
  <w:style w:type="character" w:customStyle="1" w:styleId="Charf6">
    <w:name w:val="正文文本 Char"/>
    <w:qFormat/>
    <w:locked/>
    <w:rsid w:val="00CE4BE4"/>
    <w:rPr>
      <w:rFonts w:eastAsia="仿宋_GB2312"/>
      <w:kern w:val="2"/>
      <w:sz w:val="28"/>
      <w:szCs w:val="24"/>
      <w:lang w:val="en-US" w:eastAsia="zh-CN" w:bidi="ar-SA"/>
    </w:rPr>
  </w:style>
  <w:style w:type="character" w:customStyle="1" w:styleId="2Char5">
    <w:name w:val="正文文本缩进 2 Char"/>
    <w:qFormat/>
    <w:locked/>
    <w:rsid w:val="00CE4BE4"/>
    <w:rPr>
      <w:rFonts w:eastAsia="宋体"/>
      <w:kern w:val="2"/>
      <w:sz w:val="21"/>
      <w:szCs w:val="24"/>
      <w:lang w:val="en-US" w:eastAsia="zh-CN" w:bidi="ar-SA"/>
    </w:rPr>
  </w:style>
  <w:style w:type="character" w:customStyle="1" w:styleId="2Char6">
    <w:name w:val="正文文本 2 Char"/>
    <w:qFormat/>
    <w:rsid w:val="00CE4BE4"/>
    <w:rPr>
      <w:rFonts w:ascii="隶书" w:eastAsia="隶书"/>
      <w:bCs/>
      <w:sz w:val="72"/>
      <w:szCs w:val="84"/>
      <w:lang w:val="en-US" w:eastAsia="zh-CN" w:bidi="ar-SA"/>
    </w:rPr>
  </w:style>
  <w:style w:type="character" w:customStyle="1" w:styleId="7Char">
    <w:name w:val="标题 7 Char"/>
    <w:qFormat/>
    <w:rsid w:val="00CE4BE4"/>
    <w:rPr>
      <w:rFonts w:ascii="宋体" w:eastAsia="宋体" w:hAnsi="Arial"/>
      <w:b/>
      <w:sz w:val="24"/>
      <w:lang w:val="en-US" w:eastAsia="zh-CN" w:bidi="ar-SA"/>
    </w:rPr>
  </w:style>
  <w:style w:type="character" w:customStyle="1" w:styleId="Charf7">
    <w:name w:val="页眉 Char"/>
    <w:qFormat/>
    <w:rsid w:val="00CE4BE4"/>
    <w:rPr>
      <w:rFonts w:eastAsia="宋体"/>
      <w:kern w:val="2"/>
      <w:sz w:val="18"/>
      <w:szCs w:val="18"/>
      <w:lang w:val="en-US" w:eastAsia="zh-CN" w:bidi="ar-SA"/>
    </w:rPr>
  </w:style>
  <w:style w:type="character" w:customStyle="1" w:styleId="Charf8">
    <w:name w:val="批注文字 Char"/>
    <w:qFormat/>
    <w:rsid w:val="00CE4BE4"/>
    <w:rPr>
      <w:rFonts w:eastAsia="宋体"/>
      <w:kern w:val="2"/>
      <w:sz w:val="21"/>
      <w:szCs w:val="24"/>
      <w:lang w:val="en-US" w:eastAsia="zh-CN" w:bidi="ar-SA"/>
    </w:rPr>
  </w:style>
  <w:style w:type="character" w:customStyle="1" w:styleId="Charf9">
    <w:name w:val="汇视源正文 Char"/>
    <w:link w:val="afff5"/>
    <w:qFormat/>
    <w:rsid w:val="00CE4BE4"/>
    <w:rPr>
      <w:rFonts w:cs="宋体"/>
      <w:kern w:val="2"/>
      <w:sz w:val="24"/>
      <w:lang w:val="en-US" w:eastAsia="zh-CN" w:bidi="ar-SA"/>
    </w:rPr>
  </w:style>
  <w:style w:type="paragraph" w:customStyle="1" w:styleId="afff5">
    <w:name w:val="汇视源正文"/>
    <w:link w:val="Charf9"/>
    <w:qFormat/>
    <w:rsid w:val="00CE4BE4"/>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6"/>
    <w:uiPriority w:val="2"/>
    <w:qFormat/>
    <w:rsid w:val="00CE4BE4"/>
    <w:pPr>
      <w:tabs>
        <w:tab w:val="left" w:pos="840"/>
      </w:tabs>
      <w:spacing w:afterLines="0"/>
      <w:ind w:left="425" w:hanging="425"/>
    </w:pPr>
    <w:rPr>
      <w:rFonts w:cs="宋体"/>
    </w:rPr>
  </w:style>
  <w:style w:type="paragraph" w:customStyle="1" w:styleId="afff6">
    <w:name w:val="正文缩近"/>
    <w:basedOn w:val="a"/>
    <w:qFormat/>
    <w:rsid w:val="00CE4BE4"/>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CE4BE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d">
    <w:name w:val="标题 Char"/>
    <w:link w:val="af9"/>
    <w:qFormat/>
    <w:locked/>
    <w:rsid w:val="00CE4BE4"/>
    <w:rPr>
      <w:rFonts w:ascii="Calibri Light" w:eastAsia="宋体" w:hAnsi="Calibri Light"/>
      <w:b/>
      <w:bCs/>
      <w:kern w:val="2"/>
      <w:sz w:val="32"/>
      <w:szCs w:val="32"/>
      <w:lang w:val="en-US" w:eastAsia="zh-CN" w:bidi="ar-SA"/>
    </w:rPr>
  </w:style>
  <w:style w:type="character" w:customStyle="1" w:styleId="DateChar">
    <w:name w:val="Date Char"/>
    <w:qFormat/>
    <w:locked/>
    <w:rsid w:val="00CE4BE4"/>
    <w:rPr>
      <w:rFonts w:ascii="宋体"/>
      <w:sz w:val="21"/>
      <w:lang w:val="zh-CN"/>
    </w:rPr>
  </w:style>
  <w:style w:type="character" w:customStyle="1" w:styleId="NormalIndentChar">
    <w:name w:val="Normal Indent Char"/>
    <w:qFormat/>
    <w:locked/>
    <w:rsid w:val="00CE4BE4"/>
    <w:rPr>
      <w:rFonts w:ascii="宋体" w:eastAsia="宋体"/>
      <w:snapToGrid w:val="0"/>
      <w:color w:val="000000"/>
      <w:kern w:val="28"/>
      <w:sz w:val="28"/>
    </w:rPr>
  </w:style>
  <w:style w:type="character" w:customStyle="1" w:styleId="PlainTextChar">
    <w:name w:val="Plain Text Char"/>
    <w:qFormat/>
    <w:locked/>
    <w:rsid w:val="00CE4BE4"/>
    <w:rPr>
      <w:rFonts w:ascii="宋体" w:eastAsia="宋体" w:hAnsi="Courier New"/>
      <w:snapToGrid w:val="0"/>
      <w:sz w:val="21"/>
    </w:rPr>
  </w:style>
  <w:style w:type="character" w:customStyle="1" w:styleId="Char13">
    <w:name w:val="日期 Char1"/>
    <w:uiPriority w:val="99"/>
    <w:qFormat/>
    <w:rsid w:val="00CE4BE4"/>
    <w:rPr>
      <w:rFonts w:ascii="Times New Roman" w:eastAsia="宋体" w:hAnsi="Times New Roman" w:cs="Times New Roman"/>
      <w:sz w:val="24"/>
      <w:szCs w:val="24"/>
    </w:rPr>
  </w:style>
  <w:style w:type="character" w:customStyle="1" w:styleId="Char14">
    <w:name w:val="纯文本 Char1"/>
    <w:link w:val="15"/>
    <w:qFormat/>
    <w:rsid w:val="00CE4BE4"/>
    <w:rPr>
      <w:rFonts w:ascii="宋体" w:eastAsia="宋体" w:hAnsi="Courier New" w:cs="Courier New"/>
      <w:sz w:val="21"/>
      <w:szCs w:val="21"/>
    </w:rPr>
  </w:style>
  <w:style w:type="paragraph" w:customStyle="1" w:styleId="15">
    <w:name w:val="纯文本1"/>
    <w:basedOn w:val="a"/>
    <w:link w:val="Char14"/>
    <w:qFormat/>
    <w:rsid w:val="00CE4BE4"/>
    <w:rPr>
      <w:rFonts w:ascii="宋体" w:hAnsi="Courier New" w:cs="Courier New"/>
      <w:kern w:val="0"/>
      <w:szCs w:val="21"/>
    </w:rPr>
  </w:style>
  <w:style w:type="paragraph" w:customStyle="1" w:styleId="aspnumfaautoadjustrightr">
    <w:name w:val="aspnumfaautoadjustrightr"/>
    <w:qFormat/>
    <w:rsid w:val="00CE4BE4"/>
    <w:pPr>
      <w:widowControl w:val="0"/>
      <w:autoSpaceDE w:val="0"/>
      <w:autoSpaceDN w:val="0"/>
      <w:adjustRightInd w:val="0"/>
      <w:ind w:firstLine="720"/>
      <w:jc w:val="both"/>
    </w:pPr>
  </w:style>
  <w:style w:type="paragraph" w:customStyle="1" w:styleId="112">
    <w:name w:val="列出段落112"/>
    <w:basedOn w:val="a"/>
    <w:link w:val="Charfa"/>
    <w:qFormat/>
    <w:rsid w:val="00CE4BE4"/>
    <w:pPr>
      <w:adjustRightInd w:val="0"/>
      <w:spacing w:line="360" w:lineRule="auto"/>
      <w:ind w:firstLineChars="200" w:firstLine="200"/>
    </w:pPr>
    <w:rPr>
      <w:rFonts w:eastAsia="楷体_GB2312" w:cs="Lucida Sans"/>
      <w:sz w:val="24"/>
    </w:rPr>
  </w:style>
  <w:style w:type="paragraph" w:customStyle="1" w:styleId="2def">
    <w:name w:val="标题2def"/>
    <w:basedOn w:val="af9"/>
    <w:qFormat/>
    <w:rsid w:val="00CE4BE4"/>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CE4BE4"/>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CE4BE4"/>
    <w:rPr>
      <w:rFonts w:ascii="Times New Roman" w:eastAsia="宋体" w:hAnsi="Times New Roman" w:cs="Times New Roman"/>
      <w:sz w:val="18"/>
      <w:szCs w:val="18"/>
    </w:rPr>
  </w:style>
  <w:style w:type="paragraph" w:customStyle="1" w:styleId="af17cgridlangnp1033langf">
    <w:name w:val="af17cgridlangnp1033langf"/>
    <w:qFormat/>
    <w:rsid w:val="00CE4BE4"/>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CE4BE4"/>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CE4BE4"/>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CE4BE4"/>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CE4BE4"/>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CE4BE4"/>
    <w:rPr>
      <w:rFonts w:ascii="Tahoma" w:hAnsi="Tahoma"/>
      <w:sz w:val="24"/>
      <w:szCs w:val="20"/>
    </w:rPr>
  </w:style>
  <w:style w:type="paragraph" w:customStyle="1" w:styleId="CharChar27">
    <w:name w:val="Char Char27"/>
    <w:basedOn w:val="a"/>
    <w:qFormat/>
    <w:rsid w:val="00CE4BE4"/>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CE4BE4"/>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CE4BE4"/>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CE4BE4"/>
    <w:rPr>
      <w:kern w:val="2"/>
      <w:sz w:val="24"/>
    </w:rPr>
  </w:style>
  <w:style w:type="character" w:customStyle="1" w:styleId="CharChar30">
    <w:name w:val="普通文字 Char Char3"/>
    <w:qFormat/>
    <w:rsid w:val="00CE4BE4"/>
    <w:rPr>
      <w:rFonts w:ascii="宋体" w:hAnsi="Courier New"/>
      <w:kern w:val="2"/>
      <w:sz w:val="24"/>
      <w:szCs w:val="24"/>
    </w:rPr>
  </w:style>
  <w:style w:type="character" w:customStyle="1" w:styleId="Char21">
    <w:name w:val="特点 Char2"/>
    <w:qFormat/>
    <w:rsid w:val="00CE4BE4"/>
    <w:rPr>
      <w:rFonts w:ascii="Times New Roman" w:eastAsia="宋体" w:hAnsi="Times New Roman" w:cs="Times New Roman"/>
      <w:szCs w:val="24"/>
    </w:rPr>
  </w:style>
  <w:style w:type="character" w:customStyle="1" w:styleId="Char8">
    <w:name w:val="批注框文本 Char"/>
    <w:basedOn w:val="a2"/>
    <w:link w:val="af0"/>
    <w:qFormat/>
    <w:rsid w:val="00CE4BE4"/>
    <w:rPr>
      <w:kern w:val="2"/>
      <w:sz w:val="18"/>
      <w:szCs w:val="18"/>
    </w:rPr>
  </w:style>
  <w:style w:type="character" w:customStyle="1" w:styleId="3Char1">
    <w:name w:val="正文文本缩进 3 Char"/>
    <w:basedOn w:val="a2"/>
    <w:link w:val="34"/>
    <w:qFormat/>
    <w:rsid w:val="00CE4BE4"/>
    <w:rPr>
      <w:kern w:val="2"/>
      <w:sz w:val="16"/>
      <w:szCs w:val="16"/>
    </w:rPr>
  </w:style>
  <w:style w:type="character" w:customStyle="1" w:styleId="HTMLChar0">
    <w:name w:val="HTML 预设格式 Char"/>
    <w:basedOn w:val="a2"/>
    <w:link w:val="HTML0"/>
    <w:qFormat/>
    <w:rsid w:val="00CE4BE4"/>
    <w:rPr>
      <w:rFonts w:ascii="黑体" w:eastAsia="黑体" w:hAnsi="Courier New" w:cs="Courier New"/>
    </w:rPr>
  </w:style>
  <w:style w:type="character" w:customStyle="1" w:styleId="Chare">
    <w:name w:val="批注主题 Char"/>
    <w:basedOn w:val="Charf8"/>
    <w:link w:val="afa"/>
    <w:qFormat/>
    <w:rsid w:val="00CE4BE4"/>
    <w:rPr>
      <w:rFonts w:eastAsia="宋体"/>
      <w:b/>
      <w:bCs/>
      <w:kern w:val="2"/>
      <w:sz w:val="24"/>
      <w:szCs w:val="24"/>
      <w:lang w:val="en-US" w:eastAsia="zh-CN" w:bidi="ar-SA"/>
    </w:rPr>
  </w:style>
  <w:style w:type="character" w:customStyle="1" w:styleId="Char">
    <w:name w:val="正文首行缩进 Char"/>
    <w:basedOn w:val="Charf6"/>
    <w:link w:val="a0"/>
    <w:qFormat/>
    <w:rsid w:val="00CE4BE4"/>
    <w:rPr>
      <w:rFonts w:eastAsia="仿宋_GB2312"/>
      <w:kern w:val="2"/>
      <w:sz w:val="21"/>
      <w:szCs w:val="24"/>
      <w:lang w:val="en-US" w:eastAsia="zh-CN" w:bidi="ar-SA"/>
    </w:rPr>
  </w:style>
  <w:style w:type="character" w:customStyle="1" w:styleId="2Char0">
    <w:name w:val="正文首行缩进 2 Char"/>
    <w:basedOn w:val="Char5"/>
    <w:link w:val="27"/>
    <w:qFormat/>
    <w:rsid w:val="00CE4BE4"/>
    <w:rPr>
      <w:rFonts w:eastAsia="宋体"/>
      <w:kern w:val="2"/>
      <w:sz w:val="21"/>
      <w:szCs w:val="24"/>
      <w:lang w:val="en-US" w:eastAsia="zh-CN" w:bidi="ar-SA"/>
    </w:rPr>
  </w:style>
  <w:style w:type="paragraph" w:customStyle="1" w:styleId="Style110">
    <w:name w:val="_Style 11"/>
    <w:basedOn w:val="a"/>
    <w:uiPriority w:val="34"/>
    <w:qFormat/>
    <w:rsid w:val="00CE4BE4"/>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CE4BE4"/>
    <w:pPr>
      <w:tabs>
        <w:tab w:val="left" w:pos="432"/>
      </w:tabs>
      <w:spacing w:beforeLines="50" w:afterLines="50" w:line="440" w:lineRule="exact"/>
      <w:ind w:left="432" w:firstLineChars="200" w:hanging="432"/>
      <w:jc w:val="center"/>
    </w:pPr>
    <w:rPr>
      <w:rFonts w:eastAsia="仿宋_GB2312"/>
      <w:sz w:val="24"/>
    </w:rPr>
  </w:style>
  <w:style w:type="character" w:customStyle="1" w:styleId="Charfa">
    <w:name w:val="列出段落 Char"/>
    <w:link w:val="112"/>
    <w:qFormat/>
    <w:rsid w:val="00CE4BE4"/>
    <w:rPr>
      <w:rFonts w:eastAsia="楷体_GB2312" w:cs="Lucida Sans"/>
      <w:kern w:val="2"/>
      <w:sz w:val="24"/>
      <w:szCs w:val="24"/>
    </w:rPr>
  </w:style>
  <w:style w:type="paragraph" w:customStyle="1" w:styleId="120">
    <w:name w:val="列出段落12"/>
    <w:basedOn w:val="a"/>
    <w:uiPriority w:val="1"/>
    <w:qFormat/>
    <w:rsid w:val="00CE4BE4"/>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rsid w:val="00CE4BE4"/>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rsid w:val="00CE4BE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rsid w:val="00CE4BE4"/>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CE4BE4"/>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CE4BE4"/>
    <w:rPr>
      <w:rFonts w:ascii="仿宋_GB2312" w:eastAsia="仿宋_GB2312" w:hAnsi="宋体"/>
      <w:sz w:val="31"/>
    </w:rPr>
  </w:style>
  <w:style w:type="paragraph" w:customStyle="1" w:styleId="110">
    <w:name w:val="列出段落11"/>
    <w:basedOn w:val="a"/>
    <w:qFormat/>
    <w:rsid w:val="00CE4BE4"/>
    <w:pPr>
      <w:adjustRightInd w:val="0"/>
      <w:spacing w:line="360" w:lineRule="auto"/>
      <w:ind w:firstLineChars="200" w:firstLine="200"/>
    </w:pPr>
    <w:rPr>
      <w:rFonts w:eastAsia="楷体_GB2312" w:cs="Lucida Sans"/>
      <w:sz w:val="24"/>
    </w:rPr>
  </w:style>
  <w:style w:type="paragraph" w:customStyle="1" w:styleId="font8">
    <w:name w:val="font8"/>
    <w:basedOn w:val="a"/>
    <w:qFormat/>
    <w:rsid w:val="00CE4BE4"/>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CE4BE4"/>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CE4BE4"/>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CE4BE4"/>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CE4BE4"/>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CE4BE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CE4BE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CE4BE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CE4BE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CE4BE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CE4BE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CE4BE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CE4BE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CE4BE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CE4BE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CE4BE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CE4BE4"/>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CE4BE4"/>
    <w:rPr>
      <w:bCs/>
      <w:kern w:val="44"/>
      <w:sz w:val="24"/>
      <w:szCs w:val="44"/>
    </w:rPr>
  </w:style>
  <w:style w:type="character" w:customStyle="1" w:styleId="CharChar1">
    <w:name w:val="Char Char1"/>
    <w:qFormat/>
    <w:rsid w:val="00CE4BE4"/>
    <w:rPr>
      <w:rFonts w:ascii="宋体" w:eastAsia="宋体" w:hAnsi="Courier New"/>
      <w:kern w:val="2"/>
      <w:sz w:val="21"/>
      <w:lang w:val="en-US" w:eastAsia="zh-CN" w:bidi="ar-SA"/>
    </w:rPr>
  </w:style>
  <w:style w:type="paragraph" w:customStyle="1" w:styleId="2c">
    <w:name w:val="列出段落2"/>
    <w:basedOn w:val="a"/>
    <w:qFormat/>
    <w:rsid w:val="00CE4BE4"/>
    <w:pPr>
      <w:spacing w:line="440" w:lineRule="exact"/>
      <w:ind w:firstLineChars="200" w:firstLine="420"/>
    </w:pPr>
    <w:rPr>
      <w:rFonts w:eastAsia="仿宋_GB2312"/>
      <w:sz w:val="24"/>
    </w:rPr>
  </w:style>
  <w:style w:type="paragraph" w:customStyle="1" w:styleId="TOC2">
    <w:name w:val="TOC 标题2"/>
    <w:basedOn w:val="1"/>
    <w:next w:val="a"/>
    <w:qFormat/>
    <w:rsid w:val="00CE4BE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CE4BE4"/>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CE4BE4"/>
    <w:pPr>
      <w:ind w:firstLineChars="200" w:firstLine="420"/>
    </w:pPr>
    <w:rPr>
      <w:rFonts w:ascii="Calibri" w:hAnsi="Calibri"/>
      <w:szCs w:val="22"/>
    </w:rPr>
  </w:style>
  <w:style w:type="paragraph" w:customStyle="1" w:styleId="reader-word-layerreader-word-s2-21">
    <w:name w:val="reader-word-layer reader-word-s2-21"/>
    <w:basedOn w:val="a"/>
    <w:qFormat/>
    <w:rsid w:val="00CE4BE4"/>
    <w:pPr>
      <w:widowControl/>
      <w:spacing w:before="100" w:beforeAutospacing="1" w:after="100" w:afterAutospacing="1"/>
      <w:jc w:val="left"/>
    </w:pPr>
    <w:rPr>
      <w:rFonts w:ascii="宋体" w:hAnsi="宋体" w:cs="宋体"/>
      <w:kern w:val="0"/>
      <w:sz w:val="24"/>
    </w:rPr>
  </w:style>
  <w:style w:type="paragraph" w:customStyle="1" w:styleId="35">
    <w:name w:val="正文3"/>
    <w:qFormat/>
    <w:rsid w:val="00CE4BE4"/>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CE4BE4"/>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CE4BE4"/>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CE4BE4"/>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CE4BE4"/>
    <w:rPr>
      <w:rFonts w:ascii="Tahoma" w:hAnsi="Tahoma"/>
      <w:sz w:val="24"/>
      <w:szCs w:val="20"/>
    </w:rPr>
  </w:style>
  <w:style w:type="paragraph" w:customStyle="1" w:styleId="p1">
    <w:name w:val="p1"/>
    <w:basedOn w:val="a"/>
    <w:qFormat/>
    <w:rsid w:val="00CE4BE4"/>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CE4BE4"/>
    <w:rPr>
      <w:rFonts w:ascii="宋体" w:eastAsia="宋体" w:hAnsi="宋体" w:cs="宋体" w:hint="eastAsia"/>
      <w:color w:val="000000"/>
      <w:sz w:val="22"/>
      <w:szCs w:val="22"/>
      <w:u w:val="none"/>
    </w:rPr>
  </w:style>
  <w:style w:type="character" w:customStyle="1" w:styleId="font11">
    <w:name w:val="font11"/>
    <w:basedOn w:val="a2"/>
    <w:qFormat/>
    <w:rsid w:val="00CE4BE4"/>
    <w:rPr>
      <w:rFonts w:ascii="宋体" w:eastAsia="宋体" w:hAnsi="宋体" w:cs="宋体" w:hint="eastAsia"/>
      <w:color w:val="FF0000"/>
      <w:sz w:val="22"/>
      <w:szCs w:val="22"/>
      <w:u w:val="none"/>
    </w:rPr>
  </w:style>
  <w:style w:type="character" w:customStyle="1" w:styleId="font41">
    <w:name w:val="font41"/>
    <w:basedOn w:val="a2"/>
    <w:qFormat/>
    <w:rsid w:val="00CE4BE4"/>
    <w:rPr>
      <w:rFonts w:ascii="等线" w:eastAsia="等线" w:hAnsi="等线" w:cs="等线" w:hint="default"/>
      <w:color w:val="FF0000"/>
      <w:sz w:val="22"/>
      <w:szCs w:val="22"/>
      <w:u w:val="none"/>
    </w:rPr>
  </w:style>
  <w:style w:type="character" w:customStyle="1" w:styleId="font21">
    <w:name w:val="font21"/>
    <w:basedOn w:val="a2"/>
    <w:qFormat/>
    <w:rsid w:val="00CE4BE4"/>
    <w:rPr>
      <w:rFonts w:ascii="等线" w:eastAsia="等线" w:hAnsi="等线" w:cs="等线" w:hint="default"/>
      <w:color w:val="000000"/>
      <w:sz w:val="22"/>
      <w:szCs w:val="22"/>
      <w:u w:val="none"/>
    </w:rPr>
  </w:style>
  <w:style w:type="character" w:customStyle="1" w:styleId="font51">
    <w:name w:val="font51"/>
    <w:basedOn w:val="a2"/>
    <w:qFormat/>
    <w:rsid w:val="00CE4BE4"/>
    <w:rPr>
      <w:rFonts w:ascii="等线" w:eastAsia="等线" w:hAnsi="等线" w:cs="等线" w:hint="default"/>
      <w:color w:val="FF0000"/>
      <w:sz w:val="22"/>
      <w:szCs w:val="22"/>
      <w:u w:val="none"/>
    </w:rPr>
  </w:style>
  <w:style w:type="character" w:customStyle="1" w:styleId="font61">
    <w:name w:val="font61"/>
    <w:basedOn w:val="a2"/>
    <w:qFormat/>
    <w:rsid w:val="00CE4BE4"/>
    <w:rPr>
      <w:rFonts w:ascii="等线" w:eastAsia="等线" w:hAnsi="等线" w:cs="等线" w:hint="default"/>
      <w:color w:val="000000"/>
      <w:sz w:val="22"/>
      <w:szCs w:val="22"/>
      <w:u w:val="none"/>
    </w:rPr>
  </w:style>
  <w:style w:type="paragraph" w:customStyle="1" w:styleId="xl69">
    <w:name w:val="xl69"/>
    <w:basedOn w:val="a"/>
    <w:qFormat/>
    <w:rsid w:val="00CE4BE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2"/>
    <w:unhideWhenUsed/>
    <w:qFormat/>
    <w:rsid w:val="00CE4BE4"/>
    <w:rPr>
      <w:color w:val="605E5C"/>
      <w:shd w:val="clear" w:color="auto" w:fill="E1DFDD"/>
    </w:rPr>
  </w:style>
  <w:style w:type="paragraph" w:customStyle="1" w:styleId="p15">
    <w:name w:val="p15"/>
    <w:basedOn w:val="a"/>
    <w:qFormat/>
    <w:rsid w:val="00CE4BE4"/>
    <w:pPr>
      <w:widowControl/>
      <w:adjustRightInd w:val="0"/>
    </w:pPr>
    <w:rPr>
      <w:rFonts w:ascii="宋体" w:hAnsi="宋体" w:cs="宋体"/>
      <w:kern w:val="0"/>
      <w:sz w:val="20"/>
      <w:szCs w:val="20"/>
    </w:rPr>
  </w:style>
  <w:style w:type="character" w:customStyle="1" w:styleId="bookmark-item">
    <w:name w:val="bookmark-item"/>
    <w:basedOn w:val="a2"/>
    <w:qFormat/>
    <w:rsid w:val="00CE4BE4"/>
  </w:style>
  <w:style w:type="paragraph" w:customStyle="1" w:styleId="indent">
    <w:name w:val="indent"/>
    <w:basedOn w:val="a"/>
    <w:qFormat/>
    <w:rsid w:val="00CE4BE4"/>
    <w:pPr>
      <w:widowControl/>
      <w:spacing w:before="100" w:beforeAutospacing="1" w:after="100" w:afterAutospacing="1"/>
      <w:jc w:val="left"/>
    </w:pPr>
    <w:rPr>
      <w:rFonts w:ascii="宋体" w:hAnsi="宋体" w:cs="宋体"/>
      <w:kern w:val="0"/>
      <w:sz w:val="24"/>
    </w:rPr>
  </w:style>
  <w:style w:type="character" w:customStyle="1" w:styleId="Char2">
    <w:name w:val="题注 Char"/>
    <w:link w:val="a7"/>
    <w:qFormat/>
    <w:rsid w:val="00CE4BE4"/>
    <w:rPr>
      <w:rFonts w:ascii="Calibri" w:hAnsi="Calibri"/>
      <w:kern w:val="2"/>
    </w:rPr>
  </w:style>
  <w:style w:type="paragraph" w:customStyle="1" w:styleId="113">
    <w:name w:val="索引 11"/>
    <w:basedOn w:val="a"/>
    <w:next w:val="a"/>
    <w:uiPriority w:val="99"/>
    <w:qFormat/>
    <w:rsid w:val="00CE4BE4"/>
    <w:pPr>
      <w:spacing w:line="360" w:lineRule="auto"/>
    </w:pPr>
    <w:rPr>
      <w:rFonts w:ascii="仿宋_GB2312" w:eastAsia="仿宋_GB2312"/>
      <w:sz w:val="24"/>
      <w:szCs w:val="20"/>
    </w:rPr>
  </w:style>
  <w:style w:type="paragraph" w:customStyle="1" w:styleId="19">
    <w:name w:val="正文缩进1"/>
    <w:basedOn w:val="a"/>
    <w:next w:val="ab"/>
    <w:qFormat/>
    <w:rsid w:val="00CE4BE4"/>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CE4BE4"/>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CE4BE4"/>
    <w:rPr>
      <w:kern w:val="2"/>
      <w:sz w:val="18"/>
      <w:szCs w:val="18"/>
    </w:rPr>
  </w:style>
  <w:style w:type="character" w:customStyle="1" w:styleId="Char23">
    <w:name w:val="页眉 Char2"/>
    <w:uiPriority w:val="99"/>
    <w:qFormat/>
    <w:rsid w:val="00CE4BE4"/>
    <w:rPr>
      <w:kern w:val="2"/>
      <w:sz w:val="18"/>
      <w:szCs w:val="18"/>
    </w:rPr>
  </w:style>
  <w:style w:type="character" w:customStyle="1" w:styleId="DefaultChar">
    <w:name w:val="Default Char"/>
    <w:link w:val="Default"/>
    <w:qFormat/>
    <w:rsid w:val="00CE4BE4"/>
    <w:rPr>
      <w:color w:val="000000"/>
      <w:sz w:val="24"/>
      <w:szCs w:val="24"/>
    </w:rPr>
  </w:style>
  <w:style w:type="paragraph" w:customStyle="1" w:styleId="71">
    <w:name w:val="目录 71"/>
    <w:next w:val="a"/>
    <w:qFormat/>
    <w:rsid w:val="00CE4BE4"/>
    <w:pPr>
      <w:wordWrap w:val="0"/>
      <w:ind w:left="2550"/>
      <w:jc w:val="both"/>
    </w:pPr>
    <w:rPr>
      <w:rFonts w:ascii="宋体" w:eastAsia="Times New Roman" w:hAnsi="宋体"/>
      <w:sz w:val="21"/>
    </w:rPr>
  </w:style>
  <w:style w:type="character" w:customStyle="1" w:styleId="Char4">
    <w:name w:val="称呼 Char"/>
    <w:basedOn w:val="a2"/>
    <w:link w:val="aa"/>
    <w:qFormat/>
    <w:rsid w:val="00CE4BE4"/>
    <w:rPr>
      <w:rFonts w:ascii="仿宋_GB2312" w:eastAsia="仿宋_GB2312"/>
      <w:kern w:val="2"/>
      <w:sz w:val="28"/>
    </w:rPr>
  </w:style>
  <w:style w:type="character" w:customStyle="1" w:styleId="3Char0">
    <w:name w:val="正文文本 3 Char"/>
    <w:basedOn w:val="a2"/>
    <w:link w:val="30"/>
    <w:qFormat/>
    <w:rsid w:val="00CE4BE4"/>
    <w:rPr>
      <w:kern w:val="2"/>
      <w:sz w:val="21"/>
    </w:rPr>
  </w:style>
  <w:style w:type="character" w:customStyle="1" w:styleId="HTMLChar">
    <w:name w:val="HTML 地址 Char"/>
    <w:basedOn w:val="a2"/>
    <w:link w:val="HTML"/>
    <w:qFormat/>
    <w:rsid w:val="00CE4BE4"/>
    <w:rPr>
      <w:rFonts w:ascii="宋体" w:hAnsi="宋体"/>
      <w:i/>
      <w:iCs/>
      <w:sz w:val="24"/>
      <w:szCs w:val="24"/>
    </w:rPr>
  </w:style>
  <w:style w:type="character" w:customStyle="1" w:styleId="Char7">
    <w:name w:val="尾注文本 Char"/>
    <w:basedOn w:val="a2"/>
    <w:link w:val="af"/>
    <w:qFormat/>
    <w:rsid w:val="00CE4BE4"/>
    <w:rPr>
      <w:kern w:val="2"/>
      <w:sz w:val="21"/>
      <w:szCs w:val="24"/>
      <w:lang w:val="zh-CN"/>
    </w:rPr>
  </w:style>
  <w:style w:type="character" w:customStyle="1" w:styleId="Chara">
    <w:name w:val="签名 Char"/>
    <w:basedOn w:val="a2"/>
    <w:link w:val="af3"/>
    <w:qFormat/>
    <w:rsid w:val="00CE4BE4"/>
    <w:rPr>
      <w:rFonts w:eastAsia="仿宋_GB2312"/>
      <w:sz w:val="24"/>
    </w:rPr>
  </w:style>
  <w:style w:type="character" w:customStyle="1" w:styleId="Charb">
    <w:name w:val="副标题 Char"/>
    <w:basedOn w:val="a2"/>
    <w:link w:val="af5"/>
    <w:qFormat/>
    <w:rsid w:val="00CE4BE4"/>
    <w:rPr>
      <w:rFonts w:ascii="Arial" w:eastAsia="隶书" w:hAnsi="Arial"/>
      <w:b/>
      <w:bCs/>
      <w:kern w:val="28"/>
      <w:sz w:val="44"/>
      <w:szCs w:val="32"/>
    </w:rPr>
  </w:style>
  <w:style w:type="character" w:customStyle="1" w:styleId="Charc">
    <w:name w:val="脚注文本 Char"/>
    <w:basedOn w:val="a2"/>
    <w:link w:val="af7"/>
    <w:qFormat/>
    <w:rsid w:val="00CE4BE4"/>
    <w:rPr>
      <w:rFonts w:ascii="Calibri"/>
      <w:color w:val="0000FF"/>
      <w:sz w:val="21"/>
    </w:rPr>
  </w:style>
  <w:style w:type="character" w:customStyle="1" w:styleId="Charfb">
    <w:name w:val="表格非标题文字 Char"/>
    <w:link w:val="afff7"/>
    <w:qFormat/>
    <w:rsid w:val="00CE4BE4"/>
    <w:rPr>
      <w:rFonts w:ascii="Futura Bk" w:hAnsi="Futura Bk"/>
      <w:kern w:val="2"/>
      <w:sz w:val="18"/>
      <w:szCs w:val="21"/>
    </w:rPr>
  </w:style>
  <w:style w:type="paragraph" w:customStyle="1" w:styleId="afff7">
    <w:name w:val="表格非标题文字"/>
    <w:link w:val="Charfb"/>
    <w:qFormat/>
    <w:rsid w:val="00CE4BE4"/>
    <w:pPr>
      <w:snapToGrid w:val="0"/>
      <w:spacing w:before="80" w:after="40"/>
    </w:pPr>
    <w:rPr>
      <w:rFonts w:ascii="Futura Bk" w:hAnsi="Futura Bk"/>
      <w:kern w:val="2"/>
      <w:sz w:val="18"/>
      <w:szCs w:val="21"/>
    </w:rPr>
  </w:style>
  <w:style w:type="character" w:customStyle="1" w:styleId="Charfc">
    <w:name w:val="*正文 Char"/>
    <w:link w:val="afff8"/>
    <w:qFormat/>
    <w:rsid w:val="00CE4BE4"/>
    <w:rPr>
      <w:rFonts w:ascii="宋体" w:hAnsi="宋体"/>
      <w:sz w:val="24"/>
    </w:rPr>
  </w:style>
  <w:style w:type="paragraph" w:customStyle="1" w:styleId="afff8">
    <w:name w:val="*正文"/>
    <w:basedOn w:val="a"/>
    <w:link w:val="Charfc"/>
    <w:qFormat/>
    <w:rsid w:val="00CE4BE4"/>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CE4BE4"/>
    <w:rPr>
      <w:rFonts w:eastAsia="宋体"/>
      <w:kern w:val="2"/>
      <w:sz w:val="21"/>
      <w:szCs w:val="24"/>
      <w:lang w:val="en-US" w:eastAsia="zh-CN" w:bidi="ar-SA"/>
    </w:rPr>
  </w:style>
  <w:style w:type="character" w:customStyle="1" w:styleId="CharChar6">
    <w:name w:val="Char Char6"/>
    <w:qFormat/>
    <w:rsid w:val="00CE4BE4"/>
    <w:rPr>
      <w:rFonts w:eastAsia="宋体"/>
      <w:kern w:val="2"/>
      <w:sz w:val="21"/>
      <w:szCs w:val="24"/>
      <w:lang w:val="en-US" w:eastAsia="zh-CN" w:bidi="ar-SA"/>
    </w:rPr>
  </w:style>
  <w:style w:type="character" w:customStyle="1" w:styleId="Char15">
    <w:name w:val="正文首行缩进 Char1"/>
    <w:qFormat/>
    <w:rsid w:val="00CE4BE4"/>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CE4BE4"/>
    <w:rPr>
      <w:rFonts w:ascii="仿宋_GB2312" w:eastAsia="仿宋_GB2312" w:hAnsi="仿宋_GB2312"/>
      <w:kern w:val="1"/>
      <w:sz w:val="28"/>
    </w:rPr>
  </w:style>
  <w:style w:type="character" w:customStyle="1" w:styleId="3Char10">
    <w:name w:val="标题 3 Char1"/>
    <w:qFormat/>
    <w:rsid w:val="00CE4BE4"/>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CE4BE4"/>
    <w:rPr>
      <w:rFonts w:ascii="Times New Roman" w:eastAsia="黑体" w:hAnsi="Times New Roman" w:cs="Times New Roman"/>
      <w:b/>
      <w:kern w:val="0"/>
      <w:sz w:val="24"/>
      <w:szCs w:val="24"/>
    </w:rPr>
  </w:style>
  <w:style w:type="character" w:customStyle="1" w:styleId="UChar">
    <w:name w:val="U_正文 Char"/>
    <w:link w:val="U"/>
    <w:qFormat/>
    <w:rsid w:val="00CE4BE4"/>
    <w:rPr>
      <w:sz w:val="24"/>
      <w:szCs w:val="24"/>
    </w:rPr>
  </w:style>
  <w:style w:type="paragraph" w:customStyle="1" w:styleId="U">
    <w:name w:val="U_正文"/>
    <w:basedOn w:val="a"/>
    <w:link w:val="UChar"/>
    <w:qFormat/>
    <w:rsid w:val="00CE4BE4"/>
    <w:pPr>
      <w:spacing w:beforeLines="20" w:afterLines="20" w:line="300" w:lineRule="auto"/>
      <w:ind w:firstLineChars="200" w:firstLine="200"/>
    </w:pPr>
    <w:rPr>
      <w:kern w:val="0"/>
      <w:sz w:val="24"/>
    </w:rPr>
  </w:style>
  <w:style w:type="character" w:customStyle="1" w:styleId="HTMLChar1">
    <w:name w:val="HTML 地址 Char1"/>
    <w:qFormat/>
    <w:rsid w:val="00CE4BE4"/>
    <w:rPr>
      <w:rFonts w:ascii="Times New Roman" w:eastAsia="宋体" w:hAnsi="Times New Roman" w:cs="Times New Roman"/>
      <w:i/>
      <w:iCs/>
      <w:szCs w:val="24"/>
    </w:rPr>
  </w:style>
  <w:style w:type="character" w:customStyle="1" w:styleId="Char16">
    <w:name w:val="批注主题 Char1"/>
    <w:qFormat/>
    <w:rsid w:val="00CE4BE4"/>
    <w:rPr>
      <w:b/>
      <w:bCs/>
      <w:kern w:val="2"/>
      <w:sz w:val="21"/>
      <w:szCs w:val="24"/>
    </w:rPr>
  </w:style>
  <w:style w:type="character" w:customStyle="1" w:styleId="CharChar51">
    <w:name w:val="Char Char51"/>
    <w:qFormat/>
    <w:rsid w:val="00CE4BE4"/>
    <w:rPr>
      <w:rFonts w:ascii="宋体" w:eastAsia="宋体" w:hAnsi="Courier New"/>
      <w:kern w:val="2"/>
      <w:sz w:val="21"/>
      <w:lang w:val="en-US" w:eastAsia="zh-CN"/>
    </w:rPr>
  </w:style>
  <w:style w:type="character" w:customStyle="1" w:styleId="Charfd">
    <w:name w:val="表正文 Char"/>
    <w:qFormat/>
    <w:rsid w:val="00CE4BE4"/>
    <w:rPr>
      <w:rFonts w:ascii="宋体" w:eastAsia="宋体"/>
      <w:snapToGrid w:val="0"/>
      <w:color w:val="000000"/>
      <w:kern w:val="28"/>
      <w:sz w:val="28"/>
      <w:lang w:val="en-US" w:eastAsia="zh-CN" w:bidi="ar-SA"/>
    </w:rPr>
  </w:style>
  <w:style w:type="character" w:customStyle="1" w:styleId="CharChar34">
    <w:name w:val="Char Char34"/>
    <w:uiPriority w:val="6"/>
    <w:qFormat/>
    <w:rsid w:val="00CE4BE4"/>
    <w:rPr>
      <w:b/>
      <w:kern w:val="1"/>
      <w:sz w:val="28"/>
      <w:szCs w:val="28"/>
    </w:rPr>
  </w:style>
  <w:style w:type="character" w:customStyle="1" w:styleId="Charfe">
    <w:name w:val="哈哈正文 Char"/>
    <w:link w:val="afff9"/>
    <w:qFormat/>
    <w:rsid w:val="00CE4BE4"/>
    <w:rPr>
      <w:rFonts w:ascii="宋体" w:hAnsi="宋体"/>
      <w:kern w:val="2"/>
      <w:sz w:val="24"/>
    </w:rPr>
  </w:style>
  <w:style w:type="paragraph" w:customStyle="1" w:styleId="afff9">
    <w:name w:val="哈哈正文"/>
    <w:basedOn w:val="a"/>
    <w:link w:val="Charfe"/>
    <w:qFormat/>
    <w:rsid w:val="00CE4BE4"/>
    <w:pPr>
      <w:spacing w:line="360" w:lineRule="auto"/>
      <w:ind w:firstLineChars="200" w:firstLine="200"/>
    </w:pPr>
    <w:rPr>
      <w:rFonts w:ascii="宋体" w:hAnsi="宋体"/>
      <w:sz w:val="24"/>
      <w:szCs w:val="20"/>
    </w:rPr>
  </w:style>
  <w:style w:type="character" w:customStyle="1" w:styleId="txt">
    <w:name w:val="txt"/>
    <w:qFormat/>
    <w:rsid w:val="00CE4BE4"/>
    <w:rPr>
      <w:rFonts w:ascii="仿宋_GB2312" w:eastAsia="微软雅黑"/>
      <w:b/>
      <w:kern w:val="2"/>
      <w:sz w:val="32"/>
      <w:szCs w:val="32"/>
      <w:lang w:val="en-US" w:eastAsia="zh-CN" w:bidi="ar-SA"/>
    </w:rPr>
  </w:style>
  <w:style w:type="character" w:customStyle="1" w:styleId="CharChar2">
    <w:name w:val="二级标题 Char Char"/>
    <w:qFormat/>
    <w:rsid w:val="00CE4BE4"/>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CE4BE4"/>
    <w:rPr>
      <w:b/>
      <w:kern w:val="1"/>
      <w:sz w:val="24"/>
      <w:szCs w:val="24"/>
    </w:rPr>
  </w:style>
  <w:style w:type="character" w:customStyle="1" w:styleId="PIChar1">
    <w:name w:val="PI Char1"/>
    <w:qFormat/>
    <w:rsid w:val="00CE4BE4"/>
    <w:rPr>
      <w:rFonts w:ascii="宋体" w:hAnsi="宋体"/>
      <w:kern w:val="2"/>
      <w:sz w:val="24"/>
      <w:szCs w:val="24"/>
    </w:rPr>
  </w:style>
  <w:style w:type="character" w:customStyle="1" w:styleId="tw4winTerm">
    <w:name w:val="tw4winTerm"/>
    <w:qFormat/>
    <w:rsid w:val="00CE4BE4"/>
    <w:rPr>
      <w:color w:val="0000FF"/>
    </w:rPr>
  </w:style>
  <w:style w:type="character" w:customStyle="1" w:styleId="FooterChar349d8ccd-87a8-4174-b318-483ee852d82b">
    <w:name w:val="Footer Char_349d8ccd-87a8-4174-b318-483ee852d82b"/>
    <w:qFormat/>
    <w:rsid w:val="00CE4BE4"/>
    <w:rPr>
      <w:rFonts w:eastAsia="宋体"/>
      <w:kern w:val="2"/>
      <w:sz w:val="18"/>
      <w:lang w:val="en-US" w:eastAsia="zh-CN" w:bidi="ar-SA"/>
    </w:rPr>
  </w:style>
  <w:style w:type="character" w:customStyle="1" w:styleId="CharChar13">
    <w:name w:val="普通文字 Char Char1"/>
    <w:qFormat/>
    <w:rsid w:val="00CE4BE4"/>
    <w:rPr>
      <w:rFonts w:ascii="宋体" w:hAnsi="Courier New"/>
      <w:kern w:val="2"/>
      <w:sz w:val="21"/>
    </w:rPr>
  </w:style>
  <w:style w:type="character" w:customStyle="1" w:styleId="CharChar101">
    <w:name w:val="Char Char101"/>
    <w:uiPriority w:val="6"/>
    <w:qFormat/>
    <w:rsid w:val="00CE4BE4"/>
    <w:rPr>
      <w:rFonts w:ascii="宋体" w:hAnsi="宋体"/>
      <w:kern w:val="2"/>
      <w:sz w:val="21"/>
      <w:szCs w:val="24"/>
      <w:lang w:val="en-US" w:eastAsia="zh-CN"/>
    </w:rPr>
  </w:style>
  <w:style w:type="character" w:customStyle="1" w:styleId="afffa">
    <w:name w:val="链接"/>
    <w:qFormat/>
    <w:rsid w:val="00CE4BE4"/>
    <w:rPr>
      <w:color w:val="0000FF"/>
      <w:sz w:val="21"/>
      <w:szCs w:val="21"/>
      <w:u w:val="single"/>
    </w:rPr>
  </w:style>
  <w:style w:type="character" w:customStyle="1" w:styleId="h4Char0">
    <w:name w:val="h4 Char"/>
    <w:qFormat/>
    <w:rsid w:val="00CE4BE4"/>
    <w:rPr>
      <w:rFonts w:ascii="Arial" w:eastAsia="黑体" w:hAnsi="Arial"/>
      <w:b/>
      <w:bCs/>
      <w:kern w:val="2"/>
      <w:sz w:val="28"/>
      <w:szCs w:val="28"/>
      <w:lang w:val="zh-CN" w:eastAsia="zh-CN" w:bidi="ar-SA"/>
    </w:rPr>
  </w:style>
  <w:style w:type="character" w:customStyle="1" w:styleId="5Char0">
    <w:name w:val="5正文 Char"/>
    <w:link w:val="56"/>
    <w:qFormat/>
    <w:rsid w:val="00CE4BE4"/>
    <w:rPr>
      <w:rFonts w:ascii="仿宋_GB2312" w:eastAsia="仿宋_GB2312" w:hAnsi="微软雅黑"/>
      <w:sz w:val="28"/>
      <w:szCs w:val="21"/>
    </w:rPr>
  </w:style>
  <w:style w:type="paragraph" w:customStyle="1" w:styleId="56">
    <w:name w:val="5正文"/>
    <w:basedOn w:val="a"/>
    <w:link w:val="5Char0"/>
    <w:qFormat/>
    <w:rsid w:val="00CE4BE4"/>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CE4BE4"/>
    <w:rPr>
      <w:b/>
      <w:bCs/>
      <w:kern w:val="2"/>
      <w:sz w:val="32"/>
      <w:szCs w:val="32"/>
    </w:rPr>
  </w:style>
  <w:style w:type="character" w:customStyle="1" w:styleId="6Char0">
    <w:name w:val="样式6 Char"/>
    <w:qFormat/>
    <w:rsid w:val="00CE4BE4"/>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CE4BE4"/>
    <w:rPr>
      <w:rFonts w:ascii="黑体" w:eastAsia="黑体" w:hAnsi="黑体"/>
    </w:rPr>
  </w:style>
  <w:style w:type="character" w:customStyle="1" w:styleId="Heading2HiddenChar">
    <w:name w:val="Heading 2 Hidden Char"/>
    <w:qFormat/>
    <w:rsid w:val="00CE4BE4"/>
    <w:rPr>
      <w:rFonts w:ascii="仿宋_GB2312" w:eastAsia="仿宋_GB2312"/>
      <w:b/>
      <w:bCs/>
      <w:kern w:val="2"/>
      <w:sz w:val="24"/>
      <w:szCs w:val="24"/>
      <w:lang w:val="zh-CN" w:eastAsia="zh-CN" w:bidi="ar-SA"/>
    </w:rPr>
  </w:style>
  <w:style w:type="character" w:customStyle="1" w:styleId="Char17">
    <w:name w:val="表正文 Char1"/>
    <w:qFormat/>
    <w:rsid w:val="00CE4BE4"/>
    <w:rPr>
      <w:rFonts w:ascii="宋体" w:eastAsia="宋体"/>
      <w:snapToGrid w:val="0"/>
      <w:color w:val="000000"/>
      <w:kern w:val="28"/>
      <w:sz w:val="28"/>
    </w:rPr>
  </w:style>
  <w:style w:type="character" w:customStyle="1" w:styleId="blue1">
    <w:name w:val="blue1"/>
    <w:basedOn w:val="a2"/>
    <w:qFormat/>
    <w:rsid w:val="00CE4BE4"/>
    <w:rPr>
      <w:rFonts w:ascii="Arial" w:eastAsia="黑体" w:hAnsi="Arial" w:cs="Arial"/>
      <w:snapToGrid w:val="0"/>
      <w:kern w:val="0"/>
      <w:szCs w:val="21"/>
    </w:rPr>
  </w:style>
  <w:style w:type="character" w:customStyle="1" w:styleId="1Char0">
    <w:name w:val="标书1 Char"/>
    <w:qFormat/>
    <w:rsid w:val="00CE4BE4"/>
    <w:rPr>
      <w:rFonts w:eastAsia="宋体"/>
      <w:b/>
      <w:bCs/>
      <w:kern w:val="44"/>
      <w:sz w:val="44"/>
      <w:szCs w:val="44"/>
      <w:lang w:val="en-US" w:eastAsia="zh-CN" w:bidi="ar-SA"/>
    </w:rPr>
  </w:style>
  <w:style w:type="character" w:customStyle="1" w:styleId="5Char2">
    <w:name w:val="样式5 Char"/>
    <w:qFormat/>
    <w:rsid w:val="00CE4BE4"/>
    <w:rPr>
      <w:rFonts w:ascii="仿宋_GB2312" w:eastAsia="仿宋_GB2312" w:hAnsi="仿宋"/>
      <w:kern w:val="2"/>
      <w:sz w:val="24"/>
      <w:szCs w:val="24"/>
    </w:rPr>
  </w:style>
  <w:style w:type="character" w:customStyle="1" w:styleId="4Char0">
    <w:name w:val="样式4 Char"/>
    <w:qFormat/>
    <w:rsid w:val="00CE4BE4"/>
    <w:rPr>
      <w:rFonts w:ascii="仿宋_GB2312" w:eastAsia="仿宋_GB2312" w:hAnsi="仿宋"/>
      <w:b/>
      <w:kern w:val="2"/>
      <w:sz w:val="32"/>
      <w:szCs w:val="32"/>
      <w:lang w:bidi="ar-SA"/>
    </w:rPr>
  </w:style>
  <w:style w:type="character" w:customStyle="1" w:styleId="Charff">
    <w:name w:val="插图说明 Char"/>
    <w:qFormat/>
    <w:rsid w:val="00CE4BE4"/>
    <w:rPr>
      <w:rFonts w:eastAsia="黑体"/>
      <w:sz w:val="24"/>
      <w:lang w:val="en-US" w:eastAsia="zh-CN"/>
    </w:rPr>
  </w:style>
  <w:style w:type="character" w:customStyle="1" w:styleId="CharChar24">
    <w:name w:val="Char Char24"/>
    <w:uiPriority w:val="6"/>
    <w:qFormat/>
    <w:rsid w:val="00CE4BE4"/>
    <w:rPr>
      <w:kern w:val="1"/>
      <w:sz w:val="21"/>
    </w:rPr>
  </w:style>
  <w:style w:type="character" w:customStyle="1" w:styleId="Char1Char">
    <w:name w:val="普通文字 Char1 Char"/>
    <w:qFormat/>
    <w:rsid w:val="00CE4BE4"/>
    <w:rPr>
      <w:rFonts w:ascii="宋体" w:eastAsia="宋体" w:hAnsi="Courier New"/>
      <w:kern w:val="2"/>
      <w:sz w:val="21"/>
      <w:szCs w:val="24"/>
      <w:lang w:val="en-US" w:eastAsia="zh-CN" w:bidi="ar-SA"/>
    </w:rPr>
  </w:style>
  <w:style w:type="character" w:customStyle="1" w:styleId="h3Char1">
    <w:name w:val="h3 Char1"/>
    <w:qFormat/>
    <w:rsid w:val="00CE4BE4"/>
    <w:rPr>
      <w:rFonts w:eastAsia="宋体"/>
      <w:b/>
      <w:bCs/>
      <w:kern w:val="2"/>
      <w:sz w:val="32"/>
      <w:szCs w:val="32"/>
      <w:lang w:bidi="ar-SA"/>
    </w:rPr>
  </w:style>
  <w:style w:type="character" w:customStyle="1" w:styleId="Char18">
    <w:name w:val="标题 Char1"/>
    <w:qFormat/>
    <w:rsid w:val="00CE4BE4"/>
    <w:rPr>
      <w:rFonts w:ascii="Cambria" w:eastAsia="宋体" w:hAnsi="Cambria" w:cs="Times New Roman"/>
      <w:b/>
      <w:bCs/>
      <w:sz w:val="32"/>
      <w:szCs w:val="32"/>
      <w:lang w:bidi="ar-SA"/>
    </w:rPr>
  </w:style>
  <w:style w:type="character" w:customStyle="1" w:styleId="gf1Char">
    <w:name w:val="gf正文1 Char"/>
    <w:qFormat/>
    <w:rsid w:val="00CE4BE4"/>
    <w:rPr>
      <w:rFonts w:ascii="宋体" w:eastAsia="宋体" w:hAnsi="宋体" w:cs="宋体"/>
      <w:kern w:val="2"/>
      <w:sz w:val="24"/>
      <w:szCs w:val="24"/>
      <w:lang w:val="en-US" w:eastAsia="zh-CN" w:bidi="ar-SA"/>
    </w:rPr>
  </w:style>
  <w:style w:type="character" w:customStyle="1" w:styleId="Char19">
    <w:name w:val="正文文本缩进 Char1"/>
    <w:qFormat/>
    <w:rsid w:val="00CE4BE4"/>
    <w:rPr>
      <w:rFonts w:ascii="Calibri" w:hAnsi="Calibri"/>
      <w:sz w:val="28"/>
    </w:rPr>
  </w:style>
  <w:style w:type="character" w:customStyle="1" w:styleId="NoSpacingChar">
    <w:name w:val="No Spacing Char"/>
    <w:link w:val="1a"/>
    <w:uiPriority w:val="1"/>
    <w:qFormat/>
    <w:rsid w:val="00CE4BE4"/>
    <w:rPr>
      <w:sz w:val="22"/>
      <w:szCs w:val="22"/>
    </w:rPr>
  </w:style>
  <w:style w:type="paragraph" w:customStyle="1" w:styleId="1a">
    <w:name w:val="无间隔1"/>
    <w:link w:val="NoSpacingChar"/>
    <w:uiPriority w:val="1"/>
    <w:qFormat/>
    <w:rsid w:val="00CE4BE4"/>
    <w:rPr>
      <w:sz w:val="22"/>
      <w:szCs w:val="22"/>
    </w:rPr>
  </w:style>
  <w:style w:type="character" w:customStyle="1" w:styleId="7Char0">
    <w:name w:val="样式7 Char"/>
    <w:qFormat/>
    <w:rsid w:val="00CE4BE4"/>
    <w:rPr>
      <w:rFonts w:ascii="仿宋_GB2312" w:eastAsia="仿宋_GB2312" w:hAnsi="仿宋"/>
      <w:b/>
      <w:kern w:val="2"/>
      <w:sz w:val="24"/>
      <w:szCs w:val="24"/>
    </w:rPr>
  </w:style>
  <w:style w:type="character" w:customStyle="1" w:styleId="font12gray1">
    <w:name w:val="font12gray1"/>
    <w:qFormat/>
    <w:rsid w:val="00CE4BE4"/>
    <w:rPr>
      <w:rFonts w:ascii="仿宋_GB2312" w:eastAsia="微软雅黑"/>
      <w:b/>
      <w:spacing w:val="300"/>
      <w:kern w:val="2"/>
      <w:sz w:val="18"/>
      <w:szCs w:val="18"/>
      <w:lang w:val="en-US" w:eastAsia="zh-CN" w:bidi="ar-SA"/>
    </w:rPr>
  </w:style>
  <w:style w:type="character" w:customStyle="1" w:styleId="Charff0">
    <w:name w:val="表名 Char"/>
    <w:qFormat/>
    <w:rsid w:val="00CE4BE4"/>
    <w:rPr>
      <w:rFonts w:eastAsia="宋体"/>
      <w:b/>
      <w:bCs/>
      <w:kern w:val="2"/>
      <w:sz w:val="24"/>
      <w:szCs w:val="24"/>
      <w:lang w:val="en-US" w:eastAsia="zh-CN" w:bidi="ar-SA"/>
    </w:rPr>
  </w:style>
  <w:style w:type="character" w:customStyle="1" w:styleId="DocumentMapChar">
    <w:name w:val="Document Map Char"/>
    <w:qFormat/>
    <w:rsid w:val="00CE4BE4"/>
    <w:rPr>
      <w:rFonts w:eastAsia="宋体"/>
      <w:kern w:val="2"/>
      <w:sz w:val="21"/>
      <w:szCs w:val="24"/>
      <w:lang w:val="en-US" w:eastAsia="zh-CN" w:bidi="ar-SA"/>
    </w:rPr>
  </w:style>
  <w:style w:type="character" w:customStyle="1" w:styleId="Char00">
    <w:name w:val="纯文本 Char_0"/>
    <w:link w:val="00"/>
    <w:qFormat/>
    <w:rsid w:val="00CE4BE4"/>
    <w:rPr>
      <w:rFonts w:ascii="宋体" w:hAnsi="Courier New"/>
      <w:kern w:val="2"/>
      <w:sz w:val="21"/>
      <w:szCs w:val="21"/>
    </w:rPr>
  </w:style>
  <w:style w:type="paragraph" w:customStyle="1" w:styleId="00">
    <w:name w:val="纯文本_0_0"/>
    <w:basedOn w:val="101"/>
    <w:link w:val="Char00"/>
    <w:qFormat/>
    <w:rsid w:val="00CE4BE4"/>
    <w:rPr>
      <w:rFonts w:ascii="宋体" w:hAnsi="Courier New"/>
      <w:szCs w:val="21"/>
    </w:rPr>
  </w:style>
  <w:style w:type="paragraph" w:customStyle="1" w:styleId="101">
    <w:name w:val="正文_1_0"/>
    <w:qFormat/>
    <w:rsid w:val="00CE4BE4"/>
    <w:pPr>
      <w:widowControl w:val="0"/>
      <w:jc w:val="both"/>
    </w:pPr>
    <w:rPr>
      <w:kern w:val="2"/>
      <w:sz w:val="21"/>
      <w:szCs w:val="24"/>
    </w:rPr>
  </w:style>
  <w:style w:type="character" w:customStyle="1" w:styleId="BalloonTextChar">
    <w:name w:val="Balloon Text Char"/>
    <w:qFormat/>
    <w:rsid w:val="00CE4BE4"/>
    <w:rPr>
      <w:rFonts w:eastAsia="宋体"/>
      <w:kern w:val="2"/>
      <w:sz w:val="18"/>
      <w:szCs w:val="18"/>
      <w:lang w:val="en-US" w:eastAsia="zh-CN" w:bidi="ar-SA"/>
    </w:rPr>
  </w:style>
  <w:style w:type="character" w:customStyle="1" w:styleId="2Char8">
    <w:name w:val="正文 项目2 Char"/>
    <w:basedOn w:val="Charff1"/>
    <w:qFormat/>
    <w:rsid w:val="00CE4BE4"/>
  </w:style>
  <w:style w:type="character" w:customStyle="1" w:styleId="Charff1">
    <w:name w:val="正文 项目 Char"/>
    <w:qFormat/>
    <w:rsid w:val="00CE4BE4"/>
    <w:rPr>
      <w:rFonts w:ascii="仿宋_GB2312" w:eastAsia="仿宋_GB2312" w:hAnsi="仿宋_GB2312"/>
      <w:kern w:val="2"/>
      <w:sz w:val="24"/>
      <w:lang w:bidi="ar-SA"/>
    </w:rPr>
  </w:style>
  <w:style w:type="character" w:customStyle="1" w:styleId="hCharChar1">
    <w:name w:val="h Char Char1"/>
    <w:qFormat/>
    <w:rsid w:val="00CE4BE4"/>
    <w:rPr>
      <w:rFonts w:eastAsia="宋体"/>
      <w:kern w:val="2"/>
      <w:sz w:val="18"/>
      <w:szCs w:val="18"/>
      <w:lang w:val="en-US" w:eastAsia="zh-CN" w:bidi="ar-SA"/>
    </w:rPr>
  </w:style>
  <w:style w:type="character" w:customStyle="1" w:styleId="px14">
    <w:name w:val="px14"/>
    <w:qFormat/>
    <w:rsid w:val="00CE4BE4"/>
    <w:rPr>
      <w:rFonts w:ascii="仿宋_GB2312" w:eastAsia="微软雅黑" w:cs="Times New Roman"/>
      <w:b/>
      <w:kern w:val="2"/>
      <w:sz w:val="32"/>
      <w:szCs w:val="32"/>
      <w:lang w:val="en-US" w:eastAsia="zh-CN" w:bidi="ar-SA"/>
    </w:rPr>
  </w:style>
  <w:style w:type="character" w:customStyle="1" w:styleId="HTMLChar10">
    <w:name w:val="HTML 预设格式 Char1"/>
    <w:qFormat/>
    <w:rsid w:val="00CE4BE4"/>
    <w:rPr>
      <w:rFonts w:ascii="Courier New" w:eastAsia="宋体" w:hAnsi="Courier New" w:cs="Courier New"/>
      <w:sz w:val="20"/>
      <w:szCs w:val="20"/>
    </w:rPr>
  </w:style>
  <w:style w:type="character" w:customStyle="1" w:styleId="Char1a">
    <w:name w:val="普通文字 Char1"/>
    <w:qFormat/>
    <w:rsid w:val="00CE4BE4"/>
    <w:rPr>
      <w:rFonts w:ascii="宋体" w:eastAsia="宋体" w:hAnsi="Courier New"/>
      <w:kern w:val="2"/>
      <w:sz w:val="21"/>
      <w:lang w:val="en-US" w:eastAsia="zh-CN"/>
    </w:rPr>
  </w:style>
  <w:style w:type="character" w:customStyle="1" w:styleId="hei16b1">
    <w:name w:val="hei16b1"/>
    <w:qFormat/>
    <w:rsid w:val="00CE4BE4"/>
    <w:rPr>
      <w:rFonts w:ascii="Arial" w:hAnsi="Arial" w:cs="Arial" w:hint="default"/>
      <w:b/>
      <w:bCs/>
      <w:color w:val="000000"/>
      <w:sz w:val="24"/>
      <w:szCs w:val="24"/>
    </w:rPr>
  </w:style>
  <w:style w:type="character" w:customStyle="1" w:styleId="Charff2">
    <w:name w:val="正文（绿盟科技） Char"/>
    <w:link w:val="afffb"/>
    <w:qFormat/>
    <w:rsid w:val="00CE4BE4"/>
    <w:rPr>
      <w:rFonts w:ascii="Arial" w:hAnsi="Arial"/>
      <w:sz w:val="21"/>
      <w:szCs w:val="21"/>
    </w:rPr>
  </w:style>
  <w:style w:type="paragraph" w:customStyle="1" w:styleId="afffb">
    <w:name w:val="正文（绿盟科技）"/>
    <w:link w:val="Charff2"/>
    <w:qFormat/>
    <w:rsid w:val="00CE4BE4"/>
    <w:pPr>
      <w:spacing w:line="300" w:lineRule="auto"/>
    </w:pPr>
    <w:rPr>
      <w:rFonts w:ascii="Arial" w:hAnsi="Arial"/>
      <w:sz w:val="21"/>
      <w:szCs w:val="21"/>
    </w:rPr>
  </w:style>
  <w:style w:type="character" w:customStyle="1" w:styleId="CharChar19">
    <w:name w:val="Char Char19"/>
    <w:uiPriority w:val="6"/>
    <w:qFormat/>
    <w:rsid w:val="00CE4BE4"/>
    <w:rPr>
      <w:rFonts w:ascii="宋体" w:hAnsi="宋体"/>
      <w:i/>
      <w:sz w:val="24"/>
      <w:szCs w:val="24"/>
    </w:rPr>
  </w:style>
  <w:style w:type="character" w:customStyle="1" w:styleId="2d">
    <w:name w:val="标题 2 字符"/>
    <w:uiPriority w:val="1"/>
    <w:qFormat/>
    <w:rsid w:val="00CE4BE4"/>
    <w:rPr>
      <w:rFonts w:ascii="仿宋_GB2312" w:eastAsia="仿宋_GB2312" w:hAnsi="Times New Roman" w:cs="Times New Roman"/>
      <w:b/>
      <w:kern w:val="2"/>
      <w:sz w:val="24"/>
      <w:lang w:val="zh-CN"/>
    </w:rPr>
  </w:style>
  <w:style w:type="character" w:customStyle="1" w:styleId="CharChar72">
    <w:name w:val="Char Char72"/>
    <w:qFormat/>
    <w:rsid w:val="00CE4BE4"/>
    <w:rPr>
      <w:rFonts w:eastAsia="宋体"/>
      <w:kern w:val="2"/>
      <w:sz w:val="21"/>
      <w:szCs w:val="24"/>
      <w:lang w:val="en-US" w:eastAsia="zh-CN" w:bidi="ar-SA"/>
    </w:rPr>
  </w:style>
  <w:style w:type="character" w:customStyle="1" w:styleId="Char24">
    <w:name w:val="正文文本缩进 Char2"/>
    <w:qFormat/>
    <w:rsid w:val="00CE4BE4"/>
    <w:rPr>
      <w:rFonts w:ascii="Times New Roman" w:eastAsia="宋体" w:hAnsi="Times New Roman" w:cs="Times New Roman"/>
      <w:snapToGrid w:val="0"/>
      <w:kern w:val="0"/>
      <w:szCs w:val="24"/>
    </w:rPr>
  </w:style>
  <w:style w:type="character" w:customStyle="1" w:styleId="2Char9">
    <w:name w:val="样式2 Char"/>
    <w:qFormat/>
    <w:rsid w:val="00CE4BE4"/>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CE4BE4"/>
    <w:rPr>
      <w:sz w:val="32"/>
    </w:rPr>
  </w:style>
  <w:style w:type="paragraph" w:customStyle="1" w:styleId="afffc">
    <w:name w:val="表格名称"/>
    <w:basedOn w:val="2"/>
    <w:link w:val="858D7CFB-ED40-4347-BF05-701D383B685F"/>
    <w:qFormat/>
    <w:rsid w:val="00CE4BE4"/>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CE4BE4"/>
    <w:rPr>
      <w:rFonts w:eastAsia="宋体"/>
      <w:b/>
      <w:sz w:val="24"/>
      <w:lang w:val="en-GB" w:eastAsia="zh-CN" w:bidi="ar-SA"/>
    </w:rPr>
  </w:style>
  <w:style w:type="character" w:customStyle="1" w:styleId="c7style3">
    <w:name w:val="c7 style3"/>
    <w:qFormat/>
    <w:rsid w:val="00CE4BE4"/>
  </w:style>
  <w:style w:type="character" w:customStyle="1" w:styleId="3Char11">
    <w:name w:val="正文文本 3 Char1"/>
    <w:uiPriority w:val="99"/>
    <w:qFormat/>
    <w:rsid w:val="00CE4BE4"/>
    <w:rPr>
      <w:rFonts w:ascii="Times New Roman" w:eastAsia="宋体" w:hAnsi="Times New Roman" w:cs="Times New Roman"/>
      <w:sz w:val="16"/>
      <w:szCs w:val="16"/>
    </w:rPr>
  </w:style>
  <w:style w:type="character" w:customStyle="1" w:styleId="tw4winInternal">
    <w:name w:val="tw4winInternal"/>
    <w:qFormat/>
    <w:rsid w:val="00CE4BE4"/>
    <w:rPr>
      <w:rFonts w:ascii="Courier New" w:hAnsi="Courier New" w:cs="Courier New"/>
      <w:color w:val="FF0000"/>
      <w:lang w:val="en-US" w:eastAsia="zh-CN"/>
    </w:rPr>
  </w:style>
  <w:style w:type="character" w:customStyle="1" w:styleId="shadow11">
    <w:name w:val="shadow11"/>
    <w:qFormat/>
    <w:rsid w:val="00CE4BE4"/>
    <w:rPr>
      <w:color w:val="000000"/>
      <w:sz w:val="21"/>
    </w:rPr>
  </w:style>
  <w:style w:type="character" w:customStyle="1" w:styleId="Char30">
    <w:name w:val="正文非缩进 Char3"/>
    <w:qFormat/>
    <w:rsid w:val="00CE4BE4"/>
    <w:rPr>
      <w:rFonts w:ascii="宋体" w:eastAsia="宋体"/>
      <w:snapToGrid w:val="0"/>
      <w:color w:val="000000"/>
      <w:kern w:val="28"/>
      <w:sz w:val="28"/>
      <w:lang w:val="en-US" w:eastAsia="zh-CN" w:bidi="ar-SA"/>
    </w:rPr>
  </w:style>
  <w:style w:type="character" w:customStyle="1" w:styleId="Char1b">
    <w:name w:val="签名 Char1"/>
    <w:qFormat/>
    <w:rsid w:val="00CE4BE4"/>
    <w:rPr>
      <w:rFonts w:ascii="Times New Roman" w:eastAsia="宋体" w:hAnsi="Times New Roman" w:cs="Times New Roman"/>
      <w:szCs w:val="24"/>
    </w:rPr>
  </w:style>
  <w:style w:type="character" w:customStyle="1" w:styleId="CharChar18">
    <w:name w:val="Char Char18"/>
    <w:uiPriority w:val="6"/>
    <w:qFormat/>
    <w:rsid w:val="00CE4BE4"/>
    <w:rPr>
      <w:rFonts w:ascii="宋体" w:hAnsi="宋体"/>
      <w:sz w:val="28"/>
    </w:rPr>
  </w:style>
  <w:style w:type="character" w:customStyle="1" w:styleId="CharChar22">
    <w:name w:val="Char Char22"/>
    <w:uiPriority w:val="6"/>
    <w:qFormat/>
    <w:rsid w:val="00CE4BE4"/>
    <w:rPr>
      <w:rFonts w:ascii="宋体" w:hAnsi="宋体"/>
      <w:kern w:val="1"/>
      <w:sz w:val="24"/>
      <w:szCs w:val="24"/>
    </w:rPr>
  </w:style>
  <w:style w:type="character" w:customStyle="1" w:styleId="pt141">
    <w:name w:val="pt141"/>
    <w:qFormat/>
    <w:rsid w:val="00CE4BE4"/>
    <w:rPr>
      <w:color w:val="330066"/>
      <w:sz w:val="22"/>
      <w:szCs w:val="22"/>
    </w:rPr>
  </w:style>
  <w:style w:type="character" w:customStyle="1" w:styleId="CharChar611">
    <w:name w:val="Char Char611"/>
    <w:qFormat/>
    <w:rsid w:val="00CE4BE4"/>
    <w:rPr>
      <w:rFonts w:eastAsia="宋体"/>
      <w:kern w:val="2"/>
      <w:sz w:val="21"/>
      <w:szCs w:val="24"/>
      <w:lang w:val="en-US" w:eastAsia="zh-CN" w:bidi="ar-SA"/>
    </w:rPr>
  </w:style>
  <w:style w:type="character" w:customStyle="1" w:styleId="highlight1">
    <w:name w:val="highlight1"/>
    <w:qFormat/>
    <w:rsid w:val="00CE4BE4"/>
    <w:rPr>
      <w:rFonts w:ascii="仿宋_GB2312" w:eastAsia="微软雅黑"/>
      <w:b/>
      <w:kern w:val="2"/>
      <w:sz w:val="23"/>
      <w:szCs w:val="23"/>
      <w:lang w:val="en-US" w:eastAsia="zh-CN" w:bidi="ar-SA"/>
    </w:rPr>
  </w:style>
  <w:style w:type="character" w:customStyle="1" w:styleId="myChar">
    <w:name w:val="my正文 Char"/>
    <w:link w:val="my"/>
    <w:qFormat/>
    <w:rsid w:val="00CE4BE4"/>
    <w:rPr>
      <w:rFonts w:ascii="Tahoma" w:hAnsi="Tahoma"/>
      <w:sz w:val="24"/>
      <w:szCs w:val="24"/>
    </w:rPr>
  </w:style>
  <w:style w:type="paragraph" w:customStyle="1" w:styleId="my">
    <w:name w:val="my正文"/>
    <w:basedOn w:val="a"/>
    <w:link w:val="myChar"/>
    <w:qFormat/>
    <w:rsid w:val="00CE4BE4"/>
    <w:pPr>
      <w:spacing w:line="360" w:lineRule="auto"/>
      <w:ind w:firstLineChars="200" w:firstLine="480"/>
    </w:pPr>
    <w:rPr>
      <w:rFonts w:ascii="Tahoma" w:hAnsi="Tahoma"/>
      <w:kern w:val="0"/>
      <w:sz w:val="24"/>
    </w:rPr>
  </w:style>
  <w:style w:type="character" w:customStyle="1" w:styleId="Char25">
    <w:name w:val="正文缩进 Char2"/>
    <w:qFormat/>
    <w:rsid w:val="00CE4BE4"/>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CE4BE4"/>
    <w:rPr>
      <w:color w:val="0000FF"/>
      <w:sz w:val="21"/>
    </w:rPr>
  </w:style>
  <w:style w:type="character" w:customStyle="1" w:styleId="FACharChar">
    <w:name w:val="FA正文 Char Char"/>
    <w:qFormat/>
    <w:rsid w:val="00CE4BE4"/>
    <w:rPr>
      <w:rFonts w:hAnsi="宋体"/>
      <w:kern w:val="2"/>
      <w:sz w:val="24"/>
      <w:lang w:bidi="ar-SA"/>
    </w:rPr>
  </w:style>
  <w:style w:type="character" w:customStyle="1" w:styleId="afffd">
    <w:name w:val="纯文本 字符"/>
    <w:qFormat/>
    <w:rsid w:val="00CE4BE4"/>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CE4BE4"/>
    <w:rPr>
      <w:rFonts w:ascii="宋体" w:hAnsi="宋体"/>
      <w:b/>
      <w:bCs/>
      <w:sz w:val="28"/>
    </w:rPr>
  </w:style>
  <w:style w:type="paragraph" w:customStyle="1" w:styleId="37">
    <w:name w:val="3级"/>
    <w:basedOn w:val="3h33rdlevel3BOD0H3l3CTHeading3-oldLevel3He"/>
    <w:link w:val="3Char2"/>
    <w:qFormat/>
    <w:rsid w:val="00CE4BE4"/>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CE4BE4"/>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CE4BE4"/>
    <w:rPr>
      <w:rFonts w:ascii="仿宋_GB2312" w:eastAsia="微软雅黑"/>
      <w:b/>
      <w:kern w:val="2"/>
      <w:sz w:val="32"/>
      <w:szCs w:val="32"/>
      <w:lang w:val="en-US" w:eastAsia="zh-CN" w:bidi="ar-SA"/>
    </w:rPr>
  </w:style>
  <w:style w:type="character" w:customStyle="1" w:styleId="Char1c">
    <w:name w:val="文档结构图 Char1"/>
    <w:qFormat/>
    <w:rsid w:val="00CE4BE4"/>
    <w:rPr>
      <w:kern w:val="2"/>
      <w:sz w:val="21"/>
      <w:szCs w:val="24"/>
      <w:shd w:val="clear" w:color="auto" w:fill="000080"/>
    </w:rPr>
  </w:style>
  <w:style w:type="character" w:customStyle="1" w:styleId="H6Char">
    <w:name w:val="H6 Char"/>
    <w:qFormat/>
    <w:rsid w:val="00CE4BE4"/>
    <w:rPr>
      <w:rFonts w:ascii="Arial" w:eastAsia="黑体" w:hAnsi="Arial"/>
      <w:b/>
      <w:bCs/>
      <w:kern w:val="2"/>
      <w:sz w:val="24"/>
      <w:szCs w:val="24"/>
    </w:rPr>
  </w:style>
  <w:style w:type="character" w:customStyle="1" w:styleId="CharChar91">
    <w:name w:val="Char Char91"/>
    <w:qFormat/>
    <w:rsid w:val="00CE4BE4"/>
    <w:rPr>
      <w:rFonts w:eastAsia="宋体"/>
      <w:kern w:val="2"/>
      <w:sz w:val="18"/>
      <w:szCs w:val="18"/>
      <w:lang w:val="en-US" w:eastAsia="zh-CN" w:bidi="ar-SA"/>
    </w:rPr>
  </w:style>
  <w:style w:type="character" w:customStyle="1" w:styleId="Char1d">
    <w:name w:val="副标题 Char1"/>
    <w:qFormat/>
    <w:rsid w:val="00CE4BE4"/>
    <w:rPr>
      <w:rFonts w:ascii="Cambria" w:eastAsia="宋体" w:hAnsi="Cambria" w:cs="Times New Roman"/>
      <w:b/>
      <w:bCs/>
      <w:snapToGrid w:val="0"/>
      <w:kern w:val="28"/>
      <w:sz w:val="32"/>
      <w:szCs w:val="32"/>
    </w:rPr>
  </w:style>
  <w:style w:type="character" w:customStyle="1" w:styleId="bod1">
    <w:name w:val="bod1"/>
    <w:qFormat/>
    <w:rsid w:val="00CE4BE4"/>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CE4BE4"/>
    <w:rPr>
      <w:rFonts w:eastAsia="宋体"/>
      <w:b/>
      <w:bCs/>
      <w:kern w:val="2"/>
      <w:sz w:val="21"/>
      <w:szCs w:val="24"/>
      <w:lang w:val="en-US" w:eastAsia="zh-CN" w:bidi="ar-SA"/>
    </w:rPr>
  </w:style>
  <w:style w:type="character" w:customStyle="1" w:styleId="maywed421">
    <w:name w:val="maywed421"/>
    <w:qFormat/>
    <w:rsid w:val="00CE4BE4"/>
    <w:rPr>
      <w:color w:val="366FB6"/>
      <w:u w:val="none"/>
    </w:rPr>
  </w:style>
  <w:style w:type="character" w:customStyle="1" w:styleId="CharChar102">
    <w:name w:val="Char Char102"/>
    <w:qFormat/>
    <w:rsid w:val="00CE4BE4"/>
    <w:rPr>
      <w:rFonts w:ascii="宋体" w:hAnsi="宋体"/>
      <w:kern w:val="2"/>
      <w:sz w:val="21"/>
      <w:szCs w:val="24"/>
      <w:lang w:val="en-US" w:eastAsia="zh-CN"/>
    </w:rPr>
  </w:style>
  <w:style w:type="character" w:customStyle="1" w:styleId="md">
    <w:name w:val="md"/>
    <w:basedOn w:val="a2"/>
    <w:qFormat/>
    <w:rsid w:val="00CE4BE4"/>
    <w:rPr>
      <w:rFonts w:ascii="Arial" w:eastAsia="黑体" w:hAnsi="Arial" w:cs="Arial"/>
      <w:snapToGrid w:val="0"/>
      <w:kern w:val="0"/>
      <w:szCs w:val="21"/>
    </w:rPr>
  </w:style>
  <w:style w:type="character" w:customStyle="1" w:styleId="big1">
    <w:name w:val="big1"/>
    <w:qFormat/>
    <w:rsid w:val="00CE4BE4"/>
    <w:rPr>
      <w:rFonts w:ascii="宋体" w:eastAsia="宋体" w:hAnsi="宋体" w:hint="eastAsia"/>
      <w:color w:val="333333"/>
      <w:sz w:val="22"/>
      <w:szCs w:val="22"/>
    </w:rPr>
  </w:style>
  <w:style w:type="character" w:customStyle="1" w:styleId="CharChar311">
    <w:name w:val="Char Char311"/>
    <w:qFormat/>
    <w:rsid w:val="00CE4BE4"/>
    <w:rPr>
      <w:rFonts w:eastAsia="宋体"/>
      <w:kern w:val="2"/>
      <w:sz w:val="21"/>
      <w:szCs w:val="24"/>
      <w:lang w:val="en-US" w:eastAsia="zh-CN" w:bidi="ar-SA"/>
    </w:rPr>
  </w:style>
  <w:style w:type="character" w:customStyle="1" w:styleId="CharChar81">
    <w:name w:val="Char Char81"/>
    <w:uiPriority w:val="6"/>
    <w:qFormat/>
    <w:rsid w:val="00CE4BE4"/>
    <w:rPr>
      <w:rFonts w:eastAsia="宋体"/>
      <w:b/>
      <w:sz w:val="24"/>
      <w:lang w:val="en-GB" w:eastAsia="zh-CN"/>
    </w:rPr>
  </w:style>
  <w:style w:type="character" w:customStyle="1" w:styleId="3Char3">
    <w:name w:val="样式3 Char"/>
    <w:basedOn w:val="2Char9"/>
    <w:qFormat/>
    <w:rsid w:val="00CE4BE4"/>
  </w:style>
  <w:style w:type="character" w:customStyle="1" w:styleId="2Char11">
    <w:name w:val="正文首行缩进 2 Char1"/>
    <w:qFormat/>
    <w:rsid w:val="00CE4BE4"/>
    <w:rPr>
      <w:rFonts w:ascii="Times New Roman" w:eastAsia="宋体" w:hAnsi="Times New Roman" w:cs="Times New Roman"/>
      <w:kern w:val="2"/>
      <w:sz w:val="24"/>
      <w:szCs w:val="24"/>
    </w:rPr>
  </w:style>
  <w:style w:type="character" w:customStyle="1" w:styleId="Char26">
    <w:name w:val="副标题 Char2"/>
    <w:qFormat/>
    <w:rsid w:val="00CE4BE4"/>
    <w:rPr>
      <w:rFonts w:ascii="Cambria" w:eastAsia="宋体" w:hAnsi="Cambria" w:cs="Times New Roman"/>
      <w:b/>
      <w:bCs/>
      <w:snapToGrid w:val="0"/>
      <w:kern w:val="28"/>
      <w:sz w:val="32"/>
      <w:szCs w:val="32"/>
    </w:rPr>
  </w:style>
  <w:style w:type="character" w:customStyle="1" w:styleId="4-dyfChar">
    <w:name w:val="标题4-dyf Char"/>
    <w:link w:val="4-dyf"/>
    <w:qFormat/>
    <w:rsid w:val="00CE4BE4"/>
    <w:rPr>
      <w:rFonts w:ascii="Cambria" w:hAnsi="Cambria"/>
      <w:b/>
      <w:bCs/>
      <w:color w:val="000000"/>
      <w:kern w:val="2"/>
      <w:sz w:val="21"/>
      <w:szCs w:val="21"/>
    </w:rPr>
  </w:style>
  <w:style w:type="paragraph" w:customStyle="1" w:styleId="4-dyf">
    <w:name w:val="标题4-dyf"/>
    <w:basedOn w:val="4"/>
    <w:link w:val="4-dyfChar"/>
    <w:qFormat/>
    <w:rsid w:val="00CE4BE4"/>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CE4BE4"/>
    <w:rPr>
      <w:rFonts w:ascii="宋体" w:eastAsia="宋体" w:hAnsi="宋体"/>
      <w:color w:val="333333"/>
      <w:sz w:val="21"/>
      <w:szCs w:val="21"/>
      <w:u w:val="none"/>
    </w:rPr>
  </w:style>
  <w:style w:type="character" w:customStyle="1" w:styleId="Charff3">
    <w:name w:val="冯 Char"/>
    <w:link w:val="afffe"/>
    <w:qFormat/>
    <w:rsid w:val="00CE4BE4"/>
    <w:rPr>
      <w:rFonts w:ascii="宋体" w:hAnsi="宋体"/>
      <w:color w:val="000000"/>
      <w:sz w:val="24"/>
      <w:szCs w:val="24"/>
    </w:rPr>
  </w:style>
  <w:style w:type="paragraph" w:customStyle="1" w:styleId="afffe">
    <w:name w:val="冯"/>
    <w:basedOn w:val="a"/>
    <w:link w:val="Charff3"/>
    <w:qFormat/>
    <w:rsid w:val="00CE4BE4"/>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CE4BE4"/>
    <w:rPr>
      <w:rFonts w:eastAsia="宋体"/>
      <w:kern w:val="2"/>
      <w:sz w:val="18"/>
      <w:szCs w:val="18"/>
      <w:lang w:val="en-US" w:eastAsia="zh-CN" w:bidi="ar-SA"/>
    </w:rPr>
  </w:style>
  <w:style w:type="character" w:customStyle="1" w:styleId="Char31">
    <w:name w:val="普通文字 Char3"/>
    <w:qFormat/>
    <w:rsid w:val="00CE4BE4"/>
    <w:rPr>
      <w:rFonts w:ascii="宋体" w:eastAsia="宋体" w:hAnsi="Courier New"/>
      <w:kern w:val="2"/>
      <w:sz w:val="21"/>
      <w:lang w:val="en-US" w:eastAsia="zh-CN" w:bidi="ar-SA"/>
    </w:rPr>
  </w:style>
  <w:style w:type="character" w:customStyle="1" w:styleId="Charff4">
    <w:name w:val="公文正文 Char"/>
    <w:qFormat/>
    <w:rsid w:val="00CE4BE4"/>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CE4BE4"/>
    <w:rPr>
      <w:rFonts w:ascii="宋体"/>
      <w:kern w:val="2"/>
      <w:sz w:val="24"/>
      <w:lang w:val="zh-CN"/>
    </w:rPr>
  </w:style>
  <w:style w:type="character" w:customStyle="1" w:styleId="PIChar">
    <w:name w:val="PI Char"/>
    <w:qFormat/>
    <w:rsid w:val="00CE4BE4"/>
    <w:rPr>
      <w:rFonts w:ascii="宋体" w:eastAsia="宋体" w:hAnsi="宋体"/>
      <w:kern w:val="2"/>
      <w:sz w:val="24"/>
      <w:szCs w:val="24"/>
      <w:lang w:val="en-US" w:eastAsia="zh-CN" w:bidi="ar-SA"/>
    </w:rPr>
  </w:style>
  <w:style w:type="character" w:customStyle="1" w:styleId="style91">
    <w:name w:val="style91"/>
    <w:qFormat/>
    <w:rsid w:val="00CE4BE4"/>
    <w:rPr>
      <w:color w:val="333333"/>
    </w:rPr>
  </w:style>
  <w:style w:type="character" w:customStyle="1" w:styleId="Char27">
    <w:name w:val="列出段落 Char2"/>
    <w:uiPriority w:val="34"/>
    <w:qFormat/>
    <w:rsid w:val="00CE4BE4"/>
    <w:rPr>
      <w:rFonts w:ascii="Calibri" w:hAnsi="Calibri"/>
      <w:kern w:val="2"/>
      <w:sz w:val="28"/>
    </w:rPr>
  </w:style>
  <w:style w:type="character" w:customStyle="1" w:styleId="mdeck">
    <w:name w:val="mdeck"/>
    <w:qFormat/>
    <w:rsid w:val="00CE4BE4"/>
    <w:rPr>
      <w:rFonts w:ascii="仿宋_GB2312" w:eastAsia="微软雅黑"/>
      <w:b/>
      <w:kern w:val="2"/>
      <w:sz w:val="32"/>
      <w:szCs w:val="32"/>
      <w:lang w:val="en-US" w:eastAsia="zh-CN" w:bidi="ar-SA"/>
    </w:rPr>
  </w:style>
  <w:style w:type="character" w:customStyle="1" w:styleId="unnamed11">
    <w:name w:val="unnamed11"/>
    <w:qFormat/>
    <w:rsid w:val="00CE4BE4"/>
    <w:rPr>
      <w:sz w:val="20"/>
      <w:szCs w:val="20"/>
    </w:rPr>
  </w:style>
  <w:style w:type="character" w:customStyle="1" w:styleId="Char28">
    <w:name w:val="正文文本 Char2"/>
    <w:uiPriority w:val="99"/>
    <w:qFormat/>
    <w:rsid w:val="00CE4BE4"/>
    <w:rPr>
      <w:rFonts w:ascii="Times New Roman" w:eastAsia="宋体" w:hAnsi="Times New Roman" w:cs="Times New Roman"/>
      <w:snapToGrid w:val="0"/>
      <w:kern w:val="0"/>
      <w:szCs w:val="24"/>
    </w:rPr>
  </w:style>
  <w:style w:type="character" w:customStyle="1" w:styleId="Charff5">
    <w:name w:val="标书正文格式 Char"/>
    <w:qFormat/>
    <w:rsid w:val="00CE4BE4"/>
    <w:rPr>
      <w:rFonts w:eastAsia="楷体_GB2312"/>
      <w:kern w:val="2"/>
      <w:sz w:val="24"/>
      <w:szCs w:val="24"/>
      <w:lang w:bidi="ar-SA"/>
    </w:rPr>
  </w:style>
  <w:style w:type="character" w:customStyle="1" w:styleId="ca-131">
    <w:name w:val="ca-131"/>
    <w:qFormat/>
    <w:rsid w:val="00CE4BE4"/>
    <w:rPr>
      <w:rFonts w:ascii="仿宋_GB2312" w:eastAsia="仿宋_GB2312" w:hint="eastAsia"/>
      <w:b/>
      <w:bCs/>
      <w:color w:val="000000"/>
      <w:spacing w:val="-20"/>
      <w:sz w:val="24"/>
      <w:szCs w:val="24"/>
    </w:rPr>
  </w:style>
  <w:style w:type="character" w:customStyle="1" w:styleId="tw4winMark">
    <w:name w:val="tw4winMark"/>
    <w:qFormat/>
    <w:rsid w:val="00CE4BE4"/>
    <w:rPr>
      <w:rFonts w:ascii="Courier New" w:hAnsi="Courier New" w:cs="Courier New"/>
      <w:vanish/>
      <w:color w:val="800080"/>
      <w:sz w:val="24"/>
      <w:szCs w:val="24"/>
      <w:vertAlign w:val="subscript"/>
    </w:rPr>
  </w:style>
  <w:style w:type="character" w:customStyle="1" w:styleId="Charff6">
    <w:name w:val="正文样式 Char"/>
    <w:link w:val="affff"/>
    <w:qFormat/>
    <w:rsid w:val="00CE4BE4"/>
    <w:rPr>
      <w:rFonts w:ascii="Calibri" w:hAnsi="Calibri"/>
      <w:sz w:val="24"/>
      <w:szCs w:val="24"/>
    </w:rPr>
  </w:style>
  <w:style w:type="paragraph" w:customStyle="1" w:styleId="affff">
    <w:name w:val="正文样式"/>
    <w:basedOn w:val="a"/>
    <w:link w:val="Charff6"/>
    <w:qFormat/>
    <w:rsid w:val="00CE4BE4"/>
    <w:pPr>
      <w:spacing w:line="360" w:lineRule="auto"/>
      <w:ind w:firstLineChars="200" w:firstLine="480"/>
    </w:pPr>
    <w:rPr>
      <w:rFonts w:ascii="Calibri" w:hAnsi="Calibri"/>
      <w:kern w:val="0"/>
      <w:sz w:val="24"/>
    </w:rPr>
  </w:style>
  <w:style w:type="character" w:customStyle="1" w:styleId="Char32">
    <w:name w:val="表正文 Char3"/>
    <w:qFormat/>
    <w:rsid w:val="00CE4BE4"/>
    <w:rPr>
      <w:rFonts w:eastAsia="宋体"/>
    </w:rPr>
  </w:style>
  <w:style w:type="character" w:customStyle="1" w:styleId="Charff7">
    <w:name w:val="正文 编号 Char"/>
    <w:qFormat/>
    <w:rsid w:val="00CE4BE4"/>
    <w:rPr>
      <w:rFonts w:ascii="仿宋_GB2312" w:eastAsia="仿宋_GB2312" w:hAnsi="仿宋_GB2312"/>
      <w:kern w:val="2"/>
      <w:sz w:val="24"/>
      <w:lang w:bidi="ar-SA"/>
    </w:rPr>
  </w:style>
  <w:style w:type="character" w:customStyle="1" w:styleId="question-title2">
    <w:name w:val="question-title2"/>
    <w:uiPriority w:val="6"/>
    <w:qFormat/>
    <w:rsid w:val="00CE4BE4"/>
    <w:rPr>
      <w:rFonts w:ascii="Arial" w:eastAsia="黑体" w:hAnsi="Arial" w:cs="Arial"/>
      <w:snapToGrid w:val="0"/>
      <w:kern w:val="0"/>
      <w:szCs w:val="21"/>
    </w:rPr>
  </w:style>
  <w:style w:type="character" w:customStyle="1" w:styleId="gf1CharChar">
    <w:name w:val="gf正文1 Char Char"/>
    <w:link w:val="gf1"/>
    <w:qFormat/>
    <w:rsid w:val="00CE4BE4"/>
    <w:rPr>
      <w:rFonts w:ascii="宋体" w:hAnsi="宋体" w:cs="宋体"/>
      <w:kern w:val="2"/>
      <w:sz w:val="24"/>
      <w:szCs w:val="24"/>
    </w:rPr>
  </w:style>
  <w:style w:type="paragraph" w:customStyle="1" w:styleId="gf1">
    <w:name w:val="gf正文1"/>
    <w:basedOn w:val="a"/>
    <w:link w:val="gf1CharChar"/>
    <w:qFormat/>
    <w:rsid w:val="00CE4BE4"/>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CE4BE4"/>
    <w:rPr>
      <w:rFonts w:ascii="宋体" w:hAnsi="宋体"/>
      <w:kern w:val="1"/>
      <w:sz w:val="21"/>
    </w:rPr>
  </w:style>
  <w:style w:type="character" w:customStyle="1" w:styleId="Char33">
    <w:name w:val="正文缩进 Char3"/>
    <w:qFormat/>
    <w:rsid w:val="00CE4BE4"/>
    <w:rPr>
      <w:rFonts w:ascii="宋体" w:eastAsia="宋体"/>
      <w:snapToGrid w:val="0"/>
      <w:color w:val="000000"/>
      <w:kern w:val="28"/>
      <w:sz w:val="28"/>
      <w:lang w:val="en-US" w:eastAsia="zh-CN" w:bidi="ar-SA"/>
    </w:rPr>
  </w:style>
  <w:style w:type="character" w:customStyle="1" w:styleId="Char1e">
    <w:name w:val="列出段落 Char1"/>
    <w:link w:val="1b"/>
    <w:qFormat/>
    <w:rsid w:val="00CE4BE4"/>
    <w:rPr>
      <w:rFonts w:ascii="Calibri" w:hAnsi="Calibri"/>
      <w:sz w:val="24"/>
      <w:lang w:eastAsia="en-US"/>
    </w:rPr>
  </w:style>
  <w:style w:type="paragraph" w:customStyle="1" w:styleId="1b">
    <w:name w:val="列表1"/>
    <w:basedOn w:val="a"/>
    <w:next w:val="12"/>
    <w:link w:val="Char1e"/>
    <w:qFormat/>
    <w:rsid w:val="00CE4BE4"/>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CE4BE4"/>
    <w:rPr>
      <w:rFonts w:eastAsia="宋体"/>
      <w:kern w:val="2"/>
      <w:sz w:val="21"/>
      <w:lang w:val="en-US" w:eastAsia="zh-CN" w:bidi="ar-SA"/>
    </w:rPr>
  </w:style>
  <w:style w:type="character" w:customStyle="1" w:styleId="affff0">
    <w:name w:val="列表段落 字符"/>
    <w:uiPriority w:val="99"/>
    <w:qFormat/>
    <w:rsid w:val="00CE4BE4"/>
  </w:style>
  <w:style w:type="character" w:customStyle="1" w:styleId="CharChar16">
    <w:name w:val="Ò³Ã¼ Char Char1"/>
    <w:qFormat/>
    <w:rsid w:val="00CE4BE4"/>
    <w:rPr>
      <w:rFonts w:eastAsia="宋体"/>
      <w:kern w:val="2"/>
      <w:sz w:val="18"/>
      <w:szCs w:val="18"/>
      <w:lang w:val="en-US" w:eastAsia="zh-CN" w:bidi="ar-SA"/>
    </w:rPr>
  </w:style>
  <w:style w:type="character" w:customStyle="1" w:styleId="Charff8">
    <w:name w:val="方案正文 Char"/>
    <w:qFormat/>
    <w:rsid w:val="00CE4BE4"/>
    <w:rPr>
      <w:rFonts w:ascii="仿宋_GB2312" w:eastAsia="仿宋_GB2312"/>
      <w:b/>
      <w:color w:val="000000"/>
      <w:kern w:val="2"/>
      <w:sz w:val="24"/>
      <w:lang w:val="en-US" w:eastAsia="zh-CN" w:bidi="ar-SA"/>
    </w:rPr>
  </w:style>
  <w:style w:type="character" w:customStyle="1" w:styleId="CharChar300">
    <w:name w:val="Char Char30"/>
    <w:uiPriority w:val="6"/>
    <w:qFormat/>
    <w:rsid w:val="00CE4BE4"/>
    <w:rPr>
      <w:rFonts w:ascii="Arial" w:eastAsia="黑体" w:hAnsi="Arial"/>
      <w:kern w:val="1"/>
      <w:sz w:val="21"/>
      <w:szCs w:val="21"/>
    </w:rPr>
  </w:style>
  <w:style w:type="character" w:customStyle="1" w:styleId="Char34">
    <w:name w:val="正文文本缩进 Char3"/>
    <w:qFormat/>
    <w:rsid w:val="00CE4BE4"/>
    <w:rPr>
      <w:rFonts w:ascii="宋体" w:hAnsi="宋体"/>
      <w:kern w:val="2"/>
      <w:sz w:val="24"/>
      <w:szCs w:val="24"/>
    </w:rPr>
  </w:style>
  <w:style w:type="character" w:customStyle="1" w:styleId="CharChar20">
    <w:name w:val="Char Char20"/>
    <w:uiPriority w:val="6"/>
    <w:qFormat/>
    <w:rsid w:val="00CE4BE4"/>
    <w:rPr>
      <w:kern w:val="1"/>
      <w:sz w:val="24"/>
    </w:rPr>
  </w:style>
  <w:style w:type="character" w:customStyle="1" w:styleId="tw4winExternal">
    <w:name w:val="tw4winExternal"/>
    <w:qFormat/>
    <w:rsid w:val="00CE4BE4"/>
    <w:rPr>
      <w:rFonts w:ascii="Courier New" w:hAnsi="Courier New" w:cs="Courier New"/>
      <w:color w:val="808080"/>
      <w:lang w:val="en-US" w:eastAsia="zh-CN"/>
    </w:rPr>
  </w:style>
  <w:style w:type="character" w:customStyle="1" w:styleId="Char29">
    <w:name w:val="批注文字 Char2"/>
    <w:uiPriority w:val="99"/>
    <w:qFormat/>
    <w:rsid w:val="00CE4BE4"/>
    <w:rPr>
      <w:rFonts w:ascii="Times New Roman" w:eastAsia="宋体" w:hAnsi="Times New Roman" w:cs="Times New Roman"/>
      <w:snapToGrid w:val="0"/>
      <w:kern w:val="0"/>
      <w:szCs w:val="24"/>
    </w:rPr>
  </w:style>
  <w:style w:type="character" w:customStyle="1" w:styleId="CharChar5">
    <w:name w:val="Ò³Ã¼ Char Char"/>
    <w:qFormat/>
    <w:rsid w:val="00CE4BE4"/>
    <w:rPr>
      <w:rFonts w:eastAsia="宋体"/>
      <w:kern w:val="2"/>
      <w:sz w:val="18"/>
      <w:lang w:val="en-US" w:eastAsia="zh-CN" w:bidi="ar-SA"/>
    </w:rPr>
  </w:style>
  <w:style w:type="character" w:customStyle="1" w:styleId="message1">
    <w:name w:val="message1"/>
    <w:qFormat/>
    <w:rsid w:val="00CE4BE4"/>
    <w:rPr>
      <w:rFonts w:ascii="Tahoma" w:hAnsi="Tahoma" w:cs="Tahoma" w:hint="default"/>
      <w:sz w:val="18"/>
      <w:szCs w:val="18"/>
    </w:rPr>
  </w:style>
  <w:style w:type="character" w:customStyle="1" w:styleId="CharChar23">
    <w:name w:val="Char Char23"/>
    <w:uiPriority w:val="6"/>
    <w:qFormat/>
    <w:rsid w:val="00CE4BE4"/>
    <w:rPr>
      <w:color w:val="0000FF"/>
      <w:sz w:val="21"/>
    </w:rPr>
  </w:style>
  <w:style w:type="character" w:customStyle="1" w:styleId="affff1">
    <w:name w:val="批注框文本 字符"/>
    <w:qFormat/>
    <w:rsid w:val="00CE4BE4"/>
    <w:rPr>
      <w:rFonts w:ascii="Arial" w:eastAsia="黑体" w:hAnsi="Arial" w:cs="Arial"/>
      <w:snapToGrid w:val="0"/>
      <w:kern w:val="0"/>
      <w:sz w:val="18"/>
      <w:szCs w:val="18"/>
    </w:rPr>
  </w:style>
  <w:style w:type="character" w:customStyle="1" w:styleId="Char2a">
    <w:name w:val="纯文本 Char2"/>
    <w:uiPriority w:val="99"/>
    <w:qFormat/>
    <w:rsid w:val="00CE4BE4"/>
    <w:rPr>
      <w:rFonts w:ascii="宋体" w:eastAsia="宋体" w:hAnsi="Courier New" w:cs="Courier New"/>
    </w:rPr>
  </w:style>
  <w:style w:type="character" w:customStyle="1" w:styleId="CharChar25">
    <w:name w:val="Char Char25"/>
    <w:uiPriority w:val="6"/>
    <w:qFormat/>
    <w:rsid w:val="00CE4BE4"/>
    <w:rPr>
      <w:rFonts w:ascii="宋体" w:hAnsi="宋体"/>
      <w:kern w:val="1"/>
      <w:sz w:val="24"/>
      <w:lang w:val="zh-CN"/>
    </w:rPr>
  </w:style>
  <w:style w:type="character" w:customStyle="1" w:styleId="CharChar411">
    <w:name w:val="Char Char411"/>
    <w:qFormat/>
    <w:rsid w:val="00CE4BE4"/>
    <w:rPr>
      <w:rFonts w:eastAsia="宋体"/>
      <w:b/>
      <w:sz w:val="24"/>
      <w:lang w:val="en-GB" w:eastAsia="zh-CN" w:bidi="ar-SA"/>
    </w:rPr>
  </w:style>
  <w:style w:type="character" w:customStyle="1" w:styleId="Heading7Chara37d0e69-3e77-4622-a2c5-ebb0c9c27ddf">
    <w:name w:val="Heading 7 Char_a37d0e69-3e77-4622-a2c5-ebb0c9c27ddf"/>
    <w:qFormat/>
    <w:rsid w:val="00CE4BE4"/>
    <w:rPr>
      <w:rFonts w:ascii="宋体" w:eastAsia="宋体" w:hAnsi="宋体"/>
      <w:b/>
      <w:bCs/>
      <w:kern w:val="2"/>
      <w:sz w:val="24"/>
      <w:szCs w:val="24"/>
      <w:lang w:val="en-US" w:eastAsia="zh-CN" w:bidi="ar-SA"/>
    </w:rPr>
  </w:style>
  <w:style w:type="character" w:customStyle="1" w:styleId="Charff9">
    <w:name w:val="此正文 Char"/>
    <w:link w:val="affff2"/>
    <w:qFormat/>
    <w:rsid w:val="00CE4BE4"/>
    <w:rPr>
      <w:kern w:val="2"/>
      <w:sz w:val="24"/>
      <w:szCs w:val="24"/>
    </w:rPr>
  </w:style>
  <w:style w:type="paragraph" w:customStyle="1" w:styleId="affff2">
    <w:name w:val="此正文"/>
    <w:basedOn w:val="a"/>
    <w:link w:val="Charff9"/>
    <w:qFormat/>
    <w:rsid w:val="00CE4BE4"/>
    <w:pPr>
      <w:spacing w:line="360" w:lineRule="auto"/>
      <w:ind w:firstLineChars="200" w:firstLine="200"/>
    </w:pPr>
    <w:rPr>
      <w:sz w:val="24"/>
    </w:rPr>
  </w:style>
  <w:style w:type="character" w:customStyle="1" w:styleId="CharChar21">
    <w:name w:val="Char Char2"/>
    <w:qFormat/>
    <w:rsid w:val="00CE4BE4"/>
    <w:rPr>
      <w:rFonts w:eastAsia="宋体"/>
      <w:b/>
      <w:bCs/>
      <w:kern w:val="2"/>
      <w:sz w:val="21"/>
      <w:szCs w:val="24"/>
      <w:lang w:val="en-US" w:eastAsia="zh-CN" w:bidi="ar-SA"/>
    </w:rPr>
  </w:style>
  <w:style w:type="character" w:customStyle="1" w:styleId="Footer-EvenChar1">
    <w:name w:val="Footer-Even Char1"/>
    <w:qFormat/>
    <w:rsid w:val="00CE4BE4"/>
    <w:rPr>
      <w:rFonts w:eastAsia="宋体"/>
      <w:kern w:val="2"/>
      <w:sz w:val="18"/>
      <w:szCs w:val="18"/>
      <w:lang w:val="en-US" w:eastAsia="zh-CN" w:bidi="ar-SA"/>
    </w:rPr>
  </w:style>
  <w:style w:type="character" w:customStyle="1" w:styleId="CharChar29">
    <w:name w:val="Char Char29"/>
    <w:uiPriority w:val="6"/>
    <w:qFormat/>
    <w:rsid w:val="00CE4BE4"/>
    <w:rPr>
      <w:rFonts w:ascii="Arial" w:eastAsia="微软雅黑" w:hAnsi="Arial"/>
      <w:b/>
      <w:kern w:val="1"/>
      <w:sz w:val="44"/>
      <w:szCs w:val="32"/>
      <w:lang w:val="en-US" w:eastAsia="zh-CN" w:bidi="ar-SA"/>
    </w:rPr>
  </w:style>
  <w:style w:type="character" w:customStyle="1" w:styleId="Char2b">
    <w:name w:val="标题 Char2"/>
    <w:uiPriority w:val="10"/>
    <w:qFormat/>
    <w:rsid w:val="00CE4BE4"/>
    <w:rPr>
      <w:b/>
      <w:sz w:val="24"/>
      <w:lang w:val="en-GB"/>
    </w:rPr>
  </w:style>
  <w:style w:type="character" w:customStyle="1" w:styleId="font81">
    <w:name w:val="font81"/>
    <w:qFormat/>
    <w:rsid w:val="00CE4BE4"/>
    <w:rPr>
      <w:rFonts w:ascii="微软雅黑" w:eastAsia="微软雅黑" w:hAnsi="微软雅黑" w:cs="微软雅黑"/>
      <w:color w:val="000000"/>
      <w:sz w:val="20"/>
      <w:szCs w:val="20"/>
      <w:u w:val="none"/>
    </w:rPr>
  </w:style>
  <w:style w:type="character" w:customStyle="1" w:styleId="CharChar312">
    <w:name w:val="Char Char312"/>
    <w:qFormat/>
    <w:rsid w:val="00CE4BE4"/>
    <w:rPr>
      <w:rFonts w:ascii="Times New Roman" w:eastAsia="宋体" w:hAnsi="Times New Roman" w:cs="Times New Roman"/>
      <w:b/>
      <w:kern w:val="2"/>
      <w:sz w:val="32"/>
      <w:szCs w:val="24"/>
      <w:lang w:val="en-US" w:eastAsia="zh-CN" w:bidi="ar-SA"/>
    </w:rPr>
  </w:style>
  <w:style w:type="character" w:customStyle="1" w:styleId="t21">
    <w:name w:val="t21"/>
    <w:qFormat/>
    <w:rsid w:val="00CE4BE4"/>
    <w:rPr>
      <w:rFonts w:ascii="仿宋_GB2312" w:eastAsia="微软雅黑"/>
      <w:b/>
      <w:kern w:val="2"/>
      <w:sz w:val="23"/>
      <w:szCs w:val="23"/>
      <w:lang w:val="en-US" w:eastAsia="zh-CN" w:bidi="ar-SA"/>
    </w:rPr>
  </w:style>
  <w:style w:type="character" w:customStyle="1" w:styleId="8Char0">
    <w:name w:val="样式8 Char"/>
    <w:qFormat/>
    <w:rsid w:val="00CE4BE4"/>
    <w:rPr>
      <w:rFonts w:ascii="仿宋_GB2312" w:eastAsia="仿宋_GB2312" w:hAnsi="宋体"/>
      <w:b/>
      <w:bCs/>
      <w:kern w:val="2"/>
      <w:sz w:val="24"/>
      <w:szCs w:val="24"/>
    </w:rPr>
  </w:style>
  <w:style w:type="character" w:customStyle="1" w:styleId="1c">
    <w:name w:val="正文文本 字符1"/>
    <w:qFormat/>
    <w:rsid w:val="00CE4BE4"/>
    <w:rPr>
      <w:rFonts w:ascii="Calibri" w:eastAsia="黑体" w:hAnsi="Calibri" w:cs="Arial"/>
      <w:snapToGrid w:val="0"/>
      <w:kern w:val="2"/>
      <w:sz w:val="28"/>
      <w:szCs w:val="21"/>
    </w:rPr>
  </w:style>
  <w:style w:type="character" w:customStyle="1" w:styleId="Charffa">
    <w:name w:val="带编号样式 Char"/>
    <w:qFormat/>
    <w:rsid w:val="00CE4BE4"/>
    <w:rPr>
      <w:rFonts w:ascii="仿宋_GB2312" w:eastAsia="仿宋_GB2312"/>
      <w:color w:val="000000"/>
      <w:sz w:val="24"/>
      <w:lang w:bidi="ar-SA"/>
    </w:rPr>
  </w:style>
  <w:style w:type="character" w:customStyle="1" w:styleId="unnamed31">
    <w:name w:val="unnamed31"/>
    <w:qFormat/>
    <w:rsid w:val="00CE4BE4"/>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CE4BE4"/>
    <w:rPr>
      <w:rFonts w:ascii="宋体" w:eastAsia="宋体"/>
      <w:kern w:val="2"/>
      <w:sz w:val="24"/>
      <w:szCs w:val="24"/>
      <w:lang w:val="zh-CN" w:bidi="ar-SA"/>
    </w:rPr>
  </w:style>
  <w:style w:type="character" w:customStyle="1" w:styleId="CharChara">
    <w:name w:val="文本正文 Char Char"/>
    <w:qFormat/>
    <w:rsid w:val="00CE4BE4"/>
    <w:rPr>
      <w:sz w:val="24"/>
      <w:lang w:bidi="ar-SA"/>
    </w:rPr>
  </w:style>
  <w:style w:type="character" w:customStyle="1" w:styleId="affff3">
    <w:name w:val="正文缩进 字符"/>
    <w:qFormat/>
    <w:rsid w:val="00CE4BE4"/>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CE4BE4"/>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CE4BE4"/>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CE4BE4"/>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b">
    <w:name w:val="正文非缩进 Char"/>
    <w:qFormat/>
    <w:rsid w:val="00CE4BE4"/>
    <w:rPr>
      <w:rFonts w:ascii="宋体" w:eastAsia="宋体"/>
      <w:snapToGrid w:val="0"/>
      <w:color w:val="000000"/>
      <w:kern w:val="28"/>
      <w:sz w:val="28"/>
      <w:lang w:val="en-US" w:eastAsia="zh-CN" w:bidi="ar-SA"/>
    </w:rPr>
  </w:style>
  <w:style w:type="character" w:customStyle="1" w:styleId="CharChar50">
    <w:name w:val="Char Char5"/>
    <w:qFormat/>
    <w:rsid w:val="00CE4BE4"/>
    <w:rPr>
      <w:rFonts w:ascii="宋体" w:eastAsia="宋体" w:hAnsi="Courier New"/>
      <w:kern w:val="2"/>
      <w:sz w:val="21"/>
      <w:lang w:val="en-US" w:eastAsia="zh-CN"/>
    </w:rPr>
  </w:style>
  <w:style w:type="character" w:customStyle="1" w:styleId="Char1f">
    <w:name w:val="称呼 Char1"/>
    <w:qFormat/>
    <w:rsid w:val="00CE4BE4"/>
    <w:rPr>
      <w:rFonts w:ascii="Times New Roman" w:eastAsia="宋体" w:hAnsi="Times New Roman" w:cs="Times New Roman"/>
      <w:szCs w:val="24"/>
    </w:rPr>
  </w:style>
  <w:style w:type="character" w:customStyle="1" w:styleId="1Char1">
    <w:name w:val="正文1 Char"/>
    <w:qFormat/>
    <w:rsid w:val="00CE4BE4"/>
    <w:rPr>
      <w:rFonts w:ascii="宋体" w:eastAsia="宋体"/>
      <w:snapToGrid w:val="0"/>
      <w:color w:val="000000"/>
      <w:kern w:val="28"/>
      <w:sz w:val="28"/>
      <w:lang w:val="en-US" w:eastAsia="zh-CN" w:bidi="ar-SA"/>
    </w:rPr>
  </w:style>
  <w:style w:type="character" w:customStyle="1" w:styleId="Char1f0">
    <w:name w:val="正文缩进 Char1"/>
    <w:qFormat/>
    <w:rsid w:val="00CE4BE4"/>
    <w:rPr>
      <w:rFonts w:ascii="宋体" w:eastAsia="宋体"/>
      <w:snapToGrid w:val="0"/>
      <w:color w:val="000000"/>
      <w:kern w:val="28"/>
      <w:sz w:val="28"/>
      <w:lang w:val="en-US" w:eastAsia="zh-CN" w:bidi="ar-SA"/>
    </w:rPr>
  </w:style>
  <w:style w:type="character" w:customStyle="1" w:styleId="CharChar26">
    <w:name w:val="Char Char26"/>
    <w:uiPriority w:val="6"/>
    <w:qFormat/>
    <w:rsid w:val="00CE4BE4"/>
    <w:rPr>
      <w:kern w:val="1"/>
      <w:sz w:val="21"/>
      <w:szCs w:val="24"/>
    </w:rPr>
  </w:style>
  <w:style w:type="character" w:customStyle="1" w:styleId="ItemListChar">
    <w:name w:val="Item List Char"/>
    <w:link w:val="ItemList"/>
    <w:qFormat/>
    <w:rsid w:val="00CE4BE4"/>
    <w:rPr>
      <w:rFonts w:ascii="Arial"/>
      <w:bCs/>
      <w:sz w:val="21"/>
      <w:szCs w:val="21"/>
    </w:rPr>
  </w:style>
  <w:style w:type="paragraph" w:customStyle="1" w:styleId="ItemList">
    <w:name w:val="Item List"/>
    <w:link w:val="ItemListChar"/>
    <w:qFormat/>
    <w:rsid w:val="00CE4BE4"/>
    <w:pPr>
      <w:spacing w:after="156" w:line="360" w:lineRule="auto"/>
      <w:ind w:firstLineChars="202" w:firstLine="424"/>
      <w:jc w:val="both"/>
    </w:pPr>
    <w:rPr>
      <w:rFonts w:ascii="Arial"/>
      <w:bCs/>
      <w:sz w:val="21"/>
      <w:szCs w:val="21"/>
    </w:rPr>
  </w:style>
  <w:style w:type="character" w:customStyle="1" w:styleId="Char1f1">
    <w:name w:val="批注框文本 Char1"/>
    <w:qFormat/>
    <w:rsid w:val="00CE4BE4"/>
    <w:rPr>
      <w:rFonts w:ascii="Times New Roman" w:eastAsia="宋体" w:hAnsi="Times New Roman" w:cs="Times New Roman"/>
      <w:sz w:val="18"/>
      <w:szCs w:val="18"/>
    </w:rPr>
  </w:style>
  <w:style w:type="character" w:customStyle="1" w:styleId="h3Char">
    <w:name w:val="h3 Char"/>
    <w:qFormat/>
    <w:rsid w:val="00CE4BE4"/>
    <w:rPr>
      <w:rFonts w:eastAsia="宋体"/>
      <w:b/>
      <w:kern w:val="2"/>
      <w:sz w:val="32"/>
      <w:lang w:val="en-US" w:eastAsia="zh-CN" w:bidi="ar-SA"/>
    </w:rPr>
  </w:style>
  <w:style w:type="character" w:customStyle="1" w:styleId="dandyrentitle1">
    <w:name w:val="dandyren_title1"/>
    <w:qFormat/>
    <w:rsid w:val="00CE4BE4"/>
    <w:rPr>
      <w:b/>
      <w:bCs/>
      <w:color w:val="FF6633"/>
      <w:sz w:val="18"/>
      <w:szCs w:val="18"/>
    </w:rPr>
  </w:style>
  <w:style w:type="character" w:customStyle="1" w:styleId="CharChar31">
    <w:name w:val="Char Char31"/>
    <w:uiPriority w:val="6"/>
    <w:qFormat/>
    <w:rsid w:val="00CE4BE4"/>
    <w:rPr>
      <w:rFonts w:ascii="Arial" w:eastAsia="黑体" w:hAnsi="Arial"/>
      <w:kern w:val="1"/>
      <w:sz w:val="24"/>
      <w:szCs w:val="24"/>
    </w:rPr>
  </w:style>
  <w:style w:type="character" w:customStyle="1" w:styleId="hChar1">
    <w:name w:val="h Char1"/>
    <w:qFormat/>
    <w:rsid w:val="00CE4BE4"/>
    <w:rPr>
      <w:sz w:val="18"/>
      <w:szCs w:val="18"/>
    </w:rPr>
  </w:style>
  <w:style w:type="character" w:customStyle="1" w:styleId="solutionfonts">
    <w:name w:val="solutionfonts"/>
    <w:qFormat/>
    <w:rsid w:val="00CE4BE4"/>
  </w:style>
  <w:style w:type="character" w:customStyle="1" w:styleId="4Char2">
    <w:name w:val="标题 4 Char2"/>
    <w:uiPriority w:val="9"/>
    <w:qFormat/>
    <w:rsid w:val="00CE4BE4"/>
    <w:rPr>
      <w:rFonts w:ascii="Arial" w:eastAsia="黑体" w:hAnsi="Arial"/>
      <w:b/>
      <w:bCs/>
      <w:kern w:val="2"/>
      <w:sz w:val="28"/>
      <w:szCs w:val="28"/>
      <w:lang w:val="zh-CN"/>
    </w:rPr>
  </w:style>
  <w:style w:type="character" w:customStyle="1" w:styleId="Charffc">
    <w:name w:val="首行缩进 Char"/>
    <w:qFormat/>
    <w:rsid w:val="00CE4BE4"/>
    <w:rPr>
      <w:rFonts w:ascii="宋体" w:eastAsia="宋体"/>
      <w:kern w:val="2"/>
      <w:sz w:val="24"/>
      <w:lang w:val="en-US" w:eastAsia="zh-CN" w:bidi="ar-SA"/>
    </w:rPr>
  </w:style>
  <w:style w:type="character" w:customStyle="1" w:styleId="CharChar52">
    <w:name w:val="Char Char52"/>
    <w:qFormat/>
    <w:rsid w:val="00CE4BE4"/>
    <w:rPr>
      <w:rFonts w:ascii="宋体" w:eastAsia="宋体" w:hAnsi="Courier New"/>
      <w:kern w:val="2"/>
      <w:sz w:val="21"/>
      <w:lang w:val="en-US" w:eastAsia="zh-CN"/>
    </w:rPr>
  </w:style>
  <w:style w:type="character" w:customStyle="1" w:styleId="font31">
    <w:name w:val="font31"/>
    <w:qFormat/>
    <w:rsid w:val="00CE4BE4"/>
    <w:rPr>
      <w:rFonts w:ascii="仿宋" w:eastAsia="仿宋" w:hAnsi="仿宋" w:cs="仿宋" w:hint="eastAsia"/>
      <w:color w:val="000000"/>
      <w:sz w:val="20"/>
      <w:szCs w:val="20"/>
      <w:u w:val="none"/>
    </w:rPr>
  </w:style>
  <w:style w:type="character" w:customStyle="1" w:styleId="Charffd">
    <w:name w:val="正文说明 Char"/>
    <w:link w:val="affff4"/>
    <w:qFormat/>
    <w:rsid w:val="00CE4BE4"/>
    <w:rPr>
      <w:sz w:val="24"/>
      <w:szCs w:val="24"/>
    </w:rPr>
  </w:style>
  <w:style w:type="paragraph" w:customStyle="1" w:styleId="affff4">
    <w:name w:val="正文说明"/>
    <w:basedOn w:val="a"/>
    <w:link w:val="Charffd"/>
    <w:qFormat/>
    <w:rsid w:val="00CE4BE4"/>
    <w:pPr>
      <w:spacing w:line="360" w:lineRule="auto"/>
    </w:pPr>
    <w:rPr>
      <w:kern w:val="0"/>
      <w:sz w:val="24"/>
    </w:rPr>
  </w:style>
  <w:style w:type="character" w:customStyle="1" w:styleId="Char1f2">
    <w:name w:val="脚注文本 Char1"/>
    <w:qFormat/>
    <w:rsid w:val="00CE4BE4"/>
    <w:rPr>
      <w:rFonts w:ascii="Times New Roman" w:eastAsia="宋体" w:hAnsi="Times New Roman" w:cs="Times New Roman"/>
      <w:sz w:val="18"/>
      <w:szCs w:val="18"/>
    </w:rPr>
  </w:style>
  <w:style w:type="character" w:customStyle="1" w:styleId="CharChar1211">
    <w:name w:val="Char Char1211"/>
    <w:qFormat/>
    <w:rsid w:val="00CE4BE4"/>
    <w:rPr>
      <w:rFonts w:ascii="仿宋_GB2312" w:eastAsia="仿宋_GB2312"/>
      <w:b/>
      <w:bCs/>
      <w:kern w:val="2"/>
      <w:sz w:val="24"/>
      <w:szCs w:val="24"/>
      <w:lang w:val="zh-CN" w:eastAsia="zh-CN" w:bidi="ar-SA"/>
    </w:rPr>
  </w:style>
  <w:style w:type="character" w:customStyle="1" w:styleId="CharChar35">
    <w:name w:val="Char Char35"/>
    <w:uiPriority w:val="6"/>
    <w:qFormat/>
    <w:rsid w:val="00CE4BE4"/>
    <w:rPr>
      <w:rFonts w:ascii="Arial" w:eastAsia="黑体" w:hAnsi="Arial"/>
      <w:b/>
      <w:kern w:val="1"/>
      <w:sz w:val="28"/>
      <w:szCs w:val="28"/>
      <w:lang w:val="zh-CN"/>
    </w:rPr>
  </w:style>
  <w:style w:type="character" w:customStyle="1" w:styleId="CharCharChar1">
    <w:name w:val="纯文本 Char Char Char"/>
    <w:qFormat/>
    <w:rsid w:val="00CE4BE4"/>
    <w:rPr>
      <w:rFonts w:ascii="宋体" w:eastAsia="宋体" w:hAnsi="Courier New"/>
      <w:kern w:val="2"/>
      <w:sz w:val="21"/>
      <w:lang w:val="en-US" w:eastAsia="zh-CN" w:bidi="ar-SA"/>
    </w:rPr>
  </w:style>
  <w:style w:type="character" w:customStyle="1" w:styleId="TableTextChar">
    <w:name w:val="Table Text Char"/>
    <w:qFormat/>
    <w:rsid w:val="00CE4BE4"/>
    <w:rPr>
      <w:sz w:val="24"/>
      <w:szCs w:val="24"/>
    </w:rPr>
  </w:style>
  <w:style w:type="character" w:customStyle="1" w:styleId="1Char10">
    <w:name w:val="正文1 Char1"/>
    <w:qFormat/>
    <w:rsid w:val="00CE4BE4"/>
    <w:rPr>
      <w:rFonts w:ascii="仿宋_GB2312" w:eastAsia="仿宋_GB2312" w:hAnsi="Courier New"/>
      <w:kern w:val="28"/>
      <w:sz w:val="24"/>
      <w:szCs w:val="24"/>
      <w:lang w:val="en-US" w:eastAsia="zh-CN"/>
    </w:rPr>
  </w:style>
  <w:style w:type="character" w:customStyle="1" w:styleId="Char1f3">
    <w:name w:val="页脚 Char1"/>
    <w:qFormat/>
    <w:rsid w:val="00CE4BE4"/>
    <w:rPr>
      <w:rFonts w:eastAsia="宋体"/>
      <w:kern w:val="2"/>
      <w:sz w:val="18"/>
      <w:szCs w:val="18"/>
      <w:lang w:val="en-US" w:eastAsia="zh-CN" w:bidi="ar-SA"/>
    </w:rPr>
  </w:style>
  <w:style w:type="character" w:customStyle="1" w:styleId="Bold">
    <w:name w:val="Bold"/>
    <w:qFormat/>
    <w:rsid w:val="00CE4BE4"/>
    <w:rPr>
      <w:rFonts w:ascii="Arial" w:eastAsia="黑体" w:hAnsi="Arial" w:cs="Times New Roman"/>
      <w:b/>
      <w:kern w:val="2"/>
      <w:sz w:val="32"/>
      <w:szCs w:val="32"/>
      <w:lang w:val="en-US" w:eastAsia="zh-CN" w:bidi="ar-SA"/>
    </w:rPr>
  </w:style>
  <w:style w:type="character" w:customStyle="1" w:styleId="hui3">
    <w:name w:val="hui3"/>
    <w:qFormat/>
    <w:rsid w:val="00CE4BE4"/>
    <w:rPr>
      <w:color w:val="333333"/>
    </w:rPr>
  </w:style>
  <w:style w:type="character" w:customStyle="1" w:styleId="CharChar17">
    <w:name w:val="Char Char17"/>
    <w:uiPriority w:val="6"/>
    <w:qFormat/>
    <w:rsid w:val="00CE4BE4"/>
    <w:rPr>
      <w:rFonts w:eastAsia="仿宋_GB2312"/>
      <w:sz w:val="24"/>
    </w:rPr>
  </w:style>
  <w:style w:type="character" w:customStyle="1" w:styleId="44">
    <w:name w:val="标题 4 字符"/>
    <w:uiPriority w:val="9"/>
    <w:qFormat/>
    <w:rsid w:val="00CE4BE4"/>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CE4BE4"/>
    <w:rPr>
      <w:b/>
      <w:kern w:val="1"/>
      <w:sz w:val="44"/>
      <w:szCs w:val="44"/>
    </w:rPr>
  </w:style>
  <w:style w:type="character" w:customStyle="1" w:styleId="3Char12">
    <w:name w:val="正文文本缩进 3 Char1"/>
    <w:uiPriority w:val="99"/>
    <w:qFormat/>
    <w:rsid w:val="00CE4BE4"/>
    <w:rPr>
      <w:rFonts w:ascii="Times New Roman" w:eastAsia="宋体" w:hAnsi="Times New Roman" w:cs="Times New Roman"/>
      <w:sz w:val="16"/>
      <w:szCs w:val="16"/>
    </w:rPr>
  </w:style>
  <w:style w:type="character" w:customStyle="1" w:styleId="CharCharb">
    <w:name w:val="公文正文 Char Char"/>
    <w:link w:val="affff5"/>
    <w:qFormat/>
    <w:rsid w:val="00CE4BE4"/>
    <w:rPr>
      <w:rFonts w:ascii="仿宋_GB2312" w:eastAsia="仿宋_GB2312"/>
      <w:kern w:val="2"/>
      <w:sz w:val="24"/>
      <w:szCs w:val="24"/>
    </w:rPr>
  </w:style>
  <w:style w:type="paragraph" w:customStyle="1" w:styleId="affff5">
    <w:name w:val="公文正文"/>
    <w:basedOn w:val="a"/>
    <w:link w:val="CharCharb"/>
    <w:qFormat/>
    <w:rsid w:val="00CE4BE4"/>
    <w:pPr>
      <w:spacing w:before="156" w:line="360" w:lineRule="auto"/>
      <w:ind w:firstLineChars="200" w:firstLine="360"/>
    </w:pPr>
    <w:rPr>
      <w:rFonts w:ascii="仿宋_GB2312" w:eastAsia="仿宋_GB2312"/>
      <w:sz w:val="24"/>
    </w:rPr>
  </w:style>
  <w:style w:type="character" w:customStyle="1" w:styleId="1CharChar0">
    <w:name w:val="标题 1 Char Char"/>
    <w:qFormat/>
    <w:rsid w:val="00CE4BE4"/>
    <w:rPr>
      <w:rFonts w:ascii="宋体" w:eastAsia="宋体" w:hAnsi="宋体" w:hint="eastAsia"/>
      <w:b/>
      <w:spacing w:val="-2"/>
      <w:sz w:val="24"/>
      <w:lang w:val="en-US" w:eastAsia="zh-CN" w:bidi="ar-SA"/>
    </w:rPr>
  </w:style>
  <w:style w:type="character" w:customStyle="1" w:styleId="Charffe">
    <w:name w:val="标书表格字体格式 Char"/>
    <w:qFormat/>
    <w:rsid w:val="00CE4BE4"/>
    <w:rPr>
      <w:kern w:val="2"/>
      <w:sz w:val="21"/>
      <w:szCs w:val="24"/>
      <w:lang w:bidi="ar-SA"/>
    </w:rPr>
  </w:style>
  <w:style w:type="character" w:customStyle="1" w:styleId="tw4winError">
    <w:name w:val="tw4winError"/>
    <w:qFormat/>
    <w:rsid w:val="00CE4BE4"/>
    <w:rPr>
      <w:rFonts w:ascii="Courier New" w:hAnsi="Courier New" w:cs="Courier New"/>
      <w:color w:val="00FF00"/>
      <w:sz w:val="40"/>
      <w:szCs w:val="40"/>
    </w:rPr>
  </w:style>
  <w:style w:type="character" w:customStyle="1" w:styleId="BodyTextchCharChar">
    <w:name w:val="Body Text(ch) Char Char"/>
    <w:qFormat/>
    <w:rsid w:val="00CE4BE4"/>
    <w:rPr>
      <w:rFonts w:ascii="宋体"/>
      <w:kern w:val="2"/>
      <w:sz w:val="24"/>
      <w:szCs w:val="21"/>
      <w:lang w:val="zh-CN"/>
    </w:rPr>
  </w:style>
  <w:style w:type="character" w:customStyle="1" w:styleId="Charfff">
    <w:name w:val="正文首行缩进两字 Char"/>
    <w:qFormat/>
    <w:rsid w:val="00CE4BE4"/>
    <w:rPr>
      <w:sz w:val="24"/>
      <w:szCs w:val="24"/>
      <w:lang w:val="en-US" w:eastAsia="zh-CN" w:bidi="ar-SA"/>
    </w:rPr>
  </w:style>
  <w:style w:type="character" w:customStyle="1" w:styleId="1d">
    <w:name w:val="文档结构图 字符1"/>
    <w:qFormat/>
    <w:rsid w:val="00CE4BE4"/>
    <w:rPr>
      <w:rFonts w:ascii="宋体" w:eastAsia="黑体" w:hAnsi="Calibri" w:cs="Arial"/>
      <w:snapToGrid w:val="0"/>
      <w:kern w:val="2"/>
      <w:sz w:val="18"/>
      <w:szCs w:val="18"/>
    </w:rPr>
  </w:style>
  <w:style w:type="character" w:customStyle="1" w:styleId="content">
    <w:name w:val="content"/>
    <w:qFormat/>
    <w:rsid w:val="00CE4BE4"/>
  </w:style>
  <w:style w:type="character" w:customStyle="1" w:styleId="tw4winPopup">
    <w:name w:val="tw4winPopup"/>
    <w:qFormat/>
    <w:rsid w:val="00CE4BE4"/>
    <w:rPr>
      <w:rFonts w:ascii="Courier New" w:hAnsi="Courier New" w:cs="Courier New"/>
      <w:color w:val="008000"/>
      <w:lang w:val="en-US" w:eastAsia="zh-CN"/>
    </w:rPr>
  </w:style>
  <w:style w:type="character" w:customStyle="1" w:styleId="Charfff0">
    <w:name w:val="标准正文格式 Char"/>
    <w:qFormat/>
    <w:rsid w:val="00CE4BE4"/>
    <w:rPr>
      <w:rFonts w:ascii="宋体" w:eastAsia="仿宋_GB2312" w:cs="宋体"/>
      <w:color w:val="000000"/>
      <w:sz w:val="24"/>
      <w:lang w:val="en-US" w:eastAsia="zh-CN" w:bidi="ar-SA"/>
    </w:rPr>
  </w:style>
  <w:style w:type="character" w:customStyle="1" w:styleId="CharChar212">
    <w:name w:val="Char Char212"/>
    <w:qFormat/>
    <w:rsid w:val="00CE4BE4"/>
    <w:rPr>
      <w:rFonts w:eastAsia="宋体"/>
      <w:b/>
      <w:bCs/>
      <w:kern w:val="2"/>
      <w:sz w:val="21"/>
      <w:szCs w:val="24"/>
      <w:lang w:val="en-US" w:eastAsia="zh-CN" w:bidi="ar-SA"/>
    </w:rPr>
  </w:style>
  <w:style w:type="character" w:customStyle="1" w:styleId="zbggmainstyle9">
    <w:name w:val="zbggmain style9"/>
    <w:qFormat/>
    <w:rsid w:val="00CE4BE4"/>
  </w:style>
  <w:style w:type="character" w:customStyle="1" w:styleId="CharChar160">
    <w:name w:val="Char Char16"/>
    <w:uiPriority w:val="6"/>
    <w:qFormat/>
    <w:rsid w:val="00CE4BE4"/>
    <w:rPr>
      <w:kern w:val="1"/>
      <w:sz w:val="18"/>
      <w:szCs w:val="18"/>
    </w:rPr>
  </w:style>
  <w:style w:type="character" w:customStyle="1" w:styleId="CharChar82">
    <w:name w:val="Char Char82"/>
    <w:qFormat/>
    <w:rsid w:val="00CE4BE4"/>
    <w:rPr>
      <w:rFonts w:eastAsia="宋体"/>
      <w:b/>
      <w:sz w:val="24"/>
      <w:lang w:val="en-GB" w:eastAsia="zh-CN"/>
    </w:rPr>
  </w:style>
  <w:style w:type="character" w:customStyle="1" w:styleId="affff6">
    <w:name w:val="页眉 字符"/>
    <w:uiPriority w:val="99"/>
    <w:qFormat/>
    <w:rsid w:val="00CE4BE4"/>
    <w:rPr>
      <w:kern w:val="2"/>
      <w:sz w:val="18"/>
      <w:szCs w:val="18"/>
    </w:rPr>
  </w:style>
  <w:style w:type="character" w:customStyle="1" w:styleId="CharChar33">
    <w:name w:val="Char Char33"/>
    <w:uiPriority w:val="6"/>
    <w:qFormat/>
    <w:rsid w:val="00CE4BE4"/>
    <w:rPr>
      <w:rFonts w:ascii="Arial" w:eastAsia="黑体" w:hAnsi="Arial"/>
      <w:b/>
      <w:kern w:val="1"/>
      <w:sz w:val="24"/>
      <w:szCs w:val="24"/>
    </w:rPr>
  </w:style>
  <w:style w:type="character" w:customStyle="1" w:styleId="b1101bChar">
    <w:name w:val="b11_01b Char"/>
    <w:link w:val="b1101b"/>
    <w:qFormat/>
    <w:rsid w:val="00CE4BE4"/>
    <w:rPr>
      <w:rFonts w:ascii="Verdana" w:hAnsi="Verdana"/>
      <w:b/>
      <w:bCs/>
      <w:color w:val="4A82CA"/>
      <w:sz w:val="17"/>
      <w:szCs w:val="17"/>
    </w:rPr>
  </w:style>
  <w:style w:type="paragraph" w:customStyle="1" w:styleId="b1101b">
    <w:name w:val="b11_01b"/>
    <w:basedOn w:val="a"/>
    <w:next w:val="a"/>
    <w:link w:val="b1101bChar"/>
    <w:qFormat/>
    <w:rsid w:val="00CE4BE4"/>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CE4BE4"/>
    <w:rPr>
      <w:rFonts w:ascii="仿宋_GB2312" w:eastAsia="仿宋_GB2312"/>
      <w:b/>
      <w:bCs/>
      <w:kern w:val="2"/>
      <w:sz w:val="24"/>
      <w:szCs w:val="24"/>
      <w:lang w:val="zh-CN" w:eastAsia="zh-CN" w:bidi="ar-SA"/>
    </w:rPr>
  </w:style>
  <w:style w:type="character" w:customStyle="1" w:styleId="Footer-EvenChar">
    <w:name w:val="Footer-Even Char"/>
    <w:qFormat/>
    <w:rsid w:val="00CE4BE4"/>
    <w:rPr>
      <w:rFonts w:eastAsia="宋体"/>
      <w:kern w:val="2"/>
      <w:sz w:val="18"/>
      <w:lang w:val="en-US" w:eastAsia="zh-CN" w:bidi="ar-SA"/>
    </w:rPr>
  </w:style>
  <w:style w:type="character" w:customStyle="1" w:styleId="CharChar36">
    <w:name w:val="Char Char36"/>
    <w:uiPriority w:val="6"/>
    <w:qFormat/>
    <w:rsid w:val="00CE4BE4"/>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CE4BE4"/>
    <w:rPr>
      <w:rFonts w:eastAsia="宋体"/>
      <w:kern w:val="2"/>
      <w:sz w:val="21"/>
      <w:szCs w:val="24"/>
      <w:lang w:val="en-US" w:eastAsia="zh-CN" w:bidi="ar-SA"/>
    </w:rPr>
  </w:style>
  <w:style w:type="character" w:customStyle="1" w:styleId="2CharChar0">
    <w:name w:val="正文文字缩进 2 Char Char"/>
    <w:qFormat/>
    <w:rsid w:val="00CE4BE4"/>
    <w:rPr>
      <w:rFonts w:ascii="宋体"/>
      <w:sz w:val="28"/>
    </w:rPr>
  </w:style>
  <w:style w:type="character" w:customStyle="1" w:styleId="f141">
    <w:name w:val="f141"/>
    <w:qFormat/>
    <w:rsid w:val="00CE4BE4"/>
    <w:rPr>
      <w:rFonts w:ascii="Tahoma" w:eastAsia="宋体" w:hAnsi="Tahoma"/>
      <w:b/>
      <w:kern w:val="2"/>
      <w:sz w:val="21"/>
      <w:szCs w:val="21"/>
      <w:lang w:val="en-US" w:eastAsia="zh-CN" w:bidi="ar-SA"/>
    </w:rPr>
  </w:style>
  <w:style w:type="character" w:customStyle="1" w:styleId="CharCharc">
    <w:name w:val="段落 Char Char"/>
    <w:link w:val="affff7"/>
    <w:qFormat/>
    <w:rsid w:val="00CE4BE4"/>
    <w:rPr>
      <w:rFonts w:ascii="宋体" w:hAnsi="宋体"/>
      <w:sz w:val="24"/>
    </w:rPr>
  </w:style>
  <w:style w:type="paragraph" w:customStyle="1" w:styleId="affff7">
    <w:name w:val="段落"/>
    <w:basedOn w:val="a"/>
    <w:link w:val="CharCharc"/>
    <w:qFormat/>
    <w:rsid w:val="00CE4BE4"/>
    <w:pPr>
      <w:spacing w:line="360" w:lineRule="auto"/>
      <w:ind w:firstLineChars="200" w:firstLine="480"/>
    </w:pPr>
    <w:rPr>
      <w:rFonts w:ascii="宋体" w:hAnsi="宋体"/>
      <w:kern w:val="0"/>
      <w:sz w:val="24"/>
      <w:szCs w:val="20"/>
    </w:rPr>
  </w:style>
  <w:style w:type="character" w:customStyle="1" w:styleId="3Char20">
    <w:name w:val="标题 3 Char2"/>
    <w:qFormat/>
    <w:rsid w:val="00CE4BE4"/>
    <w:rPr>
      <w:rFonts w:eastAsia="宋体"/>
      <w:b/>
      <w:bCs/>
      <w:kern w:val="2"/>
      <w:sz w:val="32"/>
      <w:szCs w:val="32"/>
      <w:lang w:val="en-US" w:eastAsia="zh-CN" w:bidi="ar-SA"/>
    </w:rPr>
  </w:style>
  <w:style w:type="character" w:customStyle="1" w:styleId="apple-converted-space">
    <w:name w:val="apple-converted-space"/>
    <w:qFormat/>
    <w:rsid w:val="00CE4BE4"/>
  </w:style>
  <w:style w:type="character" w:customStyle="1" w:styleId="CharChar41">
    <w:name w:val="Char Char41"/>
    <w:qFormat/>
    <w:rsid w:val="00CE4BE4"/>
    <w:rPr>
      <w:rFonts w:eastAsia="宋体"/>
      <w:b/>
      <w:sz w:val="24"/>
      <w:lang w:val="en-GB" w:eastAsia="zh-CN" w:bidi="ar-SA"/>
    </w:rPr>
  </w:style>
  <w:style w:type="character" w:customStyle="1" w:styleId="large1">
    <w:name w:val="large1"/>
    <w:qFormat/>
    <w:rsid w:val="00CE4BE4"/>
    <w:rPr>
      <w:rFonts w:ascii="宋体" w:eastAsia="宋体" w:hAnsi="宋体" w:hint="eastAsia"/>
      <w:sz w:val="21"/>
      <w:szCs w:val="21"/>
    </w:rPr>
  </w:style>
  <w:style w:type="character" w:customStyle="1" w:styleId="CharChar130">
    <w:name w:val="Char Char13"/>
    <w:uiPriority w:val="6"/>
    <w:qFormat/>
    <w:rsid w:val="00CE4BE4"/>
    <w:rPr>
      <w:rFonts w:ascii="宋体" w:hAnsi="宋体"/>
      <w:kern w:val="1"/>
      <w:sz w:val="21"/>
      <w:szCs w:val="24"/>
    </w:rPr>
  </w:style>
  <w:style w:type="character" w:customStyle="1" w:styleId="CharChar92">
    <w:name w:val="Char Char92"/>
    <w:qFormat/>
    <w:rsid w:val="00CE4BE4"/>
    <w:rPr>
      <w:rFonts w:ascii="Times New Roman" w:eastAsia="宋体" w:hAnsi="Times New Roman" w:cs="Times New Roman"/>
      <w:b/>
      <w:bCs/>
      <w:kern w:val="2"/>
      <w:sz w:val="32"/>
      <w:szCs w:val="32"/>
      <w:lang w:val="en-US" w:eastAsia="zh-CN" w:bidi="ar-SA"/>
    </w:rPr>
  </w:style>
  <w:style w:type="character" w:customStyle="1" w:styleId="Charfff1">
    <w:name w:val="冯广丽 Char"/>
    <w:link w:val="affff8"/>
    <w:qFormat/>
    <w:rsid w:val="00CE4BE4"/>
    <w:rPr>
      <w:rFonts w:ascii="宋体" w:hAnsi="宋体"/>
      <w:kern w:val="2"/>
      <w:sz w:val="24"/>
      <w:szCs w:val="22"/>
    </w:rPr>
  </w:style>
  <w:style w:type="paragraph" w:customStyle="1" w:styleId="affff8">
    <w:name w:val="冯广丽"/>
    <w:basedOn w:val="a"/>
    <w:link w:val="Charfff1"/>
    <w:qFormat/>
    <w:rsid w:val="00CE4BE4"/>
    <w:pPr>
      <w:spacing w:line="360" w:lineRule="auto"/>
      <w:ind w:firstLineChars="200" w:firstLine="480"/>
    </w:pPr>
    <w:rPr>
      <w:rFonts w:ascii="宋体" w:hAnsi="宋体"/>
      <w:sz w:val="24"/>
      <w:szCs w:val="22"/>
    </w:rPr>
  </w:style>
  <w:style w:type="character" w:customStyle="1" w:styleId="affff9">
    <w:name w:val="批注文字 字符"/>
    <w:qFormat/>
    <w:rsid w:val="00CE4BE4"/>
    <w:rPr>
      <w:rFonts w:ascii="Arial" w:eastAsia="黑体" w:hAnsi="Arial" w:cs="Arial"/>
      <w:snapToGrid w:val="0"/>
      <w:kern w:val="0"/>
      <w:szCs w:val="21"/>
    </w:rPr>
  </w:style>
  <w:style w:type="character" w:customStyle="1" w:styleId="CharChar161">
    <w:name w:val="Char Char161"/>
    <w:qFormat/>
    <w:rsid w:val="00CE4BE4"/>
    <w:rPr>
      <w:rFonts w:eastAsia="宋体"/>
      <w:b/>
      <w:kern w:val="2"/>
      <w:sz w:val="32"/>
      <w:lang w:val="en-US" w:eastAsia="zh-CN"/>
    </w:rPr>
  </w:style>
  <w:style w:type="character" w:customStyle="1" w:styleId="javascript">
    <w:name w:val="javascript"/>
    <w:qFormat/>
    <w:rsid w:val="00CE4BE4"/>
  </w:style>
  <w:style w:type="character" w:customStyle="1" w:styleId="Charfff2">
    <w:name w:val="图名 Char"/>
    <w:qFormat/>
    <w:rsid w:val="00CE4BE4"/>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CE4BE4"/>
    <w:rPr>
      <w:rFonts w:ascii="Times New Roman" w:eastAsia="宋体" w:hAnsi="Times New Roman" w:cs="Times New Roman"/>
      <w:sz w:val="20"/>
      <w:szCs w:val="20"/>
    </w:rPr>
  </w:style>
  <w:style w:type="character" w:customStyle="1" w:styleId="Charfff3">
    <w:name w:val="编号，小四 Char"/>
    <w:link w:val="affffa"/>
    <w:qFormat/>
    <w:rsid w:val="00CE4BE4"/>
    <w:rPr>
      <w:rFonts w:ascii="Arial" w:hAnsi="Arial"/>
      <w:sz w:val="24"/>
    </w:rPr>
  </w:style>
  <w:style w:type="paragraph" w:customStyle="1" w:styleId="affffa">
    <w:name w:val="编号，小四"/>
    <w:basedOn w:val="a"/>
    <w:link w:val="Charfff3"/>
    <w:qFormat/>
    <w:rsid w:val="00CE4BE4"/>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CE4BE4"/>
    <w:rPr>
      <w:rFonts w:ascii="宋体" w:eastAsia="宋体" w:cs="宋体"/>
      <w:color w:val="000000"/>
      <w:sz w:val="14"/>
      <w:szCs w:val="14"/>
    </w:rPr>
  </w:style>
  <w:style w:type="character" w:customStyle="1" w:styleId="2CharChar1">
    <w:name w:val="标题 2 Char Char"/>
    <w:qFormat/>
    <w:rsid w:val="00CE4BE4"/>
    <w:rPr>
      <w:rFonts w:ascii="楷体_GB2312" w:eastAsia="楷体_GB2312" w:hAnsi="Arial"/>
      <w:b/>
      <w:bCs/>
      <w:kern w:val="2"/>
      <w:sz w:val="24"/>
      <w:szCs w:val="32"/>
      <w:lang w:val="en-US" w:eastAsia="zh-CN" w:bidi="ar-SA"/>
    </w:rPr>
  </w:style>
  <w:style w:type="character" w:customStyle="1" w:styleId="Charfff4">
    <w:name w:val="未用 Char"/>
    <w:qFormat/>
    <w:rsid w:val="00CE4BE4"/>
    <w:rPr>
      <w:rFonts w:ascii="Arial" w:eastAsia="黑体" w:hAnsi="Arial"/>
      <w:kern w:val="2"/>
      <w:sz w:val="21"/>
      <w:szCs w:val="21"/>
      <w:lang w:val="en-US" w:eastAsia="zh-CN" w:bidi="ar-SA"/>
    </w:rPr>
  </w:style>
  <w:style w:type="character" w:customStyle="1" w:styleId="myp1111">
    <w:name w:val="myp1111"/>
    <w:qFormat/>
    <w:rsid w:val="00CE4BE4"/>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CE4BE4"/>
    <w:rPr>
      <w:rFonts w:ascii="微软雅黑" w:eastAsia="微软雅黑" w:hAnsi="微软雅黑"/>
      <w:b/>
      <w:bCs/>
      <w:kern w:val="2"/>
      <w:sz w:val="24"/>
      <w:szCs w:val="28"/>
      <w:lang w:val="zh-CN"/>
    </w:rPr>
  </w:style>
  <w:style w:type="character" w:customStyle="1" w:styleId="hCharChar">
    <w:name w:val="h Char Char"/>
    <w:qFormat/>
    <w:rsid w:val="00CE4BE4"/>
    <w:rPr>
      <w:rFonts w:eastAsia="宋体"/>
      <w:kern w:val="2"/>
      <w:sz w:val="18"/>
      <w:lang w:val="en-US" w:eastAsia="zh-CN" w:bidi="ar-SA"/>
    </w:rPr>
  </w:style>
  <w:style w:type="character" w:customStyle="1" w:styleId="Charfff5">
    <w:name w:val="仿宋正文 Char"/>
    <w:link w:val="affffb"/>
    <w:qFormat/>
    <w:rsid w:val="00CE4BE4"/>
    <w:rPr>
      <w:rFonts w:ascii="仿宋_GB2312" w:eastAsia="仿宋_GB2312"/>
      <w:kern w:val="2"/>
      <w:sz w:val="24"/>
    </w:rPr>
  </w:style>
  <w:style w:type="paragraph" w:customStyle="1" w:styleId="affffb">
    <w:name w:val="仿宋正文"/>
    <w:basedOn w:val="a"/>
    <w:link w:val="Charfff5"/>
    <w:qFormat/>
    <w:rsid w:val="00CE4BE4"/>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CE4BE4"/>
    <w:rPr>
      <w:rFonts w:ascii="宋体" w:eastAsia="宋体"/>
      <w:kern w:val="2"/>
      <w:sz w:val="24"/>
      <w:lang w:val="zh-CN" w:bidi="ar-SA"/>
    </w:rPr>
  </w:style>
  <w:style w:type="character" w:customStyle="1" w:styleId="affffc">
    <w:name w:val="样式 宋体"/>
    <w:qFormat/>
    <w:rsid w:val="00CE4BE4"/>
    <w:rPr>
      <w:rFonts w:ascii="宋体" w:hAnsi="宋体"/>
      <w:sz w:val="24"/>
    </w:rPr>
  </w:style>
  <w:style w:type="character" w:customStyle="1" w:styleId="tw4winJump">
    <w:name w:val="tw4winJump"/>
    <w:qFormat/>
    <w:rsid w:val="00CE4BE4"/>
    <w:rPr>
      <w:rFonts w:ascii="Courier New" w:hAnsi="Courier New" w:cs="Courier New"/>
      <w:color w:val="008080"/>
      <w:lang w:val="en-US" w:eastAsia="zh-CN"/>
    </w:rPr>
  </w:style>
  <w:style w:type="character" w:customStyle="1" w:styleId="1e">
    <w:name w:val="标题 1 字符"/>
    <w:uiPriority w:val="9"/>
    <w:qFormat/>
    <w:rsid w:val="00CE4BE4"/>
    <w:rPr>
      <w:rFonts w:ascii="Arial" w:eastAsia="黑体" w:hAnsi="Arial" w:cs="Arial"/>
      <w:b/>
      <w:bCs/>
      <w:snapToGrid w:val="0"/>
      <w:kern w:val="44"/>
      <w:sz w:val="44"/>
      <w:szCs w:val="44"/>
    </w:rPr>
  </w:style>
  <w:style w:type="character" w:customStyle="1" w:styleId="style36">
    <w:name w:val="style36"/>
    <w:basedOn w:val="a2"/>
    <w:qFormat/>
    <w:rsid w:val="00CE4BE4"/>
    <w:rPr>
      <w:rFonts w:ascii="Arial" w:eastAsia="黑体" w:hAnsi="Arial" w:cs="Arial"/>
      <w:snapToGrid w:val="0"/>
      <w:kern w:val="0"/>
      <w:szCs w:val="21"/>
    </w:rPr>
  </w:style>
  <w:style w:type="character" w:customStyle="1" w:styleId="pt9">
    <w:name w:val="pt9"/>
    <w:qFormat/>
    <w:rsid w:val="00CE4BE4"/>
    <w:rPr>
      <w:rFonts w:ascii="仿宋_GB2312" w:eastAsia="微软雅黑"/>
      <w:b/>
      <w:kern w:val="2"/>
      <w:sz w:val="32"/>
      <w:szCs w:val="32"/>
      <w:lang w:val="en-US" w:eastAsia="zh-CN" w:bidi="ar-SA"/>
    </w:rPr>
  </w:style>
  <w:style w:type="character" w:customStyle="1" w:styleId="DONOTTRANSLATE">
    <w:name w:val="DO_NOT_TRANSLATE"/>
    <w:qFormat/>
    <w:rsid w:val="00CE4BE4"/>
    <w:rPr>
      <w:rFonts w:ascii="Courier New" w:hAnsi="Courier New" w:cs="Courier New"/>
      <w:color w:val="800000"/>
      <w:lang w:val="en-US" w:eastAsia="zh-CN"/>
    </w:rPr>
  </w:style>
  <w:style w:type="character" w:customStyle="1" w:styleId="1Char11">
    <w:name w:val="标书1 Char1"/>
    <w:qFormat/>
    <w:rsid w:val="00CE4BE4"/>
    <w:rPr>
      <w:rFonts w:eastAsia="宋体"/>
      <w:b/>
      <w:bCs/>
      <w:kern w:val="44"/>
      <w:sz w:val="44"/>
      <w:szCs w:val="44"/>
      <w:lang w:val="en-US" w:eastAsia="zh-CN" w:bidi="ar-SA"/>
    </w:rPr>
  </w:style>
  <w:style w:type="character" w:customStyle="1" w:styleId="affffd">
    <w:name w:val="页脚 字符"/>
    <w:uiPriority w:val="99"/>
    <w:qFormat/>
    <w:rsid w:val="00CE4BE4"/>
    <w:rPr>
      <w:kern w:val="2"/>
      <w:sz w:val="18"/>
      <w:szCs w:val="18"/>
    </w:rPr>
  </w:style>
  <w:style w:type="character" w:customStyle="1" w:styleId="CharChar210">
    <w:name w:val="Char Char21"/>
    <w:uiPriority w:val="6"/>
    <w:qFormat/>
    <w:rsid w:val="00CE4BE4"/>
    <w:rPr>
      <w:rFonts w:ascii="宋体" w:hAnsi="宋体"/>
      <w:kern w:val="1"/>
      <w:sz w:val="24"/>
      <w:szCs w:val="21"/>
      <w:lang w:val="zh-CN"/>
    </w:rPr>
  </w:style>
  <w:style w:type="character" w:customStyle="1" w:styleId="2CharChar2">
    <w:name w:val="样式 正文缩进 + 首行缩进:  2 字符 Char Char"/>
    <w:qFormat/>
    <w:rsid w:val="00CE4BE4"/>
    <w:rPr>
      <w:rFonts w:cs="宋体"/>
      <w:kern w:val="2"/>
      <w:sz w:val="24"/>
    </w:rPr>
  </w:style>
  <w:style w:type="character" w:customStyle="1" w:styleId="gray6">
    <w:name w:val="gray6"/>
    <w:basedOn w:val="a2"/>
    <w:qFormat/>
    <w:rsid w:val="00CE4BE4"/>
    <w:rPr>
      <w:rFonts w:ascii="Arial" w:eastAsia="黑体" w:hAnsi="Arial" w:cs="Arial"/>
      <w:snapToGrid w:val="0"/>
      <w:kern w:val="0"/>
      <w:szCs w:val="21"/>
    </w:rPr>
  </w:style>
  <w:style w:type="character" w:customStyle="1" w:styleId="hui">
    <w:name w:val="hui"/>
    <w:basedOn w:val="a2"/>
    <w:qFormat/>
    <w:rsid w:val="00CE4BE4"/>
    <w:rPr>
      <w:rFonts w:ascii="Arial" w:eastAsia="黑体" w:hAnsi="Arial" w:cs="Arial"/>
      <w:snapToGrid w:val="0"/>
      <w:kern w:val="0"/>
      <w:szCs w:val="21"/>
    </w:rPr>
  </w:style>
  <w:style w:type="character" w:customStyle="1" w:styleId="CharChard">
    <w:name w:val="哈哈正文 Char Char"/>
    <w:qFormat/>
    <w:rsid w:val="00CE4BE4"/>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CE4BE4"/>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CE4BE4"/>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CE4BE4"/>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CE4BE4"/>
    <w:pPr>
      <w:spacing w:line="360" w:lineRule="auto"/>
      <w:jc w:val="center"/>
    </w:pPr>
    <w:rPr>
      <w:rFonts w:ascii="宋体" w:hAnsi="宋体" w:cs="宋体"/>
      <w:b/>
      <w:bCs/>
      <w:color w:val="000000"/>
      <w:sz w:val="24"/>
      <w:szCs w:val="21"/>
    </w:rPr>
  </w:style>
  <w:style w:type="paragraph" w:customStyle="1" w:styleId="afffff">
    <w:name w:val="目录标题"/>
    <w:basedOn w:val="a"/>
    <w:qFormat/>
    <w:rsid w:val="00CE4BE4"/>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CE4BE4"/>
    <w:pPr>
      <w:spacing w:after="120" w:line="300" w:lineRule="exact"/>
    </w:pPr>
    <w:rPr>
      <w:rFonts w:ascii="Arial" w:hAnsi="Arial"/>
      <w:b/>
      <w:sz w:val="26"/>
      <w:lang w:eastAsia="en-US"/>
    </w:rPr>
  </w:style>
  <w:style w:type="paragraph" w:customStyle="1" w:styleId="afffff0">
    <w:name w:val="样式 宋体 三号 加粗 居中"/>
    <w:basedOn w:val="a"/>
    <w:qFormat/>
    <w:rsid w:val="00CE4BE4"/>
    <w:pPr>
      <w:spacing w:line="360" w:lineRule="auto"/>
      <w:jc w:val="center"/>
    </w:pPr>
    <w:rPr>
      <w:rFonts w:ascii="宋体" w:hAnsi="宋体" w:cs="宋体"/>
      <w:b/>
      <w:bCs/>
      <w:sz w:val="24"/>
      <w:szCs w:val="20"/>
    </w:rPr>
  </w:style>
  <w:style w:type="paragraph" w:customStyle="1" w:styleId="45">
    <w:name w:val="标题4_自定义"/>
    <w:basedOn w:val="4"/>
    <w:qFormat/>
    <w:rsid w:val="00CE4BE4"/>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CE4BE4"/>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CE4BE4"/>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CE4BE4"/>
    <w:rPr>
      <w:kern w:val="2"/>
      <w:sz w:val="21"/>
      <w:szCs w:val="24"/>
    </w:rPr>
  </w:style>
  <w:style w:type="paragraph" w:customStyle="1" w:styleId="afffff2">
    <w:name w:val="正文 小标"/>
    <w:basedOn w:val="a"/>
    <w:qFormat/>
    <w:rsid w:val="00CE4BE4"/>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CE4BE4"/>
    <w:pPr>
      <w:widowControl/>
      <w:spacing w:before="100" w:beforeAutospacing="1" w:after="100" w:afterAutospacing="1"/>
      <w:jc w:val="left"/>
    </w:pPr>
    <w:rPr>
      <w:rFonts w:ascii="宋体" w:hAnsi="宋体" w:cs="宋体"/>
      <w:kern w:val="0"/>
      <w:sz w:val="24"/>
    </w:rPr>
  </w:style>
  <w:style w:type="paragraph" w:customStyle="1" w:styleId="2e">
    <w:name w:val="修订2"/>
    <w:qFormat/>
    <w:rsid w:val="00CE4BE4"/>
    <w:rPr>
      <w:kern w:val="2"/>
      <w:sz w:val="21"/>
    </w:rPr>
  </w:style>
  <w:style w:type="paragraph" w:customStyle="1" w:styleId="CharChar11CharCharCharCharCharCharCharCharCharCharChar">
    <w:name w:val="Char Char11 Char Char Char Char Char Char Char Char Char Char Char"/>
    <w:basedOn w:val="a"/>
    <w:qFormat/>
    <w:rsid w:val="00CE4BE4"/>
    <w:pPr>
      <w:spacing w:line="360" w:lineRule="auto"/>
    </w:pPr>
    <w:rPr>
      <w:rFonts w:ascii="Arial" w:eastAsia="黑体" w:hAnsi="Arial" w:cs="Arial"/>
      <w:snapToGrid w:val="0"/>
      <w:kern w:val="0"/>
      <w:szCs w:val="21"/>
    </w:rPr>
  </w:style>
  <w:style w:type="paragraph" w:customStyle="1" w:styleId="afffff3">
    <w:name w:val="文章标题"/>
    <w:next w:val="afffff4"/>
    <w:qFormat/>
    <w:rsid w:val="00CE4BE4"/>
    <w:pPr>
      <w:spacing w:beforeLines="800" w:afterLines="100"/>
      <w:jc w:val="center"/>
    </w:pPr>
    <w:rPr>
      <w:rFonts w:ascii="Arial" w:eastAsia="黑体" w:hAnsi="Arial" w:cs="宋体"/>
      <w:bCs/>
      <w:kern w:val="2"/>
      <w:sz w:val="52"/>
    </w:rPr>
  </w:style>
  <w:style w:type="paragraph" w:customStyle="1" w:styleId="afffff4">
    <w:name w:val="封面公司名"/>
    <w:qFormat/>
    <w:rsid w:val="00CE4BE4"/>
    <w:pPr>
      <w:jc w:val="center"/>
    </w:pPr>
    <w:rPr>
      <w:rFonts w:ascii="Arial" w:eastAsia="楷体_GB2312" w:hAnsi="Arial" w:cs="宋体"/>
      <w:bCs/>
      <w:kern w:val="2"/>
      <w:sz w:val="28"/>
    </w:rPr>
  </w:style>
  <w:style w:type="paragraph" w:customStyle="1" w:styleId="Char1CharCharChar5">
    <w:name w:val="Char1 Char Char Char5"/>
    <w:basedOn w:val="a"/>
    <w:qFormat/>
    <w:rsid w:val="00CE4BE4"/>
    <w:pPr>
      <w:ind w:firstLineChars="200" w:firstLine="200"/>
    </w:pPr>
    <w:rPr>
      <w:rFonts w:ascii="Tahoma" w:hAnsi="Tahoma"/>
      <w:sz w:val="24"/>
      <w:szCs w:val="20"/>
    </w:rPr>
  </w:style>
  <w:style w:type="paragraph" w:customStyle="1" w:styleId="style82f9af9af9a">
    <w:name w:val="style82 f9a f9a f9a"/>
    <w:basedOn w:val="a"/>
    <w:qFormat/>
    <w:rsid w:val="00CE4BE4"/>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CE4BE4"/>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CE4BE4"/>
    <w:pPr>
      <w:tabs>
        <w:tab w:val="left" w:pos="360"/>
      </w:tabs>
      <w:adjustRightInd w:val="0"/>
    </w:pPr>
    <w:rPr>
      <w:sz w:val="24"/>
      <w:szCs w:val="20"/>
    </w:rPr>
  </w:style>
  <w:style w:type="paragraph" w:customStyle="1" w:styleId="CharChar11CharCharChar">
    <w:name w:val="Char Char11 Char Char Char"/>
    <w:basedOn w:val="a"/>
    <w:qFormat/>
    <w:rsid w:val="00CE4BE4"/>
    <w:pPr>
      <w:adjustRightInd w:val="0"/>
      <w:spacing w:line="360" w:lineRule="auto"/>
    </w:pPr>
    <w:rPr>
      <w:szCs w:val="20"/>
    </w:rPr>
  </w:style>
  <w:style w:type="paragraph" w:customStyle="1" w:styleId="gjt3">
    <w:name w:val="gjt_3"/>
    <w:next w:val="a"/>
    <w:qFormat/>
    <w:rsid w:val="00CE4BE4"/>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CE4BE4"/>
    <w:pPr>
      <w:spacing w:line="500" w:lineRule="exact"/>
      <w:ind w:firstLineChars="200" w:firstLine="560"/>
    </w:pPr>
    <w:rPr>
      <w:rFonts w:eastAsia="仿宋_GB2312"/>
      <w:sz w:val="28"/>
      <w:szCs w:val="20"/>
    </w:rPr>
  </w:style>
  <w:style w:type="paragraph" w:customStyle="1" w:styleId="38">
    <w:name w:val="样式3"/>
    <w:basedOn w:val="2f"/>
    <w:qFormat/>
    <w:rsid w:val="00CE4BE4"/>
    <w:pPr>
      <w:spacing w:beforeLines="100"/>
      <w:jc w:val="left"/>
    </w:pPr>
  </w:style>
  <w:style w:type="paragraph" w:customStyle="1" w:styleId="2f">
    <w:name w:val="样式2"/>
    <w:basedOn w:val="a"/>
    <w:qFormat/>
    <w:rsid w:val="00CE4BE4"/>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CE4BE4"/>
    <w:pPr>
      <w:tabs>
        <w:tab w:val="left" w:pos="840"/>
      </w:tabs>
      <w:adjustRightInd w:val="0"/>
      <w:ind w:left="840" w:hanging="420"/>
    </w:pPr>
    <w:rPr>
      <w:rFonts w:ascii="Tahoma" w:hAnsi="Tahoma"/>
      <w:sz w:val="24"/>
    </w:rPr>
  </w:style>
  <w:style w:type="paragraph" w:customStyle="1" w:styleId="Z5">
    <w:name w:val="Z5"/>
    <w:basedOn w:val="a"/>
    <w:next w:val="a"/>
    <w:qFormat/>
    <w:rsid w:val="00CE4BE4"/>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CE4BE4"/>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CE4BE4"/>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CE4BE4"/>
    <w:pPr>
      <w:spacing w:before="156" w:line="360" w:lineRule="auto"/>
      <w:ind w:firstLineChars="200" w:firstLine="510"/>
    </w:pPr>
    <w:rPr>
      <w:sz w:val="24"/>
      <w:szCs w:val="20"/>
    </w:rPr>
  </w:style>
  <w:style w:type="paragraph" w:customStyle="1" w:styleId="Test2">
    <w:name w:val="Test2"/>
    <w:basedOn w:val="2"/>
    <w:qFormat/>
    <w:rsid w:val="00CE4BE4"/>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CE4BE4"/>
    <w:pPr>
      <w:adjustRightInd w:val="0"/>
      <w:spacing w:line="360" w:lineRule="auto"/>
    </w:pPr>
    <w:rPr>
      <w:kern w:val="0"/>
      <w:sz w:val="24"/>
      <w:szCs w:val="20"/>
    </w:rPr>
  </w:style>
  <w:style w:type="paragraph" w:customStyle="1" w:styleId="1520">
    <w:name w:val="样式 宋体 行距: 1.5 倍行距 首行缩进:  2 字符"/>
    <w:basedOn w:val="a"/>
    <w:qFormat/>
    <w:rsid w:val="00CE4BE4"/>
    <w:pPr>
      <w:spacing w:line="360" w:lineRule="auto"/>
      <w:ind w:firstLineChars="200" w:firstLine="420"/>
    </w:pPr>
    <w:rPr>
      <w:rFonts w:ascii="宋体" w:hAnsi="宋体"/>
      <w:sz w:val="24"/>
      <w:szCs w:val="20"/>
    </w:rPr>
  </w:style>
  <w:style w:type="paragraph" w:customStyle="1" w:styleId="61">
    <w:name w:val="6级标题"/>
    <w:basedOn w:val="57"/>
    <w:qFormat/>
    <w:rsid w:val="00CE4BE4"/>
    <w:pPr>
      <w:keepNext/>
      <w:outlineLvl w:val="5"/>
    </w:pPr>
  </w:style>
  <w:style w:type="paragraph" w:customStyle="1" w:styleId="57">
    <w:name w:val="5级标题"/>
    <w:basedOn w:val="46"/>
    <w:qFormat/>
    <w:rsid w:val="00CE4BE4"/>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CE4BE4"/>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CE4BE4"/>
    <w:pPr>
      <w:ind w:leftChars="200" w:left="420"/>
      <w:jc w:val="left"/>
    </w:pPr>
    <w:rPr>
      <w:sz w:val="28"/>
      <w:szCs w:val="20"/>
      <w:lang w:eastAsia="zh-TW"/>
    </w:rPr>
  </w:style>
  <w:style w:type="paragraph" w:customStyle="1" w:styleId="Char2CharChar">
    <w:name w:val="Char2 Char Char"/>
    <w:basedOn w:val="a"/>
    <w:qFormat/>
    <w:rsid w:val="00CE4BE4"/>
    <w:rPr>
      <w:rFonts w:ascii="Tahoma" w:hAnsi="Tahoma"/>
      <w:sz w:val="24"/>
      <w:szCs w:val="20"/>
    </w:rPr>
  </w:style>
  <w:style w:type="paragraph" w:customStyle="1" w:styleId="62">
    <w:name w:val="数字标题6"/>
    <w:basedOn w:val="6"/>
    <w:next w:val="a"/>
    <w:qFormat/>
    <w:rsid w:val="00CE4BE4"/>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CE4BE4"/>
    <w:pPr>
      <w:adjustRightInd w:val="0"/>
      <w:snapToGrid w:val="0"/>
      <w:spacing w:before="20" w:after="20"/>
    </w:pPr>
    <w:rPr>
      <w:rFonts w:ascii="Courier New" w:hAnsi="Courier New"/>
      <w:sz w:val="24"/>
    </w:rPr>
  </w:style>
  <w:style w:type="paragraph" w:customStyle="1" w:styleId="2f2">
    <w:name w:val="无间隔2"/>
    <w:basedOn w:val="a"/>
    <w:link w:val="Charfff6"/>
    <w:qFormat/>
    <w:rsid w:val="00CE4BE4"/>
    <w:pPr>
      <w:adjustRightInd w:val="0"/>
    </w:pPr>
    <w:rPr>
      <w:szCs w:val="22"/>
    </w:rPr>
  </w:style>
  <w:style w:type="paragraph" w:customStyle="1" w:styleId="afffff7">
    <w:name w:val="??"/>
    <w:qFormat/>
    <w:rsid w:val="00CE4BE4"/>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CE4BE4"/>
    <w:pPr>
      <w:adjustRightInd w:val="0"/>
    </w:pPr>
    <w:rPr>
      <w:rFonts w:ascii="Tahoma" w:hAnsi="Tahoma" w:cs="仿宋_GB2312"/>
      <w:sz w:val="24"/>
      <w:szCs w:val="20"/>
    </w:rPr>
  </w:style>
  <w:style w:type="paragraph" w:customStyle="1" w:styleId="CharChar1Char1">
    <w:name w:val="Char Char1 Char1"/>
    <w:basedOn w:val="a"/>
    <w:uiPriority w:val="6"/>
    <w:qFormat/>
    <w:rsid w:val="00CE4BE4"/>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CE4BE4"/>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CE4BE4"/>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CE4BE4"/>
  </w:style>
  <w:style w:type="paragraph" w:customStyle="1" w:styleId="Char50">
    <w:name w:val="Char5"/>
    <w:basedOn w:val="a"/>
    <w:qFormat/>
    <w:rsid w:val="00CE4BE4"/>
    <w:pPr>
      <w:adjustRightInd w:val="0"/>
    </w:pPr>
    <w:rPr>
      <w:rFonts w:ascii="仿宋_GB2312" w:eastAsia="仿宋_GB2312"/>
      <w:b/>
      <w:sz w:val="32"/>
      <w:szCs w:val="32"/>
    </w:rPr>
  </w:style>
  <w:style w:type="paragraph" w:customStyle="1" w:styleId="-12">
    <w:name w:val="彩色列表 - 强调文字颜色 12"/>
    <w:basedOn w:val="a"/>
    <w:qFormat/>
    <w:rsid w:val="00CE4BE4"/>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CE4BE4"/>
    <w:pPr>
      <w:spacing w:line="360" w:lineRule="auto"/>
    </w:pPr>
    <w:rPr>
      <w:rFonts w:ascii="Arial" w:eastAsia="黑体" w:hAnsi="Arial" w:cs="Arial"/>
      <w:snapToGrid w:val="0"/>
      <w:kern w:val="0"/>
      <w:szCs w:val="21"/>
    </w:rPr>
  </w:style>
  <w:style w:type="paragraph" w:customStyle="1" w:styleId="Char2c">
    <w:name w:val="Char2"/>
    <w:basedOn w:val="a"/>
    <w:qFormat/>
    <w:rsid w:val="00CE4BE4"/>
    <w:pPr>
      <w:adjustRightInd w:val="0"/>
    </w:pPr>
    <w:rPr>
      <w:rFonts w:ascii="仿宋_GB2312" w:eastAsia="仿宋_GB2312"/>
      <w:b/>
      <w:sz w:val="32"/>
      <w:szCs w:val="32"/>
    </w:rPr>
  </w:style>
  <w:style w:type="paragraph" w:customStyle="1" w:styleId="39">
    <w:name w:val="数字标题3"/>
    <w:basedOn w:val="3"/>
    <w:next w:val="a"/>
    <w:qFormat/>
    <w:rsid w:val="00CE4BE4"/>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CE4BE4"/>
    <w:pPr>
      <w:adjustRightInd w:val="0"/>
      <w:spacing w:line="360" w:lineRule="auto"/>
      <w:ind w:firstLineChars="200" w:firstLine="480"/>
    </w:pPr>
    <w:rPr>
      <w:rFonts w:hAnsi="宋体"/>
      <w:sz w:val="24"/>
      <w:szCs w:val="20"/>
    </w:rPr>
  </w:style>
  <w:style w:type="paragraph" w:customStyle="1" w:styleId="MMTopic5">
    <w:name w:val="MM Topic 5"/>
    <w:basedOn w:val="50"/>
    <w:qFormat/>
    <w:rsid w:val="00CE4BE4"/>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CE4BE4"/>
    <w:pPr>
      <w:adjustRightInd w:val="0"/>
    </w:pPr>
    <w:rPr>
      <w:rFonts w:ascii="仿宋_GB2312" w:eastAsia="仿宋_GB2312"/>
      <w:b/>
      <w:sz w:val="32"/>
      <w:szCs w:val="32"/>
    </w:rPr>
  </w:style>
  <w:style w:type="paragraph" w:customStyle="1" w:styleId="xl38">
    <w:name w:val="xl38"/>
    <w:basedOn w:val="a"/>
    <w:qFormat/>
    <w:rsid w:val="00CE4BE4"/>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CE4BE4"/>
    <w:rPr>
      <w:color w:val="000000"/>
      <w:kern w:val="1"/>
      <w:sz w:val="21"/>
    </w:rPr>
  </w:style>
  <w:style w:type="paragraph" w:customStyle="1" w:styleId="Char2CharCharChar">
    <w:name w:val="Char2 Char Char Char"/>
    <w:basedOn w:val="a"/>
    <w:qFormat/>
    <w:rsid w:val="00CE4BE4"/>
    <w:pPr>
      <w:adjustRightInd w:val="0"/>
    </w:pPr>
    <w:rPr>
      <w:rFonts w:ascii="仿宋_GB2312" w:eastAsia="仿宋_GB2312"/>
      <w:b/>
      <w:sz w:val="32"/>
      <w:szCs w:val="32"/>
    </w:rPr>
  </w:style>
  <w:style w:type="paragraph" w:customStyle="1" w:styleId="Char2CharCharChar1">
    <w:name w:val="Char2 Char Char Char1"/>
    <w:basedOn w:val="a"/>
    <w:uiPriority w:val="6"/>
    <w:qFormat/>
    <w:rsid w:val="00CE4BE4"/>
    <w:pPr>
      <w:adjustRightInd w:val="0"/>
    </w:pPr>
    <w:rPr>
      <w:rFonts w:ascii="仿宋_GB2312" w:eastAsia="仿宋_GB2312"/>
      <w:b/>
      <w:sz w:val="32"/>
      <w:szCs w:val="32"/>
    </w:rPr>
  </w:style>
  <w:style w:type="paragraph" w:customStyle="1" w:styleId="afffff9">
    <w:name w:val="默认段落样式"/>
    <w:basedOn w:val="2a"/>
    <w:qFormat/>
    <w:rsid w:val="00CE4BE4"/>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CE4BE4"/>
    <w:pPr>
      <w:adjustRightInd w:val="0"/>
      <w:snapToGrid w:val="0"/>
      <w:spacing w:line="0" w:lineRule="atLeast"/>
      <w:ind w:firstLineChars="200" w:firstLine="200"/>
      <w:jc w:val="center"/>
    </w:pPr>
    <w:rPr>
      <w:sz w:val="24"/>
      <w:szCs w:val="20"/>
    </w:rPr>
  </w:style>
  <w:style w:type="paragraph" w:customStyle="1" w:styleId="xl35">
    <w:name w:val="xl35"/>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CE4BE4"/>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CE4BE4"/>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CE4BE4"/>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CE4BE4"/>
    <w:pPr>
      <w:snapToGrid w:val="0"/>
      <w:spacing w:line="300" w:lineRule="auto"/>
    </w:pPr>
    <w:rPr>
      <w:rFonts w:eastAsia="仿宋"/>
      <w:szCs w:val="21"/>
    </w:rPr>
  </w:style>
  <w:style w:type="paragraph" w:customStyle="1" w:styleId="CharCharCharCharCharChar1Char">
    <w:name w:val="Char Char Char Char Char Char1 Char"/>
    <w:basedOn w:val="a"/>
    <w:qFormat/>
    <w:rsid w:val="00CE4BE4"/>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CE4BE4"/>
    <w:rPr>
      <w:rFonts w:ascii="Tahoma" w:hAnsi="Tahoma"/>
      <w:sz w:val="24"/>
      <w:szCs w:val="20"/>
    </w:rPr>
  </w:style>
  <w:style w:type="paragraph" w:customStyle="1" w:styleId="58">
    <w:name w:val="列出段落5"/>
    <w:basedOn w:val="a"/>
    <w:qFormat/>
    <w:rsid w:val="00CE4BE4"/>
    <w:pPr>
      <w:adjustRightInd w:val="0"/>
      <w:spacing w:line="360" w:lineRule="auto"/>
      <w:ind w:firstLineChars="200" w:firstLine="200"/>
    </w:pPr>
    <w:rPr>
      <w:rFonts w:eastAsia="楷体_GB2312" w:cs="Lucida Sans"/>
      <w:sz w:val="24"/>
    </w:rPr>
  </w:style>
  <w:style w:type="paragraph" w:customStyle="1" w:styleId="afffffd">
    <w:name w:val="表格文字"/>
    <w:basedOn w:val="a"/>
    <w:next w:val="a1"/>
    <w:qFormat/>
    <w:rsid w:val="00CE4BE4"/>
    <w:pPr>
      <w:ind w:firstLineChars="200" w:firstLine="200"/>
    </w:pPr>
    <w:rPr>
      <w:rFonts w:ascii="Arial" w:hAnsi="Arial"/>
      <w:spacing w:val="-5"/>
      <w:kern w:val="0"/>
      <w:sz w:val="24"/>
      <w:szCs w:val="20"/>
    </w:rPr>
  </w:style>
  <w:style w:type="paragraph" w:customStyle="1" w:styleId="ItemStepinTable">
    <w:name w:val="Item Step in Table"/>
    <w:qFormat/>
    <w:rsid w:val="00CE4BE4"/>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CE4BE4"/>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CE4BE4"/>
    <w:pPr>
      <w:spacing w:line="360" w:lineRule="auto"/>
      <w:ind w:firstLine="482"/>
    </w:pPr>
    <w:rPr>
      <w:rFonts w:cs="宋体"/>
      <w:sz w:val="24"/>
      <w:szCs w:val="20"/>
    </w:rPr>
  </w:style>
  <w:style w:type="paragraph" w:customStyle="1" w:styleId="Char3CharChar">
    <w:name w:val="Char3 Char Char"/>
    <w:basedOn w:val="a"/>
    <w:qFormat/>
    <w:rsid w:val="00CE4BE4"/>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CE4BE4"/>
    <w:pPr>
      <w:ind w:firstLineChars="200" w:firstLine="420"/>
    </w:pPr>
    <w:rPr>
      <w:rFonts w:eastAsia="仿宋_GB2312"/>
      <w:sz w:val="28"/>
    </w:rPr>
  </w:style>
  <w:style w:type="paragraph" w:customStyle="1" w:styleId="xl39">
    <w:name w:val="xl39"/>
    <w:basedOn w:val="a"/>
    <w:qFormat/>
    <w:rsid w:val="00CE4BE4"/>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0"/>
    <w:qFormat/>
    <w:rsid w:val="00CE4BE4"/>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CE4BE4"/>
    <w:pPr>
      <w:ind w:firstLineChars="200" w:firstLine="200"/>
      <w:jc w:val="right"/>
    </w:pPr>
  </w:style>
  <w:style w:type="paragraph" w:customStyle="1" w:styleId="CharChar11CharCharCharCharCharCharCharCharChar">
    <w:name w:val="Char Char11 Char Char Char Char Char Char Char Char Char"/>
    <w:basedOn w:val="a"/>
    <w:qFormat/>
    <w:rsid w:val="00CE4BE4"/>
    <w:pPr>
      <w:adjustRightInd w:val="0"/>
      <w:spacing w:line="360" w:lineRule="auto"/>
    </w:pPr>
    <w:rPr>
      <w:szCs w:val="20"/>
    </w:rPr>
  </w:style>
  <w:style w:type="paragraph" w:customStyle="1" w:styleId="125">
    <w:name w:val="正文1.25"/>
    <w:basedOn w:val="a"/>
    <w:qFormat/>
    <w:rsid w:val="00CE4BE4"/>
    <w:pPr>
      <w:spacing w:line="300" w:lineRule="auto"/>
      <w:ind w:firstLineChars="200" w:firstLine="480"/>
    </w:pPr>
    <w:rPr>
      <w:sz w:val="24"/>
      <w:szCs w:val="20"/>
    </w:rPr>
  </w:style>
  <w:style w:type="paragraph" w:customStyle="1" w:styleId="1f2">
    <w:name w:val="1正文"/>
    <w:basedOn w:val="a"/>
    <w:qFormat/>
    <w:rsid w:val="00CE4BE4"/>
    <w:pPr>
      <w:spacing w:line="360" w:lineRule="auto"/>
      <w:ind w:firstLineChars="200" w:firstLine="200"/>
    </w:pPr>
    <w:rPr>
      <w:rFonts w:ascii="仿宋_GB2312" w:eastAsia="仿宋" w:hAnsi="Arial"/>
      <w:sz w:val="28"/>
      <w:szCs w:val="28"/>
    </w:rPr>
  </w:style>
  <w:style w:type="paragraph" w:customStyle="1" w:styleId="BulText914">
    <w:name w:val="Bul Text 9/14"/>
    <w:qFormat/>
    <w:rsid w:val="00CE4BE4"/>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CE4BE4"/>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CE4BE4"/>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CE4BE4"/>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CE4BE4"/>
    <w:pPr>
      <w:ind w:firstLineChars="200" w:firstLine="420"/>
    </w:pPr>
    <w:rPr>
      <w:rFonts w:ascii="Calibri" w:hAnsi="Calibri"/>
      <w:szCs w:val="22"/>
    </w:rPr>
  </w:style>
  <w:style w:type="paragraph" w:customStyle="1" w:styleId="affffff">
    <w:name w:val="加粗正文"/>
    <w:basedOn w:val="a"/>
    <w:qFormat/>
    <w:rsid w:val="00CE4BE4"/>
    <w:pPr>
      <w:spacing w:beforeLines="50" w:afterLines="50" w:line="360" w:lineRule="auto"/>
      <w:ind w:firstLineChars="200" w:firstLine="422"/>
    </w:pPr>
    <w:rPr>
      <w:b/>
      <w:bCs/>
      <w:szCs w:val="21"/>
    </w:rPr>
  </w:style>
  <w:style w:type="paragraph" w:customStyle="1" w:styleId="63">
    <w:name w:val="正文6"/>
    <w:basedOn w:val="a"/>
    <w:qFormat/>
    <w:rsid w:val="00CE4BE4"/>
    <w:pPr>
      <w:tabs>
        <w:tab w:val="left" w:pos="0"/>
        <w:tab w:val="left" w:pos="703"/>
      </w:tabs>
      <w:spacing w:before="60" w:after="60" w:line="360" w:lineRule="auto"/>
      <w:ind w:leftChars="600" w:left="600"/>
    </w:pPr>
    <w:rPr>
      <w:sz w:val="28"/>
    </w:rPr>
  </w:style>
  <w:style w:type="paragraph" w:customStyle="1" w:styleId="xl27">
    <w:name w:val="xl27"/>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CE4BE4"/>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CE4BE4"/>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CE4BE4"/>
    <w:pPr>
      <w:spacing w:line="360" w:lineRule="auto"/>
    </w:pPr>
    <w:rPr>
      <w:rFonts w:ascii="Arial" w:eastAsia="黑体" w:hAnsi="Arial" w:cs="Arial"/>
      <w:snapToGrid w:val="0"/>
      <w:kern w:val="0"/>
      <w:szCs w:val="21"/>
    </w:rPr>
  </w:style>
  <w:style w:type="paragraph" w:customStyle="1" w:styleId="xl36">
    <w:name w:val="xl36"/>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CE4BE4"/>
    <w:pPr>
      <w:spacing w:after="68"/>
    </w:pPr>
    <w:rPr>
      <w:rFonts w:ascii="FHLHE E+ Futura Bk" w:eastAsia="FHLHE E+ Futura Bk"/>
      <w:color w:val="auto"/>
    </w:rPr>
  </w:style>
  <w:style w:type="paragraph" w:customStyle="1" w:styleId="affffff0">
    <w:name w:val="无间隔*"/>
    <w:qFormat/>
    <w:rsid w:val="00CE4BE4"/>
    <w:pPr>
      <w:widowControl w:val="0"/>
      <w:jc w:val="both"/>
    </w:pPr>
    <w:rPr>
      <w:rFonts w:cs="Calibri"/>
      <w:color w:val="000000"/>
      <w:kern w:val="1"/>
      <w:sz w:val="21"/>
      <w:szCs w:val="22"/>
    </w:rPr>
  </w:style>
  <w:style w:type="paragraph" w:customStyle="1" w:styleId="2f3">
    <w:name w:val="正文文字 2"/>
    <w:basedOn w:val="Default"/>
    <w:next w:val="Default"/>
    <w:qFormat/>
    <w:rsid w:val="00CE4BE4"/>
    <w:rPr>
      <w:rFonts w:ascii="宋体"/>
      <w:color w:val="auto"/>
    </w:rPr>
  </w:style>
  <w:style w:type="paragraph" w:customStyle="1" w:styleId="affffff1">
    <w:name w:val="正文首行缩进两字"/>
    <w:qFormat/>
    <w:rsid w:val="00CE4BE4"/>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CE4BE4"/>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CE4BE4"/>
    <w:pPr>
      <w:spacing w:line="360" w:lineRule="auto"/>
    </w:pPr>
    <w:rPr>
      <w:rFonts w:ascii="Arial" w:eastAsia="黑体" w:hAnsi="Arial" w:cs="Arial"/>
      <w:snapToGrid w:val="0"/>
      <w:kern w:val="0"/>
      <w:szCs w:val="21"/>
    </w:rPr>
  </w:style>
  <w:style w:type="paragraph" w:customStyle="1" w:styleId="CharChar111">
    <w:name w:val="Char Char111"/>
    <w:basedOn w:val="a"/>
    <w:qFormat/>
    <w:rsid w:val="00CE4BE4"/>
    <w:pPr>
      <w:adjustRightInd w:val="0"/>
      <w:spacing w:line="360" w:lineRule="auto"/>
    </w:pPr>
    <w:rPr>
      <w:szCs w:val="20"/>
    </w:rPr>
  </w:style>
  <w:style w:type="paragraph" w:customStyle="1" w:styleId="RFIHeading2ndLevel">
    <w:name w:val="RFI Heading 2nd Level"/>
    <w:basedOn w:val="a"/>
    <w:qFormat/>
    <w:rsid w:val="00CE4BE4"/>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CE4BE4"/>
    <w:pPr>
      <w:spacing w:line="360" w:lineRule="auto"/>
      <w:ind w:firstLineChars="200" w:firstLine="200"/>
    </w:pPr>
    <w:rPr>
      <w:rFonts w:ascii="宋体" w:hAnsi="Calibri"/>
      <w:sz w:val="24"/>
    </w:rPr>
  </w:style>
  <w:style w:type="paragraph" w:customStyle="1" w:styleId="affffff3">
    <w:name w:val="正文格式"/>
    <w:basedOn w:val="a"/>
    <w:qFormat/>
    <w:rsid w:val="00CE4BE4"/>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CE4BE4"/>
    <w:pPr>
      <w:spacing w:line="360" w:lineRule="auto"/>
    </w:pPr>
    <w:rPr>
      <w:rFonts w:ascii="Arial" w:eastAsia="黑体" w:hAnsi="Arial" w:cs="Arial"/>
      <w:snapToGrid w:val="0"/>
      <w:kern w:val="0"/>
      <w:szCs w:val="21"/>
    </w:rPr>
  </w:style>
  <w:style w:type="paragraph" w:customStyle="1" w:styleId="Th">
    <w:name w:val="Th"/>
    <w:qFormat/>
    <w:rsid w:val="00CE4BE4"/>
    <w:pPr>
      <w:keepNext/>
      <w:keepLines/>
      <w:spacing w:before="20" w:after="60" w:line="220" w:lineRule="exact"/>
      <w:ind w:left="240"/>
    </w:pPr>
    <w:rPr>
      <w:b/>
      <w:sz w:val="19"/>
      <w:lang w:eastAsia="en-US"/>
    </w:rPr>
  </w:style>
  <w:style w:type="paragraph" w:customStyle="1" w:styleId="affffff4">
    <w:name w:val="规范正文"/>
    <w:basedOn w:val="a"/>
    <w:qFormat/>
    <w:rsid w:val="00CE4BE4"/>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CE4BE4"/>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CE4BE4"/>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CE4BE4"/>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CE4BE4"/>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CE4BE4"/>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CE4BE4"/>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CE4BE4"/>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rsid w:val="00CE4BE4"/>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CE4BE4"/>
    <w:pPr>
      <w:adjustRightInd w:val="0"/>
      <w:spacing w:line="360" w:lineRule="auto"/>
    </w:pPr>
    <w:rPr>
      <w:kern w:val="0"/>
      <w:sz w:val="24"/>
      <w:szCs w:val="20"/>
    </w:rPr>
  </w:style>
  <w:style w:type="paragraph" w:customStyle="1" w:styleId="affffff5">
    <w:name w:val="_正文段落"/>
    <w:basedOn w:val="a"/>
    <w:qFormat/>
    <w:rsid w:val="00CE4BE4"/>
    <w:pPr>
      <w:ind w:firstLine="560"/>
    </w:pPr>
    <w:rPr>
      <w:rFonts w:ascii="仿宋_GB2312" w:eastAsia="仿宋_GB2312" w:hAnsi="仿宋"/>
      <w:kern w:val="0"/>
      <w:sz w:val="28"/>
      <w:szCs w:val="28"/>
    </w:rPr>
  </w:style>
  <w:style w:type="paragraph" w:customStyle="1" w:styleId="48">
    <w:name w:val="列出段落4"/>
    <w:basedOn w:val="a"/>
    <w:qFormat/>
    <w:rsid w:val="00CE4BE4"/>
    <w:pPr>
      <w:spacing w:line="360" w:lineRule="auto"/>
      <w:ind w:firstLineChars="200" w:firstLine="420"/>
    </w:pPr>
    <w:rPr>
      <w:rFonts w:ascii="Calibri" w:hAnsi="Calibri"/>
      <w:sz w:val="24"/>
      <w:szCs w:val="22"/>
    </w:rPr>
  </w:style>
  <w:style w:type="paragraph" w:customStyle="1" w:styleId="affffff6">
    <w:name w:val="前言、引言标题"/>
    <w:next w:val="a"/>
    <w:qFormat/>
    <w:rsid w:val="00CE4BE4"/>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b"/>
    <w:qFormat/>
    <w:rsid w:val="00CE4BE4"/>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CE4BE4"/>
    <w:pPr>
      <w:spacing w:line="360" w:lineRule="auto"/>
    </w:pPr>
    <w:rPr>
      <w:rFonts w:ascii="Arial" w:eastAsia="黑体" w:hAnsi="Arial" w:cs="Arial"/>
      <w:snapToGrid w:val="0"/>
      <w:kern w:val="0"/>
      <w:szCs w:val="21"/>
    </w:rPr>
  </w:style>
  <w:style w:type="paragraph" w:customStyle="1" w:styleId="affffff8">
    <w:name w:val="方案正文无缩进"/>
    <w:qFormat/>
    <w:rsid w:val="00CE4BE4"/>
    <w:pPr>
      <w:spacing w:line="360" w:lineRule="auto"/>
    </w:pPr>
    <w:rPr>
      <w:kern w:val="2"/>
      <w:sz w:val="24"/>
      <w:szCs w:val="24"/>
    </w:rPr>
  </w:style>
  <w:style w:type="paragraph" w:customStyle="1" w:styleId="CharCharChar1Char2">
    <w:name w:val="Char Char Char1 Char2"/>
    <w:basedOn w:val="a"/>
    <w:qFormat/>
    <w:rsid w:val="00CE4BE4"/>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CE4BE4"/>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CE4BE4"/>
    <w:pPr>
      <w:adjustRightInd w:val="0"/>
    </w:pPr>
    <w:rPr>
      <w:rFonts w:ascii="Tahoma" w:hAnsi="Tahoma"/>
      <w:sz w:val="24"/>
      <w:szCs w:val="20"/>
    </w:rPr>
  </w:style>
  <w:style w:type="paragraph" w:customStyle="1" w:styleId="affffff9">
    <w:name w:val="标题五"/>
    <w:basedOn w:val="a"/>
    <w:qFormat/>
    <w:rsid w:val="00CE4BE4"/>
    <w:pPr>
      <w:spacing w:beforeLines="50" w:line="360" w:lineRule="auto"/>
    </w:pPr>
    <w:rPr>
      <w:b/>
      <w:sz w:val="24"/>
    </w:rPr>
  </w:style>
  <w:style w:type="paragraph" w:customStyle="1" w:styleId="CharChar1101">
    <w:name w:val="Char Char1101"/>
    <w:basedOn w:val="a"/>
    <w:qFormat/>
    <w:rsid w:val="00CE4BE4"/>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CE4BE4"/>
    <w:pPr>
      <w:tabs>
        <w:tab w:val="left" w:pos="360"/>
      </w:tabs>
      <w:adjustRightInd w:val="0"/>
    </w:pPr>
    <w:rPr>
      <w:sz w:val="24"/>
      <w:szCs w:val="20"/>
    </w:rPr>
  </w:style>
  <w:style w:type="paragraph" w:customStyle="1" w:styleId="CharCharCharCharCharCharChar">
    <w:name w:val="Char Char Char Char Char Char Char"/>
    <w:basedOn w:val="a"/>
    <w:qFormat/>
    <w:rsid w:val="00CE4BE4"/>
    <w:pPr>
      <w:adjustRightInd w:val="0"/>
    </w:pPr>
    <w:rPr>
      <w:rFonts w:ascii="仿宋_GB2312" w:eastAsia="仿宋_GB2312"/>
      <w:b/>
      <w:sz w:val="32"/>
      <w:szCs w:val="32"/>
    </w:rPr>
  </w:style>
  <w:style w:type="paragraph" w:customStyle="1" w:styleId="affffffa">
    <w:name w:val="文章附标题"/>
    <w:basedOn w:val="a"/>
    <w:qFormat/>
    <w:rsid w:val="00CE4BE4"/>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CE4BE4"/>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CE4BE4"/>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d"/>
    <w:qFormat/>
    <w:rsid w:val="00CE4BE4"/>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CE4BE4"/>
    <w:rPr>
      <w:sz w:val="18"/>
      <w:szCs w:val="20"/>
    </w:rPr>
  </w:style>
  <w:style w:type="paragraph" w:customStyle="1" w:styleId="affffffb">
    <w:name w:val="封面华为技术"/>
    <w:basedOn w:val="a"/>
    <w:qFormat/>
    <w:rsid w:val="00CE4BE4"/>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CE4BE4"/>
    <w:pPr>
      <w:spacing w:line="360" w:lineRule="auto"/>
    </w:pPr>
    <w:rPr>
      <w:rFonts w:ascii="Arial" w:eastAsia="黑体" w:hAnsi="Arial"/>
      <w:snapToGrid w:val="0"/>
      <w:kern w:val="0"/>
      <w:sz w:val="20"/>
      <w:szCs w:val="21"/>
    </w:rPr>
  </w:style>
  <w:style w:type="paragraph" w:customStyle="1" w:styleId="gjt2">
    <w:name w:val="gjt_2"/>
    <w:next w:val="a"/>
    <w:qFormat/>
    <w:rsid w:val="00CE4BE4"/>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CE4BE4"/>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b"/>
    <w:qFormat/>
    <w:rsid w:val="00CE4BE4"/>
    <w:pPr>
      <w:tabs>
        <w:tab w:val="left" w:pos="840"/>
      </w:tabs>
      <w:ind w:leftChars="0" w:left="0" w:hanging="420"/>
    </w:pPr>
    <w:rPr>
      <w:rFonts w:ascii="Tahoma" w:hAnsi="Tahoma"/>
      <w:sz w:val="22"/>
      <w:szCs w:val="20"/>
    </w:rPr>
  </w:style>
  <w:style w:type="paragraph" w:customStyle="1" w:styleId="affffffe">
    <w:name w:val="文档正文"/>
    <w:basedOn w:val="a"/>
    <w:qFormat/>
    <w:rsid w:val="00CE4BE4"/>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CE4BE4"/>
    <w:pPr>
      <w:adjustRightInd w:val="0"/>
      <w:snapToGrid w:val="0"/>
      <w:spacing w:line="360" w:lineRule="auto"/>
    </w:pPr>
    <w:rPr>
      <w:rFonts w:ascii="宋体"/>
      <w:b/>
      <w:sz w:val="24"/>
      <w:szCs w:val="20"/>
    </w:rPr>
  </w:style>
  <w:style w:type="paragraph" w:customStyle="1" w:styleId="afffffff0">
    <w:name w:val="规划正文"/>
    <w:basedOn w:val="a"/>
    <w:qFormat/>
    <w:rsid w:val="00CE4BE4"/>
    <w:pPr>
      <w:spacing w:beforeLines="100" w:line="360" w:lineRule="auto"/>
      <w:jc w:val="left"/>
    </w:pPr>
    <w:rPr>
      <w:rFonts w:ascii="Arial" w:eastAsia="仿宋_GB2312" w:hAnsi="Arial"/>
      <w:bCs/>
      <w:sz w:val="28"/>
    </w:rPr>
  </w:style>
  <w:style w:type="paragraph" w:customStyle="1" w:styleId="afffffff1">
    <w:name w:val="小节"/>
    <w:basedOn w:val="3"/>
    <w:qFormat/>
    <w:rsid w:val="00CE4BE4"/>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CE4BE4"/>
    <w:rPr>
      <w:rFonts w:ascii="宋体" w:hAnsi="Courier New"/>
    </w:rPr>
  </w:style>
  <w:style w:type="paragraph" w:customStyle="1" w:styleId="Char35">
    <w:name w:val="Char3"/>
    <w:basedOn w:val="a"/>
    <w:qFormat/>
    <w:rsid w:val="00CE4BE4"/>
    <w:rPr>
      <w:rFonts w:ascii="仿宋_GB2312" w:eastAsia="仿宋_GB2312"/>
      <w:b/>
      <w:sz w:val="32"/>
      <w:szCs w:val="32"/>
    </w:rPr>
  </w:style>
  <w:style w:type="paragraph" w:customStyle="1" w:styleId="xl28">
    <w:name w:val="xl28"/>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CE4BE4"/>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CE4BE4"/>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CE4BE4"/>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CE4BE4"/>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CE4BE4"/>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CE4BE4"/>
    <w:pPr>
      <w:widowControl/>
      <w:spacing w:after="160" w:line="240" w:lineRule="exact"/>
      <w:jc w:val="left"/>
    </w:pPr>
    <w:rPr>
      <w:szCs w:val="20"/>
    </w:rPr>
  </w:style>
  <w:style w:type="paragraph" w:customStyle="1" w:styleId="2f5">
    <w:name w:val="表格标题2"/>
    <w:basedOn w:val="afffffff3"/>
    <w:qFormat/>
    <w:rsid w:val="00CE4BE4"/>
    <w:rPr>
      <w:b/>
    </w:rPr>
  </w:style>
  <w:style w:type="paragraph" w:customStyle="1" w:styleId="afffffff3">
    <w:name w:val="表格内文"/>
    <w:basedOn w:val="a"/>
    <w:qFormat/>
    <w:rsid w:val="00CE4BE4"/>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CE4BE4"/>
    <w:pPr>
      <w:adjustRightInd w:val="0"/>
    </w:pPr>
    <w:rPr>
      <w:rFonts w:ascii="仿宋_GB2312" w:eastAsia="仿宋_GB2312"/>
      <w:b/>
      <w:sz w:val="32"/>
      <w:szCs w:val="32"/>
    </w:rPr>
  </w:style>
  <w:style w:type="paragraph" w:customStyle="1" w:styleId="2f6">
    <w:name w:val="正文，首行缩进:  2 字符"/>
    <w:qFormat/>
    <w:rsid w:val="00CE4BE4"/>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CE4BE4"/>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CE4BE4"/>
    <w:pPr>
      <w:adjustRightInd w:val="0"/>
      <w:spacing w:line="360" w:lineRule="auto"/>
    </w:pPr>
    <w:rPr>
      <w:szCs w:val="20"/>
    </w:rPr>
  </w:style>
  <w:style w:type="paragraph" w:customStyle="1" w:styleId="afffffff4">
    <w:name w:val="正文 大标"/>
    <w:basedOn w:val="a"/>
    <w:qFormat/>
    <w:rsid w:val="00CE4BE4"/>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CE4BE4"/>
    <w:pPr>
      <w:spacing w:before="60" w:after="60" w:line="360" w:lineRule="auto"/>
      <w:ind w:firstLineChars="200" w:firstLine="200"/>
    </w:pPr>
    <w:rPr>
      <w:sz w:val="28"/>
      <w:szCs w:val="20"/>
    </w:rPr>
  </w:style>
  <w:style w:type="paragraph" w:customStyle="1" w:styleId="MMTopic1">
    <w:name w:val="MM Topic 1"/>
    <w:basedOn w:val="1"/>
    <w:qFormat/>
    <w:rsid w:val="00CE4BE4"/>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CE4BE4"/>
    <w:pPr>
      <w:widowControl/>
      <w:numPr>
        <w:numId w:val="0"/>
      </w:numPr>
      <w:tabs>
        <w:tab w:val="clear" w:pos="360"/>
        <w:tab w:val="clear" w:pos="1145"/>
        <w:tab w:val="left" w:pos="432"/>
      </w:tabs>
      <w:jc w:val="left"/>
    </w:pPr>
    <w:rPr>
      <w:bCs/>
      <w:sz w:val="30"/>
      <w:szCs w:val="21"/>
      <w:lang w:val="zh-CN"/>
    </w:rPr>
  </w:style>
  <w:style w:type="paragraph" w:customStyle="1" w:styleId="Charfff7">
    <w:name w:val="文本正文 Char"/>
    <w:basedOn w:val="a"/>
    <w:qFormat/>
    <w:rsid w:val="00CE4BE4"/>
    <w:pPr>
      <w:adjustRightInd w:val="0"/>
      <w:spacing w:line="360" w:lineRule="auto"/>
      <w:ind w:firstLineChars="200" w:firstLine="200"/>
    </w:pPr>
    <w:rPr>
      <w:kern w:val="0"/>
      <w:sz w:val="24"/>
      <w:szCs w:val="20"/>
    </w:rPr>
  </w:style>
  <w:style w:type="paragraph" w:customStyle="1" w:styleId="49">
    <w:name w:val="标书标题4"/>
    <w:basedOn w:val="4"/>
    <w:qFormat/>
    <w:rsid w:val="00CE4BE4"/>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CE4BE4"/>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CE4BE4"/>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CE4BE4"/>
    <w:pPr>
      <w:spacing w:line="300" w:lineRule="auto"/>
      <w:jc w:val="center"/>
    </w:pPr>
  </w:style>
  <w:style w:type="paragraph" w:customStyle="1" w:styleId="Style6">
    <w:name w:val="_Style 6"/>
    <w:basedOn w:val="a"/>
    <w:uiPriority w:val="34"/>
    <w:qFormat/>
    <w:rsid w:val="00CE4BE4"/>
    <w:pPr>
      <w:ind w:firstLineChars="200" w:firstLine="420"/>
    </w:pPr>
    <w:rPr>
      <w:rFonts w:eastAsia="仿宋_GB2312"/>
      <w:sz w:val="28"/>
    </w:rPr>
  </w:style>
  <w:style w:type="paragraph" w:customStyle="1" w:styleId="zTableCellBody">
    <w:name w:val="zTableCellBody"/>
    <w:basedOn w:val="a"/>
    <w:qFormat/>
    <w:rsid w:val="00CE4BE4"/>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CE4BE4"/>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CE4BE4"/>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CE4BE4"/>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CE4BE4"/>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CE4BE4"/>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CE4BE4"/>
    <w:pPr>
      <w:spacing w:after="60"/>
    </w:pPr>
    <w:rPr>
      <w:rFonts w:ascii="Futura Bk" w:hAnsi="Futura Bk"/>
      <w:sz w:val="15"/>
      <w:lang w:eastAsia="en-US"/>
    </w:rPr>
  </w:style>
  <w:style w:type="paragraph" w:customStyle="1" w:styleId="Bulletwithtext4">
    <w:name w:val="Bullet with text 4"/>
    <w:basedOn w:val="a"/>
    <w:qFormat/>
    <w:rsid w:val="00CE4BE4"/>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CE4BE4"/>
    <w:pPr>
      <w:adjustRightInd w:val="0"/>
    </w:pPr>
    <w:rPr>
      <w:rFonts w:ascii="仿宋_GB2312" w:eastAsia="仿宋_GB2312"/>
      <w:b/>
      <w:sz w:val="32"/>
      <w:szCs w:val="20"/>
    </w:rPr>
  </w:style>
  <w:style w:type="paragraph" w:customStyle="1" w:styleId="afffffff8">
    <w:name w:val="大汉方案正文"/>
    <w:basedOn w:val="a"/>
    <w:qFormat/>
    <w:rsid w:val="00CE4BE4"/>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CE4BE4"/>
    <w:pPr>
      <w:ind w:firstLineChars="200" w:firstLine="200"/>
    </w:pPr>
    <w:rPr>
      <w:rFonts w:ascii="Tahoma" w:hAnsi="Tahoma"/>
      <w:sz w:val="24"/>
      <w:szCs w:val="20"/>
    </w:rPr>
  </w:style>
  <w:style w:type="paragraph" w:customStyle="1" w:styleId="a10">
    <w:name w:val="a1"/>
    <w:basedOn w:val="a"/>
    <w:qFormat/>
    <w:rsid w:val="00CE4BE4"/>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CE4BE4"/>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CE4BE4"/>
    <w:pPr>
      <w:spacing w:line="360" w:lineRule="auto"/>
    </w:pPr>
    <w:rPr>
      <w:rFonts w:ascii="Arial" w:eastAsia="黑体" w:hAnsi="Arial" w:cs="Arial"/>
      <w:snapToGrid w:val="0"/>
      <w:kern w:val="0"/>
      <w:szCs w:val="21"/>
    </w:rPr>
  </w:style>
  <w:style w:type="paragraph" w:customStyle="1" w:styleId="main">
    <w:name w:val="main"/>
    <w:basedOn w:val="a"/>
    <w:qFormat/>
    <w:rsid w:val="00CE4BE4"/>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CE4BE4"/>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CE4BE4"/>
    <w:rPr>
      <w:rFonts w:ascii="Tahoma" w:hAnsi="Tahoma"/>
      <w:sz w:val="24"/>
      <w:szCs w:val="20"/>
    </w:rPr>
  </w:style>
  <w:style w:type="paragraph" w:customStyle="1" w:styleId="Char1CharCharChar">
    <w:name w:val="Char1 Char Char Char"/>
    <w:basedOn w:val="a"/>
    <w:qFormat/>
    <w:rsid w:val="00CE4BE4"/>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CE4BE4"/>
    <w:pPr>
      <w:tabs>
        <w:tab w:val="left" w:pos="2520"/>
      </w:tabs>
      <w:ind w:left="2520"/>
      <w:outlineLvl w:val="4"/>
    </w:pPr>
  </w:style>
  <w:style w:type="paragraph" w:customStyle="1" w:styleId="afffffffa">
    <w:name w:val="二级条标题"/>
    <w:basedOn w:val="afffffffb"/>
    <w:next w:val="afff4"/>
    <w:qFormat/>
    <w:rsid w:val="00CE4BE4"/>
    <w:pPr>
      <w:tabs>
        <w:tab w:val="left" w:pos="2100"/>
      </w:tabs>
      <w:ind w:left="0"/>
      <w:outlineLvl w:val="3"/>
    </w:pPr>
  </w:style>
  <w:style w:type="paragraph" w:customStyle="1" w:styleId="afffffffb">
    <w:name w:val="一级条标题"/>
    <w:basedOn w:val="afffffffc"/>
    <w:next w:val="afff4"/>
    <w:qFormat/>
    <w:rsid w:val="00CE4BE4"/>
    <w:pPr>
      <w:tabs>
        <w:tab w:val="left" w:pos="1680"/>
      </w:tabs>
      <w:ind w:left="1680"/>
      <w:outlineLvl w:val="2"/>
    </w:pPr>
  </w:style>
  <w:style w:type="paragraph" w:customStyle="1" w:styleId="afffffffc">
    <w:name w:val="章标题"/>
    <w:next w:val="afff4"/>
    <w:qFormat/>
    <w:rsid w:val="00CE4BE4"/>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CE4BE4"/>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CE4BE4"/>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CE4BE4"/>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CE4BE4"/>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CE4BE4"/>
    <w:pPr>
      <w:spacing w:after="0"/>
      <w:ind w:left="900"/>
    </w:pPr>
  </w:style>
  <w:style w:type="paragraph" w:customStyle="1" w:styleId="afffffffd">
    <w:name w:val="正文 项目"/>
    <w:basedOn w:val="a"/>
    <w:qFormat/>
    <w:rsid w:val="00CE4BE4"/>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CE4BE4"/>
    <w:pPr>
      <w:widowControl/>
      <w:ind w:left="720" w:hanging="720"/>
    </w:pPr>
    <w:rPr>
      <w:color w:val="000000"/>
      <w:kern w:val="0"/>
      <w:sz w:val="24"/>
      <w:szCs w:val="20"/>
      <w:lang w:val="en-GB"/>
    </w:rPr>
  </w:style>
  <w:style w:type="paragraph" w:customStyle="1" w:styleId="1f3">
    <w:name w:val="表1"/>
    <w:basedOn w:val="a"/>
    <w:qFormat/>
    <w:rsid w:val="00CE4BE4"/>
    <w:pPr>
      <w:tabs>
        <w:tab w:val="left" w:pos="703"/>
      </w:tabs>
      <w:spacing w:line="360" w:lineRule="auto"/>
      <w:ind w:left="703"/>
      <w:jc w:val="center"/>
    </w:pPr>
  </w:style>
  <w:style w:type="paragraph" w:customStyle="1" w:styleId="Style27">
    <w:name w:val="_Style 27"/>
    <w:uiPriority w:val="1"/>
    <w:qFormat/>
    <w:rsid w:val="00CE4BE4"/>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CE4BE4"/>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CE4BE4"/>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CE4BE4"/>
    <w:pPr>
      <w:jc w:val="left"/>
      <w:outlineLvl w:val="1"/>
    </w:pPr>
    <w:rPr>
      <w:rFonts w:ascii="Times New Roman" w:eastAsia="仿宋" w:hAnsi="Times New Roman"/>
      <w:sz w:val="30"/>
    </w:rPr>
  </w:style>
  <w:style w:type="paragraph" w:customStyle="1" w:styleId="1f4">
    <w:name w:val="1级标题"/>
    <w:basedOn w:val="a"/>
    <w:qFormat/>
    <w:rsid w:val="00CE4BE4"/>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CE4BE4"/>
    <w:pPr>
      <w:widowControl w:val="0"/>
      <w:jc w:val="both"/>
    </w:pPr>
    <w:rPr>
      <w:color w:val="000000"/>
      <w:szCs w:val="24"/>
    </w:rPr>
  </w:style>
  <w:style w:type="paragraph" w:customStyle="1" w:styleId="150">
    <w:name w:val="样式 微软雅黑 行距: 1.5 倍行距"/>
    <w:basedOn w:val="a"/>
    <w:qFormat/>
    <w:rsid w:val="00CE4BE4"/>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CE4BE4"/>
    <w:pPr>
      <w:tabs>
        <w:tab w:val="left" w:pos="840"/>
      </w:tabs>
      <w:ind w:left="840" w:hanging="420"/>
    </w:pPr>
  </w:style>
  <w:style w:type="paragraph" w:customStyle="1" w:styleId="f9astyle88f9a">
    <w:name w:val="f9a style88 f9a"/>
    <w:basedOn w:val="a"/>
    <w:qFormat/>
    <w:rsid w:val="00CE4BE4"/>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CE4BE4"/>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CE4BE4"/>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CE4BE4"/>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CE4BE4"/>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CE4BE4"/>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CE4BE4"/>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CE4BE4"/>
    <w:pPr>
      <w:adjustRightInd w:val="0"/>
      <w:spacing w:line="360" w:lineRule="auto"/>
    </w:pPr>
    <w:rPr>
      <w:szCs w:val="20"/>
    </w:rPr>
  </w:style>
  <w:style w:type="paragraph" w:customStyle="1" w:styleId="Charfff8">
    <w:name w:val="金宏发行正文 Char"/>
    <w:basedOn w:val="a"/>
    <w:qFormat/>
    <w:rsid w:val="00CE4BE4"/>
    <w:pPr>
      <w:spacing w:line="500" w:lineRule="exact"/>
      <w:ind w:firstLineChars="200" w:firstLine="560"/>
    </w:pPr>
    <w:rPr>
      <w:rFonts w:eastAsia="仿宋_GB2312"/>
      <w:sz w:val="28"/>
      <w:szCs w:val="20"/>
    </w:rPr>
  </w:style>
  <w:style w:type="paragraph" w:customStyle="1" w:styleId="1f5">
    <w:name w:val="批注框文本1"/>
    <w:basedOn w:val="a"/>
    <w:qFormat/>
    <w:rsid w:val="00CE4BE4"/>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5"/>
    <w:qFormat/>
    <w:rsid w:val="00CE4BE4"/>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CE4BE4"/>
    <w:pPr>
      <w:spacing w:line="460" w:lineRule="exact"/>
      <w:ind w:firstLine="505"/>
      <w:jc w:val="left"/>
    </w:pPr>
    <w:rPr>
      <w:rFonts w:ascii="宋体"/>
      <w:kern w:val="24"/>
      <w:sz w:val="24"/>
      <w:szCs w:val="20"/>
    </w:rPr>
  </w:style>
  <w:style w:type="paragraph" w:customStyle="1" w:styleId="xl31">
    <w:name w:val="xl31"/>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CE4BE4"/>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CE4BE4"/>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CE4BE4"/>
    <w:pPr>
      <w:spacing w:line="360" w:lineRule="auto"/>
      <w:jc w:val="center"/>
    </w:pPr>
    <w:rPr>
      <w:sz w:val="24"/>
    </w:rPr>
  </w:style>
  <w:style w:type="paragraph" w:customStyle="1" w:styleId="CharCharCharCharCharCharChar1">
    <w:name w:val="Char Char Char Char Char Char Char1"/>
    <w:basedOn w:val="a"/>
    <w:uiPriority w:val="6"/>
    <w:qFormat/>
    <w:rsid w:val="00CE4BE4"/>
    <w:pPr>
      <w:adjustRightInd w:val="0"/>
    </w:pPr>
    <w:rPr>
      <w:rFonts w:ascii="仿宋_GB2312" w:eastAsia="仿宋_GB2312"/>
      <w:b/>
      <w:sz w:val="32"/>
      <w:szCs w:val="32"/>
    </w:rPr>
  </w:style>
  <w:style w:type="paragraph" w:customStyle="1" w:styleId="affffffff3">
    <w:name w:val="Ñù"/>
    <w:qFormat/>
    <w:rsid w:val="00CE4BE4"/>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CE4BE4"/>
    <w:pPr>
      <w:widowControl/>
      <w:spacing w:after="160" w:line="240" w:lineRule="exact"/>
      <w:jc w:val="left"/>
    </w:pPr>
    <w:rPr>
      <w:szCs w:val="20"/>
    </w:rPr>
  </w:style>
  <w:style w:type="paragraph" w:customStyle="1" w:styleId="CharChar1121">
    <w:name w:val="Char Char1121"/>
    <w:basedOn w:val="a"/>
    <w:qFormat/>
    <w:rsid w:val="00CE4BE4"/>
    <w:pPr>
      <w:adjustRightInd w:val="0"/>
      <w:spacing w:line="360" w:lineRule="auto"/>
    </w:pPr>
    <w:rPr>
      <w:szCs w:val="20"/>
    </w:rPr>
  </w:style>
  <w:style w:type="paragraph" w:customStyle="1" w:styleId="affffffff4">
    <w:name w:val="小项目标题"/>
    <w:basedOn w:val="a"/>
    <w:qFormat/>
    <w:rsid w:val="00CE4BE4"/>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CE4BE4"/>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CE4BE4"/>
    <w:rPr>
      <w:lang w:eastAsia="en-US"/>
    </w:rPr>
  </w:style>
  <w:style w:type="paragraph" w:customStyle="1" w:styleId="affffffff5">
    <w:name w:val="带编号样式"/>
    <w:basedOn w:val="Charfff7"/>
    <w:qFormat/>
    <w:rsid w:val="00CE4BE4"/>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CE4BE4"/>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CE4BE4"/>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CE4BE4"/>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CE4BE4"/>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CE4BE4"/>
    <w:pPr>
      <w:adjustRightInd w:val="0"/>
      <w:spacing w:line="240" w:lineRule="atLeast"/>
      <w:ind w:left="420" w:firstLine="420"/>
    </w:pPr>
    <w:rPr>
      <w:sz w:val="24"/>
    </w:rPr>
  </w:style>
  <w:style w:type="paragraph" w:customStyle="1" w:styleId="xl41">
    <w:name w:val="xl41"/>
    <w:basedOn w:val="a"/>
    <w:qFormat/>
    <w:rsid w:val="00CE4BE4"/>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CE4BE4"/>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CE4BE4"/>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CE4BE4"/>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CE4BE4"/>
    <w:pPr>
      <w:adjustRightInd w:val="0"/>
      <w:spacing w:after="120" w:line="480" w:lineRule="auto"/>
      <w:ind w:leftChars="200" w:left="420"/>
    </w:pPr>
    <w:rPr>
      <w:sz w:val="24"/>
      <w:szCs w:val="20"/>
    </w:rPr>
  </w:style>
  <w:style w:type="paragraph" w:customStyle="1" w:styleId="tableheading">
    <w:name w:val="tableheading"/>
    <w:basedOn w:val="a"/>
    <w:qFormat/>
    <w:rsid w:val="00CE4BE4"/>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CE4BE4"/>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CE4BE4"/>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CE4BE4"/>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CE4BE4"/>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CE4BE4"/>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CE4BE4"/>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CE4BE4"/>
    <w:pPr>
      <w:adjustRightInd w:val="0"/>
    </w:pPr>
    <w:rPr>
      <w:rFonts w:ascii="仿宋_GB2312" w:eastAsia="仿宋_GB2312"/>
      <w:b/>
      <w:sz w:val="32"/>
      <w:szCs w:val="20"/>
    </w:rPr>
  </w:style>
  <w:style w:type="paragraph" w:customStyle="1" w:styleId="affffffffd">
    <w:name w:val="表格题注"/>
    <w:next w:val="a"/>
    <w:qFormat/>
    <w:rsid w:val="00CE4BE4"/>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CE4BE4"/>
    <w:pPr>
      <w:spacing w:line="360" w:lineRule="auto"/>
    </w:pPr>
    <w:rPr>
      <w:rFonts w:ascii="Arial" w:eastAsia="黑体" w:hAnsi="Arial" w:cs="Arial"/>
      <w:snapToGrid w:val="0"/>
      <w:kern w:val="0"/>
      <w:szCs w:val="21"/>
    </w:rPr>
  </w:style>
  <w:style w:type="paragraph" w:customStyle="1" w:styleId="Picture">
    <w:name w:val="Picture"/>
    <w:basedOn w:val="a"/>
    <w:next w:val="a7"/>
    <w:qFormat/>
    <w:rsid w:val="00CE4BE4"/>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CE4BE4"/>
    <w:pPr>
      <w:adjustRightInd w:val="0"/>
    </w:pPr>
    <w:rPr>
      <w:rFonts w:ascii="仿宋_GB2312" w:eastAsia="仿宋_GB2312"/>
      <w:b/>
      <w:sz w:val="32"/>
      <w:szCs w:val="32"/>
    </w:rPr>
  </w:style>
  <w:style w:type="paragraph" w:customStyle="1" w:styleId="Char3CharCharChar1">
    <w:name w:val="Char3 Char Char Char1"/>
    <w:basedOn w:val="a"/>
    <w:uiPriority w:val="6"/>
    <w:qFormat/>
    <w:rsid w:val="00CE4BE4"/>
    <w:pPr>
      <w:widowControl/>
      <w:spacing w:after="160" w:line="240" w:lineRule="exact"/>
      <w:jc w:val="left"/>
    </w:pPr>
    <w:rPr>
      <w:szCs w:val="20"/>
    </w:rPr>
  </w:style>
  <w:style w:type="paragraph" w:customStyle="1" w:styleId="Char1CharCharChar21">
    <w:name w:val="Char1 Char Char Char21"/>
    <w:basedOn w:val="a"/>
    <w:qFormat/>
    <w:rsid w:val="00CE4BE4"/>
    <w:pPr>
      <w:adjustRightInd w:val="0"/>
    </w:pPr>
    <w:rPr>
      <w:rFonts w:ascii="Tahoma" w:hAnsi="Tahoma"/>
      <w:sz w:val="24"/>
      <w:szCs w:val="20"/>
    </w:rPr>
  </w:style>
  <w:style w:type="paragraph" w:customStyle="1" w:styleId="Char3CharCharCharCharCharChar11">
    <w:name w:val="Char3 Char Char Char Char Char Char11"/>
    <w:basedOn w:val="a"/>
    <w:qFormat/>
    <w:rsid w:val="00CE4BE4"/>
    <w:pPr>
      <w:spacing w:line="360" w:lineRule="auto"/>
    </w:pPr>
    <w:rPr>
      <w:rFonts w:ascii="Arial" w:eastAsia="黑体" w:hAnsi="Arial" w:cs="Arial"/>
      <w:snapToGrid w:val="0"/>
      <w:kern w:val="0"/>
      <w:szCs w:val="21"/>
    </w:rPr>
  </w:style>
  <w:style w:type="paragraph" w:customStyle="1" w:styleId="affffffffe">
    <w:name w:val="正文（标题三）"/>
    <w:basedOn w:val="a"/>
    <w:qFormat/>
    <w:rsid w:val="00CE4BE4"/>
    <w:pPr>
      <w:adjustRightInd w:val="0"/>
      <w:spacing w:line="360" w:lineRule="auto"/>
      <w:ind w:firstLineChars="200" w:firstLine="200"/>
    </w:pPr>
    <w:rPr>
      <w:sz w:val="24"/>
    </w:rPr>
  </w:style>
  <w:style w:type="paragraph" w:customStyle="1" w:styleId="121">
    <w:name w:val="样式 正1 + 首行缩进:  2 字符"/>
    <w:basedOn w:val="a"/>
    <w:qFormat/>
    <w:rsid w:val="00CE4BE4"/>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CE4BE4"/>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CE4BE4"/>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CE4BE4"/>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CE4BE4"/>
    <w:pPr>
      <w:ind w:firstLineChars="200" w:firstLine="200"/>
    </w:pPr>
    <w:rPr>
      <w:rFonts w:ascii="Tahoma" w:hAnsi="Tahoma"/>
      <w:sz w:val="24"/>
      <w:szCs w:val="20"/>
    </w:rPr>
  </w:style>
  <w:style w:type="paragraph" w:customStyle="1" w:styleId="2fd">
    <w:name w:val="_标题2"/>
    <w:basedOn w:val="affffffff8"/>
    <w:next w:val="affffffff8"/>
    <w:qFormat/>
    <w:rsid w:val="00CE4BE4"/>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CE4BE4"/>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CE4BE4"/>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CE4BE4"/>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CE4BE4"/>
    <w:pPr>
      <w:spacing w:line="360" w:lineRule="auto"/>
    </w:pPr>
    <w:rPr>
      <w:rFonts w:ascii="宋体" w:hAnsi="宋体"/>
      <w:szCs w:val="20"/>
    </w:rPr>
  </w:style>
  <w:style w:type="paragraph" w:customStyle="1" w:styleId="-51">
    <w:name w:val="深色列表 - 强调文字颜色 51"/>
    <w:basedOn w:val="a"/>
    <w:qFormat/>
    <w:rsid w:val="00CE4BE4"/>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CE4BE4"/>
    <w:rPr>
      <w:rFonts w:ascii="Tahoma" w:hAnsi="Tahoma"/>
      <w:sz w:val="24"/>
    </w:rPr>
  </w:style>
  <w:style w:type="paragraph" w:customStyle="1" w:styleId="CharCharCharChar11">
    <w:name w:val="Char Char Char Char11"/>
    <w:basedOn w:val="a"/>
    <w:qFormat/>
    <w:rsid w:val="00CE4BE4"/>
    <w:pPr>
      <w:adjustRightInd w:val="0"/>
    </w:pPr>
    <w:rPr>
      <w:rFonts w:ascii="Tahoma" w:hAnsi="Tahoma"/>
      <w:sz w:val="24"/>
      <w:szCs w:val="20"/>
    </w:rPr>
  </w:style>
  <w:style w:type="paragraph" w:customStyle="1" w:styleId="afffffffff2">
    <w:name w:val="封面文档标题"/>
    <w:basedOn w:val="a"/>
    <w:qFormat/>
    <w:rsid w:val="00CE4BE4"/>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CE4BE4"/>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CE4BE4"/>
    <w:rPr>
      <w:szCs w:val="20"/>
    </w:rPr>
  </w:style>
  <w:style w:type="paragraph" w:customStyle="1" w:styleId="afffffffff3">
    <w:name w:val="标书正文格式"/>
    <w:qFormat/>
    <w:rsid w:val="00CE4BE4"/>
    <w:pPr>
      <w:spacing w:line="360" w:lineRule="auto"/>
      <w:ind w:firstLineChars="200" w:firstLine="200"/>
    </w:pPr>
    <w:rPr>
      <w:rFonts w:eastAsia="楷体_GB2312"/>
      <w:kern w:val="2"/>
      <w:sz w:val="24"/>
      <w:szCs w:val="24"/>
    </w:rPr>
  </w:style>
  <w:style w:type="paragraph" w:customStyle="1" w:styleId="82">
    <w:name w:val="样式8"/>
    <w:basedOn w:val="a"/>
    <w:qFormat/>
    <w:rsid w:val="00CE4BE4"/>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CE4BE4"/>
    <w:pPr>
      <w:ind w:firstLineChars="200" w:firstLine="420"/>
    </w:pPr>
    <w:rPr>
      <w:rFonts w:eastAsia="仿宋_GB2312"/>
      <w:sz w:val="28"/>
    </w:rPr>
  </w:style>
  <w:style w:type="paragraph" w:customStyle="1" w:styleId="afffffffff4">
    <w:name w:val="正文文字缩进"/>
    <w:basedOn w:val="a"/>
    <w:qFormat/>
    <w:rsid w:val="00CE4BE4"/>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CE4BE4"/>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CE4BE4"/>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CE4BE4"/>
    <w:rPr>
      <w:kern w:val="2"/>
      <w:sz w:val="21"/>
      <w:szCs w:val="24"/>
    </w:rPr>
  </w:style>
  <w:style w:type="paragraph" w:customStyle="1" w:styleId="Char220">
    <w:name w:val="Char22"/>
    <w:basedOn w:val="a"/>
    <w:qFormat/>
    <w:rsid w:val="00CE4BE4"/>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CE4BE4"/>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CE4BE4"/>
    <w:rPr>
      <w:kern w:val="2"/>
      <w:sz w:val="21"/>
    </w:rPr>
  </w:style>
  <w:style w:type="paragraph" w:customStyle="1" w:styleId="CSS1Char">
    <w:name w:val="CSS1级正文 Char"/>
    <w:basedOn w:val="a5"/>
    <w:qFormat/>
    <w:rsid w:val="00CE4BE4"/>
    <w:pPr>
      <w:adjustRightInd w:val="0"/>
      <w:snapToGrid w:val="0"/>
      <w:ind w:firstLineChars="200" w:firstLine="480"/>
    </w:pPr>
    <w:rPr>
      <w:rFonts w:eastAsia="宋体" w:hAnsi="Arial" w:cs="Arial"/>
      <w:snapToGrid w:val="0"/>
      <w:sz w:val="24"/>
    </w:rPr>
  </w:style>
  <w:style w:type="paragraph" w:customStyle="1" w:styleId="afffffffff8">
    <w:name w:val="表文字"/>
    <w:qFormat/>
    <w:rsid w:val="00CE4BE4"/>
    <w:rPr>
      <w:rFonts w:ascii="宋体"/>
      <w:kern w:val="2"/>
    </w:rPr>
  </w:style>
  <w:style w:type="paragraph" w:customStyle="1" w:styleId="MMTitle">
    <w:name w:val="MM Title"/>
    <w:basedOn w:val="af9"/>
    <w:qFormat/>
    <w:rsid w:val="00CE4BE4"/>
    <w:pPr>
      <w:adjustRightInd/>
    </w:pPr>
    <w:rPr>
      <w:rFonts w:ascii="Arial" w:hAnsi="Arial" w:cs="Arial"/>
    </w:rPr>
  </w:style>
  <w:style w:type="paragraph" w:customStyle="1" w:styleId="CharCharCharCharCharChar1Char1">
    <w:name w:val="Char Char Char Char Char Char1 Char1"/>
    <w:basedOn w:val="a"/>
    <w:qFormat/>
    <w:rsid w:val="00CE4BE4"/>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CE4BE4"/>
    <w:pPr>
      <w:tabs>
        <w:tab w:val="left" w:pos="360"/>
      </w:tabs>
      <w:adjustRightInd w:val="0"/>
    </w:pPr>
    <w:rPr>
      <w:sz w:val="24"/>
      <w:szCs w:val="20"/>
    </w:rPr>
  </w:style>
  <w:style w:type="paragraph" w:customStyle="1" w:styleId="213">
    <w:name w:val="正文文本 21"/>
    <w:basedOn w:val="a"/>
    <w:qFormat/>
    <w:rsid w:val="00CE4BE4"/>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b"/>
    <w:qFormat/>
    <w:rsid w:val="00CE4BE4"/>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CE4BE4"/>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CE4BE4"/>
    <w:pPr>
      <w:tabs>
        <w:tab w:val="center" w:pos="4154"/>
        <w:tab w:val="right" w:pos="8306"/>
      </w:tabs>
      <w:spacing w:after="120"/>
      <w:jc w:val="right"/>
    </w:pPr>
    <w:rPr>
      <w:sz w:val="21"/>
    </w:rPr>
  </w:style>
  <w:style w:type="paragraph" w:customStyle="1" w:styleId="afffffffffa">
    <w:name w:val="正文－恩普"/>
    <w:basedOn w:val="a1"/>
    <w:qFormat/>
    <w:rsid w:val="00CE4BE4"/>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CE4BE4"/>
    <w:pPr>
      <w:spacing w:line="360" w:lineRule="auto"/>
    </w:pPr>
    <w:rPr>
      <w:rFonts w:ascii="Arial" w:eastAsia="黑体" w:hAnsi="Arial" w:cs="Arial"/>
      <w:snapToGrid w:val="0"/>
      <w:kern w:val="0"/>
      <w:szCs w:val="21"/>
    </w:rPr>
  </w:style>
  <w:style w:type="paragraph" w:customStyle="1" w:styleId="Char40">
    <w:name w:val="Char4"/>
    <w:basedOn w:val="a"/>
    <w:qFormat/>
    <w:rsid w:val="00CE4BE4"/>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CE4BE4"/>
    <w:pPr>
      <w:adjustRightInd w:val="0"/>
    </w:pPr>
    <w:rPr>
      <w:rFonts w:ascii="仿宋_GB2312" w:eastAsia="仿宋_GB2312"/>
      <w:b/>
      <w:sz w:val="32"/>
      <w:szCs w:val="32"/>
    </w:rPr>
  </w:style>
  <w:style w:type="paragraph" w:customStyle="1" w:styleId="3c">
    <w:name w:val="标题3"/>
    <w:basedOn w:val="3"/>
    <w:next w:val="34"/>
    <w:qFormat/>
    <w:rsid w:val="00CE4BE4"/>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CE4BE4"/>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CE4BE4"/>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CE4BE4"/>
    <w:pPr>
      <w:ind w:firstLineChars="200" w:firstLine="200"/>
    </w:pPr>
    <w:rPr>
      <w:rFonts w:ascii="Tahoma" w:hAnsi="Tahoma"/>
      <w:sz w:val="24"/>
      <w:szCs w:val="20"/>
    </w:rPr>
  </w:style>
  <w:style w:type="paragraph" w:customStyle="1" w:styleId="105051">
    <w:name w:val="样式 标题 1 + 黑色 段前: 0.5 行 段后: 0.5 行1"/>
    <w:basedOn w:val="1"/>
    <w:qFormat/>
    <w:rsid w:val="00CE4BE4"/>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CE4BE4"/>
    <w:pPr>
      <w:adjustRightInd w:val="0"/>
    </w:pPr>
    <w:rPr>
      <w:rFonts w:ascii="仿宋_GB2312" w:eastAsia="仿宋_GB2312"/>
      <w:b/>
      <w:sz w:val="32"/>
      <w:szCs w:val="32"/>
    </w:rPr>
  </w:style>
  <w:style w:type="paragraph" w:customStyle="1" w:styleId="afffffffffb">
    <w:name w:val="五级条标题"/>
    <w:basedOn w:val="afffffffffc"/>
    <w:next w:val="afff4"/>
    <w:qFormat/>
    <w:rsid w:val="00CE4BE4"/>
    <w:pPr>
      <w:tabs>
        <w:tab w:val="left" w:pos="2940"/>
        <w:tab w:val="left" w:pos="3360"/>
      </w:tabs>
      <w:ind w:left="3360"/>
      <w:outlineLvl w:val="6"/>
    </w:pPr>
  </w:style>
  <w:style w:type="paragraph" w:customStyle="1" w:styleId="afffffffffc">
    <w:name w:val="四级条标题"/>
    <w:basedOn w:val="afffffff9"/>
    <w:next w:val="afff4"/>
    <w:qFormat/>
    <w:rsid w:val="00CE4BE4"/>
    <w:pPr>
      <w:tabs>
        <w:tab w:val="clear" w:pos="2520"/>
      </w:tabs>
      <w:ind w:left="2940"/>
      <w:outlineLvl w:val="5"/>
    </w:pPr>
  </w:style>
  <w:style w:type="paragraph" w:customStyle="1" w:styleId="3d">
    <w:name w:val="目录3"/>
    <w:basedOn w:val="a"/>
    <w:qFormat/>
    <w:rsid w:val="00CE4BE4"/>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CE4BE4"/>
    <w:pPr>
      <w:adjustRightInd w:val="0"/>
    </w:pPr>
    <w:rPr>
      <w:rFonts w:ascii="仿宋_GB2312" w:eastAsia="仿宋_GB2312"/>
      <w:b/>
      <w:sz w:val="32"/>
      <w:szCs w:val="32"/>
    </w:rPr>
  </w:style>
  <w:style w:type="paragraph" w:customStyle="1" w:styleId="style30">
    <w:name w:val="style3"/>
    <w:basedOn w:val="a"/>
    <w:qFormat/>
    <w:rsid w:val="00CE4BE4"/>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CE4BE4"/>
    <w:pPr>
      <w:spacing w:line="360" w:lineRule="auto"/>
      <w:ind w:firstLineChars="200" w:firstLine="420"/>
    </w:pPr>
    <w:rPr>
      <w:rFonts w:ascii="Calibri" w:hAnsi="Calibri"/>
      <w:sz w:val="24"/>
      <w:szCs w:val="22"/>
    </w:rPr>
  </w:style>
  <w:style w:type="paragraph" w:customStyle="1" w:styleId="afffffffffd">
    <w:name w:val="首行缩进"/>
    <w:basedOn w:val="a"/>
    <w:qFormat/>
    <w:rsid w:val="00CE4BE4"/>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CE4BE4"/>
    <w:pPr>
      <w:adjustRightInd w:val="0"/>
    </w:pPr>
    <w:rPr>
      <w:rFonts w:ascii="Tahoma" w:hAnsi="Tahoma"/>
      <w:sz w:val="24"/>
      <w:szCs w:val="20"/>
    </w:rPr>
  </w:style>
  <w:style w:type="paragraph" w:customStyle="1" w:styleId="afffffffffe">
    <w:name w:val="单元格左对齐"/>
    <w:basedOn w:val="a"/>
    <w:qFormat/>
    <w:rsid w:val="00CE4BE4"/>
    <w:pPr>
      <w:spacing w:line="360" w:lineRule="auto"/>
    </w:pPr>
    <w:rPr>
      <w:sz w:val="24"/>
    </w:rPr>
  </w:style>
  <w:style w:type="paragraph" w:customStyle="1" w:styleId="affffffffff">
    <w:name w:val="正文主体"/>
    <w:basedOn w:val="2f7"/>
    <w:qFormat/>
    <w:rsid w:val="00CE4BE4"/>
  </w:style>
  <w:style w:type="paragraph" w:customStyle="1" w:styleId="Char3CharCharCharCharCharChar1">
    <w:name w:val="Char3 Char Char Char Char Char Char1"/>
    <w:basedOn w:val="a"/>
    <w:uiPriority w:val="6"/>
    <w:qFormat/>
    <w:rsid w:val="00CE4BE4"/>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CE4BE4"/>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CE4BE4"/>
    <w:pPr>
      <w:spacing w:line="360" w:lineRule="auto"/>
      <w:ind w:firstLineChars="200" w:firstLine="480"/>
    </w:pPr>
    <w:rPr>
      <w:sz w:val="24"/>
      <w:szCs w:val="20"/>
    </w:rPr>
  </w:style>
  <w:style w:type="paragraph" w:customStyle="1" w:styleId="P10">
    <w:name w:val="P1"/>
    <w:basedOn w:val="a"/>
    <w:qFormat/>
    <w:rsid w:val="00CE4BE4"/>
    <w:pPr>
      <w:spacing w:line="288" w:lineRule="auto"/>
      <w:ind w:firstLineChars="200" w:firstLine="425"/>
    </w:pPr>
  </w:style>
  <w:style w:type="paragraph" w:customStyle="1" w:styleId="affffffffff0">
    <w:name w:val="列表内容"/>
    <w:basedOn w:val="a"/>
    <w:next w:val="a"/>
    <w:qFormat/>
    <w:rsid w:val="00CE4BE4"/>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CE4BE4"/>
    <w:pPr>
      <w:adjustRightInd w:val="0"/>
      <w:spacing w:line="360" w:lineRule="auto"/>
    </w:pPr>
    <w:rPr>
      <w:szCs w:val="20"/>
    </w:rPr>
  </w:style>
  <w:style w:type="paragraph" w:customStyle="1" w:styleId="CharCharCharCharCharChar11">
    <w:name w:val="Char Char Char Char Char Char11"/>
    <w:basedOn w:val="a"/>
    <w:qFormat/>
    <w:rsid w:val="00CE4BE4"/>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CE4BE4"/>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CE4BE4"/>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5"/>
    <w:qFormat/>
    <w:rsid w:val="00CE4BE4"/>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CE4BE4"/>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CE4BE4"/>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CE4BE4"/>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CE4BE4"/>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CE4BE4"/>
    <w:pPr>
      <w:spacing w:line="360" w:lineRule="auto"/>
      <w:ind w:firstLine="480"/>
    </w:pPr>
    <w:rPr>
      <w:rFonts w:cs="宋体"/>
      <w:sz w:val="24"/>
      <w:szCs w:val="20"/>
    </w:rPr>
  </w:style>
  <w:style w:type="paragraph" w:customStyle="1" w:styleId="CharChar4CharChar">
    <w:name w:val="Char Char4 Char Char"/>
    <w:basedOn w:val="a"/>
    <w:qFormat/>
    <w:rsid w:val="00CE4BE4"/>
    <w:pPr>
      <w:widowControl/>
      <w:spacing w:after="160" w:line="240" w:lineRule="exact"/>
      <w:jc w:val="left"/>
    </w:pPr>
  </w:style>
  <w:style w:type="paragraph" w:customStyle="1" w:styleId="2ff1">
    <w:name w:val="目录2"/>
    <w:basedOn w:val="a"/>
    <w:qFormat/>
    <w:rsid w:val="00CE4BE4"/>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CE4BE4"/>
    <w:pPr>
      <w:adjustRightInd w:val="0"/>
      <w:spacing w:line="360" w:lineRule="auto"/>
    </w:pPr>
    <w:rPr>
      <w:szCs w:val="20"/>
    </w:rPr>
  </w:style>
  <w:style w:type="paragraph" w:customStyle="1" w:styleId="91">
    <w:name w:val="9"/>
    <w:qFormat/>
    <w:rsid w:val="00CE4BE4"/>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CE4BE4"/>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CE4BE4"/>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CE4BE4"/>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CE4BE4"/>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CE4BE4"/>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CE4BE4"/>
    <w:pPr>
      <w:ind w:firstLineChars="200" w:firstLine="200"/>
    </w:pPr>
    <w:rPr>
      <w:rFonts w:ascii="Tahoma" w:hAnsi="Tahoma"/>
      <w:sz w:val="24"/>
      <w:szCs w:val="20"/>
    </w:rPr>
  </w:style>
  <w:style w:type="paragraph" w:customStyle="1" w:styleId="230">
    <w:name w:val="正文文本 23"/>
    <w:basedOn w:val="a"/>
    <w:qFormat/>
    <w:rsid w:val="00CE4BE4"/>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CE4BE4"/>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CE4BE4"/>
    <w:pPr>
      <w:tabs>
        <w:tab w:val="left" w:pos="0"/>
      </w:tabs>
      <w:ind w:left="900" w:firstLineChars="0" w:firstLine="0"/>
    </w:pPr>
  </w:style>
  <w:style w:type="paragraph" w:customStyle="1" w:styleId="BulletedList">
    <w:name w:val="Bulleted List"/>
    <w:basedOn w:val="a"/>
    <w:qFormat/>
    <w:rsid w:val="00CE4BE4"/>
    <w:pPr>
      <w:tabs>
        <w:tab w:val="left" w:pos="1260"/>
      </w:tabs>
      <w:ind w:left="1260" w:hanging="420"/>
    </w:pPr>
  </w:style>
  <w:style w:type="paragraph" w:customStyle="1" w:styleId="2GB231215">
    <w:name w:val="样式 正文文本缩进 2 + 仿宋_GB2312 黑色 行距: 1.5 倍行距"/>
    <w:basedOn w:val="23"/>
    <w:qFormat/>
    <w:rsid w:val="00CE4BE4"/>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CE4BE4"/>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CE4BE4"/>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CE4BE4"/>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CE4BE4"/>
    <w:pPr>
      <w:adjustRightInd w:val="0"/>
    </w:pPr>
    <w:rPr>
      <w:rFonts w:ascii="仿宋_GB2312" w:eastAsia="仿宋_GB2312"/>
      <w:b/>
      <w:sz w:val="32"/>
      <w:szCs w:val="20"/>
    </w:rPr>
  </w:style>
  <w:style w:type="paragraph" w:customStyle="1" w:styleId="font13">
    <w:name w:val="font13"/>
    <w:basedOn w:val="a"/>
    <w:qFormat/>
    <w:rsid w:val="00CE4BE4"/>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CE4BE4"/>
    <w:rPr>
      <w:rFonts w:ascii="Tahoma" w:hAnsi="Tahoma"/>
      <w:color w:val="000000"/>
      <w:sz w:val="24"/>
      <w:szCs w:val="20"/>
    </w:rPr>
  </w:style>
  <w:style w:type="paragraph" w:customStyle="1" w:styleId="legal">
    <w:name w:val="legal"/>
    <w:basedOn w:val="a"/>
    <w:qFormat/>
    <w:rsid w:val="00CE4BE4"/>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CE4BE4"/>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CE4BE4"/>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CE4BE4"/>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CE4BE4"/>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CE4BE4"/>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CE4BE4"/>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CE4BE4"/>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CE4BE4"/>
    <w:pPr>
      <w:ind w:firstLineChars="200" w:firstLine="200"/>
    </w:pPr>
    <w:rPr>
      <w:rFonts w:ascii="仿宋_GB2312" w:eastAsia="仿宋_GB2312"/>
      <w:b/>
      <w:sz w:val="32"/>
      <w:szCs w:val="32"/>
    </w:rPr>
  </w:style>
  <w:style w:type="paragraph" w:customStyle="1" w:styleId="1f9">
    <w:name w:val="列表段落1"/>
    <w:basedOn w:val="a"/>
    <w:uiPriority w:val="34"/>
    <w:qFormat/>
    <w:rsid w:val="00CE4BE4"/>
    <w:pPr>
      <w:ind w:right="238" w:firstLine="420"/>
    </w:pPr>
    <w:rPr>
      <w:rFonts w:ascii="Calibri" w:hAnsi="Calibri"/>
      <w:sz w:val="24"/>
    </w:rPr>
  </w:style>
  <w:style w:type="paragraph" w:customStyle="1" w:styleId="CharChar110">
    <w:name w:val="Char Char110"/>
    <w:basedOn w:val="a"/>
    <w:uiPriority w:val="6"/>
    <w:qFormat/>
    <w:rsid w:val="00CE4BE4"/>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CE4BE4"/>
    <w:pPr>
      <w:spacing w:line="360" w:lineRule="auto"/>
    </w:pPr>
    <w:rPr>
      <w:rFonts w:ascii="Arial" w:eastAsia="黑体" w:hAnsi="Arial" w:cs="Arial"/>
      <w:snapToGrid w:val="0"/>
      <w:kern w:val="0"/>
      <w:szCs w:val="21"/>
    </w:rPr>
  </w:style>
  <w:style w:type="paragraph" w:customStyle="1" w:styleId="-510">
    <w:name w:val="浅色底纹 - 强调文字颜色 51"/>
    <w:qFormat/>
    <w:rsid w:val="00CE4BE4"/>
    <w:rPr>
      <w:kern w:val="2"/>
      <w:sz w:val="21"/>
      <w:szCs w:val="24"/>
    </w:rPr>
  </w:style>
  <w:style w:type="paragraph" w:customStyle="1" w:styleId="CharCharCharCharCharCharCharCharCharCharCharChar1Char2">
    <w:name w:val="Char Char Char Char Char Char Char Char Char Char Char Char1 Char2"/>
    <w:basedOn w:val="a"/>
    <w:qFormat/>
    <w:rsid w:val="00CE4BE4"/>
    <w:pPr>
      <w:adjustRightInd w:val="0"/>
    </w:pPr>
    <w:rPr>
      <w:rFonts w:ascii="Tahoma" w:hAnsi="Tahoma" w:cs="仿宋_GB2312"/>
      <w:sz w:val="24"/>
      <w:szCs w:val="20"/>
    </w:rPr>
  </w:style>
  <w:style w:type="paragraph" w:customStyle="1" w:styleId="92">
    <w:name w:val="样式9"/>
    <w:basedOn w:val="a"/>
    <w:qFormat/>
    <w:rsid w:val="00CE4BE4"/>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CE4BE4"/>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CE4BE4"/>
    <w:pPr>
      <w:ind w:firstLineChars="200" w:firstLine="200"/>
    </w:pPr>
    <w:rPr>
      <w:rFonts w:ascii="Tahoma" w:hAnsi="Tahoma"/>
      <w:sz w:val="24"/>
      <w:szCs w:val="20"/>
    </w:rPr>
  </w:style>
  <w:style w:type="paragraph" w:customStyle="1" w:styleId="Style12">
    <w:name w:val="_Style 12"/>
    <w:basedOn w:val="a8"/>
    <w:qFormat/>
    <w:rsid w:val="00CE4BE4"/>
    <w:pPr>
      <w:adjustRightInd w:val="0"/>
      <w:snapToGrid w:val="0"/>
      <w:spacing w:line="360" w:lineRule="auto"/>
    </w:pPr>
  </w:style>
  <w:style w:type="paragraph" w:customStyle="1" w:styleId="0">
    <w:name w:val="样式 首行缩进:  0 字符"/>
    <w:basedOn w:val="a"/>
    <w:qFormat/>
    <w:rsid w:val="00CE4BE4"/>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CE4BE4"/>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CE4BE4"/>
    <w:pPr>
      <w:spacing w:line="360" w:lineRule="auto"/>
      <w:ind w:firstLineChars="200" w:firstLine="200"/>
    </w:pPr>
    <w:rPr>
      <w:rFonts w:ascii="Calibri" w:hAnsi="Calibri"/>
      <w:sz w:val="28"/>
      <w:szCs w:val="20"/>
    </w:rPr>
  </w:style>
  <w:style w:type="paragraph" w:customStyle="1" w:styleId="affffffffff4">
    <w:name w:val="方案正文"/>
    <w:basedOn w:val="a"/>
    <w:qFormat/>
    <w:rsid w:val="00CE4BE4"/>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CE4BE4"/>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CE4BE4"/>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CE4BE4"/>
    <w:pPr>
      <w:outlineLvl w:val="2"/>
    </w:pPr>
  </w:style>
  <w:style w:type="paragraph" w:customStyle="1" w:styleId="Char1CharCharChar3">
    <w:name w:val="Char1 Char Char Char3"/>
    <w:basedOn w:val="a"/>
    <w:qFormat/>
    <w:rsid w:val="00CE4BE4"/>
    <w:pPr>
      <w:ind w:firstLineChars="200" w:firstLine="200"/>
    </w:pPr>
    <w:rPr>
      <w:rFonts w:ascii="Tahoma" w:hAnsi="Tahoma"/>
      <w:sz w:val="24"/>
      <w:szCs w:val="20"/>
    </w:rPr>
  </w:style>
  <w:style w:type="paragraph" w:customStyle="1" w:styleId="GP">
    <w:name w:val="GP正文(首行缩进)"/>
    <w:basedOn w:val="a"/>
    <w:qFormat/>
    <w:rsid w:val="00CE4BE4"/>
    <w:pPr>
      <w:spacing w:line="360" w:lineRule="auto"/>
      <w:ind w:firstLineChars="200" w:firstLine="200"/>
    </w:pPr>
    <w:rPr>
      <w:rFonts w:eastAsia="仿宋_GB2312"/>
      <w:sz w:val="28"/>
      <w:szCs w:val="21"/>
    </w:rPr>
  </w:style>
  <w:style w:type="paragraph" w:customStyle="1" w:styleId="MMEmpty">
    <w:name w:val="MM Empty"/>
    <w:basedOn w:val="a"/>
    <w:qFormat/>
    <w:rsid w:val="00CE4BE4"/>
  </w:style>
  <w:style w:type="paragraph" w:customStyle="1" w:styleId="Char240">
    <w:name w:val="Char24"/>
    <w:basedOn w:val="a"/>
    <w:qFormat/>
    <w:rsid w:val="00CE4BE4"/>
    <w:pPr>
      <w:adjustRightInd w:val="0"/>
    </w:pPr>
    <w:rPr>
      <w:rFonts w:ascii="仿宋_GB2312" w:eastAsia="仿宋_GB2312"/>
      <w:b/>
      <w:sz w:val="32"/>
      <w:szCs w:val="32"/>
    </w:rPr>
  </w:style>
  <w:style w:type="paragraph" w:customStyle="1" w:styleId="affffffffff7">
    <w:name w:val="正文箭头"/>
    <w:basedOn w:val="63"/>
    <w:qFormat/>
    <w:rsid w:val="00CE4BE4"/>
  </w:style>
  <w:style w:type="paragraph" w:customStyle="1" w:styleId="U2">
    <w:name w:val="U_编号2"/>
    <w:basedOn w:val="a"/>
    <w:qFormat/>
    <w:rsid w:val="00CE4BE4"/>
    <w:pPr>
      <w:tabs>
        <w:tab w:val="left" w:pos="785"/>
      </w:tabs>
      <w:spacing w:beforeLines="10" w:afterLines="10" w:line="300" w:lineRule="auto"/>
    </w:pPr>
    <w:rPr>
      <w:sz w:val="24"/>
    </w:rPr>
  </w:style>
  <w:style w:type="paragraph" w:customStyle="1" w:styleId="trseditor">
    <w:name w:val="trs_editor"/>
    <w:basedOn w:val="a"/>
    <w:qFormat/>
    <w:rsid w:val="00CE4BE4"/>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CE4BE4"/>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CE4BE4"/>
    <w:pPr>
      <w:ind w:firstLineChars="200" w:firstLine="420"/>
    </w:pPr>
    <w:rPr>
      <w:rFonts w:eastAsia="仿宋_GB2312"/>
      <w:sz w:val="28"/>
    </w:rPr>
  </w:style>
  <w:style w:type="paragraph" w:customStyle="1" w:styleId="affffffffff8">
    <w:name w:val="表格 内容"/>
    <w:basedOn w:val="affffffffc"/>
    <w:qFormat/>
    <w:rsid w:val="00CE4BE4"/>
    <w:rPr>
      <w:b w:val="0"/>
      <w:sz w:val="20"/>
    </w:rPr>
  </w:style>
  <w:style w:type="paragraph" w:customStyle="1" w:styleId="1fa">
    <w:name w:val="正文首行缩进1"/>
    <w:basedOn w:val="a5"/>
    <w:qFormat/>
    <w:rsid w:val="00CE4BE4"/>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CE4BE4"/>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CE4BE4"/>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CE4BE4"/>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CE4BE4"/>
    <w:pPr>
      <w:adjustRightInd w:val="0"/>
      <w:spacing w:line="360" w:lineRule="auto"/>
    </w:pPr>
    <w:rPr>
      <w:kern w:val="0"/>
      <w:sz w:val="24"/>
      <w:szCs w:val="20"/>
    </w:rPr>
  </w:style>
  <w:style w:type="paragraph" w:customStyle="1" w:styleId="Body">
    <w:name w:val="Body"/>
    <w:basedOn w:val="a"/>
    <w:qFormat/>
    <w:rsid w:val="00CE4BE4"/>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CE4BE4"/>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CE4BE4"/>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CE4BE4"/>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CE4BE4"/>
    <w:pPr>
      <w:widowControl/>
      <w:adjustRightInd w:val="0"/>
    </w:pPr>
    <w:rPr>
      <w:kern w:val="0"/>
      <w:sz w:val="24"/>
      <w:szCs w:val="20"/>
    </w:rPr>
  </w:style>
  <w:style w:type="paragraph" w:customStyle="1" w:styleId="CharChar113">
    <w:name w:val="Char Char113"/>
    <w:basedOn w:val="a"/>
    <w:qFormat/>
    <w:rsid w:val="00CE4BE4"/>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CE4BE4"/>
    <w:pPr>
      <w:ind w:firstLineChars="200" w:firstLine="420"/>
    </w:pPr>
    <w:rPr>
      <w:rFonts w:eastAsia="仿宋_GB2312"/>
      <w:sz w:val="28"/>
    </w:rPr>
  </w:style>
  <w:style w:type="paragraph" w:customStyle="1" w:styleId="074">
    <w:name w:val="正文样式 首行缩进:  0.74 厘米"/>
    <w:basedOn w:val="a"/>
    <w:qFormat/>
    <w:rsid w:val="00CE4BE4"/>
    <w:pPr>
      <w:spacing w:beforeLines="50" w:line="360" w:lineRule="auto"/>
      <w:ind w:firstLine="420"/>
    </w:pPr>
    <w:rPr>
      <w:rFonts w:cs="宋体"/>
      <w:sz w:val="24"/>
      <w:szCs w:val="20"/>
    </w:rPr>
  </w:style>
  <w:style w:type="paragraph" w:customStyle="1" w:styleId="xl24">
    <w:name w:val="xl24"/>
    <w:basedOn w:val="a"/>
    <w:qFormat/>
    <w:rsid w:val="00CE4BE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CE4BE4"/>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CE4BE4"/>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CE4BE4"/>
    <w:pPr>
      <w:widowControl/>
      <w:adjustRightInd w:val="0"/>
      <w:spacing w:after="160" w:line="240" w:lineRule="exact"/>
      <w:jc w:val="left"/>
    </w:pPr>
    <w:rPr>
      <w:rFonts w:eastAsia="仿宋_GB2312"/>
      <w:sz w:val="28"/>
    </w:rPr>
  </w:style>
  <w:style w:type="paragraph" w:customStyle="1" w:styleId="affffffffffb">
    <w:name w:val="正文 图"/>
    <w:basedOn w:val="My0"/>
    <w:qFormat/>
    <w:rsid w:val="00CE4BE4"/>
    <w:pPr>
      <w:adjustRightInd/>
      <w:spacing w:before="0"/>
      <w:ind w:firstLine="0"/>
      <w:jc w:val="center"/>
    </w:pPr>
    <w:rPr>
      <w:rFonts w:ascii="微软雅黑" w:hAnsi="微软雅黑"/>
    </w:rPr>
  </w:style>
  <w:style w:type="paragraph" w:customStyle="1" w:styleId="affffffffffc">
    <w:name w:val="±íÑùÊ½"/>
    <w:basedOn w:val="a"/>
    <w:qFormat/>
    <w:rsid w:val="00CE4BE4"/>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CE4BE4"/>
    <w:pPr>
      <w:ind w:left="0"/>
    </w:pPr>
  </w:style>
  <w:style w:type="paragraph" w:customStyle="1" w:styleId="subhead2">
    <w:name w:val="subhead 2"/>
    <w:qFormat/>
    <w:rsid w:val="00CE4BE4"/>
    <w:pPr>
      <w:spacing w:after="60" w:line="240" w:lineRule="exact"/>
    </w:pPr>
    <w:rPr>
      <w:rFonts w:ascii="Arial" w:hAnsi="Arial"/>
      <w:b/>
      <w:sz w:val="22"/>
      <w:lang w:eastAsia="en-US"/>
    </w:rPr>
  </w:style>
  <w:style w:type="paragraph" w:customStyle="1" w:styleId="affffffffffd">
    <w:name w:val="注释"/>
    <w:basedOn w:val="a"/>
    <w:qFormat/>
    <w:rsid w:val="00CE4BE4"/>
    <w:pPr>
      <w:spacing w:line="360" w:lineRule="auto"/>
      <w:ind w:firstLine="480"/>
    </w:pPr>
    <w:rPr>
      <w:sz w:val="24"/>
    </w:rPr>
  </w:style>
  <w:style w:type="table" w:customStyle="1" w:styleId="2ff2">
    <w:name w:val="网格型2"/>
    <w:basedOn w:val="a3"/>
    <w:uiPriority w:val="39"/>
    <w:qFormat/>
    <w:rsid w:val="00CE4BE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3"/>
    <w:uiPriority w:val="39"/>
    <w:qFormat/>
    <w:rsid w:val="00CE4BE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sid w:val="00CE4BE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sid w:val="00CE4BE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sid w:val="00CE4BE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sid w:val="00CE4BE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CE4BE4"/>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CE4BE4"/>
    <w:rPr>
      <w:rFonts w:ascii="宋体" w:eastAsia="宋体"/>
      <w:snapToGrid w:val="0"/>
      <w:color w:val="000000"/>
      <w:kern w:val="28"/>
      <w:sz w:val="28"/>
      <w:lang w:val="en-US" w:eastAsia="zh-CN" w:bidi="ar-SA"/>
    </w:rPr>
  </w:style>
  <w:style w:type="character" w:customStyle="1" w:styleId="1fe">
    <w:name w:val="页脚 字符1"/>
    <w:uiPriority w:val="99"/>
    <w:qFormat/>
    <w:rsid w:val="00CE4BE4"/>
    <w:rPr>
      <w:kern w:val="2"/>
      <w:sz w:val="18"/>
      <w:szCs w:val="18"/>
    </w:rPr>
  </w:style>
  <w:style w:type="character" w:customStyle="1" w:styleId="1ff">
    <w:name w:val="页眉 字符1"/>
    <w:uiPriority w:val="99"/>
    <w:qFormat/>
    <w:rsid w:val="00CE4BE4"/>
    <w:rPr>
      <w:kern w:val="2"/>
      <w:sz w:val="18"/>
      <w:szCs w:val="18"/>
    </w:rPr>
  </w:style>
  <w:style w:type="character" w:customStyle="1" w:styleId="Charfff6">
    <w:name w:val="无间隔 Char"/>
    <w:link w:val="2f2"/>
    <w:qFormat/>
    <w:rsid w:val="00CE4BE4"/>
    <w:rPr>
      <w:kern w:val="2"/>
      <w:sz w:val="21"/>
      <w:szCs w:val="22"/>
    </w:rPr>
  </w:style>
  <w:style w:type="character" w:customStyle="1" w:styleId="CharCharf">
    <w:name w:val="标准文本 Char Char"/>
    <w:qFormat/>
    <w:rsid w:val="00CE4BE4"/>
    <w:rPr>
      <w:rFonts w:cs="宋体"/>
      <w:kern w:val="2"/>
      <w:sz w:val="24"/>
    </w:rPr>
  </w:style>
  <w:style w:type="character" w:customStyle="1" w:styleId="CharChar213">
    <w:name w:val="Char Char213"/>
    <w:qFormat/>
    <w:rsid w:val="00CE4BE4"/>
    <w:rPr>
      <w:rFonts w:eastAsia="Century Gothic"/>
      <w:b/>
      <w:bCs/>
      <w:kern w:val="44"/>
      <w:sz w:val="32"/>
      <w:szCs w:val="44"/>
      <w:lang w:val="en-US" w:eastAsia="zh-CN" w:bidi="ar-SA"/>
    </w:rPr>
  </w:style>
  <w:style w:type="character" w:customStyle="1" w:styleId="151">
    <w:name w:val="15"/>
    <w:qFormat/>
    <w:rsid w:val="00CE4BE4"/>
    <w:rPr>
      <w:rFonts w:ascii="Calibri" w:hAnsi="Calibri" w:hint="default"/>
      <w:color w:val="0000FF"/>
      <w:u w:val="single"/>
    </w:rPr>
  </w:style>
  <w:style w:type="character" w:customStyle="1" w:styleId="160">
    <w:name w:val="16"/>
    <w:qFormat/>
    <w:rsid w:val="00CE4BE4"/>
    <w:rPr>
      <w:rFonts w:ascii="宋体" w:eastAsia="宋体" w:hAnsi="宋体" w:hint="eastAsia"/>
      <w:color w:val="000000"/>
      <w:sz w:val="20"/>
      <w:szCs w:val="20"/>
    </w:rPr>
  </w:style>
  <w:style w:type="character" w:customStyle="1" w:styleId="edui-unclickable">
    <w:name w:val="edui-unclickable"/>
    <w:qFormat/>
    <w:rsid w:val="00CE4BE4"/>
    <w:rPr>
      <w:color w:val="808080"/>
    </w:rPr>
  </w:style>
  <w:style w:type="character" w:customStyle="1" w:styleId="afffffffffff">
    <w:name w:val="正文文本缩进 字符"/>
    <w:qFormat/>
    <w:rsid w:val="00CE4BE4"/>
    <w:rPr>
      <w:rFonts w:ascii="Century Gothic" w:eastAsia="Century Gothic" w:hAnsi="Century Gothic"/>
      <w:kern w:val="2"/>
      <w:sz w:val="24"/>
      <w:lang w:val="en-US" w:eastAsia="zh-CN" w:bidi="ar-SA"/>
    </w:rPr>
  </w:style>
  <w:style w:type="character" w:customStyle="1" w:styleId="2ff3">
    <w:name w:val="正文文本 2 字符"/>
    <w:qFormat/>
    <w:rsid w:val="00CE4BE4"/>
    <w:rPr>
      <w:rFonts w:ascii="Arial" w:eastAsia="宋体" w:hAnsi="Arial"/>
      <w:kern w:val="2"/>
      <w:sz w:val="24"/>
      <w:szCs w:val="24"/>
      <w:lang w:val="en-US" w:eastAsia="zh-CN" w:bidi="ar-SA"/>
    </w:rPr>
  </w:style>
  <w:style w:type="character" w:customStyle="1" w:styleId="edui-clickable2">
    <w:name w:val="edui-clickable2"/>
    <w:qFormat/>
    <w:rsid w:val="00CE4BE4"/>
    <w:rPr>
      <w:color w:val="0000FF"/>
      <w:u w:val="single"/>
    </w:rPr>
  </w:style>
  <w:style w:type="character" w:customStyle="1" w:styleId="style10">
    <w:name w:val="style1"/>
    <w:qFormat/>
    <w:rsid w:val="00CE4BE4"/>
    <w:rPr>
      <w:rFonts w:ascii="Arial" w:eastAsia="黑体" w:hAnsi="Arial" w:cs="Arial"/>
      <w:snapToGrid w:val="0"/>
      <w:kern w:val="0"/>
      <w:szCs w:val="21"/>
    </w:rPr>
  </w:style>
  <w:style w:type="character" w:customStyle="1" w:styleId="zbggtop11style5">
    <w:name w:val="zbggtop11 style5"/>
    <w:qFormat/>
    <w:rsid w:val="00CE4BE4"/>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CE4BE4"/>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CE4BE4"/>
    <w:pPr>
      <w:ind w:firstLineChars="200" w:firstLine="420"/>
    </w:pPr>
  </w:style>
  <w:style w:type="paragraph" w:customStyle="1" w:styleId="5b">
    <w:name w:val="正文5"/>
    <w:qFormat/>
    <w:rsid w:val="00CE4BE4"/>
    <w:pPr>
      <w:jc w:val="both"/>
    </w:pPr>
    <w:rPr>
      <w:rFonts w:cs="宋体"/>
      <w:kern w:val="2"/>
      <w:sz w:val="21"/>
      <w:szCs w:val="21"/>
    </w:rPr>
  </w:style>
  <w:style w:type="paragraph" w:customStyle="1" w:styleId="2ff4">
    <w:name w:val="纯文本2"/>
    <w:basedOn w:val="a"/>
    <w:qFormat/>
    <w:rsid w:val="00CE4BE4"/>
    <w:pPr>
      <w:snapToGrid w:val="0"/>
      <w:jc w:val="left"/>
    </w:pPr>
    <w:rPr>
      <w:rFonts w:ascii="Century Gothic" w:eastAsia="Century Gothic" w:hAnsi="楷体_GB2312"/>
      <w:szCs w:val="20"/>
    </w:rPr>
  </w:style>
  <w:style w:type="paragraph" w:customStyle="1" w:styleId="Body1">
    <w:name w:val="*Body 1"/>
    <w:qFormat/>
    <w:rsid w:val="00CE4BE4"/>
    <w:pPr>
      <w:spacing w:after="240" w:line="360" w:lineRule="auto"/>
      <w:ind w:left="-1276" w:firstLine="454"/>
    </w:pPr>
    <w:rPr>
      <w:sz w:val="22"/>
      <w:lang w:eastAsia="en-US"/>
    </w:rPr>
  </w:style>
  <w:style w:type="paragraph" w:customStyle="1" w:styleId="afffffffffff0">
    <w:name w:val="节"/>
    <w:basedOn w:val="2"/>
    <w:qFormat/>
    <w:rsid w:val="00CE4BE4"/>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CE4BE4"/>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CE4BE4"/>
    <w:pPr>
      <w:jc w:val="left"/>
    </w:pPr>
    <w:rPr>
      <w:rFonts w:ascii="Calibri" w:hAnsi="Calibri"/>
      <w:kern w:val="0"/>
      <w:sz w:val="22"/>
      <w:szCs w:val="22"/>
      <w:lang w:eastAsia="en-US"/>
    </w:rPr>
  </w:style>
  <w:style w:type="paragraph" w:customStyle="1" w:styleId="Preformatted">
    <w:name w:val="Preformatted"/>
    <w:basedOn w:val="a"/>
    <w:qFormat/>
    <w:rsid w:val="00CE4BE4"/>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CE4BE4"/>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2"/>
    <w:qFormat/>
    <w:rsid w:val="00CE4BE4"/>
    <w:rPr>
      <w:color w:val="000000"/>
      <w:shd w:val="clear" w:color="auto" w:fill="EFD200"/>
    </w:rPr>
  </w:style>
  <w:style w:type="character" w:customStyle="1" w:styleId="font71">
    <w:name w:val="font71"/>
    <w:qFormat/>
    <w:rsid w:val="00CE4BE4"/>
    <w:rPr>
      <w:rFonts w:ascii="宋体" w:eastAsia="宋体" w:hAnsi="宋体" w:cs="宋体" w:hint="eastAsia"/>
      <w:color w:val="000000"/>
      <w:sz w:val="22"/>
      <w:szCs w:val="22"/>
      <w:u w:val="none"/>
    </w:rPr>
  </w:style>
  <w:style w:type="character" w:customStyle="1" w:styleId="font91">
    <w:name w:val="font91"/>
    <w:qFormat/>
    <w:rsid w:val="00CE4BE4"/>
    <w:rPr>
      <w:rFonts w:ascii="仿宋" w:eastAsia="仿宋" w:hAnsi="仿宋" w:cs="仿宋" w:hint="eastAsia"/>
      <w:color w:val="000000"/>
      <w:sz w:val="22"/>
      <w:szCs w:val="22"/>
      <w:u w:val="none"/>
    </w:rPr>
  </w:style>
  <w:style w:type="paragraph" w:customStyle="1" w:styleId="4e">
    <w:name w:val="修订4"/>
    <w:uiPriority w:val="99"/>
    <w:qFormat/>
    <w:rsid w:val="00CE4BE4"/>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110</Pages>
  <Words>10853</Words>
  <Characters>61866</Characters>
  <Application>Microsoft Office Word</Application>
  <DocSecurity>0</DocSecurity>
  <Lines>515</Lines>
  <Paragraphs>145</Paragraphs>
  <ScaleCrop>false</ScaleCrop>
  <Company>Microsoft</Company>
  <LinksUpToDate>false</LinksUpToDate>
  <CharactersWithSpaces>72574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6</cp:revision>
  <cp:lastPrinted>2023-07-24T23:14:00Z</cp:lastPrinted>
  <dcterms:created xsi:type="dcterms:W3CDTF">2023-07-29T00:58:00Z</dcterms:created>
  <dcterms:modified xsi:type="dcterms:W3CDTF">2024-02-18T07:37:00Z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