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r>
        <w:rPr>
          <w:rFonts w:hint="eastAsia" w:ascii="宋体" w:hAnsi="宋体" w:cs="宋体"/>
          <w:b/>
          <w:bCs/>
          <w:sz w:val="36"/>
          <w:szCs w:val="36"/>
          <w:lang w:val="en-US" w:eastAsia="zh-CN"/>
        </w:rPr>
        <w:t>2024-2026年度诸暨市机电排灌管理中心所属泵站和城区堰坝委托第三方运行管理采购项目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诸正开2024-02-01</w:t>
      </w:r>
      <w:r>
        <w:rPr>
          <w:rFonts w:hint="eastAsia" w:ascii="仿宋" w:hAnsi="仿宋" w:eastAsia="仿宋" w:cs="仿宋"/>
          <w:b/>
          <w:bCs/>
          <w:sz w:val="32"/>
          <w:szCs w:val="32"/>
        </w:rPr>
        <w:t>）</w:t>
      </w:r>
    </w:p>
    <w:p>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pPr>
        <w:pStyle w:val="975"/>
        <w:rPr>
          <w:rFonts w:hint="eastAsia" w:ascii="仿宋" w:hAnsi="仿宋" w:eastAsia="仿宋" w:cs="仿宋"/>
        </w:rPr>
      </w:pPr>
    </w:p>
    <w:tbl>
      <w:tblPr>
        <w:tblStyle w:val="6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pPr>
              <w:pStyle w:val="33"/>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人）：诸暨市机电排灌管理中心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pPr>
              <w:pStyle w:val="33"/>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月</w:t>
      </w:r>
    </w:p>
    <w:p>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pPr>
        <w:pStyle w:val="25"/>
        <w:rPr>
          <w:rFonts w:hint="eastAsia"/>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bookmarkEnd w:id="1"/>
    <w:p>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649545"/>
      <w:bookmarkEnd w:id="2"/>
      <w:bookmarkStart w:id="3" w:name="_Hlt74707423"/>
      <w:bookmarkEnd w:id="3"/>
      <w:bookmarkStart w:id="4" w:name="_Hlt74729822"/>
      <w:bookmarkEnd w:id="4"/>
      <w:bookmarkStart w:id="5" w:name="_Hlt74728647"/>
      <w:bookmarkEnd w:id="5"/>
      <w:bookmarkStart w:id="6" w:name="_Toc91899870"/>
      <w:bookmarkStart w:id="7" w:name="第二部分"/>
      <w:bookmarkStart w:id="8" w:name="_Toc91899871"/>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2024-2026年度诸暨市机电排灌管理中心所属泵站和城区堰坝委托第三方运行管理采购项目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8"/>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w:t>
      </w:r>
      <w:r>
        <w:rPr>
          <w:rFonts w:hint="eastAsia" w:ascii="仿宋" w:hAnsi="仿宋" w:eastAsia="仿宋" w:cs="仿宋"/>
          <w:b w:val="0"/>
          <w:bCs/>
          <w:sz w:val="24"/>
          <w:lang w:val="en-US" w:eastAsia="zh-CN"/>
        </w:rPr>
        <w:t>4</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02</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01</w:t>
      </w:r>
    </w:p>
    <w:p>
      <w:pPr>
        <w:keepNext w:val="0"/>
        <w:keepLines w:val="0"/>
        <w:pageBreakBefore w:val="0"/>
        <w:widowControl w:val="0"/>
        <w:kinsoku/>
        <w:wordWrap/>
        <w:overflowPunct/>
        <w:topLinePunct w:val="0"/>
        <w:autoSpaceDE/>
        <w:autoSpaceDN/>
        <w:bidi w:val="0"/>
        <w:adjustRightInd w:val="0"/>
        <w:snapToGrid/>
        <w:spacing w:line="420" w:lineRule="exact"/>
        <w:ind w:left="1443" w:leftChars="228" w:hanging="964" w:hangingChars="4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2024-2026年度诸暨市机电排灌管理中心所属泵站和城区堰坝委托第三方运行管理采购项目</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预算金额（元）：</w:t>
      </w:r>
      <w:r>
        <w:rPr>
          <w:rFonts w:hint="eastAsia" w:ascii="仿宋" w:hAnsi="仿宋" w:eastAsia="仿宋" w:cs="仿宋"/>
          <w:b w:val="0"/>
          <w:bCs/>
          <w:sz w:val="24"/>
          <w:lang w:val="en-US" w:eastAsia="zh-CN"/>
        </w:rPr>
        <w:t>3400000</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3400000</w:t>
      </w:r>
    </w:p>
    <w:p>
      <w:pPr>
        <w:autoSpaceDE/>
        <w:autoSpaceDN/>
        <w:adjustRightInd/>
        <w:spacing w:line="360" w:lineRule="auto"/>
        <w:ind w:firstLine="482" w:firstLineChars="200"/>
        <w:rPr>
          <w:rFonts w:hint="eastAsia" w:eastAsia="仿宋"/>
          <w:sz w:val="24"/>
          <w:lang w:eastAsia="zh-CN"/>
        </w:rPr>
      </w:pPr>
      <w:r>
        <w:rPr>
          <w:rFonts w:hint="eastAsia" w:ascii="仿宋" w:hAnsi="仿宋" w:eastAsia="仿宋" w:cs="仿宋"/>
          <w:b/>
          <w:sz w:val="24"/>
        </w:rPr>
        <w:t>采购需求</w:t>
      </w:r>
      <w:r>
        <w:rPr>
          <w:rFonts w:hint="eastAsia" w:ascii="仿宋" w:hAnsi="仿宋" w:eastAsia="仿宋" w:cs="仿宋"/>
          <w:sz w:val="24"/>
        </w:rPr>
        <w:t>：</w:t>
      </w:r>
      <w:r>
        <w:rPr>
          <w:rFonts w:hint="eastAsia" w:ascii="仿宋" w:hAnsi="仿宋" w:eastAsia="仿宋" w:cs="仿宋"/>
          <w:sz w:val="24"/>
          <w:lang w:val="en-US" w:eastAsia="zh-CN"/>
        </w:rPr>
        <w:t>2024-2026年度诸暨市机电排灌管理中心所属泵站和城区堰坝委托第三方运行管理采购项目，服务期限2年，采购</w:t>
      </w:r>
      <w:r>
        <w:rPr>
          <w:rFonts w:hint="eastAsia" w:ascii="仿宋" w:hAnsi="仿宋" w:eastAsia="仿宋" w:cs="仿宋"/>
          <w:sz w:val="24"/>
        </w:rPr>
        <w:t>预算</w:t>
      </w:r>
      <w:r>
        <w:rPr>
          <w:rFonts w:hint="eastAsia" w:ascii="仿宋" w:hAnsi="仿宋" w:eastAsia="仿宋" w:cs="仿宋"/>
          <w:sz w:val="24"/>
          <w:lang w:val="en-US" w:eastAsia="zh-CN"/>
        </w:rPr>
        <w:t>金额人民币340</w:t>
      </w:r>
      <w:r>
        <w:rPr>
          <w:rFonts w:hint="eastAsia" w:ascii="仿宋" w:hAnsi="仿宋" w:eastAsia="仿宋" w:cs="仿宋"/>
          <w:sz w:val="24"/>
        </w:rPr>
        <w:t>万元</w:t>
      </w:r>
      <w:r>
        <w:rPr>
          <w:rFonts w:hint="eastAsia" w:ascii="仿宋" w:hAnsi="仿宋" w:eastAsia="仿宋" w:cs="仿宋"/>
          <w:sz w:val="24"/>
          <w:lang w:eastAsia="zh-CN"/>
        </w:rPr>
        <w:t>，</w:t>
      </w:r>
      <w:r>
        <w:rPr>
          <w:rFonts w:hint="eastAsia" w:ascii="仿宋" w:hAnsi="仿宋" w:eastAsia="仿宋" w:cs="仿宋"/>
          <w:sz w:val="24"/>
          <w:lang w:val="en-US" w:eastAsia="zh-CN"/>
        </w:rPr>
        <w:t>详见采购需求内容。</w:t>
      </w:r>
    </w:p>
    <w:p>
      <w:pPr>
        <w:pStyle w:val="4"/>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宋体" w:hAnsi="宋体" w:eastAsia="宋体" w:cs="宋体"/>
          <w:sz w:val="24"/>
          <w:szCs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kern w:val="2"/>
          <w:sz w:val="24"/>
          <w:szCs w:val="24"/>
          <w:lang w:val="en-US" w:eastAsia="zh-CN" w:bidi="ar-SA"/>
        </w:rPr>
        <w:t>按招标文件要求执行。</w:t>
      </w:r>
    </w:p>
    <w:p>
      <w:pPr>
        <w:pStyle w:val="4"/>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1. 满足《中华人民共和国政府采购法》第二十二条规定</w:t>
      </w:r>
      <w:r>
        <w:rPr>
          <w:rFonts w:hint="eastAsia" w:ascii="仿宋" w:hAnsi="仿宋" w:eastAsia="仿宋" w:cs="仿宋"/>
          <w:bCs/>
          <w:sz w:val="24"/>
          <w:lang w:eastAsia="zh-CN"/>
        </w:rPr>
        <w:t>。</w:t>
      </w:r>
    </w:p>
    <w:p>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lang w:eastAsia="zh-CN"/>
        </w:rPr>
        <w:t>。</w:t>
      </w:r>
    </w:p>
    <w:p>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lang w:val="en-US"/>
        </w:rPr>
        <w:t>3.</w:t>
      </w:r>
      <w:r>
        <w:rPr>
          <w:rFonts w:hint="eastAsia" w:ascii="仿宋" w:hAnsi="仿宋" w:eastAsia="仿宋" w:cs="仿宋"/>
          <w:bCs/>
          <w:sz w:val="24"/>
        </w:rPr>
        <w:t>落实政府采购政策需满足的资格要求：</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sz w:val="24"/>
        </w:rPr>
        <w:t>☐无；</w:t>
      </w:r>
    </w:p>
    <w:p>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sym w:font="Wingdings" w:char="F0FE"/>
      </w:r>
      <w:r>
        <w:rPr>
          <w:rFonts w:hint="eastAsia" w:ascii="仿宋" w:hAnsi="仿宋" w:eastAsia="仿宋" w:cs="仿宋"/>
          <w:bCs/>
          <w:sz w:val="24"/>
        </w:rPr>
        <w:t>专门面向中小企业</w:t>
      </w:r>
      <w:r>
        <w:rPr>
          <w:rFonts w:hint="eastAsia" w:ascii="仿宋" w:hAnsi="仿宋" w:eastAsia="仿宋" w:cs="仿宋"/>
          <w:bCs/>
          <w:sz w:val="24"/>
          <w:lang w:eastAsia="zh-CN"/>
        </w:rPr>
        <w:t>。供应商应为中小微企业、监狱企业、残疾人福利性单位。</w:t>
      </w:r>
    </w:p>
    <w:p>
      <w:pPr>
        <w:autoSpaceDE w:val="0"/>
        <w:autoSpaceDN w:val="0"/>
        <w:adjustRightInd w:val="0"/>
        <w:spacing w:line="420" w:lineRule="exact"/>
        <w:ind w:firstLine="480" w:firstLineChars="200"/>
        <w:rPr>
          <w:rFonts w:hint="eastAsia" w:eastAsia="仿宋"/>
          <w:sz w:val="24"/>
          <w:lang w:eastAsia="zh-CN"/>
        </w:rPr>
      </w:pPr>
      <w:r>
        <w:rPr>
          <w:rFonts w:hint="eastAsia" w:ascii="仿宋" w:hAnsi="仿宋" w:eastAsia="仿宋" w:cs="仿宋"/>
          <w:bCs/>
          <w:sz w:val="24"/>
          <w:lang w:val="en-US" w:eastAsia="zh-CN"/>
        </w:rPr>
        <w:t>4.</w:t>
      </w:r>
      <w:r>
        <w:rPr>
          <w:rFonts w:hint="eastAsia" w:ascii="仿宋" w:hAnsi="仿宋" w:eastAsia="仿宋" w:cs="仿宋"/>
          <w:bCs/>
          <w:sz w:val="24"/>
        </w:rPr>
        <w:t>本项目的特定资格要求：</w:t>
      </w:r>
      <w:r>
        <w:rPr>
          <w:rFonts w:hint="eastAsia" w:ascii="仿宋" w:hAnsi="仿宋" w:eastAsia="仿宋" w:cs="仿宋"/>
          <w:bCs/>
          <w:sz w:val="24"/>
          <w:lang w:val="en-US" w:eastAsia="zh-CN"/>
        </w:rPr>
        <w:t>无</w:t>
      </w:r>
      <w:r>
        <w:rPr>
          <w:rFonts w:hint="eastAsia" w:eastAsia="仿宋"/>
          <w:sz w:val="24"/>
          <w:lang w:eastAsia="zh-CN"/>
        </w:rPr>
        <w:t>。</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pPr>
        <w:pStyle w:val="33"/>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b w:val="0"/>
          <w:bCs/>
          <w:color w:val="auto"/>
          <w:sz w:val="24"/>
          <w:highlight w:val="none"/>
          <w:u w:val="single"/>
          <w:lang w:val="en-US" w:eastAsia="zh-CN"/>
        </w:rPr>
        <w:t>月28</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宋体" w:hAnsi="宋体" w:eastAsia="宋体" w:cs="宋体"/>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1.采购人信息</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诸暨市机电排灌管理中心</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w:t>
      </w:r>
      <w:r>
        <w:rPr>
          <w:rFonts w:hint="eastAsia" w:ascii="仿宋" w:hAnsi="仿宋" w:eastAsia="仿宋" w:cs="仿宋"/>
          <w:b w:val="0"/>
          <w:bCs/>
          <w:kern w:val="2"/>
          <w:sz w:val="24"/>
          <w:szCs w:val="21"/>
          <w:lang w:val="en-US" w:eastAsia="zh-CN" w:bidi="ar-SA"/>
        </w:rPr>
        <w:t>诸暨市</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项目联系人（询问）：</w:t>
      </w:r>
      <w:r>
        <w:rPr>
          <w:rFonts w:hint="eastAsia" w:ascii="仿宋" w:hAnsi="仿宋" w:eastAsia="仿宋" w:cs="仿宋"/>
          <w:b w:val="0"/>
          <w:bCs/>
          <w:kern w:val="2"/>
          <w:sz w:val="24"/>
          <w:szCs w:val="21"/>
          <w:lang w:val="en-US" w:eastAsia="zh-CN" w:bidi="ar-SA"/>
        </w:rPr>
        <w:t>何泽锋</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项目联系人工作电话（询问）：0575-89002381</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质疑联系人：孙炉飞</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质疑联系人工作电话：13675763528</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bCs w:val="0"/>
          <w:kern w:val="2"/>
          <w:sz w:val="24"/>
          <w:szCs w:val="21"/>
          <w:lang w:val="en-US" w:eastAsia="zh-CN" w:bidi="ar-SA"/>
        </w:rPr>
        <w:t xml:space="preserve">2.采购代理机构信息     </w:t>
      </w:r>
      <w:r>
        <w:rPr>
          <w:rFonts w:hint="eastAsia" w:ascii="仿宋" w:hAnsi="仿宋" w:eastAsia="仿宋" w:cs="仿宋"/>
          <w:b w:val="0"/>
          <w:bCs/>
          <w:kern w:val="2"/>
          <w:sz w:val="24"/>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称：诸暨正开工程咨询有限公司</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址：诸暨市东一路88号朗臻大厦19楼1902号</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 xml:space="preserve"> 项目联系人（询问）：戚银燕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项目联系人工作电话（询问）：15925820576</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3.同级政府采购监督管理部门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人：吕康玮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0575-87111685</w:t>
      </w:r>
    </w:p>
    <w:p>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pPr>
              <w:pStyle w:val="284"/>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4"/>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r>
              <w:rPr>
                <w:rFonts w:hint="eastAsia" w:ascii="仿宋" w:hAnsi="仿宋" w:eastAsia="仿宋" w:cs="仿宋"/>
                <w:kern w:val="0"/>
                <w:sz w:val="24"/>
                <w:u w:val="single"/>
                <w:lang w:val="en-US" w:eastAsia="zh-CN"/>
              </w:rPr>
              <w:t>2024-2026年度诸暨市机电排灌管理中心所属泵站和城区堰坝委托第三方运行管理采购项目</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Fonts w:hint="eastAsia" w:ascii="仿宋" w:hAnsi="仿宋" w:eastAsia="仿宋" w:cs="仿宋"/>
                <w:snapToGrid w:val="0"/>
                <w:kern w:val="28"/>
                <w:sz w:val="24"/>
                <w:szCs w:val="24"/>
                <w:lang w:val="en-US" w:eastAsia="zh-CN" w:bidi="ar-SA"/>
              </w:rPr>
              <w:t>1023169095@qq.c</w:t>
            </w:r>
            <w:r>
              <w:rPr>
                <w:rStyle w:val="78"/>
                <w:rFonts w:hint="eastAsia" w:ascii="仿宋" w:hAnsi="仿宋" w:eastAsia="仿宋" w:cs="仿宋"/>
                <w:b w:val="0"/>
                <w:bCs/>
                <w:snapToGrid/>
                <w:kern w:val="2"/>
                <w:sz w:val="24"/>
                <w:szCs w:val="24"/>
                <w:lang w:val="en-US" w:eastAsia="zh-CN"/>
              </w:rPr>
              <w:t>om</w:t>
            </w:r>
            <w:r>
              <w:rPr>
                <w:rStyle w:val="78"/>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pPr>
              <w:pStyle w:val="977"/>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2"/>
                <w:rFonts w:hint="eastAsia" w:ascii="仿宋" w:hAnsi="仿宋" w:eastAsia="仿宋" w:cs="仿宋"/>
                <w:b w:val="0"/>
                <w:color w:val="auto"/>
                <w:sz w:val="24"/>
                <w:szCs w:val="24"/>
              </w:rPr>
            </w:pPr>
            <w:bookmarkStart w:id="9" w:name="_Hlk28095012"/>
            <w:r>
              <w:rPr>
                <w:rFonts w:hint="eastAsia" w:ascii="仿宋" w:hAnsi="仿宋" w:eastAsia="仿宋" w:cs="仿宋"/>
                <w:snapToGrid w:val="0"/>
                <w:kern w:val="28"/>
                <w:sz w:val="24"/>
                <w:szCs w:val="24"/>
                <w:lang w:val="en-US" w:eastAsia="zh-CN" w:bidi="ar-SA"/>
              </w:rPr>
              <w:t>1、招标代理服务费由中标人支付，具体收费标准参照国家发改委【2011】534号文件和国家计委【2002】1980号文件执行，收费基数为合同总金额。招标代理服务费=合同总金额×1.5%，不足3000按3000收取。</w:t>
            </w:r>
            <w:bookmarkEnd w:id="9"/>
          </w:p>
          <w:tbl>
            <w:tblPr>
              <w:tblStyle w:val="64"/>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43"/>
              <w:gridCol w:w="952"/>
              <w:gridCol w:w="952"/>
              <w:gridCol w:w="9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pPr>
                    <w:pStyle w:val="60"/>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pPr>
              <w:pStyle w:val="25"/>
              <w:rPr>
                <w:rFonts w:hint="eastAsia" w:ascii="仿宋" w:hAnsi="仿宋" w:eastAsia="仿宋" w:cs="仿宋"/>
              </w:rPr>
            </w:pPr>
            <w:r>
              <w:rPr>
                <w:rFonts w:hint="eastAsia" w:ascii="仿宋" w:hAnsi="仿宋" w:eastAsia="仿宋" w:cs="仿宋"/>
                <w:snapToGrid w:val="0"/>
                <w:color w:val="auto"/>
                <w:spacing w:val="0"/>
                <w:kern w:val="28"/>
                <w:sz w:val="24"/>
                <w:szCs w:val="24"/>
                <w:highlight w:val="none"/>
                <w:lang w:val="en-US" w:eastAsia="zh-CN" w:bidi="ar-SA"/>
              </w:rPr>
              <w:t>注：招标代理服务收费按差额定率累进法计算</w:t>
            </w:r>
          </w:p>
          <w:p>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Style w:val="6"/>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0" w:name="第三部分"/>
      <w:bookmarkStart w:id="11" w:name="_Toc164416483"/>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pStyle w:val="83"/>
        <w:rPr>
          <w:rFonts w:hint="eastAsia" w:ascii="仿宋" w:hAnsi="仿宋" w:eastAsia="仿宋" w:cs="仿宋"/>
          <w:b/>
          <w:sz w:val="28"/>
          <w:szCs w:val="18"/>
        </w:rPr>
      </w:pPr>
    </w:p>
    <w:p>
      <w:pPr>
        <w:pStyle w:val="25"/>
        <w:rPr>
          <w:rFonts w:hint="eastAsia" w:ascii="仿宋" w:hAnsi="仿宋" w:eastAsia="仿宋" w:cs="仿宋"/>
          <w:b/>
          <w:sz w:val="28"/>
          <w:szCs w:val="1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4"/>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pPr>
        <w:pStyle w:val="164"/>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1023169095@qq.com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pPr>
        <w:pStyle w:val="33"/>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33"/>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pPr>
        <w:pStyle w:val="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4"/>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64"/>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2"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pPr>
        <w:pStyle w:val="3"/>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pPr>
        <w:pStyle w:val="164"/>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pPr>
        <w:pStyle w:val="3"/>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3"/>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pPr>
        <w:pStyle w:val="164"/>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pPr>
        <w:pStyle w:val="3"/>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pPr>
        <w:pStyle w:val="3"/>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3" w:name="_Hlt68057669"/>
      <w:bookmarkEnd w:id="13"/>
      <w:bookmarkStart w:id="14" w:name="_Hlt68073093"/>
      <w:bookmarkEnd w:id="14"/>
      <w:bookmarkStart w:id="15" w:name="_Hlt74729768"/>
      <w:bookmarkEnd w:id="15"/>
      <w:bookmarkStart w:id="16" w:name="_Hlt75236101"/>
      <w:bookmarkEnd w:id="16"/>
      <w:bookmarkStart w:id="17" w:name="_Hlt75236290"/>
      <w:bookmarkEnd w:id="17"/>
      <w:bookmarkStart w:id="18" w:name="_Hlt75236011"/>
      <w:bookmarkEnd w:id="18"/>
      <w:bookmarkStart w:id="19" w:name="_Hlt74707468"/>
      <w:bookmarkEnd w:id="19"/>
      <w:bookmarkStart w:id="20" w:name="_Hlt68072990"/>
      <w:bookmarkEnd w:id="20"/>
      <w:bookmarkStart w:id="21" w:name="_Hlt74730295"/>
      <w:bookmarkEnd w:id="21"/>
      <w:bookmarkStart w:id="22" w:name="_Hlt68403820"/>
      <w:bookmarkEnd w:id="22"/>
      <w:bookmarkStart w:id="23" w:name="_Hlt68072998"/>
      <w:bookmarkEnd w:id="23"/>
      <w:bookmarkStart w:id="24" w:name="_Hlt74714665"/>
      <w:bookmarkEnd w:id="24"/>
    </w:p>
    <w:bookmarkEnd w:id="10"/>
    <w:bookmarkEnd w:id="11"/>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5"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1、项目概况：</w:t>
      </w:r>
    </w:p>
    <w:p>
      <w:pPr>
        <w:spacing w:line="360" w:lineRule="auto"/>
        <w:ind w:firstLine="480" w:firstLineChars="200"/>
        <w:rPr>
          <w:rFonts w:hint="eastAsia" w:ascii="仿宋" w:hAnsi="仿宋" w:eastAsia="仿宋" w:cs="仿宋"/>
          <w:bCs/>
          <w:color w:val="auto"/>
          <w:kern w:val="1"/>
          <w:sz w:val="24"/>
          <w:szCs w:val="24"/>
          <w:highlight w:val="none"/>
        </w:rPr>
      </w:pPr>
      <w:r>
        <w:rPr>
          <w:rFonts w:hint="eastAsia" w:ascii="仿宋" w:hAnsi="仿宋" w:eastAsia="仿宋" w:cs="仿宋"/>
          <w:bCs/>
          <w:color w:val="auto"/>
          <w:kern w:val="1"/>
          <w:sz w:val="24"/>
          <w:szCs w:val="24"/>
          <w:highlight w:val="none"/>
          <w:lang w:val="en-US" w:eastAsia="zh-CN"/>
        </w:rPr>
        <w:t>2024-2026年度诸暨市机电排灌管理中心所属泵站和城区堰坝委托第三方运行管理采购项目，</w:t>
      </w:r>
      <w:r>
        <w:rPr>
          <w:rFonts w:hint="eastAsia" w:ascii="仿宋" w:hAnsi="仿宋" w:eastAsia="仿宋" w:cs="仿宋"/>
          <w:bCs/>
          <w:color w:val="auto"/>
          <w:kern w:val="1"/>
          <w:sz w:val="24"/>
          <w:szCs w:val="24"/>
          <w:highlight w:val="none"/>
        </w:rPr>
        <w:t>服务时间</w:t>
      </w:r>
      <w:r>
        <w:rPr>
          <w:rFonts w:hint="eastAsia" w:ascii="仿宋" w:hAnsi="仿宋" w:eastAsia="仿宋" w:cs="仿宋"/>
          <w:bCs/>
          <w:color w:val="auto"/>
          <w:kern w:val="1"/>
          <w:sz w:val="24"/>
          <w:szCs w:val="24"/>
          <w:highlight w:val="none"/>
          <w:lang w:eastAsia="zh-CN"/>
        </w:rPr>
        <w:t>为</w:t>
      </w:r>
      <w:r>
        <w:rPr>
          <w:rFonts w:hint="eastAsia" w:ascii="仿宋" w:hAnsi="仿宋" w:eastAsia="仿宋" w:cs="仿宋"/>
          <w:bCs/>
          <w:color w:val="auto"/>
          <w:kern w:val="1"/>
          <w:sz w:val="24"/>
          <w:szCs w:val="24"/>
          <w:highlight w:val="none"/>
          <w:lang w:val="en-US" w:eastAsia="zh-CN"/>
        </w:rPr>
        <w:t>自合同签订之日起2年</w:t>
      </w:r>
      <w:r>
        <w:rPr>
          <w:rFonts w:hint="eastAsia" w:ascii="仿宋" w:hAnsi="仿宋" w:eastAsia="仿宋" w:cs="仿宋"/>
          <w:bCs/>
          <w:color w:val="auto"/>
          <w:kern w:val="1"/>
          <w:sz w:val="24"/>
          <w:szCs w:val="24"/>
          <w:highlight w:val="none"/>
        </w:rPr>
        <w:t>，采购预算</w:t>
      </w:r>
      <w:r>
        <w:rPr>
          <w:rFonts w:hint="eastAsia" w:ascii="仿宋" w:hAnsi="仿宋" w:eastAsia="仿宋" w:cs="仿宋"/>
          <w:bCs/>
          <w:color w:val="auto"/>
          <w:kern w:val="1"/>
          <w:sz w:val="24"/>
          <w:szCs w:val="24"/>
          <w:highlight w:val="none"/>
          <w:lang w:val="en-US" w:eastAsia="zh-CN"/>
        </w:rPr>
        <w:t>金额人民币340</w:t>
      </w:r>
      <w:r>
        <w:rPr>
          <w:rFonts w:hint="eastAsia" w:ascii="仿宋" w:hAnsi="仿宋" w:eastAsia="仿宋" w:cs="仿宋"/>
          <w:bCs/>
          <w:color w:val="auto"/>
          <w:kern w:val="1"/>
          <w:sz w:val="24"/>
          <w:szCs w:val="24"/>
          <w:highlight w:val="none"/>
        </w:rPr>
        <w:t>万元。</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2、主要工作内容和人员配置</w:t>
      </w:r>
    </w:p>
    <w:p>
      <w:pPr>
        <w:widowControl/>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kern w:val="1"/>
          <w:sz w:val="24"/>
          <w:szCs w:val="24"/>
          <w:highlight w:val="none"/>
        </w:rPr>
        <w:t>（1）工作内容：诸暨市</w:t>
      </w:r>
      <w:r>
        <w:rPr>
          <w:rFonts w:hint="eastAsia" w:ascii="仿宋" w:hAnsi="仿宋" w:eastAsia="仿宋" w:cs="仿宋"/>
          <w:bCs/>
          <w:color w:val="auto"/>
          <w:kern w:val="1"/>
          <w:sz w:val="24"/>
          <w:szCs w:val="24"/>
          <w:highlight w:val="none"/>
          <w:lang w:val="en-US" w:eastAsia="zh-CN"/>
        </w:rPr>
        <w:t>机电排灌管理中心</w:t>
      </w:r>
      <w:r>
        <w:rPr>
          <w:rFonts w:hint="eastAsia" w:ascii="仿宋" w:hAnsi="仿宋" w:eastAsia="仿宋" w:cs="仿宋"/>
          <w:bCs/>
          <w:color w:val="auto"/>
          <w:kern w:val="1"/>
          <w:sz w:val="24"/>
          <w:szCs w:val="24"/>
          <w:highlight w:val="none"/>
        </w:rPr>
        <w:t>下属</w:t>
      </w:r>
      <w:r>
        <w:rPr>
          <w:rFonts w:hint="eastAsia" w:ascii="仿宋" w:hAnsi="仿宋" w:eastAsia="仿宋" w:cs="仿宋"/>
          <w:bCs/>
          <w:color w:val="auto"/>
          <w:kern w:val="1"/>
          <w:sz w:val="24"/>
          <w:szCs w:val="24"/>
          <w:highlight w:val="none"/>
          <w:lang w:val="en-US" w:eastAsia="zh-CN"/>
        </w:rPr>
        <w:t>22</w:t>
      </w:r>
      <w:r>
        <w:rPr>
          <w:rFonts w:hint="eastAsia" w:ascii="仿宋" w:hAnsi="仿宋" w:eastAsia="仿宋" w:cs="仿宋"/>
          <w:bCs/>
          <w:color w:val="auto"/>
          <w:kern w:val="1"/>
          <w:sz w:val="24"/>
          <w:szCs w:val="24"/>
          <w:highlight w:val="none"/>
        </w:rPr>
        <w:t>个国有电排站</w:t>
      </w:r>
      <w:r>
        <w:rPr>
          <w:rFonts w:hint="eastAsia" w:ascii="仿宋" w:hAnsi="仿宋" w:eastAsia="仿宋" w:cs="仿宋"/>
          <w:bCs/>
          <w:color w:val="auto"/>
          <w:kern w:val="1"/>
          <w:sz w:val="24"/>
          <w:szCs w:val="24"/>
          <w:highlight w:val="none"/>
          <w:lang w:val="en-US" w:eastAsia="zh-CN"/>
        </w:rPr>
        <w:t>及7座城区堰坝的防汛设施设备日常</w:t>
      </w:r>
      <w:r>
        <w:rPr>
          <w:rFonts w:hint="eastAsia" w:ascii="仿宋" w:hAnsi="仿宋" w:eastAsia="仿宋" w:cs="仿宋"/>
          <w:color w:val="auto"/>
          <w:sz w:val="24"/>
          <w:szCs w:val="24"/>
          <w:highlight w:val="none"/>
        </w:rPr>
        <w:t>运行、安全管理及</w:t>
      </w:r>
      <w:r>
        <w:rPr>
          <w:rFonts w:hint="eastAsia" w:ascii="仿宋" w:hAnsi="仿宋" w:eastAsia="仿宋" w:cs="仿宋"/>
          <w:color w:val="auto"/>
          <w:sz w:val="24"/>
          <w:szCs w:val="24"/>
          <w:highlight w:val="none"/>
          <w:lang w:val="en-US" w:eastAsia="zh-CN"/>
        </w:rPr>
        <w:t>管理区保洁及垃圾清运等。</w:t>
      </w:r>
    </w:p>
    <w:p>
      <w:pPr>
        <w:widowControl/>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（2）人员配置：人员配置表</w:t>
      </w:r>
    </w:p>
    <w:tbl>
      <w:tblPr>
        <w:tblStyle w:val="65"/>
        <w:tblpPr w:leftFromText="180" w:rightFromText="180" w:vertAnchor="text" w:horzAnchor="page" w:tblpX="1150" w:tblpY="444"/>
        <w:tblOverlap w:val="never"/>
        <w:tblW w:w="9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4446"/>
        <w:gridCol w:w="2184"/>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 号</w:t>
            </w:r>
          </w:p>
        </w:tc>
        <w:tc>
          <w:tcPr>
            <w:tcW w:w="4446"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需求内容</w:t>
            </w:r>
          </w:p>
        </w:tc>
        <w:tc>
          <w:tcPr>
            <w:tcW w:w="2184"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c>
          <w:tcPr>
            <w:tcW w:w="2184"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rPr>
              <w:tab/>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水利(或机电)专业工程师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电工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2184" w:type="dxa"/>
            <w:noWrap w:val="0"/>
            <w:vAlign w:val="center"/>
          </w:tcPr>
          <w:p>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需驻站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专职安全员</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闸门运行工(或具有</w:t>
            </w:r>
            <w:r>
              <w:rPr>
                <w:rFonts w:hint="eastAsia" w:ascii="仿宋" w:hAnsi="仿宋" w:eastAsia="仿宋" w:cs="仿宋"/>
                <w:color w:val="auto"/>
                <w:sz w:val="24"/>
                <w:szCs w:val="24"/>
                <w:highlight w:val="none"/>
                <w:lang w:val="en-US" w:eastAsia="zh-CN"/>
              </w:rPr>
              <w:t>水利防洪排涝设施相关管理经验</w:t>
            </w:r>
            <w:r>
              <w:rPr>
                <w:rFonts w:hint="eastAsia" w:ascii="仿宋" w:hAnsi="仿宋" w:eastAsia="仿宋" w:cs="仿宋"/>
                <w:color w:val="auto"/>
                <w:sz w:val="24"/>
                <w:szCs w:val="24"/>
                <w:highlight w:val="none"/>
              </w:rPr>
              <w:t>的人员)岗位</w:t>
            </w:r>
            <w:r>
              <w:rPr>
                <w:rFonts w:hint="eastAsia" w:ascii="仿宋" w:hAnsi="仿宋" w:eastAsia="仿宋" w:cs="仿宋"/>
                <w:color w:val="auto"/>
                <w:sz w:val="24"/>
                <w:szCs w:val="24"/>
                <w:highlight w:val="none"/>
              </w:rPr>
              <w:tab/>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≥10人</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泵站运行工(或具有</w:t>
            </w:r>
            <w:r>
              <w:rPr>
                <w:rFonts w:hint="eastAsia" w:ascii="仿宋" w:hAnsi="仿宋" w:eastAsia="仿宋" w:cs="仿宋"/>
                <w:color w:val="auto"/>
                <w:sz w:val="24"/>
                <w:szCs w:val="24"/>
                <w:highlight w:val="none"/>
                <w:lang w:val="en-US" w:eastAsia="zh-CN"/>
              </w:rPr>
              <w:t>水利防洪排涝设施相关管理经验</w:t>
            </w:r>
            <w:r>
              <w:rPr>
                <w:rFonts w:hint="eastAsia" w:ascii="仿宋" w:hAnsi="仿宋" w:eastAsia="仿宋" w:cs="仿宋"/>
                <w:color w:val="auto"/>
                <w:sz w:val="24"/>
                <w:szCs w:val="24"/>
                <w:highlight w:val="none"/>
              </w:rPr>
              <w:t>的人员)岗位</w:t>
            </w:r>
            <w:r>
              <w:rPr>
                <w:rFonts w:hint="eastAsia" w:ascii="仿宋" w:hAnsi="仿宋" w:eastAsia="仿宋" w:cs="仿宋"/>
                <w:color w:val="auto"/>
                <w:sz w:val="24"/>
                <w:szCs w:val="24"/>
                <w:highlight w:val="none"/>
              </w:rPr>
              <w:tab/>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人</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其他(如保洁及垃圾清运人员)岗位</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bl>
    <w:p>
      <w:pPr>
        <w:spacing w:line="360" w:lineRule="auto"/>
        <w:ind w:firstLine="42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★(1)上述人员为采购人的一般需求，投标人须自行现场踏勘，为本项目承包区域内服务工作自行编制方案配备足够人员，保证本项目所投入的服务人员及管理人员不得少于4</w:t>
      </w:r>
      <w:r>
        <w:rPr>
          <w:rFonts w:hint="eastAsia" w:ascii="仿宋" w:hAnsi="仿宋" w:eastAsia="仿宋" w:cs="仿宋"/>
          <w:b/>
          <w:bCs/>
          <w:color w:val="FF0000"/>
          <w:sz w:val="24"/>
          <w:szCs w:val="24"/>
          <w:highlight w:val="none"/>
          <w:lang w:val="en-US" w:eastAsia="zh-CN"/>
        </w:rPr>
        <w:t>2</w:t>
      </w:r>
      <w:r>
        <w:rPr>
          <w:rFonts w:hint="eastAsia" w:ascii="仿宋" w:hAnsi="仿宋" w:eastAsia="仿宋" w:cs="仿宋"/>
          <w:b/>
          <w:bCs/>
          <w:color w:val="FF0000"/>
          <w:sz w:val="24"/>
          <w:szCs w:val="24"/>
          <w:highlight w:val="none"/>
        </w:rPr>
        <w:t>人，否则投标无效(投标文件中提供服务区详细人员配备方案)。采购人根据各站点需要可以要求中标人</w:t>
      </w:r>
      <w:r>
        <w:rPr>
          <w:rFonts w:hint="eastAsia" w:ascii="仿宋" w:hAnsi="仿宋" w:eastAsia="仿宋" w:cs="仿宋"/>
          <w:b/>
          <w:bCs/>
          <w:color w:val="FF0000"/>
          <w:sz w:val="24"/>
          <w:szCs w:val="24"/>
          <w:highlight w:val="none"/>
          <w:lang w:val="en-US" w:eastAsia="zh-CN"/>
        </w:rPr>
        <w:t>合理</w:t>
      </w:r>
      <w:r>
        <w:rPr>
          <w:rFonts w:hint="eastAsia" w:ascii="仿宋" w:hAnsi="仿宋" w:eastAsia="仿宋" w:cs="仿宋"/>
          <w:b/>
          <w:bCs/>
          <w:color w:val="FF0000"/>
          <w:sz w:val="24"/>
          <w:szCs w:val="24"/>
          <w:highlight w:val="none"/>
        </w:rPr>
        <w:t>增加人员配置，直至达到采购人服务要求，对于采购人提出的要求中标人须无条件配合。</w:t>
      </w:r>
    </w:p>
    <w:p>
      <w:pPr>
        <w:spacing w:line="360" w:lineRule="auto"/>
        <w:ind w:firstLine="420"/>
        <w:rPr>
          <w:rFonts w:hint="eastAsia" w:ascii="仿宋" w:hAnsi="仿宋" w:eastAsia="仿宋" w:cs="仿宋"/>
          <w:b/>
          <w:bCs/>
          <w:color w:val="auto"/>
          <w:sz w:val="24"/>
          <w:szCs w:val="24"/>
          <w:highlight w:val="none"/>
        </w:rPr>
      </w:pPr>
      <w:r>
        <w:rPr>
          <w:rFonts w:hint="eastAsia" w:ascii="仿宋" w:hAnsi="仿宋" w:eastAsia="仿宋" w:cs="仿宋"/>
          <w:b/>
          <w:bCs/>
          <w:color w:val="FF0000"/>
          <w:sz w:val="24"/>
          <w:szCs w:val="24"/>
          <w:highlight w:val="none"/>
          <w:lang w:eastAsia="zh-CN"/>
        </w:rPr>
        <w:t>在服务过程中，中标人所派驻的人员必须服从采购人的指挥和管理。采购人有权要求调换不适合相关工作的人员。</w:t>
      </w:r>
      <w:r>
        <w:rPr>
          <w:rFonts w:hint="eastAsia" w:ascii="仿宋" w:hAnsi="仿宋" w:eastAsia="仿宋" w:cs="仿宋"/>
          <w:b/>
          <w:bCs/>
          <w:color w:val="FF0000"/>
          <w:sz w:val="24"/>
          <w:szCs w:val="24"/>
          <w:highlight w:val="none"/>
          <w:lang w:val="en-US" w:eastAsia="zh-CN"/>
        </w:rPr>
        <w:t>对此中标人须无条件配合并在2个工作日内调换完毕。（投标时提供相关承诺加盖投标人公章，承诺格式自拟。提供的承诺内容不符或未提供承诺按无效投标处理）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(2)本项目所有配置人员(包括中标人在合同履约期间后续补充人员)要求:男性18-65周岁，女性 18-60 周岁，身体健康，</w:t>
      </w:r>
      <w:r>
        <w:rPr>
          <w:rFonts w:hint="eastAsia" w:ascii="仿宋" w:hAnsi="仿宋" w:eastAsia="仿宋" w:cs="仿宋"/>
          <w:color w:val="auto"/>
          <w:sz w:val="24"/>
          <w:szCs w:val="24"/>
          <w:highlight w:val="none"/>
          <w:lang w:val="en-US" w:eastAsia="zh-CN"/>
        </w:rPr>
        <w:t>提供健康证明，</w:t>
      </w:r>
      <w:r>
        <w:rPr>
          <w:rFonts w:hint="eastAsia" w:ascii="仿宋" w:hAnsi="仿宋" w:eastAsia="仿宋" w:cs="仿宋"/>
          <w:color w:val="auto"/>
          <w:sz w:val="24"/>
          <w:szCs w:val="24"/>
          <w:highlight w:val="none"/>
        </w:rPr>
        <w:t>具备</w:t>
      </w:r>
      <w:r>
        <w:rPr>
          <w:rFonts w:hint="eastAsia" w:ascii="仿宋" w:hAnsi="仿宋" w:eastAsia="仿宋" w:cs="仿宋"/>
          <w:color w:val="auto"/>
          <w:sz w:val="24"/>
          <w:szCs w:val="24"/>
          <w:highlight w:val="none"/>
          <w:lang w:val="en-US" w:eastAsia="zh-CN"/>
        </w:rPr>
        <w:t>水利防洪排涝设施相关管理经验</w:t>
      </w:r>
      <w:r>
        <w:rPr>
          <w:rFonts w:hint="eastAsia" w:ascii="仿宋" w:hAnsi="仿宋" w:eastAsia="仿宋" w:cs="仿宋"/>
          <w:color w:val="auto"/>
          <w:sz w:val="24"/>
          <w:szCs w:val="24"/>
          <w:highlight w:val="none"/>
        </w:rPr>
        <w:t>。</w:t>
      </w:r>
    </w:p>
    <w:p>
      <w:pPr>
        <w:spacing w:line="360" w:lineRule="auto"/>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★(3)在合同签订后10天内提供各岗位人员名册及以上配置人员的商业意外保险清单。中标人应按采购人要求配合做好验收工作。未能在规定时间办理的采购人有权终止合同，重新组织招标。</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FF0000"/>
          <w:sz w:val="24"/>
          <w:szCs w:val="24"/>
          <w:highlight w:val="none"/>
        </w:rPr>
        <w:t>★(4)为保证服务质量，投标人</w:t>
      </w:r>
      <w:r>
        <w:rPr>
          <w:rFonts w:hint="eastAsia" w:ascii="仿宋" w:hAnsi="仿宋" w:eastAsia="仿宋" w:cs="仿宋"/>
          <w:b/>
          <w:bCs/>
          <w:color w:val="FF0000"/>
          <w:sz w:val="24"/>
          <w:szCs w:val="24"/>
          <w:highlight w:val="none"/>
          <w:lang w:val="en-US" w:eastAsia="zh-CN"/>
        </w:rPr>
        <w:t>需</w:t>
      </w:r>
      <w:r>
        <w:rPr>
          <w:rFonts w:hint="eastAsia" w:ascii="仿宋" w:hAnsi="仿宋" w:eastAsia="仿宋" w:cs="仿宋"/>
          <w:b/>
          <w:bCs/>
          <w:color w:val="FF0000"/>
          <w:sz w:val="24"/>
          <w:szCs w:val="24"/>
          <w:highlight w:val="none"/>
        </w:rPr>
        <w:t>在投标文件中承诺不拖欠服务人员工资，</w:t>
      </w:r>
      <w:r>
        <w:rPr>
          <w:rFonts w:hint="eastAsia" w:ascii="仿宋" w:hAnsi="仿宋" w:eastAsia="仿宋" w:cs="仿宋"/>
          <w:b/>
          <w:bCs/>
          <w:color w:val="FF0000"/>
          <w:sz w:val="24"/>
          <w:szCs w:val="24"/>
          <w:highlight w:val="none"/>
          <w:lang w:val="en-US" w:eastAsia="zh-CN"/>
        </w:rPr>
        <w:t>中标后签订合同前明确各岗位工资明细表，</w:t>
      </w:r>
      <w:r>
        <w:rPr>
          <w:rFonts w:hint="eastAsia" w:ascii="仿宋" w:hAnsi="仿宋" w:eastAsia="仿宋" w:cs="仿宋"/>
          <w:b/>
          <w:bCs/>
          <w:color w:val="FF0000"/>
          <w:sz w:val="24"/>
          <w:szCs w:val="24"/>
          <w:highlight w:val="none"/>
        </w:rPr>
        <w:t>承诺当月工资于次月 15 日前发放到位。</w:t>
      </w:r>
      <w:r>
        <w:rPr>
          <w:rFonts w:hint="eastAsia" w:ascii="仿宋" w:hAnsi="仿宋" w:eastAsia="仿宋" w:cs="仿宋"/>
          <w:b/>
          <w:bCs/>
          <w:color w:val="FF0000"/>
          <w:sz w:val="24"/>
          <w:szCs w:val="24"/>
          <w:highlight w:val="none"/>
          <w:lang w:val="en-US" w:eastAsia="zh-CN"/>
        </w:rPr>
        <w:t>中标方需提供每月发放员工工资清单（银行凭证）由甲方审核。</w:t>
      </w:r>
      <w:r>
        <w:rPr>
          <w:rFonts w:hint="eastAsia" w:ascii="仿宋" w:hAnsi="仿宋" w:eastAsia="仿宋" w:cs="仿宋"/>
          <w:b/>
          <w:bCs/>
          <w:color w:val="FF0000"/>
          <w:sz w:val="24"/>
          <w:szCs w:val="24"/>
          <w:highlight w:val="none"/>
        </w:rPr>
        <w:t>(提供承诺函，格式自拟)</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3、车辆、设备配置要求</w:t>
      </w:r>
    </w:p>
    <w:tbl>
      <w:tblPr>
        <w:tblStyle w:val="65"/>
        <w:tblpPr w:leftFromText="180" w:rightFromText="180" w:vertAnchor="text" w:horzAnchor="page" w:tblpX="1150" w:tblpY="444"/>
        <w:tblOverlap w:val="never"/>
        <w:tblW w:w="9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4446"/>
        <w:gridCol w:w="2184"/>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 号</w:t>
            </w:r>
          </w:p>
        </w:tc>
        <w:tc>
          <w:tcPr>
            <w:tcW w:w="4446"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需求内容</w:t>
            </w:r>
          </w:p>
        </w:tc>
        <w:tc>
          <w:tcPr>
            <w:tcW w:w="2184"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c>
          <w:tcPr>
            <w:tcW w:w="2184" w:type="dxa"/>
            <w:noWrap w:val="0"/>
            <w:vAlign w:val="center"/>
          </w:tcPr>
          <w:p>
            <w:pPr>
              <w:widowControl/>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应急发电机</w:t>
            </w:r>
            <w:r>
              <w:rPr>
                <w:rFonts w:hint="eastAsia" w:ascii="仿宋" w:hAnsi="仿宋" w:eastAsia="仿宋" w:cs="仿宋"/>
                <w:color w:val="auto"/>
                <w:sz w:val="24"/>
                <w:szCs w:val="24"/>
                <w:highlight w:val="none"/>
              </w:rPr>
              <w:tab/>
            </w:r>
          </w:p>
        </w:tc>
        <w:tc>
          <w:tcPr>
            <w:tcW w:w="2184" w:type="dxa"/>
            <w:noWrap w:val="0"/>
            <w:vAlign w:val="center"/>
          </w:tcPr>
          <w:p>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台</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汛期运维车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tc>
        <w:tc>
          <w:tcPr>
            <w:tcW w:w="2184" w:type="dxa"/>
            <w:noWrap w:val="0"/>
            <w:vAlign w:val="center"/>
          </w:tcPr>
          <w:p>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2辆</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垃圾清运车</w:t>
            </w:r>
            <w:r>
              <w:rPr>
                <w:rFonts w:hint="eastAsia" w:ascii="仿宋" w:hAnsi="仿宋" w:eastAsia="仿宋" w:cs="仿宋"/>
                <w:color w:val="auto"/>
                <w:sz w:val="24"/>
                <w:szCs w:val="24"/>
                <w:highlight w:val="none"/>
              </w:rPr>
              <w:tab/>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2辆</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446" w:type="dxa"/>
            <w:noWrap w:val="0"/>
            <w:vAlign w:val="center"/>
          </w:tcPr>
          <w:p>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作业船只</w:t>
            </w:r>
          </w:p>
        </w:tc>
        <w:tc>
          <w:tcPr>
            <w:tcW w:w="2184" w:type="dxa"/>
            <w:noWrap w:val="0"/>
            <w:vAlign w:val="center"/>
          </w:tcPr>
          <w:p>
            <w:pPr>
              <w:spacing w:line="44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2只</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446"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橡胶绝缘手套、橡胶绝缘鞋子</w:t>
            </w:r>
            <w:r>
              <w:rPr>
                <w:rFonts w:hint="eastAsia" w:ascii="仿宋" w:hAnsi="仿宋" w:eastAsia="仿宋" w:cs="仿宋"/>
                <w:color w:val="auto"/>
                <w:sz w:val="24"/>
                <w:szCs w:val="24"/>
                <w:highlight w:val="none"/>
              </w:rPr>
              <w:tab/>
            </w:r>
          </w:p>
        </w:tc>
        <w:tc>
          <w:tcPr>
            <w:tcW w:w="2184" w:type="dxa"/>
            <w:noWrap w:val="0"/>
            <w:vAlign w:val="center"/>
          </w:tcPr>
          <w:p>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30套</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40" w:type="dxa"/>
            <w:noWrap w:val="0"/>
            <w:vAlign w:val="center"/>
          </w:tcPr>
          <w:p>
            <w:pPr>
              <w:widowControl/>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446" w:type="dxa"/>
            <w:noWrap w:val="0"/>
            <w:vAlign w:val="center"/>
          </w:tcPr>
          <w:p>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维修工具组</w:t>
            </w:r>
          </w:p>
        </w:tc>
        <w:tc>
          <w:tcPr>
            <w:tcW w:w="2184" w:type="dxa"/>
            <w:noWrap w:val="0"/>
            <w:vAlign w:val="center"/>
          </w:tcPr>
          <w:p>
            <w:pPr>
              <w:spacing w:line="440" w:lineRule="exact"/>
              <w:ind w:firstLine="720" w:firstLineChars="3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套</w:t>
            </w:r>
          </w:p>
        </w:tc>
        <w:tc>
          <w:tcPr>
            <w:tcW w:w="2184" w:type="dxa"/>
            <w:noWrap w:val="0"/>
            <w:vAlign w:val="center"/>
          </w:tcPr>
          <w:p>
            <w:pPr>
              <w:spacing w:line="440" w:lineRule="exact"/>
              <w:jc w:val="center"/>
              <w:rPr>
                <w:rFonts w:hint="eastAsia" w:ascii="仿宋" w:hAnsi="仿宋" w:eastAsia="仿宋" w:cs="仿宋"/>
                <w:color w:val="auto"/>
                <w:sz w:val="24"/>
                <w:szCs w:val="24"/>
                <w:highlight w:val="none"/>
              </w:rPr>
            </w:pPr>
          </w:p>
        </w:tc>
      </w:tr>
    </w:tbl>
    <w:p>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）、上述配置为采购人的一般需求，所有配备车辆必须证照齐全有效。中标人须根</w:t>
      </w:r>
      <w:r>
        <w:rPr>
          <w:rFonts w:hint="eastAsia" w:ascii="仿宋" w:hAnsi="仿宋" w:eastAsia="仿宋" w:cs="仿宋"/>
          <w:b w:val="0"/>
          <w:bCs w:val="0"/>
          <w:color w:val="auto"/>
          <w:sz w:val="24"/>
          <w:szCs w:val="24"/>
          <w:highlight w:val="none"/>
          <w:lang w:val="en-US" w:eastAsia="zh-CN"/>
        </w:rPr>
        <w:t>据</w:t>
      </w:r>
      <w:r>
        <w:rPr>
          <w:rFonts w:hint="eastAsia" w:ascii="仿宋" w:hAnsi="仿宋" w:eastAsia="仿宋" w:cs="仿宋"/>
          <w:b w:val="0"/>
          <w:bCs w:val="0"/>
          <w:color w:val="auto"/>
          <w:sz w:val="24"/>
          <w:szCs w:val="24"/>
          <w:highlight w:val="none"/>
          <w:lang w:eastAsia="zh-CN"/>
        </w:rPr>
        <w:t>项目实际情况及时补充必要的车辆、设备以保证本项目的顺利实施。</w:t>
      </w:r>
    </w:p>
    <w:p>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）、投标文件中须承诺保证中标后15日内签订合同前将车辆、设备配备齐全，中标后须按承诺函执行。(提供承诺函，格式自拟)</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特别要求:中标人不得使用农用拖拉机清运垃圾。</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中标人应在签订合同前将车辆、人员和办公场地落实到位，采购人将按相关要求予以验收，验收不合格的给予15天补充期，补充期结束后再次验收，再次验收不合格的直接解除合同，重新组织招标。</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在合同期内因上级政府政策变动和其他特殊原因须终止合同，中标人应无条件同意，费用即月即结。</w:t>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4、服务要求</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、做好泵站和堰坝的运行维护工作以及站区安全保卫工作，不得让外来人员随意进入，做好站区保洁清卫工作，每天14点之前必须将垃圾清运至指定地点。</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配备人员须经行业主管部门培训合格后方可上岗。相关配备人员要做到能熟练操作低压配电设施、油气及供水装置，进行水泵机组启停作业;能熟练操作卷扬机及螺杆启闭机系统，进行闸门启闭作业;能熟练操作清污设备液压系统进行捞草作业;能熟练操作行车进行简单吊运作业;能熟练操作计算机工控软件进行自动化设备远程控制作业。</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、随时掌握内外河水位，做好运行值守工作。</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、应对泵房主要结构部位进行检查，对泵站和堰坝的进出水流道和水下建筑物注意又测，加强泵站和堰坝防洪检修期间进出水池的巡视检查，发现管涌、流沙、或水流对堤岸护砌物的冲刷，应及时向采购人汇报。</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严格按照泵站管理制度及闸站安全操作规程，确保安全无事故。</w:t>
      </w:r>
    </w:p>
    <w:p>
      <w:pPr>
        <w:spacing w:line="360" w:lineRule="auto"/>
        <w:ind w:firstLine="42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如果发生安全责任事故，由中标单位自行负责，采购单位将与中标单位终止合同，并在上报主管部门同意后在一定期限内取消中标单位参与投标的权力。</w:t>
      </w:r>
    </w:p>
    <w:p>
      <w:pPr>
        <w:numPr>
          <w:ilvl w:val="0"/>
          <w:numId w:val="5"/>
        </w:num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安全要求</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车辆、反光安全服、劳动保护用品、职工人身保险等费用由中标人负责解决。中标人应加强对聘用人员的安全作业教育，作业过程一律着统一反光安全服、帽，及时办理车车保险，并做到文明作业、优质服务，作业车辆停放不影响交通，清运时注意不将垃圾、污力溅到行人。如作业期间发生工伤事故，均由中标人承担全部责任和由此产生的一切费用。</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严格按照管理制度及闸站安全操作规程，确保安全无事故。如中标人在合同履行期间发生安全责任等事故，由中标人承担全部责任和由此产生的一切费用。给采购人造成严重影响及后果的，采购人有权单方面终止合同，同时将上报主管部门或相关监管部门要求对中标人作出至少两年内不得参与本项目投标的处理。</w:t>
      </w:r>
    </w:p>
    <w:p>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（3）、必须制定操作规程，岗位职责，接受招标人的监督。</w:t>
      </w:r>
    </w:p>
    <w:p>
      <w:pPr>
        <w:numPr>
          <w:ilvl w:val="0"/>
          <w:numId w:val="5"/>
        </w:numPr>
        <w:spacing w:line="360" w:lineRule="auto"/>
        <w:ind w:left="0" w:leftChars="0"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违约责任</w:t>
      </w:r>
    </w:p>
    <w:p>
      <w:pPr>
        <w:numPr>
          <w:ilvl w:val="0"/>
          <w:numId w:val="0"/>
        </w:numPr>
        <w:spacing w:line="360" w:lineRule="auto"/>
        <w:ind w:left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（1）、无特殊情况。中标人擅自终止合同的没收合同履约保证金。</w:t>
      </w:r>
    </w:p>
    <w:p>
      <w:pPr>
        <w:numPr>
          <w:ilvl w:val="0"/>
          <w:numId w:val="0"/>
        </w:numPr>
        <w:spacing w:line="360" w:lineRule="auto"/>
        <w:ind w:left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（2）、中标人取得中标资格后，不得转包。否则视作违约，采购人有权终止合同，并没收合同履约保证金。</w:t>
      </w:r>
    </w:p>
    <w:p>
      <w:pPr>
        <w:numPr>
          <w:ilvl w:val="0"/>
          <w:numId w:val="0"/>
        </w:numPr>
        <w:spacing w:line="360" w:lineRule="auto"/>
        <w:ind w:left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（3）、中标人因特殊情况欲终止合同时，必须提前30天向采购人提出申请，经采购人同意后，方可终止合同，否则视作违约，并承担违约责任。</w:t>
      </w:r>
    </w:p>
    <w:p>
      <w:pPr>
        <w:numPr>
          <w:ilvl w:val="0"/>
          <w:numId w:val="0"/>
        </w:numPr>
        <w:spacing w:line="360" w:lineRule="auto"/>
        <w:ind w:left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（4）、中标人工作达不到要求，采购人有权监督。并提出整改意见，若中标人不采取措施，或采取措施仍达不到要求的，除做出相应处罚外采购人有权终止合同。</w:t>
      </w:r>
    </w:p>
    <w:p>
      <w:pPr>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5）、中标人如未按业主要求及时发放足额员工工资或中标人挪用员工工资和其他薪酬、社会保险费用等，采购人有权从中标人的合同金额中扣除相应的未足额发放的工资金额，并承担由此引发的一切法律责任，扣除不足，将通过法律途径进行追索，情节严重的采购人有权终止服务合同。</w:t>
      </w:r>
    </w:p>
    <w:p>
      <w:pPr>
        <w:numPr>
          <w:ilvl w:val="0"/>
          <w:numId w:val="5"/>
        </w:numPr>
        <w:spacing w:line="360" w:lineRule="auto"/>
        <w:ind w:left="0" w:leftChars="0" w:firstLine="482" w:firstLineChars="200"/>
        <w:rPr>
          <w:rFonts w:hint="eastAsia" w:ascii="仿宋" w:hAnsi="仿宋" w:eastAsia="仿宋" w:cs="仿宋"/>
          <w:lang w:val="en-US" w:eastAsia="zh-CN"/>
        </w:rPr>
      </w:pPr>
      <w:r>
        <w:rPr>
          <w:rFonts w:hint="eastAsia" w:ascii="仿宋" w:hAnsi="仿宋" w:eastAsia="仿宋" w:cs="仿宋"/>
          <w:b/>
          <w:bCs/>
          <w:color w:val="auto"/>
          <w:sz w:val="24"/>
          <w:szCs w:val="24"/>
          <w:highlight w:val="none"/>
          <w:lang w:val="en-US" w:eastAsia="zh-CN"/>
        </w:rPr>
        <w:t>服务期</w:t>
      </w:r>
    </w:p>
    <w:p>
      <w:pPr>
        <w:numPr>
          <w:ilvl w:val="0"/>
          <w:numId w:val="0"/>
        </w:numPr>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（1）、本项目服务期限为自合同签订之日起两年。如中标人第一年考核不合格，采购人有权上报主管部门要求终止合同，项目重新组织采购。</w:t>
      </w:r>
    </w:p>
    <w:p>
      <w:pPr>
        <w:numPr>
          <w:ilvl w:val="0"/>
          <w:numId w:val="0"/>
        </w:numPr>
        <w:spacing w:line="360" w:lineRule="auto"/>
        <w:ind w:firstLine="480" w:firstLineChars="200"/>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Cs/>
          <w:color w:val="auto"/>
          <w:kern w:val="2"/>
          <w:sz w:val="24"/>
          <w:szCs w:val="22"/>
          <w:lang w:val="en-US" w:eastAsia="zh-CN" w:bidi="ar-SA"/>
        </w:rPr>
        <w:t>（2）、如服务已到期，但因采购人还未完成下年度的采购招标，中标人需继续服务至下年度的采购招标完成后进行交接，超出服务期部分费用按实结算，（续约时间不超出两个月）。</w:t>
      </w:r>
    </w:p>
    <w:p>
      <w:pPr>
        <w:numPr>
          <w:ilvl w:val="0"/>
          <w:numId w:val="5"/>
        </w:numPr>
        <w:spacing w:line="360" w:lineRule="auto"/>
        <w:ind w:left="0" w:leftChars="0" w:firstLine="482"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日常考核：</w:t>
      </w:r>
    </w:p>
    <w:p>
      <w:pPr>
        <w:numPr>
          <w:ilvl w:val="0"/>
          <w:numId w:val="0"/>
        </w:numPr>
        <w:spacing w:line="360" w:lineRule="auto"/>
        <w:ind w:leftChars="200"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采购人按《工作考核办法》的要求对中标人进行考核。中标人按要求落实台帐。详见考核办法。</w:t>
      </w:r>
    </w:p>
    <w:p>
      <w:pPr>
        <w:numPr>
          <w:ilvl w:val="0"/>
          <w:numId w:val="6"/>
        </w:numPr>
        <w:spacing w:line="360" w:lineRule="auto"/>
        <w:ind w:left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履约保证金及付款方式</w:t>
      </w:r>
    </w:p>
    <w:p>
      <w:pPr>
        <w:numPr>
          <w:ilvl w:val="0"/>
          <w:numId w:val="7"/>
        </w:numPr>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履约保证金:合同签订时，中标人须向采购人缴纳合同金额的1%作为履约保证金，履约保证金在履约完成无任务问题后15日内无息退还。合同履行期限，未达到采购人标准要求时，采购人有权扣除履约保证金。(若出现与上级新要求不相符等特殊情况由双方协商后另行签订补充协议)</w:t>
      </w:r>
    </w:p>
    <w:p>
      <w:pPr>
        <w:pStyle w:val="2"/>
        <w:numPr>
          <w:ilvl w:val="0"/>
          <w:numId w:val="0"/>
        </w:numPr>
        <w:ind w:leftChars="4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中标单位通过基本账户银行转账或电汇方式缴纳履约保证金，凭银行缴款凭证，至采购单位开具履约保证金收据。</w:t>
      </w:r>
    </w:p>
    <w:p>
      <w:pPr>
        <w:pStyle w:val="2"/>
        <w:numPr>
          <w:ilvl w:val="0"/>
          <w:numId w:val="0"/>
        </w:numPr>
        <w:ind w:leftChars="4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收款单位: </w:t>
      </w:r>
      <w:r>
        <w:rPr>
          <w:rFonts w:hint="eastAsia" w:ascii="仿宋" w:hAnsi="仿宋" w:eastAsia="仿宋" w:cs="仿宋"/>
          <w:bCs/>
          <w:color w:val="auto"/>
          <w:kern w:val="1"/>
          <w:sz w:val="24"/>
          <w:szCs w:val="24"/>
          <w:highlight w:val="none"/>
        </w:rPr>
        <w:t>诸暨市机电排灌管理中心往来款专用账户</w:t>
      </w:r>
    </w:p>
    <w:p>
      <w:pPr>
        <w:pStyle w:val="2"/>
        <w:numPr>
          <w:ilvl w:val="0"/>
          <w:numId w:val="0"/>
        </w:numPr>
        <w:ind w:leftChars="4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开户银行: 1211025229200070338</w:t>
      </w:r>
    </w:p>
    <w:p>
      <w:pPr>
        <w:pStyle w:val="2"/>
        <w:numPr>
          <w:ilvl w:val="0"/>
          <w:numId w:val="0"/>
        </w:numPr>
        <w:ind w:leftChars="4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银行账号: 工商银行望云路支行</w:t>
      </w:r>
    </w:p>
    <w:p>
      <w:pPr>
        <w:numPr>
          <w:ilvl w:val="0"/>
          <w:numId w:val="0"/>
        </w:numPr>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付款方式:本项目无预付款，服务费用每季度结算一次，采购人结合《工作考核办法》于次季度首月10日前向中标人支付上一季度服务费用。中标人凭增值税普通发票与采购人结算。采购人未按约定向中标人支付合同款项，应向中标人支付逾期利息，利率为合同签订时一年期货款市场报价利率。</w:t>
      </w:r>
    </w:p>
    <w:p>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七、最高限价：</w:t>
      </w:r>
    </w:p>
    <w:p>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本项目采购最高限价为人民币叁佰肆拾万元整(￥3400000.00)，任何超过最高限价的报价将被认定为无效报价，报价包括履行本项目所有规定服务所产生的全部税金、利润和人员增加费用，投标人应充分考虑并将有关本项目实施所涉及的一切费用均计入报价。）</w:t>
      </w:r>
    </w:p>
    <w:p>
      <w:pPr>
        <w:numPr>
          <w:ilvl w:val="0"/>
          <w:numId w:val="0"/>
        </w:numPr>
        <w:spacing w:line="360" w:lineRule="auto"/>
        <w:ind w:firstLine="482" w:firstLineChars="200"/>
        <w:rPr>
          <w:rFonts w:hint="eastAsia" w:ascii="仿宋" w:hAnsi="仿宋" w:eastAsia="仿宋" w:cs="仿宋"/>
          <w:b/>
          <w:bCs/>
          <w:color w:val="FF0000"/>
          <w:kern w:val="0"/>
          <w:sz w:val="24"/>
          <w:szCs w:val="24"/>
          <w:highlight w:val="none"/>
          <w:lang w:val="en-US" w:eastAsia="zh-CN" w:bidi="ar-SA"/>
        </w:rPr>
      </w:pPr>
      <w:r>
        <w:rPr>
          <w:rFonts w:hint="eastAsia" w:ascii="仿宋" w:hAnsi="仿宋" w:eastAsia="仿宋" w:cs="仿宋"/>
          <w:b/>
          <w:bCs/>
          <w:color w:val="FF0000"/>
          <w:kern w:val="0"/>
          <w:sz w:val="24"/>
          <w:szCs w:val="24"/>
          <w:highlight w:val="none"/>
          <w:lang w:val="en-US" w:eastAsia="zh-CN" w:bidi="ar-SA"/>
        </w:rPr>
        <w:t>特别说明：本采购需求中标注“★”项为实质性要求条款，必须作出实质性响应。若其中任意一条打“★”的条款不满足(或出现“负偏离”)则投标无效。供应商须在投标文件中提供相关证明材料复印件或作出相关承诺(承诺函格式自拟)，未提供相关证明材料复印件或相关承诺(或承诺内容不符)均作无效投标处理。</w:t>
      </w:r>
    </w:p>
    <w:p>
      <w:pPr>
        <w:pStyle w:val="5"/>
        <w:spacing w:before="0" w:after="0" w:line="240" w:lineRule="auto"/>
        <w:ind w:left="0" w:leftChars="0" w:firstLine="0" w:firstLineChars="0"/>
        <w:rPr>
          <w:rFonts w:hint="eastAsia" w:ascii="仿宋" w:hAnsi="仿宋" w:eastAsia="仿宋" w:cs="仿宋"/>
          <w:b/>
          <w:bCs/>
          <w:color w:val="auto"/>
          <w:sz w:val="24"/>
          <w:szCs w:val="24"/>
          <w:highlight w:val="none"/>
          <w:lang w:val="en-US" w:eastAsia="zh-CN"/>
        </w:rPr>
      </w:pPr>
    </w:p>
    <w:p>
      <w:pPr>
        <w:rPr>
          <w:rFonts w:hint="eastAsia" w:ascii="仿宋" w:hAnsi="仿宋" w:eastAsia="仿宋" w:cs="仿宋"/>
          <w:b/>
          <w:bCs/>
          <w:color w:val="auto"/>
          <w:sz w:val="24"/>
          <w:szCs w:val="24"/>
          <w:highlight w:val="none"/>
          <w:lang w:val="en-US" w:eastAsia="zh-CN"/>
        </w:rPr>
      </w:pPr>
    </w:p>
    <w:p>
      <w:pPr>
        <w:pStyle w:val="2"/>
        <w:rPr>
          <w:rFonts w:hint="eastAsia" w:ascii="仿宋" w:hAnsi="仿宋" w:eastAsia="仿宋" w:cs="仿宋"/>
          <w:b/>
          <w:bCs/>
          <w:color w:val="auto"/>
          <w:sz w:val="24"/>
          <w:szCs w:val="24"/>
          <w:highlight w:val="none"/>
          <w:lang w:val="en-US" w:eastAsia="zh-CN"/>
        </w:rPr>
      </w:pPr>
    </w:p>
    <w:p>
      <w:pPr>
        <w:pStyle w:val="2"/>
        <w:rPr>
          <w:rFonts w:hint="eastAsia" w:ascii="仿宋" w:hAnsi="仿宋" w:eastAsia="仿宋" w:cs="仿宋"/>
          <w:b/>
          <w:bCs/>
          <w:color w:val="auto"/>
          <w:sz w:val="24"/>
          <w:szCs w:val="24"/>
          <w:highlight w:val="none"/>
          <w:lang w:val="en-US" w:eastAsia="zh-CN"/>
        </w:rPr>
      </w:pPr>
    </w:p>
    <w:p>
      <w:pPr>
        <w:pStyle w:val="5"/>
        <w:spacing w:before="0" w:after="0" w:line="240" w:lineRule="auto"/>
        <w:rPr>
          <w:rFonts w:hint="eastAsia" w:ascii="仿宋" w:hAnsi="仿宋" w:eastAsia="仿宋" w:cs="仿宋"/>
        </w:rPr>
      </w:pPr>
      <w:r>
        <w:rPr>
          <w:rFonts w:hint="eastAsia" w:ascii="仿宋" w:hAnsi="仿宋" w:eastAsia="仿宋" w:cs="仿宋"/>
          <w:b/>
          <w:bCs/>
          <w:color w:val="auto"/>
          <w:sz w:val="24"/>
          <w:szCs w:val="24"/>
          <w:highlight w:val="none"/>
          <w:lang w:val="en-US" w:eastAsia="zh-CN"/>
        </w:rPr>
        <w:t>附件：考核办法</w:t>
      </w:r>
    </w:p>
    <w:p>
      <w:pPr>
        <w:jc w:val="center"/>
        <w:rPr>
          <w:rFonts w:hint="eastAsia" w:ascii="仿宋" w:hAnsi="仿宋" w:eastAsia="仿宋" w:cs="仿宋"/>
          <w:b/>
          <w:sz w:val="24"/>
          <w:szCs w:val="24"/>
        </w:rPr>
      </w:pPr>
      <w:r>
        <w:rPr>
          <w:rFonts w:hint="eastAsia" w:ascii="仿宋" w:hAnsi="仿宋" w:eastAsia="仿宋" w:cs="仿宋"/>
          <w:b/>
          <w:sz w:val="24"/>
          <w:szCs w:val="24"/>
          <w:lang w:eastAsia="zh-CN"/>
        </w:rPr>
        <w:t>诸暨市机电排灌管理中心</w:t>
      </w:r>
      <w:r>
        <w:rPr>
          <w:rFonts w:hint="eastAsia" w:ascii="仿宋" w:hAnsi="仿宋" w:eastAsia="仿宋" w:cs="仿宋"/>
          <w:b/>
          <w:sz w:val="24"/>
          <w:szCs w:val="24"/>
        </w:rPr>
        <w:t>运行管理外包</w:t>
      </w:r>
    </w:p>
    <w:p>
      <w:pPr>
        <w:jc w:val="center"/>
        <w:rPr>
          <w:rFonts w:hint="eastAsia" w:ascii="仿宋" w:hAnsi="仿宋" w:eastAsia="仿宋" w:cs="仿宋"/>
          <w:b/>
          <w:sz w:val="24"/>
          <w:szCs w:val="24"/>
        </w:rPr>
      </w:pPr>
      <w:r>
        <w:rPr>
          <w:rFonts w:hint="eastAsia" w:ascii="仿宋" w:hAnsi="仿宋" w:eastAsia="仿宋" w:cs="仿宋"/>
          <w:b/>
          <w:sz w:val="24"/>
          <w:szCs w:val="24"/>
        </w:rPr>
        <w:t>服务考核办法</w:t>
      </w:r>
    </w:p>
    <w:p>
      <w:pPr>
        <w:jc w:val="center"/>
        <w:rPr>
          <w:rFonts w:hint="eastAsia" w:ascii="仿宋" w:hAnsi="仿宋" w:eastAsia="仿宋" w:cs="仿宋"/>
          <w:b/>
          <w:sz w:val="24"/>
          <w:szCs w:val="24"/>
        </w:rPr>
      </w:pPr>
    </w:p>
    <w:p>
      <w:pPr>
        <w:spacing w:line="360" w:lineRule="auto"/>
        <w:rPr>
          <w:rFonts w:hint="eastAsia" w:ascii="仿宋" w:hAnsi="仿宋" w:eastAsia="仿宋" w:cs="仿宋"/>
          <w:sz w:val="24"/>
          <w:szCs w:val="24"/>
        </w:rPr>
      </w:pPr>
      <w:r>
        <w:rPr>
          <w:rFonts w:hint="eastAsia" w:ascii="仿宋" w:hAnsi="仿宋" w:eastAsia="仿宋" w:cs="仿宋"/>
          <w:b/>
          <w:sz w:val="24"/>
          <w:szCs w:val="24"/>
        </w:rPr>
        <w:tab/>
      </w:r>
      <w:r>
        <w:rPr>
          <w:rFonts w:hint="eastAsia" w:ascii="仿宋" w:hAnsi="仿宋" w:eastAsia="仿宋" w:cs="仿宋"/>
          <w:sz w:val="24"/>
          <w:szCs w:val="24"/>
        </w:rPr>
        <w:t>一、总则</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为了对</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运行管理服务提供单位进行有效管理，保障服务质量，促使服务提供单位加强管理，形成高效有序的运行机制，切实保障电排站运行管理服务品质。特制定本考核办法。</w:t>
      </w:r>
    </w:p>
    <w:p>
      <w:pPr>
        <w:spacing w:line="360" w:lineRule="auto"/>
        <w:rPr>
          <w:rFonts w:hint="eastAsia" w:ascii="仿宋" w:hAnsi="仿宋" w:eastAsia="仿宋" w:cs="仿宋"/>
          <w:sz w:val="24"/>
          <w:szCs w:val="24"/>
        </w:rPr>
      </w:pPr>
      <w:r>
        <w:rPr>
          <w:rFonts w:hint="eastAsia" w:ascii="仿宋" w:hAnsi="仿宋" w:eastAsia="仿宋" w:cs="仿宋"/>
          <w:b/>
          <w:sz w:val="24"/>
          <w:szCs w:val="24"/>
        </w:rPr>
        <w:tab/>
      </w:r>
      <w:r>
        <w:rPr>
          <w:rFonts w:hint="eastAsia" w:ascii="仿宋" w:hAnsi="仿宋" w:eastAsia="仿宋" w:cs="仿宋"/>
          <w:sz w:val="24"/>
          <w:szCs w:val="24"/>
        </w:rPr>
        <w:t>二、范围</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本规定适用于</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人员管理、运行管理、安全生产及保洁等外包服务内容。</w:t>
      </w:r>
    </w:p>
    <w:p>
      <w:pPr>
        <w:spacing w:line="360" w:lineRule="auto"/>
        <w:rPr>
          <w:rFonts w:hint="eastAsia" w:ascii="仿宋" w:hAnsi="仿宋" w:eastAsia="仿宋" w:cs="仿宋"/>
          <w:sz w:val="24"/>
          <w:szCs w:val="24"/>
        </w:rPr>
      </w:pPr>
      <w:r>
        <w:rPr>
          <w:rFonts w:hint="eastAsia" w:ascii="仿宋" w:hAnsi="仿宋" w:eastAsia="仿宋" w:cs="仿宋"/>
          <w:b/>
          <w:sz w:val="24"/>
          <w:szCs w:val="24"/>
        </w:rPr>
        <w:tab/>
      </w:r>
      <w:r>
        <w:rPr>
          <w:rFonts w:hint="eastAsia" w:ascii="仿宋" w:hAnsi="仿宋" w:eastAsia="仿宋" w:cs="仿宋"/>
          <w:sz w:val="24"/>
          <w:szCs w:val="24"/>
        </w:rPr>
        <w:t>三、考核内容</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（一）服务人员管理考核</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1、服务人员定员数量与合同约定一致，并按规定到岗到位。如检查发现无人值班，第一次严重警告，第二次</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有权终止合同。</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2、项目管理机构设置合理，各岗位按国家、地方或行业规定培训合格后上岗。技术岗位人员的上岗、调岗必须报</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审核，并向机电管理站报备。</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（二）运行管理考核</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1、考核运行管理人员对值班制度、日常巡查制度、隐患上报制度、设备操作制度、设备运行巡视检查、运行调度等制度的执行情况。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2、考核运行管理人员对高低压配电操作、水泵机组运行操作、闸门启闭操作、清污机运行操作等操作规程的执行情况。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3、考核各类运行台账记录情况。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（三）安全生产考核</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1、考核站内安全生产管理制度执行情况，包括消防设施检查、安全防护设施设备检查等内容，如果发生安全责任事故，由运行管理服务提供单位自行负责，</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将与服务提供单位终止合同，并在上报主管部门同意后在一定期限内取消中标单位参与投标的资格。</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2、考核对应急管理制度的执行情况，每年至少进行一次应急演练。</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3、考核安保服务规章制度执行情况，如巡视、保卫等内容。禁止无关人员进入站区，确保站内财产设备无遗失无失窃无破坏现象发生。</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4、考核各类安全台账记录情况。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（四）清洁卫生考核</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1、考核站区环境保洁管理制度执行情况，包括机房、办公楼、站区道路和前池等清洁情况。</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2、考核站内设备的清洁卫生等管理制度执行情况，包括高低压配电柜、水泵机组、闸门、清污机及各类标示标牌的清洁卫生。</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（五）领导与公众监督</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服务提供单位要遵守合同和各项规章制度、接受上级领导和公众的监督，做好诸暨市各电力排涝站的管理工作。</w:t>
      </w:r>
    </w:p>
    <w:p>
      <w:pPr>
        <w:spacing w:line="360" w:lineRule="auto"/>
        <w:rPr>
          <w:rFonts w:hint="eastAsia" w:ascii="仿宋" w:hAnsi="仿宋" w:eastAsia="仿宋" w:cs="仿宋"/>
          <w:sz w:val="24"/>
          <w:szCs w:val="24"/>
        </w:rPr>
      </w:pPr>
      <w:r>
        <w:rPr>
          <w:rFonts w:hint="eastAsia" w:ascii="仿宋" w:hAnsi="仿宋" w:eastAsia="仿宋" w:cs="仿宋"/>
          <w:b/>
          <w:sz w:val="24"/>
          <w:szCs w:val="24"/>
        </w:rPr>
        <w:tab/>
      </w:r>
      <w:r>
        <w:rPr>
          <w:rFonts w:hint="eastAsia" w:ascii="仿宋" w:hAnsi="仿宋" w:eastAsia="仿宋" w:cs="仿宋"/>
          <w:sz w:val="24"/>
          <w:szCs w:val="24"/>
        </w:rPr>
        <w:t>四、考核评分办法</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（一）考核方法</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执行日常抽查、月度考核和年度考核相结合的检查制度。</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（二）考核评分</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1、日常抽查考核</w:t>
      </w:r>
    </w:p>
    <w:p>
      <w:pPr>
        <w:spacing w:line="360" w:lineRule="auto"/>
        <w:ind w:left="480" w:hanging="360" w:hangingChars="15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在日常随机抽检考核，填写 《诸暨市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机</w:t>
      </w:r>
      <w:r>
        <w:rPr>
          <w:rFonts w:hint="eastAsia" w:ascii="仿宋" w:hAnsi="仿宋" w:eastAsia="仿宋" w:cs="仿宋"/>
          <w:sz w:val="24"/>
          <w:szCs w:val="24"/>
        </w:rPr>
        <w:t>电排</w:t>
      </w:r>
      <w:r>
        <w:rPr>
          <w:rFonts w:hint="eastAsia" w:ascii="仿宋" w:hAnsi="仿宋" w:eastAsia="仿宋" w:cs="仿宋"/>
          <w:sz w:val="24"/>
          <w:szCs w:val="24"/>
          <w:lang w:val="en-US" w:eastAsia="zh-CN"/>
        </w:rPr>
        <w:t>灌管理中心</w:t>
      </w:r>
      <w:r>
        <w:rPr>
          <w:rFonts w:hint="eastAsia" w:ascii="仿宋" w:hAnsi="仿宋" w:eastAsia="仿宋" w:cs="仿宋"/>
          <w:sz w:val="24"/>
          <w:szCs w:val="24"/>
        </w:rPr>
        <w:t>日常抽查考核评分表》（附件1）。</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2、月度考核</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制定当月考核计划并检查，填写《</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月诸暨市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机</w:t>
      </w:r>
      <w:r>
        <w:rPr>
          <w:rFonts w:hint="eastAsia" w:ascii="仿宋" w:hAnsi="仿宋" w:eastAsia="仿宋" w:cs="仿宋"/>
          <w:sz w:val="24"/>
          <w:szCs w:val="24"/>
        </w:rPr>
        <w:t>电排</w:t>
      </w:r>
      <w:r>
        <w:rPr>
          <w:rFonts w:hint="eastAsia" w:ascii="仿宋" w:hAnsi="仿宋" w:eastAsia="仿宋" w:cs="仿宋"/>
          <w:sz w:val="24"/>
          <w:szCs w:val="24"/>
          <w:lang w:val="en-US" w:eastAsia="zh-CN"/>
        </w:rPr>
        <w:t>灌管理中心</w:t>
      </w:r>
      <w:r>
        <w:rPr>
          <w:rFonts w:hint="eastAsia" w:ascii="仿宋" w:hAnsi="仿宋" w:eastAsia="仿宋" w:cs="仿宋"/>
          <w:sz w:val="24"/>
          <w:szCs w:val="24"/>
        </w:rPr>
        <w:t>月度考核评分表》（附件2）。</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3、年度考核</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根据全年各月考核结果填写《</w:t>
      </w:r>
      <w:r>
        <w:rPr>
          <w:rFonts w:hint="eastAsia" w:ascii="仿宋" w:hAnsi="仿宋" w:eastAsia="仿宋" w:cs="仿宋"/>
          <w:sz w:val="24"/>
          <w:szCs w:val="24"/>
          <w:u w:val="single"/>
        </w:rPr>
        <w:t xml:space="preserve">     </w:t>
      </w:r>
      <w:r>
        <w:rPr>
          <w:rFonts w:hint="eastAsia" w:ascii="仿宋" w:hAnsi="仿宋" w:eastAsia="仿宋" w:cs="仿宋"/>
          <w:sz w:val="24"/>
          <w:szCs w:val="24"/>
        </w:rPr>
        <w:t>年度诸暨市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机</w:t>
      </w:r>
      <w:r>
        <w:rPr>
          <w:rFonts w:hint="eastAsia" w:ascii="仿宋" w:hAnsi="仿宋" w:eastAsia="仿宋" w:cs="仿宋"/>
          <w:sz w:val="24"/>
          <w:szCs w:val="24"/>
        </w:rPr>
        <w:t>电排</w:t>
      </w:r>
      <w:r>
        <w:rPr>
          <w:rFonts w:hint="eastAsia" w:ascii="仿宋" w:hAnsi="仿宋" w:eastAsia="仿宋" w:cs="仿宋"/>
          <w:sz w:val="24"/>
          <w:szCs w:val="24"/>
          <w:lang w:val="en-US" w:eastAsia="zh-CN"/>
        </w:rPr>
        <w:t>灌管理中心</w:t>
      </w:r>
      <w:r>
        <w:rPr>
          <w:rFonts w:hint="eastAsia" w:ascii="仿宋" w:hAnsi="仿宋" w:eastAsia="仿宋" w:cs="仿宋"/>
          <w:sz w:val="24"/>
          <w:szCs w:val="24"/>
        </w:rPr>
        <w:t>综合考核评分表》（附件3）。</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（三）考核结果</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1、服务质量等级评定：90-100服务质量优、80-90服务质量一般、小于80分服务质量差。</w:t>
      </w:r>
    </w:p>
    <w:p>
      <w:pPr>
        <w:spacing w:line="360" w:lineRule="auto"/>
        <w:rPr>
          <w:rFonts w:hint="eastAsia" w:ascii="仿宋" w:hAnsi="仿宋" w:eastAsia="仿宋" w:cs="仿宋"/>
          <w:sz w:val="24"/>
          <w:szCs w:val="24"/>
        </w:rPr>
      </w:pPr>
      <w:r>
        <w:rPr>
          <w:rFonts w:hint="eastAsia" w:ascii="仿宋" w:hAnsi="仿宋" w:eastAsia="仿宋" w:cs="仿宋"/>
          <w:color w:val="FF0000"/>
          <w:sz w:val="24"/>
          <w:szCs w:val="24"/>
        </w:rPr>
        <w:tab/>
      </w:r>
      <w:r>
        <w:rPr>
          <w:rFonts w:hint="eastAsia" w:ascii="仿宋" w:hAnsi="仿宋" w:eastAsia="仿宋" w:cs="仿宋"/>
          <w:sz w:val="24"/>
          <w:szCs w:val="24"/>
        </w:rPr>
        <w:t>2、一个合同年内月度评分有3次低于80分的，视为不能满足服务质量要求，下年度将取消其招标资格。</w:t>
      </w:r>
    </w:p>
    <w:p>
      <w:pPr>
        <w:spacing w:line="360" w:lineRule="auto"/>
        <w:ind w:firstLine="320"/>
        <w:rPr>
          <w:rFonts w:hint="eastAsia" w:ascii="仿宋" w:hAnsi="仿宋" w:eastAsia="仿宋" w:cs="仿宋"/>
          <w:sz w:val="24"/>
          <w:szCs w:val="24"/>
        </w:rPr>
      </w:pPr>
      <w:r>
        <w:rPr>
          <w:rFonts w:hint="eastAsia" w:ascii="仿宋" w:hAnsi="仿宋" w:eastAsia="仿宋" w:cs="仿宋"/>
          <w:sz w:val="24"/>
          <w:szCs w:val="24"/>
        </w:rPr>
        <w:t>3、检查考核后，</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将考核结果反馈给服务提供单位，服务提供单位须立即整改并在10个工作日内将整改结果反馈给</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4、考核结果由</w:t>
      </w:r>
      <w:r>
        <w:rPr>
          <w:rFonts w:hint="eastAsia" w:ascii="仿宋" w:hAnsi="仿宋" w:eastAsia="仿宋" w:cs="仿宋"/>
          <w:sz w:val="24"/>
          <w:szCs w:val="24"/>
          <w:lang w:eastAsia="zh-CN"/>
        </w:rPr>
        <w:t>诸暨市机电排灌管理中心</w:t>
      </w:r>
      <w:r>
        <w:rPr>
          <w:rFonts w:hint="eastAsia" w:ascii="仿宋" w:hAnsi="仿宋" w:eastAsia="仿宋" w:cs="仿宋"/>
          <w:sz w:val="24"/>
          <w:szCs w:val="24"/>
        </w:rPr>
        <w:t>进行月度汇总并上报诸暨市机电管理站备案。</w:t>
      </w:r>
    </w:p>
    <w:p>
      <w:pPr>
        <w:spacing w:line="360" w:lineRule="auto"/>
        <w:rPr>
          <w:rFonts w:hint="eastAsia" w:ascii="仿宋" w:hAnsi="仿宋" w:eastAsia="仿宋" w:cs="仿宋"/>
          <w:sz w:val="24"/>
          <w:szCs w:val="24"/>
        </w:rPr>
      </w:pPr>
      <w:r>
        <w:rPr>
          <w:rFonts w:hint="eastAsia" w:ascii="仿宋" w:hAnsi="仿宋" w:eastAsia="仿宋" w:cs="仿宋"/>
          <w:color w:val="FF0000"/>
          <w:sz w:val="24"/>
          <w:szCs w:val="24"/>
        </w:rPr>
        <w:tab/>
      </w:r>
    </w:p>
    <w:p>
      <w:pPr>
        <w:spacing w:line="360" w:lineRule="auto"/>
        <w:rPr>
          <w:rFonts w:hint="eastAsia" w:ascii="仿宋" w:hAnsi="仿宋" w:eastAsia="仿宋" w:cs="仿宋"/>
          <w:b/>
          <w:sz w:val="24"/>
          <w:szCs w:val="24"/>
        </w:rPr>
      </w:pPr>
      <w:r>
        <w:rPr>
          <w:rFonts w:hint="eastAsia" w:ascii="仿宋" w:hAnsi="仿宋" w:eastAsia="仿宋" w:cs="仿宋"/>
          <w:b/>
          <w:sz w:val="24"/>
          <w:szCs w:val="24"/>
        </w:rPr>
        <w:tab/>
      </w:r>
      <w:r>
        <w:rPr>
          <w:rFonts w:hint="eastAsia" w:ascii="仿宋" w:hAnsi="仿宋" w:eastAsia="仿宋" w:cs="仿宋"/>
          <w:b/>
          <w:sz w:val="24"/>
          <w:szCs w:val="24"/>
        </w:rPr>
        <w:t>五、附件</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1、诸暨市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机</w:t>
      </w:r>
      <w:r>
        <w:rPr>
          <w:rFonts w:hint="eastAsia" w:ascii="仿宋" w:hAnsi="仿宋" w:eastAsia="仿宋" w:cs="仿宋"/>
          <w:sz w:val="24"/>
          <w:szCs w:val="24"/>
        </w:rPr>
        <w:t>电排</w:t>
      </w:r>
      <w:r>
        <w:rPr>
          <w:rFonts w:hint="eastAsia" w:ascii="仿宋" w:hAnsi="仿宋" w:eastAsia="仿宋" w:cs="仿宋"/>
          <w:sz w:val="24"/>
          <w:szCs w:val="24"/>
          <w:lang w:val="en-US" w:eastAsia="zh-CN"/>
        </w:rPr>
        <w:t>灌管理中心</w:t>
      </w:r>
      <w:r>
        <w:rPr>
          <w:rFonts w:hint="eastAsia" w:ascii="仿宋" w:hAnsi="仿宋" w:eastAsia="仿宋" w:cs="仿宋"/>
          <w:sz w:val="24"/>
          <w:szCs w:val="24"/>
        </w:rPr>
        <w:t>日常抽查考核评分表</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月诸暨市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机</w:t>
      </w:r>
      <w:r>
        <w:rPr>
          <w:rFonts w:hint="eastAsia" w:ascii="仿宋" w:hAnsi="仿宋" w:eastAsia="仿宋" w:cs="仿宋"/>
          <w:sz w:val="24"/>
          <w:szCs w:val="24"/>
        </w:rPr>
        <w:t>电排</w:t>
      </w:r>
      <w:r>
        <w:rPr>
          <w:rFonts w:hint="eastAsia" w:ascii="仿宋" w:hAnsi="仿宋" w:eastAsia="仿宋" w:cs="仿宋"/>
          <w:sz w:val="24"/>
          <w:szCs w:val="24"/>
          <w:lang w:val="en-US" w:eastAsia="zh-CN"/>
        </w:rPr>
        <w:t>灌管理中心</w:t>
      </w:r>
      <w:r>
        <w:rPr>
          <w:rFonts w:hint="eastAsia" w:ascii="仿宋" w:hAnsi="仿宋" w:eastAsia="仿宋" w:cs="仿宋"/>
          <w:sz w:val="24"/>
          <w:szCs w:val="24"/>
        </w:rPr>
        <w:t>月度考核评分表</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w:t>
      </w:r>
      <w:r>
        <w:rPr>
          <w:rFonts w:hint="eastAsia" w:ascii="仿宋" w:hAnsi="仿宋" w:eastAsia="仿宋" w:cs="仿宋"/>
          <w:sz w:val="24"/>
          <w:szCs w:val="24"/>
          <w:u w:val="single"/>
        </w:rPr>
        <w:t xml:space="preserve">     </w:t>
      </w:r>
      <w:r>
        <w:rPr>
          <w:rFonts w:hint="eastAsia" w:ascii="仿宋" w:hAnsi="仿宋" w:eastAsia="仿宋" w:cs="仿宋"/>
          <w:sz w:val="24"/>
          <w:szCs w:val="24"/>
        </w:rPr>
        <w:t>年度诸暨市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机</w:t>
      </w:r>
      <w:r>
        <w:rPr>
          <w:rFonts w:hint="eastAsia" w:ascii="仿宋" w:hAnsi="仿宋" w:eastAsia="仿宋" w:cs="仿宋"/>
          <w:sz w:val="24"/>
          <w:szCs w:val="24"/>
        </w:rPr>
        <w:t>电排</w:t>
      </w:r>
      <w:r>
        <w:rPr>
          <w:rFonts w:hint="eastAsia" w:ascii="仿宋" w:hAnsi="仿宋" w:eastAsia="仿宋" w:cs="仿宋"/>
          <w:sz w:val="24"/>
          <w:szCs w:val="24"/>
          <w:lang w:val="en-US" w:eastAsia="zh-CN"/>
        </w:rPr>
        <w:t>灌管理中心</w:t>
      </w:r>
      <w:r>
        <w:rPr>
          <w:rFonts w:hint="eastAsia" w:ascii="仿宋" w:hAnsi="仿宋" w:eastAsia="仿宋" w:cs="仿宋"/>
          <w:sz w:val="24"/>
          <w:szCs w:val="24"/>
        </w:rPr>
        <w:t>综合考核评分表</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080" w:bottom="1440" w:left="1080" w:header="1077" w:footer="992" w:gutter="0"/>
          <w:pgNumType w:fmt="decimal"/>
          <w:cols w:space="720" w:num="1"/>
          <w:docGrid w:type="lines" w:linePitch="312" w:charSpace="0"/>
        </w:sectPr>
      </w:pPr>
    </w:p>
    <w:tbl>
      <w:tblPr>
        <w:tblStyle w:val="64"/>
        <w:tblW w:w="14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10"/>
        <w:gridCol w:w="2973"/>
        <w:gridCol w:w="1418"/>
        <w:gridCol w:w="1984"/>
        <w:gridCol w:w="1701"/>
        <w:gridCol w:w="709"/>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23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诸暨市</w:t>
            </w:r>
            <w:r>
              <w:rPr>
                <w:rFonts w:hint="eastAsia" w:ascii="仿宋" w:hAnsi="仿宋" w:eastAsia="仿宋" w:cs="仿宋"/>
                <w:b/>
                <w:sz w:val="28"/>
                <w:szCs w:val="28"/>
                <w:u w:val="single"/>
              </w:rPr>
              <w:t xml:space="preserve">      </w:t>
            </w:r>
            <w:r>
              <w:rPr>
                <w:rFonts w:hint="eastAsia" w:ascii="仿宋" w:hAnsi="仿宋" w:eastAsia="仿宋" w:cs="仿宋"/>
                <w:b/>
                <w:sz w:val="28"/>
                <w:szCs w:val="28"/>
                <w:lang w:val="en-US" w:eastAsia="zh-CN"/>
              </w:rPr>
              <w:t>机</w:t>
            </w:r>
            <w:r>
              <w:rPr>
                <w:rFonts w:hint="eastAsia" w:ascii="仿宋" w:hAnsi="仿宋" w:eastAsia="仿宋" w:cs="仿宋"/>
                <w:b/>
                <w:sz w:val="28"/>
                <w:szCs w:val="28"/>
              </w:rPr>
              <w:t>电排</w:t>
            </w:r>
            <w:r>
              <w:rPr>
                <w:rFonts w:hint="eastAsia" w:ascii="仿宋" w:hAnsi="仿宋" w:eastAsia="仿宋" w:cs="仿宋"/>
                <w:b/>
                <w:sz w:val="28"/>
                <w:szCs w:val="28"/>
                <w:lang w:val="en-US" w:eastAsia="zh-CN"/>
              </w:rPr>
              <w:t>灌管理中心</w:t>
            </w:r>
            <w:r>
              <w:rPr>
                <w:rFonts w:hint="eastAsia" w:ascii="仿宋" w:hAnsi="仿宋" w:eastAsia="仿宋" w:cs="仿宋"/>
                <w:b/>
                <w:sz w:val="28"/>
                <w:szCs w:val="28"/>
              </w:rPr>
              <w:t>日常抽查考核评分表</w:t>
            </w:r>
          </w:p>
          <w:p>
            <w:pPr>
              <w:jc w:val="right"/>
              <w:rPr>
                <w:rFonts w:hint="eastAsia" w:ascii="仿宋" w:hAnsi="仿宋" w:eastAsia="仿宋" w:cs="仿宋"/>
                <w:sz w:val="24"/>
              </w:rPr>
            </w:pPr>
            <w:r>
              <w:rPr>
                <w:rFonts w:hint="eastAsia" w:ascii="仿宋" w:hAnsi="仿宋" w:eastAsia="仿宋" w:cs="仿宋"/>
                <w:b/>
                <w:sz w:val="28"/>
                <w:szCs w:val="28"/>
              </w:rPr>
              <w:t xml:space="preserve">              </w:t>
            </w:r>
            <w:r>
              <w:rPr>
                <w:rFonts w:hint="eastAsia" w:ascii="仿宋" w:hAnsi="仿宋" w:eastAsia="仿宋" w:cs="仿宋"/>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03" w:type="dxa"/>
            <w:noWrap w:val="0"/>
            <w:vAlign w:val="center"/>
          </w:tcPr>
          <w:p>
            <w:pPr>
              <w:spacing w:line="280" w:lineRule="exact"/>
              <w:jc w:val="center"/>
              <w:rPr>
                <w:rFonts w:hint="eastAsia" w:ascii="仿宋" w:hAnsi="仿宋" w:eastAsia="仿宋" w:cs="仿宋"/>
                <w:b/>
                <w:w w:val="90"/>
                <w:sz w:val="24"/>
              </w:rPr>
            </w:pPr>
            <w:r>
              <w:rPr>
                <w:rFonts w:hint="eastAsia" w:ascii="仿宋" w:hAnsi="仿宋" w:eastAsia="仿宋" w:cs="仿宋"/>
                <w:b/>
                <w:w w:val="90"/>
                <w:sz w:val="24"/>
              </w:rPr>
              <w:t>考核项目</w:t>
            </w:r>
          </w:p>
        </w:tc>
        <w:tc>
          <w:tcPr>
            <w:tcW w:w="710" w:type="dxa"/>
            <w:noWrap w:val="0"/>
            <w:vAlign w:val="center"/>
          </w:tcPr>
          <w:p>
            <w:pPr>
              <w:spacing w:line="280" w:lineRule="exact"/>
              <w:jc w:val="center"/>
              <w:rPr>
                <w:rFonts w:hint="eastAsia" w:ascii="仿宋" w:hAnsi="仿宋" w:eastAsia="仿宋" w:cs="仿宋"/>
                <w:b/>
                <w:w w:val="90"/>
                <w:sz w:val="24"/>
              </w:rPr>
            </w:pPr>
            <w:r>
              <w:rPr>
                <w:rFonts w:hint="eastAsia" w:ascii="仿宋" w:hAnsi="仿宋" w:eastAsia="仿宋" w:cs="仿宋"/>
                <w:b/>
                <w:w w:val="90"/>
                <w:sz w:val="24"/>
              </w:rPr>
              <w:t>分值</w:t>
            </w:r>
          </w:p>
        </w:tc>
        <w:tc>
          <w:tcPr>
            <w:tcW w:w="2973" w:type="dxa"/>
            <w:noWrap w:val="0"/>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考核标准</w:t>
            </w:r>
          </w:p>
        </w:tc>
        <w:tc>
          <w:tcPr>
            <w:tcW w:w="5103" w:type="dxa"/>
            <w:gridSpan w:val="3"/>
            <w:noWrap w:val="0"/>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扣分标准</w:t>
            </w:r>
          </w:p>
        </w:tc>
        <w:tc>
          <w:tcPr>
            <w:tcW w:w="709" w:type="dxa"/>
            <w:noWrap w:val="0"/>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扣分</w:t>
            </w:r>
          </w:p>
        </w:tc>
        <w:tc>
          <w:tcPr>
            <w:tcW w:w="3636" w:type="dxa"/>
            <w:noWrap w:val="0"/>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restart"/>
            <w:noWrap w:val="0"/>
            <w:vAlign w:val="center"/>
          </w:tcPr>
          <w:p>
            <w:pPr>
              <w:spacing w:line="280" w:lineRule="exact"/>
              <w:jc w:val="center"/>
              <w:rPr>
                <w:rFonts w:hint="eastAsia" w:ascii="仿宋" w:hAnsi="仿宋" w:eastAsia="仿宋" w:cs="仿宋"/>
                <w:w w:val="90"/>
                <w:sz w:val="24"/>
              </w:rPr>
            </w:pPr>
            <w:r>
              <w:rPr>
                <w:rFonts w:hint="eastAsia" w:ascii="仿宋" w:hAnsi="仿宋" w:eastAsia="仿宋" w:cs="仿宋"/>
                <w:w w:val="90"/>
                <w:sz w:val="24"/>
              </w:rPr>
              <w:t>一、人员管理（10）</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4</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24小时有人在站值班</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存在脱岗情况，发现1次扣2分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80"/>
                <w:sz w:val="24"/>
              </w:rPr>
            </w:pPr>
            <w:r>
              <w:rPr>
                <w:rFonts w:hint="eastAsia" w:ascii="仿宋" w:hAnsi="仿宋" w:eastAsia="仿宋" w:cs="仿宋"/>
                <w:w w:val="80"/>
                <w:sz w:val="24"/>
              </w:rPr>
              <w:t>值班人员形象面貌良好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人员着装及精神状态不符合要求，发现1次扣1分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各岗位按要求持证上岗</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缺少泵站运行工、闸门运行工、高配电工证书或证明，少1本不得分。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restart"/>
            <w:noWrap w:val="0"/>
            <w:vAlign w:val="center"/>
          </w:tcPr>
          <w:p>
            <w:pPr>
              <w:spacing w:line="280" w:lineRule="exact"/>
              <w:jc w:val="center"/>
              <w:rPr>
                <w:rFonts w:hint="eastAsia" w:ascii="仿宋" w:hAnsi="仿宋" w:eastAsia="仿宋" w:cs="仿宋"/>
                <w:w w:val="90"/>
                <w:sz w:val="24"/>
              </w:rPr>
            </w:pPr>
            <w:r>
              <w:rPr>
                <w:rFonts w:hint="eastAsia" w:ascii="仿宋" w:hAnsi="仿宋" w:eastAsia="仿宋" w:cs="仿宋"/>
                <w:w w:val="90"/>
                <w:sz w:val="24"/>
              </w:rPr>
              <w:t>二、运行管理（40）</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6</w:t>
            </w:r>
          </w:p>
        </w:tc>
        <w:tc>
          <w:tcPr>
            <w:tcW w:w="2973" w:type="dxa"/>
            <w:noWrap w:val="0"/>
            <w:vAlign w:val="center"/>
          </w:tcPr>
          <w:p>
            <w:pPr>
              <w:spacing w:line="280" w:lineRule="exact"/>
              <w:rPr>
                <w:rFonts w:hint="eastAsia" w:ascii="仿宋" w:hAnsi="仿宋" w:eastAsia="仿宋" w:cs="仿宋"/>
                <w:w w:val="80"/>
                <w:sz w:val="24"/>
              </w:rPr>
            </w:pPr>
            <w:r>
              <w:rPr>
                <w:rFonts w:hint="eastAsia" w:ascii="仿宋" w:hAnsi="仿宋" w:eastAsia="仿宋" w:cs="仿宋"/>
                <w:w w:val="90"/>
                <w:sz w:val="24"/>
              </w:rPr>
              <w:t>日常巡查次数符合要求</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每3日巡查1次，缺少1次扣2分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4</w:t>
            </w:r>
          </w:p>
        </w:tc>
        <w:tc>
          <w:tcPr>
            <w:tcW w:w="2973" w:type="dxa"/>
            <w:noWrap w:val="0"/>
            <w:vAlign w:val="center"/>
          </w:tcPr>
          <w:p>
            <w:pPr>
              <w:spacing w:line="280" w:lineRule="exact"/>
              <w:rPr>
                <w:rFonts w:hint="eastAsia" w:ascii="仿宋" w:hAnsi="仿宋" w:eastAsia="仿宋" w:cs="仿宋"/>
                <w:w w:val="80"/>
                <w:sz w:val="24"/>
              </w:rPr>
            </w:pPr>
            <w:r>
              <w:rPr>
                <w:rFonts w:hint="eastAsia" w:ascii="仿宋" w:hAnsi="仿宋" w:eastAsia="仿宋" w:cs="仿宋"/>
                <w:w w:val="80"/>
                <w:sz w:val="24"/>
              </w:rPr>
              <w:t>巡查及运行中发现问题及时上报</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发现问题未及时上报,发现1处扣2分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80"/>
                <w:sz w:val="24"/>
              </w:rPr>
              <w:t>水泵机组每月至少试车1次</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缺少记录此项不得分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运行记录填写符合规范</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记录填写不规范，发现1处扣1分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运行人员到岗到位</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运行人员脱岗，发现1次扣2.5分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设备操作符合规范</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操作不符合规范，发现1次扣2.5分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10</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及时排涝</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人为原因造成内涝，本项不得分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restart"/>
            <w:noWrap w:val="0"/>
            <w:vAlign w:val="center"/>
          </w:tcPr>
          <w:p>
            <w:pPr>
              <w:spacing w:line="280" w:lineRule="exact"/>
              <w:jc w:val="center"/>
              <w:rPr>
                <w:rFonts w:hint="eastAsia" w:ascii="仿宋" w:hAnsi="仿宋" w:eastAsia="仿宋" w:cs="仿宋"/>
                <w:w w:val="90"/>
                <w:sz w:val="24"/>
              </w:rPr>
            </w:pPr>
            <w:r>
              <w:rPr>
                <w:rFonts w:hint="eastAsia" w:ascii="仿宋" w:hAnsi="仿宋" w:eastAsia="仿宋" w:cs="仿宋"/>
                <w:w w:val="90"/>
                <w:sz w:val="24"/>
              </w:rPr>
              <w:t>三、安全生产（25）</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应急管理良好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出现突发情况未妥善处置,发现1次本项不得分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消防设施完好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消防设施缺失或失效，发现1处扣1分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安全生产台账记录完整</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记录填写不完整，发现1处扣1分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4</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无不安全因素或行为</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存在不安全因素或行为，发现1次扣2分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8</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保管好站内设备财产</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设备财产遗失或失窃，视价值酌情扣分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2</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禁止无关人员进入站区</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站区内有无关人员逗留，发现1次扣1分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restart"/>
            <w:noWrap w:val="0"/>
            <w:vAlign w:val="center"/>
          </w:tcPr>
          <w:p>
            <w:pPr>
              <w:spacing w:line="280" w:lineRule="exact"/>
              <w:jc w:val="center"/>
              <w:rPr>
                <w:rFonts w:hint="eastAsia" w:ascii="仿宋" w:hAnsi="仿宋" w:eastAsia="仿宋" w:cs="仿宋"/>
                <w:w w:val="90"/>
                <w:sz w:val="24"/>
              </w:rPr>
            </w:pPr>
            <w:r>
              <w:rPr>
                <w:rFonts w:hint="eastAsia" w:ascii="仿宋" w:hAnsi="仿宋" w:eastAsia="仿宋" w:cs="仿宋"/>
                <w:w w:val="90"/>
                <w:sz w:val="24"/>
              </w:rPr>
              <w:t>四、清洁卫生（15）</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站区环境卫生良好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站区存在明显垃圾，发现一处扣1分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设备卫生良好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设备存在积灰、蛛网，发现一处扣1分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4</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前池水面清洁</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前池存在垃圾影响排涝,发现一处扣2分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清污机捞起垃圾及时清运</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非排涝时期有大量垃圾堆放本项不得分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restart"/>
            <w:noWrap w:val="0"/>
            <w:vAlign w:val="center"/>
          </w:tcPr>
          <w:p>
            <w:pPr>
              <w:spacing w:line="280" w:lineRule="exact"/>
              <w:jc w:val="center"/>
              <w:rPr>
                <w:rFonts w:hint="eastAsia" w:ascii="仿宋" w:hAnsi="仿宋" w:eastAsia="仿宋" w:cs="仿宋"/>
                <w:w w:val="66"/>
                <w:sz w:val="24"/>
              </w:rPr>
            </w:pPr>
            <w:r>
              <w:rPr>
                <w:rFonts w:hint="eastAsia" w:ascii="仿宋" w:hAnsi="仿宋" w:eastAsia="仿宋" w:cs="仿宋"/>
                <w:w w:val="66"/>
                <w:sz w:val="24"/>
              </w:rPr>
              <w:t>五、领导与公众监督（10）</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接受上级领导监督</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如被上级领导点名批评,本项不得分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接受社会公众监督</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如发生信访事件且情况属实,本项不得分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restart"/>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总分</w:t>
            </w:r>
          </w:p>
        </w:tc>
        <w:tc>
          <w:tcPr>
            <w:tcW w:w="710" w:type="dxa"/>
            <w:vMerge w:val="restart"/>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100</w:t>
            </w:r>
          </w:p>
        </w:tc>
        <w:tc>
          <w:tcPr>
            <w:tcW w:w="2973"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本次扣分</w:t>
            </w:r>
          </w:p>
        </w:tc>
        <w:tc>
          <w:tcPr>
            <w:tcW w:w="1418" w:type="dxa"/>
            <w:noWrap w:val="0"/>
            <w:vAlign w:val="center"/>
          </w:tcPr>
          <w:p>
            <w:pPr>
              <w:spacing w:line="280" w:lineRule="exact"/>
              <w:rPr>
                <w:rFonts w:hint="eastAsia" w:ascii="仿宋" w:hAnsi="仿宋" w:eastAsia="仿宋" w:cs="仿宋"/>
                <w:sz w:val="24"/>
              </w:rPr>
            </w:pPr>
          </w:p>
        </w:tc>
        <w:tc>
          <w:tcPr>
            <w:tcW w:w="1984" w:type="dxa"/>
            <w:vMerge w:val="restart"/>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检查人员签字:</w:t>
            </w:r>
          </w:p>
        </w:tc>
        <w:tc>
          <w:tcPr>
            <w:tcW w:w="6046" w:type="dxa"/>
            <w:gridSpan w:val="3"/>
            <w:vMerge w:val="restart"/>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vMerge w:val="continue"/>
            <w:noWrap w:val="0"/>
            <w:vAlign w:val="center"/>
          </w:tcPr>
          <w:p>
            <w:pPr>
              <w:spacing w:line="280" w:lineRule="exact"/>
              <w:jc w:val="center"/>
              <w:rPr>
                <w:rFonts w:hint="eastAsia" w:ascii="仿宋" w:hAnsi="仿宋" w:eastAsia="仿宋" w:cs="仿宋"/>
                <w:sz w:val="24"/>
              </w:rPr>
            </w:pPr>
          </w:p>
        </w:tc>
        <w:tc>
          <w:tcPr>
            <w:tcW w:w="2973"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本次得分</w:t>
            </w:r>
          </w:p>
        </w:tc>
        <w:tc>
          <w:tcPr>
            <w:tcW w:w="1418" w:type="dxa"/>
            <w:noWrap w:val="0"/>
            <w:vAlign w:val="center"/>
          </w:tcPr>
          <w:p>
            <w:pPr>
              <w:spacing w:line="280" w:lineRule="exact"/>
              <w:rPr>
                <w:rFonts w:hint="eastAsia" w:ascii="仿宋" w:hAnsi="仿宋" w:eastAsia="仿宋" w:cs="仿宋"/>
                <w:sz w:val="24"/>
              </w:rPr>
            </w:pPr>
          </w:p>
        </w:tc>
        <w:tc>
          <w:tcPr>
            <w:tcW w:w="1984" w:type="dxa"/>
            <w:vMerge w:val="continue"/>
            <w:noWrap w:val="0"/>
            <w:vAlign w:val="center"/>
          </w:tcPr>
          <w:p>
            <w:pPr>
              <w:spacing w:line="280" w:lineRule="exact"/>
              <w:jc w:val="center"/>
              <w:rPr>
                <w:rFonts w:hint="eastAsia" w:ascii="仿宋" w:hAnsi="仿宋" w:eastAsia="仿宋" w:cs="仿宋"/>
                <w:sz w:val="24"/>
              </w:rPr>
            </w:pPr>
          </w:p>
        </w:tc>
        <w:tc>
          <w:tcPr>
            <w:tcW w:w="6046" w:type="dxa"/>
            <w:gridSpan w:val="3"/>
            <w:vMerge w:val="continue"/>
            <w:noWrap w:val="0"/>
            <w:vAlign w:val="center"/>
          </w:tcPr>
          <w:p>
            <w:pPr>
              <w:spacing w:line="280" w:lineRule="exact"/>
              <w:rPr>
                <w:rFonts w:hint="eastAsia" w:ascii="仿宋" w:hAnsi="仿宋" w:eastAsia="仿宋" w:cs="仿宋"/>
                <w:sz w:val="24"/>
              </w:rPr>
            </w:pPr>
          </w:p>
        </w:tc>
      </w:tr>
    </w:tbl>
    <w:p>
      <w:pPr>
        <w:rPr>
          <w:rFonts w:hint="eastAsia" w:ascii="仿宋" w:hAnsi="仿宋" w:eastAsia="仿宋" w:cs="仿宋"/>
          <w:sz w:val="10"/>
          <w:szCs w:val="10"/>
        </w:rPr>
      </w:pPr>
    </w:p>
    <w:tbl>
      <w:tblPr>
        <w:tblStyle w:val="64"/>
        <w:tblW w:w="14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10"/>
        <w:gridCol w:w="2973"/>
        <w:gridCol w:w="1701"/>
        <w:gridCol w:w="2268"/>
        <w:gridCol w:w="1134"/>
        <w:gridCol w:w="709"/>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23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u w:val="single"/>
              </w:rPr>
              <w:t xml:space="preserve">     </w:t>
            </w:r>
            <w:r>
              <w:rPr>
                <w:rFonts w:hint="eastAsia" w:ascii="仿宋" w:hAnsi="仿宋" w:eastAsia="仿宋" w:cs="仿宋"/>
                <w:b/>
                <w:sz w:val="28"/>
                <w:szCs w:val="28"/>
              </w:rPr>
              <w:t>年</w:t>
            </w:r>
            <w:r>
              <w:rPr>
                <w:rFonts w:hint="eastAsia" w:ascii="仿宋" w:hAnsi="仿宋" w:eastAsia="仿宋" w:cs="仿宋"/>
                <w:b/>
                <w:sz w:val="28"/>
                <w:szCs w:val="28"/>
                <w:u w:val="single"/>
              </w:rPr>
              <w:t xml:space="preserve">   </w:t>
            </w:r>
            <w:r>
              <w:rPr>
                <w:rFonts w:hint="eastAsia" w:ascii="仿宋" w:hAnsi="仿宋" w:eastAsia="仿宋" w:cs="仿宋"/>
                <w:b/>
                <w:sz w:val="28"/>
                <w:szCs w:val="28"/>
              </w:rPr>
              <w:t>月诸暨市</w:t>
            </w:r>
            <w:r>
              <w:rPr>
                <w:rFonts w:hint="eastAsia" w:ascii="仿宋" w:hAnsi="仿宋" w:eastAsia="仿宋" w:cs="仿宋"/>
                <w:b/>
                <w:sz w:val="28"/>
                <w:szCs w:val="28"/>
                <w:u w:val="single"/>
              </w:rPr>
              <w:t xml:space="preserve">     </w:t>
            </w:r>
            <w:r>
              <w:rPr>
                <w:rFonts w:hint="eastAsia" w:ascii="仿宋" w:hAnsi="仿宋" w:eastAsia="仿宋" w:cs="仿宋"/>
                <w:b/>
                <w:sz w:val="28"/>
                <w:szCs w:val="28"/>
                <w:lang w:val="en-US" w:eastAsia="zh-CN"/>
              </w:rPr>
              <w:t>机</w:t>
            </w:r>
            <w:r>
              <w:rPr>
                <w:rFonts w:hint="eastAsia" w:ascii="仿宋" w:hAnsi="仿宋" w:eastAsia="仿宋" w:cs="仿宋"/>
                <w:b/>
                <w:sz w:val="28"/>
                <w:szCs w:val="28"/>
              </w:rPr>
              <w:t>电排</w:t>
            </w:r>
            <w:r>
              <w:rPr>
                <w:rFonts w:hint="eastAsia" w:ascii="仿宋" w:hAnsi="仿宋" w:eastAsia="仿宋" w:cs="仿宋"/>
                <w:b/>
                <w:sz w:val="28"/>
                <w:szCs w:val="28"/>
                <w:lang w:val="en-US" w:eastAsia="zh-CN"/>
              </w:rPr>
              <w:t>灌管理中心</w:t>
            </w:r>
            <w:r>
              <w:rPr>
                <w:rFonts w:hint="eastAsia" w:ascii="仿宋" w:hAnsi="仿宋" w:eastAsia="仿宋" w:cs="仿宋"/>
                <w:b/>
                <w:sz w:val="28"/>
                <w:szCs w:val="28"/>
              </w:rPr>
              <w:t>月度考核评分表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03" w:type="dxa"/>
            <w:noWrap w:val="0"/>
            <w:vAlign w:val="center"/>
          </w:tcPr>
          <w:p>
            <w:pPr>
              <w:spacing w:line="280" w:lineRule="exact"/>
              <w:jc w:val="center"/>
              <w:rPr>
                <w:rFonts w:hint="eastAsia" w:ascii="仿宋" w:hAnsi="仿宋" w:eastAsia="仿宋" w:cs="仿宋"/>
                <w:b/>
                <w:w w:val="90"/>
                <w:sz w:val="24"/>
              </w:rPr>
            </w:pPr>
            <w:r>
              <w:rPr>
                <w:rFonts w:hint="eastAsia" w:ascii="仿宋" w:hAnsi="仿宋" w:eastAsia="仿宋" w:cs="仿宋"/>
                <w:b/>
                <w:w w:val="90"/>
                <w:sz w:val="24"/>
              </w:rPr>
              <w:t>考核项目</w:t>
            </w:r>
          </w:p>
        </w:tc>
        <w:tc>
          <w:tcPr>
            <w:tcW w:w="710" w:type="dxa"/>
            <w:noWrap w:val="0"/>
            <w:vAlign w:val="center"/>
          </w:tcPr>
          <w:p>
            <w:pPr>
              <w:spacing w:line="280" w:lineRule="exact"/>
              <w:jc w:val="center"/>
              <w:rPr>
                <w:rFonts w:hint="eastAsia" w:ascii="仿宋" w:hAnsi="仿宋" w:eastAsia="仿宋" w:cs="仿宋"/>
                <w:b/>
                <w:w w:val="90"/>
                <w:sz w:val="24"/>
              </w:rPr>
            </w:pPr>
            <w:r>
              <w:rPr>
                <w:rFonts w:hint="eastAsia" w:ascii="仿宋" w:hAnsi="仿宋" w:eastAsia="仿宋" w:cs="仿宋"/>
                <w:b/>
                <w:w w:val="90"/>
                <w:sz w:val="24"/>
              </w:rPr>
              <w:t>分值</w:t>
            </w:r>
          </w:p>
        </w:tc>
        <w:tc>
          <w:tcPr>
            <w:tcW w:w="2973" w:type="dxa"/>
            <w:noWrap w:val="0"/>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考核标准</w:t>
            </w:r>
          </w:p>
        </w:tc>
        <w:tc>
          <w:tcPr>
            <w:tcW w:w="5103" w:type="dxa"/>
            <w:gridSpan w:val="3"/>
            <w:noWrap w:val="0"/>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扣分标准</w:t>
            </w:r>
          </w:p>
        </w:tc>
        <w:tc>
          <w:tcPr>
            <w:tcW w:w="709" w:type="dxa"/>
            <w:noWrap w:val="0"/>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扣分</w:t>
            </w:r>
          </w:p>
        </w:tc>
        <w:tc>
          <w:tcPr>
            <w:tcW w:w="3636" w:type="dxa"/>
            <w:noWrap w:val="0"/>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restart"/>
            <w:noWrap w:val="0"/>
            <w:vAlign w:val="center"/>
          </w:tcPr>
          <w:p>
            <w:pPr>
              <w:spacing w:line="280" w:lineRule="exact"/>
              <w:jc w:val="center"/>
              <w:rPr>
                <w:rFonts w:hint="eastAsia" w:ascii="仿宋" w:hAnsi="仿宋" w:eastAsia="仿宋" w:cs="仿宋"/>
                <w:w w:val="90"/>
                <w:sz w:val="24"/>
              </w:rPr>
            </w:pPr>
            <w:r>
              <w:rPr>
                <w:rFonts w:hint="eastAsia" w:ascii="仿宋" w:hAnsi="仿宋" w:eastAsia="仿宋" w:cs="仿宋"/>
                <w:w w:val="90"/>
                <w:sz w:val="24"/>
              </w:rPr>
              <w:t>一、人员管理（10）</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4</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24小时双人在站值班</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存在脱岗情况，发现1次扣2分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80"/>
                <w:sz w:val="24"/>
              </w:rPr>
            </w:pPr>
            <w:r>
              <w:rPr>
                <w:rFonts w:hint="eastAsia" w:ascii="仿宋" w:hAnsi="仿宋" w:eastAsia="仿宋" w:cs="仿宋"/>
                <w:w w:val="80"/>
                <w:sz w:val="24"/>
              </w:rPr>
              <w:t>值班人员形象面貌良好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人员着装及精神状态不符合要求，发现1次扣1分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各岗位按要求持证上岗</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缺少泵站运行工、闸门运行工、高配电工证书或证明，少1本不得分。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restart"/>
            <w:noWrap w:val="0"/>
            <w:vAlign w:val="center"/>
          </w:tcPr>
          <w:p>
            <w:pPr>
              <w:spacing w:line="280" w:lineRule="exact"/>
              <w:jc w:val="center"/>
              <w:rPr>
                <w:rFonts w:hint="eastAsia" w:ascii="仿宋" w:hAnsi="仿宋" w:eastAsia="仿宋" w:cs="仿宋"/>
                <w:w w:val="90"/>
                <w:sz w:val="24"/>
              </w:rPr>
            </w:pPr>
            <w:r>
              <w:rPr>
                <w:rFonts w:hint="eastAsia" w:ascii="仿宋" w:hAnsi="仿宋" w:eastAsia="仿宋" w:cs="仿宋"/>
                <w:w w:val="90"/>
                <w:sz w:val="24"/>
              </w:rPr>
              <w:t>二、运行管理（40）</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6</w:t>
            </w:r>
          </w:p>
        </w:tc>
        <w:tc>
          <w:tcPr>
            <w:tcW w:w="2973" w:type="dxa"/>
            <w:noWrap w:val="0"/>
            <w:vAlign w:val="center"/>
          </w:tcPr>
          <w:p>
            <w:pPr>
              <w:spacing w:line="280" w:lineRule="exact"/>
              <w:rPr>
                <w:rFonts w:hint="eastAsia" w:ascii="仿宋" w:hAnsi="仿宋" w:eastAsia="仿宋" w:cs="仿宋"/>
                <w:w w:val="80"/>
                <w:sz w:val="24"/>
              </w:rPr>
            </w:pPr>
            <w:r>
              <w:rPr>
                <w:rFonts w:hint="eastAsia" w:ascii="仿宋" w:hAnsi="仿宋" w:eastAsia="仿宋" w:cs="仿宋"/>
                <w:w w:val="90"/>
                <w:sz w:val="24"/>
              </w:rPr>
              <w:t>日常巡查次数符合要求</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每3日巡查1次，缺少1次扣2分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4</w:t>
            </w:r>
          </w:p>
        </w:tc>
        <w:tc>
          <w:tcPr>
            <w:tcW w:w="2973" w:type="dxa"/>
            <w:noWrap w:val="0"/>
            <w:vAlign w:val="center"/>
          </w:tcPr>
          <w:p>
            <w:pPr>
              <w:spacing w:line="280" w:lineRule="exact"/>
              <w:rPr>
                <w:rFonts w:hint="eastAsia" w:ascii="仿宋" w:hAnsi="仿宋" w:eastAsia="仿宋" w:cs="仿宋"/>
                <w:w w:val="80"/>
                <w:sz w:val="24"/>
              </w:rPr>
            </w:pPr>
            <w:r>
              <w:rPr>
                <w:rFonts w:hint="eastAsia" w:ascii="仿宋" w:hAnsi="仿宋" w:eastAsia="仿宋" w:cs="仿宋"/>
                <w:w w:val="80"/>
                <w:sz w:val="24"/>
              </w:rPr>
              <w:t>巡查及运行中发现问题及时上报</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发现问题未及时上报,发现1处扣2分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80"/>
                <w:sz w:val="24"/>
              </w:rPr>
              <w:t>水泵机组每月至少试车1次</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缺少记录此项不得分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运行记录填写符合规范</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记录填写不规范，发现1处扣1分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运行人员到岗到位</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运行人员脱岗，发现1次扣2.5分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设备操作符合规范</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操作不符合规范，发现1次扣2.5分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10</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及时排涝</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人为原因造成内涝，本项不得分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restart"/>
            <w:noWrap w:val="0"/>
            <w:vAlign w:val="center"/>
          </w:tcPr>
          <w:p>
            <w:pPr>
              <w:spacing w:line="280" w:lineRule="exact"/>
              <w:jc w:val="center"/>
              <w:rPr>
                <w:rFonts w:hint="eastAsia" w:ascii="仿宋" w:hAnsi="仿宋" w:eastAsia="仿宋" w:cs="仿宋"/>
                <w:w w:val="90"/>
                <w:sz w:val="24"/>
              </w:rPr>
            </w:pPr>
            <w:r>
              <w:rPr>
                <w:rFonts w:hint="eastAsia" w:ascii="仿宋" w:hAnsi="仿宋" w:eastAsia="仿宋" w:cs="仿宋"/>
                <w:w w:val="90"/>
                <w:sz w:val="24"/>
              </w:rPr>
              <w:t>三、安全生产（25）</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应急管理良好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出现突发情况未妥善处置,发现1次本项不得分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消防设施完好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消防设施缺失或失效，发现1处扣1分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安全生产台账记录完整</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记录填写不完整，发现1处扣1分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4</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无不安全因素或行为</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存在不安全因素或行为，发现1次扣2分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8</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保管好站内设备财产</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设备财产遗失或失窃，视价值酌情扣分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2</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禁止无关人员进入站区</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站区内有无关人员逗留，发现1次扣1分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restart"/>
            <w:noWrap w:val="0"/>
            <w:vAlign w:val="center"/>
          </w:tcPr>
          <w:p>
            <w:pPr>
              <w:spacing w:line="280" w:lineRule="exact"/>
              <w:jc w:val="center"/>
              <w:rPr>
                <w:rFonts w:hint="eastAsia" w:ascii="仿宋" w:hAnsi="仿宋" w:eastAsia="仿宋" w:cs="仿宋"/>
                <w:w w:val="90"/>
                <w:sz w:val="24"/>
              </w:rPr>
            </w:pPr>
            <w:r>
              <w:rPr>
                <w:rFonts w:hint="eastAsia" w:ascii="仿宋" w:hAnsi="仿宋" w:eastAsia="仿宋" w:cs="仿宋"/>
                <w:w w:val="90"/>
                <w:sz w:val="24"/>
              </w:rPr>
              <w:t>四、清洁卫生（15）</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站区环境卫生良好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站区存在明显垃圾，发现一处扣1分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3</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设备卫生良好</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设备存在积灰、蛛网，发现一处扣1分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4</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前池水面清洁</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前池存在垃圾影响排涝,发现一处扣2分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清污机捞起垃圾及时清运</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非排涝时期有大量垃圾堆放本项不得分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restart"/>
            <w:noWrap w:val="0"/>
            <w:vAlign w:val="center"/>
          </w:tcPr>
          <w:p>
            <w:pPr>
              <w:spacing w:line="280" w:lineRule="exact"/>
              <w:jc w:val="center"/>
              <w:rPr>
                <w:rFonts w:hint="eastAsia" w:ascii="仿宋" w:hAnsi="仿宋" w:eastAsia="仿宋" w:cs="仿宋"/>
                <w:w w:val="66"/>
                <w:sz w:val="24"/>
              </w:rPr>
            </w:pPr>
            <w:r>
              <w:rPr>
                <w:rFonts w:hint="eastAsia" w:ascii="仿宋" w:hAnsi="仿宋" w:eastAsia="仿宋" w:cs="仿宋"/>
                <w:w w:val="66"/>
                <w:sz w:val="24"/>
              </w:rPr>
              <w:t>五、领导与公众监督（10）</w:t>
            </w: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接受上级领导监督</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如被上级领导点名批评,本项不得分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5</w:t>
            </w:r>
          </w:p>
        </w:tc>
        <w:tc>
          <w:tcPr>
            <w:tcW w:w="2973" w:type="dxa"/>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接受社会公众监督</w:t>
            </w:r>
          </w:p>
        </w:tc>
        <w:tc>
          <w:tcPr>
            <w:tcW w:w="5103" w:type="dxa"/>
            <w:gridSpan w:val="3"/>
            <w:noWrap w:val="0"/>
            <w:vAlign w:val="center"/>
          </w:tcPr>
          <w:p>
            <w:pPr>
              <w:spacing w:line="280" w:lineRule="exact"/>
              <w:rPr>
                <w:rFonts w:hint="eastAsia" w:ascii="仿宋" w:hAnsi="仿宋" w:eastAsia="仿宋" w:cs="仿宋"/>
                <w:w w:val="90"/>
                <w:sz w:val="24"/>
              </w:rPr>
            </w:pPr>
            <w:r>
              <w:rPr>
                <w:rFonts w:hint="eastAsia" w:ascii="仿宋" w:hAnsi="仿宋" w:eastAsia="仿宋" w:cs="仿宋"/>
                <w:w w:val="90"/>
                <w:sz w:val="24"/>
              </w:rPr>
              <w:t>如发生信访事件且情况属实,本项不得分</w:t>
            </w:r>
          </w:p>
        </w:tc>
        <w:tc>
          <w:tcPr>
            <w:tcW w:w="709" w:type="dxa"/>
            <w:noWrap w:val="0"/>
            <w:vAlign w:val="center"/>
          </w:tcPr>
          <w:p>
            <w:pPr>
              <w:spacing w:line="280" w:lineRule="exact"/>
              <w:rPr>
                <w:rFonts w:hint="eastAsia" w:ascii="仿宋" w:hAnsi="仿宋" w:eastAsia="仿宋" w:cs="仿宋"/>
                <w:sz w:val="24"/>
              </w:rPr>
            </w:pPr>
          </w:p>
        </w:tc>
        <w:tc>
          <w:tcPr>
            <w:tcW w:w="3636" w:type="dxa"/>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restart"/>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总分</w:t>
            </w:r>
          </w:p>
        </w:tc>
        <w:tc>
          <w:tcPr>
            <w:tcW w:w="710" w:type="dxa"/>
            <w:vMerge w:val="restart"/>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100</w:t>
            </w:r>
          </w:p>
        </w:tc>
        <w:tc>
          <w:tcPr>
            <w:tcW w:w="2973"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本月扣分</w:t>
            </w:r>
          </w:p>
        </w:tc>
        <w:tc>
          <w:tcPr>
            <w:tcW w:w="1701" w:type="dxa"/>
            <w:noWrap w:val="0"/>
            <w:vAlign w:val="center"/>
          </w:tcPr>
          <w:p>
            <w:pPr>
              <w:spacing w:line="280" w:lineRule="exact"/>
              <w:rPr>
                <w:rFonts w:hint="eastAsia" w:ascii="仿宋" w:hAnsi="仿宋" w:eastAsia="仿宋" w:cs="仿宋"/>
                <w:sz w:val="24"/>
              </w:rPr>
            </w:pPr>
          </w:p>
        </w:tc>
        <w:tc>
          <w:tcPr>
            <w:tcW w:w="2268" w:type="dxa"/>
            <w:vMerge w:val="restart"/>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评分人员签字：</w:t>
            </w:r>
          </w:p>
        </w:tc>
        <w:tc>
          <w:tcPr>
            <w:tcW w:w="5479" w:type="dxa"/>
            <w:gridSpan w:val="3"/>
            <w:vMerge w:val="restart"/>
            <w:noWrap w:val="0"/>
            <w:vAlign w:val="center"/>
          </w:tcPr>
          <w:p>
            <w:pPr>
              <w:spacing w:line="28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3" w:type="dxa"/>
            <w:vMerge w:val="continue"/>
            <w:noWrap w:val="0"/>
            <w:vAlign w:val="center"/>
          </w:tcPr>
          <w:p>
            <w:pPr>
              <w:spacing w:line="280" w:lineRule="exact"/>
              <w:jc w:val="center"/>
              <w:rPr>
                <w:rFonts w:hint="eastAsia" w:ascii="仿宋" w:hAnsi="仿宋" w:eastAsia="仿宋" w:cs="仿宋"/>
                <w:sz w:val="24"/>
              </w:rPr>
            </w:pPr>
          </w:p>
        </w:tc>
        <w:tc>
          <w:tcPr>
            <w:tcW w:w="710" w:type="dxa"/>
            <w:vMerge w:val="continue"/>
            <w:noWrap w:val="0"/>
            <w:vAlign w:val="center"/>
          </w:tcPr>
          <w:p>
            <w:pPr>
              <w:spacing w:line="280" w:lineRule="exact"/>
              <w:jc w:val="center"/>
              <w:rPr>
                <w:rFonts w:hint="eastAsia" w:ascii="仿宋" w:hAnsi="仿宋" w:eastAsia="仿宋" w:cs="仿宋"/>
                <w:sz w:val="24"/>
              </w:rPr>
            </w:pPr>
          </w:p>
        </w:tc>
        <w:tc>
          <w:tcPr>
            <w:tcW w:w="2973" w:type="dxa"/>
            <w:noWrap w:val="0"/>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本月得分</w:t>
            </w:r>
          </w:p>
        </w:tc>
        <w:tc>
          <w:tcPr>
            <w:tcW w:w="1701" w:type="dxa"/>
            <w:noWrap w:val="0"/>
            <w:vAlign w:val="center"/>
          </w:tcPr>
          <w:p>
            <w:pPr>
              <w:spacing w:line="280" w:lineRule="exact"/>
              <w:rPr>
                <w:rFonts w:hint="eastAsia" w:ascii="仿宋" w:hAnsi="仿宋" w:eastAsia="仿宋" w:cs="仿宋"/>
                <w:sz w:val="24"/>
              </w:rPr>
            </w:pPr>
          </w:p>
        </w:tc>
        <w:tc>
          <w:tcPr>
            <w:tcW w:w="2268" w:type="dxa"/>
            <w:vMerge w:val="continue"/>
            <w:noWrap w:val="0"/>
            <w:vAlign w:val="center"/>
          </w:tcPr>
          <w:p>
            <w:pPr>
              <w:spacing w:line="280" w:lineRule="exact"/>
              <w:jc w:val="center"/>
              <w:rPr>
                <w:rFonts w:hint="eastAsia" w:ascii="仿宋" w:hAnsi="仿宋" w:eastAsia="仿宋" w:cs="仿宋"/>
                <w:sz w:val="24"/>
              </w:rPr>
            </w:pPr>
          </w:p>
        </w:tc>
        <w:tc>
          <w:tcPr>
            <w:tcW w:w="5479" w:type="dxa"/>
            <w:gridSpan w:val="3"/>
            <w:vMerge w:val="continue"/>
            <w:noWrap w:val="0"/>
            <w:vAlign w:val="center"/>
          </w:tcPr>
          <w:p>
            <w:pPr>
              <w:spacing w:line="280" w:lineRule="exact"/>
              <w:rPr>
                <w:rFonts w:hint="eastAsia" w:ascii="仿宋" w:hAnsi="仿宋" w:eastAsia="仿宋" w:cs="仿宋"/>
                <w:sz w:val="24"/>
              </w:rPr>
            </w:pPr>
          </w:p>
        </w:tc>
      </w:tr>
    </w:tbl>
    <w:p>
      <w:pPr>
        <w:rPr>
          <w:rFonts w:hint="eastAsia" w:ascii="仿宋" w:hAnsi="仿宋" w:eastAsia="仿宋" w:cs="仿宋"/>
          <w:sz w:val="24"/>
        </w:rPr>
        <w:sectPr>
          <w:pgSz w:w="16838" w:h="11906" w:orient="landscape"/>
          <w:pgMar w:top="1797" w:right="1440" w:bottom="1797" w:left="1440" w:header="851" w:footer="992" w:gutter="0"/>
          <w:pgNumType w:fmt="decimal"/>
          <w:cols w:space="720" w:num="1"/>
          <w:docGrid w:linePitch="312" w:charSpace="0"/>
        </w:sectPr>
      </w:pPr>
    </w:p>
    <w:p>
      <w:pPr>
        <w:rPr>
          <w:rFonts w:hint="eastAsia" w:ascii="仿宋" w:hAnsi="仿宋" w:eastAsia="仿宋" w:cs="仿宋"/>
          <w:szCs w:val="32"/>
        </w:rPr>
      </w:pPr>
    </w:p>
    <w:p>
      <w:pPr>
        <w:jc w:val="center"/>
        <w:rPr>
          <w:rFonts w:hint="eastAsia" w:ascii="仿宋" w:hAnsi="仿宋" w:eastAsia="仿宋" w:cs="仿宋"/>
          <w:b/>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年度诸暨市</w:t>
      </w:r>
      <w:r>
        <w:rPr>
          <w:rFonts w:hint="eastAsia" w:ascii="仿宋" w:hAnsi="仿宋" w:eastAsia="仿宋" w:cs="仿宋"/>
          <w:b/>
          <w:sz w:val="24"/>
          <w:szCs w:val="24"/>
          <w:u w:val="single"/>
        </w:rPr>
        <w:t xml:space="preserve">     </w:t>
      </w:r>
      <w:r>
        <w:rPr>
          <w:rFonts w:hint="eastAsia" w:ascii="仿宋" w:hAnsi="仿宋" w:eastAsia="仿宋" w:cs="仿宋"/>
          <w:b/>
          <w:sz w:val="24"/>
          <w:szCs w:val="24"/>
          <w:lang w:val="en-US" w:eastAsia="zh-CN"/>
        </w:rPr>
        <w:t>机</w:t>
      </w:r>
      <w:r>
        <w:rPr>
          <w:rFonts w:hint="eastAsia" w:ascii="仿宋" w:hAnsi="仿宋" w:eastAsia="仿宋" w:cs="仿宋"/>
          <w:b/>
          <w:sz w:val="24"/>
          <w:szCs w:val="24"/>
        </w:rPr>
        <w:t>电排</w:t>
      </w:r>
      <w:r>
        <w:rPr>
          <w:rFonts w:hint="eastAsia" w:ascii="仿宋" w:hAnsi="仿宋" w:eastAsia="仿宋" w:cs="仿宋"/>
          <w:b/>
          <w:sz w:val="24"/>
          <w:szCs w:val="24"/>
          <w:lang w:val="en-US" w:eastAsia="zh-CN"/>
        </w:rPr>
        <w:t>灌管理中心</w:t>
      </w:r>
      <w:r>
        <w:rPr>
          <w:rFonts w:hint="eastAsia" w:ascii="仿宋" w:hAnsi="仿宋" w:eastAsia="仿宋" w:cs="仿宋"/>
          <w:b/>
          <w:sz w:val="24"/>
          <w:szCs w:val="24"/>
        </w:rPr>
        <w:t>综合考核评分表</w:t>
      </w:r>
    </w:p>
    <w:p>
      <w:pPr>
        <w:jc w:val="center"/>
        <w:rPr>
          <w:rFonts w:hint="eastAsia" w:ascii="仿宋" w:hAnsi="仿宋" w:eastAsia="仿宋" w:cs="仿宋"/>
          <w:b/>
          <w:sz w:val="24"/>
          <w:szCs w:val="24"/>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216"/>
        <w:gridCol w:w="245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15"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月份</w:t>
            </w:r>
          </w:p>
        </w:tc>
        <w:tc>
          <w:tcPr>
            <w:tcW w:w="221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综合考核得分</w:t>
            </w:r>
          </w:p>
        </w:tc>
        <w:tc>
          <w:tcPr>
            <w:tcW w:w="245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平均分</w:t>
            </w:r>
          </w:p>
        </w:tc>
        <w:tc>
          <w:tcPr>
            <w:tcW w:w="240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restart"/>
            <w:noWrap w:val="0"/>
            <w:vAlign w:val="center"/>
          </w:tcPr>
          <w:p>
            <w:pPr>
              <w:jc w:val="center"/>
              <w:rPr>
                <w:rFonts w:hint="eastAsia" w:ascii="仿宋" w:hAnsi="仿宋" w:eastAsia="仿宋" w:cs="仿宋"/>
                <w:sz w:val="24"/>
                <w:szCs w:val="24"/>
              </w:rPr>
            </w:pPr>
          </w:p>
        </w:tc>
        <w:tc>
          <w:tcPr>
            <w:tcW w:w="2400" w:type="dxa"/>
            <w:vMerge w:val="restar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5"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2216" w:type="dxa"/>
            <w:noWrap w:val="0"/>
            <w:vAlign w:val="center"/>
          </w:tcPr>
          <w:p>
            <w:pPr>
              <w:snapToGrid w:val="0"/>
              <w:spacing w:line="520" w:lineRule="exact"/>
              <w:jc w:val="center"/>
              <w:rPr>
                <w:rFonts w:hint="eastAsia" w:ascii="仿宋" w:hAnsi="仿宋" w:eastAsia="仿宋" w:cs="仿宋"/>
                <w:sz w:val="24"/>
                <w:szCs w:val="24"/>
              </w:rPr>
            </w:pPr>
          </w:p>
        </w:tc>
        <w:tc>
          <w:tcPr>
            <w:tcW w:w="2456" w:type="dxa"/>
            <w:vMerge w:val="continue"/>
            <w:noWrap w:val="0"/>
            <w:vAlign w:val="center"/>
          </w:tcPr>
          <w:p>
            <w:pPr>
              <w:jc w:val="center"/>
              <w:rPr>
                <w:rFonts w:hint="eastAsia" w:ascii="仿宋" w:hAnsi="仿宋" w:eastAsia="仿宋" w:cs="仿宋"/>
                <w:sz w:val="24"/>
                <w:szCs w:val="24"/>
              </w:rPr>
            </w:pPr>
          </w:p>
        </w:tc>
        <w:tc>
          <w:tcPr>
            <w:tcW w:w="2400" w:type="dxa"/>
            <w:vMerge w:val="continue"/>
            <w:noWrap w:val="0"/>
            <w:vAlign w:val="center"/>
          </w:tcPr>
          <w:p>
            <w:pPr>
              <w:jc w:val="center"/>
              <w:rPr>
                <w:rFonts w:hint="eastAsia" w:ascii="仿宋" w:hAnsi="仿宋" w:eastAsia="仿宋" w:cs="仿宋"/>
                <w:sz w:val="24"/>
                <w:szCs w:val="24"/>
              </w:rPr>
            </w:pPr>
          </w:p>
        </w:tc>
      </w:tr>
    </w:tbl>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right"/>
        <w:rPr>
          <w:rFonts w:hint="eastAsia" w:ascii="仿宋" w:hAnsi="仿宋" w:eastAsia="仿宋" w:cs="仿宋"/>
          <w:sz w:val="24"/>
          <w:szCs w:val="24"/>
          <w:lang w:eastAsia="zh-CN"/>
        </w:rPr>
      </w:pPr>
      <w:r>
        <w:rPr>
          <w:rFonts w:hint="eastAsia" w:ascii="仿宋" w:hAnsi="仿宋" w:eastAsia="仿宋" w:cs="仿宋"/>
          <w:sz w:val="24"/>
          <w:szCs w:val="24"/>
          <w:lang w:eastAsia="zh-CN"/>
        </w:rPr>
        <w:t>诸暨市机电排灌管理中心</w:t>
      </w:r>
    </w:p>
    <w:p>
      <w:pPr>
        <w:jc w:val="right"/>
        <w:rPr>
          <w:rFonts w:hint="eastAsia" w:ascii="仿宋" w:hAnsi="仿宋" w:eastAsia="仿宋" w:cs="仿宋"/>
          <w:sz w:val="24"/>
          <w:szCs w:val="24"/>
        </w:rPr>
      </w:pPr>
    </w:p>
    <w:p>
      <w:pPr>
        <w:jc w:val="right"/>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360" w:lineRule="auto"/>
        <w:rPr>
          <w:rFonts w:hint="eastAsia"/>
          <w:b/>
          <w:bCs/>
          <w:color w:val="auto"/>
          <w:sz w:val="24"/>
          <w:szCs w:val="24"/>
          <w:highlight w:val="none"/>
          <w:lang w:val="en-US" w:eastAsia="zh-CN"/>
        </w:rPr>
      </w:pPr>
    </w:p>
    <w:p>
      <w:pPr>
        <w:pStyle w:val="2"/>
        <w:spacing w:line="360" w:lineRule="auto"/>
        <w:rPr>
          <w:rFonts w:hint="eastAsia" w:ascii="仿宋" w:hAnsi="仿宋" w:eastAsia="仿宋" w:cs="仿宋"/>
          <w:color w:val="auto"/>
          <w:highlight w:val="none"/>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14413"/>
      <w:bookmarkEnd w:id="26"/>
      <w:bookmarkStart w:id="27" w:name="_Toc184314431"/>
      <w:bookmarkEnd w:id="27"/>
      <w:bookmarkStart w:id="28" w:name="_Toc184308042"/>
      <w:bookmarkEnd w:id="28"/>
      <w:bookmarkStart w:id="29" w:name="_Toc184310336"/>
      <w:bookmarkEnd w:id="29"/>
      <w:bookmarkStart w:id="30" w:name="_Toc184308065"/>
      <w:bookmarkEnd w:id="30"/>
      <w:bookmarkStart w:id="31" w:name="_Toc184308054"/>
      <w:bookmarkEnd w:id="31"/>
      <w:bookmarkStart w:id="32" w:name="_Toc184308105"/>
      <w:bookmarkEnd w:id="32"/>
      <w:bookmarkStart w:id="33" w:name="_Toc184308073"/>
      <w:bookmarkEnd w:id="33"/>
      <w:bookmarkStart w:id="34" w:name="_Toc184314428"/>
      <w:bookmarkEnd w:id="34"/>
      <w:bookmarkStart w:id="35" w:name="_Toc184314455"/>
      <w:bookmarkEnd w:id="35"/>
      <w:bookmarkStart w:id="36" w:name="_Toc184313259"/>
      <w:bookmarkEnd w:id="36"/>
      <w:bookmarkStart w:id="37" w:name="_Toc184313308"/>
      <w:bookmarkEnd w:id="37"/>
      <w:bookmarkStart w:id="38" w:name="_Toc184314450"/>
      <w:bookmarkEnd w:id="38"/>
      <w:bookmarkStart w:id="39" w:name="_Toc184308060"/>
      <w:bookmarkEnd w:id="39"/>
      <w:bookmarkStart w:id="40" w:name="_Toc184314462"/>
      <w:bookmarkEnd w:id="40"/>
      <w:bookmarkStart w:id="41" w:name="_Toc184312093"/>
      <w:bookmarkEnd w:id="41"/>
      <w:bookmarkStart w:id="42" w:name="_Toc184308044"/>
      <w:bookmarkEnd w:id="42"/>
      <w:bookmarkStart w:id="43" w:name="_Toc184310276"/>
      <w:bookmarkEnd w:id="43"/>
      <w:bookmarkStart w:id="44" w:name="_Toc184308051"/>
      <w:bookmarkEnd w:id="44"/>
      <w:bookmarkStart w:id="45" w:name="_Toc184313278"/>
      <w:bookmarkEnd w:id="45"/>
      <w:bookmarkStart w:id="46" w:name="_Toc184313255"/>
      <w:bookmarkEnd w:id="46"/>
      <w:bookmarkStart w:id="47" w:name="_Toc184314449"/>
      <w:bookmarkEnd w:id="47"/>
      <w:bookmarkStart w:id="48" w:name="_Toc184314419"/>
      <w:bookmarkEnd w:id="48"/>
      <w:bookmarkStart w:id="49" w:name="_Toc184312088"/>
      <w:bookmarkEnd w:id="49"/>
      <w:bookmarkStart w:id="50" w:name="_Toc184310330"/>
      <w:bookmarkEnd w:id="50"/>
      <w:bookmarkStart w:id="51" w:name="_Toc184313274"/>
      <w:bookmarkEnd w:id="51"/>
      <w:bookmarkStart w:id="52" w:name="_Toc184308102"/>
      <w:bookmarkEnd w:id="52"/>
      <w:bookmarkStart w:id="53" w:name="_Toc184314470"/>
      <w:bookmarkEnd w:id="53"/>
      <w:bookmarkStart w:id="54" w:name="_Toc184314421"/>
      <w:bookmarkEnd w:id="54"/>
      <w:bookmarkStart w:id="55" w:name="_Toc184314461"/>
      <w:bookmarkEnd w:id="55"/>
      <w:bookmarkStart w:id="56" w:name="_Toc184308048"/>
      <w:bookmarkEnd w:id="56"/>
      <w:bookmarkStart w:id="57" w:name="_Toc184308100"/>
      <w:bookmarkEnd w:id="57"/>
      <w:bookmarkStart w:id="58" w:name="_Toc184312116"/>
      <w:bookmarkEnd w:id="58"/>
      <w:bookmarkStart w:id="59" w:name="_Toc184313261"/>
      <w:bookmarkEnd w:id="59"/>
      <w:bookmarkStart w:id="60" w:name="_Toc184312072"/>
      <w:bookmarkEnd w:id="60"/>
      <w:bookmarkStart w:id="61" w:name="_Toc184313263"/>
      <w:bookmarkEnd w:id="61"/>
      <w:bookmarkStart w:id="62" w:name="_Toc184314443"/>
      <w:bookmarkEnd w:id="62"/>
      <w:bookmarkStart w:id="63" w:name="_Toc184313267"/>
      <w:bookmarkEnd w:id="63"/>
      <w:bookmarkStart w:id="64" w:name="_Toc184310335"/>
      <w:bookmarkEnd w:id="64"/>
      <w:bookmarkStart w:id="65" w:name="_Toc184314427"/>
      <w:bookmarkEnd w:id="65"/>
      <w:bookmarkStart w:id="66" w:name="_Toc184314448"/>
      <w:bookmarkEnd w:id="66"/>
      <w:bookmarkStart w:id="67" w:name="_Toc184310325"/>
      <w:bookmarkEnd w:id="67"/>
      <w:bookmarkStart w:id="68" w:name="_Toc184313257"/>
      <w:bookmarkEnd w:id="68"/>
      <w:bookmarkStart w:id="69" w:name="_Toc184310285"/>
      <w:bookmarkEnd w:id="69"/>
      <w:bookmarkStart w:id="70" w:name="_Toc184308052"/>
      <w:bookmarkEnd w:id="70"/>
      <w:bookmarkStart w:id="71" w:name="_Toc184312139"/>
      <w:bookmarkEnd w:id="71"/>
      <w:bookmarkStart w:id="72" w:name="_Toc184308083"/>
      <w:bookmarkEnd w:id="72"/>
      <w:bookmarkStart w:id="73" w:name="_Toc184313272"/>
      <w:bookmarkEnd w:id="73"/>
      <w:bookmarkStart w:id="74" w:name="_Toc184310340"/>
      <w:bookmarkEnd w:id="74"/>
      <w:bookmarkStart w:id="75" w:name="_Toc184313265"/>
      <w:bookmarkEnd w:id="75"/>
      <w:bookmarkStart w:id="76" w:name="_Toc184308103"/>
      <w:bookmarkEnd w:id="76"/>
      <w:bookmarkStart w:id="77" w:name="_Toc184312129"/>
      <w:bookmarkEnd w:id="77"/>
      <w:bookmarkStart w:id="78" w:name="_Toc184308092"/>
      <w:bookmarkEnd w:id="78"/>
      <w:bookmarkStart w:id="79" w:name="_Toc184313293"/>
      <w:bookmarkEnd w:id="79"/>
      <w:bookmarkStart w:id="80" w:name="_Toc184308040"/>
      <w:bookmarkEnd w:id="80"/>
      <w:bookmarkStart w:id="81" w:name="_Toc184310286"/>
      <w:bookmarkEnd w:id="81"/>
      <w:bookmarkStart w:id="82" w:name="_Toc184314471"/>
      <w:bookmarkEnd w:id="82"/>
      <w:bookmarkStart w:id="83" w:name="_Toc184308093"/>
      <w:bookmarkEnd w:id="83"/>
      <w:bookmarkStart w:id="84" w:name="_Toc184310314"/>
      <w:bookmarkEnd w:id="84"/>
      <w:bookmarkStart w:id="85" w:name="_Toc184308079"/>
      <w:bookmarkEnd w:id="85"/>
      <w:bookmarkStart w:id="86" w:name="_Toc184312117"/>
      <w:bookmarkEnd w:id="86"/>
      <w:bookmarkStart w:id="87" w:name="_Toc184312132"/>
      <w:bookmarkEnd w:id="87"/>
      <w:bookmarkStart w:id="88" w:name="_Toc184312095"/>
      <w:bookmarkEnd w:id="88"/>
      <w:bookmarkStart w:id="89" w:name="_Toc184308046"/>
      <w:bookmarkEnd w:id="89"/>
      <w:bookmarkStart w:id="90" w:name="_Toc184314476"/>
      <w:bookmarkEnd w:id="90"/>
      <w:bookmarkStart w:id="91" w:name="_Toc184312127"/>
      <w:bookmarkEnd w:id="91"/>
      <w:bookmarkStart w:id="92" w:name="_Toc184308043"/>
      <w:bookmarkEnd w:id="92"/>
      <w:bookmarkStart w:id="93" w:name="_Toc184308056"/>
      <w:bookmarkEnd w:id="93"/>
      <w:bookmarkStart w:id="94" w:name="_Toc184310282"/>
      <w:bookmarkEnd w:id="94"/>
      <w:bookmarkStart w:id="95" w:name="_Toc184314438"/>
      <w:bookmarkEnd w:id="95"/>
      <w:bookmarkStart w:id="96" w:name="_Toc184313299"/>
      <w:bookmarkEnd w:id="96"/>
      <w:bookmarkStart w:id="97" w:name="_Toc184313266"/>
      <w:bookmarkEnd w:id="97"/>
      <w:bookmarkStart w:id="98" w:name="_Toc184313247"/>
      <w:bookmarkEnd w:id="98"/>
      <w:bookmarkStart w:id="99" w:name="_Toc184314410"/>
      <w:bookmarkEnd w:id="99"/>
      <w:bookmarkStart w:id="100" w:name="_Toc184314420"/>
      <w:bookmarkEnd w:id="100"/>
      <w:bookmarkStart w:id="101" w:name="_Toc184312106"/>
      <w:bookmarkEnd w:id="101"/>
      <w:bookmarkStart w:id="102" w:name="_Toc184312121"/>
      <w:bookmarkEnd w:id="102"/>
      <w:bookmarkStart w:id="103" w:name="_Toc184308097"/>
      <w:bookmarkEnd w:id="103"/>
      <w:bookmarkStart w:id="104" w:name="_Toc184310332"/>
      <w:bookmarkEnd w:id="104"/>
      <w:bookmarkStart w:id="105" w:name="_Toc184310341"/>
      <w:bookmarkEnd w:id="105"/>
      <w:bookmarkStart w:id="106" w:name="_Toc184314414"/>
      <w:bookmarkEnd w:id="106"/>
      <w:bookmarkStart w:id="107" w:name="_Toc184308064"/>
      <w:bookmarkEnd w:id="107"/>
      <w:bookmarkStart w:id="108" w:name="_Toc184314432"/>
      <w:bookmarkEnd w:id="108"/>
      <w:bookmarkStart w:id="109" w:name="_Toc184310307"/>
      <w:bookmarkEnd w:id="109"/>
      <w:bookmarkStart w:id="110" w:name="_Toc184312134"/>
      <w:bookmarkEnd w:id="110"/>
      <w:bookmarkStart w:id="111" w:name="_Toc184314445"/>
      <w:bookmarkEnd w:id="111"/>
      <w:bookmarkStart w:id="112" w:name="_Toc184314479"/>
      <w:bookmarkEnd w:id="112"/>
      <w:bookmarkStart w:id="113" w:name="_Toc184312124"/>
      <w:bookmarkEnd w:id="113"/>
      <w:bookmarkStart w:id="114" w:name="_Toc184308108"/>
      <w:bookmarkEnd w:id="114"/>
      <w:bookmarkStart w:id="115" w:name="_Toc184313279"/>
      <w:bookmarkEnd w:id="115"/>
      <w:bookmarkStart w:id="116" w:name="_Toc184314467"/>
      <w:bookmarkEnd w:id="116"/>
      <w:bookmarkStart w:id="117" w:name="_Toc184313307"/>
      <w:bookmarkEnd w:id="117"/>
      <w:bookmarkStart w:id="118" w:name="_Toc184314434"/>
      <w:bookmarkEnd w:id="118"/>
      <w:bookmarkStart w:id="119" w:name="_Toc184314481"/>
      <w:bookmarkEnd w:id="119"/>
      <w:bookmarkStart w:id="120" w:name="_Toc184310337"/>
      <w:bookmarkEnd w:id="120"/>
      <w:bookmarkStart w:id="121" w:name="_Toc184314472"/>
      <w:bookmarkEnd w:id="121"/>
      <w:bookmarkStart w:id="122" w:name="_Toc184310293"/>
      <w:bookmarkEnd w:id="122"/>
      <w:bookmarkStart w:id="123" w:name="_Toc184314440"/>
      <w:bookmarkEnd w:id="123"/>
      <w:bookmarkStart w:id="124" w:name="_Toc184310331"/>
      <w:bookmarkEnd w:id="124"/>
      <w:bookmarkStart w:id="125" w:name="_Toc184314454"/>
      <w:bookmarkEnd w:id="125"/>
      <w:bookmarkStart w:id="126" w:name="_Toc184310322"/>
      <w:bookmarkEnd w:id="126"/>
      <w:bookmarkStart w:id="127" w:name="_Toc184312069"/>
      <w:bookmarkEnd w:id="127"/>
      <w:bookmarkStart w:id="128" w:name="_Toc184310308"/>
      <w:bookmarkEnd w:id="128"/>
      <w:bookmarkStart w:id="129" w:name="_Toc184312068"/>
      <w:bookmarkEnd w:id="129"/>
      <w:bookmarkStart w:id="130" w:name="_Toc184313252"/>
      <w:bookmarkEnd w:id="130"/>
      <w:bookmarkStart w:id="131" w:name="_Toc184310277"/>
      <w:bookmarkEnd w:id="131"/>
      <w:bookmarkStart w:id="132" w:name="_Toc184310313"/>
      <w:bookmarkEnd w:id="132"/>
      <w:bookmarkStart w:id="133" w:name="_Toc184310321"/>
      <w:bookmarkEnd w:id="133"/>
      <w:bookmarkStart w:id="134" w:name="_Toc184310288"/>
      <w:bookmarkEnd w:id="134"/>
      <w:bookmarkStart w:id="135" w:name="_Toc184313289"/>
      <w:bookmarkEnd w:id="135"/>
      <w:bookmarkStart w:id="136" w:name="_Toc184308091"/>
      <w:bookmarkEnd w:id="136"/>
      <w:bookmarkStart w:id="137" w:name="_Toc184312089"/>
      <w:bookmarkEnd w:id="137"/>
      <w:bookmarkStart w:id="138" w:name="_Toc184312138"/>
      <w:bookmarkEnd w:id="138"/>
      <w:bookmarkStart w:id="139" w:name="_Toc184313288"/>
      <w:bookmarkEnd w:id="139"/>
      <w:bookmarkStart w:id="140" w:name="_Toc184312118"/>
      <w:bookmarkEnd w:id="140"/>
      <w:bookmarkStart w:id="141" w:name="_Toc184308050"/>
      <w:bookmarkEnd w:id="141"/>
      <w:bookmarkStart w:id="142" w:name="_Toc184313301"/>
      <w:bookmarkEnd w:id="142"/>
      <w:bookmarkStart w:id="143" w:name="_Toc184313298"/>
      <w:bookmarkEnd w:id="143"/>
      <w:bookmarkStart w:id="144" w:name="_Toc184312103"/>
      <w:bookmarkEnd w:id="144"/>
      <w:bookmarkStart w:id="145" w:name="_Toc184314417"/>
      <w:bookmarkEnd w:id="145"/>
      <w:bookmarkStart w:id="146" w:name="_Toc184313253"/>
      <w:bookmarkEnd w:id="146"/>
      <w:bookmarkStart w:id="147" w:name="_Toc184313290"/>
      <w:bookmarkEnd w:id="147"/>
      <w:bookmarkStart w:id="148" w:name="_Toc184308104"/>
      <w:bookmarkEnd w:id="148"/>
      <w:bookmarkStart w:id="149" w:name="_Toc184314459"/>
      <w:bookmarkEnd w:id="149"/>
      <w:bookmarkStart w:id="150" w:name="_Toc184313262"/>
      <w:bookmarkEnd w:id="150"/>
      <w:bookmarkStart w:id="151" w:name="_Toc184312130"/>
      <w:bookmarkEnd w:id="151"/>
      <w:bookmarkStart w:id="152" w:name="_Toc184312136"/>
      <w:bookmarkEnd w:id="152"/>
      <w:bookmarkStart w:id="153" w:name="_Toc184310323"/>
      <w:bookmarkEnd w:id="153"/>
      <w:bookmarkStart w:id="154" w:name="_Toc184312109"/>
      <w:bookmarkEnd w:id="154"/>
      <w:bookmarkStart w:id="155" w:name="_Toc184314474"/>
      <w:bookmarkEnd w:id="155"/>
      <w:bookmarkStart w:id="156" w:name="_Toc184312080"/>
      <w:bookmarkEnd w:id="156"/>
      <w:bookmarkStart w:id="157" w:name="_Toc184312131"/>
      <w:bookmarkEnd w:id="157"/>
      <w:bookmarkStart w:id="158" w:name="_Toc184308081"/>
      <w:bookmarkEnd w:id="158"/>
      <w:bookmarkStart w:id="159" w:name="_Toc184308077"/>
      <w:bookmarkEnd w:id="159"/>
      <w:bookmarkStart w:id="160" w:name="_Toc184312092"/>
      <w:bookmarkEnd w:id="160"/>
      <w:bookmarkStart w:id="161" w:name="_Toc184314453"/>
      <w:bookmarkEnd w:id="161"/>
      <w:bookmarkStart w:id="162" w:name="_Toc184314433"/>
      <w:bookmarkEnd w:id="162"/>
      <w:bookmarkStart w:id="163" w:name="_Toc184312091"/>
      <w:bookmarkEnd w:id="163"/>
      <w:bookmarkStart w:id="164" w:name="_Toc184310287"/>
      <w:bookmarkEnd w:id="164"/>
      <w:bookmarkStart w:id="165" w:name="_Toc184308098"/>
      <w:bookmarkEnd w:id="165"/>
      <w:bookmarkStart w:id="166" w:name="_Toc184310310"/>
      <w:bookmarkEnd w:id="166"/>
      <w:bookmarkStart w:id="167" w:name="_Toc184312099"/>
      <w:bookmarkEnd w:id="167"/>
      <w:bookmarkStart w:id="168" w:name="_Toc184313254"/>
      <w:bookmarkEnd w:id="168"/>
      <w:bookmarkStart w:id="169" w:name="_Toc184312100"/>
      <w:bookmarkEnd w:id="169"/>
      <w:bookmarkStart w:id="170" w:name="_Toc184313268"/>
      <w:bookmarkEnd w:id="170"/>
      <w:bookmarkStart w:id="171" w:name="_Toc184314468"/>
      <w:bookmarkEnd w:id="171"/>
      <w:bookmarkStart w:id="172" w:name="_Toc184312104"/>
      <w:bookmarkEnd w:id="172"/>
      <w:bookmarkStart w:id="173" w:name="_Toc184313238"/>
      <w:bookmarkEnd w:id="173"/>
      <w:bookmarkStart w:id="174" w:name="_Toc184313291"/>
      <w:bookmarkEnd w:id="174"/>
      <w:bookmarkStart w:id="175" w:name="_Toc184308094"/>
      <w:bookmarkEnd w:id="175"/>
      <w:bookmarkStart w:id="176" w:name="_Toc184314429"/>
      <w:bookmarkEnd w:id="176"/>
      <w:bookmarkStart w:id="177" w:name="_Toc184313239"/>
      <w:bookmarkEnd w:id="177"/>
      <w:bookmarkStart w:id="178" w:name="_Toc184314430"/>
      <w:bookmarkEnd w:id="178"/>
      <w:bookmarkStart w:id="179" w:name="_Toc184313276"/>
      <w:bookmarkEnd w:id="179"/>
      <w:bookmarkStart w:id="180" w:name="_Toc184308058"/>
      <w:bookmarkEnd w:id="180"/>
      <w:bookmarkStart w:id="181" w:name="_Toc184308078"/>
      <w:bookmarkEnd w:id="181"/>
      <w:bookmarkStart w:id="182" w:name="_Toc184314478"/>
      <w:bookmarkEnd w:id="182"/>
      <w:bookmarkStart w:id="183" w:name="_Toc184313277"/>
      <w:bookmarkEnd w:id="183"/>
      <w:bookmarkStart w:id="184" w:name="_Toc184314482"/>
      <w:bookmarkEnd w:id="184"/>
      <w:bookmarkStart w:id="185" w:name="_Toc184314411"/>
      <w:bookmarkEnd w:id="185"/>
      <w:bookmarkStart w:id="186" w:name="_Toc184310294"/>
      <w:bookmarkEnd w:id="186"/>
      <w:bookmarkStart w:id="187" w:name="_Toc184310295"/>
      <w:bookmarkEnd w:id="187"/>
      <w:bookmarkStart w:id="188" w:name="_Toc184314424"/>
      <w:bookmarkEnd w:id="188"/>
      <w:bookmarkStart w:id="189" w:name="_Toc184313243"/>
      <w:bookmarkEnd w:id="189"/>
      <w:bookmarkStart w:id="190" w:name="_Toc184310290"/>
      <w:bookmarkEnd w:id="190"/>
      <w:bookmarkStart w:id="191" w:name="_Toc184308068"/>
      <w:bookmarkEnd w:id="191"/>
      <w:bookmarkStart w:id="192" w:name="_Toc184313275"/>
      <w:bookmarkEnd w:id="192"/>
      <w:bookmarkStart w:id="193" w:name="_Toc184313286"/>
      <w:bookmarkEnd w:id="193"/>
      <w:bookmarkStart w:id="194" w:name="_Toc184310297"/>
      <w:bookmarkEnd w:id="194"/>
      <w:bookmarkStart w:id="195" w:name="_Toc184312122"/>
      <w:bookmarkEnd w:id="195"/>
      <w:bookmarkStart w:id="196" w:name="_Toc184313240"/>
      <w:bookmarkEnd w:id="196"/>
      <w:bookmarkStart w:id="197" w:name="_Toc184312075"/>
      <w:bookmarkEnd w:id="197"/>
      <w:bookmarkStart w:id="198" w:name="_Toc184308095"/>
      <w:bookmarkEnd w:id="198"/>
      <w:bookmarkStart w:id="199" w:name="_Toc184308037"/>
      <w:bookmarkEnd w:id="199"/>
      <w:bookmarkStart w:id="200" w:name="_Toc184313249"/>
      <w:bookmarkEnd w:id="200"/>
      <w:bookmarkStart w:id="201" w:name="_Toc184314422"/>
      <w:bookmarkEnd w:id="201"/>
      <w:bookmarkStart w:id="202" w:name="_Toc184310312"/>
      <w:bookmarkEnd w:id="202"/>
      <w:bookmarkStart w:id="203" w:name="_Toc184313296"/>
      <w:bookmarkEnd w:id="203"/>
      <w:bookmarkStart w:id="204" w:name="_Toc184308055"/>
      <w:bookmarkEnd w:id="204"/>
      <w:bookmarkStart w:id="205" w:name="_Toc184313256"/>
      <w:bookmarkEnd w:id="205"/>
      <w:bookmarkStart w:id="206" w:name="_Toc184313264"/>
      <w:bookmarkEnd w:id="206"/>
      <w:bookmarkStart w:id="207" w:name="_Toc184310273"/>
      <w:bookmarkEnd w:id="207"/>
      <w:bookmarkStart w:id="208" w:name="_Toc184313269"/>
      <w:bookmarkEnd w:id="208"/>
      <w:bookmarkStart w:id="209" w:name="_Toc184313300"/>
      <w:bookmarkEnd w:id="209"/>
      <w:bookmarkStart w:id="210" w:name="_Toc184312125"/>
      <w:bookmarkEnd w:id="210"/>
      <w:bookmarkStart w:id="211" w:name="_Toc184313242"/>
      <w:bookmarkEnd w:id="211"/>
      <w:bookmarkStart w:id="212" w:name="_Toc184310344"/>
      <w:bookmarkEnd w:id="212"/>
      <w:bookmarkStart w:id="213" w:name="_Toc184312119"/>
      <w:bookmarkEnd w:id="213"/>
      <w:bookmarkStart w:id="214" w:name="_Toc184312107"/>
      <w:bookmarkEnd w:id="214"/>
      <w:bookmarkStart w:id="215" w:name="_Toc184314446"/>
      <w:bookmarkEnd w:id="215"/>
      <w:bookmarkStart w:id="216" w:name="_Toc184310343"/>
      <w:bookmarkEnd w:id="216"/>
      <w:bookmarkStart w:id="217" w:name="_Toc184310274"/>
      <w:bookmarkEnd w:id="217"/>
      <w:bookmarkStart w:id="218" w:name="_Toc184313250"/>
      <w:bookmarkEnd w:id="218"/>
      <w:bookmarkStart w:id="219" w:name="_Toc184310279"/>
      <w:bookmarkEnd w:id="219"/>
      <w:bookmarkStart w:id="220" w:name="_Toc184314441"/>
      <w:bookmarkEnd w:id="220"/>
      <w:bookmarkStart w:id="221" w:name="_Toc184310292"/>
      <w:bookmarkEnd w:id="221"/>
      <w:bookmarkStart w:id="222" w:name="_Toc184312082"/>
      <w:bookmarkEnd w:id="222"/>
      <w:bookmarkStart w:id="223" w:name="_Toc184314466"/>
      <w:bookmarkEnd w:id="223"/>
      <w:bookmarkStart w:id="224" w:name="_Toc184313294"/>
      <w:bookmarkEnd w:id="224"/>
      <w:bookmarkStart w:id="225" w:name="_Toc184313260"/>
      <w:bookmarkEnd w:id="225"/>
      <w:bookmarkStart w:id="226" w:name="_Toc184310306"/>
      <w:bookmarkEnd w:id="226"/>
      <w:bookmarkStart w:id="227" w:name="_Toc184312074"/>
      <w:bookmarkEnd w:id="227"/>
      <w:bookmarkStart w:id="228" w:name="_Toc184312101"/>
      <w:bookmarkEnd w:id="228"/>
      <w:bookmarkStart w:id="229" w:name="_Toc184308063"/>
      <w:bookmarkEnd w:id="229"/>
      <w:bookmarkStart w:id="230" w:name="_Toc184314464"/>
      <w:bookmarkEnd w:id="230"/>
      <w:bookmarkStart w:id="231" w:name="_Toc184310275"/>
      <w:bookmarkEnd w:id="231"/>
      <w:bookmarkStart w:id="232" w:name="_Toc184314412"/>
      <w:bookmarkEnd w:id="232"/>
      <w:bookmarkStart w:id="233" w:name="_Toc184310300"/>
      <w:bookmarkEnd w:id="233"/>
      <w:bookmarkStart w:id="234" w:name="_Toc184310280"/>
      <w:bookmarkEnd w:id="234"/>
      <w:bookmarkStart w:id="235" w:name="_Toc184312081"/>
      <w:bookmarkEnd w:id="235"/>
      <w:bookmarkStart w:id="236" w:name="_Toc184308062"/>
      <w:bookmarkEnd w:id="236"/>
      <w:bookmarkStart w:id="237" w:name="_Toc184313280"/>
      <w:bookmarkEnd w:id="237"/>
      <w:bookmarkStart w:id="238" w:name="_Toc184314465"/>
      <w:bookmarkEnd w:id="238"/>
      <w:bookmarkStart w:id="239" w:name="_Toc184310339"/>
      <w:bookmarkEnd w:id="239"/>
      <w:bookmarkStart w:id="240" w:name="_Toc184312133"/>
      <w:bookmarkEnd w:id="240"/>
      <w:bookmarkStart w:id="241" w:name="_Toc184308053"/>
      <w:bookmarkEnd w:id="241"/>
      <w:bookmarkStart w:id="242" w:name="_Toc184313282"/>
      <w:bookmarkEnd w:id="242"/>
      <w:bookmarkStart w:id="243" w:name="_Toc184310342"/>
      <w:bookmarkEnd w:id="243"/>
      <w:bookmarkStart w:id="244" w:name="_Toc184313251"/>
      <w:bookmarkEnd w:id="244"/>
      <w:bookmarkStart w:id="245" w:name="_Toc184310320"/>
      <w:bookmarkEnd w:id="245"/>
      <w:bookmarkStart w:id="246" w:name="_Toc184312076"/>
      <w:bookmarkEnd w:id="246"/>
      <w:bookmarkStart w:id="247" w:name="_Toc184308085"/>
      <w:bookmarkEnd w:id="247"/>
      <w:bookmarkStart w:id="248" w:name="_Toc184313305"/>
      <w:bookmarkEnd w:id="248"/>
      <w:bookmarkStart w:id="249" w:name="_Toc184312087"/>
      <w:bookmarkEnd w:id="249"/>
      <w:bookmarkStart w:id="250" w:name="_Toc184308082"/>
      <w:bookmarkEnd w:id="250"/>
      <w:bookmarkStart w:id="251" w:name="_Toc184312112"/>
      <w:bookmarkEnd w:id="251"/>
      <w:bookmarkStart w:id="252" w:name="_Toc184314442"/>
      <w:bookmarkEnd w:id="252"/>
      <w:bookmarkStart w:id="253" w:name="_Toc184308101"/>
      <w:bookmarkEnd w:id="253"/>
      <w:bookmarkStart w:id="254" w:name="_Toc184312135"/>
      <w:bookmarkEnd w:id="254"/>
      <w:bookmarkStart w:id="255" w:name="_Toc184312113"/>
      <w:bookmarkEnd w:id="255"/>
      <w:bookmarkStart w:id="256" w:name="_Toc184310283"/>
      <w:bookmarkEnd w:id="256"/>
      <w:bookmarkStart w:id="257" w:name="_Toc184314456"/>
      <w:bookmarkEnd w:id="257"/>
      <w:bookmarkStart w:id="258" w:name="_Toc184308076"/>
      <w:bookmarkEnd w:id="258"/>
      <w:bookmarkStart w:id="259" w:name="_Toc184314475"/>
      <w:bookmarkEnd w:id="259"/>
      <w:bookmarkStart w:id="260" w:name="_Toc184308072"/>
      <w:bookmarkEnd w:id="260"/>
      <w:bookmarkStart w:id="261" w:name="_Toc184313245"/>
      <w:bookmarkEnd w:id="261"/>
      <w:bookmarkStart w:id="262" w:name="_Toc184312090"/>
      <w:bookmarkEnd w:id="262"/>
      <w:bookmarkStart w:id="263" w:name="_Toc184308057"/>
      <w:bookmarkEnd w:id="263"/>
      <w:bookmarkStart w:id="264" w:name="_Toc184308070"/>
      <w:bookmarkEnd w:id="264"/>
      <w:bookmarkStart w:id="265" w:name="_Toc184308066"/>
      <w:bookmarkEnd w:id="265"/>
      <w:bookmarkStart w:id="266" w:name="_Toc184308061"/>
      <w:bookmarkEnd w:id="266"/>
      <w:bookmarkStart w:id="267" w:name="_Toc184308090"/>
      <w:bookmarkEnd w:id="267"/>
      <w:bookmarkStart w:id="268" w:name="_Toc184310318"/>
      <w:bookmarkEnd w:id="268"/>
      <w:bookmarkStart w:id="269" w:name="_Toc184313309"/>
      <w:bookmarkEnd w:id="269"/>
      <w:bookmarkStart w:id="270" w:name="_Toc184312108"/>
      <w:bookmarkEnd w:id="270"/>
      <w:bookmarkStart w:id="271" w:name="_Toc184310299"/>
      <w:bookmarkEnd w:id="271"/>
      <w:bookmarkStart w:id="272" w:name="_Toc184308045"/>
      <w:bookmarkEnd w:id="272"/>
      <w:bookmarkStart w:id="273" w:name="_Toc184314469"/>
      <w:bookmarkEnd w:id="273"/>
      <w:bookmarkStart w:id="274" w:name="_Toc184308049"/>
      <w:bookmarkEnd w:id="274"/>
      <w:bookmarkStart w:id="275" w:name="_Toc184312126"/>
      <w:bookmarkEnd w:id="275"/>
      <w:bookmarkStart w:id="276" w:name="_Toc184314415"/>
      <w:bookmarkEnd w:id="276"/>
      <w:bookmarkStart w:id="277" w:name="_Toc184308106"/>
      <w:bookmarkEnd w:id="277"/>
      <w:bookmarkStart w:id="278" w:name="_Toc184310302"/>
      <w:bookmarkEnd w:id="278"/>
      <w:bookmarkStart w:id="279" w:name="_Toc184310305"/>
      <w:bookmarkEnd w:id="279"/>
      <w:bookmarkStart w:id="280" w:name="_Toc184314444"/>
      <w:bookmarkEnd w:id="280"/>
      <w:bookmarkStart w:id="281" w:name="_Toc184310319"/>
      <w:bookmarkEnd w:id="281"/>
      <w:bookmarkStart w:id="282" w:name="_Toc184310278"/>
      <w:bookmarkEnd w:id="282"/>
      <w:bookmarkStart w:id="283" w:name="_Toc184313292"/>
      <w:bookmarkEnd w:id="283"/>
      <w:bookmarkStart w:id="284" w:name="_Toc184312077"/>
      <w:bookmarkEnd w:id="284"/>
      <w:bookmarkStart w:id="285" w:name="_Toc184313283"/>
      <w:bookmarkEnd w:id="285"/>
      <w:bookmarkStart w:id="286" w:name="_Toc184313287"/>
      <w:bookmarkEnd w:id="286"/>
      <w:bookmarkStart w:id="287" w:name="_Toc184314426"/>
      <w:bookmarkEnd w:id="287"/>
      <w:bookmarkStart w:id="288" w:name="_Toc184312111"/>
      <w:bookmarkEnd w:id="288"/>
      <w:bookmarkStart w:id="289" w:name="_Toc184308038"/>
      <w:bookmarkEnd w:id="289"/>
      <w:bookmarkStart w:id="290" w:name="_Toc184314473"/>
      <w:bookmarkEnd w:id="290"/>
      <w:bookmarkStart w:id="291" w:name="_Toc184308075"/>
      <w:bookmarkEnd w:id="291"/>
      <w:bookmarkStart w:id="292" w:name="_Toc184308080"/>
      <w:bookmarkEnd w:id="292"/>
      <w:bookmarkStart w:id="293" w:name="_Toc184312137"/>
      <w:bookmarkEnd w:id="293"/>
      <w:bookmarkStart w:id="294" w:name="_Toc184310281"/>
      <w:bookmarkEnd w:id="294"/>
      <w:bookmarkStart w:id="295" w:name="_Toc184312114"/>
      <w:bookmarkEnd w:id="295"/>
      <w:bookmarkStart w:id="296" w:name="_Toc184314418"/>
      <w:bookmarkEnd w:id="296"/>
      <w:bookmarkStart w:id="297" w:name="_Toc184312085"/>
      <w:bookmarkEnd w:id="297"/>
      <w:bookmarkStart w:id="298" w:name="_Toc184310328"/>
      <w:bookmarkEnd w:id="298"/>
      <w:bookmarkStart w:id="299" w:name="_Toc184310315"/>
      <w:bookmarkEnd w:id="299"/>
      <w:bookmarkStart w:id="300" w:name="_Toc184308069"/>
      <w:bookmarkEnd w:id="300"/>
      <w:bookmarkStart w:id="301" w:name="_Toc184310289"/>
      <w:bookmarkEnd w:id="301"/>
      <w:bookmarkStart w:id="302" w:name="_Toc184312096"/>
      <w:bookmarkEnd w:id="302"/>
      <w:bookmarkStart w:id="303" w:name="_Toc184313303"/>
      <w:bookmarkEnd w:id="303"/>
      <w:bookmarkStart w:id="304" w:name="_Toc184310338"/>
      <w:bookmarkEnd w:id="304"/>
      <w:bookmarkStart w:id="305" w:name="_Toc184313258"/>
      <w:bookmarkEnd w:id="305"/>
      <w:bookmarkStart w:id="306" w:name="_Toc184314436"/>
      <w:bookmarkEnd w:id="306"/>
      <w:bookmarkStart w:id="307" w:name="_Toc184312079"/>
      <w:bookmarkEnd w:id="307"/>
      <w:bookmarkStart w:id="308" w:name="_Toc184313241"/>
      <w:bookmarkEnd w:id="308"/>
      <w:bookmarkStart w:id="309" w:name="_Toc184313304"/>
      <w:bookmarkEnd w:id="309"/>
      <w:bookmarkStart w:id="310" w:name="_Toc184310304"/>
      <w:bookmarkEnd w:id="310"/>
      <w:bookmarkStart w:id="311" w:name="_Toc184308088"/>
      <w:bookmarkEnd w:id="311"/>
      <w:bookmarkStart w:id="312" w:name="_Toc184308041"/>
      <w:bookmarkEnd w:id="312"/>
      <w:bookmarkStart w:id="313" w:name="_Toc184308087"/>
      <w:bookmarkEnd w:id="313"/>
      <w:bookmarkStart w:id="314" w:name="_Toc184310291"/>
      <w:bookmarkEnd w:id="314"/>
      <w:bookmarkStart w:id="315" w:name="_Toc184312094"/>
      <w:bookmarkEnd w:id="315"/>
      <w:bookmarkStart w:id="316" w:name="_Toc184313248"/>
      <w:bookmarkEnd w:id="316"/>
      <w:bookmarkStart w:id="317" w:name="_Toc184310324"/>
      <w:bookmarkEnd w:id="317"/>
      <w:bookmarkStart w:id="318" w:name="_Toc184314463"/>
      <w:bookmarkEnd w:id="318"/>
      <w:bookmarkStart w:id="319" w:name="_Toc184310296"/>
      <w:bookmarkEnd w:id="319"/>
      <w:bookmarkStart w:id="320" w:name="_Toc184312098"/>
      <w:bookmarkEnd w:id="320"/>
      <w:bookmarkStart w:id="321" w:name="_Toc184313246"/>
      <w:bookmarkEnd w:id="321"/>
      <w:bookmarkStart w:id="322" w:name="_Toc184312120"/>
      <w:bookmarkEnd w:id="322"/>
      <w:bookmarkStart w:id="323" w:name="_Toc184314452"/>
      <w:bookmarkEnd w:id="323"/>
      <w:bookmarkStart w:id="324" w:name="_Toc184310327"/>
      <w:bookmarkEnd w:id="324"/>
      <w:bookmarkStart w:id="325" w:name="_Toc184312067"/>
      <w:bookmarkEnd w:id="325"/>
      <w:bookmarkStart w:id="326" w:name="_Toc184314460"/>
      <w:bookmarkEnd w:id="326"/>
      <w:bookmarkStart w:id="327" w:name="_Toc184313310"/>
      <w:bookmarkEnd w:id="327"/>
      <w:bookmarkStart w:id="328" w:name="_Toc184312123"/>
      <w:bookmarkEnd w:id="328"/>
      <w:bookmarkStart w:id="329" w:name="_Toc184312084"/>
      <w:bookmarkEnd w:id="329"/>
      <w:bookmarkStart w:id="330" w:name="_Toc184313270"/>
      <w:bookmarkEnd w:id="330"/>
      <w:bookmarkStart w:id="331" w:name="_Toc184310317"/>
      <w:bookmarkEnd w:id="331"/>
      <w:bookmarkStart w:id="332" w:name="_Toc184310303"/>
      <w:bookmarkEnd w:id="332"/>
      <w:bookmarkStart w:id="333" w:name="_Toc184312070"/>
      <w:bookmarkEnd w:id="333"/>
      <w:bookmarkStart w:id="334" w:name="_Toc184310316"/>
      <w:bookmarkEnd w:id="334"/>
      <w:bookmarkStart w:id="335" w:name="_Toc184313295"/>
      <w:bookmarkEnd w:id="335"/>
      <w:bookmarkStart w:id="336" w:name="_Toc184308067"/>
      <w:bookmarkEnd w:id="336"/>
      <w:bookmarkStart w:id="337" w:name="_Toc184312115"/>
      <w:bookmarkEnd w:id="337"/>
      <w:bookmarkStart w:id="338" w:name="_Toc184308039"/>
      <w:bookmarkEnd w:id="338"/>
      <w:bookmarkStart w:id="339" w:name="_Toc184308047"/>
      <w:bookmarkEnd w:id="339"/>
      <w:bookmarkStart w:id="340" w:name="_Toc184313302"/>
      <w:bookmarkEnd w:id="340"/>
      <w:bookmarkStart w:id="341" w:name="_Toc184314480"/>
      <w:bookmarkEnd w:id="341"/>
      <w:bookmarkStart w:id="342" w:name="_Toc184308036"/>
      <w:bookmarkEnd w:id="342"/>
      <w:bookmarkStart w:id="343" w:name="_Toc184314425"/>
      <w:bookmarkEnd w:id="343"/>
      <w:bookmarkStart w:id="344" w:name="_Toc184308107"/>
      <w:bookmarkEnd w:id="344"/>
      <w:bookmarkStart w:id="345" w:name="_Toc184312110"/>
      <w:bookmarkEnd w:id="345"/>
      <w:bookmarkStart w:id="346" w:name="_Toc184313271"/>
      <w:bookmarkEnd w:id="346"/>
      <w:bookmarkStart w:id="347" w:name="_Toc184308059"/>
      <w:bookmarkEnd w:id="347"/>
      <w:bookmarkStart w:id="348" w:name="_Toc184308096"/>
      <w:bookmarkEnd w:id="348"/>
      <w:bookmarkStart w:id="349" w:name="_Toc184312128"/>
      <w:bookmarkEnd w:id="349"/>
      <w:bookmarkStart w:id="350" w:name="_Toc184312105"/>
      <w:bookmarkEnd w:id="350"/>
      <w:bookmarkStart w:id="351" w:name="_Toc184312073"/>
      <w:bookmarkEnd w:id="351"/>
      <w:bookmarkStart w:id="352" w:name="_Toc184308071"/>
      <w:bookmarkEnd w:id="352"/>
      <w:bookmarkStart w:id="353" w:name="_Toc184312086"/>
      <w:bookmarkEnd w:id="353"/>
      <w:bookmarkStart w:id="354" w:name="_Toc184308086"/>
      <w:bookmarkEnd w:id="354"/>
      <w:bookmarkStart w:id="355" w:name="_Toc184313284"/>
      <w:bookmarkEnd w:id="355"/>
      <w:bookmarkStart w:id="356" w:name="_Toc184314457"/>
      <w:bookmarkEnd w:id="356"/>
      <w:bookmarkStart w:id="357" w:name="_Toc184310284"/>
      <w:bookmarkEnd w:id="357"/>
      <w:bookmarkStart w:id="358" w:name="_Toc184310326"/>
      <w:bookmarkEnd w:id="358"/>
      <w:bookmarkStart w:id="359" w:name="_Toc184314416"/>
      <w:bookmarkEnd w:id="359"/>
      <w:bookmarkStart w:id="360" w:name="_Toc184314477"/>
      <w:bookmarkEnd w:id="360"/>
      <w:bookmarkStart w:id="361" w:name="_Toc184313285"/>
      <w:bookmarkEnd w:id="361"/>
      <w:bookmarkStart w:id="362" w:name="_Toc184313306"/>
      <w:bookmarkEnd w:id="362"/>
      <w:bookmarkStart w:id="363" w:name="_Toc184310333"/>
      <w:bookmarkEnd w:id="363"/>
      <w:bookmarkStart w:id="364" w:name="_Toc184313297"/>
      <w:bookmarkEnd w:id="364"/>
      <w:bookmarkStart w:id="365" w:name="_Toc184314437"/>
      <w:bookmarkEnd w:id="365"/>
      <w:bookmarkStart w:id="366" w:name="_Toc184314447"/>
      <w:bookmarkEnd w:id="366"/>
      <w:bookmarkStart w:id="367" w:name="_Toc184310311"/>
      <w:bookmarkEnd w:id="367"/>
      <w:bookmarkStart w:id="368" w:name="_Toc184308099"/>
      <w:bookmarkEnd w:id="368"/>
      <w:bookmarkStart w:id="369" w:name="_Toc184312083"/>
      <w:bookmarkEnd w:id="369"/>
      <w:bookmarkStart w:id="370" w:name="_Toc184314439"/>
      <w:bookmarkEnd w:id="370"/>
      <w:bookmarkStart w:id="371" w:name="_Toc184310334"/>
      <w:bookmarkEnd w:id="371"/>
      <w:bookmarkStart w:id="372" w:name="_Toc184308074"/>
      <w:bookmarkEnd w:id="372"/>
      <w:bookmarkStart w:id="373" w:name="_Toc184314458"/>
      <w:bookmarkEnd w:id="373"/>
      <w:bookmarkStart w:id="374" w:name="_Toc184312078"/>
      <w:bookmarkEnd w:id="374"/>
      <w:bookmarkStart w:id="375" w:name="_Toc184310309"/>
      <w:bookmarkEnd w:id="375"/>
      <w:bookmarkStart w:id="376" w:name="_Toc184313281"/>
      <w:bookmarkEnd w:id="376"/>
      <w:bookmarkStart w:id="377" w:name="_Toc184314423"/>
      <w:bookmarkEnd w:id="377"/>
      <w:bookmarkStart w:id="378" w:name="_Toc184308089"/>
      <w:bookmarkEnd w:id="378"/>
      <w:bookmarkStart w:id="379" w:name="_Toc184313273"/>
      <w:bookmarkEnd w:id="379"/>
      <w:bookmarkStart w:id="380" w:name="_Toc184312071"/>
      <w:bookmarkEnd w:id="380"/>
      <w:bookmarkStart w:id="381" w:name="_Toc184310301"/>
      <w:bookmarkEnd w:id="381"/>
      <w:bookmarkStart w:id="382" w:name="_Toc184314451"/>
      <w:bookmarkEnd w:id="382"/>
      <w:bookmarkStart w:id="383" w:name="_Toc184313244"/>
      <w:bookmarkEnd w:id="383"/>
      <w:bookmarkStart w:id="384" w:name="_Toc184314435"/>
      <w:bookmarkEnd w:id="384"/>
      <w:bookmarkStart w:id="385" w:name="_Toc184312102"/>
      <w:bookmarkEnd w:id="385"/>
      <w:bookmarkStart w:id="386" w:name="_Toc184310298"/>
      <w:bookmarkEnd w:id="386"/>
      <w:bookmarkStart w:id="387" w:name="_Toc184312097"/>
      <w:bookmarkEnd w:id="387"/>
      <w:bookmarkStart w:id="388" w:name="_Toc184310329"/>
      <w:bookmarkEnd w:id="388"/>
      <w:bookmarkStart w:id="389" w:name="_Toc184310272"/>
      <w:bookmarkEnd w:id="389"/>
      <w:bookmarkStart w:id="390" w:name="_Toc184308084"/>
      <w:bookmarkEnd w:id="390"/>
      <w:r>
        <w:rPr>
          <w:rFonts w:hint="eastAsia" w:ascii="华文中宋" w:hAnsi="华文中宋" w:eastAsia="华文中宋" w:cs="Times New Roman"/>
          <w:b/>
          <w:color w:val="auto"/>
          <w:kern w:val="44"/>
          <w:sz w:val="36"/>
          <w:szCs w:val="36"/>
          <w:lang w:val="en-US" w:eastAsia="zh-CN" w:bidi="ar-SA"/>
        </w:rPr>
        <w:t>评标办法</w:t>
      </w: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ind w:right="0" w:rightChars="0" w:firstLine="480" w:firstLineChars="200"/>
        <w:textAlignment w:val="auto"/>
        <w:rPr>
          <w:rFonts w:eastAsia="仿宋"/>
          <w:sz w:val="24"/>
        </w:rPr>
      </w:pPr>
      <w:r>
        <w:rPr>
          <w:rFonts w:hint="eastAsia" w:eastAsia="仿宋"/>
          <w:sz w:val="24"/>
          <w:lang w:eastAsia="zh-CN"/>
        </w:rPr>
        <w:t>（</w:t>
      </w:r>
      <w:r>
        <w:rPr>
          <w:rFonts w:hint="eastAsia" w:eastAsia="仿宋"/>
          <w:sz w:val="24"/>
          <w:lang w:val="en-US" w:eastAsia="zh-CN"/>
        </w:rPr>
        <w:t>4</w:t>
      </w:r>
      <w:r>
        <w:rPr>
          <w:rFonts w:hint="eastAsia" w:eastAsia="仿宋"/>
          <w:sz w:val="24"/>
          <w:lang w:eastAsia="zh-CN"/>
        </w:rPr>
        <w:t>）</w:t>
      </w:r>
      <w:r>
        <w:rPr>
          <w:rFonts w:eastAsia="仿宋"/>
          <w:sz w:val="24"/>
        </w:rPr>
        <w:t>商务技术分评分细则（</w:t>
      </w:r>
      <w:r>
        <w:rPr>
          <w:rFonts w:hint="eastAsia" w:eastAsia="仿宋"/>
          <w:sz w:val="24"/>
          <w:lang w:val="en-US" w:eastAsia="zh-CN"/>
        </w:rPr>
        <w:t>7</w:t>
      </w:r>
      <w:r>
        <w:rPr>
          <w:rFonts w:eastAsia="仿宋"/>
          <w:sz w:val="24"/>
        </w:rPr>
        <w:t>0分）</w:t>
      </w:r>
    </w:p>
    <w:tbl>
      <w:tblPr>
        <w:tblStyle w:val="6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9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30" w:type="dxa"/>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7495" w:type="dxa"/>
            <w:noWrap w:val="0"/>
            <w:vAlign w:val="top"/>
          </w:tcPr>
          <w:p>
            <w:pPr>
              <w:tabs>
                <w:tab w:val="left" w:pos="0"/>
              </w:tabs>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870" w:type="dxa"/>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30" w:type="dxa"/>
            <w:vMerge w:val="restart"/>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rPr>
            </w:pPr>
          </w:p>
          <w:p>
            <w:pPr>
              <w:tabs>
                <w:tab w:val="left" w:pos="0"/>
              </w:tabs>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1.企业</w:t>
            </w:r>
            <w:r>
              <w:rPr>
                <w:rFonts w:hint="eastAsia" w:ascii="仿宋" w:hAnsi="仿宋" w:eastAsia="仿宋" w:cs="仿宋"/>
                <w:b/>
                <w:bCs/>
                <w:color w:val="auto"/>
                <w:sz w:val="24"/>
                <w:szCs w:val="24"/>
                <w:highlight w:val="none"/>
              </w:rPr>
              <w:t>资信</w:t>
            </w:r>
          </w:p>
        </w:tc>
        <w:tc>
          <w:tcPr>
            <w:tcW w:w="7495" w:type="dxa"/>
            <w:noWrap w:val="0"/>
            <w:vAlign w:val="center"/>
          </w:tcPr>
          <w:p>
            <w:pPr>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投标人具备水利水电工程物业化管理服务能力评价丙级（含临时）资质得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具备水利水电工程物业化管理服务能力评价</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级资质得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具备水利水电工程物业化管理服务能力评价</w:t>
            </w:r>
            <w:r>
              <w:rPr>
                <w:rFonts w:hint="eastAsia" w:ascii="仿宋" w:hAnsi="仿宋" w:eastAsia="仿宋" w:cs="仿宋"/>
                <w:color w:val="auto"/>
                <w:sz w:val="24"/>
                <w:szCs w:val="24"/>
                <w:highlight w:val="none"/>
                <w:lang w:eastAsia="zh-CN"/>
              </w:rPr>
              <w:t>甲</w:t>
            </w:r>
            <w:r>
              <w:rPr>
                <w:rFonts w:hint="eastAsia" w:ascii="仿宋" w:hAnsi="仿宋" w:eastAsia="仿宋" w:cs="仿宋"/>
                <w:color w:val="auto"/>
                <w:sz w:val="24"/>
                <w:szCs w:val="24"/>
                <w:highlight w:val="none"/>
              </w:rPr>
              <w:t>级资质得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(提供资质证书</w:t>
            </w:r>
            <w:r>
              <w:rPr>
                <w:rFonts w:hint="eastAsia" w:ascii="仿宋" w:hAnsi="仿宋" w:eastAsia="仿宋" w:cs="仿宋"/>
                <w:b/>
                <w:bCs/>
                <w:color w:val="auto"/>
                <w:sz w:val="24"/>
                <w:szCs w:val="24"/>
                <w:highlight w:val="none"/>
                <w:lang w:eastAsia="zh-CN"/>
              </w:rPr>
              <w:t>复印件</w:t>
            </w:r>
            <w:r>
              <w:rPr>
                <w:rFonts w:hint="eastAsia" w:ascii="仿宋" w:hAnsi="仿宋" w:eastAsia="仿宋" w:cs="仿宋"/>
                <w:b/>
                <w:bCs/>
                <w:color w:val="auto"/>
                <w:sz w:val="24"/>
                <w:szCs w:val="24"/>
                <w:highlight w:val="none"/>
                <w:lang w:val="en-US" w:eastAsia="zh-CN"/>
              </w:rPr>
              <w:t>并加盖投标人CA签章</w:t>
            </w:r>
            <w:r>
              <w:rPr>
                <w:rFonts w:hint="eastAsia" w:ascii="仿宋" w:hAnsi="仿宋" w:eastAsia="仿宋" w:cs="仿宋"/>
                <w:b/>
                <w:bCs/>
                <w:color w:val="auto"/>
                <w:sz w:val="24"/>
                <w:szCs w:val="24"/>
                <w:highlight w:val="none"/>
              </w:rPr>
              <w:t>，否则不得分)</w:t>
            </w:r>
          </w:p>
        </w:tc>
        <w:tc>
          <w:tcPr>
            <w:tcW w:w="870" w:type="dxa"/>
            <w:noWrap w:val="0"/>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30" w:type="dxa"/>
            <w:vMerge w:val="continue"/>
            <w:noWrap w:val="0"/>
            <w:vAlign w:val="center"/>
          </w:tcPr>
          <w:p>
            <w:pPr>
              <w:tabs>
                <w:tab w:val="left" w:pos="0"/>
              </w:tabs>
              <w:snapToGrid w:val="0"/>
              <w:spacing w:line="360" w:lineRule="auto"/>
              <w:ind w:firstLine="542" w:firstLineChars="225"/>
              <w:jc w:val="center"/>
              <w:rPr>
                <w:rFonts w:hint="eastAsia" w:ascii="仿宋" w:hAnsi="仿宋" w:eastAsia="仿宋" w:cs="仿宋"/>
                <w:b/>
                <w:bCs/>
                <w:color w:val="auto"/>
                <w:sz w:val="24"/>
                <w:szCs w:val="24"/>
                <w:highlight w:val="none"/>
              </w:rPr>
            </w:pPr>
          </w:p>
        </w:tc>
        <w:tc>
          <w:tcPr>
            <w:tcW w:w="7495" w:type="dxa"/>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投标人获得ISO9001质量管理体系认证、ISO14001环境管理体系认证、GB/T28001-2011职业健康安全管理体系认证且在有效期内的，</w:t>
            </w:r>
            <w:r>
              <w:rPr>
                <w:rFonts w:hint="eastAsia" w:ascii="仿宋" w:hAnsi="仿宋" w:eastAsia="仿宋" w:cs="仿宋"/>
                <w:color w:val="auto"/>
                <w:sz w:val="24"/>
                <w:szCs w:val="24"/>
                <w:highlight w:val="none"/>
                <w:lang w:eastAsia="zh-CN"/>
              </w:rPr>
              <w:t>每项得</w:t>
            </w:r>
            <w:r>
              <w:rPr>
                <w:rFonts w:hint="eastAsia" w:ascii="仿宋" w:hAnsi="仿宋" w:eastAsia="仿宋" w:cs="仿宋"/>
                <w:color w:val="auto"/>
                <w:sz w:val="24"/>
                <w:szCs w:val="24"/>
                <w:highlight w:val="none"/>
                <w:lang w:val="en-US" w:eastAsia="zh-CN"/>
              </w:rPr>
              <w:t>1分，最高得3分，</w:t>
            </w:r>
            <w:r>
              <w:rPr>
                <w:rFonts w:hint="eastAsia" w:ascii="仿宋" w:hAnsi="仿宋" w:eastAsia="仿宋" w:cs="仿宋"/>
                <w:b/>
                <w:bCs/>
                <w:color w:val="auto"/>
                <w:sz w:val="24"/>
                <w:szCs w:val="24"/>
                <w:highlight w:val="none"/>
              </w:rPr>
              <w:t>（提供证书</w:t>
            </w:r>
            <w:r>
              <w:rPr>
                <w:rFonts w:hint="eastAsia" w:ascii="仿宋" w:hAnsi="仿宋" w:eastAsia="仿宋" w:cs="仿宋"/>
                <w:b/>
                <w:bCs/>
                <w:color w:val="auto"/>
                <w:sz w:val="24"/>
                <w:szCs w:val="24"/>
                <w:highlight w:val="none"/>
                <w:lang w:eastAsia="zh-CN"/>
              </w:rPr>
              <w:t>复印件及官网截图</w:t>
            </w:r>
            <w:r>
              <w:rPr>
                <w:rFonts w:hint="eastAsia" w:ascii="仿宋" w:hAnsi="仿宋" w:eastAsia="仿宋" w:cs="仿宋"/>
                <w:b/>
                <w:bCs/>
                <w:color w:val="auto"/>
                <w:sz w:val="24"/>
                <w:szCs w:val="24"/>
                <w:highlight w:val="none"/>
                <w:lang w:val="en-US" w:eastAsia="zh-CN"/>
              </w:rPr>
              <w:t>并加盖投标人CA签章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否则不得分）</w:t>
            </w:r>
          </w:p>
        </w:tc>
        <w:tc>
          <w:tcPr>
            <w:tcW w:w="870" w:type="dxa"/>
            <w:noWrap w:val="0"/>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2.业绩</w:t>
            </w:r>
          </w:p>
        </w:tc>
        <w:tc>
          <w:tcPr>
            <w:tcW w:w="7495" w:type="dxa"/>
            <w:noWrap w:val="0"/>
            <w:vAlign w:val="center"/>
          </w:tcPr>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自2021年1月1日至今（以合同签订时间为准），投标人承揽水利水电工程运维管理项目或相关类似项目，每提供一个业绩得1分，最高得3分。</w:t>
            </w:r>
            <w:r>
              <w:rPr>
                <w:rStyle w:val="291"/>
                <w:rFonts w:hint="eastAsia" w:ascii="仿宋" w:hAnsi="仿宋" w:eastAsia="仿宋" w:cs="仿宋"/>
                <w:b/>
                <w:bCs/>
                <w:i w:val="0"/>
                <w:color w:val="auto"/>
                <w:sz w:val="24"/>
                <w:highlight w:val="none"/>
                <w:lang w:val="en-US" w:eastAsia="zh-CN"/>
              </w:rPr>
              <w:t>开标时提供合同等证明材料复印件加盖投标人</w:t>
            </w:r>
            <w:r>
              <w:rPr>
                <w:rFonts w:hint="eastAsia" w:ascii="仿宋" w:hAnsi="仿宋" w:eastAsia="仿宋" w:cs="仿宋"/>
                <w:b/>
                <w:bCs/>
                <w:color w:val="auto"/>
                <w:sz w:val="24"/>
                <w:szCs w:val="24"/>
                <w:highlight w:val="none"/>
                <w:lang w:val="en-US" w:eastAsia="zh-CN"/>
              </w:rPr>
              <w:t>CA签章</w:t>
            </w:r>
            <w:r>
              <w:rPr>
                <w:rStyle w:val="291"/>
                <w:rFonts w:hint="eastAsia" w:ascii="仿宋" w:hAnsi="仿宋" w:eastAsia="仿宋" w:cs="仿宋"/>
                <w:b/>
                <w:bCs/>
                <w:i w:val="0"/>
                <w:color w:val="auto"/>
                <w:sz w:val="24"/>
                <w:highlight w:val="none"/>
                <w:lang w:val="en-US" w:eastAsia="zh-CN"/>
              </w:rPr>
              <w:t>，不提供不得分。</w:t>
            </w:r>
          </w:p>
        </w:tc>
        <w:tc>
          <w:tcPr>
            <w:tcW w:w="870" w:type="dxa"/>
            <w:noWrap w:val="0"/>
            <w:vAlign w:val="center"/>
          </w:tcPr>
          <w:p>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30" w:type="dxa"/>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3.车辆</w:t>
            </w:r>
          </w:p>
          <w:p>
            <w:pPr>
              <w:tabs>
                <w:tab w:val="left" w:pos="0"/>
              </w:tabs>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配备</w:t>
            </w:r>
          </w:p>
        </w:tc>
        <w:tc>
          <w:tcPr>
            <w:tcW w:w="7495" w:type="dxa"/>
            <w:noWrap w:val="0"/>
            <w:vAlign w:val="center"/>
          </w:tcPr>
          <w:p>
            <w:pPr>
              <w:snapToGrid w:val="0"/>
              <w:spacing w:line="360" w:lineRule="auto"/>
              <w:rPr>
                <w:rFonts w:hint="eastAsia" w:ascii="仿宋" w:hAnsi="仿宋" w:eastAsia="仿宋" w:cs="仿宋"/>
                <w:lang w:val="en-US" w:eastAsia="zh-CN"/>
              </w:rPr>
            </w:pPr>
            <w:r>
              <w:rPr>
                <w:rFonts w:hint="eastAsia" w:ascii="仿宋" w:hAnsi="仿宋" w:eastAsia="仿宋" w:cs="仿宋"/>
                <w:color w:val="auto"/>
                <w:sz w:val="24"/>
                <w:szCs w:val="24"/>
                <w:highlight w:val="none"/>
                <w:lang w:val="en-US" w:eastAsia="zh-CN"/>
              </w:rPr>
              <w:t>投标人承诺中标后（自中标通知书发出之日起计）15日内对本项目投入的车辆配备（投标人自有或租赁车辆,详见采购需求车辆配置要求）满足本项目采购需求要求的得2分；承诺的任何一类车辆，在采购需求要求的基础上，每增加1辆，额外加1分，最多加3分。本项最高得5分。</w:t>
            </w:r>
            <w:r>
              <w:rPr>
                <w:rFonts w:hint="eastAsia" w:ascii="仿宋" w:hAnsi="仿宋" w:eastAsia="仿宋" w:cs="仿宋"/>
                <w:b/>
                <w:bCs/>
                <w:color w:val="auto"/>
                <w:sz w:val="24"/>
                <w:szCs w:val="24"/>
                <w:highlight w:val="none"/>
                <w:lang w:val="en-US" w:eastAsia="zh-CN"/>
              </w:rPr>
              <w:t>注：其中有一类车辆不满足采购需求要求的，本项不得分。需提供相关承诺书（格式自拟），承诺内容必须详细说明投入的车辆配置情况 （包含自有或租赁等情况说明）。评审时以承诺内容为准，未提供或不符合要求的不得分。</w:t>
            </w:r>
          </w:p>
        </w:tc>
        <w:tc>
          <w:tcPr>
            <w:tcW w:w="870" w:type="dxa"/>
            <w:noWrap w:val="0"/>
            <w:vAlign w:val="center"/>
          </w:tcPr>
          <w:p>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Merge w:val="restart"/>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服务</w:t>
            </w:r>
            <w:r>
              <w:rPr>
                <w:rFonts w:hint="eastAsia" w:ascii="仿宋" w:hAnsi="仿宋" w:eastAsia="仿宋" w:cs="仿宋"/>
                <w:b/>
                <w:bCs/>
                <w:color w:val="auto"/>
                <w:sz w:val="24"/>
                <w:szCs w:val="24"/>
                <w:highlight w:val="none"/>
                <w:lang w:eastAsia="zh-CN"/>
              </w:rPr>
              <w:t>方案</w:t>
            </w:r>
          </w:p>
        </w:tc>
        <w:tc>
          <w:tcPr>
            <w:tcW w:w="7495" w:type="dxa"/>
            <w:noWrap w:val="0"/>
            <w:vAlign w:val="top"/>
          </w:tcPr>
          <w:p>
            <w:pPr>
              <w:tabs>
                <w:tab w:val="left" w:pos="0"/>
              </w:tabs>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运行管理体系是否科学合理，投标人的管理模式是否切合实际，是否符合业主单位的管理模式；现场服务机构设置方案是否合理；服务计划及服务承诺是否可行。运作流程及计划是否周全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0-10分。</w:t>
            </w:r>
          </w:p>
        </w:tc>
        <w:tc>
          <w:tcPr>
            <w:tcW w:w="870" w:type="dxa"/>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30" w:type="dxa"/>
            <w:vMerge w:val="continue"/>
            <w:noWrap w:val="0"/>
            <w:vAlign w:val="center"/>
          </w:tcPr>
          <w:p>
            <w:pPr>
              <w:tabs>
                <w:tab w:val="left" w:pos="0"/>
              </w:tabs>
              <w:snapToGrid w:val="0"/>
              <w:spacing w:line="360" w:lineRule="auto"/>
              <w:ind w:firstLine="542" w:firstLineChars="225"/>
              <w:jc w:val="center"/>
              <w:rPr>
                <w:rFonts w:hint="eastAsia" w:ascii="仿宋" w:hAnsi="仿宋" w:eastAsia="仿宋" w:cs="仿宋"/>
                <w:b/>
                <w:bCs/>
                <w:color w:val="auto"/>
                <w:sz w:val="24"/>
                <w:szCs w:val="24"/>
                <w:highlight w:val="none"/>
              </w:rPr>
            </w:pPr>
          </w:p>
        </w:tc>
        <w:tc>
          <w:tcPr>
            <w:tcW w:w="7495" w:type="dxa"/>
            <w:noWrap w:val="0"/>
            <w:vAlign w:val="top"/>
          </w:tcPr>
          <w:p>
            <w:pPr>
              <w:tabs>
                <w:tab w:val="left" w:pos="0"/>
              </w:tabs>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运行管理目标是否合理清晰；方案及其标准是否符合规范要求；措施是否合理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0-8分</w:t>
            </w:r>
            <w:r>
              <w:rPr>
                <w:rFonts w:hint="eastAsia" w:ascii="仿宋" w:hAnsi="仿宋" w:eastAsia="仿宋" w:cs="仿宋"/>
                <w:color w:val="auto"/>
                <w:sz w:val="24"/>
                <w:szCs w:val="24"/>
                <w:highlight w:val="none"/>
                <w:lang w:eastAsia="zh-CN"/>
              </w:rPr>
              <w:t>。</w:t>
            </w:r>
          </w:p>
        </w:tc>
        <w:tc>
          <w:tcPr>
            <w:tcW w:w="870" w:type="dxa"/>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30" w:type="dxa"/>
            <w:vMerge w:val="continue"/>
            <w:noWrap w:val="0"/>
            <w:vAlign w:val="center"/>
          </w:tcPr>
          <w:p>
            <w:pPr>
              <w:tabs>
                <w:tab w:val="left" w:pos="0"/>
              </w:tabs>
              <w:snapToGrid w:val="0"/>
              <w:spacing w:line="360" w:lineRule="auto"/>
              <w:ind w:firstLine="542" w:firstLineChars="225"/>
              <w:jc w:val="center"/>
              <w:rPr>
                <w:rFonts w:hint="eastAsia" w:ascii="仿宋" w:hAnsi="仿宋" w:eastAsia="仿宋" w:cs="仿宋"/>
                <w:b/>
                <w:bCs/>
                <w:color w:val="auto"/>
                <w:sz w:val="24"/>
                <w:szCs w:val="24"/>
                <w:highlight w:val="none"/>
              </w:rPr>
            </w:pPr>
          </w:p>
        </w:tc>
        <w:tc>
          <w:tcPr>
            <w:tcW w:w="7495" w:type="dxa"/>
            <w:noWrap w:val="0"/>
            <w:vAlign w:val="top"/>
          </w:tcPr>
          <w:p>
            <w:pPr>
              <w:tabs>
                <w:tab w:val="left" w:pos="0"/>
              </w:tabs>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拟设立的各项管理规章制度是否健全，是否与业主单位的</w:t>
            </w:r>
            <w:r>
              <w:rPr>
                <w:rFonts w:hint="eastAsia" w:ascii="仿宋" w:hAnsi="仿宋" w:eastAsia="仿宋" w:cs="仿宋"/>
                <w:color w:val="auto"/>
                <w:sz w:val="24"/>
                <w:szCs w:val="24"/>
                <w:highlight w:val="none"/>
                <w:lang w:eastAsia="zh-CN"/>
              </w:rPr>
              <w:t>工作考核要求</w:t>
            </w:r>
            <w:r>
              <w:rPr>
                <w:rFonts w:hint="eastAsia" w:ascii="仿宋" w:hAnsi="仿宋" w:eastAsia="仿宋" w:cs="仿宋"/>
                <w:color w:val="auto"/>
                <w:sz w:val="24"/>
                <w:szCs w:val="24"/>
                <w:highlight w:val="none"/>
              </w:rPr>
              <w:t>相适应；各岗位责任是否落实到位。岗位分工是否合理；日常管理制度和考核办法是否健全。管护人员的专业培训是否有计划和措施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0-8分</w:t>
            </w:r>
            <w:r>
              <w:rPr>
                <w:rFonts w:hint="eastAsia" w:ascii="仿宋" w:hAnsi="仿宋" w:eastAsia="仿宋" w:cs="仿宋"/>
                <w:color w:val="auto"/>
                <w:sz w:val="24"/>
                <w:szCs w:val="24"/>
                <w:highlight w:val="none"/>
                <w:lang w:eastAsia="zh-CN"/>
              </w:rPr>
              <w:t>。</w:t>
            </w:r>
          </w:p>
        </w:tc>
        <w:tc>
          <w:tcPr>
            <w:tcW w:w="870" w:type="dxa"/>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30" w:type="dxa"/>
            <w:vMerge w:val="continue"/>
            <w:noWrap w:val="0"/>
            <w:vAlign w:val="center"/>
          </w:tcPr>
          <w:p>
            <w:pPr>
              <w:tabs>
                <w:tab w:val="left" w:pos="0"/>
              </w:tabs>
              <w:snapToGrid w:val="0"/>
              <w:spacing w:line="360" w:lineRule="auto"/>
              <w:ind w:firstLine="542" w:firstLineChars="225"/>
              <w:jc w:val="center"/>
              <w:rPr>
                <w:rFonts w:hint="eastAsia" w:ascii="仿宋" w:hAnsi="仿宋" w:eastAsia="仿宋" w:cs="仿宋"/>
                <w:b/>
                <w:bCs/>
                <w:color w:val="auto"/>
                <w:sz w:val="24"/>
                <w:szCs w:val="24"/>
                <w:highlight w:val="none"/>
              </w:rPr>
            </w:pPr>
          </w:p>
        </w:tc>
        <w:tc>
          <w:tcPr>
            <w:tcW w:w="7495" w:type="dxa"/>
            <w:noWrap w:val="0"/>
            <w:vAlign w:val="top"/>
          </w:tcPr>
          <w:p>
            <w:pPr>
              <w:tabs>
                <w:tab w:val="left" w:pos="0"/>
              </w:tabs>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拟投入本项目的设备、器具及材料的品种、数量是否合理，能否满足实际要求。其他项目报价是否合理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0-8分</w:t>
            </w:r>
            <w:r>
              <w:rPr>
                <w:rFonts w:hint="eastAsia" w:ascii="仿宋" w:hAnsi="仿宋" w:eastAsia="仿宋" w:cs="仿宋"/>
                <w:color w:val="auto"/>
                <w:sz w:val="24"/>
                <w:szCs w:val="24"/>
                <w:highlight w:val="none"/>
                <w:lang w:eastAsia="zh-CN"/>
              </w:rPr>
              <w:t>。</w:t>
            </w:r>
          </w:p>
        </w:tc>
        <w:tc>
          <w:tcPr>
            <w:tcW w:w="870" w:type="dxa"/>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30" w:type="dxa"/>
            <w:vMerge w:val="continue"/>
            <w:noWrap w:val="0"/>
            <w:vAlign w:val="center"/>
          </w:tcPr>
          <w:p>
            <w:pPr>
              <w:tabs>
                <w:tab w:val="left" w:pos="0"/>
              </w:tabs>
              <w:snapToGrid w:val="0"/>
              <w:spacing w:line="360" w:lineRule="auto"/>
              <w:ind w:firstLine="542" w:firstLineChars="225"/>
              <w:jc w:val="center"/>
              <w:rPr>
                <w:rFonts w:hint="eastAsia" w:ascii="仿宋" w:hAnsi="仿宋" w:eastAsia="仿宋" w:cs="仿宋"/>
                <w:b/>
                <w:bCs/>
                <w:color w:val="auto"/>
                <w:sz w:val="24"/>
                <w:szCs w:val="24"/>
                <w:highlight w:val="none"/>
              </w:rPr>
            </w:pPr>
          </w:p>
        </w:tc>
        <w:tc>
          <w:tcPr>
            <w:tcW w:w="7495" w:type="dxa"/>
            <w:noWrap w:val="0"/>
            <w:vAlign w:val="top"/>
          </w:tcPr>
          <w:p>
            <w:pPr>
              <w:tabs>
                <w:tab w:val="left" w:pos="0"/>
              </w:tabs>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环境保护措施及文明保证措施是否完善；安全制度及措施是否合理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0-8分</w:t>
            </w:r>
            <w:r>
              <w:rPr>
                <w:rFonts w:hint="eastAsia" w:ascii="仿宋" w:hAnsi="仿宋" w:eastAsia="仿宋" w:cs="仿宋"/>
                <w:color w:val="auto"/>
                <w:sz w:val="24"/>
                <w:szCs w:val="24"/>
                <w:highlight w:val="none"/>
                <w:lang w:eastAsia="zh-CN"/>
              </w:rPr>
              <w:t>。</w:t>
            </w:r>
          </w:p>
        </w:tc>
        <w:tc>
          <w:tcPr>
            <w:tcW w:w="870" w:type="dxa"/>
            <w:noWrap w:val="0"/>
            <w:vAlign w:val="center"/>
          </w:tcPr>
          <w:p>
            <w:pPr>
              <w:tabs>
                <w:tab w:val="left" w:pos="0"/>
              </w:tabs>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30" w:type="dxa"/>
            <w:vMerge w:val="continue"/>
            <w:noWrap w:val="0"/>
            <w:vAlign w:val="center"/>
          </w:tcPr>
          <w:p>
            <w:pPr>
              <w:tabs>
                <w:tab w:val="left" w:pos="0"/>
              </w:tabs>
              <w:snapToGrid w:val="0"/>
              <w:spacing w:line="360" w:lineRule="auto"/>
              <w:ind w:firstLine="542" w:firstLineChars="225"/>
              <w:jc w:val="center"/>
              <w:rPr>
                <w:rFonts w:hint="eastAsia" w:ascii="仿宋" w:hAnsi="仿宋" w:eastAsia="仿宋" w:cs="仿宋"/>
                <w:b/>
                <w:bCs/>
                <w:color w:val="auto"/>
                <w:sz w:val="24"/>
                <w:szCs w:val="24"/>
                <w:highlight w:val="none"/>
              </w:rPr>
            </w:pPr>
          </w:p>
        </w:tc>
        <w:tc>
          <w:tcPr>
            <w:tcW w:w="7495" w:type="dxa"/>
            <w:noWrap w:val="0"/>
            <w:vAlign w:val="top"/>
          </w:tcPr>
          <w:p>
            <w:pPr>
              <w:tabs>
                <w:tab w:val="left" w:pos="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拟派员工薪酬、福利、保险是否周全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0-8分</w:t>
            </w:r>
            <w:r>
              <w:rPr>
                <w:rFonts w:hint="eastAsia" w:ascii="仿宋" w:hAnsi="仿宋" w:eastAsia="仿宋" w:cs="仿宋"/>
                <w:color w:val="auto"/>
                <w:sz w:val="24"/>
                <w:szCs w:val="24"/>
                <w:highlight w:val="none"/>
                <w:lang w:eastAsia="zh-CN"/>
              </w:rPr>
              <w:t>。</w:t>
            </w:r>
          </w:p>
        </w:tc>
        <w:tc>
          <w:tcPr>
            <w:tcW w:w="870" w:type="dxa"/>
            <w:noWrap w:val="0"/>
            <w:vAlign w:val="center"/>
          </w:tcPr>
          <w:p>
            <w:pPr>
              <w:tabs>
                <w:tab w:val="left" w:pos="0"/>
              </w:tabs>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30" w:type="dxa"/>
            <w:noWrap w:val="0"/>
            <w:vAlign w:val="center"/>
          </w:tcPr>
          <w:p>
            <w:pPr>
              <w:tabs>
                <w:tab w:val="left" w:pos="0"/>
              </w:tabs>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人员配置</w:t>
            </w:r>
          </w:p>
        </w:tc>
        <w:tc>
          <w:tcPr>
            <w:tcW w:w="7495" w:type="dxa"/>
            <w:noWrap w:val="0"/>
            <w:vAlign w:val="top"/>
          </w:tcPr>
          <w:p>
            <w:pPr>
              <w:tabs>
                <w:tab w:val="left" w:pos="0"/>
              </w:tabs>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拟派本项目负责人持水利工程师及以上资格证书得2分</w:t>
            </w:r>
            <w:r>
              <w:rPr>
                <w:rFonts w:hint="eastAsia" w:ascii="仿宋" w:hAnsi="仿宋" w:eastAsia="仿宋" w:cs="仿宋"/>
                <w:color w:val="auto"/>
                <w:sz w:val="24"/>
                <w:szCs w:val="24"/>
                <w:highlight w:val="none"/>
                <w:lang w:eastAsia="zh-CN"/>
              </w:rPr>
              <w:t>。</w:t>
            </w:r>
          </w:p>
          <w:p>
            <w:pPr>
              <w:tabs>
                <w:tab w:val="left" w:pos="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项目组成员中有水工监测工证、闸门运行工证、泵站运行工证、电工证的每本证书得</w:t>
            </w:r>
            <w:r>
              <w:rPr>
                <w:rFonts w:hint="eastAsia" w:ascii="仿宋" w:hAnsi="仿宋" w:eastAsia="仿宋" w:cs="仿宋"/>
                <w:color w:val="auto"/>
                <w:sz w:val="24"/>
                <w:szCs w:val="24"/>
                <w:highlight w:val="none"/>
                <w:lang w:val="en-US" w:eastAsia="zh-CN"/>
              </w:rPr>
              <w:t>1分</w:t>
            </w:r>
            <w:r>
              <w:rPr>
                <w:rFonts w:hint="eastAsia" w:ascii="仿宋" w:hAnsi="仿宋" w:eastAsia="仿宋" w:cs="仿宋"/>
                <w:color w:val="auto"/>
                <w:sz w:val="24"/>
                <w:szCs w:val="24"/>
                <w:highlight w:val="none"/>
              </w:rPr>
              <w:t>。（提供资格证书</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近</w:t>
            </w:r>
            <w:r>
              <w:rPr>
                <w:rFonts w:hint="eastAsia" w:ascii="仿宋" w:hAnsi="仿宋" w:eastAsia="仿宋" w:cs="仿宋"/>
                <w:color w:val="auto"/>
                <w:sz w:val="24"/>
                <w:szCs w:val="24"/>
                <w:highlight w:val="none"/>
                <w:lang w:val="en-US" w:eastAsia="zh-CN"/>
              </w:rPr>
              <w:t>3个月投标人为其缴纳社保的证明</w:t>
            </w:r>
            <w:r>
              <w:rPr>
                <w:rFonts w:hint="eastAsia" w:ascii="仿宋" w:hAnsi="仿宋" w:eastAsia="仿宋" w:cs="仿宋"/>
                <w:color w:val="auto"/>
                <w:sz w:val="24"/>
                <w:szCs w:val="24"/>
                <w:highlight w:val="none"/>
              </w:rPr>
              <w:t>，否则不得分</w:t>
            </w:r>
            <w:r>
              <w:rPr>
                <w:rFonts w:hint="eastAsia" w:ascii="仿宋" w:hAnsi="仿宋" w:eastAsia="仿宋" w:cs="仿宋"/>
                <w:color w:val="auto"/>
                <w:sz w:val="24"/>
                <w:szCs w:val="24"/>
                <w:highlight w:val="none"/>
                <w:lang w:eastAsia="zh-CN"/>
              </w:rPr>
              <w:t>，同一类别，重复提供人数不得分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tc>
        <w:tc>
          <w:tcPr>
            <w:tcW w:w="870" w:type="dxa"/>
            <w:noWrap w:val="0"/>
            <w:vAlign w:val="center"/>
          </w:tcPr>
          <w:p>
            <w:pPr>
              <w:tabs>
                <w:tab w:val="left" w:pos="0"/>
              </w:tabs>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分</w:t>
            </w:r>
          </w:p>
        </w:tc>
      </w:tr>
    </w:tbl>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sz w:val="24"/>
        </w:rPr>
      </w:pPr>
      <w:r>
        <w:rPr>
          <w:rFonts w:hint="eastAsia" w:ascii="仿宋" w:hAnsi="仿宋" w:eastAsia="仿宋" w:cs="仿宋"/>
          <w:b/>
          <w:bCs/>
          <w:sz w:val="24"/>
        </w:rPr>
        <w:t>备注：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1.上述评审细则中要求提供的相关资质、证书等证明材料均需加盖投标人公章，否则视同未提供，对应项不得分；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2.相关评分资质、证书等证明材料必须在有效期内，否则对应项不得分；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本次评审通过资格审查和符合性评审的单位全部入围进行商务评审。</w:t>
      </w:r>
    </w:p>
    <w:p>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pPr>
        <w:pStyle w:val="164"/>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pPr>
        <w:pStyle w:val="3"/>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pPr>
        <w:pStyle w:val="3"/>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pPr>
        <w:pStyle w:val="3"/>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pPr>
        <w:pStyle w:val="3"/>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pPr>
        <w:pStyle w:val="3"/>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pPr>
        <w:pStyle w:val="3"/>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pPr>
        <w:pStyle w:val="3"/>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pPr>
        <w:pStyle w:val="3"/>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pPr>
        <w:pStyle w:val="3"/>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pPr>
        <w:pStyle w:val="3"/>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pPr>
        <w:pStyle w:val="3"/>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pPr>
        <w:pStyle w:val="3"/>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5"/>
      <w:bookmarkStart w:id="391" w:name="第五部分"/>
      <w:bookmarkStart w:id="392" w:name="_Toc86217003"/>
    </w:p>
    <w:p>
      <w:pPr>
        <w:rPr>
          <w:rFonts w:hint="eastAsia"/>
        </w:rPr>
      </w:pPr>
    </w:p>
    <w:p>
      <w:pPr>
        <w:spacing w:line="360" w:lineRule="auto"/>
        <w:outlineLvl w:val="0"/>
        <w:rPr>
          <w:rFonts w:hint="eastAsia" w:ascii="仿宋" w:hAnsi="仿宋" w:eastAsia="仿宋" w:cs="仿宋"/>
          <w:b/>
          <w:sz w:val="36"/>
          <w:szCs w:val="36"/>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pPr>
        <w:rPr>
          <w:rFonts w:hint="eastAsia" w:ascii="仿宋" w:hAnsi="仿宋" w:eastAsia="仿宋" w:cs="仿宋"/>
          <w:sz w:val="24"/>
        </w:rPr>
      </w:pPr>
    </w:p>
    <w:p>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both"/>
        <w:rPr>
          <w:rFonts w:hint="eastAsia" w:ascii="仿宋" w:hAnsi="仿宋" w:eastAsia="仿宋" w:cs="仿宋"/>
          <w:b/>
          <w:sz w:val="36"/>
          <w:szCs w:val="36"/>
        </w:rPr>
      </w:pPr>
    </w:p>
    <w:p>
      <w:pPr>
        <w:pStyle w:val="25"/>
        <w:rPr>
          <w:rFonts w:hint="eastAsia" w:ascii="仿宋" w:hAnsi="仿宋" w:eastAsia="仿宋" w:cs="仿宋"/>
        </w:rPr>
      </w:pPr>
    </w:p>
    <w:p>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pPr>
        <w:pStyle w:val="3"/>
        <w:ind w:left="0" w:leftChars="0" w:firstLine="0" w:firstLineChars="0"/>
        <w:rPr>
          <w:rFonts w:hint="eastAsia" w:ascii="仿宋" w:hAnsi="仿宋" w:eastAsia="仿宋" w:cs="仿宋"/>
        </w:rPr>
      </w:pPr>
    </w:p>
    <w:p>
      <w:pPr>
        <w:spacing w:before="120" w:line="22" w:lineRule="atLeast"/>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pPr>
        <w:pStyle w:val="2"/>
        <w:rPr>
          <w:rFonts w:hint="eastAsia" w:ascii="仿宋" w:hAnsi="仿宋" w:eastAsia="仿宋" w:cs="仿宋"/>
          <w:sz w:val="21"/>
          <w:szCs w:val="21"/>
          <w:u w:val="single"/>
        </w:rPr>
      </w:pPr>
    </w:p>
    <w:p>
      <w:pPr>
        <w:pStyle w:val="82"/>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2"/>
        <w:rPr>
          <w:rFonts w:hint="eastAsia" w:ascii="仿宋" w:hAnsi="仿宋" w:eastAsia="仿宋" w:cs="仿宋"/>
          <w:sz w:val="21"/>
          <w:szCs w:val="21"/>
          <w:u w:val="single"/>
        </w:rPr>
      </w:pPr>
    </w:p>
    <w:p>
      <w:pPr>
        <w:pStyle w:val="82"/>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2"/>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2"/>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2"/>
        <w:rPr>
          <w:rFonts w:hint="eastAsia" w:ascii="仿宋" w:hAnsi="仿宋" w:eastAsia="仿宋" w:cs="仿宋"/>
          <w:sz w:val="21"/>
          <w:szCs w:val="21"/>
          <w:u w:val="single"/>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CellMar>
            <w:top w:w="0" w:type="dxa"/>
            <w:left w:w="108" w:type="dxa"/>
            <w:bottom w:w="0" w:type="dxa"/>
            <w:right w:w="108" w:type="dxa"/>
          </w:tblCellMar>
        </w:tblPrEx>
        <w:trPr>
          <w:trHeight w:val="615" w:hRule="atLeast"/>
          <w:jc w:val="center"/>
        </w:trPr>
        <w:tc>
          <w:tcPr>
            <w:tcW w:w="1236" w:type="dxa"/>
            <w:vAlign w:val="center"/>
          </w:tcPr>
          <w:p>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pPr>
              <w:jc w:val="center"/>
              <w:rPr>
                <w:rFonts w:ascii="仿宋" w:hAnsi="仿宋" w:eastAsia="仿宋" w:cs="仿宋"/>
                <w:sz w:val="21"/>
                <w:szCs w:val="21"/>
              </w:rPr>
            </w:pPr>
            <w:r>
              <w:rPr>
                <w:rFonts w:hint="eastAsia" w:ascii="仿宋" w:hAnsi="仿宋" w:eastAsia="仿宋" w:cs="仿宋"/>
                <w:sz w:val="21"/>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r>
        <w:tblPrEx>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pPr>
              <w:jc w:val="center"/>
              <w:rPr>
                <w:rFonts w:ascii="仿宋" w:hAnsi="仿宋" w:eastAsia="仿宋" w:cs="仿宋"/>
                <w:sz w:val="21"/>
                <w:szCs w:val="21"/>
              </w:rPr>
            </w:pPr>
            <w:r>
              <w:rPr>
                <w:rFonts w:hint="eastAsia" w:ascii="仿宋" w:hAnsi="仿宋" w:eastAsia="仿宋" w:cs="仿宋"/>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pPr>
              <w:jc w:val="center"/>
              <w:rPr>
                <w:rFonts w:ascii="仿宋" w:hAnsi="仿宋" w:eastAsia="仿宋" w:cs="仿宋"/>
                <w:sz w:val="21"/>
                <w:szCs w:val="21"/>
              </w:rPr>
            </w:pPr>
          </w:p>
        </w:tc>
        <w:tc>
          <w:tcPr>
            <w:tcW w:w="4394" w:type="dxa"/>
            <w:vAlign w:val="center"/>
          </w:tcPr>
          <w:p>
            <w:pPr>
              <w:jc w:val="center"/>
              <w:rPr>
                <w:rFonts w:ascii="仿宋" w:hAnsi="仿宋" w:eastAsia="仿宋" w:cs="仿宋"/>
                <w:sz w:val="21"/>
                <w:szCs w:val="21"/>
              </w:rPr>
            </w:pPr>
          </w:p>
        </w:tc>
        <w:tc>
          <w:tcPr>
            <w:tcW w:w="1413"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pPr>
              <w:jc w:val="center"/>
              <w:rPr>
                <w:rFonts w:ascii="仿宋" w:hAnsi="仿宋" w:eastAsia="仿宋" w:cs="仿宋"/>
                <w:sz w:val="21"/>
                <w:szCs w:val="21"/>
              </w:rPr>
            </w:pPr>
          </w:p>
        </w:tc>
        <w:tc>
          <w:tcPr>
            <w:tcW w:w="4394" w:type="dxa"/>
            <w:vAlign w:val="center"/>
          </w:tcPr>
          <w:p>
            <w:pPr>
              <w:jc w:val="left"/>
              <w:rPr>
                <w:rFonts w:ascii="仿宋" w:hAnsi="仿宋" w:eastAsia="仿宋" w:cs="仿宋"/>
                <w:sz w:val="21"/>
                <w:szCs w:val="21"/>
              </w:rPr>
            </w:pPr>
          </w:p>
        </w:tc>
        <w:tc>
          <w:tcPr>
            <w:tcW w:w="1413"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pPr>
              <w:rPr>
                <w:rFonts w:ascii="仿宋" w:hAnsi="仿宋" w:eastAsia="仿宋" w:cs="仿宋"/>
                <w:sz w:val="21"/>
                <w:szCs w:val="21"/>
              </w:rPr>
            </w:pPr>
          </w:p>
        </w:tc>
        <w:tc>
          <w:tcPr>
            <w:tcW w:w="4394" w:type="dxa"/>
            <w:vAlign w:val="center"/>
          </w:tcPr>
          <w:p>
            <w:pPr>
              <w:jc w:val="center"/>
              <w:rPr>
                <w:rFonts w:ascii="仿宋" w:hAnsi="仿宋" w:eastAsia="仿宋" w:cs="仿宋"/>
                <w:sz w:val="21"/>
                <w:szCs w:val="21"/>
              </w:rPr>
            </w:pPr>
          </w:p>
        </w:tc>
        <w:tc>
          <w:tcPr>
            <w:tcW w:w="1413" w:type="dxa"/>
            <w:vAlign w:val="center"/>
          </w:tcPr>
          <w:p>
            <w:pPr>
              <w:jc w:val="center"/>
              <w:rPr>
                <w:rFonts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：本项目免收履约保证金。</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4"/>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pPr>
        <w:spacing w:line="360" w:lineRule="auto"/>
        <w:jc w:val="center"/>
        <w:outlineLvl w:val="0"/>
        <w:rPr>
          <w:rFonts w:hint="eastAsia" w:ascii="仿宋" w:hAnsi="仿宋" w:eastAsia="仿宋" w:cs="仿宋"/>
          <w:b/>
          <w:sz w:val="36"/>
          <w:szCs w:val="20"/>
        </w:rPr>
      </w:pPr>
    </w:p>
    <w:p>
      <w:pPr>
        <w:spacing w:line="360" w:lineRule="auto"/>
        <w:jc w:val="center"/>
        <w:outlineLvl w:val="0"/>
        <w:rPr>
          <w:rFonts w:hint="eastAsia" w:ascii="仿宋" w:hAnsi="仿宋" w:eastAsia="仿宋" w:cs="仿宋"/>
          <w:b/>
          <w:sz w:val="36"/>
          <w:szCs w:val="20"/>
        </w:rPr>
      </w:pPr>
    </w:p>
    <w:p>
      <w:pPr>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395" w:name="_GoBack"/>
      <w:bookmarkEnd w:id="395"/>
      <w:r>
        <w:rPr>
          <w:rFonts w:hint="eastAsia" w:ascii="华文中宋" w:hAnsi="华文中宋" w:eastAsia="华文中宋" w:cs="Times New Roman"/>
          <w:b/>
          <w:color w:val="auto"/>
          <w:kern w:val="44"/>
          <w:sz w:val="36"/>
          <w:szCs w:val="36"/>
          <w:lang w:val="en-US" w:eastAsia="zh-CN" w:bidi="ar-SA"/>
        </w:rPr>
        <w:t>第六部分</w:t>
      </w:r>
      <w:bookmarkEnd w:id="391"/>
      <w:r>
        <w:rPr>
          <w:rFonts w:hint="eastAsia" w:ascii="华文中宋" w:hAnsi="华文中宋" w:eastAsia="华文中宋" w:cs="Times New Roman"/>
          <w:b/>
          <w:color w:val="auto"/>
          <w:kern w:val="44"/>
          <w:sz w:val="36"/>
          <w:szCs w:val="36"/>
          <w:lang w:val="en-US" w:eastAsia="zh-CN" w:bidi="ar-SA"/>
        </w:rPr>
        <w:t xml:space="preserve"> </w:t>
      </w:r>
      <w:bookmarkEnd w:id="392"/>
      <w:r>
        <w:rPr>
          <w:rFonts w:hint="eastAsia" w:ascii="华文中宋" w:hAnsi="华文中宋" w:eastAsia="华文中宋" w:cs="Times New Roman"/>
          <w:b/>
          <w:color w:val="auto"/>
          <w:kern w:val="44"/>
          <w:sz w:val="36"/>
          <w:szCs w:val="36"/>
          <w:lang w:val="en-US" w:eastAsia="zh-CN" w:bidi="ar-SA"/>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pPr>
        <w:snapToGrid w:val="0"/>
        <w:spacing w:line="360" w:lineRule="auto"/>
        <w:ind w:right="480"/>
        <w:jc w:val="center"/>
        <w:rPr>
          <w:rFonts w:hint="eastAsia" w:ascii="仿宋" w:hAnsi="仿宋" w:eastAsia="仿宋" w:cs="仿宋"/>
          <w:b/>
          <w:kern w:val="0"/>
          <w:sz w:val="32"/>
          <w:szCs w:val="32"/>
        </w:rPr>
        <w:sectPr>
          <w:headerReference r:id="rId16" w:type="default"/>
          <w:footerReference r:id="rId17"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pPr>
        <w:pStyle w:val="6"/>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pPr>
        <w:rPr>
          <w:rFonts w:hint="eastAsia" w:ascii="仿宋" w:hAnsi="仿宋" w:eastAsia="仿宋" w:cs="仿宋"/>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lang w:val="en-US" w:eastAsia="zh-CN"/>
        </w:rPr>
      </w:pPr>
    </w:p>
    <w:p>
      <w:pPr>
        <w:snapToGrid w:val="0"/>
        <w:spacing w:line="360" w:lineRule="auto"/>
        <w:ind w:right="480"/>
        <w:jc w:val="center"/>
        <w:rPr>
          <w:rFonts w:hint="eastAsia" w:ascii="仿宋" w:hAnsi="仿宋" w:eastAsia="仿宋" w:cs="仿宋"/>
          <w:b/>
          <w:kern w:val="0"/>
          <w:sz w:val="32"/>
          <w:szCs w:val="32"/>
          <w:lang w:val="en-US" w:eastAsia="zh-CN"/>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pPr>
        <w:pStyle w:val="86"/>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6"/>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lang w:val="en-US" w:eastAsia="zh-CN"/>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
        <w:rPr>
          <w:rFonts w:hint="eastAsia" w:ascii="仿宋" w:hAnsi="仿宋" w:eastAsia="仿宋" w:cs="仿宋"/>
          <w:lang w:val="en-US"/>
        </w:rPr>
      </w:pPr>
    </w:p>
    <w:p>
      <w:pPr>
        <w:rPr>
          <w:rFonts w:hint="eastAsia" w:ascii="仿宋" w:hAnsi="仿宋" w:eastAsia="仿宋" w:cs="仿宋"/>
        </w:rPr>
      </w:pPr>
    </w:p>
    <w:p>
      <w:pPr>
        <w:pStyle w:val="6"/>
        <w:rPr>
          <w:rFonts w:hint="eastAsia" w:ascii="仿宋" w:hAnsi="仿宋" w:eastAsia="仿宋" w:cs="仿宋"/>
          <w:lang w:val="en-US"/>
        </w:rPr>
      </w:pPr>
    </w:p>
    <w:p>
      <w:pPr>
        <w:rPr>
          <w:rFonts w:hint="eastAsia" w:ascii="仿宋" w:hAnsi="仿宋" w:eastAsia="仿宋" w:cs="仿宋"/>
        </w:rPr>
      </w:pPr>
    </w:p>
    <w:p>
      <w:pPr>
        <w:pStyle w:val="6"/>
        <w:rPr>
          <w:rFonts w:hint="eastAsia" w:ascii="仿宋" w:hAnsi="仿宋" w:eastAsia="仿宋" w:cs="仿宋"/>
          <w:lang w:val="en-US"/>
        </w:rPr>
      </w:pPr>
    </w:p>
    <w:p>
      <w:pPr>
        <w:rPr>
          <w:rFonts w:hint="eastAsia" w:ascii="仿宋" w:hAnsi="仿宋" w:eastAsia="仿宋" w:cs="仿宋"/>
        </w:rPr>
      </w:pPr>
    </w:p>
    <w:p>
      <w:pPr>
        <w:pStyle w:val="6"/>
        <w:rPr>
          <w:rFonts w:hint="eastAsia" w:ascii="仿宋" w:hAnsi="仿宋" w:eastAsia="仿宋" w:cs="仿宋"/>
          <w:lang w:val="en-US"/>
        </w:rPr>
      </w:pPr>
    </w:p>
    <w:p>
      <w:pPr>
        <w:rPr>
          <w:rFonts w:hint="eastAsia" w:ascii="仿宋" w:hAnsi="仿宋" w:eastAsia="仿宋" w:cs="仿宋"/>
        </w:rPr>
      </w:pPr>
    </w:p>
    <w:p>
      <w:pPr>
        <w:pStyle w:val="6"/>
        <w:rPr>
          <w:rFonts w:hint="eastAsia" w:ascii="仿宋" w:hAnsi="仿宋" w:eastAsia="仿宋" w:cs="仿宋"/>
          <w:lang w:val="en-US"/>
        </w:rPr>
      </w:pPr>
    </w:p>
    <w:p>
      <w:pPr>
        <w:rPr>
          <w:rFonts w:hint="eastAsia" w:ascii="仿宋" w:hAnsi="仿宋" w:eastAsia="仿宋" w:cs="仿宋"/>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pPr>
        <w:numPr>
          <w:ilvl w:val="0"/>
          <w:numId w:val="9"/>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jc w:val="right"/>
        <w:rPr>
          <w:rFonts w:hint="eastAsia" w:ascii="仿宋" w:hAnsi="仿宋" w:eastAsia="仿宋" w:cs="仿宋"/>
          <w:kern w:val="0"/>
          <w:sz w:val="24"/>
          <w:lang w:val="zh-CN"/>
        </w:rPr>
      </w:pPr>
    </w:p>
    <w:p>
      <w:pPr>
        <w:snapToGrid w:val="0"/>
        <w:spacing w:line="360" w:lineRule="auto"/>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7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pPr>
              <w:pStyle w:val="179"/>
              <w:adjustRightInd w:val="0"/>
              <w:spacing w:line="360" w:lineRule="auto"/>
              <w:rPr>
                <w:rFonts w:hint="eastAsia" w:ascii="仿宋" w:hAnsi="仿宋" w:eastAsia="仿宋" w:cs="仿宋"/>
                <w:bCs/>
                <w:sz w:val="24"/>
                <w:szCs w:val="21"/>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19" w:type="first"/>
          <w:footerReference r:id="rId21" w:type="first"/>
          <w:headerReference r:id="rId18" w:type="default"/>
          <w:footerReference r:id="rId20"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6"/>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23" w:type="first"/>
          <w:footerReference r:id="rId25" w:type="first"/>
          <w:headerReference r:id="rId22" w:type="default"/>
          <w:footerReference r:id="rId24"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both"/>
        <w:outlineLvl w:val="9"/>
        <w:rPr>
          <w:rFonts w:hint="eastAsia" w:ascii="仿宋" w:hAnsi="仿宋" w:eastAsia="仿宋" w:cs="仿宋"/>
          <w:b/>
          <w:bCs w:val="0"/>
          <w:color w:val="auto"/>
          <w:kern w:val="2"/>
          <w:sz w:val="32"/>
          <w:szCs w:val="32"/>
          <w:lang w:val="en-US" w:eastAsia="zh-CN"/>
        </w:rPr>
      </w:pPr>
    </w:p>
    <w:p>
      <w:pPr>
        <w:pStyle w:val="70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pPr>
        <w:widowControl/>
        <w:ind w:firstLine="6480" w:firstLineChars="2700"/>
        <w:jc w:val="left"/>
        <w:rPr>
          <w:rFonts w:hint="eastAsia" w:ascii="仿宋" w:hAnsi="仿宋" w:eastAsia="仿宋" w:cs="仿宋"/>
          <w:color w:val="auto"/>
          <w:sz w:val="28"/>
          <w:highlight w:val="none"/>
        </w:rPr>
      </w:pPr>
      <w:r>
        <w:rPr>
          <w:rFonts w:hint="eastAsia" w:ascii="仿宋" w:hAnsi="仿宋" w:eastAsia="仿宋" w:cs="仿宋"/>
          <w:sz w:val="24"/>
          <w:szCs w:val="24"/>
          <w:lang w:val="en-US" w:eastAsia="zh-CN"/>
        </w:rPr>
        <w:t>单位：元</w:t>
      </w:r>
    </w:p>
    <w:tbl>
      <w:tblPr>
        <w:tblStyle w:val="64"/>
        <w:tblpPr w:leftFromText="180" w:rightFromText="180" w:vertAnchor="page" w:horzAnchor="page" w:tblpX="1775" w:tblpY="3904"/>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2000"/>
        <w:gridCol w:w="2057"/>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20" w:type="dxa"/>
            <w:vMerge w:val="restart"/>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标的内容</w:t>
            </w:r>
          </w:p>
        </w:tc>
        <w:tc>
          <w:tcPr>
            <w:tcW w:w="2000" w:type="dxa"/>
            <w:vMerge w:val="restart"/>
            <w:noWrap w:val="0"/>
            <w:vAlign w:val="center"/>
          </w:tcPr>
          <w:p>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服务期限</w:t>
            </w:r>
          </w:p>
        </w:tc>
        <w:tc>
          <w:tcPr>
            <w:tcW w:w="4210" w:type="dxa"/>
            <w:gridSpan w:val="2"/>
            <w:noWrap w:val="0"/>
            <w:vAlign w:val="center"/>
          </w:tcPr>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投标</w:t>
            </w:r>
            <w:r>
              <w:rPr>
                <w:rFonts w:hint="eastAsia" w:ascii="仿宋" w:hAnsi="仿宋" w:eastAsia="仿宋" w:cs="仿宋"/>
                <w:b/>
                <w:sz w:val="28"/>
                <w:szCs w:val="28"/>
                <w:lang w:val="en-US" w:eastAsia="zh-CN"/>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20" w:type="dxa"/>
            <w:vMerge w:val="continue"/>
            <w:noWrap w:val="0"/>
            <w:vAlign w:val="center"/>
          </w:tcPr>
          <w:p>
            <w:pPr>
              <w:jc w:val="center"/>
              <w:rPr>
                <w:rFonts w:hint="eastAsia" w:ascii="仿宋" w:hAnsi="仿宋" w:eastAsia="仿宋" w:cs="仿宋"/>
                <w:b/>
                <w:sz w:val="28"/>
                <w:szCs w:val="28"/>
              </w:rPr>
            </w:pPr>
          </w:p>
        </w:tc>
        <w:tc>
          <w:tcPr>
            <w:tcW w:w="2000" w:type="dxa"/>
            <w:vMerge w:val="continue"/>
            <w:noWrap w:val="0"/>
            <w:vAlign w:val="center"/>
          </w:tcPr>
          <w:p>
            <w:pPr>
              <w:jc w:val="center"/>
              <w:rPr>
                <w:rFonts w:hint="eastAsia" w:ascii="仿宋" w:hAnsi="仿宋" w:eastAsia="仿宋" w:cs="仿宋"/>
                <w:b/>
                <w:sz w:val="28"/>
                <w:szCs w:val="28"/>
              </w:rPr>
            </w:pPr>
          </w:p>
        </w:tc>
        <w:tc>
          <w:tcPr>
            <w:tcW w:w="2057" w:type="dxa"/>
            <w:noWrap w:val="0"/>
            <w:vAlign w:val="center"/>
          </w:tcPr>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2153"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820" w:type="dxa"/>
            <w:noWrap w:val="0"/>
            <w:vAlign w:val="center"/>
          </w:tcPr>
          <w:p>
            <w:pPr>
              <w:spacing w:line="400" w:lineRule="exact"/>
              <w:jc w:val="center"/>
              <w:rPr>
                <w:rFonts w:hint="eastAsia" w:ascii="仿宋" w:hAnsi="仿宋" w:eastAsia="仿宋" w:cs="仿宋"/>
                <w:bCs/>
                <w:sz w:val="24"/>
                <w:szCs w:val="24"/>
              </w:rPr>
            </w:pPr>
          </w:p>
        </w:tc>
        <w:tc>
          <w:tcPr>
            <w:tcW w:w="2000" w:type="dxa"/>
            <w:noWrap w:val="0"/>
            <w:vAlign w:val="center"/>
          </w:tcPr>
          <w:p>
            <w:pPr>
              <w:spacing w:line="700" w:lineRule="exact"/>
              <w:jc w:val="center"/>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2年</w:t>
            </w:r>
          </w:p>
        </w:tc>
        <w:tc>
          <w:tcPr>
            <w:tcW w:w="2057" w:type="dxa"/>
            <w:noWrap w:val="0"/>
            <w:vAlign w:val="center"/>
          </w:tcPr>
          <w:p>
            <w:pPr>
              <w:spacing w:line="700" w:lineRule="exact"/>
              <w:jc w:val="center"/>
              <w:rPr>
                <w:rFonts w:hint="default" w:ascii="仿宋" w:hAnsi="仿宋" w:eastAsia="仿宋" w:cs="仿宋"/>
                <w:sz w:val="24"/>
                <w:szCs w:val="24"/>
                <w:lang w:val="en-US" w:eastAsia="zh-CN"/>
              </w:rPr>
            </w:pPr>
          </w:p>
        </w:tc>
        <w:tc>
          <w:tcPr>
            <w:tcW w:w="2153" w:type="dxa"/>
            <w:noWrap w:val="0"/>
            <w:vAlign w:val="center"/>
          </w:tcPr>
          <w:p>
            <w:pPr>
              <w:spacing w:line="700" w:lineRule="exact"/>
              <w:rPr>
                <w:rFonts w:hint="default" w:ascii="仿宋" w:hAnsi="仿宋" w:eastAsia="仿宋" w:cs="仿宋"/>
                <w:sz w:val="24"/>
                <w:szCs w:val="24"/>
                <w:lang w:val="en-US" w:eastAsia="zh-CN"/>
              </w:rPr>
            </w:pPr>
          </w:p>
        </w:tc>
      </w:tr>
    </w:tbl>
    <w:p>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pPr>
        <w:pStyle w:val="86"/>
        <w:spacing w:line="240" w:lineRule="auto"/>
        <w:rPr>
          <w:rFonts w:hint="eastAsia" w:ascii="仿宋" w:hAnsi="仿宋" w:eastAsia="仿宋" w:cs="仿宋"/>
          <w:b/>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701"/>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1"/>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393" w:name="OLE_LINK14"/>
      <w:bookmarkStart w:id="394" w:name="OLE_LINK13"/>
      <w:r>
        <w:rPr>
          <w:rFonts w:hint="eastAsia" w:ascii="仿宋" w:hAnsi="仿宋" w:eastAsia="仿宋" w:cs="仿宋"/>
          <w:b/>
          <w:spacing w:val="6"/>
          <w:sz w:val="32"/>
          <w:szCs w:val="32"/>
        </w:rPr>
        <w:t>残疾人福利性单位声明函</w:t>
      </w:r>
    </w:p>
    <w:bookmarkEnd w:id="393"/>
    <w:bookmarkEnd w:id="394"/>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p>
    <w:p>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pPr>
        <w:tabs>
          <w:tab w:val="left" w:pos="1559"/>
          <w:tab w:val="center" w:pos="4212"/>
        </w:tabs>
        <w:spacing w:line="360" w:lineRule="auto"/>
        <w:jc w:val="left"/>
        <w:rPr>
          <w:rFonts w:hint="eastAsia" w:ascii="仿宋" w:hAnsi="仿宋" w:eastAsia="仿宋" w:cs="仿宋"/>
          <w:b/>
          <w:spacing w:val="6"/>
          <w:sz w:val="32"/>
          <w:szCs w:val="32"/>
          <w:lang w:eastAsia="zh-CN"/>
        </w:rPr>
      </w:pPr>
    </w:p>
    <w:p>
      <w:pPr>
        <w:tabs>
          <w:tab w:val="left" w:pos="1559"/>
          <w:tab w:val="center" w:pos="4212"/>
        </w:tabs>
        <w:spacing w:line="360" w:lineRule="auto"/>
        <w:jc w:val="left"/>
        <w:rPr>
          <w:rFonts w:hint="eastAsia" w:ascii="仿宋" w:hAnsi="仿宋" w:eastAsia="仿宋" w:cs="仿宋"/>
          <w:b/>
          <w:spacing w:val="6"/>
          <w:sz w:val="32"/>
          <w:szCs w:val="32"/>
          <w:lang w:eastAsia="zh-CN"/>
        </w:rPr>
      </w:pPr>
    </w:p>
    <w:p>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w:t>
      </w:r>
      <w:r>
        <w:rPr>
          <w:rFonts w:hint="eastAsia" w:ascii="仿宋" w:hAnsi="仿宋" w:eastAsia="仿宋" w:cs="仿宋"/>
          <w:color w:val="auto"/>
          <w:sz w:val="24"/>
          <w:lang w:val="en-US" w:eastAsia="zh-CN"/>
        </w:rPr>
        <w:t>2020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采购活动，提供的</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全部由符合政策要求的中小企业</w:t>
      </w:r>
      <w:r>
        <w:rPr>
          <w:rFonts w:hint="eastAsia" w:ascii="仿宋" w:hAnsi="仿宋" w:eastAsia="仿宋" w:cs="仿宋"/>
          <w:color w:val="auto"/>
          <w:sz w:val="24"/>
          <w:lang w:val="en-US" w:eastAsia="zh-CN"/>
        </w:rPr>
        <w:t>承接</w:t>
      </w:r>
      <w:r>
        <w:rPr>
          <w:rFonts w:hint="eastAsia" w:ascii="仿宋" w:hAnsi="仿宋" w:eastAsia="仿宋" w:cs="仿宋"/>
          <w:color w:val="auto"/>
          <w:sz w:val="24"/>
        </w:rPr>
        <w:t>。相关企业（含联合体中的中小企业、签订分包意向协议的中小企业）的具体情况如下：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3.…………。</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400" w:lineRule="exact"/>
        <w:ind w:right="420" w:firstLine="5880" w:firstLineChars="2450"/>
        <w:jc w:val="left"/>
        <w:textAlignment w:val="auto"/>
        <w:rPr>
          <w:rFonts w:hint="eastAsia" w:ascii="仿宋" w:hAnsi="仿宋" w:eastAsia="仿宋" w:cs="仿宋"/>
          <w:color w:val="auto"/>
          <w:sz w:val="24"/>
        </w:rPr>
      </w:pPr>
    </w:p>
    <w:p>
      <w:pPr>
        <w:spacing w:line="360" w:lineRule="auto"/>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pPr>
        <w:spacing w:line="360" w:lineRule="auto"/>
        <w:ind w:right="420"/>
        <w:jc w:val="right"/>
        <w:rPr>
          <w:rFonts w:hint="eastAsia" w:ascii="仿宋" w:hAnsi="仿宋" w:eastAsia="仿宋" w:cs="仿宋"/>
          <w:b/>
          <w:color w:val="auto"/>
          <w:sz w:val="18"/>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p>
    <w:sectPr>
      <w:headerReference r:id="rId26" w:type="default"/>
      <w:footerReference r:id="rId27"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44</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43</w:t>
                    </w:r>
                    <w: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46</w:t>
                    </w:r>
                    <w:r>
                      <w:fldChar w:fldCharType="end"/>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45</w:t>
                    </w:r>
                    <w:r>
                      <w:fldChar w:fldCharType="end"/>
                    </w:r>
                  </w:p>
                </w:txbxContent>
              </v:textbox>
            </v:shape>
          </w:pict>
        </mc:Fallback>
      </mc:AlternateConten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1"/>
      </w:pBd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3AF0E"/>
    <w:multiLevelType w:val="singleLevel"/>
    <w:tmpl w:val="82B3AF0E"/>
    <w:lvl w:ilvl="0" w:tentative="0">
      <w:start w:val="6"/>
      <w:numFmt w:val="chineseCounting"/>
      <w:suff w:val="nothing"/>
      <w:lvlText w:val="%1、"/>
      <w:lvlJc w:val="left"/>
      <w:rPr>
        <w:rFonts w:hint="eastAsia"/>
      </w:r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09E12FE3"/>
    <w:multiLevelType w:val="singleLevel"/>
    <w:tmpl w:val="09E12FE3"/>
    <w:lvl w:ilvl="0" w:tentative="0">
      <w:start w:val="1"/>
      <w:numFmt w:val="decimal"/>
      <w:suff w:val="nothing"/>
      <w:lvlText w:val="（%1）"/>
      <w:lvlJc w:val="left"/>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3AAC183"/>
    <w:multiLevelType w:val="singleLevel"/>
    <w:tmpl w:val="43AAC183"/>
    <w:lvl w:ilvl="0" w:tentative="0">
      <w:start w:val="1"/>
      <w:numFmt w:val="decimal"/>
      <w:suff w:val="nothing"/>
      <w:lvlText w:val="（%1）"/>
      <w:lvlJc w:val="left"/>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06B6D59"/>
    <w:multiLevelType w:val="singleLevel"/>
    <w:tmpl w:val="506B6D59"/>
    <w:lvl w:ilvl="0" w:tentative="0">
      <w:start w:val="5"/>
      <w:numFmt w:val="decimal"/>
      <w:suff w:val="nothing"/>
      <w:lvlText w:val="%1、"/>
      <w:lvlJc w:val="left"/>
      <w:rPr>
        <w:rFonts w:hint="default"/>
        <w:b/>
        <w:bCs/>
      </w:rPr>
    </w:lvl>
  </w:abstractNum>
  <w:abstractNum w:abstractNumId="8">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8"/>
  </w:num>
  <w:num w:numId="3">
    <w:abstractNumId w:val="3"/>
  </w:num>
  <w:num w:numId="4">
    <w:abstractNumId w:val="4"/>
  </w:num>
  <w:num w:numId="5">
    <w:abstractNumId w:val="7"/>
  </w:num>
  <w:num w:numId="6">
    <w:abstractNumId w:val="0"/>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xMWQzNDAxNTk4ZDNkYWFjMGQ4NDAwYzFjNjQ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6B2E25"/>
    <w:rsid w:val="02824D4D"/>
    <w:rsid w:val="02CD0493"/>
    <w:rsid w:val="02DC4B10"/>
    <w:rsid w:val="02DD76CE"/>
    <w:rsid w:val="02E8410E"/>
    <w:rsid w:val="02F36323"/>
    <w:rsid w:val="02F5619C"/>
    <w:rsid w:val="0326446A"/>
    <w:rsid w:val="032D5555"/>
    <w:rsid w:val="036634D2"/>
    <w:rsid w:val="036A1B0C"/>
    <w:rsid w:val="03771BF4"/>
    <w:rsid w:val="037B1947"/>
    <w:rsid w:val="03DD35E4"/>
    <w:rsid w:val="03EE0393"/>
    <w:rsid w:val="04076900"/>
    <w:rsid w:val="041A5A3B"/>
    <w:rsid w:val="041B6B58"/>
    <w:rsid w:val="042311BA"/>
    <w:rsid w:val="042B157A"/>
    <w:rsid w:val="045243E9"/>
    <w:rsid w:val="048F763B"/>
    <w:rsid w:val="049F330E"/>
    <w:rsid w:val="04AA775C"/>
    <w:rsid w:val="04AF1889"/>
    <w:rsid w:val="04CA51F4"/>
    <w:rsid w:val="04E62470"/>
    <w:rsid w:val="04F66F48"/>
    <w:rsid w:val="05251E14"/>
    <w:rsid w:val="055661F0"/>
    <w:rsid w:val="05663030"/>
    <w:rsid w:val="058645FB"/>
    <w:rsid w:val="05A16594"/>
    <w:rsid w:val="05A7762D"/>
    <w:rsid w:val="05D00EC1"/>
    <w:rsid w:val="060E5941"/>
    <w:rsid w:val="06110FAF"/>
    <w:rsid w:val="063F4ED6"/>
    <w:rsid w:val="06493CA7"/>
    <w:rsid w:val="0651544E"/>
    <w:rsid w:val="065A6178"/>
    <w:rsid w:val="066C6438"/>
    <w:rsid w:val="066F1CF3"/>
    <w:rsid w:val="0678654A"/>
    <w:rsid w:val="06930BB8"/>
    <w:rsid w:val="06B92EA7"/>
    <w:rsid w:val="06E845C5"/>
    <w:rsid w:val="07245D42"/>
    <w:rsid w:val="07264C62"/>
    <w:rsid w:val="07387188"/>
    <w:rsid w:val="0779354C"/>
    <w:rsid w:val="08061376"/>
    <w:rsid w:val="08163A15"/>
    <w:rsid w:val="08452D77"/>
    <w:rsid w:val="086401F8"/>
    <w:rsid w:val="08751CAA"/>
    <w:rsid w:val="087E4C40"/>
    <w:rsid w:val="088A58D8"/>
    <w:rsid w:val="08BD15AC"/>
    <w:rsid w:val="08D5567E"/>
    <w:rsid w:val="08D66AD6"/>
    <w:rsid w:val="08DA33A3"/>
    <w:rsid w:val="08E80F13"/>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B29114E"/>
    <w:rsid w:val="0B30404E"/>
    <w:rsid w:val="0B367128"/>
    <w:rsid w:val="0B36793D"/>
    <w:rsid w:val="0B4C6C14"/>
    <w:rsid w:val="0B4F72C7"/>
    <w:rsid w:val="0B631A88"/>
    <w:rsid w:val="0B683D45"/>
    <w:rsid w:val="0B7F3F11"/>
    <w:rsid w:val="0B884417"/>
    <w:rsid w:val="0BC31A7A"/>
    <w:rsid w:val="0BEA58E4"/>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A73361"/>
    <w:rsid w:val="0DD34156"/>
    <w:rsid w:val="0DD63300"/>
    <w:rsid w:val="0DF50604"/>
    <w:rsid w:val="0DF702FE"/>
    <w:rsid w:val="0E060E51"/>
    <w:rsid w:val="0E5604B2"/>
    <w:rsid w:val="0E6D5D79"/>
    <w:rsid w:val="0E6D7766"/>
    <w:rsid w:val="0E9D0089"/>
    <w:rsid w:val="0EAD0A9E"/>
    <w:rsid w:val="0EB803EE"/>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EC165C"/>
    <w:rsid w:val="0FF94348"/>
    <w:rsid w:val="100B37F0"/>
    <w:rsid w:val="10646583"/>
    <w:rsid w:val="107D4B15"/>
    <w:rsid w:val="10895484"/>
    <w:rsid w:val="108A3C80"/>
    <w:rsid w:val="10C26171"/>
    <w:rsid w:val="10F33360"/>
    <w:rsid w:val="10FC16EA"/>
    <w:rsid w:val="110F1D40"/>
    <w:rsid w:val="11266F33"/>
    <w:rsid w:val="114E57CE"/>
    <w:rsid w:val="118963A1"/>
    <w:rsid w:val="11B85B3D"/>
    <w:rsid w:val="11C6522A"/>
    <w:rsid w:val="11E104CC"/>
    <w:rsid w:val="11E20309"/>
    <w:rsid w:val="12255233"/>
    <w:rsid w:val="12385FA8"/>
    <w:rsid w:val="12474790"/>
    <w:rsid w:val="12530213"/>
    <w:rsid w:val="127723A9"/>
    <w:rsid w:val="12862074"/>
    <w:rsid w:val="12883966"/>
    <w:rsid w:val="129E45B4"/>
    <w:rsid w:val="12A0243C"/>
    <w:rsid w:val="12D81596"/>
    <w:rsid w:val="12FB4B4E"/>
    <w:rsid w:val="13051255"/>
    <w:rsid w:val="13072A44"/>
    <w:rsid w:val="13225964"/>
    <w:rsid w:val="135F4BE2"/>
    <w:rsid w:val="13637D2A"/>
    <w:rsid w:val="13953C4B"/>
    <w:rsid w:val="139B1A0A"/>
    <w:rsid w:val="139D25C7"/>
    <w:rsid w:val="13BF3CE4"/>
    <w:rsid w:val="13E744B7"/>
    <w:rsid w:val="141008D8"/>
    <w:rsid w:val="14125FE6"/>
    <w:rsid w:val="144162BD"/>
    <w:rsid w:val="145A6363"/>
    <w:rsid w:val="146D271E"/>
    <w:rsid w:val="147C10A3"/>
    <w:rsid w:val="14982588"/>
    <w:rsid w:val="149A5AD9"/>
    <w:rsid w:val="14A524FA"/>
    <w:rsid w:val="14A7619D"/>
    <w:rsid w:val="14AD2260"/>
    <w:rsid w:val="150536C3"/>
    <w:rsid w:val="150C1963"/>
    <w:rsid w:val="151447A0"/>
    <w:rsid w:val="154A6454"/>
    <w:rsid w:val="155A113F"/>
    <w:rsid w:val="15762120"/>
    <w:rsid w:val="15C210D9"/>
    <w:rsid w:val="15F444DC"/>
    <w:rsid w:val="15FE1A14"/>
    <w:rsid w:val="16014137"/>
    <w:rsid w:val="165D7C52"/>
    <w:rsid w:val="166F1D9B"/>
    <w:rsid w:val="16A8729C"/>
    <w:rsid w:val="16B33777"/>
    <w:rsid w:val="16BC70A7"/>
    <w:rsid w:val="16C15493"/>
    <w:rsid w:val="16C6339E"/>
    <w:rsid w:val="16CC2D0D"/>
    <w:rsid w:val="1715758D"/>
    <w:rsid w:val="172F2D79"/>
    <w:rsid w:val="17557BEF"/>
    <w:rsid w:val="178B779F"/>
    <w:rsid w:val="17A77B42"/>
    <w:rsid w:val="17D349C1"/>
    <w:rsid w:val="1830729E"/>
    <w:rsid w:val="183659F3"/>
    <w:rsid w:val="18631B2C"/>
    <w:rsid w:val="1870062C"/>
    <w:rsid w:val="18817102"/>
    <w:rsid w:val="18830A15"/>
    <w:rsid w:val="18852B28"/>
    <w:rsid w:val="188B5321"/>
    <w:rsid w:val="18980476"/>
    <w:rsid w:val="18B65FBE"/>
    <w:rsid w:val="18BA5A29"/>
    <w:rsid w:val="1981099C"/>
    <w:rsid w:val="19826FE8"/>
    <w:rsid w:val="19932372"/>
    <w:rsid w:val="19A20DD5"/>
    <w:rsid w:val="19AE03F1"/>
    <w:rsid w:val="19BE2C88"/>
    <w:rsid w:val="19CA11F8"/>
    <w:rsid w:val="1A071A03"/>
    <w:rsid w:val="1A1F16AE"/>
    <w:rsid w:val="1A3B5C77"/>
    <w:rsid w:val="1A984BAD"/>
    <w:rsid w:val="1AB8220E"/>
    <w:rsid w:val="1AE4166C"/>
    <w:rsid w:val="1AF06CFB"/>
    <w:rsid w:val="1AF11B8D"/>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266CE1"/>
    <w:rsid w:val="1D3963AF"/>
    <w:rsid w:val="1D432AC3"/>
    <w:rsid w:val="1D5E74C5"/>
    <w:rsid w:val="1D6A673C"/>
    <w:rsid w:val="1D7A639C"/>
    <w:rsid w:val="1D9247AE"/>
    <w:rsid w:val="1DB567EC"/>
    <w:rsid w:val="1DC55869"/>
    <w:rsid w:val="1DD106B2"/>
    <w:rsid w:val="1DD81FE2"/>
    <w:rsid w:val="1DF51A98"/>
    <w:rsid w:val="1E366767"/>
    <w:rsid w:val="1E3D060F"/>
    <w:rsid w:val="1E3F7D2E"/>
    <w:rsid w:val="1E4134E4"/>
    <w:rsid w:val="1E5062B3"/>
    <w:rsid w:val="1E523514"/>
    <w:rsid w:val="1E714A66"/>
    <w:rsid w:val="1E802593"/>
    <w:rsid w:val="1EA703CC"/>
    <w:rsid w:val="1EAA273C"/>
    <w:rsid w:val="1EB7330C"/>
    <w:rsid w:val="1F0A0FF3"/>
    <w:rsid w:val="1F0B4696"/>
    <w:rsid w:val="1F5771FF"/>
    <w:rsid w:val="1FB65DB1"/>
    <w:rsid w:val="1FBB7ACC"/>
    <w:rsid w:val="1FE868A9"/>
    <w:rsid w:val="20034907"/>
    <w:rsid w:val="201723F5"/>
    <w:rsid w:val="20173E4B"/>
    <w:rsid w:val="20366406"/>
    <w:rsid w:val="204B414A"/>
    <w:rsid w:val="204E48BC"/>
    <w:rsid w:val="205173F8"/>
    <w:rsid w:val="206C7450"/>
    <w:rsid w:val="208921B3"/>
    <w:rsid w:val="20973DEB"/>
    <w:rsid w:val="20A23587"/>
    <w:rsid w:val="20B26522"/>
    <w:rsid w:val="20B44310"/>
    <w:rsid w:val="20CF69FF"/>
    <w:rsid w:val="211116EB"/>
    <w:rsid w:val="216133FC"/>
    <w:rsid w:val="21721428"/>
    <w:rsid w:val="21D56769"/>
    <w:rsid w:val="21E52EF3"/>
    <w:rsid w:val="21FB5D7B"/>
    <w:rsid w:val="220B1C3D"/>
    <w:rsid w:val="221D1D20"/>
    <w:rsid w:val="22334A87"/>
    <w:rsid w:val="224E5564"/>
    <w:rsid w:val="22631AF5"/>
    <w:rsid w:val="22BE6801"/>
    <w:rsid w:val="22D56B19"/>
    <w:rsid w:val="22F57858"/>
    <w:rsid w:val="22FD253B"/>
    <w:rsid w:val="233500BF"/>
    <w:rsid w:val="23377FF7"/>
    <w:rsid w:val="236B425F"/>
    <w:rsid w:val="23836192"/>
    <w:rsid w:val="23901F29"/>
    <w:rsid w:val="239C0061"/>
    <w:rsid w:val="23A7731B"/>
    <w:rsid w:val="23B908A4"/>
    <w:rsid w:val="23CF23CE"/>
    <w:rsid w:val="23E95BEF"/>
    <w:rsid w:val="23FD0064"/>
    <w:rsid w:val="24276272"/>
    <w:rsid w:val="245375B0"/>
    <w:rsid w:val="24642C0A"/>
    <w:rsid w:val="24642D73"/>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F56F08"/>
    <w:rsid w:val="25F74A5C"/>
    <w:rsid w:val="260E1D77"/>
    <w:rsid w:val="2628662C"/>
    <w:rsid w:val="262D45DE"/>
    <w:rsid w:val="265E2CFF"/>
    <w:rsid w:val="26697A1A"/>
    <w:rsid w:val="26907DFD"/>
    <w:rsid w:val="26A53EF9"/>
    <w:rsid w:val="26A94201"/>
    <w:rsid w:val="26AC274F"/>
    <w:rsid w:val="26B507EF"/>
    <w:rsid w:val="26C4369F"/>
    <w:rsid w:val="26CC6877"/>
    <w:rsid w:val="27044A29"/>
    <w:rsid w:val="271D34C8"/>
    <w:rsid w:val="276142BF"/>
    <w:rsid w:val="27783712"/>
    <w:rsid w:val="278C389C"/>
    <w:rsid w:val="27907362"/>
    <w:rsid w:val="27A6495D"/>
    <w:rsid w:val="27B52300"/>
    <w:rsid w:val="28333E1D"/>
    <w:rsid w:val="28454BD6"/>
    <w:rsid w:val="28455253"/>
    <w:rsid w:val="28551971"/>
    <w:rsid w:val="285B1C53"/>
    <w:rsid w:val="285F6DE4"/>
    <w:rsid w:val="28855745"/>
    <w:rsid w:val="289F7086"/>
    <w:rsid w:val="28A04D7F"/>
    <w:rsid w:val="28B47E46"/>
    <w:rsid w:val="28C32028"/>
    <w:rsid w:val="28CC490F"/>
    <w:rsid w:val="28DE40AA"/>
    <w:rsid w:val="29005CCD"/>
    <w:rsid w:val="29345E77"/>
    <w:rsid w:val="29377BB5"/>
    <w:rsid w:val="29483A1A"/>
    <w:rsid w:val="294C65AD"/>
    <w:rsid w:val="29515D72"/>
    <w:rsid w:val="2955005F"/>
    <w:rsid w:val="29806583"/>
    <w:rsid w:val="298B3C4C"/>
    <w:rsid w:val="29F26D24"/>
    <w:rsid w:val="2A092F82"/>
    <w:rsid w:val="2A15033F"/>
    <w:rsid w:val="2A1662C1"/>
    <w:rsid w:val="2A1C7367"/>
    <w:rsid w:val="2A2815FA"/>
    <w:rsid w:val="2A4F1B5B"/>
    <w:rsid w:val="2A6D6092"/>
    <w:rsid w:val="2A7D76B4"/>
    <w:rsid w:val="2AA21BBD"/>
    <w:rsid w:val="2B215E6F"/>
    <w:rsid w:val="2B230E8E"/>
    <w:rsid w:val="2B3E2076"/>
    <w:rsid w:val="2B437463"/>
    <w:rsid w:val="2B451BC7"/>
    <w:rsid w:val="2B7807EE"/>
    <w:rsid w:val="2BBF00EC"/>
    <w:rsid w:val="2BC37CFD"/>
    <w:rsid w:val="2BD5237F"/>
    <w:rsid w:val="2BE536CE"/>
    <w:rsid w:val="2BE758D9"/>
    <w:rsid w:val="2C056B5B"/>
    <w:rsid w:val="2C09049E"/>
    <w:rsid w:val="2C0A653C"/>
    <w:rsid w:val="2C191F85"/>
    <w:rsid w:val="2CE82D6F"/>
    <w:rsid w:val="2D343236"/>
    <w:rsid w:val="2D7124FD"/>
    <w:rsid w:val="2D7668CC"/>
    <w:rsid w:val="2D866ECD"/>
    <w:rsid w:val="2DAA05D8"/>
    <w:rsid w:val="2DB74641"/>
    <w:rsid w:val="2DC56990"/>
    <w:rsid w:val="2DD15014"/>
    <w:rsid w:val="2DF6381D"/>
    <w:rsid w:val="2DF72DE4"/>
    <w:rsid w:val="2E0220AF"/>
    <w:rsid w:val="2E4B082A"/>
    <w:rsid w:val="2E5D4E86"/>
    <w:rsid w:val="2E5D790B"/>
    <w:rsid w:val="2E5F2B4E"/>
    <w:rsid w:val="2E7F2E89"/>
    <w:rsid w:val="2E94189D"/>
    <w:rsid w:val="2E9A3C18"/>
    <w:rsid w:val="2EA577F9"/>
    <w:rsid w:val="2EBB0FEE"/>
    <w:rsid w:val="2EC63002"/>
    <w:rsid w:val="2F0A6B38"/>
    <w:rsid w:val="2F7C0857"/>
    <w:rsid w:val="2F946CCB"/>
    <w:rsid w:val="2FA17659"/>
    <w:rsid w:val="2FD25781"/>
    <w:rsid w:val="2FFD7934"/>
    <w:rsid w:val="30733ACD"/>
    <w:rsid w:val="308610F1"/>
    <w:rsid w:val="308C3862"/>
    <w:rsid w:val="309379D8"/>
    <w:rsid w:val="30A270F7"/>
    <w:rsid w:val="30BB21D9"/>
    <w:rsid w:val="30CE0A81"/>
    <w:rsid w:val="30DF1478"/>
    <w:rsid w:val="30EA2B2E"/>
    <w:rsid w:val="30EC586F"/>
    <w:rsid w:val="319C6071"/>
    <w:rsid w:val="319E5A58"/>
    <w:rsid w:val="31AC537E"/>
    <w:rsid w:val="31E3679B"/>
    <w:rsid w:val="31E732FD"/>
    <w:rsid w:val="324E2D81"/>
    <w:rsid w:val="32517576"/>
    <w:rsid w:val="327D6706"/>
    <w:rsid w:val="32BE5C2C"/>
    <w:rsid w:val="32F72511"/>
    <w:rsid w:val="32FB6478"/>
    <w:rsid w:val="33263B3F"/>
    <w:rsid w:val="33403BE0"/>
    <w:rsid w:val="336963EB"/>
    <w:rsid w:val="33816EEB"/>
    <w:rsid w:val="33837901"/>
    <w:rsid w:val="33B71CA0"/>
    <w:rsid w:val="33BD7ABE"/>
    <w:rsid w:val="33EB55CD"/>
    <w:rsid w:val="33EC4C02"/>
    <w:rsid w:val="340D2360"/>
    <w:rsid w:val="3410665D"/>
    <w:rsid w:val="34211214"/>
    <w:rsid w:val="342E63AB"/>
    <w:rsid w:val="342F3B76"/>
    <w:rsid w:val="343D03F7"/>
    <w:rsid w:val="344E171B"/>
    <w:rsid w:val="34533777"/>
    <w:rsid w:val="34626D28"/>
    <w:rsid w:val="346C7513"/>
    <w:rsid w:val="34950E68"/>
    <w:rsid w:val="34986E94"/>
    <w:rsid w:val="34AF62C9"/>
    <w:rsid w:val="34CB4388"/>
    <w:rsid w:val="34FA6E12"/>
    <w:rsid w:val="353115DE"/>
    <w:rsid w:val="35741CF1"/>
    <w:rsid w:val="357A4D3C"/>
    <w:rsid w:val="35843E04"/>
    <w:rsid w:val="358D5588"/>
    <w:rsid w:val="35FF1FBC"/>
    <w:rsid w:val="36142918"/>
    <w:rsid w:val="363A3B40"/>
    <w:rsid w:val="364C2B74"/>
    <w:rsid w:val="365302AE"/>
    <w:rsid w:val="36607A0A"/>
    <w:rsid w:val="366E227C"/>
    <w:rsid w:val="366F2E0D"/>
    <w:rsid w:val="367B6A5C"/>
    <w:rsid w:val="36A4475E"/>
    <w:rsid w:val="36A74ADA"/>
    <w:rsid w:val="36AD60D5"/>
    <w:rsid w:val="36B224F9"/>
    <w:rsid w:val="36D41080"/>
    <w:rsid w:val="36EC0CC9"/>
    <w:rsid w:val="36FA437E"/>
    <w:rsid w:val="372B3996"/>
    <w:rsid w:val="37312327"/>
    <w:rsid w:val="373F410B"/>
    <w:rsid w:val="37427AD3"/>
    <w:rsid w:val="37696240"/>
    <w:rsid w:val="3795353A"/>
    <w:rsid w:val="37A82C68"/>
    <w:rsid w:val="37EE7094"/>
    <w:rsid w:val="38296C89"/>
    <w:rsid w:val="383002EB"/>
    <w:rsid w:val="38586797"/>
    <w:rsid w:val="388E2FD3"/>
    <w:rsid w:val="38BC0149"/>
    <w:rsid w:val="38D87D1C"/>
    <w:rsid w:val="38E05542"/>
    <w:rsid w:val="391E324A"/>
    <w:rsid w:val="3930052B"/>
    <w:rsid w:val="393F4973"/>
    <w:rsid w:val="394E275F"/>
    <w:rsid w:val="395307B3"/>
    <w:rsid w:val="39636459"/>
    <w:rsid w:val="396B7F6C"/>
    <w:rsid w:val="39B14863"/>
    <w:rsid w:val="39B417A9"/>
    <w:rsid w:val="39C3713E"/>
    <w:rsid w:val="39FC5695"/>
    <w:rsid w:val="3A006D8E"/>
    <w:rsid w:val="3A1514CF"/>
    <w:rsid w:val="3A1C3C84"/>
    <w:rsid w:val="3A3651E5"/>
    <w:rsid w:val="3A4236C0"/>
    <w:rsid w:val="3A744481"/>
    <w:rsid w:val="3A8A09B4"/>
    <w:rsid w:val="3A8C7BEF"/>
    <w:rsid w:val="3A906246"/>
    <w:rsid w:val="3ADB79F5"/>
    <w:rsid w:val="3B2349B7"/>
    <w:rsid w:val="3B3B6D13"/>
    <w:rsid w:val="3B556027"/>
    <w:rsid w:val="3B616CFF"/>
    <w:rsid w:val="3B6259F6"/>
    <w:rsid w:val="3B976654"/>
    <w:rsid w:val="3BC01EFC"/>
    <w:rsid w:val="3BCA786A"/>
    <w:rsid w:val="3BD31E2F"/>
    <w:rsid w:val="3BF15831"/>
    <w:rsid w:val="3BF204AB"/>
    <w:rsid w:val="3C105946"/>
    <w:rsid w:val="3C471448"/>
    <w:rsid w:val="3C5F759A"/>
    <w:rsid w:val="3C6C525A"/>
    <w:rsid w:val="3CC02BF3"/>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76956"/>
    <w:rsid w:val="3E9A59DE"/>
    <w:rsid w:val="3EAF4836"/>
    <w:rsid w:val="3EC33DFA"/>
    <w:rsid w:val="3EE82E22"/>
    <w:rsid w:val="3F060E16"/>
    <w:rsid w:val="3F1D1096"/>
    <w:rsid w:val="3F2F0234"/>
    <w:rsid w:val="3F6363FE"/>
    <w:rsid w:val="3F756B8F"/>
    <w:rsid w:val="3F8A2017"/>
    <w:rsid w:val="3F95482B"/>
    <w:rsid w:val="40055B41"/>
    <w:rsid w:val="4019356B"/>
    <w:rsid w:val="401C2C4A"/>
    <w:rsid w:val="403A2CDD"/>
    <w:rsid w:val="40592157"/>
    <w:rsid w:val="406E1CAE"/>
    <w:rsid w:val="40792BC6"/>
    <w:rsid w:val="40A0133A"/>
    <w:rsid w:val="40A8320B"/>
    <w:rsid w:val="40A95E4A"/>
    <w:rsid w:val="40B66024"/>
    <w:rsid w:val="40C31A53"/>
    <w:rsid w:val="40FB058A"/>
    <w:rsid w:val="40FF545D"/>
    <w:rsid w:val="410067C8"/>
    <w:rsid w:val="41095A24"/>
    <w:rsid w:val="412D2FF7"/>
    <w:rsid w:val="414B2E3A"/>
    <w:rsid w:val="41792343"/>
    <w:rsid w:val="418F0D2A"/>
    <w:rsid w:val="41D01505"/>
    <w:rsid w:val="420A5691"/>
    <w:rsid w:val="42401D71"/>
    <w:rsid w:val="42474939"/>
    <w:rsid w:val="424C3C57"/>
    <w:rsid w:val="42613FF3"/>
    <w:rsid w:val="42660D96"/>
    <w:rsid w:val="428667D2"/>
    <w:rsid w:val="42C47EAE"/>
    <w:rsid w:val="42CD1CE0"/>
    <w:rsid w:val="42E1381E"/>
    <w:rsid w:val="42ED6459"/>
    <w:rsid w:val="42FE58DD"/>
    <w:rsid w:val="43174B3D"/>
    <w:rsid w:val="434B790E"/>
    <w:rsid w:val="43516469"/>
    <w:rsid w:val="4360274F"/>
    <w:rsid w:val="437B7E38"/>
    <w:rsid w:val="43977AB6"/>
    <w:rsid w:val="43A3342B"/>
    <w:rsid w:val="43BA2B9E"/>
    <w:rsid w:val="43C77C27"/>
    <w:rsid w:val="43DE09EE"/>
    <w:rsid w:val="44002FAD"/>
    <w:rsid w:val="449101DD"/>
    <w:rsid w:val="44DE1391"/>
    <w:rsid w:val="451B225C"/>
    <w:rsid w:val="452410C9"/>
    <w:rsid w:val="45317DFB"/>
    <w:rsid w:val="45613CC5"/>
    <w:rsid w:val="456D3CE4"/>
    <w:rsid w:val="45701158"/>
    <w:rsid w:val="4579042C"/>
    <w:rsid w:val="457F0571"/>
    <w:rsid w:val="45851176"/>
    <w:rsid w:val="458D0AB3"/>
    <w:rsid w:val="459070E8"/>
    <w:rsid w:val="45C63B94"/>
    <w:rsid w:val="45F428E0"/>
    <w:rsid w:val="460217CB"/>
    <w:rsid w:val="460E7DA5"/>
    <w:rsid w:val="46422483"/>
    <w:rsid w:val="4659254A"/>
    <w:rsid w:val="465B0637"/>
    <w:rsid w:val="465E3F0D"/>
    <w:rsid w:val="466A16E6"/>
    <w:rsid w:val="46893F2B"/>
    <w:rsid w:val="46C4686E"/>
    <w:rsid w:val="46CA1CB5"/>
    <w:rsid w:val="471B77B2"/>
    <w:rsid w:val="472B7749"/>
    <w:rsid w:val="477B778F"/>
    <w:rsid w:val="478203EC"/>
    <w:rsid w:val="47B025FA"/>
    <w:rsid w:val="47CA1EC8"/>
    <w:rsid w:val="4809698F"/>
    <w:rsid w:val="4811697D"/>
    <w:rsid w:val="485347E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733617"/>
    <w:rsid w:val="4A9578C3"/>
    <w:rsid w:val="4AA15419"/>
    <w:rsid w:val="4AA46948"/>
    <w:rsid w:val="4AB82D0F"/>
    <w:rsid w:val="4AEB7664"/>
    <w:rsid w:val="4AFD7C19"/>
    <w:rsid w:val="4B0567D1"/>
    <w:rsid w:val="4B236AAE"/>
    <w:rsid w:val="4B5E0F27"/>
    <w:rsid w:val="4B6B1EF9"/>
    <w:rsid w:val="4B700C5B"/>
    <w:rsid w:val="4B707271"/>
    <w:rsid w:val="4B751DCD"/>
    <w:rsid w:val="4B9739F7"/>
    <w:rsid w:val="4BC36FDC"/>
    <w:rsid w:val="4BEB6533"/>
    <w:rsid w:val="4BEE2503"/>
    <w:rsid w:val="4C245A30"/>
    <w:rsid w:val="4C8543E0"/>
    <w:rsid w:val="4CAF732D"/>
    <w:rsid w:val="4CB6685F"/>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395334"/>
    <w:rsid w:val="4E587A02"/>
    <w:rsid w:val="4E793892"/>
    <w:rsid w:val="4E800872"/>
    <w:rsid w:val="4EC569ED"/>
    <w:rsid w:val="4ECC43FA"/>
    <w:rsid w:val="4ED50EA1"/>
    <w:rsid w:val="4EDF1ABC"/>
    <w:rsid w:val="4EDF237F"/>
    <w:rsid w:val="4EEC050C"/>
    <w:rsid w:val="4F0E4A13"/>
    <w:rsid w:val="4F104EC3"/>
    <w:rsid w:val="4F47354A"/>
    <w:rsid w:val="4F911C54"/>
    <w:rsid w:val="4FBA0525"/>
    <w:rsid w:val="4FC17F30"/>
    <w:rsid w:val="4FE625E0"/>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7158E"/>
    <w:rsid w:val="53BD2C37"/>
    <w:rsid w:val="53CA0D92"/>
    <w:rsid w:val="54013861"/>
    <w:rsid w:val="54071A30"/>
    <w:rsid w:val="54487265"/>
    <w:rsid w:val="54491F75"/>
    <w:rsid w:val="544D6070"/>
    <w:rsid w:val="54605E1E"/>
    <w:rsid w:val="549459EB"/>
    <w:rsid w:val="54A15EF3"/>
    <w:rsid w:val="54B3506A"/>
    <w:rsid w:val="54B7728D"/>
    <w:rsid w:val="54CA0D16"/>
    <w:rsid w:val="54DD4057"/>
    <w:rsid w:val="54E7490F"/>
    <w:rsid w:val="550764A4"/>
    <w:rsid w:val="550B2BF6"/>
    <w:rsid w:val="551B318C"/>
    <w:rsid w:val="55214EB5"/>
    <w:rsid w:val="55364EFD"/>
    <w:rsid w:val="555D4828"/>
    <w:rsid w:val="557A4C8B"/>
    <w:rsid w:val="558931E1"/>
    <w:rsid w:val="55923347"/>
    <w:rsid w:val="55925180"/>
    <w:rsid w:val="55982511"/>
    <w:rsid w:val="55983B1B"/>
    <w:rsid w:val="559F6FA1"/>
    <w:rsid w:val="55A8376B"/>
    <w:rsid w:val="55A86101"/>
    <w:rsid w:val="55DC29B6"/>
    <w:rsid w:val="55DD4241"/>
    <w:rsid w:val="562023F9"/>
    <w:rsid w:val="566B6D1E"/>
    <w:rsid w:val="56B16294"/>
    <w:rsid w:val="56B9225B"/>
    <w:rsid w:val="57032A2C"/>
    <w:rsid w:val="570453D1"/>
    <w:rsid w:val="570F5219"/>
    <w:rsid w:val="575D12B5"/>
    <w:rsid w:val="57610A87"/>
    <w:rsid w:val="576F1DC6"/>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731B4"/>
    <w:rsid w:val="597E3DD8"/>
    <w:rsid w:val="59974FE2"/>
    <w:rsid w:val="59A421B4"/>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0A0D22"/>
    <w:rsid w:val="5B2E1A1D"/>
    <w:rsid w:val="5B37158B"/>
    <w:rsid w:val="5B843A1C"/>
    <w:rsid w:val="5B873E3F"/>
    <w:rsid w:val="5BD36C81"/>
    <w:rsid w:val="5C02690E"/>
    <w:rsid w:val="5C196DA7"/>
    <w:rsid w:val="5C1F4650"/>
    <w:rsid w:val="5C2A048C"/>
    <w:rsid w:val="5C80234E"/>
    <w:rsid w:val="5C8A680C"/>
    <w:rsid w:val="5CCD4019"/>
    <w:rsid w:val="5D0C4701"/>
    <w:rsid w:val="5D0F0395"/>
    <w:rsid w:val="5D221076"/>
    <w:rsid w:val="5D2D0F82"/>
    <w:rsid w:val="5D397964"/>
    <w:rsid w:val="5D3F4885"/>
    <w:rsid w:val="5D4D2245"/>
    <w:rsid w:val="5D530B4C"/>
    <w:rsid w:val="5D5A391C"/>
    <w:rsid w:val="5D5E6285"/>
    <w:rsid w:val="5D5F10C0"/>
    <w:rsid w:val="5D8503D2"/>
    <w:rsid w:val="5D891B7B"/>
    <w:rsid w:val="5DAD38EE"/>
    <w:rsid w:val="5E006862"/>
    <w:rsid w:val="5E0207B9"/>
    <w:rsid w:val="5E1834A1"/>
    <w:rsid w:val="5E261785"/>
    <w:rsid w:val="5E4A7017"/>
    <w:rsid w:val="5E552BBA"/>
    <w:rsid w:val="5E611C10"/>
    <w:rsid w:val="5E947042"/>
    <w:rsid w:val="5EAE4B05"/>
    <w:rsid w:val="5EFC7377"/>
    <w:rsid w:val="5F06174D"/>
    <w:rsid w:val="5F261904"/>
    <w:rsid w:val="5F2D5A7F"/>
    <w:rsid w:val="5F370C6B"/>
    <w:rsid w:val="5F3A3602"/>
    <w:rsid w:val="5F6277C6"/>
    <w:rsid w:val="5F6D0B1D"/>
    <w:rsid w:val="5F8D0B82"/>
    <w:rsid w:val="5F8D54E0"/>
    <w:rsid w:val="5FCC5339"/>
    <w:rsid w:val="5FDC1FC3"/>
    <w:rsid w:val="5FE34A5B"/>
    <w:rsid w:val="5FFE1E36"/>
    <w:rsid w:val="60232584"/>
    <w:rsid w:val="606F1958"/>
    <w:rsid w:val="607330CE"/>
    <w:rsid w:val="60825176"/>
    <w:rsid w:val="609F2AC4"/>
    <w:rsid w:val="60C3313F"/>
    <w:rsid w:val="60E5329F"/>
    <w:rsid w:val="60F35816"/>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AB2E85"/>
    <w:rsid w:val="62F40B65"/>
    <w:rsid w:val="62FC2CFE"/>
    <w:rsid w:val="63024505"/>
    <w:rsid w:val="63051831"/>
    <w:rsid w:val="635B1DB5"/>
    <w:rsid w:val="63711FED"/>
    <w:rsid w:val="637136BF"/>
    <w:rsid w:val="63880DDC"/>
    <w:rsid w:val="638D750D"/>
    <w:rsid w:val="63AC6CC0"/>
    <w:rsid w:val="63C11BFC"/>
    <w:rsid w:val="63D77B95"/>
    <w:rsid w:val="64055776"/>
    <w:rsid w:val="64240056"/>
    <w:rsid w:val="643E143A"/>
    <w:rsid w:val="647C6435"/>
    <w:rsid w:val="648B6EEF"/>
    <w:rsid w:val="64BF7CA8"/>
    <w:rsid w:val="64C158BF"/>
    <w:rsid w:val="64CE2EAA"/>
    <w:rsid w:val="64D12312"/>
    <w:rsid w:val="65077AE2"/>
    <w:rsid w:val="653C3090"/>
    <w:rsid w:val="657B28FE"/>
    <w:rsid w:val="65854376"/>
    <w:rsid w:val="658767BE"/>
    <w:rsid w:val="65892531"/>
    <w:rsid w:val="65AF0A99"/>
    <w:rsid w:val="65E77987"/>
    <w:rsid w:val="66195831"/>
    <w:rsid w:val="662E75B1"/>
    <w:rsid w:val="662F6ADA"/>
    <w:rsid w:val="66342C2E"/>
    <w:rsid w:val="663E784C"/>
    <w:rsid w:val="66664917"/>
    <w:rsid w:val="666E1009"/>
    <w:rsid w:val="668B6A45"/>
    <w:rsid w:val="66AE6B74"/>
    <w:rsid w:val="66E6653E"/>
    <w:rsid w:val="66FA6453"/>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75733"/>
    <w:rsid w:val="68551F4F"/>
    <w:rsid w:val="68642671"/>
    <w:rsid w:val="687C10C9"/>
    <w:rsid w:val="68840C16"/>
    <w:rsid w:val="68876EFB"/>
    <w:rsid w:val="68884654"/>
    <w:rsid w:val="689F444F"/>
    <w:rsid w:val="68B96DBB"/>
    <w:rsid w:val="68CA2805"/>
    <w:rsid w:val="68DB72BC"/>
    <w:rsid w:val="68E937A3"/>
    <w:rsid w:val="69106252"/>
    <w:rsid w:val="692B7DF1"/>
    <w:rsid w:val="693E15D3"/>
    <w:rsid w:val="69627681"/>
    <w:rsid w:val="6977531D"/>
    <w:rsid w:val="69833A63"/>
    <w:rsid w:val="699E5035"/>
    <w:rsid w:val="69C76B2A"/>
    <w:rsid w:val="69CC2BFF"/>
    <w:rsid w:val="69FD55B8"/>
    <w:rsid w:val="6A0B1C62"/>
    <w:rsid w:val="6A2406C8"/>
    <w:rsid w:val="6A260A0B"/>
    <w:rsid w:val="6ADE0BD1"/>
    <w:rsid w:val="6AE96859"/>
    <w:rsid w:val="6B147746"/>
    <w:rsid w:val="6B24787C"/>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D83A31"/>
    <w:rsid w:val="6D167928"/>
    <w:rsid w:val="6D26299B"/>
    <w:rsid w:val="6D30394E"/>
    <w:rsid w:val="6D4772EC"/>
    <w:rsid w:val="6D9078AF"/>
    <w:rsid w:val="6D9F3659"/>
    <w:rsid w:val="6DAA3FEF"/>
    <w:rsid w:val="6DC0172B"/>
    <w:rsid w:val="6DCB690C"/>
    <w:rsid w:val="6DD0129C"/>
    <w:rsid w:val="6DD222E3"/>
    <w:rsid w:val="6DD41A5B"/>
    <w:rsid w:val="6DE3508D"/>
    <w:rsid w:val="6DF43C2E"/>
    <w:rsid w:val="6DF51CA3"/>
    <w:rsid w:val="6DF53E5B"/>
    <w:rsid w:val="6E4F1DD9"/>
    <w:rsid w:val="6E510020"/>
    <w:rsid w:val="6E8335BD"/>
    <w:rsid w:val="6E8E12EF"/>
    <w:rsid w:val="6E967FF1"/>
    <w:rsid w:val="6E972936"/>
    <w:rsid w:val="6EBD0C91"/>
    <w:rsid w:val="6ECC1868"/>
    <w:rsid w:val="6ED446C5"/>
    <w:rsid w:val="6EFC1D3A"/>
    <w:rsid w:val="6F1424A7"/>
    <w:rsid w:val="6F2A7D94"/>
    <w:rsid w:val="6F310678"/>
    <w:rsid w:val="6F8331F1"/>
    <w:rsid w:val="6FAE1A09"/>
    <w:rsid w:val="6FD75BF8"/>
    <w:rsid w:val="707723D0"/>
    <w:rsid w:val="70F5661B"/>
    <w:rsid w:val="70FF1FB5"/>
    <w:rsid w:val="710C353F"/>
    <w:rsid w:val="71360107"/>
    <w:rsid w:val="713B688E"/>
    <w:rsid w:val="714858B4"/>
    <w:rsid w:val="71883D59"/>
    <w:rsid w:val="71D43752"/>
    <w:rsid w:val="71F1796A"/>
    <w:rsid w:val="71FA6D52"/>
    <w:rsid w:val="72154626"/>
    <w:rsid w:val="721C77D7"/>
    <w:rsid w:val="72262B5D"/>
    <w:rsid w:val="72283FF7"/>
    <w:rsid w:val="722E7212"/>
    <w:rsid w:val="723A0474"/>
    <w:rsid w:val="725923E4"/>
    <w:rsid w:val="72864BF7"/>
    <w:rsid w:val="729023FC"/>
    <w:rsid w:val="72E820EE"/>
    <w:rsid w:val="73012015"/>
    <w:rsid w:val="73683F81"/>
    <w:rsid w:val="739D493C"/>
    <w:rsid w:val="73C0646E"/>
    <w:rsid w:val="7414117C"/>
    <w:rsid w:val="742222F5"/>
    <w:rsid w:val="74476126"/>
    <w:rsid w:val="74706664"/>
    <w:rsid w:val="747F3682"/>
    <w:rsid w:val="749C4185"/>
    <w:rsid w:val="74E249F9"/>
    <w:rsid w:val="7500081F"/>
    <w:rsid w:val="75067759"/>
    <w:rsid w:val="752E10BB"/>
    <w:rsid w:val="752E6DCD"/>
    <w:rsid w:val="753A41D8"/>
    <w:rsid w:val="7551380D"/>
    <w:rsid w:val="75600BE5"/>
    <w:rsid w:val="7564475C"/>
    <w:rsid w:val="7564688B"/>
    <w:rsid w:val="7583797F"/>
    <w:rsid w:val="75C35DE6"/>
    <w:rsid w:val="75D20F1D"/>
    <w:rsid w:val="75DA2C18"/>
    <w:rsid w:val="75DC4673"/>
    <w:rsid w:val="75F54412"/>
    <w:rsid w:val="761B0AF3"/>
    <w:rsid w:val="761D08E0"/>
    <w:rsid w:val="765D347C"/>
    <w:rsid w:val="76732FEE"/>
    <w:rsid w:val="7682669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7F79AC"/>
    <w:rsid w:val="77AB3185"/>
    <w:rsid w:val="77BA276B"/>
    <w:rsid w:val="77BD0700"/>
    <w:rsid w:val="77D1700D"/>
    <w:rsid w:val="77EC04CC"/>
    <w:rsid w:val="7838116A"/>
    <w:rsid w:val="786D3CA8"/>
    <w:rsid w:val="78775729"/>
    <w:rsid w:val="78A42DB0"/>
    <w:rsid w:val="78A656AB"/>
    <w:rsid w:val="78A84CE1"/>
    <w:rsid w:val="78AA4AF0"/>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A4368"/>
    <w:rsid w:val="7ACB59A3"/>
    <w:rsid w:val="7AD05746"/>
    <w:rsid w:val="7AD66091"/>
    <w:rsid w:val="7AF21BC8"/>
    <w:rsid w:val="7B257FFD"/>
    <w:rsid w:val="7B343476"/>
    <w:rsid w:val="7B3E2E2F"/>
    <w:rsid w:val="7B5A2978"/>
    <w:rsid w:val="7B5A7E4C"/>
    <w:rsid w:val="7B667AF9"/>
    <w:rsid w:val="7B7468F8"/>
    <w:rsid w:val="7BA81073"/>
    <w:rsid w:val="7BEE0103"/>
    <w:rsid w:val="7C0A0FE4"/>
    <w:rsid w:val="7C254906"/>
    <w:rsid w:val="7C421432"/>
    <w:rsid w:val="7C590818"/>
    <w:rsid w:val="7C6A0C2B"/>
    <w:rsid w:val="7C7C10F6"/>
    <w:rsid w:val="7C853BEA"/>
    <w:rsid w:val="7C881368"/>
    <w:rsid w:val="7C9E6B26"/>
    <w:rsid w:val="7CC778A3"/>
    <w:rsid w:val="7CE27788"/>
    <w:rsid w:val="7D0C32F1"/>
    <w:rsid w:val="7D0F408D"/>
    <w:rsid w:val="7D491C6C"/>
    <w:rsid w:val="7D5429C0"/>
    <w:rsid w:val="7D6E6D43"/>
    <w:rsid w:val="7D7F469A"/>
    <w:rsid w:val="7DB57A34"/>
    <w:rsid w:val="7DE60973"/>
    <w:rsid w:val="7DEF0916"/>
    <w:rsid w:val="7DF509C8"/>
    <w:rsid w:val="7E0D5685"/>
    <w:rsid w:val="7E1E5218"/>
    <w:rsid w:val="7E9A4E1F"/>
    <w:rsid w:val="7EA7723A"/>
    <w:rsid w:val="7EB60F57"/>
    <w:rsid w:val="7EC42148"/>
    <w:rsid w:val="7EF56FBB"/>
    <w:rsid w:val="7F0768EB"/>
    <w:rsid w:val="7F143BEC"/>
    <w:rsid w:val="7F410946"/>
    <w:rsid w:val="7F6531DB"/>
    <w:rsid w:val="7F6D458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7"/>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6">
    <w:name w:val="heading 2"/>
    <w:basedOn w:val="1"/>
    <w:next w:val="1"/>
    <w:link w:val="88"/>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89"/>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90"/>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91"/>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92"/>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26"/>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2">
    <w:name w:val="heading 8"/>
    <w:basedOn w:val="1"/>
    <w:next w:val="1"/>
    <w:link w:val="94"/>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5"/>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qFormat/>
    <w:uiPriority w:val="99"/>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autoRedefine/>
    <w:qFormat/>
    <w:uiPriority w:val="99"/>
    <w:pPr>
      <w:adjustRightInd/>
      <w:spacing w:after="120" w:line="240" w:lineRule="auto"/>
      <w:ind w:left="420" w:leftChars="200" w:firstLine="210"/>
    </w:pPr>
    <w:rPr>
      <w:sz w:val="21"/>
    </w:rPr>
  </w:style>
  <w:style w:type="paragraph" w:styleId="3">
    <w:name w:val="Body Text Indent"/>
    <w:basedOn w:val="1"/>
    <w:next w:val="4"/>
    <w:link w:val="102"/>
    <w:autoRedefine/>
    <w:qFormat/>
    <w:uiPriority w:val="99"/>
    <w:pPr>
      <w:spacing w:line="480" w:lineRule="exact"/>
      <w:ind w:firstLine="480" w:firstLineChars="200"/>
    </w:pPr>
    <w:rPr>
      <w:rFonts w:ascii="宋体" w:hAnsi="宋体"/>
      <w:sz w:val="24"/>
    </w:rPr>
  </w:style>
  <w:style w:type="paragraph" w:styleId="4">
    <w:name w:val="Normal Indent"/>
    <w:basedOn w:val="1"/>
    <w:next w:val="3"/>
    <w:link w:val="219"/>
    <w:autoRedefine/>
    <w:qFormat/>
    <w:uiPriority w:val="99"/>
    <w:pPr>
      <w:widowControl/>
      <w:snapToGrid w:val="0"/>
      <w:spacing w:line="480" w:lineRule="exact"/>
      <w:ind w:firstLine="567"/>
    </w:pPr>
    <w:rPr>
      <w:rFonts w:ascii="宋体"/>
      <w:color w:val="000000"/>
      <w:kern w:val="28"/>
      <w:sz w:val="28"/>
      <w:szCs w:val="20"/>
    </w:rPr>
  </w:style>
  <w:style w:type="paragraph" w:styleId="14">
    <w:name w:val="toc 7"/>
    <w:basedOn w:val="1"/>
    <w:next w:val="1"/>
    <w:autoRedefine/>
    <w:qFormat/>
    <w:uiPriority w:val="99"/>
    <w:pPr>
      <w:ind w:left="2520" w:leftChars="1200"/>
    </w:pPr>
  </w:style>
  <w:style w:type="paragraph" w:styleId="15">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53"/>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28"/>
    <w:autoRedefine/>
    <w:qFormat/>
    <w:uiPriority w:val="99"/>
    <w:pPr>
      <w:shd w:val="clear" w:color="auto" w:fill="000080"/>
    </w:pPr>
    <w:rPr>
      <w:sz w:val="24"/>
      <w:szCs w:val="20"/>
    </w:rPr>
  </w:style>
  <w:style w:type="paragraph" w:styleId="21">
    <w:name w:val="annotation text"/>
    <w:basedOn w:val="1"/>
    <w:link w:val="358"/>
    <w:autoRedefine/>
    <w:qFormat/>
    <w:uiPriority w:val="99"/>
    <w:pPr>
      <w:jc w:val="left"/>
    </w:pPr>
    <w:rPr>
      <w:sz w:val="24"/>
      <w:szCs w:val="20"/>
    </w:rPr>
  </w:style>
  <w:style w:type="paragraph" w:styleId="22">
    <w:name w:val="Salutation"/>
    <w:basedOn w:val="1"/>
    <w:next w:val="1"/>
    <w:link w:val="100"/>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1"/>
    <w:link w:val="96"/>
    <w:autoRedefine/>
    <w:qFormat/>
    <w:uiPriority w:val="99"/>
    <w:pPr>
      <w:autoSpaceDE w:val="0"/>
      <w:autoSpaceDN w:val="0"/>
      <w:spacing w:line="360" w:lineRule="auto"/>
    </w:pPr>
    <w:rPr>
      <w:rFonts w:ascii="宋体" w:hAnsi="Arial" w:cs="Arial"/>
      <w:sz w:val="24"/>
      <w:szCs w:val="21"/>
      <w:lang w:val="zh-CN"/>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3"/>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25"/>
    <w:link w:val="104"/>
    <w:autoRedefine/>
    <w:qFormat/>
    <w:uiPriority w:val="99"/>
    <w:rPr>
      <w:rFonts w:ascii="宋体" w:hAnsi="Courier New" w:cs="Arial"/>
      <w:szCs w:val="21"/>
    </w:r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99"/>
    <w:pPr>
      <w:ind w:left="2940" w:leftChars="1400"/>
    </w:pPr>
  </w:style>
  <w:style w:type="paragraph" w:styleId="36">
    <w:name w:val="Date"/>
    <w:basedOn w:val="1"/>
    <w:next w:val="1"/>
    <w:link w:val="105"/>
    <w:autoRedefine/>
    <w:qFormat/>
    <w:uiPriority w:val="99"/>
    <w:pPr>
      <w:ind w:left="100" w:leftChars="2500"/>
    </w:pPr>
    <w:rPr>
      <w:rFonts w:ascii="宋体"/>
      <w:sz w:val="24"/>
      <w:szCs w:val="21"/>
      <w:lang w:val="zh-CN"/>
    </w:rPr>
  </w:style>
  <w:style w:type="paragraph" w:styleId="37">
    <w:name w:val="Body Text Indent 2"/>
    <w:basedOn w:val="1"/>
    <w:link w:val="106"/>
    <w:autoRedefine/>
    <w:qFormat/>
    <w:uiPriority w:val="99"/>
    <w:pPr>
      <w:spacing w:line="360" w:lineRule="auto"/>
      <w:ind w:firstLine="601"/>
      <w:textAlignment w:val="baseline"/>
    </w:pPr>
    <w:rPr>
      <w:rFonts w:ascii="宋体"/>
      <w:kern w:val="0"/>
      <w:sz w:val="28"/>
      <w:szCs w:val="20"/>
    </w:rPr>
  </w:style>
  <w:style w:type="paragraph" w:styleId="38">
    <w:name w:val="endnote text"/>
    <w:basedOn w:val="1"/>
    <w:link w:val="107"/>
    <w:autoRedefine/>
    <w:qFormat/>
    <w:uiPriority w:val="99"/>
    <w:rPr>
      <w:lang w:val="zh-CN"/>
    </w:rPr>
  </w:style>
  <w:style w:type="paragraph" w:styleId="39">
    <w:name w:val="Balloon Text"/>
    <w:basedOn w:val="1"/>
    <w:link w:val="214"/>
    <w:autoRedefine/>
    <w:qFormat/>
    <w:uiPriority w:val="99"/>
    <w:rPr>
      <w:sz w:val="18"/>
      <w:szCs w:val="20"/>
    </w:rPr>
  </w:style>
  <w:style w:type="paragraph" w:styleId="40">
    <w:name w:val="footer"/>
    <w:basedOn w:val="1"/>
    <w:link w:val="394"/>
    <w:autoRedefine/>
    <w:qFormat/>
    <w:uiPriority w:val="99"/>
    <w:pPr>
      <w:tabs>
        <w:tab w:val="center" w:pos="4153"/>
        <w:tab w:val="right" w:pos="8306"/>
      </w:tabs>
      <w:snapToGrid w:val="0"/>
      <w:jc w:val="left"/>
    </w:pPr>
    <w:rPr>
      <w:sz w:val="18"/>
      <w:szCs w:val="20"/>
    </w:rPr>
  </w:style>
  <w:style w:type="paragraph" w:styleId="41">
    <w:name w:val="envelope return"/>
    <w:basedOn w:val="1"/>
    <w:autoRedefine/>
    <w:qFormat/>
    <w:locked/>
    <w:uiPriority w:val="0"/>
    <w:pPr>
      <w:snapToGrid w:val="0"/>
    </w:pPr>
    <w:rPr>
      <w:rFonts w:ascii="Arial" w:hAnsi="Arial"/>
    </w:rPr>
  </w:style>
  <w:style w:type="paragraph" w:styleId="42">
    <w:name w:val="header"/>
    <w:basedOn w:val="1"/>
    <w:link w:val="403"/>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1"/>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2"/>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4"/>
    <w:link w:val="113"/>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4"/>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link w:val="115"/>
    <w:autoRedefine/>
    <w:qFormat/>
    <w:uiPriority w:val="99"/>
    <w:pPr>
      <w:spacing w:after="120" w:line="480" w:lineRule="auto"/>
    </w:pPr>
  </w:style>
  <w:style w:type="paragraph" w:styleId="59">
    <w:name w:val="HTML Preformatted"/>
    <w:basedOn w:val="1"/>
    <w:link w:val="11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7"/>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18"/>
    <w:autoRedefine/>
    <w:qFormat/>
    <w:uiPriority w:val="99"/>
    <w:rPr>
      <w:b/>
      <w:bCs/>
    </w:rPr>
  </w:style>
  <w:style w:type="paragraph" w:styleId="63">
    <w:name w:val="Body Text First Indent"/>
    <w:basedOn w:val="25"/>
    <w:next w:val="52"/>
    <w:link w:val="97"/>
    <w:autoRedefine/>
    <w:qFormat/>
    <w:uiPriority w:val="99"/>
    <w:pPr>
      <w:ind w:firstLine="420"/>
    </w:pPr>
    <w:rPr>
      <w:rFonts w:hAnsi="Times New Roman" w:cs="Times New Roman"/>
      <w:szCs w:val="20"/>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rFonts w:cs="Times New Roman"/>
      <w:b/>
    </w:rPr>
  </w:style>
  <w:style w:type="character" w:styleId="73">
    <w:name w:val="endnote reference"/>
    <w:basedOn w:val="71"/>
    <w:autoRedefine/>
    <w:qFormat/>
    <w:uiPriority w:val="99"/>
    <w:rPr>
      <w:rFonts w:cs="Times New Roman"/>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Times New Roman"/>
      <w:snapToGrid w:val="0"/>
      <w:color w:val="000000"/>
      <w:kern w:val="0"/>
      <w:sz w:val="18"/>
      <w:u w:val="none"/>
    </w:rPr>
  </w:style>
  <w:style w:type="character" w:styleId="76">
    <w:name w:val="Emphasis"/>
    <w:basedOn w:val="71"/>
    <w:autoRedefine/>
    <w:qFormat/>
    <w:uiPriority w:val="99"/>
    <w:rPr>
      <w:rFonts w:cs="Times New Roman"/>
      <w:color w:val="CC0033"/>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Times New Roman"/>
      <w:snapToGrid w:val="0"/>
      <w:color w:val="000000"/>
      <w:kern w:val="0"/>
      <w:sz w:val="18"/>
      <w:u w:val="none"/>
    </w:rPr>
  </w:style>
  <w:style w:type="character" w:styleId="79">
    <w:name w:val="HTML Code"/>
    <w:basedOn w:val="71"/>
    <w:autoRedefine/>
    <w:qFormat/>
    <w:uiPriority w:val="99"/>
    <w:rPr>
      <w:rFonts w:ascii="黑体" w:hAnsi="Courier New" w:eastAsia="黑体" w:cs="Times New Roman"/>
      <w:sz w:val="20"/>
    </w:rPr>
  </w:style>
  <w:style w:type="character" w:styleId="80">
    <w:name w:val="annotation reference"/>
    <w:basedOn w:val="71"/>
    <w:autoRedefine/>
    <w:qFormat/>
    <w:uiPriority w:val="99"/>
    <w:rPr>
      <w:rFonts w:cs="Times New Roman"/>
      <w:sz w:val="21"/>
    </w:rPr>
  </w:style>
  <w:style w:type="character" w:styleId="81">
    <w:name w:val="HTML Sample"/>
    <w:basedOn w:val="71"/>
    <w:autoRedefine/>
    <w:semiHidden/>
    <w:unhideWhenUsed/>
    <w:qFormat/>
    <w:locked/>
    <w:uiPriority w:val="99"/>
    <w:rPr>
      <w:rFonts w:ascii="Courier New" w:hAnsi="Courier New"/>
    </w:rPr>
  </w:style>
  <w:style w:type="paragraph" w:customStyle="1" w:styleId="8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3">
    <w:name w:val="表格文字"/>
    <w:basedOn w:val="84"/>
    <w:next w:val="25"/>
    <w:autoRedefine/>
    <w:qFormat/>
    <w:uiPriority w:val="99"/>
    <w:pPr>
      <w:adjustRightInd/>
      <w:ind w:firstLine="200" w:firstLineChars="200"/>
    </w:pPr>
    <w:rPr>
      <w:rFonts w:ascii="Arial" w:hAnsi="Arial"/>
      <w:spacing w:val="-5"/>
      <w:kern w:val="0"/>
      <w:sz w:val="24"/>
      <w:szCs w:val="20"/>
    </w:rPr>
  </w:style>
  <w:style w:type="paragraph" w:customStyle="1" w:styleId="84">
    <w:name w:val="表格文字（两侧对齐）"/>
    <w:basedOn w:val="1"/>
    <w:autoRedefine/>
    <w:qFormat/>
    <w:uiPriority w:val="0"/>
    <w:pPr>
      <w:snapToGrid w:val="0"/>
    </w:pPr>
    <w:rPr>
      <w:sz w:val="20"/>
      <w:szCs w:val="24"/>
    </w:rPr>
  </w:style>
  <w:style w:type="paragraph" w:customStyle="1" w:styleId="85">
    <w:name w:val="表格"/>
    <w:basedOn w:val="1"/>
    <w:autoRedefine/>
    <w:qFormat/>
    <w:uiPriority w:val="99"/>
    <w:pPr>
      <w:snapToGrid w:val="0"/>
      <w:ind w:firstLine="42" w:firstLineChars="21"/>
    </w:pPr>
    <w:rPr>
      <w:rFonts w:ascii="宋体" w:hAnsi="宋体"/>
      <w:kern w:val="0"/>
      <w:sz w:val="20"/>
      <w:szCs w:val="20"/>
    </w:rPr>
  </w:style>
  <w:style w:type="paragraph" w:customStyle="1" w:styleId="86">
    <w:name w:val="Body Text 31"/>
    <w:basedOn w:val="1"/>
    <w:autoRedefine/>
    <w:qFormat/>
    <w:uiPriority w:val="0"/>
    <w:pPr>
      <w:spacing w:after="120" w:afterLines="0"/>
    </w:pPr>
    <w:rPr>
      <w:sz w:val="16"/>
      <w:szCs w:val="16"/>
    </w:rPr>
  </w:style>
  <w:style w:type="character" w:customStyle="1" w:styleId="87">
    <w:name w:val="Heading 1 Char"/>
    <w:basedOn w:val="71"/>
    <w:link w:val="5"/>
    <w:autoRedefine/>
    <w:qFormat/>
    <w:locked/>
    <w:uiPriority w:val="99"/>
    <w:rPr>
      <w:rFonts w:ascii="Times New Roman" w:hAnsi="Times New Roman" w:eastAsia="黑体" w:cs="Times New Roman"/>
      <w:b/>
      <w:kern w:val="0"/>
      <w:sz w:val="24"/>
    </w:rPr>
  </w:style>
  <w:style w:type="character" w:customStyle="1" w:styleId="88">
    <w:name w:val="Heading 2 Char"/>
    <w:basedOn w:val="71"/>
    <w:link w:val="6"/>
    <w:autoRedefine/>
    <w:semiHidden/>
    <w:qFormat/>
    <w:locked/>
    <w:uiPriority w:val="99"/>
    <w:rPr>
      <w:rFonts w:ascii="Cambria" w:hAnsi="Cambria" w:eastAsia="宋体" w:cs="Times New Roman"/>
      <w:b/>
      <w:bCs/>
      <w:sz w:val="32"/>
      <w:szCs w:val="32"/>
    </w:rPr>
  </w:style>
  <w:style w:type="character" w:customStyle="1" w:styleId="89">
    <w:name w:val="Heading 3 Char"/>
    <w:basedOn w:val="71"/>
    <w:link w:val="7"/>
    <w:autoRedefine/>
    <w:semiHidden/>
    <w:qFormat/>
    <w:locked/>
    <w:uiPriority w:val="99"/>
    <w:rPr>
      <w:rFonts w:cs="Times New Roman"/>
      <w:b/>
      <w:bCs/>
      <w:sz w:val="32"/>
      <w:szCs w:val="32"/>
    </w:rPr>
  </w:style>
  <w:style w:type="character" w:customStyle="1" w:styleId="90">
    <w:name w:val="Heading 4 Char"/>
    <w:basedOn w:val="71"/>
    <w:link w:val="8"/>
    <w:autoRedefine/>
    <w:qFormat/>
    <w:locked/>
    <w:uiPriority w:val="99"/>
    <w:rPr>
      <w:rFonts w:ascii="Arial" w:hAnsi="Arial" w:eastAsia="黑体" w:cs="Times New Roman"/>
      <w:b/>
      <w:kern w:val="2"/>
      <w:sz w:val="28"/>
      <w:lang w:val="zh-CN"/>
    </w:rPr>
  </w:style>
  <w:style w:type="character" w:customStyle="1" w:styleId="91">
    <w:name w:val="Heading 5 Char"/>
    <w:basedOn w:val="71"/>
    <w:link w:val="9"/>
    <w:autoRedefine/>
    <w:qFormat/>
    <w:locked/>
    <w:uiPriority w:val="99"/>
    <w:rPr>
      <w:rFonts w:cs="Times New Roman"/>
      <w:b/>
      <w:kern w:val="2"/>
      <w:sz w:val="28"/>
    </w:rPr>
  </w:style>
  <w:style w:type="character" w:customStyle="1" w:styleId="92">
    <w:name w:val="Heading 6 Char"/>
    <w:basedOn w:val="71"/>
    <w:link w:val="10"/>
    <w:autoRedefine/>
    <w:qFormat/>
    <w:locked/>
    <w:uiPriority w:val="99"/>
    <w:rPr>
      <w:rFonts w:ascii="Arial" w:hAnsi="Arial" w:eastAsia="黑体" w:cs="Times New Roman"/>
      <w:b/>
      <w:kern w:val="2"/>
      <w:sz w:val="24"/>
    </w:rPr>
  </w:style>
  <w:style w:type="character" w:customStyle="1" w:styleId="93">
    <w:name w:val="Heading 7 Char"/>
    <w:basedOn w:val="71"/>
    <w:link w:val="11"/>
    <w:autoRedefine/>
    <w:qFormat/>
    <w:locked/>
    <w:uiPriority w:val="99"/>
    <w:rPr>
      <w:rFonts w:ascii="宋体" w:hAnsi="宋体" w:eastAsia="宋体" w:cs="Times New Roman"/>
      <w:b/>
      <w:kern w:val="2"/>
      <w:sz w:val="24"/>
      <w:lang w:val="en-US" w:eastAsia="zh-CN"/>
    </w:rPr>
  </w:style>
  <w:style w:type="character" w:customStyle="1" w:styleId="94">
    <w:name w:val="Heading 8 Char"/>
    <w:basedOn w:val="71"/>
    <w:link w:val="12"/>
    <w:autoRedefine/>
    <w:qFormat/>
    <w:locked/>
    <w:uiPriority w:val="99"/>
    <w:rPr>
      <w:rFonts w:ascii="Arial" w:hAnsi="Arial" w:eastAsia="黑体" w:cs="Times New Roman"/>
      <w:kern w:val="2"/>
      <w:sz w:val="24"/>
    </w:rPr>
  </w:style>
  <w:style w:type="character" w:customStyle="1" w:styleId="95">
    <w:name w:val="Heading 9 Char"/>
    <w:basedOn w:val="71"/>
    <w:link w:val="13"/>
    <w:autoRedefine/>
    <w:qFormat/>
    <w:locked/>
    <w:uiPriority w:val="99"/>
    <w:rPr>
      <w:rFonts w:ascii="Arial" w:hAnsi="Arial" w:eastAsia="黑体" w:cs="Times New Roman"/>
      <w:kern w:val="2"/>
      <w:sz w:val="21"/>
    </w:rPr>
  </w:style>
  <w:style w:type="character" w:customStyle="1" w:styleId="96">
    <w:name w:val="Body Text Char"/>
    <w:basedOn w:val="71"/>
    <w:link w:val="25"/>
    <w:autoRedefine/>
    <w:qFormat/>
    <w:locked/>
    <w:uiPriority w:val="99"/>
    <w:rPr>
      <w:rFonts w:ascii="宋体" w:hAnsi="Arial" w:eastAsia="宋体" w:cs="Times New Roman"/>
      <w:snapToGrid w:val="0"/>
      <w:kern w:val="2"/>
      <w:sz w:val="21"/>
      <w:lang w:val="zh-CN" w:eastAsia="zh-CN"/>
    </w:rPr>
  </w:style>
  <w:style w:type="character" w:customStyle="1" w:styleId="97">
    <w:name w:val="Body Text First Indent Char"/>
    <w:basedOn w:val="96"/>
    <w:link w:val="63"/>
    <w:autoRedefine/>
    <w:qFormat/>
    <w:locked/>
    <w:uiPriority w:val="99"/>
    <w:rPr>
      <w:sz w:val="24"/>
    </w:rPr>
  </w:style>
  <w:style w:type="character" w:customStyle="1" w:styleId="98">
    <w:name w:val="Document Map Char"/>
    <w:basedOn w:val="71"/>
    <w:link w:val="20"/>
    <w:autoRedefine/>
    <w:qFormat/>
    <w:locked/>
    <w:uiPriority w:val="99"/>
    <w:rPr>
      <w:rFonts w:eastAsia="宋体" w:cs="Times New Roman"/>
      <w:kern w:val="2"/>
      <w:sz w:val="24"/>
      <w:lang w:val="en-US" w:eastAsia="zh-CN"/>
    </w:rPr>
  </w:style>
  <w:style w:type="character" w:customStyle="1" w:styleId="99">
    <w:name w:val="Comment Text Char"/>
    <w:basedOn w:val="71"/>
    <w:link w:val="21"/>
    <w:autoRedefine/>
    <w:qFormat/>
    <w:locked/>
    <w:uiPriority w:val="99"/>
    <w:rPr>
      <w:rFonts w:ascii="宋体" w:hAnsi="宋体" w:eastAsia="宋体" w:cs="Times New Roman"/>
      <w:kern w:val="2"/>
      <w:sz w:val="24"/>
      <w:lang w:val="en-US" w:eastAsia="zh-CN"/>
    </w:rPr>
  </w:style>
  <w:style w:type="character" w:customStyle="1" w:styleId="100">
    <w:name w:val="Salutation Char"/>
    <w:basedOn w:val="71"/>
    <w:link w:val="22"/>
    <w:autoRedefine/>
    <w:qFormat/>
    <w:locked/>
    <w:uiPriority w:val="99"/>
    <w:rPr>
      <w:rFonts w:ascii="仿宋_GB2312" w:eastAsia="仿宋_GB2312" w:cs="Times New Roman"/>
      <w:kern w:val="2"/>
      <w:sz w:val="28"/>
    </w:rPr>
  </w:style>
  <w:style w:type="character" w:customStyle="1" w:styleId="101">
    <w:name w:val="Body Text 3 Char"/>
    <w:basedOn w:val="71"/>
    <w:autoRedefine/>
    <w:qFormat/>
    <w:locked/>
    <w:uiPriority w:val="99"/>
    <w:rPr>
      <w:rFonts w:cs="Times New Roman"/>
      <w:kern w:val="2"/>
      <w:sz w:val="21"/>
    </w:rPr>
  </w:style>
  <w:style w:type="character" w:customStyle="1" w:styleId="102">
    <w:name w:val="Body Text Indent Char"/>
    <w:basedOn w:val="71"/>
    <w:link w:val="3"/>
    <w:autoRedefine/>
    <w:qFormat/>
    <w:locked/>
    <w:uiPriority w:val="99"/>
    <w:rPr>
      <w:rFonts w:ascii="宋体" w:eastAsia="宋体" w:cs="Times New Roman"/>
      <w:kern w:val="2"/>
      <w:sz w:val="24"/>
    </w:rPr>
  </w:style>
  <w:style w:type="character" w:customStyle="1" w:styleId="103">
    <w:name w:val="HTML Address Char"/>
    <w:basedOn w:val="71"/>
    <w:link w:val="30"/>
    <w:autoRedefine/>
    <w:qFormat/>
    <w:locked/>
    <w:uiPriority w:val="99"/>
    <w:rPr>
      <w:rFonts w:ascii="宋体" w:eastAsia="宋体" w:cs="Times New Roman"/>
      <w:i/>
      <w:sz w:val="24"/>
    </w:rPr>
  </w:style>
  <w:style w:type="character" w:customStyle="1" w:styleId="104">
    <w:name w:val="Plain Text Char"/>
    <w:basedOn w:val="71"/>
    <w:link w:val="33"/>
    <w:autoRedefine/>
    <w:qFormat/>
    <w:locked/>
    <w:uiPriority w:val="99"/>
    <w:rPr>
      <w:rFonts w:ascii="宋体" w:hAnsi="Courier New" w:eastAsia="宋体" w:cs="Times New Roman"/>
      <w:snapToGrid w:val="0"/>
      <w:kern w:val="2"/>
      <w:sz w:val="21"/>
      <w:lang w:val="en-US" w:eastAsia="zh-CN"/>
    </w:rPr>
  </w:style>
  <w:style w:type="character" w:customStyle="1" w:styleId="105">
    <w:name w:val="Date Char"/>
    <w:basedOn w:val="71"/>
    <w:link w:val="36"/>
    <w:autoRedefine/>
    <w:qFormat/>
    <w:locked/>
    <w:uiPriority w:val="99"/>
    <w:rPr>
      <w:rFonts w:ascii="宋体" w:cs="Times New Roman"/>
      <w:kern w:val="2"/>
      <w:sz w:val="21"/>
      <w:lang w:val="zh-CN"/>
    </w:rPr>
  </w:style>
  <w:style w:type="character" w:customStyle="1" w:styleId="106">
    <w:name w:val="Body Text Indent 2 Char"/>
    <w:basedOn w:val="71"/>
    <w:link w:val="37"/>
    <w:autoRedefine/>
    <w:qFormat/>
    <w:locked/>
    <w:uiPriority w:val="99"/>
    <w:rPr>
      <w:rFonts w:ascii="宋体" w:cs="Times New Roman"/>
      <w:sz w:val="28"/>
    </w:rPr>
  </w:style>
  <w:style w:type="character" w:customStyle="1" w:styleId="107">
    <w:name w:val="Endnote Text Char"/>
    <w:basedOn w:val="71"/>
    <w:link w:val="38"/>
    <w:autoRedefine/>
    <w:qFormat/>
    <w:locked/>
    <w:uiPriority w:val="99"/>
    <w:rPr>
      <w:rFonts w:cs="Times New Roman"/>
      <w:kern w:val="2"/>
      <w:sz w:val="24"/>
      <w:lang w:val="zh-CN"/>
    </w:rPr>
  </w:style>
  <w:style w:type="character" w:customStyle="1" w:styleId="108">
    <w:name w:val="Balloon Text Char"/>
    <w:basedOn w:val="71"/>
    <w:link w:val="39"/>
    <w:autoRedefine/>
    <w:qFormat/>
    <w:locked/>
    <w:uiPriority w:val="99"/>
    <w:rPr>
      <w:rFonts w:eastAsia="宋体" w:cs="Times New Roman"/>
      <w:kern w:val="2"/>
      <w:sz w:val="18"/>
      <w:lang w:val="en-US" w:eastAsia="zh-CN"/>
    </w:rPr>
  </w:style>
  <w:style w:type="character" w:customStyle="1" w:styleId="109">
    <w:name w:val="Footer Char"/>
    <w:basedOn w:val="71"/>
    <w:link w:val="40"/>
    <w:autoRedefine/>
    <w:qFormat/>
    <w:locked/>
    <w:uiPriority w:val="99"/>
    <w:rPr>
      <w:rFonts w:eastAsia="宋体" w:cs="Times New Roman"/>
      <w:kern w:val="2"/>
      <w:sz w:val="18"/>
      <w:lang w:val="en-US" w:eastAsia="zh-CN"/>
    </w:rPr>
  </w:style>
  <w:style w:type="character" w:customStyle="1" w:styleId="110">
    <w:name w:val="Header Char"/>
    <w:basedOn w:val="71"/>
    <w:link w:val="42"/>
    <w:autoRedefine/>
    <w:qFormat/>
    <w:locked/>
    <w:uiPriority w:val="99"/>
    <w:rPr>
      <w:rFonts w:eastAsia="宋体" w:cs="Times New Roman"/>
      <w:kern w:val="2"/>
      <w:sz w:val="18"/>
      <w:lang w:val="en-US" w:eastAsia="zh-CN"/>
    </w:rPr>
  </w:style>
  <w:style w:type="character" w:customStyle="1" w:styleId="111">
    <w:name w:val="Signature Char"/>
    <w:basedOn w:val="71"/>
    <w:link w:val="43"/>
    <w:autoRedefine/>
    <w:qFormat/>
    <w:locked/>
    <w:uiPriority w:val="99"/>
    <w:rPr>
      <w:rFonts w:eastAsia="仿宋_GB2312" w:cs="Times New Roman"/>
      <w:sz w:val="24"/>
    </w:rPr>
  </w:style>
  <w:style w:type="character" w:customStyle="1" w:styleId="112">
    <w:name w:val="Subtitle Char"/>
    <w:basedOn w:val="71"/>
    <w:link w:val="48"/>
    <w:autoRedefine/>
    <w:qFormat/>
    <w:locked/>
    <w:uiPriority w:val="99"/>
    <w:rPr>
      <w:rFonts w:ascii="Arial" w:hAnsi="Arial" w:eastAsia="隶书" w:cs="Times New Roman"/>
      <w:b/>
      <w:kern w:val="28"/>
      <w:sz w:val="32"/>
      <w:lang w:val="en-US" w:eastAsia="zh-CN"/>
    </w:rPr>
  </w:style>
  <w:style w:type="character" w:customStyle="1" w:styleId="113">
    <w:name w:val="Footnote Text Char"/>
    <w:basedOn w:val="71"/>
    <w:link w:val="51"/>
    <w:autoRedefine/>
    <w:qFormat/>
    <w:locked/>
    <w:uiPriority w:val="99"/>
    <w:rPr>
      <w:rFonts w:cs="Times New Roman"/>
      <w:color w:val="0000FF"/>
      <w:sz w:val="21"/>
    </w:rPr>
  </w:style>
  <w:style w:type="character" w:customStyle="1" w:styleId="114">
    <w:name w:val="Body Text Indent 3 Char"/>
    <w:basedOn w:val="71"/>
    <w:link w:val="54"/>
    <w:autoRedefine/>
    <w:qFormat/>
    <w:locked/>
    <w:uiPriority w:val="99"/>
    <w:rPr>
      <w:rFonts w:cs="Times New Roman"/>
      <w:kern w:val="2"/>
      <w:sz w:val="24"/>
    </w:rPr>
  </w:style>
  <w:style w:type="character" w:customStyle="1" w:styleId="115">
    <w:name w:val="Body Text 2 Char"/>
    <w:basedOn w:val="71"/>
    <w:link w:val="58"/>
    <w:autoRedefine/>
    <w:qFormat/>
    <w:locked/>
    <w:uiPriority w:val="99"/>
    <w:rPr>
      <w:rFonts w:cs="Times New Roman"/>
      <w:kern w:val="2"/>
      <w:sz w:val="24"/>
    </w:rPr>
  </w:style>
  <w:style w:type="character" w:customStyle="1" w:styleId="116">
    <w:name w:val="HTML Preformatted Char"/>
    <w:basedOn w:val="71"/>
    <w:link w:val="59"/>
    <w:autoRedefine/>
    <w:qFormat/>
    <w:locked/>
    <w:uiPriority w:val="99"/>
    <w:rPr>
      <w:rFonts w:ascii="黑体" w:hAnsi="Courier New" w:eastAsia="黑体" w:cs="Times New Roman"/>
    </w:rPr>
  </w:style>
  <w:style w:type="character" w:customStyle="1" w:styleId="117">
    <w:name w:val="Title Char"/>
    <w:basedOn w:val="71"/>
    <w:link w:val="61"/>
    <w:autoRedefine/>
    <w:qFormat/>
    <w:locked/>
    <w:uiPriority w:val="99"/>
    <w:rPr>
      <w:rFonts w:cs="Times New Roman"/>
      <w:b/>
      <w:sz w:val="24"/>
      <w:lang w:val="en-GB"/>
    </w:rPr>
  </w:style>
  <w:style w:type="character" w:customStyle="1" w:styleId="118">
    <w:name w:val="Comment Subject Char"/>
    <w:basedOn w:val="99"/>
    <w:link w:val="62"/>
    <w:autoRedefine/>
    <w:qFormat/>
    <w:locked/>
    <w:uiPriority w:val="99"/>
    <w:rPr>
      <w:b/>
    </w:rPr>
  </w:style>
  <w:style w:type="character" w:customStyle="1" w:styleId="119">
    <w:name w:val="Body Text First Indent 2 Char"/>
    <w:basedOn w:val="102"/>
    <w:link w:val="2"/>
    <w:autoRedefine/>
    <w:qFormat/>
    <w:locked/>
    <w:uiPriority w:val="99"/>
  </w:style>
  <w:style w:type="character" w:customStyle="1" w:styleId="120">
    <w:name w:val="表格非标题文字 Char"/>
    <w:link w:val="121"/>
    <w:autoRedefine/>
    <w:qFormat/>
    <w:locked/>
    <w:uiPriority w:val="99"/>
    <w:rPr>
      <w:rFonts w:ascii="Futura Bk" w:hAnsi="Futura Bk"/>
      <w:kern w:val="2"/>
      <w:sz w:val="21"/>
      <w:lang w:val="en-US" w:eastAsia="zh-CN"/>
    </w:rPr>
  </w:style>
  <w:style w:type="paragraph" w:customStyle="1" w:styleId="121">
    <w:name w:val="表格非标题文字"/>
    <w:link w:val="120"/>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autoRedefine/>
    <w:qFormat/>
    <w:locked/>
    <w:uiPriority w:val="99"/>
    <w:rPr>
      <w:rFonts w:ascii="宋体" w:eastAsia="宋体"/>
      <w:sz w:val="24"/>
    </w:rPr>
  </w:style>
  <w:style w:type="paragraph" w:customStyle="1" w:styleId="123">
    <w:name w:val="*正文"/>
    <w:basedOn w:val="1"/>
    <w:link w:val="122"/>
    <w:autoRedefine/>
    <w:qFormat/>
    <w:uiPriority w:val="99"/>
    <w:pPr>
      <w:snapToGrid w:val="0"/>
      <w:spacing w:line="360" w:lineRule="auto"/>
      <w:ind w:firstLine="482"/>
      <w:jc w:val="left"/>
    </w:pPr>
    <w:rPr>
      <w:rFonts w:ascii="宋体"/>
      <w:kern w:val="0"/>
      <w:sz w:val="24"/>
      <w:szCs w:val="20"/>
    </w:rPr>
  </w:style>
  <w:style w:type="character" w:customStyle="1" w:styleId="124">
    <w:name w:val="Char Char71"/>
    <w:autoRedefine/>
    <w:semiHidden/>
    <w:qFormat/>
    <w:uiPriority w:val="99"/>
    <w:rPr>
      <w:rFonts w:eastAsia="宋体"/>
      <w:kern w:val="2"/>
      <w:sz w:val="24"/>
      <w:lang w:val="en-US" w:eastAsia="zh-CN"/>
    </w:rPr>
  </w:style>
  <w:style w:type="character" w:customStyle="1" w:styleId="125">
    <w:name w:val="Char Char6"/>
    <w:autoRedefine/>
    <w:qFormat/>
    <w:uiPriority w:val="99"/>
    <w:rPr>
      <w:rFonts w:eastAsia="宋体"/>
      <w:kern w:val="2"/>
      <w:sz w:val="24"/>
      <w:lang w:val="en-US" w:eastAsia="zh-CN"/>
    </w:rPr>
  </w:style>
  <w:style w:type="character" w:customStyle="1" w:styleId="126">
    <w:name w:val="正文缩进 Char"/>
    <w:autoRedefine/>
    <w:qFormat/>
    <w:uiPriority w:val="99"/>
    <w:rPr>
      <w:rFonts w:eastAsia="宋体"/>
      <w:kern w:val="2"/>
      <w:sz w:val="21"/>
      <w:lang w:val="en-US" w:eastAsia="zh-CN"/>
    </w:rPr>
  </w:style>
  <w:style w:type="character" w:customStyle="1" w:styleId="127">
    <w:name w:val="正文首行缩进 Char1"/>
    <w:autoRedefine/>
    <w:qFormat/>
    <w:uiPriority w:val="99"/>
    <w:rPr>
      <w:rFonts w:ascii="宋体" w:hAnsi="Times New Roman" w:eastAsia="宋体"/>
      <w:snapToGrid w:val="0"/>
      <w:kern w:val="2"/>
      <w:sz w:val="21"/>
      <w:lang w:val="zh-CN"/>
    </w:rPr>
  </w:style>
  <w:style w:type="character" w:customStyle="1" w:styleId="128">
    <w:name w:val="Char Char28"/>
    <w:autoRedefine/>
    <w:qFormat/>
    <w:uiPriority w:val="99"/>
    <w:rPr>
      <w:rFonts w:ascii="仿宋_GB2312" w:hAnsi="仿宋_GB2312" w:eastAsia="仿宋_GB2312"/>
      <w:kern w:val="1"/>
      <w:sz w:val="28"/>
    </w:rPr>
  </w:style>
  <w:style w:type="character" w:customStyle="1" w:styleId="129">
    <w:name w:val="标题 3 Char1"/>
    <w:autoRedefine/>
    <w:qFormat/>
    <w:uiPriority w:val="99"/>
    <w:rPr>
      <w:rFonts w:ascii="华文中宋" w:hAnsi="华文中宋" w:eastAsia="华文中宋"/>
      <w:b/>
      <w:kern w:val="2"/>
      <w:sz w:val="32"/>
      <w:lang w:val="en-US" w:eastAsia="zh-CN"/>
    </w:rPr>
  </w:style>
  <w:style w:type="character" w:customStyle="1" w:styleId="130">
    <w:name w:val="U_正文 Char"/>
    <w:link w:val="131"/>
    <w:autoRedefine/>
    <w:qFormat/>
    <w:locked/>
    <w:uiPriority w:val="99"/>
    <w:rPr>
      <w:sz w:val="24"/>
    </w:rPr>
  </w:style>
  <w:style w:type="paragraph" w:customStyle="1" w:styleId="131">
    <w:name w:val="U_正文"/>
    <w:basedOn w:val="1"/>
    <w:link w:val="130"/>
    <w:autoRedefine/>
    <w:qFormat/>
    <w:uiPriority w:val="99"/>
    <w:pPr>
      <w:adjustRightInd/>
      <w:spacing w:beforeLines="20" w:afterLines="20" w:line="300" w:lineRule="auto"/>
      <w:ind w:firstLine="200" w:firstLineChars="200"/>
    </w:pPr>
    <w:rPr>
      <w:kern w:val="0"/>
      <w:sz w:val="24"/>
      <w:szCs w:val="20"/>
    </w:rPr>
  </w:style>
  <w:style w:type="character" w:customStyle="1" w:styleId="132">
    <w:name w:val="HTML 地址 Char1"/>
    <w:autoRedefine/>
    <w:qFormat/>
    <w:uiPriority w:val="99"/>
    <w:rPr>
      <w:rFonts w:ascii="Times New Roman" w:hAnsi="Times New Roman" w:eastAsia="宋体"/>
      <w:i/>
      <w:sz w:val="24"/>
    </w:rPr>
  </w:style>
  <w:style w:type="character" w:customStyle="1" w:styleId="133">
    <w:name w:val="Char Char51"/>
    <w:autoRedefine/>
    <w:qFormat/>
    <w:uiPriority w:val="99"/>
    <w:rPr>
      <w:rFonts w:ascii="宋体" w:hAnsi="Courier New" w:eastAsia="宋体"/>
      <w:kern w:val="2"/>
      <w:sz w:val="21"/>
      <w:lang w:val="en-US" w:eastAsia="zh-CN"/>
    </w:rPr>
  </w:style>
  <w:style w:type="character" w:customStyle="1" w:styleId="134">
    <w:name w:val="表正文 Char"/>
    <w:autoRedefine/>
    <w:qFormat/>
    <w:uiPriority w:val="99"/>
    <w:rPr>
      <w:rFonts w:ascii="宋体" w:eastAsia="宋体"/>
      <w:snapToGrid w:val="0"/>
      <w:color w:val="000000"/>
      <w:kern w:val="28"/>
      <w:sz w:val="28"/>
      <w:lang w:val="en-US" w:eastAsia="zh-CN"/>
    </w:rPr>
  </w:style>
  <w:style w:type="character" w:customStyle="1" w:styleId="135">
    <w:name w:val="Char Char34"/>
    <w:autoRedefine/>
    <w:qFormat/>
    <w:uiPriority w:val="99"/>
    <w:rPr>
      <w:b/>
      <w:kern w:val="1"/>
      <w:sz w:val="28"/>
    </w:rPr>
  </w:style>
  <w:style w:type="character" w:customStyle="1" w:styleId="136">
    <w:name w:val="Normal Indent Char"/>
    <w:autoRedefine/>
    <w:qFormat/>
    <w:locked/>
    <w:uiPriority w:val="99"/>
    <w:rPr>
      <w:rFonts w:ascii="Calibri" w:hAnsi="Calibri" w:eastAsia="宋体"/>
      <w:snapToGrid w:val="0"/>
      <w:kern w:val="2"/>
      <w:sz w:val="22"/>
      <w:lang w:val="en-US" w:eastAsia="zh-CN"/>
    </w:rPr>
  </w:style>
  <w:style w:type="character" w:customStyle="1" w:styleId="137">
    <w:name w:val="哈哈正文 Char"/>
    <w:link w:val="138"/>
    <w:autoRedefine/>
    <w:qFormat/>
    <w:locked/>
    <w:uiPriority w:val="99"/>
    <w:rPr>
      <w:rFonts w:ascii="宋体" w:hAnsi="宋体" w:eastAsia="宋体"/>
      <w:kern w:val="2"/>
      <w:sz w:val="24"/>
    </w:rPr>
  </w:style>
  <w:style w:type="paragraph" w:customStyle="1" w:styleId="138">
    <w:name w:val="哈哈正文"/>
    <w:basedOn w:val="1"/>
    <w:link w:val="137"/>
    <w:autoRedefine/>
    <w:qFormat/>
    <w:uiPriority w:val="99"/>
    <w:pPr>
      <w:adjustRightInd/>
      <w:spacing w:line="360" w:lineRule="auto"/>
      <w:ind w:firstLine="200" w:firstLineChars="200"/>
    </w:pPr>
    <w:rPr>
      <w:rFonts w:ascii="宋体" w:hAnsi="宋体"/>
      <w:sz w:val="24"/>
      <w:szCs w:val="20"/>
    </w:rPr>
  </w:style>
  <w:style w:type="character" w:customStyle="1" w:styleId="139">
    <w:name w:val="未处理的提及1"/>
    <w:autoRedefine/>
    <w:qFormat/>
    <w:uiPriority w:val="99"/>
    <w:rPr>
      <w:color w:val="808080"/>
      <w:shd w:val="clear" w:color="auto" w:fill="E6E6E6"/>
    </w:rPr>
  </w:style>
  <w:style w:type="character" w:customStyle="1" w:styleId="140">
    <w:name w:val="txt"/>
    <w:autoRedefine/>
    <w:qFormat/>
    <w:uiPriority w:val="99"/>
    <w:rPr>
      <w:rFonts w:ascii="仿宋_GB2312" w:eastAsia="微软雅黑"/>
      <w:b/>
      <w:kern w:val="2"/>
      <w:sz w:val="32"/>
      <w:lang w:val="en-US" w:eastAsia="zh-CN"/>
    </w:rPr>
  </w:style>
  <w:style w:type="character" w:customStyle="1" w:styleId="141">
    <w:name w:val="二级标题 Char Char"/>
    <w:autoRedefine/>
    <w:qFormat/>
    <w:uiPriority w:val="99"/>
    <w:rPr>
      <w:rFonts w:ascii="宋体" w:hAnsi="宋体" w:eastAsia="宋体"/>
      <w:b/>
      <w:snapToGrid w:val="0"/>
      <w:kern w:val="2"/>
      <w:sz w:val="24"/>
      <w:lang w:val="en-US" w:eastAsia="zh-CN"/>
    </w:rPr>
  </w:style>
  <w:style w:type="character" w:customStyle="1" w:styleId="142">
    <w:name w:val="Char Char32"/>
    <w:autoRedefine/>
    <w:qFormat/>
    <w:uiPriority w:val="99"/>
    <w:rPr>
      <w:b/>
      <w:kern w:val="1"/>
      <w:sz w:val="24"/>
    </w:rPr>
  </w:style>
  <w:style w:type="character" w:customStyle="1" w:styleId="143">
    <w:name w:val="PI Char1"/>
    <w:autoRedefine/>
    <w:qFormat/>
    <w:uiPriority w:val="99"/>
    <w:rPr>
      <w:rFonts w:ascii="宋体" w:eastAsia="宋体"/>
      <w:kern w:val="2"/>
      <w:sz w:val="24"/>
    </w:rPr>
  </w:style>
  <w:style w:type="character" w:customStyle="1" w:styleId="144">
    <w:name w:val="tw4winTerm"/>
    <w:autoRedefine/>
    <w:qFormat/>
    <w:uiPriority w:val="99"/>
    <w:rPr>
      <w:color w:val="0000FF"/>
    </w:rPr>
  </w:style>
  <w:style w:type="character" w:customStyle="1" w:styleId="145">
    <w:name w:val="普通文字 Char Char1"/>
    <w:autoRedefine/>
    <w:qFormat/>
    <w:uiPriority w:val="99"/>
    <w:rPr>
      <w:rFonts w:ascii="宋体" w:hAnsi="Courier New"/>
      <w:kern w:val="2"/>
      <w:sz w:val="21"/>
    </w:rPr>
  </w:style>
  <w:style w:type="character" w:customStyle="1" w:styleId="146">
    <w:name w:val="Char Char101"/>
    <w:autoRedefine/>
    <w:qFormat/>
    <w:uiPriority w:val="99"/>
    <w:rPr>
      <w:rFonts w:ascii="宋体" w:eastAsia="宋体"/>
      <w:kern w:val="2"/>
      <w:sz w:val="24"/>
      <w:lang w:val="en-US" w:eastAsia="zh-CN"/>
    </w:rPr>
  </w:style>
  <w:style w:type="character" w:customStyle="1" w:styleId="147">
    <w:name w:val="标题 4 Char"/>
    <w:autoRedefine/>
    <w:qFormat/>
    <w:uiPriority w:val="99"/>
    <w:rPr>
      <w:rFonts w:ascii="Arial" w:hAnsi="Arial" w:eastAsia="黑体"/>
      <w:b/>
      <w:kern w:val="2"/>
      <w:sz w:val="28"/>
    </w:rPr>
  </w:style>
  <w:style w:type="character" w:customStyle="1" w:styleId="148">
    <w:name w:val="链接"/>
    <w:autoRedefine/>
    <w:qFormat/>
    <w:uiPriority w:val="99"/>
    <w:rPr>
      <w:color w:val="0000FF"/>
      <w:sz w:val="21"/>
      <w:u w:val="single"/>
    </w:rPr>
  </w:style>
  <w:style w:type="character" w:customStyle="1" w:styleId="149">
    <w:name w:val="h4 Char"/>
    <w:autoRedefine/>
    <w:qFormat/>
    <w:uiPriority w:val="99"/>
    <w:rPr>
      <w:rFonts w:ascii="Arial" w:hAnsi="Arial" w:eastAsia="黑体"/>
      <w:b/>
      <w:kern w:val="2"/>
      <w:sz w:val="28"/>
      <w:lang w:val="zh-CN" w:eastAsia="zh-CN"/>
    </w:rPr>
  </w:style>
  <w:style w:type="character" w:customStyle="1" w:styleId="150">
    <w:name w:val="5正文 Char"/>
    <w:link w:val="151"/>
    <w:autoRedefine/>
    <w:qFormat/>
    <w:locked/>
    <w:uiPriority w:val="99"/>
    <w:rPr>
      <w:rFonts w:ascii="仿宋_GB2312" w:hAnsi="微软雅黑" w:eastAsia="仿宋_GB2312"/>
      <w:sz w:val="21"/>
    </w:rPr>
  </w:style>
  <w:style w:type="paragraph" w:customStyle="1" w:styleId="151">
    <w:name w:val="5正文"/>
    <w:basedOn w:val="1"/>
    <w:link w:val="150"/>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2">
    <w:name w:val="标题 3 字符"/>
    <w:autoRedefine/>
    <w:qFormat/>
    <w:uiPriority w:val="99"/>
    <w:rPr>
      <w:b/>
      <w:kern w:val="2"/>
      <w:sz w:val="32"/>
    </w:rPr>
  </w:style>
  <w:style w:type="character" w:customStyle="1" w:styleId="153">
    <w:name w:val="样式6 Char"/>
    <w:autoRedefine/>
    <w:qFormat/>
    <w:uiPriority w:val="99"/>
    <w:rPr>
      <w:rFonts w:ascii="仿宋_GB2312" w:hAnsi="宋体" w:eastAsia="仿宋_GB2312"/>
      <w:b/>
      <w:kern w:val="2"/>
      <w:sz w:val="24"/>
      <w:lang w:val="en-US" w:eastAsia="zh-CN"/>
    </w:rPr>
  </w:style>
  <w:style w:type="character" w:customStyle="1" w:styleId="154">
    <w:name w:val="Char Char14"/>
    <w:autoRedefine/>
    <w:qFormat/>
    <w:uiPriority w:val="99"/>
    <w:rPr>
      <w:rFonts w:ascii="黑体" w:hAnsi="黑体" w:eastAsia="黑体"/>
    </w:rPr>
  </w:style>
  <w:style w:type="character" w:customStyle="1" w:styleId="155">
    <w:name w:val="Heading 2 Hidden Char"/>
    <w:autoRedefine/>
    <w:qFormat/>
    <w:uiPriority w:val="99"/>
    <w:rPr>
      <w:rFonts w:ascii="仿宋_GB2312" w:eastAsia="仿宋_GB2312"/>
      <w:b/>
      <w:kern w:val="2"/>
      <w:sz w:val="24"/>
      <w:lang w:val="zh-CN" w:eastAsia="zh-CN"/>
    </w:rPr>
  </w:style>
  <w:style w:type="character" w:customStyle="1" w:styleId="156">
    <w:name w:val="font11"/>
    <w:autoRedefine/>
    <w:qFormat/>
    <w:uiPriority w:val="99"/>
    <w:rPr>
      <w:rFonts w:ascii="Times New Roman" w:hAnsi="Times New Roman"/>
      <w:color w:val="000000"/>
      <w:sz w:val="22"/>
      <w:u w:val="none"/>
    </w:rPr>
  </w:style>
  <w:style w:type="character" w:customStyle="1" w:styleId="157">
    <w:name w:val="表正文 Char1"/>
    <w:autoRedefine/>
    <w:qFormat/>
    <w:uiPriority w:val="99"/>
    <w:rPr>
      <w:rFonts w:ascii="宋体" w:eastAsia="宋体"/>
      <w:snapToGrid w:val="0"/>
      <w:color w:val="000000"/>
      <w:kern w:val="28"/>
      <w:sz w:val="28"/>
    </w:rPr>
  </w:style>
  <w:style w:type="character" w:customStyle="1" w:styleId="158">
    <w:name w:val="blue1"/>
    <w:basedOn w:val="71"/>
    <w:autoRedefine/>
    <w:qFormat/>
    <w:uiPriority w:val="99"/>
    <w:rPr>
      <w:rFonts w:ascii="Arial" w:hAnsi="Arial" w:eastAsia="黑体" w:cs="Arial"/>
      <w:snapToGrid w:val="0"/>
      <w:kern w:val="0"/>
      <w:sz w:val="21"/>
      <w:szCs w:val="21"/>
    </w:rPr>
  </w:style>
  <w:style w:type="character" w:customStyle="1" w:styleId="159">
    <w:name w:val="标书1 Char"/>
    <w:autoRedefine/>
    <w:qFormat/>
    <w:uiPriority w:val="99"/>
    <w:rPr>
      <w:rFonts w:eastAsia="宋体"/>
      <w:b/>
      <w:kern w:val="44"/>
      <w:sz w:val="44"/>
      <w:lang w:val="en-US" w:eastAsia="zh-CN"/>
    </w:rPr>
  </w:style>
  <w:style w:type="character" w:customStyle="1" w:styleId="160">
    <w:name w:val="样式5 Char"/>
    <w:autoRedefine/>
    <w:qFormat/>
    <w:uiPriority w:val="99"/>
    <w:rPr>
      <w:rFonts w:ascii="仿宋_GB2312" w:hAnsi="仿宋" w:eastAsia="仿宋_GB2312"/>
      <w:kern w:val="2"/>
      <w:sz w:val="24"/>
    </w:rPr>
  </w:style>
  <w:style w:type="character" w:customStyle="1" w:styleId="161">
    <w:name w:val="样式4 Char"/>
    <w:autoRedefine/>
    <w:qFormat/>
    <w:uiPriority w:val="99"/>
    <w:rPr>
      <w:rFonts w:ascii="仿宋_GB2312" w:hAnsi="仿宋" w:eastAsia="仿宋_GB2312"/>
      <w:b/>
      <w:kern w:val="2"/>
      <w:sz w:val="32"/>
    </w:rPr>
  </w:style>
  <w:style w:type="character" w:customStyle="1" w:styleId="162">
    <w:name w:val="插图说明 Char"/>
    <w:autoRedefine/>
    <w:qFormat/>
    <w:uiPriority w:val="99"/>
    <w:rPr>
      <w:rFonts w:eastAsia="黑体"/>
      <w:sz w:val="24"/>
      <w:lang w:val="en-US" w:eastAsia="zh-CN"/>
    </w:rPr>
  </w:style>
  <w:style w:type="character" w:customStyle="1" w:styleId="163">
    <w:name w:val="正文2 Char Char"/>
    <w:link w:val="164"/>
    <w:autoRedefine/>
    <w:qFormat/>
    <w:locked/>
    <w:uiPriority w:val="99"/>
    <w:rPr>
      <w:rFonts w:eastAsia="宋体"/>
      <w:kern w:val="2"/>
      <w:sz w:val="24"/>
      <w:lang w:val="en-US" w:eastAsia="zh-CN"/>
    </w:rPr>
  </w:style>
  <w:style w:type="paragraph" w:customStyle="1" w:styleId="164">
    <w:name w:val="正文2"/>
    <w:basedOn w:val="1"/>
    <w:link w:val="163"/>
    <w:autoRedefine/>
    <w:qFormat/>
    <w:uiPriority w:val="99"/>
    <w:pPr>
      <w:spacing w:before="156" w:line="360" w:lineRule="auto"/>
      <w:ind w:firstLine="510" w:firstLineChars="200"/>
    </w:pPr>
    <w:rPr>
      <w:sz w:val="24"/>
      <w:szCs w:val="20"/>
    </w:rPr>
  </w:style>
  <w:style w:type="character" w:customStyle="1" w:styleId="165">
    <w:name w:val="Char Char24"/>
    <w:autoRedefine/>
    <w:qFormat/>
    <w:uiPriority w:val="99"/>
    <w:rPr>
      <w:kern w:val="1"/>
      <w:sz w:val="21"/>
    </w:rPr>
  </w:style>
  <w:style w:type="character" w:customStyle="1" w:styleId="166">
    <w:name w:val="普通文字 Char1 Char"/>
    <w:autoRedefine/>
    <w:qFormat/>
    <w:uiPriority w:val="99"/>
    <w:rPr>
      <w:rFonts w:ascii="宋体" w:hAnsi="Courier New" w:eastAsia="宋体"/>
      <w:kern w:val="2"/>
      <w:sz w:val="24"/>
      <w:lang w:val="en-US" w:eastAsia="zh-CN"/>
    </w:rPr>
  </w:style>
  <w:style w:type="character" w:customStyle="1" w:styleId="167">
    <w:name w:val="h3 Char1"/>
    <w:autoRedefine/>
    <w:qFormat/>
    <w:uiPriority w:val="99"/>
    <w:rPr>
      <w:rFonts w:eastAsia="宋体"/>
      <w:b/>
      <w:kern w:val="2"/>
      <w:sz w:val="32"/>
    </w:rPr>
  </w:style>
  <w:style w:type="character" w:customStyle="1" w:styleId="168">
    <w:name w:val="标题 Char1"/>
    <w:autoRedefine/>
    <w:qFormat/>
    <w:uiPriority w:val="99"/>
    <w:rPr>
      <w:rFonts w:ascii="Cambria" w:hAnsi="Cambria" w:eastAsia="宋体"/>
      <w:b/>
      <w:sz w:val="32"/>
    </w:rPr>
  </w:style>
  <w:style w:type="character" w:customStyle="1" w:styleId="169">
    <w:name w:val="gf正文1 Char"/>
    <w:autoRedefine/>
    <w:qFormat/>
    <w:uiPriority w:val="99"/>
    <w:rPr>
      <w:rFonts w:ascii="宋体" w:hAnsi="宋体" w:eastAsia="宋体"/>
      <w:kern w:val="2"/>
      <w:sz w:val="24"/>
      <w:lang w:val="en-US" w:eastAsia="zh-CN"/>
    </w:rPr>
  </w:style>
  <w:style w:type="character" w:customStyle="1" w:styleId="170">
    <w:name w:val="正文文本缩进 Char1"/>
    <w:autoRedefine/>
    <w:qFormat/>
    <w:uiPriority w:val="99"/>
    <w:rPr>
      <w:rFonts w:ascii="Calibri" w:hAnsi="Calibri"/>
      <w:sz w:val="28"/>
    </w:rPr>
  </w:style>
  <w:style w:type="character" w:customStyle="1" w:styleId="171">
    <w:name w:val="No Spacing Char"/>
    <w:link w:val="172"/>
    <w:autoRedefine/>
    <w:qFormat/>
    <w:locked/>
    <w:uiPriority w:val="99"/>
    <w:rPr>
      <w:sz w:val="22"/>
      <w:lang w:val="en-US" w:eastAsia="zh-CN"/>
    </w:rPr>
  </w:style>
  <w:style w:type="paragraph" w:customStyle="1" w:styleId="172">
    <w:name w:val="无间隔1"/>
    <w:link w:val="171"/>
    <w:autoRedefine/>
    <w:qFormat/>
    <w:uiPriority w:val="99"/>
    <w:rPr>
      <w:rFonts w:ascii="Times New Roman" w:hAnsi="Times New Roman" w:eastAsia="宋体" w:cs="Times New Roman"/>
      <w:kern w:val="0"/>
      <w:sz w:val="22"/>
      <w:szCs w:val="22"/>
      <w:lang w:val="en-US" w:eastAsia="zh-CN" w:bidi="ar-SA"/>
    </w:rPr>
  </w:style>
  <w:style w:type="character" w:customStyle="1" w:styleId="173">
    <w:name w:val="样式7 Char"/>
    <w:autoRedefine/>
    <w:qFormat/>
    <w:uiPriority w:val="99"/>
    <w:rPr>
      <w:rFonts w:ascii="仿宋_GB2312" w:hAnsi="仿宋" w:eastAsia="仿宋_GB2312"/>
      <w:b/>
      <w:kern w:val="2"/>
      <w:sz w:val="24"/>
    </w:rPr>
  </w:style>
  <w:style w:type="character" w:customStyle="1" w:styleId="174">
    <w:name w:val="font12gray1"/>
    <w:autoRedefine/>
    <w:qFormat/>
    <w:uiPriority w:val="99"/>
    <w:rPr>
      <w:rFonts w:ascii="仿宋_GB2312" w:eastAsia="微软雅黑"/>
      <w:b/>
      <w:spacing w:val="300"/>
      <w:kern w:val="2"/>
      <w:sz w:val="18"/>
      <w:lang w:val="en-US" w:eastAsia="zh-CN"/>
    </w:rPr>
  </w:style>
  <w:style w:type="character" w:customStyle="1" w:styleId="175">
    <w:name w:val="Char Char7"/>
    <w:autoRedefine/>
    <w:semiHidden/>
    <w:qFormat/>
    <w:uiPriority w:val="99"/>
    <w:rPr>
      <w:rFonts w:eastAsia="宋体"/>
      <w:kern w:val="2"/>
      <w:sz w:val="24"/>
      <w:lang w:val="en-US" w:eastAsia="zh-CN"/>
    </w:rPr>
  </w:style>
  <w:style w:type="character" w:customStyle="1" w:styleId="176">
    <w:name w:val="表名 Char"/>
    <w:autoRedefine/>
    <w:qFormat/>
    <w:uiPriority w:val="99"/>
    <w:rPr>
      <w:rFonts w:eastAsia="宋体"/>
      <w:b/>
      <w:kern w:val="2"/>
      <w:sz w:val="24"/>
      <w:lang w:val="en-US" w:eastAsia="zh-CN"/>
    </w:rPr>
  </w:style>
  <w:style w:type="character" w:customStyle="1" w:styleId="177">
    <w:name w:val="font41"/>
    <w:autoRedefine/>
    <w:qFormat/>
    <w:uiPriority w:val="99"/>
    <w:rPr>
      <w:rFonts w:ascii="仿宋_GB2312" w:eastAsia="仿宋_GB2312"/>
      <w:color w:val="000000"/>
      <w:sz w:val="22"/>
      <w:u w:val="none"/>
    </w:rPr>
  </w:style>
  <w:style w:type="character" w:customStyle="1" w:styleId="178">
    <w:name w:val="纯文本 Char_0"/>
    <w:link w:val="179"/>
    <w:autoRedefine/>
    <w:qFormat/>
    <w:locked/>
    <w:uiPriority w:val="99"/>
    <w:rPr>
      <w:rFonts w:ascii="宋体" w:hAnsi="Courier New"/>
      <w:kern w:val="2"/>
      <w:sz w:val="21"/>
      <w:lang w:val="en-US" w:eastAsia="zh-CN"/>
    </w:rPr>
  </w:style>
  <w:style w:type="paragraph" w:customStyle="1" w:styleId="179">
    <w:name w:val="纯文本_0_0"/>
    <w:basedOn w:val="180"/>
    <w:link w:val="178"/>
    <w:autoRedefine/>
    <w:qFormat/>
    <w:uiPriority w:val="99"/>
    <w:rPr>
      <w:rFonts w:ascii="宋体" w:hAnsi="Courier New"/>
      <w:szCs w:val="20"/>
    </w:rPr>
  </w:style>
  <w:style w:type="paragraph" w:customStyle="1" w:styleId="180">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正文 项目2 Char"/>
    <w:basedOn w:val="182"/>
    <w:autoRedefine/>
    <w:qFormat/>
    <w:uiPriority w:val="99"/>
    <w:rPr>
      <w:rFonts w:cs="Times New Roman"/>
      <w:lang w:bidi="ar-SA"/>
    </w:rPr>
  </w:style>
  <w:style w:type="character" w:customStyle="1" w:styleId="182">
    <w:name w:val="正文 项目 Char"/>
    <w:autoRedefine/>
    <w:qFormat/>
    <w:uiPriority w:val="99"/>
    <w:rPr>
      <w:rFonts w:ascii="仿宋_GB2312" w:hAnsi="仿宋_GB2312" w:eastAsia="仿宋_GB2312"/>
      <w:kern w:val="2"/>
      <w:sz w:val="24"/>
    </w:rPr>
  </w:style>
  <w:style w:type="character" w:customStyle="1" w:styleId="183">
    <w:name w:val="h Char Char1"/>
    <w:autoRedefine/>
    <w:qFormat/>
    <w:uiPriority w:val="99"/>
    <w:rPr>
      <w:rFonts w:eastAsia="宋体"/>
      <w:kern w:val="2"/>
      <w:sz w:val="18"/>
      <w:lang w:val="en-US" w:eastAsia="zh-CN"/>
    </w:rPr>
  </w:style>
  <w:style w:type="character" w:customStyle="1" w:styleId="184">
    <w:name w:val="Char Char27"/>
    <w:autoRedefine/>
    <w:qFormat/>
    <w:uiPriority w:val="99"/>
    <w:rPr>
      <w:rFonts w:ascii="宋体" w:hAnsi="宋体" w:eastAsia="宋体"/>
      <w:color w:val="000000"/>
      <w:kern w:val="1"/>
      <w:sz w:val="28"/>
      <w:lang w:val="en-US" w:eastAsia="zh-CN"/>
    </w:rPr>
  </w:style>
  <w:style w:type="character" w:customStyle="1" w:styleId="185">
    <w:name w:val="px14"/>
    <w:autoRedefine/>
    <w:qFormat/>
    <w:uiPriority w:val="99"/>
    <w:rPr>
      <w:rFonts w:ascii="仿宋_GB2312" w:eastAsia="微软雅黑"/>
      <w:b/>
      <w:kern w:val="2"/>
      <w:sz w:val="32"/>
      <w:lang w:val="en-US" w:eastAsia="zh-CN"/>
    </w:rPr>
  </w:style>
  <w:style w:type="character" w:customStyle="1" w:styleId="186">
    <w:name w:val="HTML 预设格式 Char1"/>
    <w:autoRedefine/>
    <w:qFormat/>
    <w:uiPriority w:val="99"/>
    <w:rPr>
      <w:rFonts w:ascii="Courier New" w:hAnsi="Courier New" w:eastAsia="宋体"/>
      <w:sz w:val="20"/>
    </w:rPr>
  </w:style>
  <w:style w:type="character" w:customStyle="1" w:styleId="187">
    <w:name w:val="普通文字 Char1"/>
    <w:autoRedefine/>
    <w:qFormat/>
    <w:uiPriority w:val="99"/>
    <w:rPr>
      <w:rFonts w:ascii="宋体" w:hAnsi="Courier New" w:eastAsia="宋体"/>
      <w:kern w:val="2"/>
      <w:sz w:val="21"/>
      <w:lang w:val="en-US" w:eastAsia="zh-CN"/>
    </w:rPr>
  </w:style>
  <w:style w:type="character" w:customStyle="1" w:styleId="188">
    <w:name w:val="hei16b1"/>
    <w:autoRedefine/>
    <w:qFormat/>
    <w:uiPriority w:val="99"/>
    <w:rPr>
      <w:rFonts w:ascii="Arial" w:hAnsi="Arial"/>
      <w:b/>
      <w:color w:val="000000"/>
      <w:sz w:val="24"/>
    </w:rPr>
  </w:style>
  <w:style w:type="character" w:customStyle="1" w:styleId="189">
    <w:name w:val="正文（绿盟科技） Char"/>
    <w:link w:val="190"/>
    <w:autoRedefine/>
    <w:qFormat/>
    <w:locked/>
    <w:uiPriority w:val="99"/>
    <w:rPr>
      <w:rFonts w:ascii="Arial" w:hAnsi="Arial"/>
      <w:sz w:val="21"/>
      <w:lang w:val="en-US" w:eastAsia="zh-CN"/>
    </w:rPr>
  </w:style>
  <w:style w:type="paragraph" w:customStyle="1" w:styleId="190">
    <w:name w:val="正文（绿盟科技）"/>
    <w:link w:val="189"/>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1">
    <w:name w:val="Char Char19"/>
    <w:autoRedefine/>
    <w:qFormat/>
    <w:uiPriority w:val="99"/>
    <w:rPr>
      <w:rFonts w:ascii="宋体" w:eastAsia="宋体"/>
      <w:i/>
      <w:sz w:val="24"/>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批注主题 Char"/>
    <w:autoRedefine/>
    <w:qFormat/>
    <w:uiPriority w:val="99"/>
    <w:rPr>
      <w:rFonts w:eastAsia="宋体"/>
      <w:b/>
      <w:kern w:val="2"/>
      <w:sz w:val="24"/>
      <w:lang w:val="en-US" w:eastAsia="zh-CN"/>
    </w:rPr>
  </w:style>
  <w:style w:type="character" w:customStyle="1" w:styleId="194">
    <w:name w:val="标题 2 字符"/>
    <w:autoRedefine/>
    <w:qFormat/>
    <w:uiPriority w:val="99"/>
    <w:rPr>
      <w:rFonts w:ascii="仿宋_GB2312" w:hAnsi="Times New Roman" w:eastAsia="仿宋_GB2312"/>
      <w:b/>
      <w:kern w:val="2"/>
      <w:sz w:val="24"/>
      <w:lang w:val="zh-CN"/>
    </w:rPr>
  </w:style>
  <w:style w:type="character" w:customStyle="1" w:styleId="195">
    <w:name w:val="Char Char72"/>
    <w:autoRedefine/>
    <w:qFormat/>
    <w:uiPriority w:val="99"/>
    <w:rPr>
      <w:rFonts w:eastAsia="宋体"/>
      <w:kern w:val="2"/>
      <w:sz w:val="24"/>
      <w:lang w:val="en-US" w:eastAsia="zh-CN"/>
    </w:rPr>
  </w:style>
  <w:style w:type="character" w:customStyle="1" w:styleId="196">
    <w:name w:val="正文文本缩进 Char2"/>
    <w:autoRedefine/>
    <w:qFormat/>
    <w:uiPriority w:val="99"/>
    <w:rPr>
      <w:rFonts w:ascii="Times New Roman" w:hAnsi="Times New Roman" w:eastAsia="宋体"/>
      <w:snapToGrid w:val="0"/>
      <w:kern w:val="0"/>
      <w:sz w:val="24"/>
    </w:rPr>
  </w:style>
  <w:style w:type="character" w:customStyle="1" w:styleId="197">
    <w:name w:val="样式2 Char"/>
    <w:autoRedefine/>
    <w:qFormat/>
    <w:uiPriority w:val="99"/>
    <w:rPr>
      <w:rFonts w:ascii="仿宋_GB2312" w:hAnsi="仿宋" w:eastAsia="仿宋_GB2312"/>
      <w:b/>
      <w:sz w:val="30"/>
      <w:lang w:val="zh-CN"/>
    </w:rPr>
  </w:style>
  <w:style w:type="character" w:customStyle="1" w:styleId="198">
    <w:name w:val="表格名称[858D7CFB-ED40-4347-BF05-701D383B685F]"/>
    <w:link w:val="199"/>
    <w:autoRedefine/>
    <w:qFormat/>
    <w:locked/>
    <w:uiPriority w:val="99"/>
    <w:rPr>
      <w:sz w:val="32"/>
    </w:rPr>
  </w:style>
  <w:style w:type="paragraph" w:customStyle="1" w:styleId="199">
    <w:name w:val="表格名称"/>
    <w:basedOn w:val="6"/>
    <w:link w:val="198"/>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0">
    <w:name w:val="Char Char4"/>
    <w:autoRedefine/>
    <w:qFormat/>
    <w:uiPriority w:val="99"/>
    <w:rPr>
      <w:rFonts w:eastAsia="宋体"/>
      <w:b/>
      <w:sz w:val="24"/>
      <w:lang w:val="en-GB" w:eastAsia="zh-CN"/>
    </w:rPr>
  </w:style>
  <w:style w:type="character" w:customStyle="1" w:styleId="201">
    <w:name w:val="c7 style3"/>
    <w:autoRedefine/>
    <w:qFormat/>
    <w:uiPriority w:val="99"/>
  </w:style>
  <w:style w:type="character" w:customStyle="1" w:styleId="202">
    <w:name w:val="正文文本 3 Char1"/>
    <w:autoRedefine/>
    <w:semiHidden/>
    <w:qFormat/>
    <w:uiPriority w:val="99"/>
    <w:rPr>
      <w:rFonts w:ascii="Times New Roman" w:hAnsi="Times New Roman" w:eastAsia="宋体"/>
      <w:sz w:val="16"/>
    </w:rPr>
  </w:style>
  <w:style w:type="character" w:customStyle="1" w:styleId="203">
    <w:name w:val="tw4winInternal"/>
    <w:autoRedefine/>
    <w:qFormat/>
    <w:uiPriority w:val="99"/>
    <w:rPr>
      <w:rFonts w:ascii="Courier New" w:hAnsi="Courier New"/>
      <w:color w:val="FF0000"/>
      <w:lang w:val="en-US" w:eastAsia="zh-CN"/>
    </w:rPr>
  </w:style>
  <w:style w:type="character" w:customStyle="1" w:styleId="204">
    <w:name w:val="Char Char10"/>
    <w:autoRedefine/>
    <w:semiHidden/>
    <w:qFormat/>
    <w:uiPriority w:val="99"/>
    <w:rPr>
      <w:rFonts w:ascii="宋体" w:eastAsia="宋体"/>
      <w:kern w:val="2"/>
      <w:sz w:val="24"/>
      <w:lang w:val="en-US" w:eastAsia="zh-CN"/>
    </w:rPr>
  </w:style>
  <w:style w:type="character" w:customStyle="1" w:styleId="205">
    <w:name w:val="shadow11"/>
    <w:autoRedefine/>
    <w:qFormat/>
    <w:uiPriority w:val="99"/>
    <w:rPr>
      <w:color w:val="000000"/>
      <w:sz w:val="21"/>
    </w:rPr>
  </w:style>
  <w:style w:type="character" w:customStyle="1" w:styleId="206">
    <w:name w:val="正文非缩进 Char3"/>
    <w:autoRedefine/>
    <w:qFormat/>
    <w:uiPriority w:val="99"/>
    <w:rPr>
      <w:rFonts w:ascii="宋体" w:eastAsia="宋体"/>
      <w:snapToGrid w:val="0"/>
      <w:color w:val="000000"/>
      <w:kern w:val="28"/>
      <w:sz w:val="28"/>
      <w:lang w:val="en-US" w:eastAsia="zh-CN"/>
    </w:rPr>
  </w:style>
  <w:style w:type="character" w:customStyle="1" w:styleId="207">
    <w:name w:val="Char Char"/>
    <w:autoRedefine/>
    <w:qFormat/>
    <w:uiPriority w:val="99"/>
    <w:rPr>
      <w:rFonts w:ascii="宋体" w:hAnsi="Courier New" w:eastAsia="宋体"/>
      <w:kern w:val="2"/>
      <w:sz w:val="21"/>
      <w:lang w:val="en-US" w:eastAsia="zh-CN"/>
    </w:rPr>
  </w:style>
  <w:style w:type="character" w:customStyle="1" w:styleId="208">
    <w:name w:val="签名 Char1"/>
    <w:autoRedefine/>
    <w:qFormat/>
    <w:uiPriority w:val="99"/>
    <w:rPr>
      <w:rFonts w:ascii="Times New Roman" w:hAnsi="Times New Roman" w:eastAsia="宋体"/>
      <w:sz w:val="24"/>
    </w:rPr>
  </w:style>
  <w:style w:type="character" w:customStyle="1" w:styleId="209">
    <w:name w:val="Char Char18"/>
    <w:autoRedefine/>
    <w:qFormat/>
    <w:uiPriority w:val="99"/>
    <w:rPr>
      <w:rFonts w:ascii="宋体" w:eastAsia="宋体"/>
      <w:sz w:val="28"/>
    </w:rPr>
  </w:style>
  <w:style w:type="character" w:customStyle="1" w:styleId="210">
    <w:name w:val="批注文字 Char"/>
    <w:autoRedefine/>
    <w:qFormat/>
    <w:uiPriority w:val="99"/>
    <w:rPr>
      <w:kern w:val="2"/>
      <w:sz w:val="24"/>
    </w:rPr>
  </w:style>
  <w:style w:type="character" w:customStyle="1" w:styleId="211">
    <w:name w:val="Char Char22"/>
    <w:autoRedefine/>
    <w:qFormat/>
    <w:uiPriority w:val="99"/>
    <w:rPr>
      <w:rFonts w:ascii="宋体" w:eastAsia="宋体"/>
      <w:kern w:val="1"/>
      <w:sz w:val="24"/>
    </w:rPr>
  </w:style>
  <w:style w:type="character" w:customStyle="1" w:styleId="212">
    <w:name w:val="pt141"/>
    <w:autoRedefine/>
    <w:qFormat/>
    <w:uiPriority w:val="99"/>
    <w:rPr>
      <w:color w:val="330066"/>
      <w:sz w:val="22"/>
    </w:rPr>
  </w:style>
  <w:style w:type="character" w:customStyle="1" w:styleId="213">
    <w:name w:val="正文文本缩进 2 Char1"/>
    <w:autoRedefine/>
    <w:semiHidden/>
    <w:qFormat/>
    <w:uiPriority w:val="99"/>
    <w:rPr>
      <w:rFonts w:ascii="Times New Roman" w:hAnsi="Times New Roman" w:eastAsia="宋体"/>
      <w:sz w:val="24"/>
    </w:rPr>
  </w:style>
  <w:style w:type="character" w:customStyle="1" w:styleId="214">
    <w:name w:val="Balloon Text Char1"/>
    <w:link w:val="39"/>
    <w:autoRedefine/>
    <w:qFormat/>
    <w:locked/>
    <w:uiPriority w:val="99"/>
    <w:rPr>
      <w:kern w:val="2"/>
      <w:sz w:val="18"/>
    </w:rPr>
  </w:style>
  <w:style w:type="character" w:customStyle="1" w:styleId="215">
    <w:name w:val="Char Char611"/>
    <w:autoRedefine/>
    <w:qFormat/>
    <w:uiPriority w:val="99"/>
    <w:rPr>
      <w:rFonts w:eastAsia="宋体"/>
      <w:kern w:val="2"/>
      <w:sz w:val="24"/>
      <w:lang w:val="en-US" w:eastAsia="zh-CN"/>
    </w:rPr>
  </w:style>
  <w:style w:type="character" w:customStyle="1" w:styleId="216">
    <w:name w:val="highlight1"/>
    <w:autoRedefine/>
    <w:qFormat/>
    <w:uiPriority w:val="99"/>
    <w:rPr>
      <w:rFonts w:ascii="仿宋_GB2312" w:eastAsia="微软雅黑"/>
      <w:b/>
      <w:kern w:val="2"/>
      <w:sz w:val="23"/>
      <w:lang w:val="en-US" w:eastAsia="zh-CN"/>
    </w:rPr>
  </w:style>
  <w:style w:type="character" w:customStyle="1" w:styleId="217">
    <w:name w:val="my正文 Char"/>
    <w:link w:val="218"/>
    <w:autoRedefine/>
    <w:qFormat/>
    <w:locked/>
    <w:uiPriority w:val="99"/>
    <w:rPr>
      <w:rFonts w:ascii="Tahoma" w:hAnsi="Tahoma"/>
      <w:sz w:val="24"/>
    </w:rPr>
  </w:style>
  <w:style w:type="paragraph" w:customStyle="1" w:styleId="218">
    <w:name w:val="my正文"/>
    <w:basedOn w:val="1"/>
    <w:link w:val="217"/>
    <w:autoRedefine/>
    <w:qFormat/>
    <w:uiPriority w:val="99"/>
    <w:pPr>
      <w:adjustRightInd/>
      <w:spacing w:line="360" w:lineRule="auto"/>
      <w:ind w:firstLine="480" w:firstLineChars="200"/>
    </w:pPr>
    <w:rPr>
      <w:rFonts w:ascii="Tahoma" w:hAnsi="Tahoma"/>
      <w:kern w:val="0"/>
      <w:sz w:val="24"/>
      <w:szCs w:val="20"/>
    </w:rPr>
  </w:style>
  <w:style w:type="character" w:customStyle="1" w:styleId="219">
    <w:name w:val="Normal Indent Char1"/>
    <w:link w:val="4"/>
    <w:autoRedefine/>
    <w:qFormat/>
    <w:locked/>
    <w:uiPriority w:val="99"/>
    <w:rPr>
      <w:rFonts w:ascii="宋体" w:eastAsia="宋体"/>
      <w:snapToGrid w:val="0"/>
      <w:color w:val="000000"/>
      <w:kern w:val="28"/>
      <w:sz w:val="28"/>
      <w:lang w:val="en-US" w:eastAsia="zh-CN"/>
    </w:rPr>
  </w:style>
  <w:style w:type="character" w:customStyle="1" w:styleId="220">
    <w:name w:val="Used by Word for text of Help footnotes Char Char1"/>
    <w:autoRedefine/>
    <w:qFormat/>
    <w:uiPriority w:val="99"/>
    <w:rPr>
      <w:color w:val="0000FF"/>
      <w:sz w:val="21"/>
    </w:rPr>
  </w:style>
  <w:style w:type="character" w:customStyle="1" w:styleId="221">
    <w:name w:val="页眉 Char"/>
    <w:autoRedefine/>
    <w:qFormat/>
    <w:uiPriority w:val="99"/>
    <w:rPr>
      <w:rFonts w:eastAsia="仿宋_GB2312"/>
      <w:kern w:val="2"/>
      <w:sz w:val="18"/>
      <w:lang w:val="en-US" w:eastAsia="zh-CN"/>
    </w:rPr>
  </w:style>
  <w:style w:type="character" w:customStyle="1" w:styleId="222">
    <w:name w:val="FA正文 Char Char"/>
    <w:autoRedefine/>
    <w:qFormat/>
    <w:uiPriority w:val="99"/>
    <w:rPr>
      <w:rFonts w:hAnsi="宋体"/>
      <w:kern w:val="2"/>
      <w:sz w:val="24"/>
    </w:rPr>
  </w:style>
  <w:style w:type="character" w:customStyle="1" w:styleId="223">
    <w:name w:val="纯文本 字符"/>
    <w:autoRedefine/>
    <w:qFormat/>
    <w:uiPriority w:val="99"/>
    <w:rPr>
      <w:rFonts w:ascii="宋体" w:hAnsi="Courier New" w:eastAsia="宋体"/>
      <w:snapToGrid w:val="0"/>
      <w:kern w:val="2"/>
      <w:sz w:val="21"/>
      <w:lang w:val="en-US" w:eastAsia="zh-CN"/>
    </w:rPr>
  </w:style>
  <w:style w:type="character" w:customStyle="1" w:styleId="224">
    <w:name w:val="3级 Char"/>
    <w:link w:val="225"/>
    <w:autoRedefine/>
    <w:qFormat/>
    <w:locked/>
    <w:uiPriority w:val="99"/>
    <w:rPr>
      <w:rFonts w:ascii="宋体" w:eastAsia="宋体"/>
      <w:b/>
      <w:sz w:val="28"/>
    </w:rPr>
  </w:style>
  <w:style w:type="paragraph" w:customStyle="1" w:styleId="225">
    <w:name w:val="3级"/>
    <w:basedOn w:val="226"/>
    <w:link w:val="224"/>
    <w:autoRedefine/>
    <w:qFormat/>
    <w:uiPriority w:val="99"/>
    <w:pPr>
      <w:ind w:left="0" w:right="466" w:firstLine="288"/>
    </w:pPr>
    <w:rPr>
      <w:rFonts w:hAnsi="Times New Roman"/>
      <w:bCs w:val="0"/>
    </w:rPr>
  </w:style>
  <w:style w:type="paragraph" w:customStyle="1" w:styleId="226">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7">
    <w:name w:val="myp11"/>
    <w:autoRedefine/>
    <w:qFormat/>
    <w:uiPriority w:val="99"/>
    <w:rPr>
      <w:rFonts w:ascii="仿宋_GB2312" w:eastAsia="微软雅黑"/>
      <w:b/>
      <w:kern w:val="2"/>
      <w:sz w:val="32"/>
      <w:lang w:val="en-US" w:eastAsia="zh-CN"/>
    </w:rPr>
  </w:style>
  <w:style w:type="character" w:customStyle="1" w:styleId="228">
    <w:name w:val="Document Map Char1"/>
    <w:link w:val="20"/>
    <w:autoRedefine/>
    <w:qFormat/>
    <w:locked/>
    <w:uiPriority w:val="99"/>
    <w:rPr>
      <w:kern w:val="2"/>
      <w:sz w:val="24"/>
      <w:shd w:val="clear" w:color="auto" w:fill="000080"/>
    </w:rPr>
  </w:style>
  <w:style w:type="character" w:customStyle="1" w:styleId="229">
    <w:name w:val="H6 Char"/>
    <w:autoRedefine/>
    <w:qFormat/>
    <w:uiPriority w:val="99"/>
    <w:rPr>
      <w:rFonts w:ascii="Arial" w:hAnsi="Arial" w:eastAsia="黑体"/>
      <w:b/>
      <w:kern w:val="2"/>
      <w:sz w:val="24"/>
    </w:rPr>
  </w:style>
  <w:style w:type="character" w:customStyle="1" w:styleId="230">
    <w:name w:val="Char Char91"/>
    <w:autoRedefine/>
    <w:qFormat/>
    <w:uiPriority w:val="99"/>
    <w:rPr>
      <w:rFonts w:eastAsia="宋体"/>
      <w:kern w:val="2"/>
      <w:sz w:val="18"/>
      <w:lang w:val="en-US" w:eastAsia="zh-CN"/>
    </w:rPr>
  </w:style>
  <w:style w:type="character" w:customStyle="1" w:styleId="231">
    <w:name w:val="副标题 Char1"/>
    <w:autoRedefine/>
    <w:qFormat/>
    <w:uiPriority w:val="99"/>
    <w:rPr>
      <w:rFonts w:ascii="Cambria" w:hAnsi="Cambria" w:eastAsia="宋体"/>
      <w:b/>
      <w:snapToGrid w:val="0"/>
      <w:kern w:val="28"/>
      <w:sz w:val="32"/>
    </w:rPr>
  </w:style>
  <w:style w:type="character" w:customStyle="1" w:styleId="232">
    <w:name w:val="font61"/>
    <w:autoRedefine/>
    <w:qFormat/>
    <w:uiPriority w:val="99"/>
    <w:rPr>
      <w:rFonts w:ascii="仿宋" w:hAnsi="仿宋" w:eastAsia="仿宋"/>
      <w:color w:val="000000"/>
      <w:sz w:val="20"/>
      <w:u w:val="none"/>
    </w:rPr>
  </w:style>
  <w:style w:type="character" w:customStyle="1" w:styleId="233">
    <w:name w:val="bod1"/>
    <w:autoRedefine/>
    <w:qFormat/>
    <w:uiPriority w:val="99"/>
    <w:rPr>
      <w:rFonts w:ascii="MS Sans Serif" w:hAnsi="MS Sans Serif" w:eastAsia="微软雅黑"/>
      <w:b/>
      <w:color w:val="000000"/>
      <w:kern w:val="2"/>
      <w:sz w:val="20"/>
      <w:lang w:val="en-US" w:eastAsia="zh-CN"/>
    </w:rPr>
  </w:style>
  <w:style w:type="character" w:customStyle="1" w:styleId="234">
    <w:name w:val="Char Char211"/>
    <w:autoRedefine/>
    <w:qFormat/>
    <w:uiPriority w:val="99"/>
    <w:rPr>
      <w:rFonts w:eastAsia="宋体"/>
      <w:b/>
      <w:kern w:val="2"/>
      <w:sz w:val="24"/>
      <w:lang w:val="en-US" w:eastAsia="zh-CN"/>
    </w:rPr>
  </w:style>
  <w:style w:type="character" w:customStyle="1" w:styleId="235">
    <w:name w:val="标题 2 Char"/>
    <w:autoRedefine/>
    <w:qFormat/>
    <w:uiPriority w:val="99"/>
    <w:rPr>
      <w:rFonts w:ascii="Arial" w:hAnsi="Arial" w:eastAsia="黑体"/>
      <w:b/>
      <w:kern w:val="2"/>
      <w:sz w:val="32"/>
      <w:lang w:val="en-US" w:eastAsia="zh-CN"/>
    </w:rPr>
  </w:style>
  <w:style w:type="character" w:customStyle="1" w:styleId="236">
    <w:name w:val="maywed421"/>
    <w:autoRedefine/>
    <w:qFormat/>
    <w:uiPriority w:val="99"/>
    <w:rPr>
      <w:color w:val="366FB6"/>
      <w:u w:val="none"/>
    </w:rPr>
  </w:style>
  <w:style w:type="character" w:customStyle="1" w:styleId="237">
    <w:name w:val="正文文本缩进 Char"/>
    <w:autoRedefine/>
    <w:qFormat/>
    <w:uiPriority w:val="99"/>
    <w:rPr>
      <w:rFonts w:ascii="宋体" w:eastAsia="宋体"/>
      <w:kern w:val="2"/>
      <w:sz w:val="24"/>
    </w:rPr>
  </w:style>
  <w:style w:type="character" w:customStyle="1" w:styleId="238">
    <w:name w:val="Char Char102"/>
    <w:autoRedefine/>
    <w:semiHidden/>
    <w:qFormat/>
    <w:uiPriority w:val="99"/>
    <w:rPr>
      <w:rFonts w:ascii="宋体" w:eastAsia="宋体"/>
      <w:kern w:val="2"/>
      <w:sz w:val="24"/>
      <w:lang w:val="en-US" w:eastAsia="zh-CN"/>
    </w:rPr>
  </w:style>
  <w:style w:type="character" w:customStyle="1" w:styleId="239">
    <w:name w:val="页眉 Char1"/>
    <w:autoRedefine/>
    <w:qFormat/>
    <w:uiPriority w:val="99"/>
    <w:rPr>
      <w:rFonts w:eastAsia="宋体"/>
      <w:kern w:val="2"/>
      <w:sz w:val="18"/>
      <w:lang w:val="en-US" w:eastAsia="zh-CN"/>
    </w:rPr>
  </w:style>
  <w:style w:type="character" w:customStyle="1" w:styleId="240">
    <w:name w:val="md"/>
    <w:basedOn w:val="71"/>
    <w:autoRedefine/>
    <w:qFormat/>
    <w:uiPriority w:val="99"/>
    <w:rPr>
      <w:rFonts w:ascii="Arial" w:hAnsi="Arial" w:eastAsia="黑体" w:cs="Arial"/>
      <w:snapToGrid w:val="0"/>
      <w:kern w:val="0"/>
      <w:sz w:val="21"/>
      <w:szCs w:val="21"/>
    </w:rPr>
  </w:style>
  <w:style w:type="character" w:customStyle="1" w:styleId="241">
    <w:name w:val="big1"/>
    <w:autoRedefine/>
    <w:qFormat/>
    <w:uiPriority w:val="99"/>
    <w:rPr>
      <w:rFonts w:ascii="宋体" w:hAnsi="宋体" w:eastAsia="宋体"/>
      <w:color w:val="333333"/>
      <w:sz w:val="22"/>
    </w:rPr>
  </w:style>
  <w:style w:type="character" w:customStyle="1" w:styleId="242">
    <w:name w:val="Char Char311"/>
    <w:autoRedefine/>
    <w:qFormat/>
    <w:uiPriority w:val="99"/>
    <w:rPr>
      <w:rFonts w:eastAsia="宋体"/>
      <w:kern w:val="2"/>
      <w:sz w:val="24"/>
      <w:lang w:val="en-US" w:eastAsia="zh-CN"/>
    </w:rPr>
  </w:style>
  <w:style w:type="character" w:customStyle="1" w:styleId="243">
    <w:name w:val="Char Char81"/>
    <w:autoRedefine/>
    <w:qFormat/>
    <w:uiPriority w:val="99"/>
    <w:rPr>
      <w:rFonts w:eastAsia="宋体"/>
      <w:b/>
      <w:sz w:val="24"/>
      <w:lang w:val="en-GB" w:eastAsia="zh-CN"/>
    </w:rPr>
  </w:style>
  <w:style w:type="character" w:customStyle="1" w:styleId="244">
    <w:name w:val="样式3 Char"/>
    <w:basedOn w:val="197"/>
    <w:autoRedefine/>
    <w:qFormat/>
    <w:uiPriority w:val="99"/>
    <w:rPr>
      <w:rFonts w:cs="仿宋_GB2312"/>
      <w:bCs/>
      <w:szCs w:val="30"/>
    </w:rPr>
  </w:style>
  <w:style w:type="character" w:customStyle="1" w:styleId="245">
    <w:name w:val="正文首行缩进 2 Char1"/>
    <w:autoRedefine/>
    <w:qFormat/>
    <w:uiPriority w:val="99"/>
    <w:rPr>
      <w:rFonts w:ascii="Times New Roman" w:hAnsi="Times New Roman" w:eastAsia="宋体"/>
      <w:kern w:val="2"/>
      <w:sz w:val="24"/>
    </w:rPr>
  </w:style>
  <w:style w:type="character" w:customStyle="1" w:styleId="246">
    <w:name w:val="副标题 Char2"/>
    <w:autoRedefine/>
    <w:qFormat/>
    <w:uiPriority w:val="99"/>
    <w:rPr>
      <w:rFonts w:ascii="Cambria" w:hAnsi="Cambria" w:eastAsia="宋体"/>
      <w:b/>
      <w:snapToGrid w:val="0"/>
      <w:kern w:val="28"/>
      <w:sz w:val="32"/>
    </w:rPr>
  </w:style>
  <w:style w:type="character" w:customStyle="1" w:styleId="247">
    <w:name w:val="标题4-dyf Char"/>
    <w:link w:val="248"/>
    <w:autoRedefine/>
    <w:qFormat/>
    <w:locked/>
    <w:uiPriority w:val="99"/>
    <w:rPr>
      <w:rFonts w:ascii="Cambria" w:hAnsi="Cambria"/>
      <w:b/>
      <w:color w:val="000000"/>
      <w:kern w:val="2"/>
      <w:sz w:val="21"/>
    </w:rPr>
  </w:style>
  <w:style w:type="paragraph" w:customStyle="1" w:styleId="248">
    <w:name w:val="标题4-dyf"/>
    <w:basedOn w:val="8"/>
    <w:link w:val="247"/>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autoRedefine/>
    <w:qFormat/>
    <w:uiPriority w:val="99"/>
    <w:rPr>
      <w:rFonts w:ascii="宋体" w:hAnsi="宋体" w:eastAsia="宋体"/>
      <w:color w:val="333333"/>
      <w:sz w:val="21"/>
      <w:u w:val="none"/>
    </w:rPr>
  </w:style>
  <w:style w:type="character" w:customStyle="1" w:styleId="250">
    <w:name w:val="冯 Char"/>
    <w:link w:val="251"/>
    <w:autoRedefine/>
    <w:qFormat/>
    <w:locked/>
    <w:uiPriority w:val="99"/>
    <w:rPr>
      <w:rFonts w:ascii="宋体" w:eastAsia="宋体"/>
      <w:color w:val="000000"/>
      <w:sz w:val="24"/>
    </w:rPr>
  </w:style>
  <w:style w:type="paragraph" w:customStyle="1" w:styleId="251">
    <w:name w:val="冯"/>
    <w:basedOn w:val="1"/>
    <w:link w:val="250"/>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autoRedefine/>
    <w:qFormat/>
    <w:uiPriority w:val="99"/>
    <w:rPr>
      <w:rFonts w:ascii="仿宋_GB2312" w:eastAsia="仿宋_GB2312"/>
      <w:b/>
      <w:kern w:val="2"/>
      <w:sz w:val="24"/>
      <w:lang w:val="zh-CN" w:eastAsia="zh-CN"/>
    </w:rPr>
  </w:style>
  <w:style w:type="character" w:customStyle="1" w:styleId="253">
    <w:name w:val="Caption Char"/>
    <w:link w:val="18"/>
    <w:autoRedefine/>
    <w:qFormat/>
    <w:locked/>
    <w:uiPriority w:val="99"/>
    <w:rPr>
      <w:b/>
      <w:kern w:val="2"/>
      <w:sz w:val="28"/>
    </w:rPr>
  </w:style>
  <w:style w:type="character" w:customStyle="1" w:styleId="254">
    <w:name w:val="普通文字 Char3"/>
    <w:autoRedefine/>
    <w:qFormat/>
    <w:uiPriority w:val="99"/>
    <w:rPr>
      <w:rFonts w:ascii="宋体" w:hAnsi="Courier New" w:eastAsia="宋体"/>
      <w:kern w:val="2"/>
      <w:sz w:val="21"/>
      <w:lang w:val="en-US" w:eastAsia="zh-CN"/>
    </w:rPr>
  </w:style>
  <w:style w:type="character" w:customStyle="1" w:styleId="255">
    <w:name w:val="公文正文 Char"/>
    <w:autoRedefine/>
    <w:qFormat/>
    <w:uiPriority w:val="99"/>
    <w:rPr>
      <w:rFonts w:ascii="仿宋_GB2312" w:eastAsia="仿宋_GB2312"/>
      <w:kern w:val="2"/>
      <w:sz w:val="24"/>
      <w:lang w:val="en-US" w:eastAsia="zh-CN"/>
    </w:rPr>
  </w:style>
  <w:style w:type="character" w:customStyle="1" w:styleId="256">
    <w:name w:val="正文首行缩进 Char Char Char Char Char"/>
    <w:autoRedefine/>
    <w:qFormat/>
    <w:uiPriority w:val="99"/>
    <w:rPr>
      <w:rFonts w:ascii="宋体"/>
      <w:kern w:val="2"/>
      <w:sz w:val="24"/>
      <w:lang w:val="zh-CN"/>
    </w:rPr>
  </w:style>
  <w:style w:type="character" w:customStyle="1" w:styleId="257">
    <w:name w:val="PI Char"/>
    <w:autoRedefine/>
    <w:qFormat/>
    <w:uiPriority w:val="99"/>
    <w:rPr>
      <w:rFonts w:ascii="宋体" w:hAnsi="宋体" w:eastAsia="宋体"/>
      <w:kern w:val="2"/>
      <w:sz w:val="24"/>
      <w:lang w:val="en-US" w:eastAsia="zh-CN"/>
    </w:rPr>
  </w:style>
  <w:style w:type="character" w:customStyle="1" w:styleId="258">
    <w:name w:val="Default Char"/>
    <w:link w:val="259"/>
    <w:autoRedefine/>
    <w:qFormat/>
    <w:locked/>
    <w:uiPriority w:val="99"/>
    <w:rPr>
      <w:rFonts w:ascii="仿宋_GB2312" w:eastAsia="仿宋_GB2312"/>
      <w:color w:val="000000"/>
      <w:sz w:val="24"/>
      <w:lang w:val="en-US" w:eastAsia="zh-CN"/>
    </w:rPr>
  </w:style>
  <w:style w:type="paragraph" w:customStyle="1" w:styleId="259">
    <w:name w:val="Default"/>
    <w:next w:val="260"/>
    <w:link w:val="258"/>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0">
    <w:name w:val="Intense Quote"/>
    <w:basedOn w:val="1"/>
    <w:next w:val="1"/>
    <w:autoRedefine/>
    <w:qFormat/>
    <w:uiPriority w:val="0"/>
    <w:pPr>
      <w:wordWrap w:val="0"/>
      <w:spacing w:before="360" w:after="360"/>
      <w:ind w:left="950" w:right="950"/>
      <w:jc w:val="center"/>
    </w:pPr>
    <w:rPr>
      <w:i/>
    </w:rPr>
  </w:style>
  <w:style w:type="paragraph" w:customStyle="1" w:styleId="261">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2">
    <w:name w:val="style91"/>
    <w:autoRedefine/>
    <w:qFormat/>
    <w:uiPriority w:val="99"/>
    <w:rPr>
      <w:color w:val="333333"/>
    </w:rPr>
  </w:style>
  <w:style w:type="character" w:customStyle="1" w:styleId="263">
    <w:name w:val="列出段落 Char2"/>
    <w:autoRedefine/>
    <w:qFormat/>
    <w:uiPriority w:val="99"/>
    <w:rPr>
      <w:rFonts w:ascii="Calibri" w:hAnsi="Calibri"/>
      <w:kern w:val="2"/>
      <w:sz w:val="28"/>
    </w:rPr>
  </w:style>
  <w:style w:type="character" w:customStyle="1" w:styleId="264">
    <w:name w:val="mdeck"/>
    <w:autoRedefine/>
    <w:qFormat/>
    <w:uiPriority w:val="99"/>
    <w:rPr>
      <w:rFonts w:ascii="仿宋_GB2312" w:eastAsia="微软雅黑"/>
      <w:b/>
      <w:kern w:val="2"/>
      <w:sz w:val="32"/>
      <w:lang w:val="en-US" w:eastAsia="zh-CN"/>
    </w:rPr>
  </w:style>
  <w:style w:type="character" w:customStyle="1" w:styleId="265">
    <w:name w:val="unnamed11"/>
    <w:autoRedefine/>
    <w:qFormat/>
    <w:uiPriority w:val="99"/>
    <w:rPr>
      <w:sz w:val="20"/>
    </w:rPr>
  </w:style>
  <w:style w:type="character" w:customStyle="1" w:styleId="266">
    <w:name w:val="正文文本 Char2"/>
    <w:autoRedefine/>
    <w:semiHidden/>
    <w:qFormat/>
    <w:uiPriority w:val="99"/>
    <w:rPr>
      <w:rFonts w:ascii="Times New Roman" w:hAnsi="Times New Roman" w:eastAsia="宋体"/>
      <w:snapToGrid w:val="0"/>
      <w:kern w:val="0"/>
      <w:sz w:val="24"/>
    </w:rPr>
  </w:style>
  <w:style w:type="character" w:customStyle="1" w:styleId="267">
    <w:name w:val="标书正文格式 Char"/>
    <w:autoRedefine/>
    <w:qFormat/>
    <w:uiPriority w:val="99"/>
    <w:rPr>
      <w:rFonts w:eastAsia="楷体_GB2312"/>
      <w:kern w:val="2"/>
      <w:sz w:val="24"/>
    </w:rPr>
  </w:style>
  <w:style w:type="character" w:customStyle="1" w:styleId="268">
    <w:name w:val="Char Char11"/>
    <w:autoRedefine/>
    <w:qFormat/>
    <w:locked/>
    <w:uiPriority w:val="99"/>
    <w:rPr>
      <w:rFonts w:ascii="宋体" w:hAnsi="宋体" w:eastAsia="宋体"/>
      <w:b/>
      <w:kern w:val="2"/>
      <w:sz w:val="24"/>
      <w:lang w:val="en-US" w:eastAsia="zh-CN"/>
    </w:rPr>
  </w:style>
  <w:style w:type="character" w:customStyle="1" w:styleId="269">
    <w:name w:val="ca-131"/>
    <w:autoRedefine/>
    <w:qFormat/>
    <w:uiPriority w:val="99"/>
    <w:rPr>
      <w:rFonts w:ascii="仿宋_GB2312" w:eastAsia="仿宋_GB2312"/>
      <w:b/>
      <w:color w:val="000000"/>
      <w:spacing w:val="-20"/>
      <w:sz w:val="24"/>
    </w:rPr>
  </w:style>
  <w:style w:type="character" w:customStyle="1" w:styleId="270">
    <w:name w:val="tw4winMark"/>
    <w:autoRedefine/>
    <w:qFormat/>
    <w:uiPriority w:val="99"/>
    <w:rPr>
      <w:rFonts w:ascii="Courier New" w:hAnsi="Courier New"/>
      <w:vanish/>
      <w:color w:val="800080"/>
      <w:sz w:val="24"/>
      <w:vertAlign w:val="subscript"/>
    </w:rPr>
  </w:style>
  <w:style w:type="character" w:customStyle="1" w:styleId="271">
    <w:name w:val="正文样式 Char"/>
    <w:link w:val="272"/>
    <w:autoRedefine/>
    <w:qFormat/>
    <w:locked/>
    <w:uiPriority w:val="99"/>
    <w:rPr>
      <w:rFonts w:ascii="Calibri" w:hAnsi="Calibri"/>
      <w:sz w:val="24"/>
    </w:rPr>
  </w:style>
  <w:style w:type="paragraph" w:customStyle="1" w:styleId="272">
    <w:name w:val="正文样式"/>
    <w:basedOn w:val="1"/>
    <w:link w:val="271"/>
    <w:autoRedefine/>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autoRedefine/>
    <w:qFormat/>
    <w:uiPriority w:val="99"/>
    <w:rPr>
      <w:rFonts w:eastAsia="宋体"/>
    </w:rPr>
  </w:style>
  <w:style w:type="character" w:customStyle="1" w:styleId="274">
    <w:name w:val="H5 Char"/>
    <w:autoRedefine/>
    <w:qFormat/>
    <w:uiPriority w:val="99"/>
    <w:rPr>
      <w:b/>
      <w:kern w:val="2"/>
      <w:sz w:val="28"/>
    </w:rPr>
  </w:style>
  <w:style w:type="character" w:customStyle="1" w:styleId="275">
    <w:name w:val="Char Char3"/>
    <w:autoRedefine/>
    <w:qFormat/>
    <w:uiPriority w:val="99"/>
    <w:rPr>
      <w:rFonts w:eastAsia="宋体"/>
      <w:kern w:val="2"/>
      <w:sz w:val="24"/>
      <w:lang w:val="en-US" w:eastAsia="zh-CN"/>
    </w:rPr>
  </w:style>
  <w:style w:type="character" w:customStyle="1" w:styleId="276">
    <w:name w:val="正文 编号 Char"/>
    <w:autoRedefine/>
    <w:qFormat/>
    <w:uiPriority w:val="99"/>
    <w:rPr>
      <w:rFonts w:ascii="仿宋_GB2312" w:hAnsi="仿宋_GB2312" w:eastAsia="仿宋_GB2312"/>
      <w:kern w:val="2"/>
      <w:sz w:val="24"/>
    </w:rPr>
  </w:style>
  <w:style w:type="character" w:customStyle="1" w:styleId="277">
    <w:name w:val="question-title2"/>
    <w:autoRedefine/>
    <w:qFormat/>
    <w:uiPriority w:val="99"/>
    <w:rPr>
      <w:rFonts w:ascii="Arial" w:hAnsi="Arial" w:eastAsia="黑体"/>
      <w:snapToGrid w:val="0"/>
      <w:kern w:val="0"/>
      <w:sz w:val="21"/>
    </w:rPr>
  </w:style>
  <w:style w:type="character" w:customStyle="1" w:styleId="278">
    <w:name w:val="gf正文1 Char Char"/>
    <w:link w:val="279"/>
    <w:autoRedefine/>
    <w:qFormat/>
    <w:locked/>
    <w:uiPriority w:val="99"/>
    <w:rPr>
      <w:rFonts w:ascii="宋体" w:eastAsia="宋体"/>
      <w:kern w:val="2"/>
      <w:sz w:val="24"/>
    </w:rPr>
  </w:style>
  <w:style w:type="paragraph" w:customStyle="1" w:styleId="279">
    <w:name w:val="gf正文1"/>
    <w:basedOn w:val="1"/>
    <w:link w:val="278"/>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autoRedefine/>
    <w:qFormat/>
    <w:uiPriority w:val="99"/>
    <w:rPr>
      <w:rFonts w:ascii="宋体" w:eastAsia="宋体"/>
      <w:kern w:val="1"/>
      <w:sz w:val="21"/>
    </w:rPr>
  </w:style>
  <w:style w:type="character" w:customStyle="1" w:styleId="281">
    <w:name w:val="正文缩进 Char3"/>
    <w:autoRedefine/>
    <w:qFormat/>
    <w:uiPriority w:val="99"/>
    <w:rPr>
      <w:rFonts w:ascii="宋体" w:eastAsia="宋体"/>
      <w:snapToGrid w:val="0"/>
      <w:color w:val="000000"/>
      <w:kern w:val="28"/>
      <w:sz w:val="28"/>
      <w:lang w:val="en-US" w:eastAsia="zh-CN"/>
    </w:rPr>
  </w:style>
  <w:style w:type="character" w:customStyle="1" w:styleId="282">
    <w:name w:val="列出段落 Char1"/>
    <w:link w:val="283"/>
    <w:autoRedefine/>
    <w:qFormat/>
    <w:locked/>
    <w:uiPriority w:val="99"/>
    <w:rPr>
      <w:rFonts w:ascii="Calibri" w:hAnsi="Calibri"/>
      <w:sz w:val="24"/>
      <w:lang w:eastAsia="en-US"/>
    </w:rPr>
  </w:style>
  <w:style w:type="paragraph" w:customStyle="1" w:styleId="283">
    <w:name w:val="列表1"/>
    <w:basedOn w:val="1"/>
    <w:next w:val="284"/>
    <w:link w:val="282"/>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5">
    <w:name w:val="Char Char8"/>
    <w:autoRedefine/>
    <w:qFormat/>
    <w:uiPriority w:val="99"/>
    <w:rPr>
      <w:rFonts w:eastAsia="宋体"/>
      <w:b/>
      <w:sz w:val="24"/>
      <w:lang w:val="en-GB" w:eastAsia="zh-CN"/>
    </w:rPr>
  </w:style>
  <w:style w:type="character" w:customStyle="1" w:styleId="286">
    <w:name w:val="Normal Indent Char Char"/>
    <w:autoRedefine/>
    <w:qFormat/>
    <w:uiPriority w:val="99"/>
    <w:rPr>
      <w:rFonts w:eastAsia="宋体"/>
      <w:kern w:val="2"/>
      <w:sz w:val="21"/>
      <w:lang w:val="en-US" w:eastAsia="zh-CN"/>
    </w:rPr>
  </w:style>
  <w:style w:type="character" w:customStyle="1" w:styleId="287">
    <w:name w:val="列表段落 字符"/>
    <w:autoRedefine/>
    <w:qFormat/>
    <w:uiPriority w:val="99"/>
  </w:style>
  <w:style w:type="character" w:customStyle="1" w:styleId="288">
    <w:name w:val="Ò³Ã¼ Char Char1"/>
    <w:autoRedefine/>
    <w:qFormat/>
    <w:uiPriority w:val="99"/>
    <w:rPr>
      <w:rFonts w:eastAsia="宋体"/>
      <w:kern w:val="2"/>
      <w:sz w:val="18"/>
      <w:lang w:val="en-US" w:eastAsia="zh-CN"/>
    </w:rPr>
  </w:style>
  <w:style w:type="character" w:customStyle="1" w:styleId="289">
    <w:name w:val="方案正文 Char"/>
    <w:autoRedefine/>
    <w:qFormat/>
    <w:uiPriority w:val="99"/>
    <w:rPr>
      <w:rFonts w:ascii="仿宋_GB2312" w:eastAsia="仿宋_GB2312"/>
      <w:b/>
      <w:color w:val="000000"/>
      <w:kern w:val="2"/>
      <w:sz w:val="24"/>
      <w:lang w:val="en-US" w:eastAsia="zh-CN"/>
    </w:rPr>
  </w:style>
  <w:style w:type="character" w:customStyle="1" w:styleId="290">
    <w:name w:val="Char Char30"/>
    <w:autoRedefine/>
    <w:qFormat/>
    <w:uiPriority w:val="99"/>
    <w:rPr>
      <w:rFonts w:ascii="Arial" w:hAnsi="Arial" w:eastAsia="黑体"/>
      <w:kern w:val="1"/>
      <w:sz w:val="21"/>
    </w:rPr>
  </w:style>
  <w:style w:type="character" w:customStyle="1" w:styleId="291">
    <w:name w:val="font01"/>
    <w:basedOn w:val="71"/>
    <w:autoRedefine/>
    <w:qFormat/>
    <w:uiPriority w:val="99"/>
    <w:rPr>
      <w:rFonts w:ascii="微软雅黑" w:hAnsi="微软雅黑" w:eastAsia="微软雅黑"/>
      <w:color w:val="000000"/>
      <w:sz w:val="20"/>
      <w:u w:val="none"/>
    </w:rPr>
  </w:style>
  <w:style w:type="character" w:customStyle="1" w:styleId="292">
    <w:name w:val="Char Char20"/>
    <w:autoRedefine/>
    <w:qFormat/>
    <w:uiPriority w:val="99"/>
    <w:rPr>
      <w:kern w:val="1"/>
      <w:sz w:val="24"/>
    </w:rPr>
  </w:style>
  <w:style w:type="character" w:customStyle="1" w:styleId="293">
    <w:name w:val="tw4winExternal"/>
    <w:autoRedefine/>
    <w:qFormat/>
    <w:uiPriority w:val="99"/>
    <w:rPr>
      <w:rFonts w:ascii="Courier New" w:hAnsi="Courier New"/>
      <w:color w:val="808080"/>
      <w:lang w:val="en-US" w:eastAsia="zh-CN"/>
    </w:rPr>
  </w:style>
  <w:style w:type="character" w:customStyle="1" w:styleId="294">
    <w:name w:val="标题 4 Char1"/>
    <w:autoRedefine/>
    <w:qFormat/>
    <w:uiPriority w:val="99"/>
    <w:rPr>
      <w:rFonts w:ascii="Cambria" w:hAnsi="Cambria" w:eastAsia="宋体"/>
      <w:b/>
      <w:kern w:val="2"/>
      <w:sz w:val="28"/>
    </w:rPr>
  </w:style>
  <w:style w:type="character" w:customStyle="1" w:styleId="295">
    <w:name w:val="批注文字 Char2"/>
    <w:autoRedefine/>
    <w:qFormat/>
    <w:uiPriority w:val="99"/>
    <w:rPr>
      <w:rFonts w:ascii="Times New Roman" w:hAnsi="Times New Roman" w:eastAsia="宋体"/>
      <w:snapToGrid w:val="0"/>
      <w:kern w:val="0"/>
      <w:sz w:val="24"/>
    </w:rPr>
  </w:style>
  <w:style w:type="character" w:customStyle="1" w:styleId="296">
    <w:name w:val="正文文本 2 Char"/>
    <w:autoRedefine/>
    <w:qFormat/>
    <w:uiPriority w:val="99"/>
    <w:rPr>
      <w:rFonts w:eastAsia="宋体"/>
      <w:kern w:val="2"/>
      <w:sz w:val="24"/>
      <w:lang w:val="en-US" w:eastAsia="zh-CN"/>
    </w:rPr>
  </w:style>
  <w:style w:type="character" w:customStyle="1" w:styleId="297">
    <w:name w:val="Ò³Ã¼ Char Char"/>
    <w:autoRedefine/>
    <w:qFormat/>
    <w:uiPriority w:val="99"/>
    <w:rPr>
      <w:rFonts w:eastAsia="宋体"/>
      <w:kern w:val="2"/>
      <w:sz w:val="18"/>
      <w:lang w:val="en-US" w:eastAsia="zh-CN"/>
    </w:rPr>
  </w:style>
  <w:style w:type="character" w:customStyle="1" w:styleId="298">
    <w:name w:val="message1"/>
    <w:autoRedefine/>
    <w:qFormat/>
    <w:uiPriority w:val="99"/>
    <w:rPr>
      <w:rFonts w:ascii="Tahoma" w:hAnsi="Tahoma"/>
      <w:sz w:val="18"/>
    </w:rPr>
  </w:style>
  <w:style w:type="character" w:customStyle="1" w:styleId="299">
    <w:name w:val="Char Char23"/>
    <w:autoRedefine/>
    <w:qFormat/>
    <w:uiPriority w:val="99"/>
    <w:rPr>
      <w:color w:val="0000FF"/>
      <w:sz w:val="21"/>
    </w:rPr>
  </w:style>
  <w:style w:type="character" w:customStyle="1" w:styleId="300">
    <w:name w:val="批注框文本 字符"/>
    <w:autoRedefine/>
    <w:qFormat/>
    <w:uiPriority w:val="99"/>
    <w:rPr>
      <w:rFonts w:ascii="Arial" w:hAnsi="Arial" w:eastAsia="黑体"/>
      <w:snapToGrid w:val="0"/>
      <w:kern w:val="0"/>
      <w:sz w:val="18"/>
    </w:rPr>
  </w:style>
  <w:style w:type="character" w:customStyle="1" w:styleId="301">
    <w:name w:val="纯文本 Char2"/>
    <w:autoRedefine/>
    <w:semiHidden/>
    <w:qFormat/>
    <w:uiPriority w:val="99"/>
    <w:rPr>
      <w:rFonts w:ascii="宋体" w:hAnsi="Courier New" w:eastAsia="宋体"/>
    </w:rPr>
  </w:style>
  <w:style w:type="character" w:customStyle="1" w:styleId="302">
    <w:name w:val="Char Char25"/>
    <w:autoRedefine/>
    <w:qFormat/>
    <w:uiPriority w:val="99"/>
    <w:rPr>
      <w:rFonts w:ascii="宋体" w:eastAsia="宋体"/>
      <w:kern w:val="1"/>
      <w:sz w:val="24"/>
      <w:lang w:val="zh-CN"/>
    </w:rPr>
  </w:style>
  <w:style w:type="character" w:customStyle="1" w:styleId="303">
    <w:name w:val="Char Char411"/>
    <w:autoRedefine/>
    <w:qFormat/>
    <w:uiPriority w:val="99"/>
    <w:rPr>
      <w:rFonts w:eastAsia="宋体"/>
      <w:b/>
      <w:sz w:val="24"/>
      <w:lang w:val="en-GB" w:eastAsia="zh-CN"/>
    </w:rPr>
  </w:style>
  <w:style w:type="character" w:customStyle="1" w:styleId="304">
    <w:name w:val="此正文 Char"/>
    <w:link w:val="305"/>
    <w:autoRedefine/>
    <w:qFormat/>
    <w:locked/>
    <w:uiPriority w:val="99"/>
    <w:rPr>
      <w:kern w:val="2"/>
      <w:sz w:val="24"/>
    </w:rPr>
  </w:style>
  <w:style w:type="paragraph" w:customStyle="1" w:styleId="305">
    <w:name w:val="此正文"/>
    <w:basedOn w:val="1"/>
    <w:link w:val="304"/>
    <w:autoRedefine/>
    <w:qFormat/>
    <w:uiPriority w:val="99"/>
    <w:pPr>
      <w:adjustRightInd/>
      <w:spacing w:line="360" w:lineRule="auto"/>
      <w:ind w:firstLine="200" w:firstLineChars="200"/>
    </w:pPr>
    <w:rPr>
      <w:sz w:val="24"/>
      <w:szCs w:val="20"/>
    </w:rPr>
  </w:style>
  <w:style w:type="character" w:customStyle="1" w:styleId="306">
    <w:name w:val="Char Char2"/>
    <w:autoRedefine/>
    <w:qFormat/>
    <w:uiPriority w:val="99"/>
    <w:rPr>
      <w:rFonts w:eastAsia="宋体"/>
      <w:b/>
      <w:kern w:val="2"/>
      <w:sz w:val="24"/>
      <w:lang w:val="en-US" w:eastAsia="zh-CN"/>
    </w:rPr>
  </w:style>
  <w:style w:type="character" w:customStyle="1" w:styleId="307">
    <w:name w:val="Heading 1 Char1"/>
    <w:link w:val="5"/>
    <w:autoRedefine/>
    <w:qFormat/>
    <w:locked/>
    <w:uiPriority w:val="99"/>
    <w:rPr>
      <w:b/>
      <w:kern w:val="44"/>
      <w:sz w:val="44"/>
    </w:rPr>
  </w:style>
  <w:style w:type="character" w:customStyle="1" w:styleId="308">
    <w:name w:val="Footer-Even Char1"/>
    <w:autoRedefine/>
    <w:qFormat/>
    <w:uiPriority w:val="99"/>
    <w:rPr>
      <w:rFonts w:eastAsia="宋体"/>
      <w:kern w:val="2"/>
      <w:sz w:val="18"/>
      <w:lang w:val="en-US" w:eastAsia="zh-CN"/>
    </w:rPr>
  </w:style>
  <w:style w:type="character" w:customStyle="1" w:styleId="309">
    <w:name w:val="Char Char29"/>
    <w:autoRedefine/>
    <w:qFormat/>
    <w:uiPriority w:val="99"/>
    <w:rPr>
      <w:rFonts w:ascii="Arial" w:hAnsi="Arial" w:eastAsia="微软雅黑"/>
      <w:b/>
      <w:kern w:val="1"/>
      <w:sz w:val="32"/>
      <w:lang w:val="en-US" w:eastAsia="zh-CN"/>
    </w:rPr>
  </w:style>
  <w:style w:type="character" w:customStyle="1" w:styleId="310">
    <w:name w:val="font81"/>
    <w:autoRedefine/>
    <w:qFormat/>
    <w:uiPriority w:val="99"/>
    <w:rPr>
      <w:rFonts w:ascii="微软雅黑" w:hAnsi="微软雅黑" w:eastAsia="微软雅黑"/>
      <w:color w:val="000000"/>
      <w:sz w:val="20"/>
      <w:u w:val="none"/>
    </w:rPr>
  </w:style>
  <w:style w:type="character" w:customStyle="1" w:styleId="311">
    <w:name w:val="Char Char312"/>
    <w:autoRedefine/>
    <w:qFormat/>
    <w:uiPriority w:val="99"/>
    <w:rPr>
      <w:rFonts w:ascii="Times New Roman" w:hAnsi="Times New Roman" w:eastAsia="宋体"/>
      <w:b/>
      <w:kern w:val="2"/>
      <w:sz w:val="24"/>
      <w:lang w:val="en-US" w:eastAsia="zh-CN"/>
    </w:rPr>
  </w:style>
  <w:style w:type="character" w:customStyle="1" w:styleId="312">
    <w:name w:val="t21"/>
    <w:autoRedefine/>
    <w:qFormat/>
    <w:uiPriority w:val="99"/>
    <w:rPr>
      <w:rFonts w:ascii="仿宋_GB2312" w:eastAsia="微软雅黑"/>
      <w:b/>
      <w:kern w:val="2"/>
      <w:sz w:val="23"/>
      <w:lang w:val="en-US" w:eastAsia="zh-CN"/>
    </w:rPr>
  </w:style>
  <w:style w:type="character" w:customStyle="1" w:styleId="313">
    <w:name w:val="样式8 Char"/>
    <w:autoRedefine/>
    <w:qFormat/>
    <w:uiPriority w:val="99"/>
    <w:rPr>
      <w:rFonts w:ascii="仿宋_GB2312" w:hAnsi="宋体" w:eastAsia="仿宋_GB2312"/>
      <w:b/>
      <w:kern w:val="2"/>
      <w:sz w:val="24"/>
    </w:rPr>
  </w:style>
  <w:style w:type="character" w:customStyle="1" w:styleId="314">
    <w:name w:val="表格 Char Char"/>
    <w:autoRedefine/>
    <w:qFormat/>
    <w:uiPriority w:val="99"/>
    <w:rPr>
      <w:rFonts w:ascii="宋体" w:hAnsi="宋体" w:eastAsia="宋体"/>
    </w:rPr>
  </w:style>
  <w:style w:type="character" w:customStyle="1" w:styleId="315">
    <w:name w:val="正文文本 字符1"/>
    <w:autoRedefine/>
    <w:qFormat/>
    <w:uiPriority w:val="99"/>
    <w:rPr>
      <w:rFonts w:ascii="Calibri" w:hAnsi="Calibri" w:eastAsia="黑体"/>
      <w:snapToGrid w:val="0"/>
      <w:kern w:val="2"/>
      <w:sz w:val="21"/>
    </w:rPr>
  </w:style>
  <w:style w:type="character" w:customStyle="1" w:styleId="316">
    <w:name w:val="标题 6 Char1"/>
    <w:autoRedefine/>
    <w:qFormat/>
    <w:uiPriority w:val="99"/>
    <w:rPr>
      <w:rFonts w:ascii="Arial" w:hAnsi="Arial" w:eastAsia="黑体"/>
      <w:b/>
      <w:sz w:val="20"/>
    </w:rPr>
  </w:style>
  <w:style w:type="character" w:customStyle="1" w:styleId="317">
    <w:name w:val="带编号样式 Char"/>
    <w:autoRedefine/>
    <w:qFormat/>
    <w:uiPriority w:val="99"/>
    <w:rPr>
      <w:rFonts w:ascii="仿宋_GB2312" w:eastAsia="仿宋_GB2312"/>
      <w:color w:val="000000"/>
      <w:sz w:val="24"/>
    </w:rPr>
  </w:style>
  <w:style w:type="character" w:customStyle="1" w:styleId="318">
    <w:name w:val="unnamed31"/>
    <w:autoRedefine/>
    <w:qFormat/>
    <w:uiPriority w:val="99"/>
    <w:rPr>
      <w:rFonts w:ascii="Tahoma" w:hAnsi="Tahoma" w:eastAsia="宋体"/>
      <w:b/>
      <w:kern w:val="2"/>
      <w:sz w:val="32"/>
      <w:u w:val="none"/>
      <w:lang w:val="en-US" w:eastAsia="zh-CN"/>
    </w:rPr>
  </w:style>
  <w:style w:type="character" w:customStyle="1" w:styleId="319">
    <w:name w:val="正文首行缩进 Char Char Char Char Char Char1"/>
    <w:autoRedefine/>
    <w:qFormat/>
    <w:uiPriority w:val="99"/>
    <w:rPr>
      <w:rFonts w:ascii="宋体" w:eastAsia="宋体"/>
      <w:kern w:val="2"/>
      <w:sz w:val="24"/>
      <w:lang w:val="zh-CN"/>
    </w:rPr>
  </w:style>
  <w:style w:type="character" w:customStyle="1" w:styleId="320">
    <w:name w:val="文本正文 Char Char"/>
    <w:autoRedefine/>
    <w:qFormat/>
    <w:locked/>
    <w:uiPriority w:val="99"/>
    <w:rPr>
      <w:sz w:val="24"/>
    </w:rPr>
  </w:style>
  <w:style w:type="character" w:customStyle="1" w:styleId="321">
    <w:name w:val="正文缩进 字符"/>
    <w:autoRedefine/>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autoRedefine/>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autoRedefine/>
    <w:qFormat/>
    <w:uiPriority w:val="99"/>
    <w:pPr>
      <w:tabs>
        <w:tab w:val="left" w:pos="2356"/>
      </w:tabs>
    </w:pPr>
  </w:style>
  <w:style w:type="paragraph" w:customStyle="1" w:styleId="324">
    <w:name w:val="样式 标题 4h4H4Fab-4T5Ref Heading 1rh1Heading sqlsect 1.2.3...."/>
    <w:basedOn w:val="8"/>
    <w:link w:val="42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autoRedefine/>
    <w:qFormat/>
    <w:uiPriority w:val="99"/>
    <w:rPr>
      <w:rFonts w:ascii="宋体" w:eastAsia="宋体"/>
      <w:snapToGrid w:val="0"/>
      <w:color w:val="000000"/>
      <w:kern w:val="28"/>
      <w:sz w:val="28"/>
      <w:lang w:val="en-US" w:eastAsia="zh-CN"/>
    </w:rPr>
  </w:style>
  <w:style w:type="character" w:customStyle="1" w:styleId="326">
    <w:name w:val="Heading 7 Char1"/>
    <w:link w:val="11"/>
    <w:autoRedefine/>
    <w:qFormat/>
    <w:locked/>
    <w:uiPriority w:val="99"/>
    <w:rPr>
      <w:b/>
      <w:kern w:val="2"/>
      <w:sz w:val="24"/>
    </w:rPr>
  </w:style>
  <w:style w:type="character" w:customStyle="1" w:styleId="327">
    <w:name w:val="Char Char5"/>
    <w:autoRedefine/>
    <w:qFormat/>
    <w:uiPriority w:val="99"/>
    <w:rPr>
      <w:rFonts w:ascii="宋体" w:hAnsi="Courier New" w:eastAsia="宋体"/>
      <w:kern w:val="2"/>
      <w:sz w:val="21"/>
      <w:lang w:val="en-US" w:eastAsia="zh-CN"/>
    </w:rPr>
  </w:style>
  <w:style w:type="character" w:customStyle="1" w:styleId="328">
    <w:name w:val="称呼 Char1"/>
    <w:autoRedefine/>
    <w:qFormat/>
    <w:uiPriority w:val="99"/>
    <w:rPr>
      <w:rFonts w:ascii="Times New Roman" w:hAnsi="Times New Roman" w:eastAsia="宋体"/>
      <w:sz w:val="24"/>
    </w:rPr>
  </w:style>
  <w:style w:type="character" w:customStyle="1" w:styleId="329">
    <w:name w:val="正文1 Char"/>
    <w:autoRedefine/>
    <w:qFormat/>
    <w:uiPriority w:val="99"/>
    <w:rPr>
      <w:rFonts w:ascii="宋体" w:eastAsia="宋体"/>
      <w:snapToGrid w:val="0"/>
      <w:color w:val="000000"/>
      <w:kern w:val="28"/>
      <w:sz w:val="28"/>
      <w:lang w:val="en-US" w:eastAsia="zh-CN"/>
    </w:rPr>
  </w:style>
  <w:style w:type="character" w:customStyle="1" w:styleId="330">
    <w:name w:val="正文缩进 Char1"/>
    <w:autoRedefine/>
    <w:qFormat/>
    <w:uiPriority w:val="99"/>
    <w:rPr>
      <w:rFonts w:ascii="宋体" w:eastAsia="宋体"/>
      <w:snapToGrid w:val="0"/>
      <w:color w:val="000000"/>
      <w:kern w:val="28"/>
      <w:sz w:val="28"/>
      <w:lang w:val="en-US" w:eastAsia="zh-CN"/>
    </w:rPr>
  </w:style>
  <w:style w:type="character" w:customStyle="1" w:styleId="331">
    <w:name w:val="font21"/>
    <w:autoRedefine/>
    <w:qFormat/>
    <w:uiPriority w:val="99"/>
    <w:rPr>
      <w:rFonts w:ascii="宋体" w:hAnsi="宋体" w:eastAsia="宋体"/>
      <w:kern w:val="2"/>
      <w:sz w:val="28"/>
      <w:lang w:val="en-US" w:eastAsia="zh-CN"/>
    </w:rPr>
  </w:style>
  <w:style w:type="character" w:customStyle="1" w:styleId="332">
    <w:name w:val="Char Char26"/>
    <w:autoRedefine/>
    <w:qFormat/>
    <w:uiPriority w:val="99"/>
    <w:rPr>
      <w:kern w:val="1"/>
      <w:sz w:val="24"/>
    </w:rPr>
  </w:style>
  <w:style w:type="character" w:customStyle="1" w:styleId="333">
    <w:name w:val="Item List Char"/>
    <w:link w:val="334"/>
    <w:autoRedefine/>
    <w:qFormat/>
    <w:locked/>
    <w:uiPriority w:val="99"/>
    <w:rPr>
      <w:rFonts w:ascii="Arial"/>
      <w:sz w:val="21"/>
      <w:lang w:val="en-US" w:eastAsia="zh-CN"/>
    </w:rPr>
  </w:style>
  <w:style w:type="paragraph" w:customStyle="1" w:styleId="334">
    <w:name w:val="Item List"/>
    <w:link w:val="333"/>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autoRedefine/>
    <w:qFormat/>
    <w:uiPriority w:val="99"/>
    <w:rPr>
      <w:rFonts w:ascii="Times New Roman" w:hAnsi="Times New Roman" w:eastAsia="宋体"/>
      <w:sz w:val="18"/>
    </w:rPr>
  </w:style>
  <w:style w:type="character" w:customStyle="1" w:styleId="336">
    <w:name w:val="纯文本 Char1"/>
    <w:link w:val="337"/>
    <w:autoRedefine/>
    <w:qFormat/>
    <w:locked/>
    <w:uiPriority w:val="99"/>
    <w:rPr>
      <w:rFonts w:ascii="宋体" w:hAnsi="Courier New"/>
    </w:rPr>
  </w:style>
  <w:style w:type="paragraph" w:customStyle="1" w:styleId="337">
    <w:name w:val="纯文本1"/>
    <w:basedOn w:val="1"/>
    <w:link w:val="336"/>
    <w:autoRedefine/>
    <w:qFormat/>
    <w:uiPriority w:val="99"/>
    <w:pPr>
      <w:adjustRightInd/>
    </w:pPr>
    <w:rPr>
      <w:rFonts w:ascii="宋体" w:hAnsi="Courier New"/>
      <w:kern w:val="0"/>
      <w:sz w:val="20"/>
      <w:szCs w:val="20"/>
    </w:rPr>
  </w:style>
  <w:style w:type="character" w:customStyle="1" w:styleId="338">
    <w:name w:val="h3 Char"/>
    <w:autoRedefine/>
    <w:qFormat/>
    <w:uiPriority w:val="99"/>
    <w:rPr>
      <w:rFonts w:eastAsia="宋体"/>
      <w:b/>
      <w:kern w:val="2"/>
      <w:sz w:val="32"/>
      <w:lang w:val="en-US" w:eastAsia="zh-CN"/>
    </w:rPr>
  </w:style>
  <w:style w:type="character" w:customStyle="1" w:styleId="339">
    <w:name w:val="dandyren_title1"/>
    <w:autoRedefine/>
    <w:qFormat/>
    <w:uiPriority w:val="99"/>
    <w:rPr>
      <w:b/>
      <w:color w:val="FF6633"/>
      <w:sz w:val="18"/>
    </w:rPr>
  </w:style>
  <w:style w:type="character" w:customStyle="1" w:styleId="340">
    <w:name w:val="Char Char31"/>
    <w:autoRedefine/>
    <w:qFormat/>
    <w:uiPriority w:val="99"/>
    <w:rPr>
      <w:rFonts w:ascii="Arial" w:hAnsi="Arial" w:eastAsia="黑体"/>
      <w:kern w:val="1"/>
      <w:sz w:val="24"/>
    </w:rPr>
  </w:style>
  <w:style w:type="character" w:customStyle="1" w:styleId="341">
    <w:name w:val="h Char1"/>
    <w:autoRedefine/>
    <w:qFormat/>
    <w:uiPriority w:val="99"/>
    <w:rPr>
      <w:sz w:val="18"/>
    </w:rPr>
  </w:style>
  <w:style w:type="character" w:customStyle="1" w:styleId="342">
    <w:name w:val="solutionfonts"/>
    <w:autoRedefine/>
    <w:qFormat/>
    <w:uiPriority w:val="99"/>
  </w:style>
  <w:style w:type="character" w:customStyle="1" w:styleId="343">
    <w:name w:val="首行缩进 Char"/>
    <w:autoRedefine/>
    <w:qFormat/>
    <w:uiPriority w:val="99"/>
    <w:rPr>
      <w:rFonts w:ascii="宋体" w:eastAsia="宋体"/>
      <w:kern w:val="2"/>
      <w:sz w:val="24"/>
      <w:lang w:val="en-US" w:eastAsia="zh-CN"/>
    </w:rPr>
  </w:style>
  <w:style w:type="character" w:customStyle="1" w:styleId="344">
    <w:name w:val="Char Char52"/>
    <w:autoRedefine/>
    <w:qFormat/>
    <w:uiPriority w:val="99"/>
    <w:rPr>
      <w:rFonts w:ascii="宋体" w:hAnsi="Courier New" w:eastAsia="宋体"/>
      <w:kern w:val="2"/>
      <w:sz w:val="21"/>
      <w:lang w:val="en-US" w:eastAsia="zh-CN"/>
    </w:rPr>
  </w:style>
  <w:style w:type="character" w:customStyle="1" w:styleId="345">
    <w:name w:val="font31"/>
    <w:basedOn w:val="71"/>
    <w:autoRedefine/>
    <w:qFormat/>
    <w:uiPriority w:val="99"/>
    <w:rPr>
      <w:rFonts w:ascii="仿宋" w:hAnsi="仿宋" w:eastAsia="仿宋"/>
      <w:color w:val="000000"/>
      <w:sz w:val="20"/>
      <w:u w:val="none"/>
    </w:rPr>
  </w:style>
  <w:style w:type="character" w:customStyle="1" w:styleId="346">
    <w:name w:val="正文说明 Char"/>
    <w:link w:val="347"/>
    <w:autoRedefine/>
    <w:qFormat/>
    <w:locked/>
    <w:uiPriority w:val="99"/>
    <w:rPr>
      <w:sz w:val="24"/>
    </w:rPr>
  </w:style>
  <w:style w:type="paragraph" w:customStyle="1" w:styleId="347">
    <w:name w:val="正文说明"/>
    <w:basedOn w:val="1"/>
    <w:link w:val="346"/>
    <w:autoRedefine/>
    <w:qFormat/>
    <w:uiPriority w:val="99"/>
    <w:pPr>
      <w:adjustRightInd/>
      <w:spacing w:line="360" w:lineRule="auto"/>
    </w:pPr>
    <w:rPr>
      <w:kern w:val="0"/>
      <w:sz w:val="24"/>
      <w:szCs w:val="20"/>
    </w:rPr>
  </w:style>
  <w:style w:type="character" w:customStyle="1" w:styleId="348">
    <w:name w:val="脚注文本 Char1"/>
    <w:autoRedefine/>
    <w:qFormat/>
    <w:uiPriority w:val="99"/>
    <w:rPr>
      <w:rFonts w:ascii="Times New Roman" w:hAnsi="Times New Roman" w:eastAsia="宋体"/>
      <w:sz w:val="18"/>
    </w:rPr>
  </w:style>
  <w:style w:type="character" w:customStyle="1" w:styleId="349">
    <w:name w:val="Char Char1211"/>
    <w:autoRedefine/>
    <w:qFormat/>
    <w:uiPriority w:val="99"/>
    <w:rPr>
      <w:rFonts w:ascii="仿宋_GB2312" w:eastAsia="仿宋_GB2312"/>
      <w:b/>
      <w:kern w:val="2"/>
      <w:sz w:val="24"/>
      <w:lang w:val="zh-CN" w:eastAsia="zh-CN"/>
    </w:rPr>
  </w:style>
  <w:style w:type="character" w:customStyle="1" w:styleId="350">
    <w:name w:val="标题 Char"/>
    <w:autoRedefine/>
    <w:qFormat/>
    <w:uiPriority w:val="99"/>
    <w:rPr>
      <w:rFonts w:eastAsia="宋体"/>
      <w:b/>
      <w:sz w:val="24"/>
      <w:lang w:val="en-GB" w:eastAsia="zh-CN"/>
    </w:rPr>
  </w:style>
  <w:style w:type="character" w:customStyle="1" w:styleId="351">
    <w:name w:val="Char Char35"/>
    <w:autoRedefine/>
    <w:qFormat/>
    <w:uiPriority w:val="99"/>
    <w:rPr>
      <w:rFonts w:ascii="Arial" w:hAnsi="Arial" w:eastAsia="黑体"/>
      <w:b/>
      <w:kern w:val="1"/>
      <w:sz w:val="28"/>
      <w:lang w:val="zh-CN"/>
    </w:rPr>
  </w:style>
  <w:style w:type="character" w:customStyle="1" w:styleId="352">
    <w:name w:val="纯文本 Char Char Char"/>
    <w:autoRedefine/>
    <w:qFormat/>
    <w:uiPriority w:val="99"/>
    <w:rPr>
      <w:rFonts w:ascii="宋体" w:hAnsi="Courier New" w:eastAsia="宋体"/>
      <w:kern w:val="2"/>
      <w:sz w:val="21"/>
      <w:lang w:val="en-US" w:eastAsia="zh-CN"/>
    </w:rPr>
  </w:style>
  <w:style w:type="character" w:customStyle="1" w:styleId="353">
    <w:name w:val="Table Text Char"/>
    <w:link w:val="354"/>
    <w:autoRedefine/>
    <w:qFormat/>
    <w:locked/>
    <w:uiPriority w:val="99"/>
    <w:rPr>
      <w:sz w:val="24"/>
    </w:rPr>
  </w:style>
  <w:style w:type="paragraph" w:customStyle="1" w:styleId="354">
    <w:name w:val="Table Text"/>
    <w:basedOn w:val="1"/>
    <w:link w:val="353"/>
    <w:autoRedefine/>
    <w:qFormat/>
    <w:uiPriority w:val="99"/>
    <w:pPr>
      <w:widowControl/>
      <w:spacing w:before="60" w:after="60"/>
      <w:jc w:val="left"/>
    </w:pPr>
    <w:rPr>
      <w:kern w:val="0"/>
      <w:sz w:val="24"/>
      <w:szCs w:val="20"/>
    </w:rPr>
  </w:style>
  <w:style w:type="character" w:customStyle="1" w:styleId="355">
    <w:name w:val="正文1 Char1"/>
    <w:autoRedefine/>
    <w:qFormat/>
    <w:uiPriority w:val="99"/>
    <w:rPr>
      <w:rFonts w:ascii="仿宋_GB2312" w:hAnsi="Courier New" w:eastAsia="仿宋_GB2312"/>
      <w:kern w:val="28"/>
      <w:sz w:val="24"/>
      <w:lang w:val="en-US" w:eastAsia="zh-CN"/>
    </w:rPr>
  </w:style>
  <w:style w:type="character" w:customStyle="1" w:styleId="356">
    <w:name w:val="页脚 Char1"/>
    <w:autoRedefine/>
    <w:qFormat/>
    <w:uiPriority w:val="99"/>
    <w:rPr>
      <w:rFonts w:eastAsia="宋体"/>
      <w:kern w:val="2"/>
      <w:sz w:val="18"/>
      <w:lang w:val="en-US" w:eastAsia="zh-CN"/>
    </w:rPr>
  </w:style>
  <w:style w:type="character" w:customStyle="1" w:styleId="357">
    <w:name w:val="Bold"/>
    <w:autoRedefine/>
    <w:qFormat/>
    <w:uiPriority w:val="99"/>
    <w:rPr>
      <w:rFonts w:ascii="Arial" w:hAnsi="Arial" w:eastAsia="黑体"/>
      <w:b/>
      <w:kern w:val="2"/>
      <w:sz w:val="32"/>
      <w:lang w:val="en-US" w:eastAsia="zh-CN"/>
    </w:rPr>
  </w:style>
  <w:style w:type="character" w:customStyle="1" w:styleId="358">
    <w:name w:val="Comment Text Char1"/>
    <w:link w:val="21"/>
    <w:autoRedefine/>
    <w:qFormat/>
    <w:locked/>
    <w:uiPriority w:val="99"/>
    <w:rPr>
      <w:kern w:val="2"/>
      <w:sz w:val="24"/>
    </w:rPr>
  </w:style>
  <w:style w:type="character" w:customStyle="1" w:styleId="359">
    <w:name w:val="hui3"/>
    <w:autoRedefine/>
    <w:qFormat/>
    <w:uiPriority w:val="99"/>
    <w:rPr>
      <w:color w:val="333333"/>
    </w:rPr>
  </w:style>
  <w:style w:type="character" w:customStyle="1" w:styleId="360">
    <w:name w:val="Char Char17"/>
    <w:autoRedefine/>
    <w:qFormat/>
    <w:uiPriority w:val="99"/>
    <w:rPr>
      <w:rFonts w:eastAsia="仿宋_GB2312"/>
      <w:sz w:val="24"/>
    </w:rPr>
  </w:style>
  <w:style w:type="character" w:customStyle="1" w:styleId="361">
    <w:name w:val="标题 4 字符"/>
    <w:autoRedefine/>
    <w:qFormat/>
    <w:uiPriority w:val="99"/>
    <w:rPr>
      <w:rFonts w:ascii="等线 Light" w:hAnsi="等线 Light" w:eastAsia="等线 Light"/>
      <w:b/>
      <w:snapToGrid w:val="0"/>
      <w:kern w:val="0"/>
      <w:sz w:val="28"/>
    </w:rPr>
  </w:style>
  <w:style w:type="character" w:customStyle="1" w:styleId="362">
    <w:name w:val="Char Char37"/>
    <w:autoRedefine/>
    <w:qFormat/>
    <w:uiPriority w:val="99"/>
    <w:rPr>
      <w:b/>
      <w:kern w:val="1"/>
      <w:sz w:val="44"/>
    </w:rPr>
  </w:style>
  <w:style w:type="character" w:customStyle="1" w:styleId="363">
    <w:name w:val="列出段落 Char"/>
    <w:autoRedefine/>
    <w:qFormat/>
    <w:uiPriority w:val="99"/>
    <w:rPr>
      <w:rFonts w:eastAsia="楷体_GB2312"/>
      <w:kern w:val="2"/>
      <w:sz w:val="24"/>
      <w:lang w:val="en-US" w:eastAsia="zh-CN"/>
    </w:rPr>
  </w:style>
  <w:style w:type="character" w:customStyle="1" w:styleId="364">
    <w:name w:val="正文文本缩进 3 Char1"/>
    <w:autoRedefine/>
    <w:semiHidden/>
    <w:qFormat/>
    <w:uiPriority w:val="99"/>
    <w:rPr>
      <w:rFonts w:ascii="Times New Roman" w:hAnsi="Times New Roman" w:eastAsia="宋体"/>
      <w:sz w:val="16"/>
    </w:rPr>
  </w:style>
  <w:style w:type="character" w:customStyle="1" w:styleId="365">
    <w:name w:val="公文正文 Char Char"/>
    <w:link w:val="366"/>
    <w:autoRedefine/>
    <w:qFormat/>
    <w:locked/>
    <w:uiPriority w:val="99"/>
    <w:rPr>
      <w:rFonts w:ascii="仿宋_GB2312" w:eastAsia="仿宋_GB2312"/>
      <w:kern w:val="2"/>
      <w:sz w:val="24"/>
    </w:rPr>
  </w:style>
  <w:style w:type="paragraph" w:customStyle="1" w:styleId="366">
    <w:name w:val="公文正文"/>
    <w:basedOn w:val="1"/>
    <w:link w:val="365"/>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autoRedefine/>
    <w:qFormat/>
    <w:uiPriority w:val="99"/>
    <w:rPr>
      <w:rFonts w:eastAsia="宋体"/>
      <w:sz w:val="24"/>
      <w:lang w:val="en-US" w:eastAsia="zh-CN"/>
    </w:rPr>
  </w:style>
  <w:style w:type="character" w:customStyle="1" w:styleId="368">
    <w:name w:val="标题 1 Char Char"/>
    <w:autoRedefine/>
    <w:qFormat/>
    <w:uiPriority w:val="99"/>
    <w:rPr>
      <w:rFonts w:ascii="宋体" w:hAnsi="宋体" w:eastAsia="宋体"/>
      <w:b/>
      <w:spacing w:val="-2"/>
      <w:sz w:val="24"/>
      <w:lang w:val="en-US" w:eastAsia="zh-CN"/>
    </w:rPr>
  </w:style>
  <w:style w:type="character" w:customStyle="1" w:styleId="369">
    <w:name w:val="正文（缩进2汉字） Char"/>
    <w:link w:val="370"/>
    <w:autoRedefine/>
    <w:qFormat/>
    <w:locked/>
    <w:uiPriority w:val="99"/>
    <w:rPr>
      <w:rFonts w:ascii="宋体"/>
    </w:rPr>
  </w:style>
  <w:style w:type="paragraph" w:customStyle="1" w:styleId="370">
    <w:name w:val="正文（缩进2汉字）"/>
    <w:basedOn w:val="1"/>
    <w:link w:val="369"/>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autoRedefine/>
    <w:qFormat/>
    <w:uiPriority w:val="99"/>
    <w:rPr>
      <w:kern w:val="2"/>
      <w:sz w:val="24"/>
    </w:rPr>
  </w:style>
  <w:style w:type="character" w:customStyle="1" w:styleId="372">
    <w:name w:val="tw4winError"/>
    <w:autoRedefine/>
    <w:qFormat/>
    <w:uiPriority w:val="99"/>
    <w:rPr>
      <w:rFonts w:ascii="Courier New" w:hAnsi="Courier New"/>
      <w:color w:val="00FF00"/>
      <w:sz w:val="40"/>
    </w:rPr>
  </w:style>
  <w:style w:type="character" w:customStyle="1" w:styleId="373">
    <w:name w:val="Body Text(ch) Char Char"/>
    <w:autoRedefine/>
    <w:qFormat/>
    <w:uiPriority w:val="99"/>
    <w:rPr>
      <w:rFonts w:ascii="宋体"/>
      <w:kern w:val="2"/>
      <w:sz w:val="21"/>
      <w:lang w:val="zh-CN"/>
    </w:rPr>
  </w:style>
  <w:style w:type="character" w:customStyle="1" w:styleId="374">
    <w:name w:val="正文首行缩进两字 Char"/>
    <w:autoRedefine/>
    <w:qFormat/>
    <w:uiPriority w:val="99"/>
    <w:rPr>
      <w:sz w:val="24"/>
      <w:lang w:val="en-US" w:eastAsia="zh-CN"/>
    </w:rPr>
  </w:style>
  <w:style w:type="character" w:customStyle="1" w:styleId="375">
    <w:name w:val="正文文本 Char"/>
    <w:autoRedefine/>
    <w:qFormat/>
    <w:uiPriority w:val="99"/>
    <w:rPr>
      <w:rFonts w:eastAsia="宋体"/>
      <w:kern w:val="2"/>
      <w:sz w:val="24"/>
      <w:lang w:val="en-US" w:eastAsia="zh-CN"/>
    </w:rPr>
  </w:style>
  <w:style w:type="character" w:customStyle="1" w:styleId="376">
    <w:name w:val="文档结构图 字符1"/>
    <w:autoRedefine/>
    <w:qFormat/>
    <w:uiPriority w:val="99"/>
    <w:rPr>
      <w:rFonts w:ascii="宋体" w:hAnsi="Calibri" w:eastAsia="黑体"/>
      <w:snapToGrid w:val="0"/>
      <w:kern w:val="2"/>
      <w:sz w:val="18"/>
    </w:rPr>
  </w:style>
  <w:style w:type="character" w:customStyle="1" w:styleId="377">
    <w:name w:val="content"/>
    <w:autoRedefine/>
    <w:qFormat/>
    <w:uiPriority w:val="99"/>
  </w:style>
  <w:style w:type="character" w:customStyle="1" w:styleId="378">
    <w:name w:val="tw4winPopup"/>
    <w:autoRedefine/>
    <w:qFormat/>
    <w:uiPriority w:val="99"/>
    <w:rPr>
      <w:rFonts w:ascii="Courier New" w:hAnsi="Courier New"/>
      <w:color w:val="008000"/>
      <w:lang w:val="en-US" w:eastAsia="zh-CN"/>
    </w:rPr>
  </w:style>
  <w:style w:type="character" w:customStyle="1" w:styleId="379">
    <w:name w:val="param-name"/>
    <w:autoRedefine/>
    <w:qFormat/>
    <w:uiPriority w:val="99"/>
    <w:rPr>
      <w:rFonts w:ascii="Arial" w:hAnsi="Arial" w:eastAsia="黑体"/>
      <w:snapToGrid w:val="0"/>
      <w:kern w:val="0"/>
      <w:sz w:val="21"/>
    </w:rPr>
  </w:style>
  <w:style w:type="character" w:customStyle="1" w:styleId="380">
    <w:name w:val="标准正文格式 Char"/>
    <w:autoRedefine/>
    <w:qFormat/>
    <w:uiPriority w:val="99"/>
    <w:rPr>
      <w:rFonts w:ascii="宋体" w:eastAsia="仿宋_GB2312"/>
      <w:color w:val="000000"/>
      <w:sz w:val="24"/>
      <w:lang w:val="en-US" w:eastAsia="zh-CN"/>
    </w:rPr>
  </w:style>
  <w:style w:type="character" w:customStyle="1" w:styleId="381">
    <w:name w:val="Char Char212"/>
    <w:autoRedefine/>
    <w:qFormat/>
    <w:uiPriority w:val="99"/>
    <w:rPr>
      <w:rFonts w:eastAsia="宋体"/>
      <w:b/>
      <w:kern w:val="2"/>
      <w:sz w:val="24"/>
      <w:lang w:val="en-US" w:eastAsia="zh-CN"/>
    </w:rPr>
  </w:style>
  <w:style w:type="character" w:customStyle="1" w:styleId="382">
    <w:name w:val="文档结构图 Char"/>
    <w:autoRedefine/>
    <w:qFormat/>
    <w:uiPriority w:val="99"/>
    <w:rPr>
      <w:rFonts w:eastAsia="宋体"/>
      <w:kern w:val="2"/>
      <w:sz w:val="24"/>
      <w:lang w:val="en-US" w:eastAsia="zh-CN"/>
    </w:rPr>
  </w:style>
  <w:style w:type="character" w:customStyle="1" w:styleId="383">
    <w:name w:val="zbggmain style9"/>
    <w:autoRedefine/>
    <w:qFormat/>
    <w:uiPriority w:val="99"/>
  </w:style>
  <w:style w:type="character" w:customStyle="1" w:styleId="384">
    <w:name w:val="Char Char16"/>
    <w:autoRedefine/>
    <w:qFormat/>
    <w:uiPriority w:val="99"/>
    <w:rPr>
      <w:kern w:val="1"/>
      <w:sz w:val="18"/>
    </w:rPr>
  </w:style>
  <w:style w:type="character" w:customStyle="1" w:styleId="385">
    <w:name w:val="font51"/>
    <w:autoRedefine/>
    <w:qFormat/>
    <w:uiPriority w:val="99"/>
    <w:rPr>
      <w:rFonts w:ascii="仿宋" w:hAnsi="仿宋" w:eastAsia="仿宋"/>
      <w:color w:val="000000"/>
      <w:sz w:val="20"/>
      <w:u w:val="none"/>
    </w:rPr>
  </w:style>
  <w:style w:type="character" w:customStyle="1" w:styleId="386">
    <w:name w:val="Char Char82"/>
    <w:autoRedefine/>
    <w:qFormat/>
    <w:uiPriority w:val="99"/>
    <w:rPr>
      <w:rFonts w:eastAsia="宋体"/>
      <w:b/>
      <w:sz w:val="24"/>
      <w:lang w:val="en-GB" w:eastAsia="zh-CN"/>
    </w:rPr>
  </w:style>
  <w:style w:type="character" w:customStyle="1" w:styleId="387">
    <w:name w:val="日期 Char1"/>
    <w:autoRedefine/>
    <w:semiHidden/>
    <w:qFormat/>
    <w:uiPriority w:val="99"/>
    <w:rPr>
      <w:rFonts w:ascii="Times New Roman" w:hAnsi="Times New Roman" w:eastAsia="宋体"/>
      <w:sz w:val="24"/>
    </w:rPr>
  </w:style>
  <w:style w:type="character" w:customStyle="1" w:styleId="388">
    <w:name w:val="页眉 字符"/>
    <w:autoRedefine/>
    <w:qFormat/>
    <w:uiPriority w:val="99"/>
    <w:rPr>
      <w:kern w:val="2"/>
      <w:sz w:val="18"/>
    </w:rPr>
  </w:style>
  <w:style w:type="character" w:customStyle="1" w:styleId="389">
    <w:name w:val="Char Char33"/>
    <w:autoRedefine/>
    <w:qFormat/>
    <w:uiPriority w:val="99"/>
    <w:rPr>
      <w:rFonts w:ascii="Arial" w:hAnsi="Arial" w:eastAsia="黑体"/>
      <w:b/>
      <w:kern w:val="1"/>
      <w:sz w:val="24"/>
    </w:rPr>
  </w:style>
  <w:style w:type="character" w:customStyle="1" w:styleId="390">
    <w:name w:val="b11_01b Char"/>
    <w:link w:val="391"/>
    <w:autoRedefine/>
    <w:qFormat/>
    <w:locked/>
    <w:uiPriority w:val="99"/>
    <w:rPr>
      <w:rFonts w:ascii="Verdana" w:hAnsi="Verdana"/>
      <w:b/>
      <w:color w:val="4A82CA"/>
      <w:sz w:val="17"/>
    </w:rPr>
  </w:style>
  <w:style w:type="paragraph" w:customStyle="1" w:styleId="391">
    <w:name w:val="b11_01b"/>
    <w:basedOn w:val="1"/>
    <w:next w:val="1"/>
    <w:link w:val="390"/>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autoRedefine/>
    <w:qFormat/>
    <w:uiPriority w:val="99"/>
    <w:rPr>
      <w:rFonts w:ascii="仿宋_GB2312" w:eastAsia="仿宋_GB2312"/>
      <w:b/>
      <w:kern w:val="2"/>
      <w:sz w:val="24"/>
      <w:lang w:val="zh-CN" w:eastAsia="zh-CN"/>
    </w:rPr>
  </w:style>
  <w:style w:type="character" w:customStyle="1" w:styleId="393">
    <w:name w:val="Footer-Even Char"/>
    <w:autoRedefine/>
    <w:qFormat/>
    <w:uiPriority w:val="99"/>
    <w:rPr>
      <w:rFonts w:eastAsia="宋体"/>
      <w:kern w:val="2"/>
      <w:sz w:val="18"/>
      <w:lang w:val="en-US" w:eastAsia="zh-CN"/>
    </w:rPr>
  </w:style>
  <w:style w:type="character" w:customStyle="1" w:styleId="394">
    <w:name w:val="Footer Char1"/>
    <w:link w:val="40"/>
    <w:autoRedefine/>
    <w:qFormat/>
    <w:locked/>
    <w:uiPriority w:val="99"/>
    <w:rPr>
      <w:kern w:val="2"/>
      <w:sz w:val="18"/>
    </w:rPr>
  </w:style>
  <w:style w:type="character" w:customStyle="1" w:styleId="395">
    <w:name w:val="Char Char36"/>
    <w:autoRedefine/>
    <w:qFormat/>
    <w:uiPriority w:val="99"/>
    <w:rPr>
      <w:rFonts w:ascii="仿宋_GB2312" w:hAnsi="仿宋_GB2312" w:eastAsia="仿宋_GB2312"/>
      <w:b/>
      <w:kern w:val="1"/>
      <w:sz w:val="32"/>
      <w:lang w:val="zh-CN" w:eastAsia="zh-CN"/>
    </w:rPr>
  </w:style>
  <w:style w:type="character" w:customStyle="1" w:styleId="396">
    <w:name w:val="Char Char61"/>
    <w:autoRedefine/>
    <w:qFormat/>
    <w:uiPriority w:val="99"/>
    <w:rPr>
      <w:rFonts w:eastAsia="宋体"/>
      <w:kern w:val="2"/>
      <w:sz w:val="24"/>
      <w:lang w:val="en-US" w:eastAsia="zh-CN"/>
    </w:rPr>
  </w:style>
  <w:style w:type="character" w:customStyle="1" w:styleId="397">
    <w:name w:val="正文文字缩进 2 Char Char"/>
    <w:autoRedefine/>
    <w:qFormat/>
    <w:uiPriority w:val="99"/>
    <w:rPr>
      <w:rFonts w:ascii="宋体"/>
      <w:sz w:val="28"/>
    </w:rPr>
  </w:style>
  <w:style w:type="character" w:customStyle="1" w:styleId="398">
    <w:name w:val="f141"/>
    <w:autoRedefine/>
    <w:qFormat/>
    <w:uiPriority w:val="99"/>
    <w:rPr>
      <w:rFonts w:ascii="Tahoma" w:hAnsi="Tahoma" w:eastAsia="宋体"/>
      <w:b/>
      <w:kern w:val="2"/>
      <w:sz w:val="21"/>
      <w:lang w:val="en-US" w:eastAsia="zh-CN"/>
    </w:rPr>
  </w:style>
  <w:style w:type="character" w:customStyle="1" w:styleId="399">
    <w:name w:val="段落 Char Char"/>
    <w:link w:val="400"/>
    <w:autoRedefine/>
    <w:qFormat/>
    <w:locked/>
    <w:uiPriority w:val="99"/>
    <w:rPr>
      <w:rFonts w:ascii="宋体" w:eastAsia="宋体"/>
      <w:sz w:val="24"/>
    </w:rPr>
  </w:style>
  <w:style w:type="paragraph" w:customStyle="1" w:styleId="400">
    <w:name w:val="段落"/>
    <w:basedOn w:val="1"/>
    <w:link w:val="399"/>
    <w:autoRedefine/>
    <w:qFormat/>
    <w:uiPriority w:val="99"/>
    <w:pPr>
      <w:adjustRightInd/>
      <w:spacing w:line="360" w:lineRule="auto"/>
      <w:ind w:firstLine="480" w:firstLineChars="200"/>
    </w:pPr>
    <w:rPr>
      <w:rFonts w:ascii="宋体"/>
      <w:kern w:val="0"/>
      <w:sz w:val="24"/>
      <w:szCs w:val="20"/>
    </w:rPr>
  </w:style>
  <w:style w:type="character" w:customStyle="1" w:styleId="401">
    <w:name w:val="标题 3 Char2"/>
    <w:autoRedefine/>
    <w:qFormat/>
    <w:uiPriority w:val="99"/>
    <w:rPr>
      <w:rFonts w:eastAsia="宋体"/>
      <w:b/>
      <w:kern w:val="2"/>
      <w:sz w:val="32"/>
      <w:lang w:val="en-US" w:eastAsia="zh-CN"/>
    </w:rPr>
  </w:style>
  <w:style w:type="character" w:customStyle="1" w:styleId="402">
    <w:name w:val="apple-converted-space"/>
    <w:autoRedefine/>
    <w:qFormat/>
    <w:uiPriority w:val="99"/>
  </w:style>
  <w:style w:type="character" w:customStyle="1" w:styleId="403">
    <w:name w:val="Header Char1"/>
    <w:link w:val="42"/>
    <w:autoRedefine/>
    <w:qFormat/>
    <w:locked/>
    <w:uiPriority w:val="99"/>
    <w:rPr>
      <w:kern w:val="2"/>
      <w:sz w:val="18"/>
    </w:rPr>
  </w:style>
  <w:style w:type="character" w:customStyle="1" w:styleId="404">
    <w:name w:val="Char Char9"/>
    <w:autoRedefine/>
    <w:qFormat/>
    <w:uiPriority w:val="99"/>
    <w:rPr>
      <w:rFonts w:eastAsia="宋体"/>
      <w:kern w:val="2"/>
      <w:sz w:val="18"/>
      <w:lang w:val="en-US" w:eastAsia="zh-CN"/>
    </w:rPr>
  </w:style>
  <w:style w:type="character" w:customStyle="1" w:styleId="405">
    <w:name w:val="Char Char41"/>
    <w:autoRedefine/>
    <w:qFormat/>
    <w:uiPriority w:val="99"/>
    <w:rPr>
      <w:rFonts w:eastAsia="宋体"/>
      <w:b/>
      <w:sz w:val="24"/>
      <w:lang w:val="en-GB" w:eastAsia="zh-CN"/>
    </w:rPr>
  </w:style>
  <w:style w:type="character" w:customStyle="1" w:styleId="406">
    <w:name w:val="large1"/>
    <w:autoRedefine/>
    <w:qFormat/>
    <w:uiPriority w:val="99"/>
    <w:rPr>
      <w:rFonts w:ascii="宋体" w:hAnsi="宋体" w:eastAsia="宋体"/>
      <w:sz w:val="21"/>
    </w:rPr>
  </w:style>
  <w:style w:type="character" w:customStyle="1" w:styleId="407">
    <w:name w:val="正文段 Char"/>
    <w:link w:val="408"/>
    <w:autoRedefine/>
    <w:qFormat/>
    <w:locked/>
    <w:uiPriority w:val="99"/>
    <w:rPr>
      <w:sz w:val="24"/>
    </w:rPr>
  </w:style>
  <w:style w:type="paragraph" w:customStyle="1" w:styleId="408">
    <w:name w:val="正文段"/>
    <w:basedOn w:val="1"/>
    <w:next w:val="19"/>
    <w:link w:val="407"/>
    <w:autoRedefine/>
    <w:qFormat/>
    <w:uiPriority w:val="99"/>
    <w:pPr>
      <w:widowControl/>
      <w:snapToGrid w:val="0"/>
      <w:spacing w:afterLines="50"/>
      <w:ind w:firstLine="200" w:firstLineChars="200"/>
    </w:pPr>
    <w:rPr>
      <w:kern w:val="0"/>
      <w:sz w:val="24"/>
      <w:szCs w:val="20"/>
    </w:rPr>
  </w:style>
  <w:style w:type="character" w:customStyle="1" w:styleId="409">
    <w:name w:val="Char Char13"/>
    <w:autoRedefine/>
    <w:qFormat/>
    <w:uiPriority w:val="99"/>
    <w:rPr>
      <w:rFonts w:ascii="宋体" w:eastAsia="宋体"/>
      <w:kern w:val="1"/>
      <w:sz w:val="24"/>
    </w:rPr>
  </w:style>
  <w:style w:type="character" w:customStyle="1" w:styleId="410">
    <w:name w:val="Char Char92"/>
    <w:autoRedefine/>
    <w:qFormat/>
    <w:uiPriority w:val="99"/>
    <w:rPr>
      <w:rFonts w:ascii="Times New Roman" w:hAnsi="Times New Roman" w:eastAsia="宋体"/>
      <w:b/>
      <w:kern w:val="2"/>
      <w:sz w:val="32"/>
      <w:lang w:val="en-US" w:eastAsia="zh-CN"/>
    </w:rPr>
  </w:style>
  <w:style w:type="character" w:customStyle="1" w:styleId="411">
    <w:name w:val="冯广丽 Char"/>
    <w:link w:val="412"/>
    <w:autoRedefine/>
    <w:qFormat/>
    <w:locked/>
    <w:uiPriority w:val="99"/>
    <w:rPr>
      <w:rFonts w:ascii="宋体" w:eastAsia="宋体"/>
      <w:kern w:val="2"/>
      <w:sz w:val="22"/>
    </w:rPr>
  </w:style>
  <w:style w:type="paragraph" w:customStyle="1" w:styleId="412">
    <w:name w:val="冯广丽"/>
    <w:basedOn w:val="1"/>
    <w:link w:val="411"/>
    <w:autoRedefine/>
    <w:qFormat/>
    <w:uiPriority w:val="99"/>
    <w:pPr>
      <w:adjustRightInd/>
      <w:spacing w:line="360" w:lineRule="auto"/>
      <w:ind w:firstLine="480" w:firstLineChars="200"/>
    </w:pPr>
    <w:rPr>
      <w:rFonts w:ascii="宋体"/>
      <w:sz w:val="22"/>
      <w:szCs w:val="20"/>
    </w:rPr>
  </w:style>
  <w:style w:type="character" w:customStyle="1" w:styleId="413">
    <w:name w:val="批注文字 字符"/>
    <w:autoRedefine/>
    <w:qFormat/>
    <w:uiPriority w:val="99"/>
    <w:rPr>
      <w:rFonts w:ascii="Arial" w:hAnsi="Arial" w:eastAsia="黑体"/>
      <w:snapToGrid w:val="0"/>
      <w:kern w:val="0"/>
      <w:sz w:val="21"/>
    </w:rPr>
  </w:style>
  <w:style w:type="character" w:customStyle="1" w:styleId="414">
    <w:name w:val="Char Char161"/>
    <w:autoRedefine/>
    <w:qFormat/>
    <w:uiPriority w:val="99"/>
    <w:rPr>
      <w:rFonts w:eastAsia="宋体"/>
      <w:b/>
      <w:kern w:val="2"/>
      <w:sz w:val="32"/>
      <w:lang w:val="en-US" w:eastAsia="zh-CN"/>
    </w:rPr>
  </w:style>
  <w:style w:type="character" w:customStyle="1" w:styleId="415">
    <w:name w:val="javascript"/>
    <w:autoRedefine/>
    <w:qFormat/>
    <w:uiPriority w:val="99"/>
  </w:style>
  <w:style w:type="character" w:customStyle="1" w:styleId="416">
    <w:name w:val="图名 Char"/>
    <w:autoRedefine/>
    <w:qFormat/>
    <w:uiPriority w:val="99"/>
    <w:rPr>
      <w:rFonts w:ascii="Arial" w:hAnsi="Arial" w:eastAsia="黑体"/>
      <w:kern w:val="2"/>
      <w:sz w:val="24"/>
      <w:lang w:val="en-US" w:eastAsia="zh-CN"/>
    </w:rPr>
  </w:style>
  <w:style w:type="character" w:customStyle="1" w:styleId="417">
    <w:name w:val="Used by Word for text of Help footnotes Char Char"/>
    <w:autoRedefine/>
    <w:qFormat/>
    <w:uiPriority w:val="99"/>
    <w:rPr>
      <w:rFonts w:ascii="Times New Roman" w:hAnsi="Times New Roman" w:eastAsia="宋体"/>
      <w:sz w:val="20"/>
    </w:rPr>
  </w:style>
  <w:style w:type="character" w:customStyle="1" w:styleId="418">
    <w:name w:val="编号，小四 Char"/>
    <w:link w:val="419"/>
    <w:autoRedefine/>
    <w:qFormat/>
    <w:locked/>
    <w:uiPriority w:val="99"/>
    <w:rPr>
      <w:rFonts w:ascii="Arial" w:hAnsi="Arial"/>
      <w:sz w:val="24"/>
    </w:rPr>
  </w:style>
  <w:style w:type="paragraph" w:customStyle="1" w:styleId="419">
    <w:name w:val="编号，小四"/>
    <w:basedOn w:val="1"/>
    <w:link w:val="418"/>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autoRedefine/>
    <w:qFormat/>
    <w:uiPriority w:val="99"/>
    <w:rPr>
      <w:rFonts w:ascii="宋体" w:eastAsia="宋体"/>
      <w:color w:val="000000"/>
      <w:sz w:val="14"/>
    </w:rPr>
  </w:style>
  <w:style w:type="character" w:customStyle="1" w:styleId="421">
    <w:name w:val="标题 2 Char Char"/>
    <w:autoRedefine/>
    <w:qFormat/>
    <w:uiPriority w:val="99"/>
    <w:rPr>
      <w:rFonts w:ascii="楷体_GB2312" w:hAnsi="Arial" w:eastAsia="楷体_GB2312"/>
      <w:b/>
      <w:kern w:val="2"/>
      <w:sz w:val="32"/>
      <w:lang w:val="en-US" w:eastAsia="zh-CN"/>
    </w:rPr>
  </w:style>
  <w:style w:type="character" w:customStyle="1" w:styleId="422">
    <w:name w:val="未用 Char"/>
    <w:autoRedefine/>
    <w:qFormat/>
    <w:uiPriority w:val="99"/>
    <w:rPr>
      <w:rFonts w:ascii="Arial" w:hAnsi="Arial" w:eastAsia="黑体"/>
      <w:kern w:val="2"/>
      <w:sz w:val="21"/>
      <w:lang w:val="en-US" w:eastAsia="zh-CN"/>
    </w:rPr>
  </w:style>
  <w:style w:type="character" w:customStyle="1" w:styleId="423">
    <w:name w:val="myp1111"/>
    <w:autoRedefine/>
    <w:qFormat/>
    <w:uiPriority w:val="99"/>
    <w:rPr>
      <w:rFonts w:ascii="??" w:hAnsi="??"/>
      <w:color w:val="000000"/>
      <w:sz w:val="20"/>
      <w:u w:val="none"/>
    </w:rPr>
  </w:style>
  <w:style w:type="character" w:customStyle="1" w:styleId="424">
    <w:name w:val="样式 标题 4h4H4Fab-4T5Ref Heading 1rh1Heading sqlsect 1.2.3.... Char"/>
    <w:link w:val="324"/>
    <w:autoRedefine/>
    <w:qFormat/>
    <w:locked/>
    <w:uiPriority w:val="99"/>
    <w:rPr>
      <w:rFonts w:ascii="微软雅黑" w:hAnsi="微软雅黑" w:eastAsia="微软雅黑"/>
      <w:b/>
      <w:kern w:val="2"/>
      <w:sz w:val="28"/>
    </w:rPr>
  </w:style>
  <w:style w:type="character" w:customStyle="1" w:styleId="425">
    <w:name w:val="h Char Char"/>
    <w:autoRedefine/>
    <w:qFormat/>
    <w:uiPriority w:val="99"/>
    <w:rPr>
      <w:rFonts w:eastAsia="宋体"/>
      <w:kern w:val="2"/>
      <w:sz w:val="18"/>
      <w:lang w:val="en-US" w:eastAsia="zh-CN"/>
    </w:rPr>
  </w:style>
  <w:style w:type="character" w:customStyle="1" w:styleId="426">
    <w:name w:val="仿宋正文 Char"/>
    <w:link w:val="427"/>
    <w:autoRedefine/>
    <w:qFormat/>
    <w:locked/>
    <w:uiPriority w:val="99"/>
    <w:rPr>
      <w:rFonts w:ascii="仿宋_GB2312" w:eastAsia="仿宋_GB2312"/>
      <w:kern w:val="2"/>
      <w:sz w:val="24"/>
      <w:lang w:val="en-US" w:eastAsia="zh-CN"/>
    </w:rPr>
  </w:style>
  <w:style w:type="paragraph" w:customStyle="1" w:styleId="427">
    <w:name w:val="仿宋正文"/>
    <w:basedOn w:val="1"/>
    <w:link w:val="426"/>
    <w:autoRedefine/>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autoRedefine/>
    <w:qFormat/>
    <w:uiPriority w:val="99"/>
    <w:rPr>
      <w:rFonts w:ascii="宋体" w:eastAsia="宋体"/>
      <w:kern w:val="2"/>
      <w:sz w:val="24"/>
      <w:lang w:val="zh-CN"/>
    </w:rPr>
  </w:style>
  <w:style w:type="character" w:customStyle="1" w:styleId="429">
    <w:name w:val="样式 宋体"/>
    <w:autoRedefine/>
    <w:qFormat/>
    <w:uiPriority w:val="99"/>
    <w:rPr>
      <w:rFonts w:ascii="宋体" w:eastAsia="宋体"/>
      <w:sz w:val="24"/>
    </w:rPr>
  </w:style>
  <w:style w:type="character" w:customStyle="1" w:styleId="430">
    <w:name w:val="tw4winJump"/>
    <w:autoRedefine/>
    <w:qFormat/>
    <w:uiPriority w:val="99"/>
    <w:rPr>
      <w:rFonts w:ascii="Courier New" w:hAnsi="Courier New"/>
      <w:color w:val="008080"/>
      <w:lang w:val="en-US" w:eastAsia="zh-CN"/>
    </w:rPr>
  </w:style>
  <w:style w:type="character" w:customStyle="1" w:styleId="431">
    <w:name w:val="标题 1 字符"/>
    <w:autoRedefine/>
    <w:qFormat/>
    <w:uiPriority w:val="99"/>
    <w:rPr>
      <w:rFonts w:ascii="Arial" w:hAnsi="Arial" w:eastAsia="黑体"/>
      <w:b/>
      <w:snapToGrid w:val="0"/>
      <w:kern w:val="44"/>
      <w:sz w:val="44"/>
    </w:rPr>
  </w:style>
  <w:style w:type="character" w:customStyle="1" w:styleId="432">
    <w:name w:val="style36"/>
    <w:basedOn w:val="71"/>
    <w:autoRedefine/>
    <w:qFormat/>
    <w:uiPriority w:val="99"/>
    <w:rPr>
      <w:rFonts w:ascii="Arial" w:hAnsi="Arial" w:eastAsia="黑体" w:cs="Arial"/>
      <w:snapToGrid w:val="0"/>
      <w:kern w:val="0"/>
      <w:sz w:val="21"/>
      <w:szCs w:val="21"/>
    </w:rPr>
  </w:style>
  <w:style w:type="character" w:customStyle="1" w:styleId="433">
    <w:name w:val="pt9"/>
    <w:autoRedefine/>
    <w:qFormat/>
    <w:uiPriority w:val="99"/>
    <w:rPr>
      <w:rFonts w:ascii="仿宋_GB2312" w:eastAsia="微软雅黑"/>
      <w:b/>
      <w:kern w:val="2"/>
      <w:sz w:val="32"/>
      <w:lang w:val="en-US" w:eastAsia="zh-CN"/>
    </w:rPr>
  </w:style>
  <w:style w:type="character" w:customStyle="1" w:styleId="434">
    <w:name w:val="DO_NOT_TRANSLATE"/>
    <w:autoRedefine/>
    <w:qFormat/>
    <w:uiPriority w:val="99"/>
    <w:rPr>
      <w:rFonts w:ascii="Courier New" w:hAnsi="Courier New"/>
      <w:color w:val="800000"/>
      <w:lang w:val="en-US" w:eastAsia="zh-CN"/>
    </w:rPr>
  </w:style>
  <w:style w:type="character" w:customStyle="1" w:styleId="435">
    <w:name w:val="标书1 Char1"/>
    <w:autoRedefine/>
    <w:qFormat/>
    <w:uiPriority w:val="99"/>
    <w:rPr>
      <w:rFonts w:eastAsia="宋体"/>
      <w:b/>
      <w:kern w:val="44"/>
      <w:sz w:val="44"/>
      <w:lang w:val="en-US" w:eastAsia="zh-CN"/>
    </w:rPr>
  </w:style>
  <w:style w:type="character" w:customStyle="1" w:styleId="436">
    <w:name w:val="页脚 字符"/>
    <w:autoRedefine/>
    <w:qFormat/>
    <w:uiPriority w:val="99"/>
    <w:rPr>
      <w:kern w:val="2"/>
      <w:sz w:val="18"/>
    </w:rPr>
  </w:style>
  <w:style w:type="character" w:customStyle="1" w:styleId="437">
    <w:name w:val="正文2 Char"/>
    <w:autoRedefine/>
    <w:qFormat/>
    <w:uiPriority w:val="99"/>
    <w:rPr>
      <w:rFonts w:eastAsia="宋体"/>
      <w:kern w:val="2"/>
      <w:sz w:val="24"/>
      <w:lang w:val="en-US" w:eastAsia="zh-CN"/>
    </w:rPr>
  </w:style>
  <w:style w:type="character" w:customStyle="1" w:styleId="438">
    <w:name w:val="Char Char21"/>
    <w:autoRedefine/>
    <w:qFormat/>
    <w:uiPriority w:val="99"/>
    <w:rPr>
      <w:rFonts w:ascii="宋体" w:eastAsia="宋体"/>
      <w:kern w:val="1"/>
      <w:sz w:val="21"/>
      <w:lang w:val="zh-CN"/>
    </w:rPr>
  </w:style>
  <w:style w:type="character" w:customStyle="1" w:styleId="439">
    <w:name w:val="样式 正文缩进 + 首行缩进:  2 字符 Char Char"/>
    <w:link w:val="440"/>
    <w:autoRedefine/>
    <w:qFormat/>
    <w:locked/>
    <w:uiPriority w:val="99"/>
    <w:rPr>
      <w:kern w:val="2"/>
      <w:sz w:val="24"/>
    </w:rPr>
  </w:style>
  <w:style w:type="paragraph" w:customStyle="1" w:styleId="440">
    <w:name w:val="样式 正文缩进 + 首行缩进:  2 字符"/>
    <w:basedOn w:val="4"/>
    <w:link w:val="439"/>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1"/>
    <w:autoRedefine/>
    <w:qFormat/>
    <w:uiPriority w:val="99"/>
    <w:rPr>
      <w:rFonts w:ascii="Arial" w:hAnsi="Arial" w:eastAsia="黑体" w:cs="Arial"/>
      <w:snapToGrid w:val="0"/>
      <w:kern w:val="0"/>
      <w:sz w:val="21"/>
      <w:szCs w:val="21"/>
    </w:rPr>
  </w:style>
  <w:style w:type="character" w:customStyle="1" w:styleId="442">
    <w:name w:val="hui"/>
    <w:basedOn w:val="71"/>
    <w:autoRedefine/>
    <w:qFormat/>
    <w:uiPriority w:val="99"/>
    <w:rPr>
      <w:rFonts w:ascii="Arial" w:hAnsi="Arial" w:eastAsia="黑体" w:cs="Arial"/>
      <w:snapToGrid w:val="0"/>
      <w:kern w:val="0"/>
      <w:sz w:val="21"/>
      <w:szCs w:val="21"/>
    </w:rPr>
  </w:style>
  <w:style w:type="character" w:customStyle="1" w:styleId="443">
    <w:name w:val="哈哈正文 Char Char"/>
    <w:autoRedefine/>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3"/>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8"/>
    <w:autoRedefine/>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autoRedefine/>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99"/>
    <w:pPr>
      <w:spacing w:before="120" w:line="360" w:lineRule="auto"/>
      <w:ind w:firstLine="567"/>
    </w:pPr>
    <w:rPr>
      <w:rFonts w:ascii="Arial" w:hAnsi="Arial"/>
      <w:sz w:val="20"/>
      <w:szCs w:val="20"/>
    </w:rPr>
  </w:style>
  <w:style w:type="paragraph" w:customStyle="1" w:styleId="454">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autoRedefine/>
    <w:qFormat/>
    <w:uiPriority w:val="99"/>
    <w:pPr>
      <w:adjustRightInd/>
      <w:ind w:firstLine="200" w:firstLineChars="200"/>
    </w:pPr>
    <w:rPr>
      <w:rFonts w:ascii="Tahoma" w:hAnsi="Tahoma"/>
      <w:sz w:val="24"/>
      <w:szCs w:val="20"/>
    </w:rPr>
  </w:style>
  <w:style w:type="paragraph" w:customStyle="1" w:styleId="463">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99"/>
    <w:pPr>
      <w:tabs>
        <w:tab w:val="left" w:pos="360"/>
      </w:tabs>
    </w:pPr>
    <w:rPr>
      <w:sz w:val="24"/>
      <w:szCs w:val="20"/>
    </w:rPr>
  </w:style>
  <w:style w:type="paragraph" w:customStyle="1" w:styleId="466">
    <w:name w:val="Char Char11 Char Char Char"/>
    <w:basedOn w:val="1"/>
    <w:autoRedefine/>
    <w:qFormat/>
    <w:uiPriority w:val="99"/>
    <w:pPr>
      <w:spacing w:line="360" w:lineRule="auto"/>
    </w:pPr>
    <w:rPr>
      <w:szCs w:val="20"/>
    </w:rPr>
  </w:style>
  <w:style w:type="paragraph" w:customStyle="1" w:styleId="46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99"/>
    <w:pPr>
      <w:tabs>
        <w:tab w:val="left" w:pos="2790"/>
        <w:tab w:val="left" w:pos="4230"/>
      </w:tabs>
      <w:spacing w:beforeLines="100"/>
      <w:jc w:val="left"/>
    </w:pPr>
  </w:style>
  <w:style w:type="paragraph" w:customStyle="1" w:styleId="47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99"/>
    <w:pPr>
      <w:tabs>
        <w:tab w:val="left" w:pos="840"/>
      </w:tabs>
      <w:ind w:left="840" w:hanging="420"/>
    </w:pPr>
    <w:rPr>
      <w:rFonts w:ascii="Tahoma" w:hAnsi="Tahoma"/>
      <w:sz w:val="24"/>
    </w:rPr>
  </w:style>
  <w:style w:type="paragraph" w:customStyle="1" w:styleId="472">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6"/>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99"/>
    <w:pPr>
      <w:adjustRightInd/>
      <w:spacing w:before="156" w:line="360" w:lineRule="auto"/>
      <w:ind w:firstLine="510" w:firstLineChars="200"/>
    </w:pPr>
    <w:rPr>
      <w:sz w:val="24"/>
      <w:szCs w:val="20"/>
    </w:rPr>
  </w:style>
  <w:style w:type="paragraph" w:customStyle="1" w:styleId="476">
    <w:name w:val="Test2"/>
    <w:basedOn w:val="6"/>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99"/>
    <w:rPr>
      <w:rFonts w:ascii="仿宋_GB2312" w:eastAsia="仿宋_GB2312"/>
      <w:b/>
      <w:sz w:val="32"/>
      <w:szCs w:val="32"/>
    </w:rPr>
  </w:style>
  <w:style w:type="paragraph" w:customStyle="1" w:styleId="47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1">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99"/>
    <w:pPr>
      <w:keepNext/>
      <w:tabs>
        <w:tab w:val="left" w:pos="360"/>
      </w:tabs>
      <w:outlineLvl w:val="5"/>
    </w:pPr>
  </w:style>
  <w:style w:type="paragraph" w:customStyle="1" w:styleId="484">
    <w:name w:val="5级标题"/>
    <w:basedOn w:val="485"/>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7">
    <w:name w:val="Char2 Char Char"/>
    <w:basedOn w:val="1"/>
    <w:autoRedefine/>
    <w:qFormat/>
    <w:uiPriority w:val="99"/>
    <w:pPr>
      <w:adjustRightInd/>
    </w:pPr>
    <w:rPr>
      <w:rFonts w:ascii="Tahoma" w:hAnsi="Tahoma"/>
      <w:sz w:val="24"/>
      <w:szCs w:val="20"/>
    </w:rPr>
  </w:style>
  <w:style w:type="paragraph" w:customStyle="1" w:styleId="488">
    <w:name w:val="_Style 11"/>
    <w:basedOn w:val="1"/>
    <w:autoRedefine/>
    <w:qFormat/>
    <w:uiPriority w:val="99"/>
    <w:pPr>
      <w:adjustRightInd/>
      <w:ind w:firstLine="420" w:firstLineChars="200"/>
    </w:pPr>
    <w:rPr>
      <w:rFonts w:eastAsia="仿宋_GB2312"/>
      <w:sz w:val="28"/>
    </w:rPr>
  </w:style>
  <w:style w:type="paragraph" w:customStyle="1" w:styleId="48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99"/>
    <w:rPr>
      <w:rFonts w:ascii="Tahoma" w:hAnsi="Tahoma"/>
      <w:sz w:val="24"/>
      <w:szCs w:val="20"/>
    </w:rPr>
  </w:style>
  <w:style w:type="paragraph" w:customStyle="1" w:styleId="491">
    <w:name w:val="数字标题6"/>
    <w:basedOn w:val="10"/>
    <w:next w:val="1"/>
    <w:autoRedefine/>
    <w:qFormat/>
    <w:uiPriority w:val="99"/>
    <w:pPr>
      <w:tabs>
        <w:tab w:val="left" w:pos="1080"/>
      </w:tabs>
      <w:ind w:left="1080" w:hanging="1080"/>
    </w:pPr>
    <w:rPr>
      <w:rFonts w:ascii="Times New Roman" w:hAnsi="Times New Roman" w:eastAsia="宋体"/>
      <w:i/>
    </w:rPr>
  </w:style>
  <w:style w:type="paragraph" w:customStyle="1" w:styleId="492">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40"/>
    <w:autoRedefine/>
    <w:qFormat/>
    <w:uiPriority w:val="99"/>
    <w:rPr>
      <w:sz w:val="22"/>
      <w:szCs w:val="20"/>
    </w:rPr>
  </w:style>
  <w:style w:type="paragraph" w:customStyle="1" w:styleId="49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autoRedefine/>
    <w:qFormat/>
    <w:uiPriority w:val="99"/>
    <w:rPr>
      <w:rFonts w:ascii="Tahoma" w:hAnsi="Tahoma" w:cs="仿宋_GB2312"/>
      <w:sz w:val="24"/>
      <w:szCs w:val="20"/>
    </w:rPr>
  </w:style>
  <w:style w:type="paragraph" w:customStyle="1" w:styleId="49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6"/>
    <w:autoRedefine/>
    <w:qFormat/>
    <w:uiPriority w:val="99"/>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99"/>
    <w:pPr>
      <w:adjustRightInd/>
    </w:pPr>
  </w:style>
  <w:style w:type="paragraph" w:customStyle="1" w:styleId="501">
    <w:name w:val="Char5"/>
    <w:basedOn w:val="1"/>
    <w:autoRedefine/>
    <w:qFormat/>
    <w:uiPriority w:val="99"/>
    <w:rPr>
      <w:rFonts w:ascii="仿宋_GB2312" w:eastAsia="仿宋_GB2312"/>
      <w:b/>
      <w:sz w:val="32"/>
      <w:szCs w:val="32"/>
    </w:rPr>
  </w:style>
  <w:style w:type="paragraph" w:customStyle="1" w:styleId="502">
    <w:name w:val="TOC 标题1"/>
    <w:basedOn w:val="5"/>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5">
    <w:name w:val="Char2"/>
    <w:basedOn w:val="1"/>
    <w:autoRedefine/>
    <w:qFormat/>
    <w:uiPriority w:val="99"/>
    <w:rPr>
      <w:rFonts w:ascii="仿宋_GB2312" w:eastAsia="仿宋_GB2312"/>
      <w:b/>
      <w:sz w:val="32"/>
      <w:szCs w:val="32"/>
    </w:rPr>
  </w:style>
  <w:style w:type="paragraph" w:customStyle="1" w:styleId="506">
    <w:name w:val="数字标题3"/>
    <w:basedOn w:val="7"/>
    <w:next w:val="1"/>
    <w:autoRedefine/>
    <w:qFormat/>
    <w:uiPriority w:val="99"/>
    <w:pPr>
      <w:spacing w:line="240" w:lineRule="auto"/>
    </w:pPr>
    <w:rPr>
      <w:sz w:val="28"/>
      <w:szCs w:val="28"/>
    </w:rPr>
  </w:style>
  <w:style w:type="paragraph" w:customStyle="1" w:styleId="507">
    <w:name w:val="FA正文"/>
    <w:basedOn w:val="1"/>
    <w:autoRedefine/>
    <w:qFormat/>
    <w:uiPriority w:val="99"/>
    <w:pPr>
      <w:spacing w:line="360" w:lineRule="auto"/>
      <w:ind w:firstLine="480" w:firstLineChars="200"/>
    </w:pPr>
    <w:rPr>
      <w:rFonts w:hAnsi="宋体"/>
      <w:sz w:val="24"/>
      <w:szCs w:val="20"/>
    </w:rPr>
  </w:style>
  <w:style w:type="paragraph" w:customStyle="1" w:styleId="508">
    <w:name w:val="MM Topic 5"/>
    <w:basedOn w:val="9"/>
    <w:autoRedefine/>
    <w:qFormat/>
    <w:uiPriority w:val="99"/>
    <w:pPr>
      <w:tabs>
        <w:tab w:val="left" w:pos="2520"/>
      </w:tabs>
      <w:adjustRightInd/>
      <w:ind w:left="2520" w:hanging="420"/>
    </w:pPr>
  </w:style>
  <w:style w:type="paragraph" w:customStyle="1" w:styleId="509">
    <w:name w:val="Char Char Char Char Char Char Char Char Char Char1"/>
    <w:basedOn w:val="1"/>
    <w:autoRedefine/>
    <w:qFormat/>
    <w:uiPriority w:val="99"/>
    <w:rPr>
      <w:rFonts w:ascii="仿宋_GB2312" w:eastAsia="仿宋_GB2312"/>
      <w:b/>
      <w:sz w:val="32"/>
      <w:szCs w:val="32"/>
    </w:rPr>
  </w:style>
  <w:style w:type="paragraph" w:customStyle="1" w:styleId="51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autoRedefine/>
    <w:qFormat/>
    <w:uiPriority w:val="99"/>
    <w:rPr>
      <w:rFonts w:ascii="仿宋_GB2312" w:eastAsia="仿宋_GB2312"/>
      <w:b/>
      <w:sz w:val="32"/>
      <w:szCs w:val="32"/>
    </w:rPr>
  </w:style>
  <w:style w:type="paragraph" w:customStyle="1" w:styleId="513">
    <w:name w:val="Char2 Char Char Char1"/>
    <w:basedOn w:val="1"/>
    <w:autoRedefine/>
    <w:qFormat/>
    <w:uiPriority w:val="99"/>
    <w:rPr>
      <w:rFonts w:ascii="仿宋_GB2312" w:eastAsia="仿宋_GB2312"/>
      <w:b/>
      <w:sz w:val="32"/>
      <w:szCs w:val="32"/>
    </w:rPr>
  </w:style>
  <w:style w:type="paragraph" w:customStyle="1" w:styleId="514">
    <w:name w:val="默认段落样式"/>
    <w:basedOn w:val="164"/>
    <w:autoRedefine/>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7"/>
    <w:autoRedefine/>
    <w:qFormat/>
    <w:uiPriority w:val="99"/>
    <w:pPr>
      <w:tabs>
        <w:tab w:val="left" w:pos="1680"/>
      </w:tabs>
      <w:adjustRightInd/>
      <w:ind w:left="1680" w:hanging="420"/>
    </w:pPr>
  </w:style>
  <w:style w:type="paragraph" w:customStyle="1" w:styleId="518">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6"/>
    <w:autoRedefine/>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99"/>
    <w:pPr>
      <w:adjustRightInd/>
      <w:snapToGrid w:val="0"/>
      <w:spacing w:line="300" w:lineRule="auto"/>
    </w:pPr>
    <w:rPr>
      <w:rFonts w:eastAsia="仿宋"/>
      <w:szCs w:val="21"/>
    </w:rPr>
  </w:style>
  <w:style w:type="paragraph" w:customStyle="1" w:styleId="521">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99"/>
    <w:pPr>
      <w:adjustRightInd/>
    </w:pPr>
    <w:rPr>
      <w:rFonts w:ascii="Tahoma" w:hAnsi="Tahoma"/>
      <w:sz w:val="24"/>
      <w:szCs w:val="20"/>
    </w:rPr>
  </w:style>
  <w:style w:type="paragraph" w:customStyle="1" w:styleId="523">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5"/>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9">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autoRedefine/>
    <w:qFormat/>
    <w:uiPriority w:val="99"/>
    <w:pPr>
      <w:adjustRightInd/>
      <w:ind w:firstLine="420" w:firstLineChars="200"/>
    </w:pPr>
    <w:rPr>
      <w:rFonts w:eastAsia="仿宋_GB2312"/>
      <w:sz w:val="28"/>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8"/>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6"/>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59"/>
    <w:next w:val="259"/>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59"/>
    <w:next w:val="259"/>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4"/>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3"/>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6"/>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3"/>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3"/>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8"/>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7"/>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6"/>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7"/>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5"/>
    <w:autoRedefine/>
    <w:qFormat/>
    <w:uiPriority w:val="99"/>
    <w:pPr>
      <w:tabs>
        <w:tab w:val="left" w:pos="840"/>
      </w:tabs>
      <w:adjustRightInd/>
      <w:ind w:left="840" w:hanging="420"/>
    </w:pPr>
  </w:style>
  <w:style w:type="paragraph" w:customStyle="1" w:styleId="635">
    <w:name w:val="样式 标题 2标题2H2Heading 2 HiddenHeading 2 CCBSheading 22nd lev..."/>
    <w:basedOn w:val="6"/>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8"/>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6"/>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6"/>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5"/>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5"/>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8"/>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3"/>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6"/>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7"/>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7"/>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3"/>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4"/>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7"/>
    <w:next w:val="54"/>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5"/>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8"/>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7"/>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2"/>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3"/>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7"/>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7"/>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20"/>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4"/>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7"/>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5"/>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9"/>
    <w:next w:val="1"/>
    <w:autoRedefine/>
    <w:qFormat/>
    <w:uiPriority w:val="99"/>
    <w:pPr>
      <w:tabs>
        <w:tab w:val="left" w:pos="1080"/>
      </w:tabs>
      <w:ind w:left="1080" w:hanging="1080"/>
    </w:pPr>
  </w:style>
  <w:style w:type="paragraph" w:customStyle="1" w:styleId="905">
    <w:name w:val="数字标题1"/>
    <w:basedOn w:val="5"/>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3"/>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3"/>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4"/>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6"/>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1"/>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1"/>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5"/>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61</Pages>
  <Words>33669</Words>
  <Characters>35371</Characters>
  <Lines>0</Lines>
  <Paragraphs>0</Paragraphs>
  <TotalTime>3</TotalTime>
  <ScaleCrop>false</ScaleCrop>
  <LinksUpToDate>false</LinksUpToDate>
  <CharactersWithSpaces>40645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2022-06-07T07:09:00Z</cp:lastPrinted>
  <dcterms:modified xsi:type="dcterms:W3CDTF">2024-02-08T00:41:03Z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B58475BFA3DF4B39B8AC3156C5DE31F6_13</vt:lpwstr>
  </property>
</Properties>
</file>