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0E" w:rsidRDefault="001D690E">
      <w:pPr>
        <w:autoSpaceDE/>
        <w:autoSpaceDN/>
        <w:spacing w:line="360" w:lineRule="auto"/>
        <w:ind w:left="420" w:hanging="420"/>
        <w:jc w:val="center"/>
        <w:rPr>
          <w:rFonts w:ascii="宋体" w:hAnsi="宋体" w:cs="宋体"/>
          <w:b/>
          <w:bCs/>
          <w:color w:val="FF0000"/>
          <w:sz w:val="32"/>
          <w:szCs w:val="32"/>
        </w:rPr>
      </w:pPr>
      <w:bookmarkStart w:id="0" w:name="_Toc125344502"/>
    </w:p>
    <w:p w:rsidR="001D690E" w:rsidRDefault="006373AF" w:rsidP="0009127D">
      <w:pPr>
        <w:autoSpaceDE/>
        <w:autoSpaceDN/>
        <w:spacing w:line="360" w:lineRule="auto"/>
        <w:jc w:val="center"/>
        <w:rPr>
          <w:rFonts w:ascii="宋体" w:hAnsi="宋体" w:cs="宋体"/>
          <w:b/>
          <w:bCs/>
          <w:color w:val="auto"/>
          <w:sz w:val="44"/>
          <w:szCs w:val="44"/>
        </w:rPr>
      </w:pPr>
      <w:r w:rsidRPr="006373AF">
        <w:rPr>
          <w:rFonts w:ascii="宋体" w:hAnsi="宋体" w:cs="宋体" w:hint="eastAsia"/>
          <w:b/>
          <w:bCs/>
          <w:color w:val="auto"/>
          <w:sz w:val="44"/>
          <w:szCs w:val="44"/>
        </w:rPr>
        <w:t>诸暨市枫桥镇移民之家施工图纸编制（房建专业）采购项目</w:t>
      </w:r>
    </w:p>
    <w:p w:rsidR="001D690E" w:rsidRDefault="006A48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（项目编号：浙江新顺20</w:t>
      </w:r>
      <w:r>
        <w:rPr>
          <w:rFonts w:ascii="仿宋" w:eastAsia="仿宋" w:hAnsi="仿宋" w:cs="黑体"/>
          <w:color w:val="auto"/>
          <w:sz w:val="30"/>
          <w:szCs w:val="30"/>
        </w:rPr>
        <w:t>2</w:t>
      </w:r>
      <w:r w:rsidR="006373AF">
        <w:rPr>
          <w:rFonts w:ascii="仿宋" w:eastAsia="仿宋" w:hAnsi="仿宋" w:cs="黑体" w:hint="eastAsia"/>
          <w:color w:val="auto"/>
          <w:sz w:val="30"/>
          <w:szCs w:val="30"/>
        </w:rPr>
        <w:t>5-07-08</w:t>
      </w:r>
      <w:r>
        <w:rPr>
          <w:rFonts w:ascii="仿宋" w:eastAsia="仿宋" w:hAnsi="仿宋" w:cs="黑体" w:hint="eastAsia"/>
          <w:color w:val="auto"/>
          <w:sz w:val="30"/>
          <w:szCs w:val="30"/>
        </w:rPr>
        <w:t>）</w:t>
      </w:r>
    </w:p>
    <w:p w:rsidR="001D690E" w:rsidRDefault="006A48EF" w:rsidP="006373AF">
      <w:pPr>
        <w:spacing w:beforeLines="800" w:line="360" w:lineRule="auto"/>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竞争性磋商文件</w:t>
      </w:r>
    </w:p>
    <w:p w:rsidR="001D690E" w:rsidRDefault="006A48EF" w:rsidP="006373AF">
      <w:pPr>
        <w:autoSpaceDE/>
        <w:autoSpaceDN/>
        <w:spacing w:afterLines="800" w:line="360" w:lineRule="auto"/>
        <w:jc w:val="center"/>
        <w:rPr>
          <w:rFonts w:ascii="宋体" w:hAnsi="宋体"/>
          <w:color w:val="000000" w:themeColor="text1"/>
          <w:spacing w:val="36"/>
          <w:sz w:val="36"/>
        </w:rPr>
      </w:pPr>
      <w:r>
        <w:rPr>
          <w:rFonts w:ascii="宋体" w:hAnsi="宋体" w:hint="eastAsia"/>
          <w:color w:val="000000" w:themeColor="text1"/>
          <w:spacing w:val="36"/>
          <w:sz w:val="36"/>
        </w:rPr>
        <w:t>（电子交易）</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54"/>
      </w:tblGrid>
      <w:tr w:rsidR="001D690E">
        <w:trPr>
          <w:jc w:val="center"/>
        </w:trPr>
        <w:tc>
          <w:tcPr>
            <w:tcW w:w="6154" w:type="dxa"/>
            <w:vAlign w:val="center"/>
          </w:tcPr>
          <w:p w:rsidR="001D690E" w:rsidRDefault="006A48EF">
            <w:pPr>
              <w:pStyle w:val="af7"/>
              <w:shd w:val="clear" w:color="auto" w:fill="FFFFFF"/>
              <w:spacing w:beforeAutospacing="0" w:afterAutospacing="0"/>
              <w:rPr>
                <w:rFonts w:ascii="仿宋" w:eastAsia="仿宋" w:hAnsi="仿宋" w:cs="宋体"/>
              </w:rPr>
            </w:pPr>
            <w:r>
              <w:rPr>
                <w:rFonts w:ascii="仿宋" w:eastAsia="仿宋" w:hAnsi="仿宋" w:cs="楷体_GB2312"/>
                <w:b/>
                <w:bCs/>
                <w:spacing w:val="12"/>
                <w:w w:val="95"/>
                <w:kern w:val="0"/>
                <w:sz w:val="30"/>
                <w:szCs w:val="30"/>
              </w:rPr>
              <w:t>采购</w:t>
            </w:r>
            <w:r>
              <w:rPr>
                <w:rFonts w:ascii="仿宋" w:eastAsia="仿宋" w:hAnsi="仿宋" w:cs="楷体_GB2312"/>
                <w:b/>
                <w:bCs/>
                <w:color w:val="auto"/>
                <w:spacing w:val="12"/>
                <w:w w:val="95"/>
                <w:kern w:val="0"/>
                <w:sz w:val="30"/>
                <w:szCs w:val="30"/>
              </w:rPr>
              <w:t>单位：</w:t>
            </w:r>
            <w:r w:rsidR="00D6585F">
              <w:rPr>
                <w:rFonts w:ascii="仿宋" w:eastAsia="仿宋" w:hAnsi="仿宋" w:cs="楷体_GB2312"/>
                <w:b/>
                <w:bCs/>
                <w:color w:val="auto"/>
                <w:spacing w:val="12"/>
                <w:w w:val="95"/>
                <w:kern w:val="0"/>
                <w:sz w:val="30"/>
                <w:szCs w:val="30"/>
              </w:rPr>
              <w:t>诸暨市</w:t>
            </w:r>
            <w:r w:rsidR="006373AF">
              <w:rPr>
                <w:rFonts w:ascii="仿宋" w:eastAsia="仿宋" w:hAnsi="仿宋" w:cs="楷体_GB2312"/>
                <w:b/>
                <w:bCs/>
                <w:color w:val="auto"/>
                <w:spacing w:val="12"/>
                <w:w w:val="95"/>
                <w:kern w:val="0"/>
                <w:sz w:val="30"/>
                <w:szCs w:val="30"/>
              </w:rPr>
              <w:t>枫桥</w:t>
            </w:r>
            <w:r w:rsidR="00D6585F">
              <w:rPr>
                <w:rFonts w:ascii="仿宋" w:eastAsia="仿宋" w:hAnsi="仿宋" w:cs="楷体_GB2312"/>
                <w:b/>
                <w:bCs/>
                <w:color w:val="auto"/>
                <w:spacing w:val="12"/>
                <w:w w:val="95"/>
                <w:kern w:val="0"/>
                <w:sz w:val="30"/>
                <w:szCs w:val="30"/>
              </w:rPr>
              <w:t>镇人民政府</w:t>
            </w:r>
          </w:p>
        </w:tc>
      </w:tr>
      <w:tr w:rsidR="001D690E">
        <w:trPr>
          <w:trHeight w:val="635"/>
          <w:jc w:val="center"/>
        </w:trPr>
        <w:tc>
          <w:tcPr>
            <w:tcW w:w="6154" w:type="dxa"/>
            <w:vAlign w:val="center"/>
          </w:tcPr>
          <w:p w:rsidR="001D690E" w:rsidRDefault="006A48EF">
            <w:pPr>
              <w:pStyle w:val="af0"/>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1D690E" w:rsidRDefault="006A48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627E86">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1D690E" w:rsidRDefault="001D690E">
      <w:pPr>
        <w:spacing w:line="360" w:lineRule="auto"/>
        <w:rPr>
          <w:rFonts w:ascii="宋体" w:hAnsi="宋体" w:cs="楷体_GB2312"/>
          <w:b/>
          <w:bCs/>
          <w:color w:val="auto"/>
          <w:w w:val="95"/>
          <w:sz w:val="30"/>
          <w:szCs w:val="30"/>
        </w:rPr>
        <w:sectPr w:rsidR="001D690E">
          <w:headerReference w:type="default" r:id="rId8"/>
          <w:footerReference w:type="default" r:id="rId9"/>
          <w:pgSz w:w="11910" w:h="16840"/>
          <w:pgMar w:top="1600" w:right="1260" w:bottom="1700" w:left="1420" w:header="283" w:footer="1508" w:gutter="0"/>
          <w:pgNumType w:fmt="numberInDash"/>
          <w:cols w:space="720"/>
          <w:docGrid w:linePitch="286"/>
        </w:sectPr>
      </w:pPr>
    </w:p>
    <w:p w:rsidR="001D690E" w:rsidRDefault="006A48EF" w:rsidP="006373AF">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1D690E" w:rsidRDefault="006A48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第一章    竞争性磋商公告</w:t>
      </w:r>
    </w:p>
    <w:p w:rsidR="001D690E" w:rsidRDefault="006A48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第二章    供应商须知</w:t>
      </w:r>
    </w:p>
    <w:p w:rsidR="001D690E" w:rsidRDefault="006A48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第三章    评审方法及评分标准</w:t>
      </w:r>
    </w:p>
    <w:p w:rsidR="001D690E" w:rsidRDefault="006A48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第四章    采购需求</w:t>
      </w:r>
    </w:p>
    <w:p w:rsidR="001D690E" w:rsidRDefault="006A48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第五章    政府采购合同参考范本</w:t>
      </w:r>
    </w:p>
    <w:p w:rsidR="001D690E" w:rsidRDefault="006A48EF">
      <w:pPr>
        <w:snapToGrid w:val="0"/>
        <w:spacing w:line="480" w:lineRule="auto"/>
        <w:ind w:firstLineChars="600" w:firstLine="2168"/>
        <w:jc w:val="left"/>
        <w:rPr>
          <w:rStyle w:val="aff"/>
          <w:rFonts w:ascii="仿宋" w:eastAsia="仿宋" w:hAnsi="仿宋"/>
          <w:b/>
          <w:color w:val="auto"/>
          <w:sz w:val="36"/>
          <w:szCs w:val="36"/>
          <w:u w:val="none"/>
        </w:rPr>
      </w:pPr>
      <w:r>
        <w:rPr>
          <w:rFonts w:ascii="仿宋" w:eastAsia="仿宋" w:hAnsi="仿宋" w:hint="eastAsia"/>
          <w:b/>
          <w:color w:val="auto"/>
          <w:sz w:val="36"/>
          <w:szCs w:val="36"/>
        </w:rPr>
        <w:t>第六章    应提交的有关格式范例</w:t>
      </w:r>
    </w:p>
    <w:p w:rsidR="001D690E" w:rsidRDefault="001D690E">
      <w:pPr>
        <w:spacing w:line="360" w:lineRule="auto"/>
        <w:rPr>
          <w:rStyle w:val="aff"/>
          <w:rFonts w:ascii="宋体" w:hAnsi="宋体"/>
          <w:color w:val="auto"/>
          <w:sz w:val="30"/>
        </w:rPr>
        <w:sectPr w:rsidR="001D690E">
          <w:pgSz w:w="11910" w:h="16840"/>
          <w:pgMar w:top="1600" w:right="1260" w:bottom="1700" w:left="1420" w:header="283" w:footer="1508" w:gutter="0"/>
          <w:pgNumType w:fmt="numberInDash"/>
          <w:cols w:space="720"/>
          <w:docGrid w:linePitch="286"/>
        </w:sectPr>
      </w:pPr>
    </w:p>
    <w:p w:rsidR="001D690E" w:rsidRDefault="006A48EF">
      <w:pPr>
        <w:pStyle w:val="12"/>
        <w:spacing w:before="0" w:after="160" w:line="240" w:lineRule="auto"/>
        <w:jc w:val="center"/>
        <w:rPr>
          <w:rFonts w:ascii="仿宋" w:eastAsia="仿宋" w:hAnsi="仿宋"/>
          <w:color w:val="auto"/>
          <w:sz w:val="36"/>
          <w:szCs w:val="36"/>
        </w:rPr>
      </w:pPr>
      <w:bookmarkStart w:id="1" w:name="_Toc125344501"/>
      <w:r>
        <w:rPr>
          <w:rFonts w:ascii="仿宋" w:eastAsia="仿宋" w:hAnsi="仿宋" w:hint="eastAsia"/>
          <w:color w:val="auto"/>
          <w:sz w:val="36"/>
          <w:szCs w:val="36"/>
        </w:rPr>
        <w:lastRenderedPageBreak/>
        <w:t>第一章  竞争性磋商公告</w:t>
      </w:r>
      <w:bookmarkEnd w:id="1"/>
    </w:p>
    <w:tbl>
      <w:tblPr>
        <w:tblStyle w:val="afb"/>
        <w:tblW w:w="0" w:type="auto"/>
        <w:jc w:val="center"/>
        <w:tblBorders>
          <w:insideH w:val="none" w:sz="0" w:space="0" w:color="auto"/>
          <w:insideV w:val="none" w:sz="0" w:space="0" w:color="auto"/>
        </w:tblBorders>
        <w:tblLook w:val="04A0"/>
      </w:tblPr>
      <w:tblGrid>
        <w:gridCol w:w="9628"/>
      </w:tblGrid>
      <w:tr w:rsidR="001D690E">
        <w:trPr>
          <w:trHeight w:hRule="exact" w:val="454"/>
          <w:jc w:val="center"/>
        </w:trPr>
        <w:tc>
          <w:tcPr>
            <w:tcW w:w="9628" w:type="dxa"/>
            <w:vAlign w:val="center"/>
          </w:tcPr>
          <w:p w:rsidR="001D690E" w:rsidRDefault="006A48EF">
            <w:pPr>
              <w:spacing w:line="360" w:lineRule="exact"/>
              <w:jc w:val="left"/>
              <w:rPr>
                <w:rFonts w:ascii="仿宋" w:eastAsia="仿宋" w:hAnsi="仿宋"/>
                <w:b/>
                <w:color w:val="auto"/>
                <w:sz w:val="24"/>
                <w:szCs w:val="24"/>
              </w:rPr>
            </w:pPr>
            <w:r>
              <w:rPr>
                <w:rFonts w:ascii="仿宋" w:eastAsia="仿宋" w:hAnsi="仿宋"/>
                <w:b/>
                <w:color w:val="auto"/>
                <w:sz w:val="24"/>
                <w:szCs w:val="24"/>
              </w:rPr>
              <w:t>项目概况</w:t>
            </w:r>
          </w:p>
        </w:tc>
      </w:tr>
      <w:tr w:rsidR="001D690E">
        <w:trPr>
          <w:trHeight w:val="1333"/>
          <w:jc w:val="center"/>
        </w:trPr>
        <w:tc>
          <w:tcPr>
            <w:tcW w:w="9628" w:type="dxa"/>
            <w:vAlign w:val="center"/>
          </w:tcPr>
          <w:p w:rsidR="001D690E" w:rsidRDefault="006373AF" w:rsidP="00D6585F">
            <w:pPr>
              <w:spacing w:line="360" w:lineRule="exact"/>
              <w:ind w:firstLineChars="200" w:firstLine="480"/>
              <w:jc w:val="left"/>
              <w:rPr>
                <w:rFonts w:ascii="仿宋" w:eastAsia="仿宋" w:hAnsi="仿宋"/>
                <w:b/>
                <w:color w:val="auto"/>
                <w:sz w:val="24"/>
                <w:szCs w:val="24"/>
              </w:rPr>
            </w:pPr>
            <w:r w:rsidRPr="002C17C2">
              <w:rPr>
                <w:rFonts w:ascii="仿宋" w:eastAsia="仿宋" w:hAnsi="仿宋" w:cs="宋体" w:hint="eastAsia"/>
                <w:sz w:val="24"/>
                <w:szCs w:val="24"/>
              </w:rPr>
              <w:t>诸暨市枫桥镇移民之家施工图纸编制（房建专业）采购项目</w:t>
            </w:r>
            <w:r w:rsidR="006A48EF">
              <w:rPr>
                <w:rFonts w:ascii="仿宋" w:eastAsia="仿宋" w:hAnsi="仿宋" w:hint="eastAsia"/>
                <w:sz w:val="24"/>
                <w:szCs w:val="24"/>
              </w:rPr>
              <w:t>的潜在供应商应在</w:t>
            </w:r>
            <w:r w:rsidR="006A48EF">
              <w:rPr>
                <w:rFonts w:ascii="仿宋" w:eastAsia="仿宋" w:hAnsi="仿宋" w:hint="eastAsia"/>
                <w:sz w:val="24"/>
                <w:szCs w:val="24"/>
                <w:u w:val="single"/>
              </w:rPr>
              <w:t>政府采购云平台</w:t>
            </w:r>
            <w:r w:rsidR="006A48EF">
              <w:rPr>
                <w:rStyle w:val="bookmark-item"/>
                <w:rFonts w:ascii="仿宋" w:eastAsia="仿宋" w:hAnsi="仿宋"/>
                <w:sz w:val="24"/>
                <w:szCs w:val="24"/>
              </w:rPr>
              <w:t>（</w:t>
            </w:r>
            <w:r w:rsidR="006A48EF">
              <w:rPr>
                <w:rFonts w:ascii="仿宋" w:eastAsia="仿宋" w:hAnsi="仿宋" w:hint="eastAsia"/>
                <w:sz w:val="24"/>
                <w:szCs w:val="24"/>
              </w:rPr>
              <w:t>https://www.zcygov.cn/</w:t>
            </w:r>
            <w:r w:rsidR="006A48EF">
              <w:rPr>
                <w:rStyle w:val="bookmark-item"/>
                <w:rFonts w:ascii="仿宋" w:eastAsia="仿宋" w:hAnsi="仿宋"/>
                <w:sz w:val="24"/>
                <w:szCs w:val="24"/>
              </w:rPr>
              <w:t>）</w:t>
            </w:r>
            <w:r w:rsidR="006A48EF">
              <w:rPr>
                <w:rFonts w:ascii="仿宋" w:eastAsia="仿宋" w:hAnsi="仿宋"/>
                <w:sz w:val="24"/>
                <w:szCs w:val="24"/>
              </w:rPr>
              <w:t>获取（下载）采购文件</w:t>
            </w:r>
            <w:r w:rsidR="006A48EF">
              <w:rPr>
                <w:rFonts w:ascii="仿宋" w:eastAsia="仿宋" w:hAnsi="仿宋" w:hint="eastAsia"/>
                <w:sz w:val="24"/>
                <w:szCs w:val="24"/>
              </w:rPr>
              <w:t>，并</w:t>
            </w:r>
            <w:r w:rsidR="006A48EF">
              <w:rPr>
                <w:rFonts w:ascii="仿宋" w:eastAsia="仿宋" w:hAnsi="仿宋" w:hint="eastAsia"/>
                <w:color w:val="auto"/>
                <w:sz w:val="24"/>
                <w:szCs w:val="24"/>
              </w:rPr>
              <w:t>于</w:t>
            </w:r>
            <w:r w:rsidR="006A48EF">
              <w:rPr>
                <w:rFonts w:ascii="仿宋" w:eastAsia="仿宋" w:hAnsi="仿宋"/>
                <w:color w:val="auto"/>
                <w:sz w:val="24"/>
                <w:szCs w:val="24"/>
                <w:u w:val="single"/>
              </w:rPr>
              <w:t>202</w:t>
            </w:r>
            <w:r w:rsidR="007D10D6">
              <w:rPr>
                <w:rFonts w:ascii="仿宋" w:eastAsia="仿宋" w:hAnsi="仿宋" w:hint="eastAsia"/>
                <w:color w:val="auto"/>
                <w:sz w:val="24"/>
                <w:szCs w:val="24"/>
                <w:u w:val="single"/>
              </w:rPr>
              <w:t>5</w:t>
            </w:r>
            <w:r w:rsidR="006A48EF">
              <w:rPr>
                <w:rFonts w:ascii="仿宋" w:eastAsia="仿宋" w:hAnsi="仿宋"/>
                <w:color w:val="auto"/>
                <w:sz w:val="24"/>
                <w:szCs w:val="24"/>
                <w:u w:val="single"/>
              </w:rPr>
              <w:t>年</w:t>
            </w:r>
            <w:r w:rsidR="00F16837">
              <w:rPr>
                <w:rFonts w:ascii="仿宋" w:eastAsia="仿宋" w:hAnsi="仿宋" w:hint="eastAsia"/>
                <w:color w:val="auto"/>
                <w:sz w:val="24"/>
                <w:szCs w:val="24"/>
                <w:u w:val="single"/>
              </w:rPr>
              <w:t>07</w:t>
            </w:r>
            <w:r w:rsidR="006A48EF">
              <w:rPr>
                <w:rFonts w:ascii="仿宋" w:eastAsia="仿宋" w:hAnsi="仿宋" w:hint="eastAsia"/>
                <w:color w:val="auto"/>
                <w:sz w:val="24"/>
                <w:szCs w:val="24"/>
                <w:u w:val="single"/>
              </w:rPr>
              <w:t>月</w:t>
            </w:r>
            <w:r>
              <w:rPr>
                <w:rFonts w:ascii="仿宋" w:eastAsia="仿宋" w:hAnsi="仿宋" w:hint="eastAsia"/>
                <w:color w:val="auto"/>
                <w:sz w:val="24"/>
                <w:szCs w:val="24"/>
                <w:u w:val="single"/>
              </w:rPr>
              <w:t>25</w:t>
            </w:r>
            <w:r w:rsidR="006A48EF">
              <w:rPr>
                <w:rFonts w:ascii="仿宋" w:eastAsia="仿宋" w:hAnsi="仿宋" w:hint="eastAsia"/>
                <w:color w:val="auto"/>
                <w:sz w:val="24"/>
                <w:szCs w:val="24"/>
                <w:u w:val="single"/>
              </w:rPr>
              <w:t>日</w:t>
            </w:r>
            <w:r>
              <w:rPr>
                <w:rFonts w:ascii="仿宋" w:eastAsia="仿宋" w:hAnsi="仿宋" w:hint="eastAsia"/>
                <w:color w:val="auto"/>
                <w:sz w:val="24"/>
                <w:szCs w:val="24"/>
                <w:u w:val="single"/>
              </w:rPr>
              <w:t xml:space="preserve"> 09</w:t>
            </w:r>
            <w:r w:rsidR="006A48EF">
              <w:rPr>
                <w:rFonts w:ascii="仿宋" w:eastAsia="仿宋" w:hAnsi="仿宋" w:hint="eastAsia"/>
                <w:color w:val="auto"/>
                <w:sz w:val="24"/>
                <w:szCs w:val="24"/>
                <w:u w:val="single"/>
              </w:rPr>
              <w:t>点</w:t>
            </w:r>
            <w:r w:rsidR="00A308DE">
              <w:rPr>
                <w:rFonts w:ascii="仿宋" w:eastAsia="仿宋" w:hAnsi="仿宋" w:hint="eastAsia"/>
                <w:color w:val="auto"/>
                <w:sz w:val="24"/>
                <w:szCs w:val="24"/>
                <w:u w:val="single"/>
              </w:rPr>
              <w:t>0</w:t>
            </w:r>
            <w:r w:rsidR="000C1B95">
              <w:rPr>
                <w:rFonts w:ascii="仿宋" w:eastAsia="仿宋" w:hAnsi="仿宋" w:hint="eastAsia"/>
                <w:color w:val="auto"/>
                <w:sz w:val="24"/>
                <w:szCs w:val="24"/>
                <w:u w:val="single"/>
              </w:rPr>
              <w:t>0</w:t>
            </w:r>
            <w:r w:rsidR="006A48EF">
              <w:rPr>
                <w:rFonts w:ascii="仿宋" w:eastAsia="仿宋" w:hAnsi="仿宋" w:hint="eastAsia"/>
                <w:color w:val="auto"/>
                <w:sz w:val="24"/>
                <w:szCs w:val="24"/>
                <w:u w:val="single"/>
              </w:rPr>
              <w:t>分00秒（北京时间）</w:t>
            </w:r>
            <w:r w:rsidR="006A48EF">
              <w:rPr>
                <w:rFonts w:ascii="仿宋" w:eastAsia="仿宋" w:hAnsi="仿宋" w:hint="eastAsia"/>
                <w:color w:val="auto"/>
                <w:sz w:val="24"/>
                <w:szCs w:val="24"/>
              </w:rPr>
              <w:t>前递交（上传）响应文件。</w:t>
            </w:r>
          </w:p>
        </w:tc>
      </w:tr>
    </w:tbl>
    <w:p w:rsidR="001D690E" w:rsidRDefault="006A48EF" w:rsidP="006373AF">
      <w:pPr>
        <w:pStyle w:val="21"/>
        <w:spacing w:before="240" w:afterLines="50" w:line="300" w:lineRule="exact"/>
        <w:rPr>
          <w:rFonts w:ascii="仿宋" w:eastAsia="仿宋" w:hAnsi="仿宋"/>
          <w:sz w:val="24"/>
          <w:szCs w:val="24"/>
        </w:rPr>
      </w:pPr>
      <w:r>
        <w:rPr>
          <w:rFonts w:ascii="仿宋" w:eastAsia="仿宋" w:hAnsi="仿宋" w:hint="eastAsia"/>
          <w:bCs w:val="0"/>
          <w:sz w:val="24"/>
          <w:szCs w:val="24"/>
        </w:rPr>
        <w:t>一、项目基本情况</w:t>
      </w:r>
    </w:p>
    <w:p w:rsidR="001D690E" w:rsidRDefault="006A48EF" w:rsidP="006373AF">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项目编号：</w:t>
      </w:r>
      <w:r>
        <w:rPr>
          <w:rFonts w:ascii="仿宋" w:eastAsia="仿宋" w:hAnsi="仿宋" w:hint="eastAsia"/>
          <w:color w:val="auto"/>
        </w:rPr>
        <w:t>浙江新顺2</w:t>
      </w:r>
      <w:r>
        <w:rPr>
          <w:rFonts w:ascii="仿宋" w:eastAsia="仿宋" w:hAnsi="仿宋"/>
          <w:color w:val="auto"/>
        </w:rPr>
        <w:t>02</w:t>
      </w:r>
      <w:r w:rsidR="006373AF">
        <w:rPr>
          <w:rFonts w:ascii="仿宋" w:eastAsia="仿宋" w:hAnsi="仿宋" w:hint="eastAsia"/>
          <w:color w:val="auto"/>
        </w:rPr>
        <w:t>5-07-08</w:t>
      </w:r>
    </w:p>
    <w:p w:rsidR="001D690E" w:rsidRDefault="006A48EF" w:rsidP="006373AF">
      <w:pPr>
        <w:pStyle w:val="af7"/>
        <w:spacing w:beforeLines="50" w:beforeAutospacing="0" w:afterLines="50" w:afterAutospacing="0" w:line="300" w:lineRule="exact"/>
        <w:ind w:firstLine="556"/>
        <w:rPr>
          <w:rFonts w:ascii="仿宋" w:eastAsia="仿宋" w:hAnsi="仿宋" w:cs="宋体"/>
          <w:bCs/>
          <w:color w:val="FF0000"/>
        </w:rPr>
      </w:pPr>
      <w:r>
        <w:rPr>
          <w:rFonts w:ascii="仿宋" w:eastAsia="仿宋" w:hAnsi="仿宋" w:hint="eastAsia"/>
        </w:rPr>
        <w:t>项目名称：</w:t>
      </w:r>
      <w:r w:rsidR="006373AF" w:rsidRPr="002C17C2">
        <w:rPr>
          <w:rFonts w:ascii="仿宋" w:eastAsia="仿宋" w:hAnsi="仿宋" w:cs="宋体" w:hint="eastAsia"/>
        </w:rPr>
        <w:t>诸暨市枫桥镇移民之家施工图纸编制（房建专业）采购项目</w:t>
      </w:r>
    </w:p>
    <w:p w:rsidR="001D690E" w:rsidRDefault="006A48EF" w:rsidP="006373AF">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cs="宋体" w:hint="eastAsia"/>
          <w:bCs/>
          <w:color w:val="auto"/>
        </w:rPr>
        <w:t>采购方式：竞争性磋商</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预算金额（元）：</w:t>
      </w:r>
      <w:r w:rsidR="006373AF">
        <w:rPr>
          <w:rFonts w:ascii="仿宋" w:eastAsia="仿宋" w:hAnsi="仿宋" w:cs="宋体" w:hint="eastAsia"/>
        </w:rPr>
        <w:t>965000</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最高限价（元）：</w:t>
      </w:r>
      <w:r w:rsidR="006373AF">
        <w:rPr>
          <w:rFonts w:ascii="仿宋" w:eastAsia="仿宋" w:hAnsi="仿宋" w:cs="宋体" w:hint="eastAsia"/>
        </w:rPr>
        <w:t>965000</w:t>
      </w:r>
    </w:p>
    <w:p w:rsidR="001D690E" w:rsidRDefault="006A48EF" w:rsidP="006373AF">
      <w:pPr>
        <w:pStyle w:val="af7"/>
        <w:spacing w:beforeLines="50" w:beforeAutospacing="0" w:afterLines="50" w:afterAutospacing="0" w:line="300" w:lineRule="exact"/>
        <w:ind w:leftChars="57" w:left="120" w:firstLineChars="181" w:firstLine="434"/>
        <w:rPr>
          <w:rFonts w:ascii="仿宋" w:eastAsia="仿宋" w:hAnsi="仿宋" w:hint="eastAsia"/>
        </w:rPr>
      </w:pPr>
      <w:r>
        <w:rPr>
          <w:rFonts w:ascii="仿宋" w:eastAsia="仿宋" w:hAnsi="仿宋" w:hint="eastAsia"/>
        </w:rPr>
        <w:t>采购需求：</w:t>
      </w:r>
    </w:p>
    <w:p w:rsidR="00455A6E" w:rsidRDefault="00455A6E" w:rsidP="00455A6E">
      <w:pPr>
        <w:snapToGrid w:val="0"/>
        <w:spacing w:beforeLines="100" w:line="360" w:lineRule="auto"/>
        <w:ind w:firstLineChars="350" w:firstLine="840"/>
        <w:rPr>
          <w:rFonts w:eastAsia="仿宋"/>
          <w:color w:val="auto"/>
        </w:rPr>
      </w:pPr>
      <w:r>
        <w:rPr>
          <w:rFonts w:ascii="仿宋" w:eastAsia="仿宋" w:hAnsi="仿宋" w:cs="宋体" w:hint="eastAsia"/>
          <w:color w:val="auto"/>
          <w:sz w:val="24"/>
          <w:szCs w:val="24"/>
        </w:rPr>
        <w:t>标项名称：</w:t>
      </w:r>
      <w:r w:rsidR="004473E4" w:rsidRPr="002C17C2">
        <w:rPr>
          <w:rFonts w:ascii="仿宋" w:eastAsia="仿宋" w:hAnsi="仿宋" w:cs="宋体" w:hint="eastAsia"/>
          <w:sz w:val="24"/>
          <w:szCs w:val="24"/>
        </w:rPr>
        <w:t>诸暨市枫桥镇移民之家施工图纸编制（房建专业）采购项目</w:t>
      </w:r>
    </w:p>
    <w:p w:rsidR="00455A6E" w:rsidRDefault="00455A6E" w:rsidP="00455A6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455A6E" w:rsidRDefault="00455A6E" w:rsidP="00455A6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657E3B">
        <w:rPr>
          <w:rFonts w:ascii="仿宋" w:eastAsia="仿宋" w:hAnsi="仿宋" w:cs="宋体" w:hint="eastAsia"/>
          <w:sz w:val="24"/>
          <w:szCs w:val="24"/>
        </w:rPr>
        <w:t>965000</w:t>
      </w:r>
    </w:p>
    <w:p w:rsidR="00455A6E" w:rsidRDefault="00455A6E" w:rsidP="00455A6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Pr>
          <w:rFonts w:ascii="仿宋" w:eastAsia="仿宋" w:hAnsi="仿宋" w:cs="宋体"/>
          <w:sz w:val="24"/>
          <w:szCs w:val="24"/>
        </w:rPr>
        <w:t>具体内容详见采购文件采购需求。</w:t>
      </w:r>
    </w:p>
    <w:p w:rsidR="006373AF" w:rsidRDefault="00455A6E" w:rsidP="00455A6E">
      <w:pPr>
        <w:snapToGrid w:val="0"/>
        <w:spacing w:line="360" w:lineRule="auto"/>
        <w:ind w:firstLineChars="350" w:firstLine="840"/>
        <w:rPr>
          <w:rFonts w:ascii="仿宋" w:eastAsia="仿宋" w:hAnsi="仿宋" w:cs="宋体"/>
          <w:color w:val="auto"/>
        </w:rPr>
      </w:pPr>
      <w:r>
        <w:rPr>
          <w:rFonts w:ascii="仿宋" w:eastAsia="仿宋" w:hAnsi="仿宋" w:cs="宋体" w:hint="eastAsia"/>
          <w:color w:val="auto"/>
          <w:sz w:val="24"/>
          <w:szCs w:val="24"/>
        </w:rPr>
        <w:t>备注：</w:t>
      </w:r>
      <w:r w:rsidRPr="000C1B95">
        <w:rPr>
          <w:rFonts w:ascii="仿宋" w:eastAsia="仿宋" w:hAnsi="仿宋" w:cs="宋体" w:hint="eastAsia"/>
          <w:color w:val="auto"/>
          <w:sz w:val="24"/>
          <w:szCs w:val="24"/>
        </w:rPr>
        <w:t>/</w:t>
      </w:r>
    </w:p>
    <w:p w:rsidR="001D690E" w:rsidRDefault="006A48EF" w:rsidP="006373AF">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合同履约期限：详见采购文件</w:t>
      </w:r>
      <w:r w:rsidR="00B3131D">
        <w:rPr>
          <w:rFonts w:ascii="仿宋" w:eastAsia="仿宋" w:hAnsi="仿宋" w:hint="eastAsia"/>
        </w:rPr>
        <w:t>采购需求</w:t>
      </w:r>
      <w:r>
        <w:rPr>
          <w:rFonts w:ascii="仿宋" w:eastAsia="仿宋" w:hAnsi="仿宋" w:hint="eastAsia"/>
        </w:rPr>
        <w:t>。</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color w:val="auto"/>
        </w:rPr>
        <w:t>本项目接受联合体投标：□是；</w:t>
      </w:r>
      <w:r w:rsidRPr="00423B25">
        <w:rPr>
          <w:rFonts w:ascii="仿宋" w:eastAsia="仿宋" w:hAnsi="仿宋" w:hint="eastAsia"/>
          <w:color w:val="auto"/>
        </w:rPr>
        <w:sym w:font="Wingdings" w:char="F0FE"/>
      </w:r>
      <w:r w:rsidRPr="00423B25">
        <w:rPr>
          <w:rFonts w:ascii="仿宋" w:eastAsia="仿宋" w:hAnsi="仿宋" w:hint="eastAsia"/>
          <w:color w:val="auto"/>
        </w:rPr>
        <w:t>否。</w:t>
      </w:r>
    </w:p>
    <w:p w:rsidR="001D690E" w:rsidRDefault="006A48EF" w:rsidP="006373AF">
      <w:pPr>
        <w:pStyle w:val="21"/>
        <w:spacing w:before="240" w:afterLines="50" w:line="300" w:lineRule="exact"/>
        <w:rPr>
          <w:rFonts w:ascii="仿宋" w:eastAsia="仿宋" w:hAnsi="仿宋"/>
          <w:sz w:val="24"/>
          <w:szCs w:val="24"/>
        </w:rPr>
      </w:pPr>
      <w:r>
        <w:rPr>
          <w:rFonts w:ascii="仿宋" w:eastAsia="仿宋" w:hAnsi="仿宋" w:hint="eastAsia"/>
          <w:bCs w:val="0"/>
          <w:sz w:val="24"/>
          <w:szCs w:val="24"/>
        </w:rPr>
        <w:t>二、申请人的资格要求：</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sidR="004D2B59" w:rsidRDefault="006A48EF" w:rsidP="00C952F5">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2.落实政府采购政策需满足的资格要求：</w:t>
      </w:r>
    </w:p>
    <w:p w:rsidR="00605DE1" w:rsidRDefault="00605DE1" w:rsidP="00605DE1">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605DE1" w:rsidRDefault="00605DE1" w:rsidP="00605DE1">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605DE1" w:rsidRDefault="00605DE1" w:rsidP="00605DE1">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服务全部由符合政策要求的中小企业承接，提供中小企业声明函；</w:t>
      </w:r>
    </w:p>
    <w:p w:rsidR="00605DE1" w:rsidRDefault="00605DE1" w:rsidP="00605DE1">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605DE1" w:rsidRDefault="00605DE1" w:rsidP="00605DE1">
      <w:pPr>
        <w:pStyle w:val="af7"/>
        <w:widowControl w:val="0"/>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w:t>
      </w:r>
      <w:r>
        <w:rPr>
          <w:rFonts w:ascii="仿宋" w:eastAsia="仿宋" w:hAnsi="仿宋" w:cs="Times New Roman" w:hint="eastAsia"/>
          <w:color w:val="auto"/>
        </w:rPr>
        <w:lastRenderedPageBreak/>
        <w:t>需再与其他中小企业组成联合体参加政府采购活动，无需提供联合协议</w:t>
      </w:r>
      <w:r>
        <w:rPr>
          <w:rFonts w:ascii="仿宋" w:eastAsia="仿宋" w:hAnsi="仿宋" w:hint="eastAsia"/>
          <w:color w:val="auto"/>
        </w:rPr>
        <w:t>。</w:t>
      </w:r>
    </w:p>
    <w:p w:rsidR="001D690E" w:rsidRDefault="00605DE1" w:rsidP="00605DE1">
      <w:pPr>
        <w:pStyle w:val="af7"/>
        <w:widowControl w:val="0"/>
        <w:spacing w:before="0" w:beforeAutospacing="0" w:after="0" w:afterAutospacing="0" w:line="300" w:lineRule="auto"/>
        <w:ind w:firstLineChars="200" w:firstLine="480"/>
        <w:rPr>
          <w:rFonts w:ascii="仿宋" w:eastAsia="仿宋" w:hAnsi="仿宋"/>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1D690E" w:rsidRPr="00022CD5" w:rsidRDefault="006A48EF" w:rsidP="00001C1B">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3.本项目的特定资格要求：</w:t>
      </w:r>
      <w:r w:rsidR="001C0C2A" w:rsidRPr="004D6319">
        <w:rPr>
          <w:rFonts w:ascii="仿宋" w:eastAsia="仿宋" w:hAnsi="仿宋" w:cs="宋体" w:hint="eastAsia"/>
          <w:bCs/>
        </w:rPr>
        <w:t>具有工程设计建筑行业（建筑工程）乙级及以上资质</w:t>
      </w:r>
      <w:r w:rsidR="001C0C2A" w:rsidRPr="004D6319">
        <w:rPr>
          <w:rFonts w:ascii="仿宋" w:eastAsia="仿宋" w:hAnsi="仿宋" w:cs="宋体"/>
          <w:bCs/>
        </w:rPr>
        <w:t>。</w:t>
      </w:r>
    </w:p>
    <w:p w:rsidR="001D690E" w:rsidRDefault="006A48EF" w:rsidP="006373AF">
      <w:pPr>
        <w:pStyle w:val="af7"/>
        <w:spacing w:before="240" w:beforeAutospacing="0" w:afterLines="50" w:afterAutospacing="0" w:line="300" w:lineRule="exact"/>
        <w:rPr>
          <w:rFonts w:ascii="仿宋" w:eastAsia="仿宋" w:hAnsi="仿宋"/>
        </w:rPr>
      </w:pPr>
      <w:r>
        <w:rPr>
          <w:rFonts w:ascii="仿宋" w:eastAsia="仿宋" w:hAnsi="仿宋" w:hint="eastAsia"/>
          <w:b/>
          <w:bCs/>
        </w:rPr>
        <w:t>三、获取（下载）采购文件</w:t>
      </w:r>
    </w:p>
    <w:p w:rsidR="001D690E" w:rsidRDefault="006A48EF" w:rsidP="006373AF">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时间</w:t>
      </w:r>
      <w:r>
        <w:rPr>
          <w:rFonts w:ascii="仿宋" w:eastAsia="仿宋" w:hAnsi="仿宋" w:hint="eastAsia"/>
          <w:color w:val="auto"/>
        </w:rPr>
        <w:t>：</w:t>
      </w:r>
      <w:r>
        <w:rPr>
          <w:rFonts w:ascii="仿宋" w:eastAsia="仿宋" w:hAnsi="仿宋" w:hint="eastAsia"/>
          <w:color w:val="auto"/>
          <w:u w:val="single"/>
        </w:rPr>
        <w:t xml:space="preserve">  /  </w:t>
      </w:r>
      <w:r>
        <w:rPr>
          <w:rFonts w:ascii="仿宋" w:eastAsia="仿宋" w:hAnsi="仿宋" w:hint="eastAsia"/>
          <w:color w:val="auto"/>
        </w:rPr>
        <w:t>至</w:t>
      </w:r>
      <w:r w:rsidR="00A808D2">
        <w:rPr>
          <w:rFonts w:ascii="仿宋" w:eastAsia="仿宋" w:hAnsi="仿宋" w:hint="eastAsia"/>
          <w:color w:val="auto"/>
          <w:u w:val="single"/>
        </w:rPr>
        <w:t>2025</w:t>
      </w:r>
      <w:r>
        <w:rPr>
          <w:rFonts w:ascii="仿宋" w:eastAsia="仿宋" w:hAnsi="仿宋" w:hint="eastAsia"/>
          <w:color w:val="auto"/>
          <w:u w:val="single"/>
        </w:rPr>
        <w:t>年</w:t>
      </w:r>
      <w:r w:rsidR="00664FD7">
        <w:rPr>
          <w:rFonts w:ascii="仿宋" w:eastAsia="仿宋" w:hAnsi="仿宋" w:hint="eastAsia"/>
          <w:color w:val="auto"/>
          <w:u w:val="single"/>
        </w:rPr>
        <w:t>07</w:t>
      </w:r>
      <w:r>
        <w:rPr>
          <w:rFonts w:ascii="仿宋" w:eastAsia="仿宋" w:hAnsi="仿宋" w:hint="eastAsia"/>
          <w:color w:val="auto"/>
          <w:u w:val="single"/>
        </w:rPr>
        <w:t>月</w:t>
      </w:r>
      <w:r w:rsidR="005505EB">
        <w:rPr>
          <w:rFonts w:ascii="仿宋" w:eastAsia="仿宋" w:hAnsi="仿宋" w:hint="eastAsia"/>
          <w:color w:val="auto"/>
          <w:u w:val="single"/>
        </w:rPr>
        <w:t>25</w:t>
      </w:r>
      <w:r>
        <w:rPr>
          <w:rFonts w:ascii="仿宋" w:eastAsia="仿宋" w:hAnsi="仿宋" w:hint="eastAsia"/>
          <w:color w:val="auto"/>
          <w:u w:val="single"/>
        </w:rPr>
        <w:t>日</w:t>
      </w:r>
      <w:r>
        <w:rPr>
          <w:rFonts w:ascii="仿宋" w:eastAsia="仿宋" w:hAnsi="仿宋" w:hint="eastAsia"/>
          <w:color w:val="auto"/>
        </w:rPr>
        <w:t>，每天上午</w:t>
      </w:r>
      <w:r w:rsidRPr="00A808D2">
        <w:rPr>
          <w:rFonts w:ascii="仿宋" w:eastAsia="仿宋" w:hAnsi="仿宋" w:hint="eastAsia"/>
          <w:color w:val="auto"/>
        </w:rPr>
        <w:t>00:00</w:t>
      </w:r>
      <w:r>
        <w:rPr>
          <w:rFonts w:ascii="仿宋" w:eastAsia="仿宋" w:hAnsi="仿宋" w:hint="eastAsia"/>
          <w:color w:val="auto"/>
        </w:rPr>
        <w:t>至</w:t>
      </w:r>
      <w:r w:rsidRPr="00A808D2">
        <w:rPr>
          <w:rFonts w:ascii="仿宋" w:eastAsia="仿宋" w:hAnsi="仿宋" w:hint="eastAsia"/>
          <w:color w:val="auto"/>
        </w:rPr>
        <w:t>12:00</w:t>
      </w:r>
      <w:r>
        <w:rPr>
          <w:rFonts w:ascii="仿宋" w:eastAsia="仿宋" w:hAnsi="仿宋" w:hint="eastAsia"/>
          <w:color w:val="auto"/>
        </w:rPr>
        <w:t>，下午</w:t>
      </w:r>
      <w:r w:rsidRPr="00A808D2">
        <w:rPr>
          <w:rFonts w:ascii="仿宋" w:eastAsia="仿宋" w:hAnsi="仿宋" w:hint="eastAsia"/>
          <w:color w:val="auto"/>
        </w:rPr>
        <w:t>12:00</w:t>
      </w:r>
      <w:r>
        <w:rPr>
          <w:rFonts w:ascii="仿宋" w:eastAsia="仿宋" w:hAnsi="仿宋" w:hint="eastAsia"/>
          <w:color w:val="auto"/>
        </w:rPr>
        <w:t>至</w:t>
      </w:r>
      <w:r w:rsidRPr="00A808D2">
        <w:rPr>
          <w:rFonts w:ascii="仿宋" w:eastAsia="仿宋" w:hAnsi="仿宋"/>
        </w:rPr>
        <w:t>23:59</w:t>
      </w:r>
      <w:r>
        <w:rPr>
          <w:rFonts w:ascii="仿宋" w:eastAsia="仿宋" w:hAnsi="仿宋" w:hint="eastAsia"/>
          <w:color w:val="auto"/>
        </w:rPr>
        <w:t>（北京时间，线上获取法定节假日均可，线下获取文件法定节假日除外）</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地点（网址）：政府采购云平台（https://www.zcygov.cn/）</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方式：</w:t>
      </w:r>
      <w:r w:rsidR="00183F6D"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183F6D">
        <w:rPr>
          <w:rStyle w:val="afc"/>
          <w:rFonts w:ascii="仿宋" w:eastAsia="仿宋" w:hAnsi="仿宋" w:hint="eastAsia"/>
          <w:b w:val="0"/>
        </w:rPr>
        <w:t>。</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售价（元）：免费。</w:t>
      </w:r>
    </w:p>
    <w:p w:rsidR="001D690E" w:rsidRDefault="006A48EF" w:rsidP="006373AF">
      <w:pPr>
        <w:pStyle w:val="21"/>
        <w:spacing w:before="240" w:afterLines="50" w:line="300" w:lineRule="exact"/>
        <w:rPr>
          <w:rFonts w:ascii="仿宋" w:eastAsia="仿宋" w:hAnsi="仿宋"/>
          <w:sz w:val="24"/>
          <w:szCs w:val="24"/>
        </w:rPr>
      </w:pPr>
      <w:r>
        <w:rPr>
          <w:rFonts w:ascii="仿宋" w:eastAsia="仿宋" w:hAnsi="仿宋" w:hint="eastAsia"/>
          <w:bCs w:val="0"/>
          <w:sz w:val="24"/>
          <w:szCs w:val="24"/>
        </w:rPr>
        <w:t>四、响应文件提交（上传）</w:t>
      </w:r>
    </w:p>
    <w:p w:rsidR="001D690E" w:rsidRDefault="006A48EF" w:rsidP="006373AF">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截止时间：</w:t>
      </w:r>
      <w:r>
        <w:rPr>
          <w:rFonts w:ascii="仿宋" w:eastAsia="仿宋" w:hAnsi="仿宋"/>
          <w:color w:val="auto"/>
          <w:u w:val="single"/>
        </w:rPr>
        <w:t>202</w:t>
      </w:r>
      <w:r w:rsidR="00756980">
        <w:rPr>
          <w:rFonts w:ascii="仿宋" w:eastAsia="仿宋" w:hAnsi="仿宋" w:hint="eastAsia"/>
          <w:color w:val="auto"/>
          <w:u w:val="single"/>
        </w:rPr>
        <w:t>5</w:t>
      </w:r>
      <w:r>
        <w:rPr>
          <w:rFonts w:ascii="仿宋" w:eastAsia="仿宋" w:hAnsi="仿宋"/>
          <w:color w:val="auto"/>
          <w:u w:val="single"/>
        </w:rPr>
        <w:t>年</w:t>
      </w:r>
      <w:r w:rsidR="00664FD7">
        <w:rPr>
          <w:rFonts w:ascii="仿宋" w:eastAsia="仿宋" w:hAnsi="仿宋" w:hint="eastAsia"/>
          <w:color w:val="auto"/>
          <w:u w:val="single"/>
        </w:rPr>
        <w:t>07</w:t>
      </w:r>
      <w:r>
        <w:rPr>
          <w:rFonts w:ascii="仿宋" w:eastAsia="仿宋" w:hAnsi="仿宋" w:hint="eastAsia"/>
          <w:color w:val="auto"/>
          <w:u w:val="single"/>
        </w:rPr>
        <w:t>月</w:t>
      </w:r>
      <w:r w:rsidR="005505EB">
        <w:rPr>
          <w:rFonts w:ascii="仿宋" w:eastAsia="仿宋" w:hAnsi="仿宋" w:hint="eastAsia"/>
          <w:color w:val="auto"/>
          <w:u w:val="single"/>
        </w:rPr>
        <w:t>25</w:t>
      </w:r>
      <w:r>
        <w:rPr>
          <w:rFonts w:ascii="仿宋" w:eastAsia="仿宋" w:hAnsi="仿宋" w:hint="eastAsia"/>
          <w:color w:val="auto"/>
          <w:u w:val="single"/>
        </w:rPr>
        <w:t>日</w:t>
      </w:r>
      <w:r w:rsidR="005505EB">
        <w:rPr>
          <w:rFonts w:ascii="仿宋" w:eastAsia="仿宋" w:hAnsi="仿宋" w:hint="eastAsia"/>
          <w:color w:val="auto"/>
          <w:u w:val="single"/>
        </w:rPr>
        <w:t xml:space="preserve"> 09</w:t>
      </w:r>
      <w:r>
        <w:rPr>
          <w:rFonts w:ascii="仿宋" w:eastAsia="仿宋" w:hAnsi="仿宋"/>
          <w:color w:val="auto"/>
          <w:u w:val="single"/>
        </w:rPr>
        <w:t>点</w:t>
      </w:r>
      <w:r w:rsidR="003D2B8B">
        <w:rPr>
          <w:rFonts w:ascii="仿宋" w:eastAsia="仿宋" w:hAnsi="仿宋" w:hint="eastAsia"/>
          <w:color w:val="auto"/>
          <w:u w:val="single"/>
        </w:rPr>
        <w:t>0</w:t>
      </w:r>
      <w:r w:rsidR="00493A6F">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1D690E" w:rsidRDefault="006A48EF" w:rsidP="006373AF">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地点（网址）：政府采购云平台</w:t>
      </w:r>
      <w:r>
        <w:rPr>
          <w:rFonts w:ascii="仿宋" w:eastAsia="仿宋" w:hAnsi="仿宋" w:hint="eastAsia"/>
          <w:color w:val="auto"/>
        </w:rPr>
        <w:t>（</w:t>
      </w:r>
      <w:hyperlink r:id="rId10" w:history="1">
        <w:r>
          <w:rPr>
            <w:rStyle w:val="aff"/>
            <w:rFonts w:ascii="仿宋" w:eastAsia="仿宋" w:hAnsi="仿宋" w:hint="eastAsia"/>
            <w:color w:val="auto"/>
            <w:u w:val="none"/>
          </w:rPr>
          <w:t>https://www.zcygov.cn/</w:t>
        </w:r>
      </w:hyperlink>
      <w:r>
        <w:rPr>
          <w:rFonts w:ascii="仿宋" w:eastAsia="仿宋" w:hAnsi="仿宋" w:hint="eastAsia"/>
          <w:color w:val="auto"/>
        </w:rPr>
        <w:t>）</w:t>
      </w:r>
    </w:p>
    <w:p w:rsidR="001D690E" w:rsidRDefault="006A48EF" w:rsidP="006373AF">
      <w:pPr>
        <w:pStyle w:val="21"/>
        <w:spacing w:before="240" w:afterLines="50" w:line="300" w:lineRule="exact"/>
        <w:rPr>
          <w:rFonts w:ascii="仿宋" w:eastAsia="仿宋" w:hAnsi="仿宋"/>
        </w:rPr>
      </w:pPr>
      <w:r>
        <w:rPr>
          <w:rFonts w:ascii="仿宋" w:eastAsia="仿宋" w:hAnsi="仿宋" w:hint="eastAsia"/>
          <w:bCs w:val="0"/>
          <w:sz w:val="24"/>
          <w:szCs w:val="24"/>
        </w:rPr>
        <w:t>五、响应文件开启</w:t>
      </w:r>
    </w:p>
    <w:p w:rsidR="001D690E" w:rsidRDefault="006A48EF" w:rsidP="006373AF">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开启时间：</w:t>
      </w:r>
      <w:r>
        <w:rPr>
          <w:rFonts w:ascii="仿宋" w:eastAsia="仿宋" w:hAnsi="仿宋"/>
          <w:color w:val="auto"/>
          <w:u w:val="single"/>
        </w:rPr>
        <w:t>202</w:t>
      </w:r>
      <w:r w:rsidR="00756980">
        <w:rPr>
          <w:rFonts w:ascii="仿宋" w:eastAsia="仿宋" w:hAnsi="仿宋" w:hint="eastAsia"/>
          <w:color w:val="auto"/>
          <w:u w:val="single"/>
        </w:rPr>
        <w:t>5</w:t>
      </w:r>
      <w:r>
        <w:rPr>
          <w:rFonts w:ascii="仿宋" w:eastAsia="仿宋" w:hAnsi="仿宋"/>
          <w:color w:val="auto"/>
          <w:u w:val="single"/>
        </w:rPr>
        <w:t>年</w:t>
      </w:r>
      <w:r w:rsidR="00664FD7">
        <w:rPr>
          <w:rFonts w:ascii="仿宋" w:eastAsia="仿宋" w:hAnsi="仿宋" w:hint="eastAsia"/>
          <w:color w:val="auto"/>
          <w:u w:val="single"/>
        </w:rPr>
        <w:t>07</w:t>
      </w:r>
      <w:r>
        <w:rPr>
          <w:rFonts w:ascii="仿宋" w:eastAsia="仿宋" w:hAnsi="仿宋" w:hint="eastAsia"/>
          <w:color w:val="auto"/>
          <w:u w:val="single"/>
        </w:rPr>
        <w:t>月</w:t>
      </w:r>
      <w:r w:rsidR="005505EB">
        <w:rPr>
          <w:rFonts w:ascii="仿宋" w:eastAsia="仿宋" w:hAnsi="仿宋" w:hint="eastAsia"/>
          <w:color w:val="auto"/>
          <w:u w:val="single"/>
        </w:rPr>
        <w:t>25</w:t>
      </w:r>
      <w:r>
        <w:rPr>
          <w:rFonts w:ascii="仿宋" w:eastAsia="仿宋" w:hAnsi="仿宋" w:hint="eastAsia"/>
          <w:color w:val="auto"/>
          <w:u w:val="single"/>
        </w:rPr>
        <w:t>日</w:t>
      </w:r>
      <w:r w:rsidR="005505EB">
        <w:rPr>
          <w:rFonts w:ascii="仿宋" w:eastAsia="仿宋" w:hAnsi="仿宋" w:hint="eastAsia"/>
          <w:color w:val="auto"/>
          <w:u w:val="single"/>
        </w:rPr>
        <w:t xml:space="preserve"> 09</w:t>
      </w:r>
      <w:r>
        <w:rPr>
          <w:rFonts w:ascii="仿宋" w:eastAsia="仿宋" w:hAnsi="仿宋"/>
          <w:color w:val="auto"/>
          <w:u w:val="single"/>
        </w:rPr>
        <w:t>点</w:t>
      </w:r>
      <w:r w:rsidR="003D2B8B">
        <w:rPr>
          <w:rFonts w:ascii="仿宋" w:eastAsia="仿宋" w:hAnsi="仿宋" w:hint="eastAsia"/>
          <w:color w:val="auto"/>
          <w:u w:val="single"/>
        </w:rPr>
        <w:t>0</w:t>
      </w:r>
      <w:r w:rsidR="00493A6F">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1D690E" w:rsidRDefault="006A48EF" w:rsidP="006373AF">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地点（网址）：政府采购云平台（https://www.zcygov.cn/）</w:t>
      </w:r>
    </w:p>
    <w:p w:rsidR="001D690E" w:rsidRDefault="006A48EF" w:rsidP="006373AF">
      <w:pPr>
        <w:pStyle w:val="21"/>
        <w:spacing w:before="240" w:afterLines="50" w:line="300" w:lineRule="exact"/>
        <w:rPr>
          <w:rFonts w:ascii="仿宋" w:eastAsia="仿宋" w:hAnsi="仿宋"/>
          <w:sz w:val="24"/>
          <w:szCs w:val="24"/>
        </w:rPr>
      </w:pPr>
      <w:r>
        <w:rPr>
          <w:rFonts w:ascii="仿宋" w:eastAsia="仿宋" w:hAnsi="仿宋" w:hint="eastAsia"/>
          <w:bCs w:val="0"/>
          <w:sz w:val="24"/>
          <w:szCs w:val="24"/>
        </w:rPr>
        <w:t>六、公告期限</w:t>
      </w:r>
    </w:p>
    <w:p w:rsidR="001D690E" w:rsidRDefault="006A48EF" w:rsidP="006373AF">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自本公告发布之日起3个工作日。</w:t>
      </w:r>
    </w:p>
    <w:p w:rsidR="001D690E" w:rsidRDefault="006A48EF" w:rsidP="006373AF">
      <w:pPr>
        <w:pStyle w:val="21"/>
        <w:spacing w:before="240" w:afterLines="50" w:line="300" w:lineRule="exact"/>
        <w:rPr>
          <w:rFonts w:ascii="仿宋" w:eastAsia="仿宋" w:hAnsi="仿宋"/>
          <w:sz w:val="24"/>
          <w:szCs w:val="24"/>
        </w:rPr>
      </w:pPr>
      <w:r>
        <w:rPr>
          <w:rFonts w:ascii="仿宋" w:eastAsia="仿宋" w:hAnsi="仿宋" w:hint="eastAsia"/>
          <w:bCs w:val="0"/>
          <w:sz w:val="24"/>
          <w:szCs w:val="24"/>
        </w:rPr>
        <w:t>七、其他补充事宜</w:t>
      </w:r>
    </w:p>
    <w:p w:rsidR="001D690E" w:rsidRDefault="006A48EF" w:rsidP="006373AF">
      <w:pPr>
        <w:spacing w:afterLines="50"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Pr>
          <w:rFonts w:ascii="仿宋" w:eastAsia="仿宋" w:hAnsi="仿宋"/>
          <w:sz w:val="24"/>
          <w:szCs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D690E" w:rsidRDefault="006A48EF">
      <w:pPr>
        <w:pStyle w:val="af7"/>
        <w:spacing w:before="0" w:beforeAutospacing="0" w:after="0" w:afterAutospacing="0" w:line="300" w:lineRule="auto"/>
        <w:ind w:firstLine="556"/>
        <w:rPr>
          <w:rFonts w:ascii="仿宋" w:eastAsia="仿宋" w:hAnsi="仿宋"/>
          <w:szCs w:val="28"/>
          <w:u w:val="single"/>
        </w:rPr>
      </w:pPr>
      <w:r>
        <w:rPr>
          <w:rFonts w:ascii="仿宋" w:eastAsia="仿宋" w:hAnsi="仿宋" w:hint="eastAsia"/>
        </w:rPr>
        <w:t>2.其他事项：</w:t>
      </w:r>
    </w:p>
    <w:p w:rsidR="001D690E" w:rsidRDefault="006A48EF">
      <w:pPr>
        <w:pStyle w:val="af7"/>
        <w:spacing w:before="0" w:beforeAutospacing="0" w:after="0" w:afterAutospacing="0" w:line="360" w:lineRule="exact"/>
        <w:ind w:firstLineChars="150" w:firstLine="360"/>
        <w:rPr>
          <w:rFonts w:ascii="仿宋" w:eastAsia="仿宋" w:hAnsi="仿宋"/>
        </w:rPr>
      </w:pPr>
      <w:r>
        <w:rPr>
          <w:rFonts w:ascii="仿宋" w:eastAsia="仿宋" w:hAnsi="仿宋" w:hint="eastAsia"/>
        </w:rPr>
        <w:t>（1）采购项目需要落实的政府采购政策：促进中小企业发展、支持监狱企业发展、促进残疾人就业等政府采购政策。</w:t>
      </w:r>
    </w:p>
    <w:p w:rsidR="001D690E" w:rsidRDefault="006A48EF">
      <w:pPr>
        <w:pStyle w:val="af7"/>
        <w:spacing w:before="0" w:beforeAutospacing="0" w:after="0" w:afterAutospacing="0" w:line="360" w:lineRule="exact"/>
        <w:ind w:firstLineChars="150" w:firstLine="360"/>
        <w:rPr>
          <w:rFonts w:ascii="仿宋" w:eastAsia="仿宋" w:hAnsi="仿宋"/>
          <w:u w:val="single"/>
        </w:rPr>
      </w:pPr>
      <w:r>
        <w:rPr>
          <w:rFonts w:ascii="仿宋" w:eastAsia="仿宋" w:hAnsi="仿宋" w:hint="eastAsia"/>
        </w:rPr>
        <w:t>（2）</w:t>
      </w:r>
      <w:r>
        <w:rPr>
          <w:rFonts w:ascii="仿宋" w:eastAsia="仿宋" w:hAnsi="仿宋" w:cs="宋体"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D690E" w:rsidRDefault="006A48EF">
      <w:pPr>
        <w:pStyle w:val="af7"/>
        <w:spacing w:before="0" w:beforeAutospacing="0" w:after="0" w:afterAutospacing="0" w:line="360" w:lineRule="exact"/>
        <w:ind w:firstLineChars="150" w:firstLine="360"/>
        <w:rPr>
          <w:rFonts w:ascii="仿宋" w:eastAsia="仿宋" w:hAnsi="仿宋"/>
        </w:rPr>
      </w:pPr>
      <w:r>
        <w:rPr>
          <w:rFonts w:ascii="仿宋" w:eastAsia="仿宋" w:hAnsi="仿宋" w:hint="eastAsia"/>
        </w:rPr>
        <w:t>（3）电子交易说明：</w:t>
      </w:r>
    </w:p>
    <w:p w:rsidR="001D690E" w:rsidRDefault="006A48EF">
      <w:pPr>
        <w:pStyle w:val="af7"/>
        <w:spacing w:before="0" w:beforeAutospacing="0" w:after="0" w:afterAutospacing="0" w:line="360" w:lineRule="exact"/>
        <w:ind w:firstLineChars="200" w:firstLine="480"/>
        <w:rPr>
          <w:rFonts w:ascii="仿宋" w:eastAsia="仿宋" w:hAnsi="仿宋"/>
          <w:u w:val="single"/>
        </w:rPr>
      </w:pPr>
      <w:r>
        <w:rPr>
          <w:rFonts w:ascii="仿宋" w:eastAsia="仿宋" w:hAnsi="仿宋" w:hint="eastAsia"/>
        </w:rPr>
        <w:lastRenderedPageBreak/>
        <w:t>①</w:t>
      </w:r>
      <w:r>
        <w:rPr>
          <w:rFonts w:ascii="仿宋" w:eastAsia="仿宋" w:hAnsi="仿宋" w:cs="Times New Roman" w:hint="eastAsia"/>
          <w:szCs w:val="28"/>
        </w:rPr>
        <w:t>本项目以数据电文形式，依托“政府采购云平台（www.zcygov.cn）”进行采购活动，不接受纸质响应文件。供应商</w:t>
      </w:r>
      <w:r>
        <w:rPr>
          <w:rFonts w:ascii="仿宋" w:eastAsia="仿宋" w:hAnsi="仿宋" w:hint="eastAsia"/>
        </w:rPr>
        <w:t>应当按照本项目采购文件和政采云平台的要求编制、加密并传输递交</w:t>
      </w:r>
      <w:r>
        <w:rPr>
          <w:rFonts w:ascii="仿宋" w:eastAsia="仿宋" w:hAnsi="仿宋" w:hint="eastAsia"/>
          <w:color w:val="auto"/>
        </w:rPr>
        <w:t>电子响应</w:t>
      </w:r>
      <w:r>
        <w:rPr>
          <w:rFonts w:ascii="仿宋" w:eastAsia="仿宋" w:hAnsi="仿宋" w:hint="eastAsia"/>
        </w:rPr>
        <w:t>文件。采购</w:t>
      </w:r>
      <w:r>
        <w:rPr>
          <w:rFonts w:ascii="仿宋" w:eastAsia="仿宋" w:hAnsi="仿宋" w:cs="宋体" w:hint="eastAsia"/>
        </w:rPr>
        <w:t>文件公告期限与采购公告的公告期限一致。</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hint="eastAsia"/>
        </w:rPr>
        <w:t>②响应准备：供应商应在响应前完成政采云平台注册、CA数字证书办理、</w:t>
      </w:r>
      <w:r>
        <w:rPr>
          <w:rFonts w:ascii="仿宋" w:eastAsia="仿宋" w:hAnsi="仿宋" w:hint="eastAsia"/>
          <w:color w:val="auto"/>
        </w:rPr>
        <w:t>“</w:t>
      </w:r>
      <w:r>
        <w:rPr>
          <w:rFonts w:ascii="仿宋" w:eastAsia="仿宋" w:hAnsi="仿宋" w:cs="宋体" w:hint="eastAsia"/>
          <w:color w:val="auto"/>
        </w:rPr>
        <w:t>政采云电子交易客户端”下载安装</w:t>
      </w:r>
      <w:r>
        <w:rPr>
          <w:rFonts w:ascii="仿宋" w:eastAsia="仿宋" w:hAnsi="仿宋" w:hint="eastAsia"/>
        </w:rPr>
        <w:t>等。</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hint="eastAsia"/>
        </w:rPr>
        <w:t>③采购</w:t>
      </w:r>
      <w:r>
        <w:rPr>
          <w:rFonts w:ascii="仿宋" w:eastAsia="仿宋" w:hAnsi="仿宋" w:hint="eastAsia"/>
          <w:szCs w:val="28"/>
        </w:rPr>
        <w:t>文件</w:t>
      </w:r>
      <w:r w:rsidR="00E56556">
        <w:rPr>
          <w:rFonts w:ascii="仿宋" w:eastAsia="仿宋" w:hAnsi="仿宋" w:hint="eastAsia"/>
          <w:szCs w:val="28"/>
        </w:rPr>
        <w:t>的</w:t>
      </w:r>
      <w:r>
        <w:rPr>
          <w:rFonts w:ascii="仿宋" w:eastAsia="仿宋" w:hAnsi="仿宋" w:hint="eastAsia"/>
          <w:szCs w:val="28"/>
        </w:rPr>
        <w:t>获取：本项目不提供采购文件纸质版。</w:t>
      </w:r>
      <w:r>
        <w:rPr>
          <w:rFonts w:ascii="仿宋" w:eastAsia="仿宋" w:hAnsi="仿宋" w:hint="eastAsia"/>
        </w:rPr>
        <w:t>潜在供应商只有在“政府采购云平台”完成获取采购文件申请并下载了采购文件后才视作依法获取采购文件（供应商获取采购文件时间以供应商完成获取采购文件申请后下载采购文件的时间为准）。</w:t>
      </w:r>
      <w:r>
        <w:rPr>
          <w:rFonts w:ascii="仿宋" w:eastAsia="仿宋" w:hAnsi="仿宋" w:cs="宋体" w:hint="eastAsia"/>
          <w:color w:val="auto"/>
        </w:rPr>
        <w:t>对未按上述方式获取采购文件的供应商对该文件提出的质疑，采购人或采购代理机构将不予处理。</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hint="eastAsia"/>
        </w:rPr>
        <w:t>④响应文件</w:t>
      </w:r>
      <w:r w:rsidR="00E56556">
        <w:rPr>
          <w:rFonts w:ascii="仿宋" w:eastAsia="仿宋" w:hAnsi="仿宋" w:hint="eastAsia"/>
        </w:rPr>
        <w:t>的</w:t>
      </w:r>
      <w:r>
        <w:rPr>
          <w:rFonts w:ascii="仿宋" w:eastAsia="仿宋" w:hAnsi="仿宋" w:hint="eastAsia"/>
        </w:rPr>
        <w:t>制作：</w:t>
      </w:r>
      <w:r>
        <w:rPr>
          <w:rFonts w:ascii="仿宋" w:eastAsia="仿宋" w:hAnsi="仿宋"/>
        </w:rPr>
        <w:t>在“政采云电子交易客户端”中完成“填写基本信息”、“导入投标文件”、“标书关联”、“标书检查”、“电子签名”、“生成电子标书”等操作。</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cs="宋体" w:hint="eastAsia"/>
          <w:color w:val="auto"/>
        </w:rPr>
        <w:t>⑤采购人、采购代理机构将依托政采云平台完成本项目的电子交易活动，平台不接受未按上述方式获取采购文件的供应商进行响应活动。</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hint="eastAsia"/>
        </w:rPr>
        <w:t>⑥响应文件的传输递交：供应商应当在提交响应文件截止时间前完成</w:t>
      </w:r>
      <w:r>
        <w:rPr>
          <w:rFonts w:ascii="仿宋" w:eastAsia="仿宋" w:hAnsi="仿宋" w:hint="eastAsia"/>
          <w:color w:val="auto"/>
        </w:rPr>
        <w:t>电子加密响应文件</w:t>
      </w:r>
      <w:r>
        <w:rPr>
          <w:rFonts w:ascii="仿宋" w:eastAsia="仿宋" w:hAnsi="仿宋" w:hint="eastAsia"/>
        </w:rPr>
        <w:t>的传输递交</w:t>
      </w:r>
      <w:r w:rsidR="005753FC">
        <w:rPr>
          <w:rFonts w:ascii="仿宋" w:eastAsia="仿宋" w:hAnsi="仿宋" w:hint="eastAsia"/>
        </w:rPr>
        <w:t>。提交响应文件截止时间后上传递交的响应文件，将被政采云平台拒收。</w:t>
      </w:r>
    </w:p>
    <w:p w:rsidR="001D690E" w:rsidRDefault="006A48EF">
      <w:pPr>
        <w:pStyle w:val="af7"/>
        <w:spacing w:before="0" w:beforeAutospacing="0" w:after="0" w:afterAutospacing="0" w:line="360" w:lineRule="exact"/>
        <w:ind w:firstLineChars="200" w:firstLine="480"/>
        <w:rPr>
          <w:rFonts w:ascii="仿宋" w:eastAsia="仿宋" w:hAnsi="仿宋"/>
        </w:rPr>
      </w:pPr>
      <w:r>
        <w:rPr>
          <w:rFonts w:ascii="仿宋" w:eastAsia="仿宋" w:hAnsi="仿宋" w:hint="eastAsia"/>
        </w:rPr>
        <w:t>⑦响应文件的解密：供应商</w:t>
      </w:r>
      <w:r w:rsidR="00E56556">
        <w:rPr>
          <w:rFonts w:ascii="仿宋" w:eastAsia="仿宋" w:hAnsi="仿宋" w:hint="eastAsia"/>
          <w:color w:val="auto"/>
        </w:rPr>
        <w:t>按照政府采购云平台的提示和</w:t>
      </w:r>
      <w:r>
        <w:rPr>
          <w:rFonts w:ascii="仿宋" w:eastAsia="仿宋" w:hAnsi="仿宋" w:hint="eastAsia"/>
          <w:color w:val="auto"/>
        </w:rPr>
        <w:t>采购文件的规定，在30分钟内</w:t>
      </w:r>
      <w:r>
        <w:rPr>
          <w:rFonts w:ascii="仿宋" w:eastAsia="仿宋" w:hAnsi="仿宋" w:hint="eastAsia"/>
        </w:rPr>
        <w:t>通过政采云平台完成电子加密响应文件的在线解密。</w:t>
      </w:r>
    </w:p>
    <w:p w:rsidR="001D690E" w:rsidRDefault="006A48EF">
      <w:pPr>
        <w:pStyle w:val="af7"/>
        <w:spacing w:before="0" w:beforeAutospacing="0" w:after="0" w:afterAutospacing="0" w:line="360" w:lineRule="exact"/>
        <w:ind w:firstLineChars="200" w:firstLine="480"/>
        <w:rPr>
          <w:rFonts w:ascii="仿宋" w:eastAsia="仿宋" w:hAnsi="仿宋" w:cs="Times New Roman"/>
          <w:szCs w:val="28"/>
        </w:rPr>
      </w:pPr>
      <w:r>
        <w:rPr>
          <w:rFonts w:ascii="仿宋" w:eastAsia="仿宋" w:hAnsi="仿宋" w:hint="eastAsia"/>
        </w:rPr>
        <w:t>⑧</w:t>
      </w:r>
      <w:r>
        <w:rPr>
          <w:rFonts w:ascii="仿宋" w:eastAsia="仿宋" w:hAnsi="仿宋" w:cs="Times New Roman" w:hint="eastAsia"/>
          <w:szCs w:val="28"/>
        </w:rPr>
        <w:t>具体操作指南：详见政采云平台“服务中心-帮助文档-项目采购-操作流程-电子招投标-政府采购项目电子交易管理操作指南-供应商”。</w:t>
      </w:r>
    </w:p>
    <w:p w:rsidR="001D690E" w:rsidRDefault="006A48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rPr>
        <w:t>（4）</w:t>
      </w:r>
      <w:r>
        <w:rPr>
          <w:rFonts w:ascii="仿宋" w:eastAsia="仿宋" w:hAnsi="仿宋"/>
        </w:rPr>
        <w:t>《浙江省财政厅关于进一步发挥政府采购政策功能全力推动经济稳进提质的通知》 （浙财采监</w:t>
      </w:r>
      <w:r>
        <w:rPr>
          <w:rFonts w:ascii="仿宋" w:eastAsia="仿宋" w:hAnsi="仿宋" w:hint="eastAsia"/>
          <w:bCs/>
          <w:color w:val="auto"/>
        </w:rPr>
        <w:t>〔2022〕</w:t>
      </w:r>
      <w:r>
        <w:rPr>
          <w:rFonts w:ascii="仿宋" w:eastAsia="仿宋" w:hAnsi="仿宋"/>
        </w:rPr>
        <w:t>3号）、《浙江省财政厅关于进一步促进政府采购公平竞争打造最优营商环境的通知》（浙财采监</w:t>
      </w:r>
      <w:r>
        <w:rPr>
          <w:rFonts w:ascii="仿宋" w:eastAsia="仿宋" w:hAnsi="仿宋" w:hint="eastAsia"/>
          <w:bCs/>
          <w:color w:val="auto"/>
        </w:rPr>
        <w:t>〔2021〕</w:t>
      </w:r>
      <w:r>
        <w:rPr>
          <w:rFonts w:ascii="仿宋" w:eastAsia="仿宋" w:hAnsi="仿宋"/>
        </w:rPr>
        <w:t>22号）</w:t>
      </w:r>
      <w:r w:rsidR="005753FC">
        <w:rPr>
          <w:rFonts w:ascii="仿宋" w:eastAsia="仿宋" w:hAnsi="仿宋"/>
          <w:color w:val="auto"/>
        </w:rPr>
        <w:t>、《浙江省财政厅关于进一步加大政府采购支持中小企业力度助力扎实稳住经济的通知》（浙财采监</w:t>
      </w:r>
      <w:r w:rsidR="005753FC">
        <w:rPr>
          <w:rFonts w:ascii="仿宋" w:eastAsia="仿宋" w:hAnsi="仿宋" w:hint="eastAsia"/>
          <w:bCs/>
          <w:color w:val="auto"/>
        </w:rPr>
        <w:t>〔2022〕</w:t>
      </w:r>
      <w:r w:rsidR="005753FC">
        <w:rPr>
          <w:rFonts w:ascii="仿宋" w:eastAsia="仿宋" w:hAnsi="仿宋" w:hint="eastAsia"/>
          <w:color w:val="auto"/>
        </w:rPr>
        <w:t>8</w:t>
      </w:r>
      <w:r w:rsidR="005753FC">
        <w:rPr>
          <w:rFonts w:ascii="仿宋" w:eastAsia="仿宋" w:hAnsi="仿宋"/>
          <w:color w:val="auto"/>
        </w:rPr>
        <w:t>号）已分别于2022年1月29日、2022年2月1日和</w:t>
      </w:r>
      <w:r w:rsidR="005753FC">
        <w:rPr>
          <w:rFonts w:ascii="仿宋" w:eastAsia="仿宋" w:hAnsi="仿宋" w:hint="eastAsia"/>
          <w:color w:val="auto"/>
        </w:rPr>
        <w:t>2022年7月1日</w:t>
      </w:r>
      <w:r w:rsidR="005753FC">
        <w:rPr>
          <w:rFonts w:ascii="仿宋" w:eastAsia="仿宋" w:hAnsi="仿宋"/>
          <w:color w:val="auto"/>
        </w:rPr>
        <w:t>开始实施，此前有关规定与上述文件内容不一致的，按上述文件要求执行。</w:t>
      </w:r>
    </w:p>
    <w:p w:rsidR="001D690E" w:rsidRDefault="006A48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（5）</w:t>
      </w:r>
      <w:r>
        <w:rPr>
          <w:rFonts w:ascii="仿宋" w:eastAsia="仿宋" w:hAnsi="仿宋"/>
          <w:color w:val="auto"/>
        </w:rPr>
        <w:t>根据《浙江省财政厅关于进一步促进政府采购公平竞争打造最优营商环境的通知》（浙财采监</w:t>
      </w:r>
      <w:r>
        <w:rPr>
          <w:rFonts w:ascii="仿宋" w:eastAsia="仿宋" w:hAnsi="仿宋" w:hint="eastAsia"/>
          <w:bCs/>
          <w:color w:val="auto"/>
        </w:rPr>
        <w:t>〔2021〕</w:t>
      </w:r>
      <w:r>
        <w:rPr>
          <w:rFonts w:ascii="仿宋" w:eastAsia="仿宋" w:hAnsi="仿宋"/>
          <w:color w:val="auto"/>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D690E" w:rsidRDefault="006A48EF">
      <w:pPr>
        <w:pStyle w:val="af7"/>
        <w:spacing w:before="0" w:beforeAutospacing="0" w:after="0" w:afterAutospacing="0" w:line="360" w:lineRule="exact"/>
        <w:ind w:firstLineChars="150" w:firstLine="360"/>
        <w:rPr>
          <w:rFonts w:ascii="仿宋" w:eastAsia="仿宋" w:hAnsi="仿宋"/>
          <w:u w:val="single"/>
        </w:rPr>
      </w:pPr>
      <w:r>
        <w:rPr>
          <w:rFonts w:ascii="仿宋" w:eastAsia="仿宋" w:hAnsi="仿宋" w:hint="eastAsia"/>
          <w:color w:val="auto"/>
        </w:rPr>
        <w:t>（6）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rsidR="001D690E" w:rsidRDefault="006A48EF">
      <w:pPr>
        <w:pStyle w:val="21"/>
        <w:spacing w:before="240" w:after="120" w:line="300" w:lineRule="exact"/>
        <w:rPr>
          <w:rFonts w:ascii="仿宋" w:eastAsia="仿宋" w:hAnsi="仿宋"/>
          <w:sz w:val="24"/>
          <w:szCs w:val="24"/>
        </w:rPr>
      </w:pPr>
      <w:r>
        <w:rPr>
          <w:rFonts w:ascii="仿宋" w:eastAsia="仿宋" w:hAnsi="仿宋" w:hint="eastAsia"/>
          <w:bCs w:val="0"/>
          <w:sz w:val="24"/>
          <w:szCs w:val="24"/>
        </w:rPr>
        <w:t>八、对本次采购提出询问、质疑、投诉，请按以下方式联系</w:t>
      </w:r>
    </w:p>
    <w:p w:rsidR="001D690E" w:rsidRDefault="006A48EF" w:rsidP="006373AF">
      <w:pPr>
        <w:pStyle w:val="af7"/>
        <w:spacing w:before="0" w:beforeAutospacing="0" w:afterLines="50" w:afterAutospacing="0" w:line="300" w:lineRule="exact"/>
        <w:ind w:firstLine="556"/>
        <w:rPr>
          <w:rFonts w:ascii="仿宋" w:eastAsia="仿宋" w:hAnsi="仿宋" w:cs="宋体"/>
          <w:spacing w:val="8"/>
        </w:rPr>
      </w:pPr>
      <w:r>
        <w:rPr>
          <w:rFonts w:ascii="仿宋" w:eastAsia="仿宋" w:hAnsi="仿宋" w:cs="宋体" w:hint="eastAsia"/>
          <w:spacing w:val="8"/>
        </w:rPr>
        <w:t>1.采购人信息</w:t>
      </w:r>
    </w:p>
    <w:p w:rsidR="001D690E" w:rsidRDefault="006A48EF" w:rsidP="006373AF">
      <w:pPr>
        <w:pStyle w:val="af7"/>
        <w:spacing w:before="0" w:beforeAutospacing="0" w:afterLines="50" w:afterAutospacing="0" w:line="300" w:lineRule="exact"/>
        <w:ind w:firstLine="556"/>
        <w:rPr>
          <w:rFonts w:ascii="仿宋" w:eastAsia="仿宋" w:hAnsi="仿宋" w:cs="宋体"/>
          <w:spacing w:val="8"/>
        </w:rPr>
      </w:pPr>
      <w:r>
        <w:rPr>
          <w:rFonts w:ascii="仿宋" w:eastAsia="仿宋" w:hAnsi="仿宋" w:cs="宋体" w:hint="eastAsia"/>
          <w:spacing w:val="8"/>
        </w:rPr>
        <w:t>名</w:t>
      </w:r>
      <w:r>
        <w:rPr>
          <w:rFonts w:ascii="Calibri" w:hAnsi="Calibri" w:cs="Calibri"/>
          <w:spacing w:val="8"/>
        </w:rPr>
        <w:t> </w:t>
      </w:r>
      <w:r>
        <w:rPr>
          <w:rFonts w:ascii="仿宋" w:eastAsia="仿宋" w:hAnsi="仿宋" w:cs="宋体" w:hint="eastAsia"/>
          <w:spacing w:val="8"/>
        </w:rPr>
        <w:t>称：</w:t>
      </w:r>
      <w:r w:rsidR="00883129" w:rsidRPr="00883129">
        <w:rPr>
          <w:rFonts w:ascii="仿宋" w:eastAsia="仿宋" w:hAnsi="仿宋" w:cs="宋体"/>
          <w:spacing w:val="8"/>
        </w:rPr>
        <w:t>诸暨市</w:t>
      </w:r>
      <w:r w:rsidR="005505EB">
        <w:rPr>
          <w:rFonts w:ascii="仿宋" w:eastAsia="仿宋" w:hAnsi="仿宋" w:cs="宋体"/>
          <w:spacing w:val="8"/>
        </w:rPr>
        <w:t>枫桥</w:t>
      </w:r>
      <w:r w:rsidR="00883129" w:rsidRPr="00883129">
        <w:rPr>
          <w:rFonts w:ascii="仿宋" w:eastAsia="仿宋" w:hAnsi="仿宋" w:cs="宋体"/>
          <w:spacing w:val="8"/>
        </w:rPr>
        <w:t>镇人民政府</w:t>
      </w:r>
    </w:p>
    <w:p w:rsidR="001D690E" w:rsidRDefault="006A48EF" w:rsidP="006373AF">
      <w:pPr>
        <w:pStyle w:val="af7"/>
        <w:spacing w:before="0" w:beforeAutospacing="0" w:afterLines="50" w:afterAutospacing="0" w:line="300" w:lineRule="exact"/>
        <w:ind w:firstLine="556"/>
        <w:rPr>
          <w:rFonts w:ascii="仿宋" w:eastAsia="仿宋" w:hAnsi="仿宋" w:cs="宋体"/>
          <w:spacing w:val="8"/>
        </w:rPr>
      </w:pPr>
      <w:r>
        <w:rPr>
          <w:rFonts w:ascii="仿宋" w:eastAsia="仿宋" w:hAnsi="仿宋" w:cs="宋体" w:hint="eastAsia"/>
          <w:spacing w:val="8"/>
        </w:rPr>
        <w:t>地</w:t>
      </w:r>
      <w:r>
        <w:rPr>
          <w:rFonts w:ascii="Calibri" w:eastAsia="仿宋" w:hAnsi="Calibri" w:cs="Calibri"/>
          <w:spacing w:val="8"/>
        </w:rPr>
        <w:t> </w:t>
      </w:r>
      <w:r>
        <w:rPr>
          <w:rFonts w:ascii="仿宋" w:eastAsia="仿宋" w:hAnsi="仿宋" w:cs="宋体" w:hint="eastAsia"/>
          <w:spacing w:val="8"/>
        </w:rPr>
        <w:t>址：</w:t>
      </w:r>
      <w:r w:rsidR="00883129" w:rsidRPr="00883129">
        <w:rPr>
          <w:rFonts w:ascii="仿宋" w:eastAsia="仿宋" w:hAnsi="仿宋" w:cs="宋体"/>
          <w:spacing w:val="8"/>
        </w:rPr>
        <w:t>诸暨市</w:t>
      </w:r>
      <w:r w:rsidR="005505EB">
        <w:rPr>
          <w:rFonts w:ascii="仿宋" w:eastAsia="仿宋" w:hAnsi="仿宋" w:cs="宋体"/>
          <w:spacing w:val="8"/>
        </w:rPr>
        <w:t>枫桥镇中兴路</w:t>
      </w:r>
      <w:r w:rsidR="005505EB">
        <w:rPr>
          <w:rFonts w:ascii="仿宋" w:eastAsia="仿宋" w:hAnsi="仿宋" w:cs="宋体" w:hint="eastAsia"/>
          <w:spacing w:val="8"/>
        </w:rPr>
        <w:t>1号</w:t>
      </w:r>
    </w:p>
    <w:p w:rsidR="001D690E" w:rsidRDefault="006A48EF" w:rsidP="006373AF">
      <w:pPr>
        <w:pStyle w:val="af7"/>
        <w:spacing w:before="0" w:beforeAutospacing="0" w:afterLines="50" w:afterAutospacing="0" w:line="300" w:lineRule="exact"/>
        <w:ind w:firstLine="556"/>
        <w:rPr>
          <w:rFonts w:ascii="仿宋" w:eastAsia="仿宋" w:hAnsi="仿宋" w:cs="宋体"/>
          <w:bCs/>
          <w:color w:val="auto"/>
          <w:spacing w:val="8"/>
        </w:rPr>
      </w:pPr>
      <w:r>
        <w:rPr>
          <w:rFonts w:ascii="仿宋" w:eastAsia="仿宋" w:hAnsi="仿宋" w:cs="宋体" w:hint="eastAsia"/>
          <w:bCs/>
          <w:color w:val="auto"/>
          <w:spacing w:val="8"/>
        </w:rPr>
        <w:t>项目联系人（询问）：</w:t>
      </w:r>
      <w:r w:rsidR="005505EB">
        <w:rPr>
          <w:rFonts w:ascii="仿宋" w:eastAsia="仿宋" w:hAnsi="仿宋" w:cs="宋体" w:hint="eastAsia"/>
          <w:bCs/>
          <w:color w:val="auto"/>
          <w:spacing w:val="8"/>
        </w:rPr>
        <w:t>章陈</w:t>
      </w:r>
    </w:p>
    <w:p w:rsidR="001D690E" w:rsidRDefault="006A48EF" w:rsidP="006373AF">
      <w:pPr>
        <w:pStyle w:val="af7"/>
        <w:spacing w:before="0" w:beforeAutospacing="0" w:afterLines="50" w:afterAutospacing="0" w:line="300" w:lineRule="exact"/>
        <w:ind w:firstLine="556"/>
        <w:rPr>
          <w:rFonts w:ascii="仿宋" w:eastAsia="仿宋" w:hAnsi="仿宋" w:cs="宋体"/>
          <w:color w:val="auto"/>
          <w:spacing w:val="8"/>
        </w:rPr>
      </w:pPr>
      <w:r>
        <w:rPr>
          <w:rFonts w:ascii="仿宋" w:eastAsia="仿宋" w:hAnsi="仿宋" w:cs="宋体" w:hint="eastAsia"/>
          <w:bCs/>
          <w:color w:val="auto"/>
          <w:spacing w:val="8"/>
        </w:rPr>
        <w:lastRenderedPageBreak/>
        <w:t>项目联系方式（询问）：</w:t>
      </w:r>
      <w:r w:rsidR="005505EB">
        <w:rPr>
          <w:rFonts w:ascii="仿宋" w:eastAsia="仿宋" w:hAnsi="仿宋" w:hint="eastAsia"/>
        </w:rPr>
        <w:t>18258096736</w:t>
      </w:r>
      <w:r w:rsidR="00217A4F">
        <w:rPr>
          <w:rFonts w:ascii="仿宋" w:eastAsia="仿宋" w:hAnsi="仿宋" w:hint="eastAsia"/>
        </w:rPr>
        <w:t>（工作电话）</w:t>
      </w:r>
    </w:p>
    <w:p w:rsidR="001D690E" w:rsidRDefault="006A48EF" w:rsidP="006373AF">
      <w:pPr>
        <w:pStyle w:val="af7"/>
        <w:spacing w:before="0" w:beforeAutospacing="0" w:afterLines="50" w:afterAutospacing="0" w:line="300" w:lineRule="exact"/>
        <w:ind w:firstLine="556"/>
        <w:rPr>
          <w:rFonts w:ascii="仿宋" w:eastAsia="仿宋" w:hAnsi="仿宋" w:cs="宋体"/>
          <w:color w:val="auto"/>
          <w:spacing w:val="8"/>
        </w:rPr>
      </w:pPr>
      <w:r>
        <w:rPr>
          <w:rFonts w:ascii="仿宋" w:eastAsia="仿宋" w:hAnsi="仿宋" w:cs="宋体" w:hint="eastAsia"/>
          <w:spacing w:val="8"/>
        </w:rPr>
        <w:t>质疑联系人：</w:t>
      </w:r>
      <w:r w:rsidR="005505EB">
        <w:rPr>
          <w:rFonts w:ascii="仿宋" w:eastAsia="仿宋" w:hAnsi="仿宋" w:cs="宋体" w:hint="eastAsia"/>
          <w:spacing w:val="8"/>
        </w:rPr>
        <w:t>周杰</w:t>
      </w:r>
    </w:p>
    <w:p w:rsidR="001D690E" w:rsidRDefault="006A48EF" w:rsidP="006373AF">
      <w:pPr>
        <w:pStyle w:val="af7"/>
        <w:spacing w:before="0" w:beforeAutospacing="0" w:afterLines="50" w:afterAutospacing="0" w:line="300" w:lineRule="exact"/>
        <w:ind w:firstLine="556"/>
        <w:rPr>
          <w:rFonts w:ascii="仿宋" w:eastAsia="仿宋" w:hAnsi="仿宋" w:cs="宋体"/>
          <w:color w:val="auto"/>
          <w:spacing w:val="8"/>
        </w:rPr>
      </w:pPr>
      <w:r>
        <w:rPr>
          <w:rFonts w:ascii="仿宋" w:eastAsia="仿宋" w:hAnsi="仿宋" w:cs="宋体" w:hint="eastAsia"/>
          <w:spacing w:val="8"/>
        </w:rPr>
        <w:t>质疑联系方式：</w:t>
      </w:r>
      <w:r w:rsidR="005505EB">
        <w:rPr>
          <w:rFonts w:ascii="仿宋" w:eastAsia="仿宋" w:hAnsi="仿宋" w:cs="宋体" w:hint="eastAsia"/>
          <w:spacing w:val="8"/>
        </w:rPr>
        <w:t>13456556993</w:t>
      </w:r>
      <w:r w:rsidR="00217A4F">
        <w:rPr>
          <w:rFonts w:ascii="仿宋" w:eastAsia="仿宋" w:hAnsi="仿宋" w:cs="宋体" w:hint="eastAsia"/>
          <w:spacing w:val="8"/>
        </w:rPr>
        <w:t>（工作电话）</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2.采购代理机构信息</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名</w:t>
      </w:r>
      <w:r>
        <w:rPr>
          <w:rFonts w:eastAsia="仿宋"/>
        </w:rPr>
        <w:t> </w:t>
      </w:r>
      <w:r>
        <w:rPr>
          <w:rFonts w:ascii="仿宋" w:eastAsia="仿宋" w:hAnsi="仿宋" w:hint="eastAsia"/>
        </w:rPr>
        <w:t>称：浙江新顺项目管理有限公司</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地</w:t>
      </w:r>
      <w:r>
        <w:rPr>
          <w:rFonts w:eastAsia="仿宋"/>
        </w:rPr>
        <w:t> </w:t>
      </w:r>
      <w:r>
        <w:rPr>
          <w:rFonts w:ascii="仿宋" w:eastAsia="仿宋" w:hAnsi="仿宋" w:hint="eastAsia"/>
        </w:rPr>
        <w:t>址：诸暨市东三路4</w:t>
      </w:r>
      <w:r>
        <w:rPr>
          <w:rFonts w:ascii="仿宋" w:eastAsia="仿宋" w:hAnsi="仿宋"/>
        </w:rPr>
        <w:t>60</w:t>
      </w:r>
      <w:r>
        <w:rPr>
          <w:rFonts w:ascii="仿宋" w:eastAsia="仿宋" w:hAnsi="仿宋" w:hint="eastAsia"/>
        </w:rPr>
        <w:t>弄2</w:t>
      </w:r>
      <w:r>
        <w:rPr>
          <w:rFonts w:ascii="仿宋" w:eastAsia="仿宋" w:hAnsi="仿宋"/>
        </w:rPr>
        <w:t>1</w:t>
      </w:r>
      <w:r>
        <w:rPr>
          <w:rFonts w:ascii="仿宋" w:eastAsia="仿宋" w:hAnsi="仿宋" w:hint="eastAsia"/>
        </w:rPr>
        <w:t>-</w:t>
      </w:r>
      <w:r>
        <w:rPr>
          <w:rFonts w:ascii="仿宋" w:eastAsia="仿宋" w:hAnsi="仿宋"/>
        </w:rPr>
        <w:t>23</w:t>
      </w:r>
      <w:r>
        <w:rPr>
          <w:rFonts w:ascii="仿宋" w:eastAsia="仿宋" w:hAnsi="仿宋" w:hint="eastAsia"/>
        </w:rPr>
        <w:t>号</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项目联系人（询问）：吴金伟</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rPr>
        <w:t>项目</w:t>
      </w:r>
      <w:r>
        <w:rPr>
          <w:rFonts w:ascii="仿宋" w:eastAsia="仿宋" w:hAnsi="仿宋" w:hint="eastAsia"/>
        </w:rPr>
        <w:t>联系方式（询问）：</w:t>
      </w:r>
      <w:r>
        <w:rPr>
          <w:rFonts w:ascii="仿宋" w:eastAsia="仿宋" w:hAnsi="仿宋"/>
        </w:rPr>
        <w:t>13567507571（工作电话）</w:t>
      </w:r>
    </w:p>
    <w:p w:rsidR="001D690E" w:rsidRDefault="006A48EF" w:rsidP="006373AF">
      <w:pPr>
        <w:pStyle w:val="af7"/>
        <w:spacing w:before="0" w:beforeAutospacing="0" w:afterLines="50" w:afterAutospacing="0" w:line="300" w:lineRule="exact"/>
        <w:ind w:firstLine="556"/>
        <w:rPr>
          <w:rFonts w:eastAsia="仿宋"/>
        </w:rPr>
      </w:pPr>
      <w:r>
        <w:rPr>
          <w:rFonts w:ascii="仿宋" w:eastAsia="仿宋" w:hAnsi="仿宋" w:hint="eastAsia"/>
        </w:rPr>
        <w:t>质疑联系人：宣哲</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eastAsia="仿宋"/>
        </w:rPr>
        <w:t>质疑</w:t>
      </w:r>
      <w:r>
        <w:rPr>
          <w:rFonts w:ascii="仿宋" w:eastAsia="仿宋" w:hAnsi="仿宋" w:hint="eastAsia"/>
        </w:rPr>
        <w:t>联系方式：05</w:t>
      </w:r>
      <w:r>
        <w:rPr>
          <w:rFonts w:ascii="仿宋" w:eastAsia="仿宋" w:hAnsi="仿宋"/>
        </w:rPr>
        <w:t>75</w:t>
      </w:r>
      <w:r>
        <w:rPr>
          <w:rFonts w:ascii="仿宋" w:eastAsia="仿宋" w:hAnsi="仿宋" w:hint="eastAsia"/>
        </w:rPr>
        <w:t>-</w:t>
      </w:r>
      <w:r>
        <w:rPr>
          <w:rFonts w:ascii="仿宋" w:eastAsia="仿宋" w:hAnsi="仿宋"/>
        </w:rPr>
        <w:t>87025690</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3.同级政府采购监督管理部门</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名  称：诸暨市财政局</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地  址：诸暨市人民中路356号</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联系人：</w:t>
      </w:r>
      <w:r w:rsidR="00FE1262" w:rsidRPr="001D6FD7">
        <w:rPr>
          <w:rFonts w:ascii="仿宋" w:eastAsia="仿宋" w:hAnsi="仿宋" w:hint="eastAsia"/>
          <w:color w:val="auto"/>
        </w:rPr>
        <w:t>吕雅玲</w:t>
      </w:r>
    </w:p>
    <w:p w:rsidR="001D690E" w:rsidRDefault="006A48EF" w:rsidP="006373AF">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监督投诉电话：</w:t>
      </w:r>
      <w:r w:rsidR="00FE1262" w:rsidRPr="001D6FD7">
        <w:rPr>
          <w:rFonts w:ascii="仿宋" w:eastAsia="仿宋" w:hAnsi="仿宋"/>
          <w:color w:val="auto"/>
        </w:rPr>
        <w:t>0575-87113461</w:t>
      </w:r>
    </w:p>
    <w:p w:rsidR="001D690E" w:rsidRDefault="006A48EF" w:rsidP="006373AF">
      <w:pPr>
        <w:pStyle w:val="af7"/>
        <w:spacing w:beforeLines="150" w:beforeAutospacing="0" w:after="120" w:afterAutospacing="0" w:line="360" w:lineRule="exact"/>
        <w:ind w:firstLine="556"/>
        <w:rPr>
          <w:rFonts w:ascii="仿宋" w:eastAsia="仿宋" w:hAnsi="仿宋"/>
          <w:sz w:val="21"/>
          <w:szCs w:val="21"/>
        </w:rPr>
      </w:pPr>
      <w:r>
        <w:rPr>
          <w:rFonts w:ascii="仿宋" w:eastAsia="仿宋" w:hAnsi="仿宋"/>
          <w:sz w:val="21"/>
          <w:szCs w:val="21"/>
        </w:rPr>
        <w:t>若对项目采购电子交易系统操作有疑问，可登录政采云（https://www.zcygov.cn/），点击右侧咨询小采，获取采小蜜智能服务管家帮助，或拨打政采云服务热线95763获取热线服务帮助。</w:t>
      </w:r>
    </w:p>
    <w:p w:rsidR="001D690E" w:rsidRDefault="006A48EF" w:rsidP="006373AF">
      <w:pPr>
        <w:pStyle w:val="af7"/>
        <w:spacing w:beforeLines="50" w:beforeAutospacing="0" w:after="0" w:afterAutospacing="0" w:line="360" w:lineRule="exact"/>
        <w:ind w:firstLine="556"/>
        <w:rPr>
          <w:rFonts w:eastAsia="宋体"/>
          <w:sz w:val="21"/>
          <w:szCs w:val="21"/>
        </w:rPr>
      </w:pPr>
      <w:r>
        <w:rPr>
          <w:rFonts w:ascii="仿宋" w:eastAsia="仿宋" w:hAnsi="仿宋"/>
          <w:sz w:val="21"/>
          <w:szCs w:val="21"/>
        </w:rPr>
        <w:t>CA问题联系电话（人工）：汇信CA 400-888-4636；天谷CA 400-087-8198。</w:t>
      </w:r>
    </w:p>
    <w:p w:rsidR="001D690E" w:rsidRDefault="001D690E">
      <w:pPr>
        <w:spacing w:line="360" w:lineRule="auto"/>
        <w:rPr>
          <w:rFonts w:ascii="宋体" w:hAnsi="宋体"/>
          <w:color w:val="auto"/>
        </w:rPr>
        <w:sectPr w:rsidR="001D690E">
          <w:headerReference w:type="default" r:id="rId11"/>
          <w:footerReference w:type="even" r:id="rId12"/>
          <w:footerReference w:type="default" r:id="rId13"/>
          <w:headerReference w:type="first" r:id="rId14"/>
          <w:footerReference w:type="first" r:id="rId15"/>
          <w:pgSz w:w="11906" w:h="16838"/>
          <w:pgMar w:top="1021" w:right="1247" w:bottom="1021" w:left="1247" w:header="284" w:footer="454" w:gutter="0"/>
          <w:pgNumType w:fmt="numberInDash" w:start="1"/>
          <w:cols w:space="720"/>
          <w:titlePg/>
          <w:docGrid w:type="lines" w:linePitch="312"/>
        </w:sectPr>
      </w:pPr>
    </w:p>
    <w:p w:rsidR="001D690E" w:rsidRDefault="006A48EF">
      <w:pPr>
        <w:pStyle w:val="12"/>
        <w:spacing w:before="0" w:after="240" w:line="400" w:lineRule="exact"/>
        <w:jc w:val="center"/>
        <w:rPr>
          <w:rFonts w:ascii="仿宋" w:eastAsia="仿宋" w:hAnsi="仿宋"/>
          <w:color w:val="auto"/>
          <w:sz w:val="36"/>
          <w:szCs w:val="36"/>
        </w:rPr>
      </w:pPr>
      <w:bookmarkStart w:id="2" w:name="_Toc125344503"/>
      <w:bookmarkEnd w:id="0"/>
      <w:r>
        <w:rPr>
          <w:rFonts w:ascii="仿宋" w:eastAsia="仿宋" w:hAnsi="仿宋" w:hint="eastAsia"/>
          <w:color w:val="auto"/>
          <w:sz w:val="36"/>
          <w:szCs w:val="36"/>
        </w:rPr>
        <w:lastRenderedPageBreak/>
        <w:t>第二章   供应商须知</w:t>
      </w:r>
    </w:p>
    <w:p w:rsidR="001D690E" w:rsidRDefault="006A48EF" w:rsidP="006373AF">
      <w:pPr>
        <w:spacing w:afterLines="50" w:line="400" w:lineRule="exact"/>
        <w:jc w:val="center"/>
        <w:rPr>
          <w:rFonts w:ascii="仿宋" w:eastAsia="仿宋" w:hAnsi="仿宋"/>
          <w:b/>
          <w:bCs/>
          <w:color w:val="auto"/>
          <w:sz w:val="32"/>
          <w:szCs w:val="32"/>
        </w:rPr>
      </w:pPr>
      <w:r>
        <w:rPr>
          <w:rFonts w:ascii="仿宋" w:eastAsia="仿宋" w:hAnsi="仿宋" w:hint="eastAsia"/>
          <w:b/>
          <w:bCs/>
          <w:color w:val="auto"/>
          <w:sz w:val="32"/>
          <w:szCs w:val="32"/>
        </w:rPr>
        <w:t>前  附  表</w:t>
      </w:r>
    </w:p>
    <w:tbl>
      <w:tblPr>
        <w:tblW w:w="100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2177"/>
        <w:gridCol w:w="7188"/>
      </w:tblGrid>
      <w:tr w:rsidR="001D690E">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序号</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内容</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本项目说明与特别规定</w:t>
            </w:r>
          </w:p>
        </w:tc>
      </w:tr>
      <w:tr w:rsidR="001D690E">
        <w:trPr>
          <w:trHeight w:hRule="exact" w:val="454"/>
          <w:jc w:val="center"/>
        </w:trPr>
        <w:tc>
          <w:tcPr>
            <w:tcW w:w="704"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宋体"/>
                <w:kern w:val="0"/>
                <w:szCs w:val="21"/>
              </w:rPr>
            </w:pPr>
            <w:r>
              <w:rPr>
                <w:rFonts w:ascii="仿宋" w:eastAsia="仿宋" w:hAnsi="仿宋" w:cs="宋体"/>
                <w:kern w:val="0"/>
                <w:szCs w:val="21"/>
              </w:rPr>
              <w:t>项目属性</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s="宋体"/>
                <w:color w:val="auto"/>
                <w:sz w:val="24"/>
                <w:szCs w:val="24"/>
              </w:rPr>
            </w:pPr>
            <w:r>
              <w:rPr>
                <w:rFonts w:ascii="仿宋" w:eastAsia="仿宋" w:hAnsi="仿宋" w:hint="eastAsia"/>
                <w:color w:val="auto"/>
                <w:sz w:val="24"/>
                <w:szCs w:val="24"/>
              </w:rPr>
              <w:t>【服务类】</w:t>
            </w:r>
          </w:p>
        </w:tc>
      </w:tr>
      <w:tr w:rsidR="006227A7" w:rsidTr="002D1214">
        <w:trPr>
          <w:trHeight w:val="1066"/>
          <w:jc w:val="center"/>
        </w:trPr>
        <w:tc>
          <w:tcPr>
            <w:tcW w:w="704" w:type="dxa"/>
            <w:tcBorders>
              <w:top w:val="single" w:sz="4" w:space="0" w:color="auto"/>
              <w:left w:val="single" w:sz="4" w:space="0" w:color="auto"/>
              <w:right w:val="single" w:sz="4" w:space="0" w:color="auto"/>
            </w:tcBorders>
            <w:vAlign w:val="center"/>
          </w:tcPr>
          <w:p w:rsidR="006227A7" w:rsidRDefault="006227A7">
            <w:pPr>
              <w:pStyle w:val="af0"/>
              <w:spacing w:line="300" w:lineRule="auto"/>
              <w:jc w:val="center"/>
              <w:rPr>
                <w:rFonts w:ascii="仿宋" w:eastAsia="仿宋" w:hAnsi="仿宋"/>
                <w:b/>
                <w:szCs w:val="24"/>
              </w:rPr>
            </w:pPr>
            <w:r>
              <w:rPr>
                <w:rFonts w:ascii="仿宋" w:eastAsia="仿宋" w:hAnsi="仿宋" w:hint="eastAsia"/>
                <w:b/>
                <w:szCs w:val="24"/>
              </w:rPr>
              <w:t>2</w:t>
            </w:r>
          </w:p>
        </w:tc>
        <w:tc>
          <w:tcPr>
            <w:tcW w:w="2177" w:type="dxa"/>
            <w:tcBorders>
              <w:top w:val="single" w:sz="4" w:space="0" w:color="auto"/>
              <w:left w:val="single" w:sz="4" w:space="0" w:color="auto"/>
              <w:right w:val="single" w:sz="4" w:space="0" w:color="auto"/>
            </w:tcBorders>
            <w:vAlign w:val="center"/>
          </w:tcPr>
          <w:p w:rsidR="006227A7" w:rsidRDefault="006227A7">
            <w:pPr>
              <w:pStyle w:val="af0"/>
              <w:spacing w:line="300" w:lineRule="auto"/>
              <w:jc w:val="center"/>
              <w:rPr>
                <w:rFonts w:ascii="仿宋" w:eastAsia="仿宋" w:hAnsi="仿宋"/>
                <w:szCs w:val="24"/>
              </w:rPr>
            </w:pPr>
            <w:r w:rsidRPr="00394122">
              <w:rPr>
                <w:rFonts w:ascii="仿宋" w:eastAsia="仿宋" w:hAnsi="仿宋" w:cs="仿宋_GB2312" w:hint="eastAsia"/>
              </w:rPr>
              <w:t>采购标的及其对应的中小企业划分标准所属行业</w:t>
            </w:r>
          </w:p>
        </w:tc>
        <w:tc>
          <w:tcPr>
            <w:tcW w:w="7188" w:type="dxa"/>
            <w:tcBorders>
              <w:top w:val="single" w:sz="4" w:space="0" w:color="auto"/>
              <w:left w:val="single" w:sz="4" w:space="0" w:color="auto"/>
              <w:right w:val="single" w:sz="4" w:space="0" w:color="auto"/>
            </w:tcBorders>
            <w:vAlign w:val="center"/>
          </w:tcPr>
          <w:p w:rsidR="006227A7" w:rsidRDefault="006227A7" w:rsidP="00B10B0F">
            <w:pPr>
              <w:pStyle w:val="af0"/>
              <w:spacing w:line="300" w:lineRule="auto"/>
              <w:rPr>
                <w:rFonts w:ascii="仿宋" w:eastAsia="仿宋" w:hAnsi="仿宋"/>
                <w:szCs w:val="24"/>
              </w:rPr>
            </w:pPr>
            <w:r>
              <w:rPr>
                <w:rFonts w:ascii="仿宋" w:eastAsia="仿宋" w:hAnsi="仿宋" w:hint="eastAsia"/>
                <w:szCs w:val="24"/>
              </w:rPr>
              <w:t>标的：</w:t>
            </w:r>
            <w:r w:rsidR="004F57AD" w:rsidRPr="004F57AD">
              <w:rPr>
                <w:rFonts w:ascii="仿宋" w:eastAsia="仿宋" w:hAnsi="仿宋" w:cs="宋体" w:hint="eastAsia"/>
                <w:szCs w:val="24"/>
                <w:u w:val="single"/>
              </w:rPr>
              <w:t>诸暨市枫桥镇移民之家施工图纸编制（房建专业）采购项目</w:t>
            </w:r>
            <w:r>
              <w:rPr>
                <w:rFonts w:ascii="仿宋" w:eastAsia="仿宋" w:hAnsi="仿宋" w:hint="eastAsia"/>
                <w:szCs w:val="24"/>
              </w:rPr>
              <w:t>，属于</w:t>
            </w:r>
            <w:r>
              <w:rPr>
                <w:rFonts w:ascii="仿宋" w:eastAsia="仿宋" w:hAnsi="仿宋" w:hint="eastAsia"/>
                <w:szCs w:val="24"/>
                <w:u w:val="single"/>
              </w:rPr>
              <w:t>其他未列明行业</w:t>
            </w:r>
            <w:r>
              <w:rPr>
                <w:rFonts w:ascii="仿宋" w:eastAsia="仿宋" w:hAnsi="仿宋" w:hint="eastAsia"/>
                <w:szCs w:val="24"/>
              </w:rPr>
              <w:t>。</w:t>
            </w:r>
          </w:p>
        </w:tc>
      </w:tr>
      <w:tr w:rsidR="001D690E">
        <w:trPr>
          <w:trHeight w:val="454"/>
          <w:jc w:val="center"/>
        </w:trPr>
        <w:tc>
          <w:tcPr>
            <w:tcW w:w="704"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3</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是否允许采购进口产品</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1D690E" w:rsidRDefault="006A48EF">
            <w:pPr>
              <w:spacing w:line="300" w:lineRule="auto"/>
              <w:rPr>
                <w:rFonts w:ascii="仿宋" w:eastAsia="仿宋" w:hAnsi="仿宋"/>
                <w:color w:val="auto"/>
                <w:sz w:val="24"/>
              </w:rPr>
            </w:pPr>
            <w:r>
              <w:rPr>
                <w:rFonts w:ascii="仿宋" w:eastAsia="仿宋" w:hAnsi="仿宋" w:hint="eastAsia"/>
                <w:color w:val="auto"/>
                <w:sz w:val="24"/>
                <w:szCs w:val="24"/>
              </w:rPr>
              <w:t>□允许（可以就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1D690E">
        <w:trPr>
          <w:trHeight w:val="454"/>
          <w:jc w:val="center"/>
        </w:trPr>
        <w:tc>
          <w:tcPr>
            <w:tcW w:w="704"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4</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分包</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【不同意分包】。</w:t>
            </w:r>
          </w:p>
          <w:p w:rsidR="001D690E" w:rsidRDefault="006A48EF">
            <w:pPr>
              <w:spacing w:line="300" w:lineRule="auto"/>
              <w:rPr>
                <w:rFonts w:ascii="仿宋" w:eastAsia="仿宋" w:hAnsi="仿宋"/>
                <w:color w:val="auto"/>
                <w:sz w:val="24"/>
              </w:rPr>
            </w:pPr>
            <w:r>
              <w:rPr>
                <w:rFonts w:ascii="仿宋" w:eastAsia="仿宋" w:hAnsi="仿宋" w:hint="eastAsia"/>
                <w:color w:val="auto"/>
                <w:sz w:val="24"/>
                <w:szCs w:val="24"/>
              </w:rPr>
              <w:t>□同意，</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tc>
      </w:tr>
      <w:tr w:rsidR="001D690E">
        <w:trPr>
          <w:trHeight w:val="454"/>
          <w:jc w:val="center"/>
        </w:trPr>
        <w:tc>
          <w:tcPr>
            <w:tcW w:w="704"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5</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现场考察</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【不组织】。</w:t>
            </w:r>
          </w:p>
          <w:p w:rsidR="001D690E" w:rsidRDefault="006A48EF">
            <w:pPr>
              <w:spacing w:line="300" w:lineRule="auto"/>
              <w:rPr>
                <w:rFonts w:ascii="仿宋" w:eastAsia="仿宋" w:hAnsi="仿宋"/>
                <w:color w:val="auto"/>
                <w:sz w:val="24"/>
              </w:rPr>
            </w:pPr>
            <w:r>
              <w:rPr>
                <w:rFonts w:ascii="仿宋" w:eastAsia="仿宋" w:hAnsi="仿宋" w:hint="eastAsia"/>
                <w:color w:val="auto"/>
                <w:sz w:val="24"/>
              </w:rPr>
              <w:t>□组织，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p>
        </w:tc>
      </w:tr>
      <w:tr w:rsidR="001D690E">
        <w:trPr>
          <w:trHeight w:val="454"/>
          <w:jc w:val="center"/>
        </w:trPr>
        <w:tc>
          <w:tcPr>
            <w:tcW w:w="704"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6</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开标前答疑会</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【不组织】。</w:t>
            </w:r>
          </w:p>
          <w:p w:rsidR="001D690E" w:rsidRDefault="006A48EF">
            <w:pPr>
              <w:spacing w:line="300" w:lineRule="auto"/>
              <w:rPr>
                <w:rFonts w:ascii="仿宋" w:eastAsia="仿宋" w:hAnsi="仿宋"/>
                <w:color w:val="auto"/>
                <w:sz w:val="24"/>
              </w:rPr>
            </w:pPr>
            <w:r>
              <w:rPr>
                <w:rFonts w:ascii="仿宋" w:eastAsia="仿宋" w:hAnsi="仿宋" w:hint="eastAsia"/>
                <w:color w:val="auto"/>
                <w:sz w:val="24"/>
              </w:rPr>
              <w:t>□组织，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p>
        </w:tc>
      </w:tr>
      <w:tr w:rsidR="001D690E">
        <w:trPr>
          <w:trHeight w:val="1843"/>
          <w:jc w:val="center"/>
        </w:trPr>
        <w:tc>
          <w:tcPr>
            <w:tcW w:w="704" w:type="dxa"/>
            <w:tcBorders>
              <w:top w:val="single" w:sz="4" w:space="0" w:color="auto"/>
              <w:left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t>7</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资格文件</w:t>
            </w:r>
          </w:p>
        </w:tc>
        <w:tc>
          <w:tcPr>
            <w:tcW w:w="7188" w:type="dxa"/>
            <w:tcBorders>
              <w:top w:val="single" w:sz="4" w:space="0" w:color="auto"/>
              <w:left w:val="single" w:sz="4" w:space="0" w:color="auto"/>
              <w:right w:val="single" w:sz="4" w:space="0" w:color="auto"/>
            </w:tcBorders>
            <w:vAlign w:val="center"/>
          </w:tcPr>
          <w:p w:rsidR="001D690E" w:rsidRDefault="006A48EF">
            <w:pPr>
              <w:snapToGrid w:val="0"/>
              <w:spacing w:line="276" w:lineRule="auto"/>
              <w:jc w:val="left"/>
              <w:rPr>
                <w:rFonts w:ascii="仿宋" w:eastAsia="仿宋" w:hAnsi="仿宋"/>
                <w:b/>
                <w:color w:val="auto"/>
                <w:sz w:val="24"/>
                <w:szCs w:val="24"/>
              </w:rPr>
            </w:pPr>
            <w:r>
              <w:rPr>
                <w:rFonts w:ascii="仿宋" w:eastAsia="仿宋" w:hAnsi="仿宋" w:hint="eastAsia"/>
                <w:b/>
                <w:color w:val="auto"/>
                <w:sz w:val="24"/>
                <w:szCs w:val="24"/>
              </w:rPr>
              <w:t>1.基本资格要求证明材料：</w:t>
            </w:r>
          </w:p>
          <w:p w:rsidR="001D690E" w:rsidRDefault="006A48EF">
            <w:pPr>
              <w:snapToGrid w:val="0"/>
              <w:spacing w:line="276" w:lineRule="auto"/>
              <w:jc w:val="left"/>
              <w:rPr>
                <w:rFonts w:ascii="仿宋" w:eastAsia="仿宋" w:hAnsi="仿宋"/>
                <w:color w:val="auto"/>
                <w:sz w:val="24"/>
                <w:szCs w:val="24"/>
              </w:rPr>
            </w:pPr>
            <w:r>
              <w:rPr>
                <w:rFonts w:ascii="仿宋" w:eastAsia="仿宋" w:hAnsi="仿宋" w:hint="eastAsia"/>
                <w:color w:val="auto"/>
                <w:sz w:val="24"/>
                <w:szCs w:val="24"/>
              </w:rPr>
              <w:t>1.1符合参加政府采购活动应当具备的一般条件的承诺函（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1D690E" w:rsidRDefault="006A48EF">
            <w:pPr>
              <w:snapToGrid w:val="0"/>
              <w:spacing w:line="276" w:lineRule="auto"/>
              <w:jc w:val="left"/>
              <w:rPr>
                <w:rFonts w:ascii="仿宋" w:eastAsia="仿宋" w:hAnsi="仿宋"/>
                <w:b/>
                <w:color w:val="auto"/>
                <w:sz w:val="24"/>
                <w:szCs w:val="24"/>
              </w:rPr>
            </w:pPr>
            <w:r>
              <w:rPr>
                <w:rFonts w:ascii="仿宋" w:eastAsia="仿宋" w:hAnsi="仿宋" w:hint="eastAsia"/>
                <w:b/>
                <w:color w:val="auto"/>
                <w:sz w:val="24"/>
                <w:szCs w:val="24"/>
              </w:rPr>
              <w:t>2.落实政府采购政策需满足的资格要求证明材料：</w:t>
            </w:r>
          </w:p>
          <w:p w:rsidR="001D690E" w:rsidRDefault="006A48EF">
            <w:pPr>
              <w:snapToGrid w:val="0"/>
              <w:spacing w:line="276" w:lineRule="auto"/>
              <w:jc w:val="left"/>
              <w:rPr>
                <w:rFonts w:ascii="仿宋" w:eastAsia="仿宋" w:hAnsi="仿宋"/>
                <w:color w:val="auto"/>
                <w:sz w:val="24"/>
                <w:szCs w:val="24"/>
              </w:rPr>
            </w:pPr>
            <w:r>
              <w:rPr>
                <w:rFonts w:ascii="仿宋" w:eastAsia="仿宋" w:hAnsi="仿宋" w:hint="eastAsia"/>
                <w:color w:val="auto"/>
                <w:sz w:val="24"/>
                <w:szCs w:val="24"/>
              </w:rPr>
              <w:t>2.1</w:t>
            </w:r>
            <w:r>
              <w:rPr>
                <w:rFonts w:ascii="仿宋" w:eastAsia="仿宋" w:hAnsi="仿宋"/>
                <w:color w:val="auto"/>
                <w:sz w:val="24"/>
                <w:szCs w:val="24"/>
              </w:rPr>
              <w:t>《中小企业声明函》（</w:t>
            </w:r>
            <w:r>
              <w:rPr>
                <w:rFonts w:ascii="仿宋" w:eastAsia="仿宋" w:hAnsi="仿宋"/>
                <w:color w:val="auto"/>
                <w:sz w:val="24"/>
                <w:szCs w:val="24"/>
                <w:u w:val="single"/>
              </w:rPr>
              <w:t>格式见第六章</w:t>
            </w:r>
            <w:r>
              <w:rPr>
                <w:rFonts w:ascii="仿宋" w:eastAsia="仿宋" w:hAnsi="仿宋"/>
                <w:color w:val="auto"/>
                <w:sz w:val="24"/>
                <w:szCs w:val="24"/>
              </w:rPr>
              <w:t>）</w:t>
            </w:r>
            <w:r>
              <w:rPr>
                <w:rFonts w:ascii="仿宋" w:eastAsia="仿宋" w:hAnsi="仿宋" w:hint="eastAsia"/>
                <w:color w:val="auto"/>
                <w:sz w:val="24"/>
                <w:szCs w:val="24"/>
              </w:rPr>
              <w:t>；</w:t>
            </w:r>
          </w:p>
          <w:p w:rsidR="001D690E" w:rsidRDefault="0018180F">
            <w:pPr>
              <w:snapToGrid w:val="0"/>
              <w:spacing w:line="276" w:lineRule="auto"/>
              <w:jc w:val="left"/>
              <w:rPr>
                <w:rFonts w:ascii="仿宋" w:eastAsia="仿宋" w:hAnsi="仿宋"/>
                <w:b/>
                <w:color w:val="auto"/>
                <w:sz w:val="24"/>
                <w:szCs w:val="24"/>
              </w:rPr>
            </w:pPr>
            <w:r>
              <w:rPr>
                <w:rFonts w:ascii="仿宋" w:eastAsia="仿宋" w:hAnsi="仿宋" w:hint="eastAsia"/>
                <w:color w:val="auto"/>
                <w:sz w:val="24"/>
                <w:szCs w:val="24"/>
              </w:rPr>
              <w:t>[说明：</w:t>
            </w:r>
            <w:r>
              <w:rPr>
                <w:rFonts w:ascii="仿宋" w:eastAsia="仿宋" w:hAnsi="仿宋" w:hint="eastAsia"/>
                <w:sz w:val="24"/>
                <w:szCs w:val="24"/>
              </w:rPr>
              <w:t>若为残疾人福利性单位或监狱企业的，按照采购文件要求提供相应的材料。</w:t>
            </w:r>
            <w:r>
              <w:rPr>
                <w:rFonts w:ascii="仿宋" w:eastAsia="仿宋" w:hAnsi="仿宋" w:hint="eastAsia"/>
                <w:color w:val="auto"/>
                <w:sz w:val="24"/>
                <w:szCs w:val="24"/>
              </w:rPr>
              <w:t>]</w:t>
            </w:r>
          </w:p>
          <w:p w:rsidR="001D690E" w:rsidRDefault="006A48EF">
            <w:pPr>
              <w:snapToGrid w:val="0"/>
              <w:spacing w:line="300" w:lineRule="auto"/>
              <w:jc w:val="left"/>
              <w:rPr>
                <w:rFonts w:ascii="仿宋" w:eastAsia="仿宋" w:hAnsi="仿宋" w:cs="仿宋_GB2312"/>
                <w:b/>
                <w:color w:val="auto"/>
                <w:sz w:val="24"/>
              </w:rPr>
            </w:pPr>
            <w:r>
              <w:rPr>
                <w:rFonts w:ascii="仿宋" w:eastAsia="仿宋" w:hAnsi="仿宋" w:cs="仿宋_GB2312" w:hint="eastAsia"/>
                <w:b/>
                <w:color w:val="auto"/>
                <w:sz w:val="24"/>
              </w:rPr>
              <w:t>3.特定资格要求证明材料：</w:t>
            </w:r>
            <w:r>
              <w:rPr>
                <w:rFonts w:ascii="仿宋" w:eastAsia="仿宋" w:hAnsi="仿宋" w:hint="eastAsia"/>
                <w:color w:val="auto"/>
                <w:sz w:val="24"/>
              </w:rPr>
              <w:t>根据竞争性磋商公告中“本项目的特定资格要求”提供</w:t>
            </w:r>
            <w:r>
              <w:rPr>
                <w:rFonts w:ascii="仿宋" w:eastAsia="仿宋" w:hAnsi="仿宋" w:cs="仿宋_GB2312" w:hint="eastAsia"/>
                <w:color w:val="auto"/>
                <w:sz w:val="24"/>
              </w:rPr>
              <w:t>相应的资质证书复印件。</w:t>
            </w:r>
          </w:p>
          <w:p w:rsidR="001D690E" w:rsidRPr="00963BF6" w:rsidRDefault="00963BF6" w:rsidP="00963BF6">
            <w:pPr>
              <w:rPr>
                <w:rFonts w:ascii="仿宋" w:eastAsia="仿宋" w:hAnsi="仿宋"/>
                <w:color w:val="auto"/>
                <w:sz w:val="24"/>
                <w:szCs w:val="24"/>
              </w:rPr>
            </w:pPr>
            <w:r w:rsidRPr="00963BF6">
              <w:rPr>
                <w:rFonts w:ascii="仿宋" w:eastAsia="仿宋" w:hAnsi="仿宋"/>
                <w:sz w:val="24"/>
                <w:szCs w:val="24"/>
              </w:rPr>
              <w:t>注：供应商未按照上述要求提供与</w:t>
            </w:r>
            <w:r w:rsidRPr="00963BF6">
              <w:rPr>
                <w:rFonts w:ascii="仿宋" w:eastAsia="仿宋" w:hAnsi="仿宋" w:hint="eastAsia"/>
                <w:sz w:val="24"/>
                <w:szCs w:val="24"/>
              </w:rPr>
              <w:t>基本资格要求、落实政府采购政策需满足的资格要求、特定资格要求相应的有效资格证明材料的，视为供应商不具备采购文件中规定的资格要求，其响应无效。</w:t>
            </w:r>
          </w:p>
        </w:tc>
      </w:tr>
      <w:tr w:rsidR="001D690E" w:rsidTr="00412EAA">
        <w:trPr>
          <w:trHeight w:val="699"/>
          <w:jc w:val="center"/>
        </w:trPr>
        <w:tc>
          <w:tcPr>
            <w:tcW w:w="704" w:type="dxa"/>
            <w:tcBorders>
              <w:top w:val="single" w:sz="4" w:space="0" w:color="auto"/>
              <w:left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t>8</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商务技术文件</w:t>
            </w:r>
          </w:p>
        </w:tc>
        <w:tc>
          <w:tcPr>
            <w:tcW w:w="7188" w:type="dxa"/>
            <w:tcBorders>
              <w:top w:val="single" w:sz="4" w:space="0" w:color="auto"/>
              <w:left w:val="single" w:sz="4" w:space="0" w:color="auto"/>
              <w:right w:val="single" w:sz="4" w:space="0" w:color="auto"/>
            </w:tcBorders>
            <w:vAlign w:val="center"/>
          </w:tcPr>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1.响应函（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sidR="003169A7">
              <w:rPr>
                <w:rFonts w:ascii="仿宋" w:eastAsia="仿宋" w:hAnsi="仿宋"/>
                <w:color w:val="auto"/>
                <w:sz w:val="24"/>
                <w:szCs w:val="24"/>
              </w:rPr>
              <w:t>授权委托书</w:t>
            </w:r>
            <w:r>
              <w:rPr>
                <w:rFonts w:ascii="仿宋" w:eastAsia="仿宋" w:hAnsi="仿宋" w:cs="Arial" w:hint="eastAsia"/>
                <w:color w:val="auto"/>
                <w:sz w:val="24"/>
              </w:rPr>
              <w:t>或法定代表人（单位负责人、自然人本人）身份证明</w:t>
            </w:r>
            <w:r>
              <w:rPr>
                <w:rFonts w:ascii="仿宋" w:eastAsia="仿宋" w:hAnsi="仿宋" w:hint="eastAsia"/>
                <w:color w:val="auto"/>
                <w:sz w:val="24"/>
                <w:szCs w:val="24"/>
              </w:rPr>
              <w:t>（</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3.商务技术偏离表（</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4.</w:t>
            </w:r>
            <w:r w:rsidR="00B810A6">
              <w:rPr>
                <w:rFonts w:ascii="仿宋" w:eastAsia="仿宋" w:hAnsi="仿宋" w:hint="eastAsia"/>
                <w:color w:val="auto"/>
                <w:sz w:val="24"/>
                <w:szCs w:val="24"/>
              </w:rPr>
              <w:t>评分标准相</w:t>
            </w:r>
            <w:r>
              <w:rPr>
                <w:rFonts w:ascii="仿宋" w:eastAsia="仿宋" w:hAnsi="仿宋" w:hint="eastAsia"/>
                <w:color w:val="auto"/>
                <w:sz w:val="24"/>
                <w:szCs w:val="24"/>
              </w:rPr>
              <w:t>应的商务技术资料（</w:t>
            </w:r>
            <w:r>
              <w:rPr>
                <w:rFonts w:ascii="仿宋" w:eastAsia="仿宋" w:hAnsi="仿宋" w:hint="eastAsia"/>
                <w:color w:val="auto"/>
                <w:sz w:val="24"/>
                <w:szCs w:val="24"/>
                <w:u w:val="single"/>
              </w:rPr>
              <w:t>按商务技术评分细则</w:t>
            </w:r>
            <w:r>
              <w:rPr>
                <w:rFonts w:ascii="仿宋" w:eastAsia="仿宋" w:hAnsi="仿宋" w:cs="宋体" w:hint="eastAsia"/>
                <w:sz w:val="24"/>
                <w:szCs w:val="24"/>
                <w:u w:val="single"/>
              </w:rPr>
              <w:t>提供评分标</w:t>
            </w:r>
            <w:r w:rsidR="00B810A6">
              <w:rPr>
                <w:rFonts w:ascii="仿宋" w:eastAsia="仿宋" w:hAnsi="仿宋" w:cs="宋体" w:hint="eastAsia"/>
                <w:sz w:val="24"/>
                <w:szCs w:val="24"/>
                <w:u w:val="single"/>
              </w:rPr>
              <w:t>准中相</w:t>
            </w:r>
            <w:r>
              <w:rPr>
                <w:rFonts w:ascii="仿宋" w:eastAsia="仿宋" w:hAnsi="仿宋" w:cs="宋体" w:hint="eastAsia"/>
                <w:sz w:val="24"/>
                <w:szCs w:val="24"/>
                <w:u w:val="single"/>
              </w:rPr>
              <w:t>应的商务技术资料</w:t>
            </w:r>
            <w:r>
              <w:rPr>
                <w:rFonts w:ascii="仿宋" w:eastAsia="仿宋" w:hAnsi="仿宋" w:cs="宋体" w:hint="eastAsia"/>
                <w:sz w:val="24"/>
                <w:szCs w:val="24"/>
              </w:rPr>
              <w:t>）；</w:t>
            </w:r>
          </w:p>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5.政府采购供应商廉洁自律承诺书（</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1D690E" w:rsidRDefault="006A48EF" w:rsidP="00D208C7">
            <w:pPr>
              <w:snapToGrid w:val="0"/>
              <w:jc w:val="left"/>
              <w:rPr>
                <w:rFonts w:ascii="仿宋" w:eastAsia="仿宋" w:hAnsi="仿宋"/>
                <w:color w:val="auto"/>
                <w:sz w:val="24"/>
                <w:szCs w:val="24"/>
              </w:rPr>
            </w:pPr>
            <w:r>
              <w:rPr>
                <w:rFonts w:ascii="仿宋" w:eastAsia="仿宋" w:hAnsi="仿宋" w:hint="eastAsia"/>
                <w:sz w:val="24"/>
                <w:szCs w:val="24"/>
                <w:u w:val="single"/>
              </w:rPr>
              <w:t>注：供应商需按上述要求（包含但不限于）提供相应材料；</w:t>
            </w:r>
            <w:r w:rsidR="00D208C7">
              <w:rPr>
                <w:rFonts w:ascii="仿宋" w:eastAsia="仿宋" w:hAnsi="仿宋"/>
                <w:sz w:val="24"/>
                <w:szCs w:val="24"/>
                <w:u w:val="single"/>
              </w:rPr>
              <w:t>采购</w:t>
            </w:r>
            <w:r w:rsidR="00D208C7" w:rsidRPr="00D208C7">
              <w:rPr>
                <w:rFonts w:ascii="仿宋" w:eastAsia="仿宋" w:hAnsi="仿宋"/>
                <w:sz w:val="24"/>
                <w:szCs w:val="24"/>
                <w:u w:val="single"/>
              </w:rPr>
              <w:t>文件已提供格式的，</w:t>
            </w:r>
            <w:r w:rsidR="00D208C7">
              <w:rPr>
                <w:rFonts w:ascii="仿宋" w:eastAsia="仿宋" w:hAnsi="仿宋"/>
                <w:sz w:val="24"/>
                <w:szCs w:val="24"/>
                <w:u w:val="single"/>
              </w:rPr>
              <w:t>供应商</w:t>
            </w:r>
            <w:r w:rsidR="00D208C7" w:rsidRPr="00D208C7">
              <w:rPr>
                <w:rFonts w:ascii="仿宋" w:eastAsia="仿宋" w:hAnsi="仿宋"/>
                <w:sz w:val="24"/>
                <w:szCs w:val="24"/>
                <w:u w:val="single"/>
              </w:rPr>
              <w:t>在编制</w:t>
            </w:r>
            <w:r w:rsidR="00D208C7">
              <w:rPr>
                <w:rFonts w:ascii="仿宋" w:eastAsia="仿宋" w:hAnsi="仿宋"/>
                <w:sz w:val="24"/>
                <w:szCs w:val="24"/>
                <w:u w:val="single"/>
              </w:rPr>
              <w:t>响应</w:t>
            </w:r>
            <w:r w:rsidR="00D208C7" w:rsidRPr="00D208C7">
              <w:rPr>
                <w:rFonts w:ascii="仿宋" w:eastAsia="仿宋" w:hAnsi="仿宋"/>
                <w:sz w:val="24"/>
                <w:szCs w:val="24"/>
                <w:u w:val="single"/>
              </w:rPr>
              <w:t>文件时须按照</w:t>
            </w:r>
            <w:r w:rsidR="00D208C7" w:rsidRPr="00D208C7">
              <w:rPr>
                <w:rFonts w:ascii="仿宋" w:eastAsia="仿宋" w:hAnsi="仿宋" w:hint="eastAsia"/>
                <w:sz w:val="24"/>
                <w:szCs w:val="24"/>
                <w:u w:val="single"/>
              </w:rPr>
              <w:t>规定的格式进行，</w:t>
            </w:r>
            <w:r w:rsidR="00D208C7" w:rsidRPr="00D208C7">
              <w:rPr>
                <w:rFonts w:ascii="仿宋" w:eastAsia="仿宋" w:hAnsi="仿宋" w:cs="仿宋_GB2312" w:hint="eastAsia"/>
                <w:sz w:val="24"/>
                <w:szCs w:val="24"/>
                <w:u w:val="single"/>
                <w:lang w:val="zh-CN"/>
              </w:rPr>
              <w:t>否则视同未提供</w:t>
            </w:r>
            <w:r>
              <w:rPr>
                <w:rFonts w:ascii="仿宋" w:eastAsia="仿宋" w:hAnsi="仿宋" w:hint="eastAsia"/>
                <w:sz w:val="24"/>
                <w:szCs w:val="24"/>
              </w:rPr>
              <w:t>。</w:t>
            </w:r>
          </w:p>
        </w:tc>
      </w:tr>
      <w:tr w:rsidR="001D690E">
        <w:trPr>
          <w:trHeight w:val="840"/>
          <w:jc w:val="center"/>
        </w:trPr>
        <w:tc>
          <w:tcPr>
            <w:tcW w:w="704" w:type="dxa"/>
            <w:tcBorders>
              <w:top w:val="single" w:sz="4" w:space="0" w:color="auto"/>
              <w:left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lastRenderedPageBreak/>
              <w:t>9</w:t>
            </w:r>
          </w:p>
        </w:tc>
        <w:tc>
          <w:tcPr>
            <w:tcW w:w="2177" w:type="dxa"/>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cs="仿宋_GB2312"/>
              </w:rPr>
            </w:pPr>
            <w:r>
              <w:rPr>
                <w:rFonts w:ascii="仿宋" w:eastAsia="仿宋" w:hAnsi="仿宋" w:cs="仿宋_GB2312" w:hint="eastAsia"/>
              </w:rPr>
              <w:t>报价文件</w:t>
            </w:r>
          </w:p>
        </w:tc>
        <w:tc>
          <w:tcPr>
            <w:tcW w:w="7188" w:type="dxa"/>
            <w:tcBorders>
              <w:top w:val="single" w:sz="4" w:space="0" w:color="auto"/>
              <w:left w:val="single" w:sz="4" w:space="0" w:color="auto"/>
              <w:right w:val="single" w:sz="4" w:space="0" w:color="auto"/>
            </w:tcBorders>
            <w:vAlign w:val="center"/>
          </w:tcPr>
          <w:p w:rsidR="001D690E" w:rsidRDefault="006A48E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初次报价一览表（</w:t>
            </w:r>
            <w:r>
              <w:rPr>
                <w:rFonts w:ascii="仿宋" w:eastAsia="仿宋" w:hAnsi="仿宋"/>
                <w:color w:val="auto"/>
                <w:sz w:val="24"/>
                <w:szCs w:val="24"/>
                <w:u w:val="single"/>
              </w:rPr>
              <w:t>格式见第六章</w:t>
            </w:r>
            <w:r>
              <w:rPr>
                <w:rFonts w:ascii="仿宋" w:eastAsia="仿宋" w:hAnsi="仿宋"/>
                <w:color w:val="auto"/>
                <w:sz w:val="24"/>
                <w:szCs w:val="24"/>
              </w:rPr>
              <w:t>）。</w:t>
            </w:r>
          </w:p>
          <w:p w:rsidR="001D690E" w:rsidRDefault="006A48EF">
            <w:pPr>
              <w:snapToGrid w:val="0"/>
              <w:jc w:val="left"/>
              <w:rPr>
                <w:rFonts w:ascii="仿宋" w:eastAsia="仿宋" w:hAnsi="仿宋"/>
                <w:color w:val="auto"/>
                <w:sz w:val="24"/>
                <w:szCs w:val="24"/>
              </w:rPr>
            </w:pPr>
            <w:r>
              <w:rPr>
                <w:rFonts w:ascii="仿宋" w:eastAsia="仿宋" w:hAnsi="仿宋"/>
                <w:color w:val="auto"/>
                <w:sz w:val="24"/>
                <w:szCs w:val="24"/>
                <w:u w:val="single"/>
              </w:rPr>
              <w:t>注：供应商</w:t>
            </w:r>
            <w:r>
              <w:rPr>
                <w:rFonts w:ascii="仿宋" w:eastAsia="仿宋" w:hAnsi="仿宋" w:hint="eastAsia"/>
                <w:color w:val="auto"/>
                <w:sz w:val="24"/>
                <w:szCs w:val="24"/>
                <w:u w:val="single"/>
              </w:rPr>
              <w:t>需按上述要求（包含但不限于）提供相应材料；采购文件</w:t>
            </w:r>
            <w:r>
              <w:rPr>
                <w:rFonts w:ascii="仿宋" w:eastAsia="仿宋" w:hAnsi="仿宋"/>
                <w:color w:val="auto"/>
                <w:sz w:val="24"/>
                <w:szCs w:val="24"/>
                <w:u w:val="single"/>
              </w:rPr>
              <w:t>已提供格式的，</w:t>
            </w:r>
            <w:r w:rsidR="00D208C7">
              <w:rPr>
                <w:rFonts w:ascii="仿宋" w:eastAsia="仿宋" w:hAnsi="仿宋"/>
                <w:sz w:val="24"/>
                <w:szCs w:val="24"/>
                <w:u w:val="single"/>
              </w:rPr>
              <w:t>供应商</w:t>
            </w:r>
            <w:r w:rsidR="00D208C7" w:rsidRPr="00D208C7">
              <w:rPr>
                <w:rFonts w:ascii="仿宋" w:eastAsia="仿宋" w:hAnsi="仿宋"/>
                <w:sz w:val="24"/>
                <w:szCs w:val="24"/>
                <w:u w:val="single"/>
              </w:rPr>
              <w:t>在编制</w:t>
            </w:r>
            <w:r w:rsidR="00D208C7">
              <w:rPr>
                <w:rFonts w:ascii="仿宋" w:eastAsia="仿宋" w:hAnsi="仿宋"/>
                <w:sz w:val="24"/>
                <w:szCs w:val="24"/>
                <w:u w:val="single"/>
              </w:rPr>
              <w:t>响应</w:t>
            </w:r>
            <w:r w:rsidR="00D208C7" w:rsidRPr="00D208C7">
              <w:rPr>
                <w:rFonts w:ascii="仿宋" w:eastAsia="仿宋" w:hAnsi="仿宋"/>
                <w:sz w:val="24"/>
                <w:szCs w:val="24"/>
                <w:u w:val="single"/>
              </w:rPr>
              <w:t>文件时须按照</w:t>
            </w:r>
            <w:r w:rsidR="00D208C7" w:rsidRPr="00D208C7">
              <w:rPr>
                <w:rFonts w:ascii="仿宋" w:eastAsia="仿宋" w:hAnsi="仿宋" w:hint="eastAsia"/>
                <w:sz w:val="24"/>
                <w:szCs w:val="24"/>
                <w:u w:val="single"/>
              </w:rPr>
              <w:t>规定的格式进行，</w:t>
            </w:r>
            <w:r w:rsidR="00D208C7" w:rsidRPr="00D208C7">
              <w:rPr>
                <w:rFonts w:ascii="仿宋" w:eastAsia="仿宋" w:hAnsi="仿宋" w:cs="仿宋_GB2312" w:hint="eastAsia"/>
                <w:sz w:val="24"/>
                <w:szCs w:val="24"/>
                <w:u w:val="single"/>
                <w:lang w:val="zh-CN"/>
              </w:rPr>
              <w:t>否则视同未提供</w:t>
            </w:r>
            <w:r>
              <w:rPr>
                <w:rFonts w:ascii="仿宋" w:eastAsia="仿宋" w:hAnsi="仿宋" w:hint="eastAsia"/>
                <w:color w:val="auto"/>
                <w:sz w:val="24"/>
                <w:szCs w:val="24"/>
              </w:rPr>
              <w:t>。</w:t>
            </w:r>
          </w:p>
        </w:tc>
      </w:tr>
      <w:tr w:rsidR="001D690E">
        <w:trPr>
          <w:trHeight w:val="811"/>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0</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样品提供</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【不需要提供】。</w:t>
            </w:r>
          </w:p>
          <w:p w:rsidR="001D690E" w:rsidRDefault="006A48EF">
            <w:pPr>
              <w:snapToGrid w:val="0"/>
              <w:spacing w:line="300" w:lineRule="auto"/>
              <w:jc w:val="left"/>
              <w:rPr>
                <w:rFonts w:ascii="仿宋" w:eastAsia="仿宋" w:hAnsi="仿宋"/>
                <w:b/>
                <w:color w:val="auto"/>
                <w:sz w:val="24"/>
                <w:szCs w:val="24"/>
              </w:rPr>
            </w:pPr>
            <w:r>
              <w:rPr>
                <w:rFonts w:ascii="仿宋" w:eastAsia="仿宋" w:hAnsi="仿宋" w:hint="eastAsia"/>
                <w:color w:val="auto"/>
                <w:sz w:val="24"/>
              </w:rPr>
              <w:t>□需要提供，具体规定</w:t>
            </w:r>
            <w:r>
              <w:rPr>
                <w:rFonts w:ascii="仿宋" w:eastAsia="仿宋" w:hAnsi="仿宋" w:hint="eastAsia"/>
                <w:color w:val="auto"/>
                <w:sz w:val="24"/>
                <w:szCs w:val="24"/>
              </w:rPr>
              <w:t>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p>
        </w:tc>
      </w:tr>
      <w:tr w:rsidR="001D690E">
        <w:trPr>
          <w:trHeight w:val="811"/>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1</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方案讲解演示</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【不组织】。</w:t>
            </w:r>
          </w:p>
          <w:p w:rsidR="001D690E" w:rsidRDefault="006A48EF">
            <w:pPr>
              <w:spacing w:line="300" w:lineRule="auto"/>
              <w:rPr>
                <w:rFonts w:ascii="仿宋" w:eastAsia="仿宋" w:hAnsi="仿宋"/>
                <w:color w:val="auto"/>
                <w:sz w:val="24"/>
              </w:rPr>
            </w:pPr>
            <w:r>
              <w:rPr>
                <w:rFonts w:ascii="仿宋" w:eastAsia="仿宋" w:hAnsi="仿宋" w:hint="eastAsia"/>
                <w:color w:val="auto"/>
                <w:sz w:val="24"/>
              </w:rPr>
              <w:t>□组织，具体规定</w:t>
            </w:r>
            <w:r>
              <w:rPr>
                <w:rFonts w:ascii="仿宋" w:eastAsia="仿宋" w:hAnsi="仿宋" w:hint="eastAsia"/>
                <w:color w:val="auto"/>
                <w:sz w:val="24"/>
                <w:szCs w:val="24"/>
              </w:rPr>
              <w:t>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p>
        </w:tc>
      </w:tr>
      <w:tr w:rsidR="001D690E">
        <w:trPr>
          <w:trHeight w:val="539"/>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2</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rPr>
              <w:t>上传电子响应文件</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276" w:lineRule="auto"/>
              <w:ind w:firstLineChars="200" w:firstLine="480"/>
              <w:rPr>
                <w:rFonts w:ascii="仿宋" w:eastAsia="仿宋" w:hAnsi="仿宋" w:cstheme="minorBidi"/>
                <w:color w:val="auto"/>
                <w:kern w:val="2"/>
                <w:sz w:val="24"/>
                <w:szCs w:val="24"/>
              </w:rPr>
            </w:pPr>
            <w:r>
              <w:rPr>
                <w:rFonts w:ascii="仿宋" w:eastAsia="仿宋" w:hAnsi="仿宋" w:hint="eastAsia"/>
                <w:color w:val="auto"/>
                <w:sz w:val="24"/>
                <w:szCs w:val="24"/>
              </w:rPr>
              <w:t>供应商应于提交响应文件截止时间前在“政采云”</w:t>
            </w:r>
            <w:r>
              <w:rPr>
                <w:rFonts w:eastAsia="仿宋" w:hAnsi="仿宋"/>
                <w:color w:val="auto"/>
                <w:kern w:val="2"/>
              </w:rPr>
              <w:t>（</w:t>
            </w:r>
            <w:r>
              <w:rPr>
                <w:rFonts w:eastAsia="仿宋"/>
                <w:color w:val="auto"/>
                <w:kern w:val="2"/>
              </w:rPr>
              <w:t>https://www.zcygov.cn/</w:t>
            </w:r>
            <w:r>
              <w:rPr>
                <w:rFonts w:eastAsia="仿宋" w:hAnsi="仿宋"/>
                <w:color w:val="auto"/>
                <w:kern w:val="2"/>
              </w:rPr>
              <w:t>）</w:t>
            </w:r>
            <w:r>
              <w:rPr>
                <w:rFonts w:ascii="仿宋" w:eastAsia="仿宋" w:hAnsi="仿宋"/>
                <w:color w:val="auto"/>
                <w:kern w:val="2"/>
                <w:sz w:val="24"/>
                <w:szCs w:val="24"/>
              </w:rPr>
              <w:t>平台</w:t>
            </w:r>
            <w:r>
              <w:rPr>
                <w:rFonts w:ascii="仿宋" w:eastAsia="仿宋" w:hAnsi="仿宋" w:hint="eastAsia"/>
                <w:color w:val="auto"/>
                <w:sz w:val="24"/>
                <w:szCs w:val="24"/>
              </w:rPr>
              <w:t>上自行加密上传电子响应文件，逾期上传或未按要求上传的响应文件将予以拒收。</w:t>
            </w:r>
          </w:p>
        </w:tc>
      </w:tr>
      <w:tr w:rsidR="001D690E">
        <w:trPr>
          <w:trHeight w:val="539"/>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3</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rPr>
            </w:pPr>
            <w:r>
              <w:rPr>
                <w:rFonts w:ascii="仿宋" w:eastAsia="仿宋" w:hAnsi="仿宋" w:hint="eastAsia"/>
              </w:rPr>
              <w:t>电子加密响应文件的解密</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采购代理机构将依托“政府采购云平台”在响应文件开启时间起向各供应商发出“电子加密响应文件”的“开始解密”通知，各供应商代表应当登录“政府采购云平台”并按照平台提示在30分钟内完成在线解密。（提示：制作电子响应文件和解密“电子加密响应文件”的需为同一把CA。同时为保障项目采购的连贯性、减少电子采购的意外事件，制作电子响应文件人员与响应文件解密人员最好为同一人，预留同一手机号码。）</w:t>
            </w:r>
          </w:p>
        </w:tc>
      </w:tr>
      <w:tr w:rsidR="001D690E">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4</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响应文件有效期</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rPr>
                <w:rFonts w:ascii="仿宋" w:eastAsia="仿宋" w:hAnsi="仿宋"/>
                <w:szCs w:val="24"/>
              </w:rPr>
            </w:pPr>
            <w:r>
              <w:rPr>
                <w:rFonts w:ascii="仿宋" w:eastAsia="仿宋" w:hAnsi="仿宋" w:hint="eastAsia"/>
                <w:szCs w:val="24"/>
              </w:rPr>
              <w:t>自响应文件提交截止之日起90天。</w:t>
            </w:r>
          </w:p>
        </w:tc>
      </w:tr>
      <w:tr w:rsidR="001D690E">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5</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签订合同时间</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rPr>
                <w:rFonts w:ascii="仿宋" w:eastAsia="仿宋" w:hAnsi="仿宋"/>
                <w:szCs w:val="24"/>
              </w:rPr>
            </w:pPr>
            <w:r>
              <w:rPr>
                <w:rFonts w:ascii="仿宋" w:eastAsia="仿宋" w:hAnsi="仿宋" w:hint="eastAsia"/>
                <w:szCs w:val="24"/>
              </w:rPr>
              <w:t>成交通知书发出之日起30日内。</w:t>
            </w:r>
          </w:p>
        </w:tc>
      </w:tr>
      <w:tr w:rsidR="001D690E">
        <w:trPr>
          <w:trHeight w:val="97"/>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1</w:t>
            </w:r>
            <w:r w:rsidR="001E4D37">
              <w:rPr>
                <w:rFonts w:ascii="仿宋" w:eastAsia="仿宋" w:hAnsi="仿宋" w:hint="eastAsia"/>
                <w:b/>
                <w:szCs w:val="24"/>
              </w:rPr>
              <w:t>6</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保证金</w:t>
            </w:r>
          </w:p>
        </w:tc>
        <w:tc>
          <w:tcPr>
            <w:tcW w:w="7188" w:type="dxa"/>
            <w:tcBorders>
              <w:top w:val="single" w:sz="4" w:space="0" w:color="auto"/>
              <w:left w:val="single" w:sz="4" w:space="0" w:color="auto"/>
              <w:bottom w:val="single" w:sz="4" w:space="0" w:color="auto"/>
              <w:right w:val="single" w:sz="4" w:space="0" w:color="auto"/>
            </w:tcBorders>
            <w:vAlign w:val="center"/>
          </w:tcPr>
          <w:p w:rsidR="00E31812" w:rsidRDefault="00E31812" w:rsidP="00E31812">
            <w:pPr>
              <w:spacing w:line="276" w:lineRule="auto"/>
              <w:rPr>
                <w:rFonts w:ascii="仿宋" w:eastAsia="仿宋" w:hAnsi="仿宋"/>
                <w:color w:val="auto"/>
                <w:sz w:val="24"/>
                <w:szCs w:val="24"/>
              </w:rPr>
            </w:pPr>
            <w:r>
              <w:rPr>
                <w:rFonts w:ascii="仿宋" w:eastAsia="仿宋" w:hAnsi="仿宋" w:hint="eastAsia"/>
                <w:color w:val="000000" w:themeColor="text1"/>
                <w:sz w:val="24"/>
              </w:rPr>
              <w:t>1、磋商保证金：</w:t>
            </w:r>
            <w:r>
              <w:rPr>
                <w:rFonts w:ascii="仿宋" w:eastAsia="仿宋" w:hAnsi="仿宋" w:hint="eastAsia"/>
                <w:color w:val="auto"/>
                <w:sz w:val="24"/>
                <w:szCs w:val="24"/>
              </w:rPr>
              <w:t>本项目不需要缴纳磋商保证金。</w:t>
            </w:r>
          </w:p>
          <w:p w:rsidR="001D690E" w:rsidRDefault="00E31812" w:rsidP="00E31812">
            <w:pPr>
              <w:spacing w:line="276" w:lineRule="auto"/>
              <w:rPr>
                <w:rFonts w:ascii="仿宋" w:eastAsia="仿宋" w:hAnsi="仿宋"/>
                <w:b/>
                <w:color w:val="auto"/>
                <w:sz w:val="24"/>
              </w:rPr>
            </w:pPr>
            <w:r>
              <w:rPr>
                <w:rFonts w:ascii="仿宋" w:eastAsia="仿宋" w:hAnsi="仿宋" w:hint="eastAsia"/>
                <w:color w:val="000000" w:themeColor="text1"/>
                <w:sz w:val="24"/>
              </w:rPr>
              <w:t>2、履约保证金：</w:t>
            </w:r>
            <w:r w:rsidR="003A3EF1">
              <w:rPr>
                <w:rFonts w:ascii="仿宋" w:eastAsia="仿宋" w:hAnsi="仿宋" w:hint="eastAsia"/>
                <w:color w:val="000000" w:themeColor="text1"/>
                <w:sz w:val="24"/>
              </w:rPr>
              <w:t>详见采购文件第</w:t>
            </w:r>
            <w:r w:rsidR="003D7E08">
              <w:rPr>
                <w:rFonts w:ascii="仿宋" w:eastAsia="仿宋" w:hAnsi="仿宋" w:hint="eastAsia"/>
                <w:color w:val="000000" w:themeColor="text1"/>
                <w:sz w:val="24"/>
              </w:rPr>
              <w:t>四章</w:t>
            </w:r>
            <w:r w:rsidR="003A3EF1">
              <w:rPr>
                <w:rFonts w:ascii="仿宋" w:eastAsia="仿宋" w:hAnsi="仿宋" w:hint="eastAsia"/>
                <w:color w:val="000000" w:themeColor="text1"/>
                <w:sz w:val="24"/>
              </w:rPr>
              <w:t>采购需求。</w:t>
            </w:r>
            <w:r w:rsidR="003A3EF1">
              <w:rPr>
                <w:rFonts w:ascii="仿宋" w:eastAsia="仿宋" w:hAnsi="仿宋"/>
                <w:color w:val="auto"/>
                <w:sz w:val="24"/>
              </w:rPr>
              <w:t>采购需求未作要求的，则表示采购项目不收取</w:t>
            </w:r>
            <w:r w:rsidR="003A3EF1">
              <w:rPr>
                <w:rFonts w:ascii="仿宋" w:eastAsia="仿宋" w:hAnsi="仿宋" w:hint="eastAsia"/>
                <w:color w:val="auto"/>
                <w:sz w:val="24"/>
                <w:szCs w:val="24"/>
              </w:rPr>
              <w:t>履约保证金。</w:t>
            </w:r>
          </w:p>
        </w:tc>
      </w:tr>
      <w:tr w:rsidR="001D690E">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t>17</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政府采购</w:t>
            </w:r>
          </w:p>
          <w:p w:rsidR="001D690E" w:rsidRDefault="006A48EF">
            <w:pPr>
              <w:pStyle w:val="af0"/>
              <w:spacing w:line="300" w:lineRule="auto"/>
              <w:jc w:val="center"/>
              <w:rPr>
                <w:rFonts w:ascii="仿宋" w:eastAsia="仿宋" w:hAnsi="仿宋"/>
                <w:szCs w:val="24"/>
              </w:rPr>
            </w:pPr>
            <w:r>
              <w:rPr>
                <w:rFonts w:ascii="仿宋" w:eastAsia="仿宋" w:hAnsi="仿宋" w:hint="eastAsia"/>
                <w:szCs w:val="24"/>
              </w:rPr>
              <w:t>节能环保产品</w:t>
            </w:r>
          </w:p>
          <w:p w:rsidR="001D690E" w:rsidRDefault="006A48EF">
            <w:pPr>
              <w:pStyle w:val="af0"/>
              <w:spacing w:line="300" w:lineRule="auto"/>
              <w:jc w:val="center"/>
              <w:rPr>
                <w:rFonts w:ascii="仿宋" w:eastAsia="仿宋" w:hAnsi="仿宋"/>
                <w:szCs w:val="24"/>
              </w:rPr>
            </w:pPr>
            <w:r>
              <w:rPr>
                <w:rFonts w:ascii="仿宋" w:eastAsia="仿宋" w:hAnsi="仿宋" w:hint="eastAsia"/>
                <w:szCs w:val="24"/>
              </w:rPr>
              <w:t>（</w:t>
            </w:r>
            <w:r>
              <w:rPr>
                <w:rFonts w:ascii="仿宋" w:eastAsia="仿宋" w:hAnsi="仿宋" w:hint="eastAsia"/>
                <w:szCs w:val="24"/>
                <w:u w:val="single"/>
              </w:rPr>
              <w:t>本项目不适用</w:t>
            </w:r>
            <w:r>
              <w:rPr>
                <w:rFonts w:ascii="仿宋" w:eastAsia="仿宋" w:hAnsi="仿宋" w:hint="eastAsia"/>
                <w:szCs w:val="24"/>
              </w:rPr>
              <w:t>）</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ind w:firstLineChars="200" w:firstLine="480"/>
              <w:rPr>
                <w:rFonts w:ascii="仿宋" w:eastAsia="仿宋" w:hAnsi="仿宋"/>
                <w:szCs w:val="24"/>
              </w:rPr>
            </w:pPr>
            <w:r>
              <w:rPr>
                <w:rFonts w:ascii="仿宋" w:eastAsia="仿宋" w:hAnsi="仿宋"/>
                <w:szCs w:val="24"/>
              </w:rPr>
              <w:t>采购人拟采购的产品属于品目清单范围的，采购人及其委托的采购代理机构</w:t>
            </w:r>
            <w:r>
              <w:rPr>
                <w:rFonts w:ascii="仿宋" w:eastAsia="仿宋" w:hAnsi="仿宋" w:hint="eastAsia"/>
                <w:szCs w:val="24"/>
              </w:rPr>
              <w:t>将</w:t>
            </w:r>
            <w:r>
              <w:rPr>
                <w:rFonts w:ascii="仿宋" w:eastAsia="仿宋" w:hAnsi="仿宋"/>
                <w:szCs w:val="24"/>
              </w:rPr>
              <w:t>依据国家确定的认证机构出具的、处于有效期之内的节能产品、环境标志产品认证证书，对获得证书的产品实施政府优先采购或强制采购。供应商</w:t>
            </w:r>
            <w:r>
              <w:rPr>
                <w:rFonts w:ascii="仿宋" w:eastAsia="仿宋" w:hAnsi="仿宋" w:hint="eastAsia"/>
                <w:szCs w:val="24"/>
              </w:rPr>
              <w:t>须按磋商文件要求提供相关产品认证证书。</w:t>
            </w:r>
          </w:p>
          <w:p w:rsidR="001D690E" w:rsidRDefault="006A48EF">
            <w:pPr>
              <w:ind w:firstLineChars="200" w:firstLine="480"/>
              <w:rPr>
                <w:rFonts w:ascii="仿宋" w:eastAsia="仿宋" w:hAnsi="仿宋"/>
                <w:color w:val="auto"/>
                <w:sz w:val="24"/>
                <w:szCs w:val="24"/>
              </w:rPr>
            </w:pPr>
            <w:r>
              <w:rPr>
                <w:rFonts w:ascii="仿宋" w:eastAsia="仿宋" w:hAnsi="仿宋"/>
                <w:sz w:val="24"/>
                <w:szCs w:val="24"/>
              </w:rPr>
              <w:t>采购人拟采购的产品属于</w:t>
            </w:r>
            <w:r>
              <w:rPr>
                <w:rFonts w:ascii="仿宋" w:eastAsia="仿宋" w:hAnsi="仿宋" w:hint="eastAsia"/>
                <w:sz w:val="24"/>
                <w:szCs w:val="24"/>
              </w:rPr>
              <w:t>政府强制采购的节能产品品目清单范围的，供应商未按磋商文件要求提供国家确定的认证机构出具的、处于有效期之内的节能产品认证证书，响应无效。</w:t>
            </w:r>
          </w:p>
        </w:tc>
      </w:tr>
      <w:tr w:rsidR="001D690E">
        <w:trPr>
          <w:trHeight w:val="345"/>
          <w:jc w:val="center"/>
        </w:trPr>
        <w:tc>
          <w:tcPr>
            <w:tcW w:w="704" w:type="dxa"/>
            <w:vMerge w:val="restart"/>
            <w:tcBorders>
              <w:top w:val="single" w:sz="4" w:space="0" w:color="auto"/>
              <w:left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t>18</w:t>
            </w:r>
          </w:p>
        </w:tc>
        <w:tc>
          <w:tcPr>
            <w:tcW w:w="2177" w:type="dxa"/>
            <w:vMerge w:val="restart"/>
            <w:tcBorders>
              <w:top w:val="single" w:sz="4" w:space="0" w:color="auto"/>
              <w:left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szCs w:val="24"/>
              </w:rPr>
              <w:t>支持中小企业发展</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rPr>
                <w:rFonts w:ascii="仿宋" w:eastAsia="仿宋" w:hAnsi="仿宋"/>
                <w:b/>
                <w:bCs/>
                <w:color w:val="auto"/>
                <w:sz w:val="24"/>
              </w:rPr>
            </w:pPr>
            <w:r>
              <w:rPr>
                <w:rFonts w:ascii="仿宋" w:eastAsia="仿宋" w:hAnsi="仿宋" w:cs="Arial" w:hint="eastAsia"/>
                <w:b/>
                <w:sz w:val="24"/>
              </w:rPr>
              <w:t>一、本项目是否专门面向中小企业采购：是。</w:t>
            </w:r>
          </w:p>
        </w:tc>
      </w:tr>
      <w:tr w:rsidR="001D690E">
        <w:trPr>
          <w:trHeight w:val="345"/>
          <w:jc w:val="center"/>
        </w:trPr>
        <w:tc>
          <w:tcPr>
            <w:tcW w:w="704" w:type="dxa"/>
            <w:vMerge/>
            <w:tcBorders>
              <w:left w:val="single" w:sz="4" w:space="0" w:color="auto"/>
              <w:right w:val="single" w:sz="4" w:space="0" w:color="auto"/>
            </w:tcBorders>
            <w:vAlign w:val="center"/>
          </w:tcPr>
          <w:p w:rsidR="001D690E" w:rsidRDefault="001D690E">
            <w:pPr>
              <w:pStyle w:val="af0"/>
              <w:spacing w:line="300" w:lineRule="auto"/>
              <w:jc w:val="center"/>
              <w:rPr>
                <w:rFonts w:ascii="仿宋" w:eastAsia="仿宋" w:hAnsi="仿宋"/>
                <w:b/>
                <w:szCs w:val="24"/>
              </w:rPr>
            </w:pPr>
          </w:p>
        </w:tc>
        <w:tc>
          <w:tcPr>
            <w:tcW w:w="2177" w:type="dxa"/>
            <w:vMerge/>
            <w:tcBorders>
              <w:left w:val="single" w:sz="4" w:space="0" w:color="auto"/>
              <w:right w:val="single" w:sz="4" w:space="0" w:color="auto"/>
            </w:tcBorders>
            <w:vAlign w:val="center"/>
          </w:tcPr>
          <w:p w:rsidR="001D690E" w:rsidRDefault="001D690E">
            <w:pPr>
              <w:pStyle w:val="af0"/>
              <w:spacing w:line="300" w:lineRule="auto"/>
              <w:jc w:val="center"/>
              <w:rPr>
                <w:rFonts w:ascii="仿宋" w:eastAsia="仿宋" w:hAnsi="仿宋"/>
                <w:b/>
                <w:szCs w:val="24"/>
              </w:rPr>
            </w:pP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rPr>
                <w:rFonts w:ascii="仿宋" w:eastAsia="仿宋" w:hAnsi="仿宋"/>
                <w:b/>
                <w:sz w:val="24"/>
              </w:rPr>
            </w:pPr>
            <w:r>
              <w:rPr>
                <w:rFonts w:ascii="仿宋" w:eastAsia="仿宋" w:hAnsi="仿宋" w:cs="Arial" w:hint="eastAsia"/>
                <w:b/>
                <w:sz w:val="24"/>
              </w:rPr>
              <w:t>二、本项目</w:t>
            </w:r>
            <w:r>
              <w:rPr>
                <w:rFonts w:ascii="仿宋" w:eastAsia="仿宋" w:hAnsi="仿宋" w:hint="eastAsia"/>
                <w:b/>
                <w:sz w:val="24"/>
              </w:rPr>
              <w:t>是否落实价格评审优惠扶持政策：否。</w:t>
            </w:r>
          </w:p>
          <w:p w:rsidR="001D690E" w:rsidRDefault="006A48EF">
            <w:pPr>
              <w:rPr>
                <w:rFonts w:ascii="仿宋" w:eastAsia="仿宋" w:hAnsi="仿宋"/>
                <w:b/>
                <w:bCs/>
                <w:color w:val="auto"/>
                <w:sz w:val="24"/>
              </w:rPr>
            </w:pPr>
            <w:r>
              <w:rPr>
                <w:rFonts w:ascii="仿宋" w:eastAsia="仿宋" w:hAnsi="仿宋" w:hint="eastAsia"/>
                <w:bCs/>
                <w:color w:val="auto"/>
                <w:sz w:val="24"/>
              </w:rPr>
              <w:t>（说明：因本项目属于专门面向中小企业采购的项目，根据《政府采购促进中小企业发展管理办法》（财库〔2020〕46号）的规定，在报价评审时不再对小微企业执行价格扣除优惠政策。）</w:t>
            </w:r>
          </w:p>
        </w:tc>
      </w:tr>
      <w:tr w:rsidR="001D690E">
        <w:trPr>
          <w:trHeight w:val="345"/>
          <w:jc w:val="center"/>
        </w:trPr>
        <w:tc>
          <w:tcPr>
            <w:tcW w:w="704" w:type="dxa"/>
            <w:vMerge/>
            <w:tcBorders>
              <w:left w:val="single" w:sz="4" w:space="0" w:color="auto"/>
              <w:bottom w:val="single" w:sz="4" w:space="0" w:color="auto"/>
              <w:right w:val="single" w:sz="4" w:space="0" w:color="auto"/>
            </w:tcBorders>
            <w:vAlign w:val="center"/>
          </w:tcPr>
          <w:p w:rsidR="001D690E" w:rsidRDefault="001D690E">
            <w:pPr>
              <w:pStyle w:val="af0"/>
              <w:spacing w:line="300" w:lineRule="auto"/>
              <w:jc w:val="center"/>
              <w:rPr>
                <w:rFonts w:ascii="仿宋" w:eastAsia="仿宋" w:hAnsi="仿宋"/>
                <w:b/>
                <w:szCs w:val="24"/>
              </w:rPr>
            </w:pPr>
          </w:p>
        </w:tc>
        <w:tc>
          <w:tcPr>
            <w:tcW w:w="2177" w:type="dxa"/>
            <w:vMerge/>
            <w:tcBorders>
              <w:left w:val="single" w:sz="4" w:space="0" w:color="auto"/>
              <w:bottom w:val="single" w:sz="4" w:space="0" w:color="auto"/>
              <w:right w:val="single" w:sz="4" w:space="0" w:color="auto"/>
            </w:tcBorders>
            <w:vAlign w:val="center"/>
          </w:tcPr>
          <w:p w:rsidR="001D690E" w:rsidRDefault="001D690E">
            <w:pPr>
              <w:pStyle w:val="af0"/>
              <w:spacing w:line="300" w:lineRule="auto"/>
              <w:jc w:val="center"/>
              <w:rPr>
                <w:rFonts w:ascii="仿宋" w:eastAsia="仿宋" w:hAnsi="仿宋"/>
                <w:b/>
                <w:szCs w:val="24"/>
              </w:rPr>
            </w:pP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rPr>
                <w:rFonts w:ascii="仿宋" w:eastAsia="仿宋" w:hAnsi="仿宋"/>
                <w:bCs/>
                <w:color w:val="auto"/>
                <w:sz w:val="24"/>
              </w:rPr>
            </w:pPr>
            <w:r>
              <w:rPr>
                <w:rFonts w:ascii="仿宋" w:eastAsia="仿宋" w:hAnsi="仿宋" w:hint="eastAsia"/>
                <w:b/>
                <w:bCs/>
                <w:color w:val="auto"/>
                <w:sz w:val="24"/>
              </w:rPr>
              <w:t>三、中小企业扶持政策说明</w:t>
            </w:r>
          </w:p>
          <w:p w:rsidR="001D690E" w:rsidRDefault="006A48EF">
            <w:pPr>
              <w:rPr>
                <w:rFonts w:ascii="仿宋" w:eastAsia="仿宋" w:hAnsi="仿宋"/>
                <w:bCs/>
                <w:color w:val="auto"/>
                <w:sz w:val="24"/>
              </w:rPr>
            </w:pPr>
            <w:r>
              <w:rPr>
                <w:rFonts w:ascii="仿宋" w:eastAsia="仿宋" w:hAnsi="仿宋" w:hint="eastAsia"/>
                <w:bCs/>
                <w:color w:val="auto"/>
                <w:sz w:val="24"/>
              </w:rPr>
              <w:t>（一）根据《政府采购促进中小企业发展管理办法》（财库〔2020〕46号）相关规定：</w:t>
            </w:r>
          </w:p>
          <w:p w:rsidR="001D690E" w:rsidRDefault="006A48EF">
            <w:pPr>
              <w:ind w:firstLineChars="200" w:firstLine="480"/>
              <w:rPr>
                <w:rFonts w:ascii="仿宋" w:eastAsia="仿宋" w:hAnsi="仿宋"/>
                <w:bCs/>
                <w:color w:val="auto"/>
                <w:sz w:val="24"/>
              </w:rPr>
            </w:pPr>
            <w:r>
              <w:rPr>
                <w:rFonts w:ascii="仿宋" w:eastAsia="仿宋" w:hAnsi="仿宋" w:hint="eastAsia"/>
                <w:bCs/>
                <w:color w:val="auto"/>
                <w:sz w:val="24"/>
              </w:rPr>
              <w:t>1、中小企业是指在中华人民共和国境内依法设立，依据国务院批准的中小企业划分标准确定的中型企业、小型企业和微型企业，但与大企业的负责人为同一人，或者与大企业存在直接控股、管理</w:t>
            </w:r>
            <w:r>
              <w:rPr>
                <w:rFonts w:ascii="仿宋" w:eastAsia="仿宋" w:hAnsi="仿宋" w:hint="eastAsia"/>
                <w:bCs/>
                <w:color w:val="auto"/>
                <w:sz w:val="24"/>
              </w:rPr>
              <w:lastRenderedPageBreak/>
              <w:t>关系的除外。符合中小企业划分标准的个体工商户，在政府采购活动中视同中小企业。</w:t>
            </w:r>
          </w:p>
          <w:p w:rsidR="001D690E" w:rsidRDefault="006A48EF">
            <w:pPr>
              <w:ind w:firstLineChars="200" w:firstLine="480"/>
              <w:rPr>
                <w:rFonts w:ascii="仿宋" w:eastAsia="仿宋" w:hAnsi="仿宋"/>
                <w:bCs/>
                <w:color w:val="auto"/>
                <w:sz w:val="24"/>
              </w:rPr>
            </w:pPr>
            <w:r>
              <w:rPr>
                <w:rFonts w:ascii="仿宋" w:eastAsia="仿宋" w:hAnsi="仿宋" w:hint="eastAsia"/>
                <w:bCs/>
                <w:color w:val="auto"/>
                <w:sz w:val="24"/>
              </w:rPr>
              <w:t>2、在政府采购活动中，供应商提供的货物或者服务符合下列情形的，方可享受中小企业扶持政策：</w:t>
            </w:r>
          </w:p>
          <w:p w:rsidR="001D690E" w:rsidRDefault="006A48EF">
            <w:pPr>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1D690E" w:rsidRDefault="006A48EF">
            <w:pPr>
              <w:ind w:firstLineChars="200" w:firstLine="480"/>
              <w:rPr>
                <w:rFonts w:ascii="仿宋" w:eastAsia="仿宋" w:hAnsi="仿宋"/>
                <w:bCs/>
                <w:color w:val="auto"/>
                <w:sz w:val="24"/>
                <w:u w:val="single"/>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1D690E" w:rsidRDefault="006A48EF">
            <w:pPr>
              <w:ind w:firstLineChars="200" w:firstLine="480"/>
              <w:rPr>
                <w:rFonts w:ascii="仿宋" w:eastAsia="仿宋" w:hAnsi="仿宋"/>
                <w:bCs/>
                <w:color w:val="auto"/>
                <w:sz w:val="24"/>
              </w:rPr>
            </w:pPr>
            <w:r>
              <w:rPr>
                <w:rFonts w:ascii="仿宋" w:eastAsia="仿宋" w:hAnsi="仿宋" w:hint="eastAsia"/>
                <w:bCs/>
                <w:color w:val="auto"/>
                <w:sz w:val="24"/>
              </w:rPr>
              <w:t>3、</w:t>
            </w:r>
            <w:r>
              <w:rPr>
                <w:rFonts w:ascii="仿宋" w:eastAsia="仿宋" w:hAnsi="仿宋" w:hint="eastAsia"/>
                <w:bCs/>
                <w:color w:val="auto"/>
                <w:sz w:val="24"/>
                <w:u w:val="single"/>
              </w:rPr>
              <w:t>符合《政府采购促进中小企业发展管理办法》（财库〔2020〕46号）规定可享受中小企业扶持政策的供应商参加本项目采购活动，应在响应文件中按采购文件要求提供《中小企业声明函》（格式见第六章），否则不得享受中小企业扶持政策</w:t>
            </w:r>
            <w:r>
              <w:rPr>
                <w:rFonts w:ascii="仿宋" w:eastAsia="仿宋" w:hAnsi="仿宋" w:hint="eastAsia"/>
                <w:bCs/>
                <w:color w:val="auto"/>
                <w:sz w:val="24"/>
              </w:rPr>
              <w:t>。</w:t>
            </w:r>
          </w:p>
          <w:p w:rsidR="001D690E" w:rsidRDefault="006A48EF">
            <w:pPr>
              <w:pStyle w:val="af0"/>
              <w:rPr>
                <w:rFonts w:ascii="仿宋" w:eastAsia="仿宋" w:hAnsi="仿宋" w:cs="Times New Roman"/>
                <w:bCs/>
                <w:kern w:val="0"/>
                <w:szCs w:val="21"/>
              </w:rPr>
            </w:pPr>
            <w:r>
              <w:rPr>
                <w:rFonts w:ascii="仿宋" w:eastAsia="仿宋" w:hAnsi="仿宋" w:cs="Times New Roman" w:hint="eastAsia"/>
                <w:bCs/>
                <w:kern w:val="0"/>
                <w:szCs w:val="21"/>
              </w:rPr>
              <w:t>（二）</w:t>
            </w:r>
            <w:r>
              <w:rPr>
                <w:rFonts w:ascii="仿宋" w:eastAsia="仿宋" w:hAnsi="仿宋" w:cs="Times New Roman" w:hint="eastAsia"/>
                <w:bCs/>
                <w:kern w:val="0"/>
                <w:szCs w:val="21"/>
                <w:u w:val="single"/>
              </w:rPr>
              <w:t>符合《关于促进残疾人就业政府采购政策的通知》（财库〔2017〕141号）规定的条件并且在响应文件中按采购文件要求提供《残疾人福利性单位声明函》（格式见第六章）的残疾人福利性单位视同小型、微型企业</w:t>
            </w:r>
            <w:r>
              <w:rPr>
                <w:rFonts w:ascii="仿宋" w:eastAsia="仿宋" w:hAnsi="仿宋" w:cs="Times New Roman" w:hint="eastAsia"/>
                <w:bCs/>
                <w:kern w:val="0"/>
                <w:szCs w:val="21"/>
              </w:rPr>
              <w:t>。</w:t>
            </w:r>
          </w:p>
          <w:p w:rsidR="001D690E" w:rsidRDefault="006A48EF">
            <w:pPr>
              <w:pStyle w:val="af0"/>
              <w:snapToGrid w:val="0"/>
              <w:ind w:left="1"/>
              <w:rPr>
                <w:rFonts w:ascii="仿宋" w:eastAsia="仿宋" w:hAnsi="仿宋" w:cs="Times New Roman"/>
                <w:bCs/>
                <w:kern w:val="0"/>
                <w:szCs w:val="21"/>
              </w:rPr>
            </w:pPr>
            <w:r>
              <w:rPr>
                <w:rFonts w:ascii="仿宋" w:eastAsia="仿宋" w:hAnsi="仿宋" w:cs="Times New Roman" w:hint="eastAsia"/>
                <w:bCs/>
                <w:kern w:val="0"/>
                <w:szCs w:val="21"/>
              </w:rPr>
              <w:t>（三）</w:t>
            </w:r>
            <w:r>
              <w:rPr>
                <w:rFonts w:ascii="仿宋" w:eastAsia="仿宋" w:hAnsi="仿宋" w:cs="Times New Roman" w:hint="eastAsia"/>
                <w:bCs/>
                <w:kern w:val="0"/>
                <w:szCs w:val="21"/>
                <w:u w:val="single"/>
              </w:rPr>
              <w:t>符合《关于政府采购支持监狱企业发展有关问题的通知》（财库〔2014〕68号）规定的监狱企业并提供由省级以上监狱管理局、戒毒管理局（含新疆生产建设兵团）出具的属于监狱企业证明文件（在响应文件中按采购文件要求提供）的，视同小型、微型企业</w:t>
            </w:r>
            <w:r>
              <w:rPr>
                <w:rFonts w:ascii="仿宋" w:eastAsia="仿宋" w:hAnsi="仿宋" w:cs="Times New Roman"/>
                <w:bCs/>
                <w:kern w:val="0"/>
                <w:szCs w:val="21"/>
              </w:rPr>
              <w:t>。</w:t>
            </w:r>
          </w:p>
        </w:tc>
      </w:tr>
      <w:tr w:rsidR="001D690E">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1E4D37">
            <w:pPr>
              <w:pStyle w:val="af0"/>
              <w:spacing w:line="300" w:lineRule="auto"/>
              <w:jc w:val="center"/>
              <w:rPr>
                <w:rFonts w:ascii="仿宋" w:eastAsia="仿宋" w:hAnsi="仿宋"/>
                <w:b/>
                <w:szCs w:val="24"/>
              </w:rPr>
            </w:pPr>
            <w:r>
              <w:rPr>
                <w:rFonts w:ascii="仿宋" w:eastAsia="仿宋" w:hAnsi="仿宋" w:hint="eastAsia"/>
                <w:b/>
                <w:szCs w:val="24"/>
              </w:rPr>
              <w:lastRenderedPageBreak/>
              <w:t>19</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szCs w:val="24"/>
              </w:rPr>
            </w:pPr>
            <w:r>
              <w:rPr>
                <w:rFonts w:ascii="仿宋" w:eastAsia="仿宋" w:hAnsi="仿宋" w:hint="eastAsia"/>
                <w:szCs w:val="24"/>
              </w:rPr>
              <w:t>其他</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pacing w:line="276" w:lineRule="auto"/>
              <w:rPr>
                <w:rStyle w:val="afc"/>
                <w:rFonts w:ascii="仿宋" w:eastAsia="仿宋" w:hAnsi="仿宋" w:cs="宋体"/>
                <w:b w:val="0"/>
                <w:color w:val="auto"/>
                <w:sz w:val="24"/>
                <w:szCs w:val="24"/>
              </w:rPr>
            </w:pPr>
            <w:bookmarkStart w:id="3" w:name="_Hlk28095012"/>
            <w:r>
              <w:rPr>
                <w:rStyle w:val="afc"/>
                <w:rFonts w:ascii="仿宋" w:eastAsia="仿宋" w:hAnsi="仿宋" w:cs="宋体" w:hint="eastAsia"/>
                <w:b w:val="0"/>
                <w:color w:val="auto"/>
                <w:sz w:val="24"/>
                <w:szCs w:val="24"/>
              </w:rPr>
              <w:t>1、采购代理服务费：</w:t>
            </w:r>
            <w:bookmarkEnd w:id="3"/>
            <w:r>
              <w:rPr>
                <w:rStyle w:val="afc"/>
                <w:rFonts w:ascii="仿宋" w:eastAsia="仿宋" w:hAnsi="仿宋" w:cs="宋体" w:hint="eastAsia"/>
                <w:b w:val="0"/>
                <w:color w:val="auto"/>
                <w:sz w:val="24"/>
                <w:szCs w:val="24"/>
              </w:rPr>
              <w:t>采购</w:t>
            </w:r>
            <w:r>
              <w:rPr>
                <w:rFonts w:ascii="仿宋" w:eastAsia="仿宋" w:hAnsi="仿宋" w:cs="宋体" w:hint="eastAsia"/>
                <w:color w:val="auto"/>
                <w:kern w:val="2"/>
                <w:sz w:val="24"/>
                <w:szCs w:val="24"/>
              </w:rPr>
              <w:t>代理服务费以</w:t>
            </w:r>
            <w:r w:rsidR="00192FED">
              <w:rPr>
                <w:rFonts w:ascii="仿宋" w:eastAsia="仿宋" w:hAnsi="仿宋" w:cs="宋体" w:hint="eastAsia"/>
                <w:color w:val="auto"/>
                <w:kern w:val="2"/>
                <w:sz w:val="24"/>
                <w:szCs w:val="24"/>
              </w:rPr>
              <w:t>成交金额</w:t>
            </w:r>
            <w:r>
              <w:rPr>
                <w:rFonts w:ascii="仿宋" w:eastAsia="仿宋" w:hAnsi="仿宋" w:cs="宋体" w:hint="eastAsia"/>
                <w:color w:val="auto"/>
                <w:kern w:val="2"/>
                <w:sz w:val="24"/>
                <w:szCs w:val="24"/>
              </w:rPr>
              <w:t>为计算基数，</w:t>
            </w:r>
            <w:r>
              <w:rPr>
                <w:rStyle w:val="afc"/>
                <w:rFonts w:ascii="仿宋" w:eastAsia="仿宋" w:hAnsi="仿宋" w:cs="宋体" w:hint="eastAsia"/>
                <w:b w:val="0"/>
                <w:color w:val="auto"/>
                <w:sz w:val="24"/>
                <w:szCs w:val="24"/>
              </w:rPr>
              <w:t>按以下费率标准计算，</w:t>
            </w:r>
            <w:r w:rsidR="004F3970">
              <w:rPr>
                <w:rStyle w:val="afc"/>
                <w:rFonts w:ascii="仿宋" w:eastAsia="仿宋" w:hAnsi="仿宋" w:cs="宋体" w:hint="eastAsia"/>
                <w:b w:val="0"/>
                <w:color w:val="auto"/>
                <w:sz w:val="24"/>
                <w:szCs w:val="24"/>
              </w:rPr>
              <w:t>计算方式采用差额定率累进法：</w:t>
            </w:r>
          </w:p>
          <w:tbl>
            <w:tblPr>
              <w:tblStyle w:val="afb"/>
              <w:tblW w:w="0" w:type="auto"/>
              <w:jc w:val="center"/>
              <w:tblLayout w:type="fixed"/>
              <w:tblLook w:val="04A0"/>
            </w:tblPr>
            <w:tblGrid>
              <w:gridCol w:w="3145"/>
              <w:gridCol w:w="1829"/>
            </w:tblGrid>
            <w:tr w:rsidR="001D690E" w:rsidTr="004F3970">
              <w:trPr>
                <w:trHeight w:val="284"/>
                <w:jc w:val="center"/>
              </w:trPr>
              <w:tc>
                <w:tcPr>
                  <w:tcW w:w="3145" w:type="dxa"/>
                  <w:vAlign w:val="center"/>
                </w:tcPr>
                <w:p w:rsidR="001D690E" w:rsidRDefault="006A48EF">
                  <w:pPr>
                    <w:spacing w:line="276"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829" w:type="dxa"/>
                  <w:vAlign w:val="center"/>
                </w:tcPr>
                <w:p w:rsidR="001D690E" w:rsidRDefault="006A48EF">
                  <w:pPr>
                    <w:spacing w:line="276"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1D690E" w:rsidTr="004F3970">
              <w:trPr>
                <w:trHeight w:val="284"/>
                <w:jc w:val="center"/>
              </w:trPr>
              <w:tc>
                <w:tcPr>
                  <w:tcW w:w="3145" w:type="dxa"/>
                  <w:vAlign w:val="center"/>
                </w:tcPr>
                <w:p w:rsidR="001D690E" w:rsidRDefault="006A48EF">
                  <w:pPr>
                    <w:spacing w:line="276"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829" w:type="dxa"/>
                  <w:vAlign w:val="center"/>
                </w:tcPr>
                <w:p w:rsidR="001D690E" w:rsidRDefault="006A48EF">
                  <w:pPr>
                    <w:spacing w:line="276"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4F3970" w:rsidTr="004F3970">
              <w:trPr>
                <w:trHeight w:val="284"/>
                <w:jc w:val="center"/>
              </w:trPr>
              <w:tc>
                <w:tcPr>
                  <w:tcW w:w="3145" w:type="dxa"/>
                  <w:vAlign w:val="center"/>
                </w:tcPr>
                <w:p w:rsidR="004F3970" w:rsidRDefault="004F3970">
                  <w:pPr>
                    <w:spacing w:line="276"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829" w:type="dxa"/>
                  <w:vAlign w:val="center"/>
                </w:tcPr>
                <w:p w:rsidR="004F3970" w:rsidRDefault="004F3970">
                  <w:pPr>
                    <w:spacing w:line="276"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0.8%</w:t>
                  </w:r>
                </w:p>
              </w:tc>
            </w:tr>
          </w:tbl>
          <w:p w:rsidR="001D690E" w:rsidRDefault="006A48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2、收取方式：本项目的采购代理服务费由成交供应商支付，在采购结果公告发布之日起5个工作日内一次性向采购代理机构付清。</w:t>
            </w:r>
          </w:p>
          <w:p w:rsidR="001D690E" w:rsidRDefault="006A48EF">
            <w:pPr>
              <w:spacing w:line="276" w:lineRule="auto"/>
              <w:rPr>
                <w:rFonts w:ascii="仿宋" w:eastAsia="仿宋" w:hAnsi="仿宋"/>
                <w:color w:val="auto"/>
                <w:sz w:val="24"/>
                <w:szCs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1D690E">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rsidR="001D690E" w:rsidRDefault="006A48EF">
            <w:pPr>
              <w:pStyle w:val="af0"/>
              <w:spacing w:line="300" w:lineRule="auto"/>
              <w:jc w:val="center"/>
              <w:rPr>
                <w:rFonts w:ascii="仿宋" w:eastAsia="仿宋" w:hAnsi="仿宋"/>
                <w:b/>
                <w:szCs w:val="24"/>
              </w:rPr>
            </w:pPr>
            <w:r>
              <w:rPr>
                <w:rFonts w:ascii="仿宋" w:eastAsia="仿宋" w:hAnsi="仿宋" w:hint="eastAsia"/>
                <w:b/>
                <w:szCs w:val="24"/>
              </w:rPr>
              <w:t>2</w:t>
            </w:r>
            <w:r w:rsidR="001E4D37">
              <w:rPr>
                <w:rFonts w:ascii="仿宋" w:eastAsia="仿宋" w:hAnsi="仿宋" w:hint="eastAsia"/>
                <w:b/>
                <w:szCs w:val="24"/>
              </w:rPr>
              <w:t>0</w:t>
            </w:r>
          </w:p>
        </w:tc>
        <w:tc>
          <w:tcPr>
            <w:tcW w:w="2177" w:type="dxa"/>
            <w:tcBorders>
              <w:top w:val="single" w:sz="4" w:space="0" w:color="auto"/>
              <w:left w:val="single" w:sz="4" w:space="0" w:color="auto"/>
              <w:bottom w:val="single" w:sz="4" w:space="0" w:color="auto"/>
              <w:right w:val="single" w:sz="4" w:space="0" w:color="auto"/>
            </w:tcBorders>
            <w:vAlign w:val="center"/>
          </w:tcPr>
          <w:p w:rsidR="001D690E" w:rsidRPr="005732E1" w:rsidRDefault="006A48EF">
            <w:pPr>
              <w:pStyle w:val="af0"/>
              <w:spacing w:line="300" w:lineRule="auto"/>
              <w:jc w:val="center"/>
              <w:rPr>
                <w:rFonts w:ascii="仿宋" w:eastAsia="仿宋" w:hAnsi="仿宋"/>
                <w:szCs w:val="24"/>
              </w:rPr>
            </w:pPr>
            <w:r w:rsidRPr="005732E1">
              <w:rPr>
                <w:rFonts w:ascii="仿宋" w:eastAsia="仿宋" w:hAnsi="仿宋" w:hint="eastAsia"/>
                <w:szCs w:val="24"/>
              </w:rPr>
              <w:t>特别提醒</w:t>
            </w:r>
          </w:p>
        </w:tc>
        <w:tc>
          <w:tcPr>
            <w:tcW w:w="7188" w:type="dxa"/>
            <w:tcBorders>
              <w:top w:val="single" w:sz="4" w:space="0" w:color="auto"/>
              <w:left w:val="single" w:sz="4" w:space="0" w:color="auto"/>
              <w:bottom w:val="single" w:sz="4" w:space="0" w:color="auto"/>
              <w:right w:val="single" w:sz="4" w:space="0" w:color="auto"/>
            </w:tcBorders>
            <w:vAlign w:val="center"/>
          </w:tcPr>
          <w:p w:rsidR="001D690E" w:rsidRDefault="006A48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1、供应商参与本项目电子采购活动前应注册成为政采云平台供应商，并完成CA数字证书办理。因未注册或未办理CA数字证书等原因造成无法响应或响应失败等后果由供应商自行承担。</w:t>
            </w:r>
          </w:p>
          <w:p w:rsidR="002D5EEC" w:rsidRDefault="006A48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2、如本前附表规定与供应商须知条款的内容有不一致的，以本前附表为准。</w:t>
            </w:r>
          </w:p>
        </w:tc>
      </w:tr>
    </w:tbl>
    <w:p w:rsidR="001D690E" w:rsidRDefault="001D690E">
      <w:pPr>
        <w:rPr>
          <w:rFonts w:ascii="宋体" w:hAnsi="宋体"/>
          <w:color w:val="auto"/>
        </w:rPr>
      </w:pPr>
    </w:p>
    <w:p w:rsidR="001D690E" w:rsidRDefault="001D690E">
      <w:pPr>
        <w:rPr>
          <w:rFonts w:ascii="宋体" w:hAnsi="宋体"/>
          <w:color w:val="auto"/>
        </w:rPr>
        <w:sectPr w:rsidR="001D690E">
          <w:pgSz w:w="11906" w:h="16838"/>
          <w:pgMar w:top="1134" w:right="1247" w:bottom="1021" w:left="1247" w:header="284" w:footer="454" w:gutter="0"/>
          <w:pgNumType w:fmt="numberInDash"/>
          <w:cols w:space="720"/>
          <w:titlePg/>
          <w:docGrid w:type="lines" w:linePitch="312"/>
        </w:sectPr>
      </w:pPr>
    </w:p>
    <w:bookmarkEnd w:id="2"/>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1D690E" w:rsidRDefault="006A48EF">
      <w:pPr>
        <w:spacing w:line="360" w:lineRule="exact"/>
        <w:ind w:firstLineChars="196" w:firstLine="472"/>
        <w:rPr>
          <w:rFonts w:ascii="仿宋" w:eastAsia="仿宋" w:hAnsi="仿宋"/>
          <w:color w:val="auto"/>
        </w:rPr>
      </w:pPr>
      <w:r>
        <w:rPr>
          <w:rFonts w:ascii="仿宋" w:eastAsia="仿宋" w:hAnsi="仿宋" w:hint="eastAsia"/>
          <w:b/>
          <w:bCs/>
          <w:color w:val="auto"/>
          <w:sz w:val="24"/>
        </w:rPr>
        <w:t>1.</w:t>
      </w:r>
      <w:r>
        <w:rPr>
          <w:rFonts w:ascii="仿宋" w:eastAsia="仿宋" w:hAnsi="仿宋"/>
          <w:b/>
          <w:color w:val="auto"/>
          <w:sz w:val="24"/>
        </w:rPr>
        <w:t>适用范围</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本磋商文件适用于该项目的邀请、响应、开启响应文件、信用信息查询、资格性审查、评审、成交、合同、验收等行为（法律、法规另有规定的，从其规定）。</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 “采购人”系指磋商邀请公告中载明的本项目的采购人。</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2.2 “采购代理机构”系指磋商邀请公告中载明的本项目的采购代理机构。</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2.3 “供应商”系指响应磋商、参加本次竞争的法人、其他组织或自然人。</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2.4 “负责人”系指法人企业的法定负责人，或其他组织为法律、行政法规规定代表单位行使职权的主要负责人，或自然人本人。</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2.5 “成交人”系指经评审确定的成交供应商。</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2.6“响应文件”系指供应商针对采购文件作出响应的文件。供应商提交最后报价后，最后报价是供应商响应文件的有效组成部分。</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2.7“电子交易平台”是指本项目政府采购活动所依托的政府采购云平台（</w:t>
      </w:r>
      <w:hyperlink r:id="rId16" w:history="1">
        <w:r>
          <w:rPr>
            <w:rStyle w:val="aff"/>
            <w:rFonts w:ascii="仿宋" w:eastAsia="仿宋" w:hAnsi="仿宋" w:hint="eastAsia"/>
            <w:color w:val="auto"/>
            <w:kern w:val="2"/>
            <w:sz w:val="24"/>
            <w:szCs w:val="24"/>
          </w:rPr>
          <w:t>https://www.zcygov.cn/</w:t>
        </w:r>
      </w:hyperlink>
      <w:r>
        <w:rPr>
          <w:rFonts w:ascii="仿宋" w:eastAsia="仿宋" w:hAnsi="仿宋" w:hint="eastAsia"/>
          <w:color w:val="auto"/>
          <w:sz w:val="24"/>
          <w:szCs w:val="24"/>
        </w:rPr>
        <w:t>）。</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2.8“电子签名”系指数据电文中以电子形式所含、所附用于识别签名人身份并表明签名人认可其中内容的数据；“公章”系指单位法定名称章。</w:t>
      </w:r>
    </w:p>
    <w:p w:rsidR="001D690E" w:rsidRDefault="006A48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2.9 “书面形式”包括数据电文形式与纸质形式。数据电文形式与纸质形式的采购活动具有同等法律效力。</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szCs w:val="24"/>
        </w:rPr>
        <w:t>2.10 “</w:t>
      </w:r>
      <w:r w:rsidR="00E73883">
        <w:rPr>
          <w:rFonts w:ascii="仿宋" w:eastAsia="仿宋" w:hAnsi="仿宋" w:hint="eastAsia"/>
          <w:color w:val="auto"/>
          <w:sz w:val="24"/>
          <w:szCs w:val="24"/>
        </w:rPr>
        <w:t>★</w:t>
      </w:r>
      <w:r>
        <w:rPr>
          <w:rFonts w:ascii="仿宋" w:eastAsia="仿宋" w:hAnsi="仿宋" w:hint="eastAsia"/>
          <w:color w:val="auto"/>
          <w:sz w:val="24"/>
          <w:szCs w:val="24"/>
        </w:rPr>
        <w:t>” 系指实质性要求条款，</w:t>
      </w:r>
      <w:r>
        <w:rPr>
          <w:rFonts w:ascii="仿宋" w:eastAsia="仿宋" w:hAnsi="仿宋" w:cs="宋体" w:hint="eastAsia"/>
          <w:color w:val="auto"/>
          <w:sz w:val="24"/>
          <w:szCs w:val="24"/>
        </w:rPr>
        <w:t>“</w:t>
      </w:r>
      <w:r w:rsidRPr="008D272E">
        <w:rPr>
          <w:rFonts w:ascii="Wingdings" w:eastAsia="MS Gothic" w:hAnsi="Wingdings"/>
          <w:color w:val="auto"/>
          <w:kern w:val="2"/>
          <w:sz w:val="24"/>
          <w:szCs w:val="24"/>
        </w:rPr>
        <w:t></w:t>
      </w:r>
      <w:r>
        <w:rPr>
          <w:rFonts w:ascii="仿宋" w:eastAsia="仿宋" w:hAnsi="仿宋" w:cs="宋体" w:hint="eastAsia"/>
          <w:color w:val="auto"/>
          <w:sz w:val="24"/>
          <w:szCs w:val="24"/>
        </w:rPr>
        <w:t>” 系指适用本项目的要求，“</w:t>
      </w:r>
      <w:r>
        <w:rPr>
          <w:rFonts w:ascii="仿宋" w:eastAsia="MS Mincho" w:hAnsi="MS Mincho" w:cs="MS Mincho" w:hint="eastAsia"/>
          <w:color w:val="auto"/>
          <w:sz w:val="24"/>
          <w:szCs w:val="24"/>
        </w:rPr>
        <w:t>☐</w:t>
      </w:r>
      <w:r>
        <w:rPr>
          <w:rFonts w:ascii="仿宋" w:eastAsia="仿宋" w:hAnsi="仿宋" w:cs="宋体" w:hint="eastAsia"/>
          <w:color w:val="auto"/>
          <w:sz w:val="24"/>
          <w:szCs w:val="24"/>
        </w:rPr>
        <w:t>” 系指不适用本项目的要求。</w:t>
      </w:r>
    </w:p>
    <w:p w:rsidR="001D690E" w:rsidRDefault="006A48EF">
      <w:pPr>
        <w:snapToGrid w:val="0"/>
        <w:ind w:firstLineChars="196" w:firstLine="472"/>
        <w:jc w:val="left"/>
        <w:rPr>
          <w:rFonts w:ascii="仿宋" w:eastAsia="仿宋" w:hAnsi="仿宋"/>
          <w:b/>
          <w:color w:val="auto"/>
          <w:sz w:val="24"/>
        </w:rPr>
      </w:pPr>
      <w:r>
        <w:rPr>
          <w:rFonts w:ascii="仿宋" w:eastAsia="仿宋" w:hAnsi="仿宋" w:hint="eastAsia"/>
          <w:b/>
          <w:color w:val="auto"/>
          <w:sz w:val="24"/>
        </w:rPr>
        <w:t>3.采购方式</w:t>
      </w:r>
    </w:p>
    <w:p w:rsidR="001D690E" w:rsidRDefault="006A48EF">
      <w:pPr>
        <w:snapToGrid w:val="0"/>
        <w:ind w:firstLineChars="200" w:firstLine="480"/>
        <w:jc w:val="left"/>
        <w:rPr>
          <w:rFonts w:ascii="仿宋" w:eastAsia="仿宋" w:hAnsi="仿宋"/>
          <w:color w:val="auto"/>
          <w:sz w:val="24"/>
        </w:rPr>
      </w:pPr>
      <w:r>
        <w:rPr>
          <w:rFonts w:ascii="仿宋" w:eastAsia="仿宋" w:hAnsi="仿宋"/>
          <w:color w:val="auto"/>
          <w:sz w:val="24"/>
        </w:rPr>
        <w:t>本次</w:t>
      </w:r>
      <w:r>
        <w:rPr>
          <w:rFonts w:ascii="仿宋" w:eastAsia="仿宋" w:hAnsi="仿宋" w:hint="eastAsia"/>
          <w:color w:val="auto"/>
          <w:sz w:val="24"/>
        </w:rPr>
        <w:t>采购</w:t>
      </w:r>
      <w:r>
        <w:rPr>
          <w:rFonts w:ascii="仿宋" w:eastAsia="仿宋" w:hAnsi="仿宋"/>
          <w:color w:val="auto"/>
          <w:sz w:val="24"/>
        </w:rPr>
        <w:t>采用竞争性磋商方式进行。</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4.供应商及其委托有关说明</w:t>
      </w:r>
    </w:p>
    <w:p w:rsidR="001D690E" w:rsidRDefault="006A48EF">
      <w:pPr>
        <w:snapToGrid w:val="0"/>
        <w:spacing w:line="276" w:lineRule="auto"/>
        <w:ind w:firstLineChars="200" w:firstLine="480"/>
        <w:jc w:val="left"/>
        <w:rPr>
          <w:rFonts w:ascii="仿宋" w:eastAsia="仿宋" w:hAnsi="仿宋"/>
          <w:sz w:val="24"/>
        </w:rPr>
      </w:pPr>
      <w:r>
        <w:rPr>
          <w:rFonts w:ascii="仿宋" w:eastAsia="仿宋" w:hAnsi="仿宋"/>
          <w:color w:val="auto"/>
          <w:sz w:val="24"/>
        </w:rPr>
        <w:t>供应商代表不是法定代表人、单位负责人或自然人本人，应当按采购文件要求提供授权委托书。供应商代表是</w:t>
      </w:r>
      <w:r>
        <w:rPr>
          <w:rFonts w:ascii="仿宋" w:eastAsia="仿宋" w:hAnsi="仿宋" w:hint="eastAsia"/>
          <w:color w:val="auto"/>
          <w:sz w:val="24"/>
        </w:rPr>
        <w:t>法定代表人、单位负责人或自然人本人的，响应文件中只需</w:t>
      </w:r>
      <w:r>
        <w:rPr>
          <w:rFonts w:ascii="仿宋" w:eastAsia="仿宋" w:hAnsi="仿宋"/>
          <w:color w:val="auto"/>
          <w:sz w:val="24"/>
        </w:rPr>
        <w:t>按采购文件要求</w:t>
      </w:r>
      <w:r>
        <w:rPr>
          <w:rFonts w:ascii="仿宋" w:eastAsia="仿宋" w:hAnsi="仿宋" w:hint="eastAsia"/>
          <w:color w:val="auto"/>
          <w:sz w:val="24"/>
        </w:rPr>
        <w:t>提供法定代表人、单位负责人或自然人本人身份证件复印件并按采购文件要求签署或盖章。</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5.响应费用</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供应商应自行承担获得磋商文件和编制、提交响应文件所涉及的一切费用。不论磋商结果如何，供应商均应自行承担所有与磋商有关的全部费用。对成交供应商收取政府采购代理服务费。</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6.响应有效期</w:t>
      </w:r>
    </w:p>
    <w:p w:rsidR="001D690E" w:rsidRDefault="00E73883" w:rsidP="00E73883">
      <w:pPr>
        <w:snapToGrid w:val="0"/>
        <w:spacing w:line="276" w:lineRule="auto"/>
        <w:ind w:firstLineChars="100" w:firstLine="240"/>
        <w:jc w:val="left"/>
        <w:rPr>
          <w:rFonts w:ascii="仿宋" w:eastAsia="仿宋" w:hAnsi="仿宋"/>
          <w:color w:val="auto"/>
          <w:sz w:val="24"/>
        </w:rPr>
      </w:pPr>
      <w:r>
        <w:rPr>
          <w:rFonts w:ascii="仿宋" w:eastAsia="仿宋" w:hAnsi="仿宋" w:hint="eastAsia"/>
          <w:color w:val="auto"/>
          <w:sz w:val="24"/>
        </w:rPr>
        <w:t>★</w:t>
      </w:r>
      <w:r w:rsidR="006A48EF">
        <w:rPr>
          <w:rFonts w:ascii="仿宋" w:eastAsia="仿宋" w:hAnsi="仿宋" w:hint="eastAsia"/>
          <w:b/>
          <w:color w:val="auto"/>
          <w:sz w:val="24"/>
        </w:rPr>
        <w:t>6.1响应有效期为从提交响应文件的截止之日起90天。供应商的响应文件中承诺的响应有效期少于磋商文件中载明的响应有效期的，响应无效。</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6.2响应文件合格提交后，自响应截止日期起，在响应有效期内有效。</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6.3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rsidR="001D690E" w:rsidRDefault="006A48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7.竞争性磋商流程</w:t>
      </w:r>
    </w:p>
    <w:p w:rsidR="001D690E" w:rsidRDefault="006A48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7</w:t>
      </w:r>
      <w:r>
        <w:rPr>
          <w:rFonts w:ascii="仿宋" w:eastAsia="仿宋" w:hAnsi="仿宋"/>
          <w:b/>
          <w:color w:val="auto"/>
          <w:sz w:val="24"/>
        </w:rPr>
        <w:t>.</w:t>
      </w:r>
      <w:r>
        <w:rPr>
          <w:rFonts w:ascii="仿宋" w:eastAsia="仿宋" w:hAnsi="仿宋" w:hint="eastAsia"/>
          <w:b/>
          <w:color w:val="auto"/>
          <w:sz w:val="24"/>
        </w:rPr>
        <w:t>1</w:t>
      </w:r>
      <w:r>
        <w:rPr>
          <w:rFonts w:ascii="仿宋" w:eastAsia="仿宋" w:hAnsi="仿宋"/>
          <w:b/>
          <w:color w:val="auto"/>
          <w:sz w:val="24"/>
        </w:rPr>
        <w:t>磋商准备</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color w:val="auto"/>
          <w:sz w:val="24"/>
        </w:rPr>
        <w:t>采购代理机构按采购文件规定的时间、地点公开开启磋商响应文件，所有供应商代表应准时在线参加。</w:t>
      </w:r>
    </w:p>
    <w:p w:rsidR="001D690E" w:rsidRDefault="006A48EF">
      <w:pPr>
        <w:pStyle w:val="2a"/>
        <w:spacing w:beforeLines="0" w:line="240" w:lineRule="auto"/>
        <w:ind w:firstLineChars="200" w:firstLine="482"/>
        <w:rPr>
          <w:rFonts w:ascii="仿宋" w:eastAsia="仿宋" w:hAnsi="仿宋"/>
          <w:b/>
        </w:rPr>
      </w:pPr>
      <w:r>
        <w:rPr>
          <w:rFonts w:ascii="仿宋" w:eastAsia="仿宋" w:hAnsi="仿宋" w:hint="eastAsia"/>
          <w:b/>
        </w:rPr>
        <w:t>7.2响应文件开启与信用信息查询</w:t>
      </w:r>
    </w:p>
    <w:p w:rsidR="001D690E" w:rsidRDefault="006A48EF">
      <w:pPr>
        <w:pStyle w:val="2a"/>
        <w:spacing w:beforeLines="0" w:line="240" w:lineRule="auto"/>
        <w:ind w:firstLine="480"/>
        <w:rPr>
          <w:rFonts w:ascii="仿宋" w:eastAsia="仿宋" w:hAnsi="仿宋"/>
        </w:rPr>
      </w:pPr>
      <w:r>
        <w:rPr>
          <w:rFonts w:ascii="仿宋" w:eastAsia="仿宋" w:hAnsi="仿宋" w:hint="eastAsia"/>
        </w:rPr>
        <w:t>7.2.1供应商依据“提交响应文件的截止时间与地点”通过政采云平台在线提交响应文件。供应商在提交响应文件的截止时间前，可以补充、修改或撤回响应文件。</w:t>
      </w:r>
    </w:p>
    <w:p w:rsidR="001D690E" w:rsidRDefault="006A48EF">
      <w:pPr>
        <w:pStyle w:val="2a"/>
        <w:spacing w:beforeLines="0" w:line="240" w:lineRule="auto"/>
        <w:ind w:firstLine="480"/>
        <w:rPr>
          <w:rFonts w:ascii="仿宋" w:eastAsia="仿宋" w:hAnsi="仿宋"/>
        </w:rPr>
      </w:pPr>
      <w:r>
        <w:rPr>
          <w:rFonts w:ascii="仿宋" w:eastAsia="仿宋" w:hAnsi="仿宋" w:hint="eastAsia"/>
        </w:rPr>
        <w:t>7.2.2</w:t>
      </w:r>
      <w:r>
        <w:rPr>
          <w:rFonts w:ascii="仿宋" w:eastAsia="仿宋" w:hAnsi="仿宋"/>
        </w:rPr>
        <w:t>磋商响应文件提交截止时间后，采购代理机构工作人员启动在线解密程序，供应商应登录政府采购云平台在解密时间内对已提交的电子磋商响应文件进行在线解密。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7.2.3采购人或委托采购代理机构对供应商的资格进行审查。</w:t>
      </w:r>
    </w:p>
    <w:p w:rsidR="001D690E" w:rsidRDefault="006A48EF">
      <w:pPr>
        <w:pStyle w:val="2a"/>
        <w:spacing w:beforeLines="0" w:line="240" w:lineRule="auto"/>
        <w:ind w:firstLine="480"/>
        <w:rPr>
          <w:rFonts w:ascii="仿宋" w:eastAsia="仿宋" w:hAnsi="仿宋"/>
        </w:rPr>
      </w:pPr>
      <w:r>
        <w:rPr>
          <w:rFonts w:ascii="仿宋" w:eastAsia="仿宋" w:hAnsi="仿宋" w:hint="eastAsia"/>
        </w:rPr>
        <w:t>7.2.4</w:t>
      </w:r>
      <w:r>
        <w:rPr>
          <w:rFonts w:ascii="仿宋" w:eastAsia="仿宋" w:hAnsi="仿宋" w:cs="Arial" w:hint="eastAsia"/>
          <w:kern w:val="0"/>
        </w:rPr>
        <w:t>采购代理机构将通过“信用中国”网站</w:t>
      </w:r>
      <w:r>
        <w:rPr>
          <w:rFonts w:ascii="Times New Roman" w:eastAsia="仿宋" w:hAnsi="Times New Roman" w:cs="Times New Roman"/>
          <w:kern w:val="0"/>
          <w:sz w:val="21"/>
          <w:szCs w:val="21"/>
        </w:rPr>
        <w:t>(</w:t>
      </w:r>
      <w:hyperlink r:id="rId17" w:history="1">
        <w:r>
          <w:rPr>
            <w:rStyle w:val="aff"/>
            <w:rFonts w:ascii="Times New Roman" w:eastAsia="仿宋" w:hAnsi="Times New Roman" w:cs="Times New Roman"/>
            <w:color w:val="auto"/>
            <w:sz w:val="21"/>
            <w:szCs w:val="21"/>
            <w:u w:val="none"/>
          </w:rPr>
          <w:t>www.creditchina.gov.cn</w:t>
        </w:r>
      </w:hyperlink>
      <w:r>
        <w:rPr>
          <w:rFonts w:ascii="Times New Roman" w:eastAsia="仿宋" w:hAnsi="Times New Roman" w:cs="Times New Roman"/>
          <w:kern w:val="0"/>
          <w:sz w:val="21"/>
          <w:szCs w:val="21"/>
        </w:rPr>
        <w:t>)</w:t>
      </w:r>
      <w:r>
        <w:rPr>
          <w:rFonts w:ascii="仿宋" w:eastAsia="仿宋" w:hAnsi="仿宋" w:cs="Arial" w:hint="eastAsia"/>
          <w:kern w:val="0"/>
        </w:rPr>
        <w:t>和中国政府采购网</w:t>
      </w:r>
      <w:r>
        <w:rPr>
          <w:rFonts w:ascii="Times New Roman" w:eastAsia="仿宋" w:hAnsi="Times New Roman" w:cs="Times New Roman"/>
          <w:kern w:val="0"/>
          <w:sz w:val="21"/>
          <w:szCs w:val="21"/>
        </w:rPr>
        <w:t>(www.ccgp.gov.cn)</w:t>
      </w:r>
      <w:r>
        <w:rPr>
          <w:rFonts w:ascii="仿宋" w:eastAsia="仿宋" w:hAnsi="仿宋" w:cs="Arial" w:hint="eastAsia"/>
          <w:kern w:val="0"/>
        </w:rPr>
        <w:t>渠道查询供应商响应截止时间当日的信用信息记录。</w:t>
      </w:r>
    </w:p>
    <w:p w:rsidR="001D690E" w:rsidRDefault="006A48EF">
      <w:pPr>
        <w:pStyle w:val="2a"/>
        <w:spacing w:beforeLines="0" w:line="240" w:lineRule="auto"/>
        <w:ind w:firstLineChars="200" w:firstLine="482"/>
        <w:rPr>
          <w:rFonts w:ascii="仿宋" w:eastAsia="仿宋" w:hAnsi="仿宋"/>
          <w:b/>
        </w:rPr>
      </w:pPr>
      <w:r>
        <w:rPr>
          <w:rFonts w:ascii="仿宋" w:eastAsia="仿宋" w:hAnsi="仿宋" w:hint="eastAsia"/>
          <w:b/>
        </w:rPr>
        <w:t>7.3磋商与评审</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7.3.1磋商小组签到。</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7.3.2采购代理机构宣布有关纪律以及磋商、评审工作程序。</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7.3.3磋商小组审查确认磋商文件。磋商文件内容违反国家有关强制性规定的，磋商小组应当停止评审并向采购机构说明情况。</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7.3.4磋商小组审查响应文件。</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7.3.5对于未实质性响应磋商文件的响应文件由磋商小组认定响应无效，并告知该供应商。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7.3.6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7.3.7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可通过政采云在线进行磋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7.3.8经磋商确定磋商文件的变动情况。对磋商文件作出的实质性变动是磋商文件的有效组成部分，</w:t>
      </w:r>
      <w:r>
        <w:rPr>
          <w:rFonts w:ascii="仿宋" w:eastAsia="仿宋" w:hAnsi="仿宋"/>
        </w:rPr>
        <w:t>磋商小组以书面形式通过政府采购云平台通知所有参加磋商的供应商。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7.3.9</w:t>
      </w:r>
      <w:r>
        <w:rPr>
          <w:rFonts w:ascii="仿宋" w:eastAsia="仿宋" w:hAnsi="仿宋"/>
        </w:rPr>
        <w:t>供应商按照采购文件的变动情况和磋商小组的要求进行承诺并作为磋商响应文件的一部分并加盖单位公章（如果有），上传政府采购云平台。</w:t>
      </w:r>
      <w:r>
        <w:rPr>
          <w:rFonts w:ascii="仿宋" w:eastAsia="仿宋" w:hAnsi="仿宋" w:hint="eastAsia"/>
        </w:rPr>
        <w:t>已提交响应文件的供应商，在提交最后报价之前，可以根据磋商情况退出磋商。</w:t>
      </w:r>
    </w:p>
    <w:p w:rsidR="001D690E" w:rsidRDefault="006A48EF">
      <w:pPr>
        <w:pStyle w:val="2a"/>
        <w:spacing w:beforeLines="0" w:line="240" w:lineRule="auto"/>
        <w:ind w:firstLineChars="200" w:firstLine="480"/>
        <w:jc w:val="both"/>
        <w:rPr>
          <w:rFonts w:ascii="仿宋" w:eastAsia="仿宋" w:hAnsi="仿宋"/>
        </w:rPr>
      </w:pPr>
      <w:r>
        <w:rPr>
          <w:rFonts w:ascii="仿宋" w:eastAsia="仿宋" w:hAnsi="仿宋" w:hint="eastAsia"/>
        </w:rPr>
        <w:t>7.3.10</w:t>
      </w:r>
      <w:r>
        <w:rPr>
          <w:rFonts w:ascii="仿宋" w:eastAsia="仿宋" w:hAnsi="仿宋"/>
        </w:rPr>
        <w:t>磋商结束后，磋商小组将要求所有实质性响应的供应商按政府采购云平台规定时间内</w:t>
      </w:r>
      <w:r>
        <w:rPr>
          <w:rFonts w:ascii="仿宋" w:eastAsia="仿宋" w:hAnsi="仿宋" w:hint="eastAsia"/>
        </w:rPr>
        <w:t>提交</w:t>
      </w:r>
      <w:r>
        <w:rPr>
          <w:rFonts w:ascii="仿宋" w:eastAsia="仿宋" w:hAnsi="仿宋"/>
        </w:rPr>
        <w:t>最后报价，最后报价是供应商响应文件的有效组成部分。</w:t>
      </w:r>
      <w:r>
        <w:rPr>
          <w:rFonts w:ascii="仿宋" w:eastAsia="仿宋" w:hAnsi="仿宋" w:hint="eastAsia"/>
        </w:rPr>
        <w:t>如供应商未按磋商小组的要求在规定的时间内提交最后报价的，视为退出磋商。提交最后报价的供应商不得少于3家。</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7.3.11由磋商小组根据磋商文件规定的评审方法及评分标准对提交最后报价的供应商的响应文件和最后报价进行综合评分。磋商小组各成员应当独立对每个有效响应的响应文件进行评价、打分，然后汇总每个供应商每项评分因素的得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7.3.12磋商小组应当根据综合评分情况，按照评审得分由高到低顺序推荐3名以上成交候选供应商，并编写评审报告。</w:t>
      </w:r>
    </w:p>
    <w:p w:rsidR="001D690E" w:rsidRDefault="006A48EF">
      <w:pPr>
        <w:pStyle w:val="2a"/>
        <w:spacing w:beforeLines="0" w:line="240" w:lineRule="auto"/>
        <w:ind w:firstLineChars="200" w:firstLine="482"/>
        <w:rPr>
          <w:rFonts w:ascii="仿宋" w:eastAsia="仿宋" w:hAnsi="仿宋"/>
          <w:b/>
        </w:rPr>
      </w:pPr>
      <w:r>
        <w:rPr>
          <w:rFonts w:ascii="仿宋" w:eastAsia="仿宋" w:hAnsi="仿宋" w:hint="eastAsia"/>
          <w:b/>
        </w:rPr>
        <w:t>7.4成交</w:t>
      </w:r>
    </w:p>
    <w:p w:rsidR="001D690E" w:rsidRDefault="006A48EF">
      <w:pPr>
        <w:pStyle w:val="2a"/>
        <w:spacing w:beforeLines="0" w:line="240" w:lineRule="auto"/>
        <w:ind w:firstLine="480"/>
        <w:rPr>
          <w:rFonts w:ascii="仿宋" w:eastAsia="仿宋" w:hAnsi="仿宋"/>
        </w:rPr>
      </w:pPr>
      <w:r>
        <w:rPr>
          <w:rFonts w:ascii="仿宋" w:eastAsia="仿宋" w:hAnsi="仿宋" w:hint="eastAsia"/>
        </w:rPr>
        <w:t>7.4.1</w:t>
      </w:r>
      <w:r>
        <w:rPr>
          <w:rFonts w:ascii="仿宋" w:eastAsia="仿宋" w:hAnsi="仿宋" w:cs="宋体" w:hint="eastAsia"/>
        </w:rPr>
        <w:t>政府采购项目实行全流程电子化，评审报告送交、采购结果确定和结果公告均在线完成。</w:t>
      </w:r>
      <w:r>
        <w:rPr>
          <w:rFonts w:ascii="仿宋" w:eastAsia="仿宋" w:hAnsi="仿宋" w:hint="eastAsia"/>
        </w:rPr>
        <w:t>采购机构应当</w:t>
      </w:r>
      <w:r>
        <w:rPr>
          <w:rFonts w:ascii="仿宋" w:eastAsia="仿宋" w:hAnsi="仿宋" w:cs="宋体" w:hint="eastAsia"/>
        </w:rPr>
        <w:t>依法及时</w:t>
      </w:r>
      <w:r>
        <w:rPr>
          <w:rFonts w:ascii="仿宋" w:eastAsia="仿宋" w:hAnsi="仿宋" w:hint="eastAsia"/>
        </w:rPr>
        <w:t>将评审报告在线送交采购人确认。采购人应当在收到评</w:t>
      </w:r>
      <w:r>
        <w:rPr>
          <w:rFonts w:ascii="仿宋" w:eastAsia="仿宋" w:hAnsi="仿宋" w:hint="eastAsia"/>
        </w:rPr>
        <w:lastRenderedPageBreak/>
        <w:t>审报告后5个工作日内，从评审报告提出的成交候选供应商中，按照排序由高到低的原则确定成交供应商，采购人也可以书面授权磋商小组直接确定成交供应商。</w:t>
      </w:r>
    </w:p>
    <w:p w:rsidR="001D690E" w:rsidRDefault="006A48EF">
      <w:pPr>
        <w:pStyle w:val="2a"/>
        <w:spacing w:beforeLines="0" w:line="240" w:lineRule="auto"/>
        <w:ind w:firstLine="480"/>
        <w:rPr>
          <w:rFonts w:ascii="仿宋" w:eastAsia="仿宋" w:hAnsi="仿宋"/>
        </w:rPr>
      </w:pPr>
      <w:r>
        <w:rPr>
          <w:rFonts w:ascii="仿宋" w:eastAsia="仿宋" w:hAnsi="仿宋" w:hint="eastAsia"/>
        </w:rPr>
        <w:t>7.4.2采购机构在收到采购人对评审报告的确认意见和对成交供应商的确定结果后，应当在2个工作日内，在浙江政府采购网（政采云）上公告成交结果，同时向成交供应商发出成交通知书。</w:t>
      </w:r>
    </w:p>
    <w:p w:rsidR="001D690E" w:rsidRDefault="006A48EF">
      <w:pPr>
        <w:pStyle w:val="2a"/>
        <w:spacing w:beforeLines="0" w:line="240" w:lineRule="auto"/>
        <w:ind w:firstLineChars="200" w:firstLine="482"/>
        <w:rPr>
          <w:rFonts w:ascii="仿宋" w:eastAsia="仿宋" w:hAnsi="仿宋" w:cs="宋体"/>
          <w:kern w:val="0"/>
        </w:rPr>
      </w:pPr>
      <w:r>
        <w:rPr>
          <w:rFonts w:ascii="仿宋" w:eastAsia="仿宋" w:hAnsi="仿宋" w:hint="eastAsia"/>
          <w:b/>
        </w:rPr>
        <w:t>7.5合同及履约验收</w:t>
      </w:r>
    </w:p>
    <w:p w:rsidR="001D690E" w:rsidRDefault="006A48EF">
      <w:pPr>
        <w:pStyle w:val="2a"/>
        <w:spacing w:beforeLines="0" w:line="240" w:lineRule="auto"/>
        <w:ind w:firstLine="480"/>
        <w:rPr>
          <w:rFonts w:ascii="仿宋" w:eastAsia="仿宋" w:hAnsi="仿宋"/>
        </w:rPr>
      </w:pPr>
      <w:r>
        <w:rPr>
          <w:rFonts w:ascii="仿宋" w:eastAsia="仿宋" w:hAnsi="仿宋" w:hint="eastAsia"/>
        </w:rPr>
        <w:t>7.5.1采购人与成交供应商应当在成交通知书发出之日起30日内签订政府采购合同。</w:t>
      </w:r>
    </w:p>
    <w:p w:rsidR="001D690E" w:rsidRDefault="006A48EF">
      <w:pPr>
        <w:tabs>
          <w:tab w:val="left" w:pos="0"/>
        </w:tabs>
        <w:ind w:firstLine="482"/>
        <w:rPr>
          <w:rFonts w:ascii="仿宋" w:eastAsia="仿宋" w:hAnsi="仿宋"/>
          <w:color w:val="auto"/>
          <w:sz w:val="24"/>
          <w:szCs w:val="24"/>
        </w:rPr>
      </w:pPr>
      <w:r>
        <w:rPr>
          <w:rFonts w:ascii="仿宋" w:eastAsia="仿宋" w:hAnsi="仿宋" w:hint="eastAsia"/>
          <w:color w:val="auto"/>
          <w:sz w:val="24"/>
          <w:szCs w:val="24"/>
        </w:rPr>
        <w:t>7.5.2成交供应商按照政策要求及合同约定缴纳履约保证金。</w:t>
      </w:r>
    </w:p>
    <w:p w:rsidR="001D690E" w:rsidRDefault="006A48EF">
      <w:pPr>
        <w:pStyle w:val="2a"/>
        <w:spacing w:beforeLines="0" w:line="240" w:lineRule="auto"/>
        <w:ind w:firstLine="480"/>
        <w:rPr>
          <w:rFonts w:ascii="仿宋" w:eastAsia="仿宋" w:hAnsi="仿宋"/>
        </w:rPr>
      </w:pPr>
      <w:r>
        <w:rPr>
          <w:rFonts w:ascii="仿宋" w:eastAsia="仿宋" w:hAnsi="仿宋" w:hint="eastAsia"/>
        </w:rPr>
        <w:t>7.5.3合同履约。</w:t>
      </w:r>
    </w:p>
    <w:p w:rsidR="001D690E" w:rsidRDefault="006A48EF">
      <w:pPr>
        <w:snapToGrid w:val="0"/>
        <w:ind w:firstLineChars="200" w:firstLine="480"/>
        <w:jc w:val="left"/>
        <w:rPr>
          <w:rFonts w:ascii="仿宋" w:eastAsia="仿宋" w:hAnsi="仿宋"/>
          <w:b/>
          <w:color w:val="auto"/>
          <w:sz w:val="24"/>
        </w:rPr>
      </w:pPr>
      <w:r>
        <w:rPr>
          <w:rFonts w:ascii="仿宋" w:eastAsia="仿宋" w:hAnsi="仿宋" w:hint="eastAsia"/>
          <w:color w:val="auto"/>
          <w:sz w:val="24"/>
          <w:szCs w:val="24"/>
        </w:rPr>
        <w:t>7.5.4采购人组织验收。</w:t>
      </w:r>
    </w:p>
    <w:p w:rsidR="001D690E" w:rsidRDefault="006A48EF">
      <w:pPr>
        <w:pStyle w:val="21"/>
        <w:spacing w:before="0" w:after="0" w:line="240" w:lineRule="auto"/>
        <w:jc w:val="center"/>
        <w:rPr>
          <w:rFonts w:ascii="仿宋" w:eastAsia="仿宋" w:hAnsi="仿宋"/>
          <w:color w:val="auto"/>
          <w:sz w:val="28"/>
          <w:szCs w:val="28"/>
        </w:rPr>
      </w:pPr>
      <w:bookmarkStart w:id="4" w:name="_Toc125344504"/>
      <w:r>
        <w:rPr>
          <w:rFonts w:ascii="仿宋" w:eastAsia="仿宋" w:hAnsi="仿宋" w:hint="eastAsia"/>
          <w:color w:val="auto"/>
          <w:sz w:val="28"/>
          <w:szCs w:val="28"/>
        </w:rPr>
        <w:t>二、需要落实的政府采购政策</w:t>
      </w:r>
    </w:p>
    <w:p w:rsidR="001D690E" w:rsidRDefault="006A48EF">
      <w:pPr>
        <w:snapToGrid w:val="0"/>
        <w:ind w:firstLineChars="196" w:firstLine="472"/>
        <w:jc w:val="left"/>
        <w:outlineLvl w:val="1"/>
        <w:rPr>
          <w:rFonts w:ascii="仿宋" w:eastAsia="仿宋" w:hAnsi="仿宋"/>
          <w:b/>
        </w:rPr>
      </w:pPr>
      <w:r>
        <w:rPr>
          <w:rFonts w:ascii="仿宋" w:eastAsia="仿宋" w:hAnsi="仿宋" w:hint="eastAsia"/>
          <w:b/>
          <w:color w:val="auto"/>
          <w:sz w:val="24"/>
        </w:rPr>
        <w:t>1.是否允许采购进口产品要求</w:t>
      </w:r>
    </w:p>
    <w:p w:rsidR="001D690E" w:rsidRDefault="006A48EF">
      <w:pPr>
        <w:pStyle w:val="af0"/>
        <w:spacing w:line="276" w:lineRule="auto"/>
        <w:ind w:firstLineChars="200" w:firstLine="480"/>
        <w:rPr>
          <w:rFonts w:ascii="仿宋" w:eastAsia="仿宋" w:hAnsi="仿宋"/>
        </w:rPr>
      </w:pPr>
      <w:r>
        <w:rPr>
          <w:rFonts w:ascii="仿宋" w:eastAsia="仿宋" w:hAnsi="仿宋"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仿宋" w:eastAsia="仿宋" w:hAnsi="仿宋" w:cs="宋体" w:hint="eastAsia"/>
        </w:rPr>
        <w:t>，</w:t>
      </w:r>
      <w:r>
        <w:rPr>
          <w:rFonts w:ascii="仿宋" w:eastAsia="仿宋" w:hAnsi="仿宋" w:cs="宋体" w:hint="eastAsia"/>
          <w:kern w:val="0"/>
        </w:rPr>
        <w:t>优先采购向我国企业转让技术、与我国企业签订消化吸收再创新方案的供应商的进口产品</w:t>
      </w:r>
      <w:r>
        <w:rPr>
          <w:rFonts w:ascii="仿宋" w:eastAsia="仿宋" w:hAnsi="仿宋" w:hint="eastAsia"/>
        </w:rPr>
        <w:t>。</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2.支持绿色发展</w:t>
      </w:r>
    </w:p>
    <w:p w:rsidR="001D690E" w:rsidRDefault="006A48EF">
      <w:pPr>
        <w:spacing w:line="276" w:lineRule="auto"/>
        <w:ind w:firstLineChars="200" w:firstLine="480"/>
        <w:rPr>
          <w:rFonts w:ascii="仿宋" w:eastAsia="仿宋" w:hAnsi="仿宋" w:cs="宋体"/>
          <w:b/>
          <w:color w:val="auto"/>
          <w:sz w:val="24"/>
        </w:rPr>
      </w:pPr>
      <w:r>
        <w:rPr>
          <w:rFonts w:ascii="仿宋" w:eastAsia="仿宋" w:hAnsi="仿宋" w:cs="宋体" w:hint="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采购文件要求提供相关产品认证证书。</w:t>
      </w:r>
      <w:r w:rsidR="00E73883">
        <w:rPr>
          <w:rFonts w:ascii="仿宋" w:eastAsia="仿宋" w:hAnsi="仿宋" w:cs="宋体" w:hint="eastAsia"/>
          <w:b/>
          <w:color w:val="auto"/>
          <w:sz w:val="24"/>
        </w:rPr>
        <w:t>★</w:t>
      </w:r>
      <w:r>
        <w:rPr>
          <w:rFonts w:ascii="仿宋" w:eastAsia="仿宋" w:hAnsi="仿宋" w:cs="宋体" w:hint="eastAsia"/>
          <w:b/>
          <w:color w:val="auto"/>
          <w:sz w:val="24"/>
        </w:rPr>
        <w:t>采购人拟采购的产品属于政府强制采购的节能产品品目清单范围的，供应商相应的响应产品未获得国家确定的认证机构出具的、处于有效期之内的节能产品认证证书的，响应无效。</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kern w:val="2"/>
          <w:sz w:val="24"/>
          <w:szCs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rsidR="001D690E" w:rsidRDefault="006A48EF">
      <w:pPr>
        <w:snapToGrid w:val="0"/>
        <w:ind w:firstLineChars="196" w:firstLine="472"/>
        <w:jc w:val="left"/>
        <w:outlineLvl w:val="1"/>
        <w:rPr>
          <w:rFonts w:ascii="仿宋" w:eastAsia="仿宋" w:hAnsi="仿宋"/>
          <w:b/>
          <w:szCs w:val="24"/>
        </w:rPr>
      </w:pPr>
      <w:r>
        <w:rPr>
          <w:rFonts w:ascii="仿宋" w:eastAsia="仿宋" w:hAnsi="仿宋" w:hint="eastAsia"/>
          <w:b/>
          <w:color w:val="auto"/>
          <w:sz w:val="24"/>
        </w:rPr>
        <w:t>3.支持中小企业发展</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符合中小企业划分标准的个体工商户，在政府采购活动中视同中小企业。</w:t>
      </w:r>
    </w:p>
    <w:p w:rsidR="001D690E" w:rsidRDefault="006A48EF">
      <w:pPr>
        <w:widowControl/>
        <w:spacing w:line="276" w:lineRule="auto"/>
        <w:ind w:firstLineChars="200" w:firstLine="480"/>
        <w:jc w:val="left"/>
        <w:rPr>
          <w:rFonts w:ascii="仿宋" w:eastAsia="仿宋" w:hAnsi="仿宋" w:cs="宋体"/>
          <w:color w:val="auto"/>
          <w:sz w:val="24"/>
        </w:rPr>
      </w:pPr>
      <w:r>
        <w:rPr>
          <w:rFonts w:ascii="仿宋" w:eastAsia="仿宋" w:hAnsi="仿宋" w:cs="宋体"/>
          <w:bCs/>
          <w:color w:val="auto"/>
          <w:sz w:val="24"/>
        </w:rPr>
        <w:lastRenderedPageBreak/>
        <w:t>3.2</w:t>
      </w:r>
      <w:r>
        <w:rPr>
          <w:rFonts w:ascii="仿宋" w:eastAsia="仿宋" w:hAnsi="仿宋" w:cs="宋体" w:hint="eastAsia"/>
          <w:color w:val="auto"/>
          <w:sz w:val="24"/>
        </w:rPr>
        <w:t>在政府采购活动中，服务类项目采购，服务由中小企业承接，即提供服务的人员为中小企业依照《中华人民共和国劳动合同法》订立劳动合同的从业人员，享受中小企业扶持政策。</w:t>
      </w:r>
    </w:p>
    <w:p w:rsidR="001D690E" w:rsidRDefault="006A48EF">
      <w:pPr>
        <w:widowControl/>
        <w:spacing w:line="276" w:lineRule="auto"/>
        <w:ind w:firstLineChars="200" w:firstLine="480"/>
        <w:jc w:val="left"/>
        <w:rPr>
          <w:rFonts w:ascii="仿宋" w:eastAsia="仿宋" w:hAnsi="仿宋" w:cs="宋体"/>
          <w:color w:val="auto"/>
          <w:sz w:val="24"/>
        </w:rPr>
      </w:pPr>
      <w:r>
        <w:rPr>
          <w:rFonts w:ascii="仿宋" w:eastAsia="仿宋" w:hAnsi="仿宋" w:cs="宋体" w:hint="eastAsia"/>
          <w:color w:val="auto"/>
          <w:sz w:val="24"/>
        </w:rPr>
        <w:t>以联合体形式参加政府采购活动，联合体各方均为中小企业的，联合体视同中小企业。其中，联合体各方均为小微企业的，联合体视同小微企业。</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3.4</w:t>
      </w:r>
      <w:r>
        <w:rPr>
          <w:rFonts w:ascii="仿宋" w:eastAsia="仿宋" w:hAnsi="仿宋" w:hint="eastAsia"/>
          <w:bCs/>
          <w:sz w:val="24"/>
          <w:szCs w:val="24"/>
        </w:rPr>
        <w:t>符合《关于促进残疾人就业政府采购政策的通知》（财库〔2017〕141号）规定的条件并且在响应文件中按采购文件要求提供《残疾人福利性单位声明函》的残疾人福利性单位视同小型、微型企业。</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3.5</w:t>
      </w:r>
      <w:r>
        <w:rPr>
          <w:rFonts w:ascii="仿宋" w:eastAsia="仿宋" w:hAnsi="仿宋" w:hint="eastAsia"/>
          <w:bCs/>
          <w:sz w:val="24"/>
          <w:szCs w:val="24"/>
        </w:rPr>
        <w:t>符合《关于政府采购支持监狱企业发展有关问题的通知》（财库〔2014〕68号）规定的监狱企业并提供由省级以上监狱管理局、戒毒管理局（含新疆生产建设兵团）出具的属于监狱企业证明文件（在响应文件中按采购文件要求提供）的，视同小型、微型企业</w:t>
      </w:r>
      <w:r>
        <w:rPr>
          <w:rFonts w:ascii="仿宋" w:eastAsia="仿宋" w:hAnsi="仿宋"/>
          <w:bCs/>
          <w:sz w:val="24"/>
          <w:szCs w:val="24"/>
        </w:rPr>
        <w:t>。</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3.6</w:t>
      </w:r>
      <w:r>
        <w:rPr>
          <w:rFonts w:ascii="仿宋" w:eastAsia="仿宋" w:hAnsi="仿宋" w:hint="eastAsia"/>
          <w:bCs/>
          <w:color w:val="auto"/>
          <w:sz w:val="24"/>
          <w:u w:val="single"/>
        </w:rPr>
        <w:t>符合《政府采购促进中小企业发展管理办法》（财库〔2020〕46号）规定可享受中小企业扶持政策的供应商参加本项目采购活动，应在响应文件中按采购文件要求提供《中小企业声明函》，否则不得享受中小企业扶持政策</w:t>
      </w:r>
      <w:r>
        <w:rPr>
          <w:rFonts w:ascii="仿宋" w:eastAsia="仿宋" w:hAnsi="仿宋" w:hint="eastAsia"/>
          <w:bCs/>
          <w:color w:val="auto"/>
          <w:sz w:val="24"/>
        </w:rPr>
        <w:t>。</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3.7中小企业享受扶持政策获得政府采购合同的，小微企业不得将合同分包给大中型企业，中型企业不得将合同分包给大型企业。</w:t>
      </w:r>
    </w:p>
    <w:p w:rsidR="001D690E" w:rsidRDefault="006A48EF">
      <w:pPr>
        <w:snapToGrid w:val="0"/>
        <w:ind w:firstLineChars="196" w:firstLine="472"/>
        <w:jc w:val="left"/>
        <w:outlineLvl w:val="1"/>
        <w:rPr>
          <w:rFonts w:ascii="仿宋" w:eastAsia="仿宋" w:hAnsi="仿宋" w:cs="宋体"/>
          <w:b/>
          <w:color w:val="auto"/>
          <w:sz w:val="24"/>
        </w:rPr>
      </w:pPr>
      <w:r>
        <w:rPr>
          <w:rFonts w:ascii="仿宋" w:eastAsia="仿宋" w:hAnsi="仿宋" w:hint="eastAsia"/>
          <w:b/>
          <w:color w:val="auto"/>
          <w:sz w:val="24"/>
        </w:rPr>
        <w:t>4.支持创新发展</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4.1 采购人优先采购被认定为首台套产品和“制造精品”的自主创新产品。</w:t>
      </w:r>
    </w:p>
    <w:p w:rsidR="001D690E" w:rsidRDefault="006A48EF">
      <w:pPr>
        <w:spacing w:line="276" w:lineRule="auto"/>
        <w:ind w:firstLineChars="200" w:firstLine="480"/>
        <w:rPr>
          <w:rFonts w:ascii="仿宋" w:eastAsia="仿宋" w:hAnsi="仿宋" w:cs="宋体"/>
          <w:color w:val="auto"/>
          <w:sz w:val="24"/>
        </w:rPr>
      </w:pPr>
      <w:r>
        <w:rPr>
          <w:rFonts w:ascii="仿宋" w:eastAsia="仿宋" w:hAnsi="仿宋" w:cs="宋体" w:hint="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1D690E" w:rsidRDefault="006A48EF">
      <w:pPr>
        <w:snapToGrid w:val="0"/>
        <w:ind w:firstLineChars="196" w:firstLine="472"/>
        <w:jc w:val="left"/>
        <w:outlineLvl w:val="1"/>
        <w:rPr>
          <w:rFonts w:ascii="仿宋" w:eastAsia="仿宋" w:hAnsi="仿宋" w:cs="宋体"/>
          <w:b/>
          <w:color w:val="auto"/>
          <w:sz w:val="24"/>
        </w:rPr>
      </w:pPr>
      <w:r>
        <w:rPr>
          <w:rFonts w:ascii="仿宋" w:eastAsia="仿宋" w:hAnsi="仿宋" w:hint="eastAsia"/>
          <w:b/>
          <w:color w:val="auto"/>
          <w:sz w:val="24"/>
        </w:rPr>
        <w:t>5.平等对待内外资企业和符合条件的破产重整企业</w:t>
      </w:r>
    </w:p>
    <w:p w:rsidR="001D690E" w:rsidRDefault="006A48EF">
      <w:pPr>
        <w:spacing w:line="276" w:lineRule="auto"/>
        <w:ind w:firstLineChars="200" w:firstLine="480"/>
        <w:rPr>
          <w:rFonts w:ascii="仿宋" w:eastAsia="仿宋" w:hAnsi="仿宋"/>
        </w:rPr>
      </w:pPr>
      <w:r>
        <w:rPr>
          <w:rFonts w:ascii="仿宋" w:eastAsia="仿宋" w:hAnsi="仿宋" w:cs="宋体" w:hint="eastAsia"/>
          <w:color w:val="auto"/>
          <w:sz w:val="24"/>
        </w:rPr>
        <w:t>平等对待内外资企业和符合条件的破产重整企业，切实保障企业公平竞争，平等维护企业的合法利益。</w:t>
      </w:r>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三、询问、质疑与投诉</w:t>
      </w:r>
    </w:p>
    <w:p w:rsidR="001D690E" w:rsidRDefault="006A48EF">
      <w:pPr>
        <w:snapToGrid w:val="0"/>
        <w:ind w:firstLineChars="196" w:firstLine="472"/>
        <w:jc w:val="left"/>
        <w:outlineLvl w:val="1"/>
        <w:rPr>
          <w:rFonts w:ascii="仿宋" w:eastAsia="仿宋" w:hAnsi="仿宋"/>
          <w:b/>
          <w:color w:val="auto"/>
          <w:sz w:val="24"/>
          <w:szCs w:val="24"/>
        </w:rPr>
      </w:pPr>
      <w:r>
        <w:rPr>
          <w:rFonts w:ascii="仿宋" w:eastAsia="仿宋" w:hAnsi="仿宋" w:hint="eastAsia"/>
          <w:b/>
          <w:color w:val="auto"/>
          <w:sz w:val="24"/>
        </w:rPr>
        <w:t>1. 供应商询问</w:t>
      </w:r>
    </w:p>
    <w:p w:rsidR="001D690E" w:rsidRDefault="006A48EF">
      <w:pPr>
        <w:spacing w:line="276" w:lineRule="auto"/>
        <w:ind w:firstLineChars="200" w:firstLine="480"/>
        <w:jc w:val="left"/>
        <w:rPr>
          <w:rFonts w:ascii="仿宋" w:eastAsia="仿宋" w:hAnsi="仿宋" w:cs="宋体"/>
          <w:color w:val="auto"/>
          <w:sz w:val="24"/>
          <w:szCs w:val="24"/>
          <w:lang w:val="zh-CN"/>
        </w:rPr>
      </w:pPr>
      <w:r>
        <w:rPr>
          <w:rFonts w:ascii="仿宋" w:eastAsia="仿宋" w:hAnsi="仿宋" w:cs="宋体" w:hint="eastAsia"/>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1D690E" w:rsidRDefault="006A48EF">
      <w:pPr>
        <w:snapToGrid w:val="0"/>
        <w:ind w:firstLineChars="196" w:firstLine="472"/>
        <w:jc w:val="left"/>
        <w:outlineLvl w:val="1"/>
        <w:rPr>
          <w:rFonts w:ascii="仿宋" w:eastAsia="仿宋" w:hAnsi="仿宋"/>
          <w:b/>
          <w:color w:val="auto"/>
          <w:sz w:val="24"/>
          <w:szCs w:val="24"/>
        </w:rPr>
      </w:pPr>
      <w:r>
        <w:rPr>
          <w:rFonts w:ascii="仿宋" w:eastAsia="仿宋" w:hAnsi="仿宋" w:hint="eastAsia"/>
          <w:b/>
          <w:color w:val="auto"/>
          <w:sz w:val="24"/>
        </w:rPr>
        <w:t>2. 供应商质疑</w:t>
      </w:r>
    </w:p>
    <w:p w:rsidR="001D690E" w:rsidRDefault="006A48EF">
      <w:pPr>
        <w:pStyle w:val="af0"/>
        <w:spacing w:line="276" w:lineRule="auto"/>
        <w:ind w:firstLineChars="200" w:firstLine="482"/>
        <w:rPr>
          <w:rFonts w:ascii="仿宋" w:eastAsia="仿宋" w:hAnsi="仿宋"/>
          <w:b/>
          <w:szCs w:val="24"/>
        </w:rPr>
      </w:pPr>
      <w:r>
        <w:rPr>
          <w:rFonts w:ascii="仿宋" w:eastAsia="仿宋" w:hAnsi="仿宋" w:cs="微软雅黑" w:hint="eastAsia"/>
          <w:b/>
          <w:kern w:val="0"/>
          <w:szCs w:val="24"/>
          <w:lang w:val="zh-CN"/>
        </w:rPr>
        <w:t>2</w:t>
      </w:r>
      <w:r>
        <w:rPr>
          <w:rFonts w:ascii="仿宋" w:eastAsia="仿宋" w:hAnsi="仿宋" w:hint="eastAsia"/>
          <w:b/>
          <w:szCs w:val="24"/>
        </w:rPr>
        <w:t>.1质疑提出时效</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2.1.1提出质疑的供应商应当是参与所质疑项目采购活动的供应商。潜在供应商已依</w:t>
      </w:r>
      <w:r>
        <w:rPr>
          <w:rFonts w:ascii="仿宋" w:eastAsia="仿宋" w:hAnsi="仿宋" w:hint="eastAsia"/>
          <w:szCs w:val="24"/>
        </w:rPr>
        <w:lastRenderedPageBreak/>
        <w:t>法获取其可质疑的采购文件的，可以对该文件提出质疑。</w:t>
      </w:r>
    </w:p>
    <w:p w:rsidR="001D690E" w:rsidRDefault="006A48EF">
      <w:pPr>
        <w:pStyle w:val="af0"/>
        <w:spacing w:line="276" w:lineRule="auto"/>
        <w:ind w:firstLineChars="200" w:firstLine="480"/>
        <w:rPr>
          <w:rFonts w:ascii="仿宋" w:eastAsia="仿宋" w:hAnsi="仿宋"/>
          <w:szCs w:val="24"/>
        </w:rPr>
      </w:pPr>
      <w:r>
        <w:rPr>
          <w:rFonts w:ascii="仿宋" w:eastAsia="仿宋" w:hAnsi="仿宋" w:cs="微软雅黑" w:hint="eastAsia"/>
          <w:kern w:val="0"/>
          <w:szCs w:val="24"/>
        </w:rPr>
        <w:t>2</w:t>
      </w:r>
      <w:r>
        <w:rPr>
          <w:rFonts w:ascii="仿宋" w:eastAsia="仿宋" w:hAnsi="仿宋" w:hint="eastAsia"/>
          <w:szCs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1D690E" w:rsidRDefault="006A48EF">
      <w:pPr>
        <w:pStyle w:val="a7"/>
        <w:spacing w:line="276" w:lineRule="auto"/>
        <w:ind w:firstLineChars="181" w:firstLine="434"/>
        <w:rPr>
          <w:rFonts w:ascii="仿宋" w:eastAsia="仿宋" w:hAnsi="仿宋"/>
          <w:sz w:val="24"/>
          <w:szCs w:val="24"/>
        </w:rPr>
      </w:pPr>
      <w:r>
        <w:rPr>
          <w:rFonts w:ascii="仿宋" w:eastAsia="仿宋" w:hAnsi="仿宋" w:hint="eastAsia"/>
          <w:sz w:val="24"/>
          <w:szCs w:val="24"/>
        </w:rPr>
        <w:t>2.1.2.1对采购文件提出质疑的，质疑期限为供应商获得采购文件之日或者采购文件公告期限届满之日起计算，采购文件在获取截止之日后获得的，应当自采购文件公告期限届满之日起计算。</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2.1.2.2对采购过程提出质疑的，质疑期限为各采购程序环节结束之日起计算。</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2.1.2.3对采购结果提出质疑的，质疑期限自采购结果公告期限届满之日起计算。</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2.1.2.4对同一采购程序环节的质疑，供应商须一次性提出。</w:t>
      </w:r>
    </w:p>
    <w:p w:rsidR="001D690E" w:rsidRDefault="006A48EF">
      <w:pPr>
        <w:pStyle w:val="af0"/>
        <w:spacing w:line="276" w:lineRule="auto"/>
        <w:ind w:firstLineChars="200" w:firstLine="482"/>
        <w:rPr>
          <w:rFonts w:ascii="仿宋" w:eastAsia="仿宋" w:hAnsi="仿宋"/>
          <w:szCs w:val="24"/>
        </w:rPr>
      </w:pPr>
      <w:r>
        <w:rPr>
          <w:rFonts w:ascii="仿宋" w:eastAsia="仿宋" w:hAnsi="仿宋" w:hint="eastAsia"/>
          <w:b/>
          <w:szCs w:val="24"/>
        </w:rPr>
        <w:t>2.2质疑答复</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2.2.1</w:t>
      </w:r>
      <w:r>
        <w:rPr>
          <w:rFonts w:ascii="仿宋" w:eastAsia="仿宋" w:hAnsi="仿宋" w:cs="Times New Roman" w:hint="eastAsia"/>
          <w:bCs/>
          <w:kern w:val="0"/>
          <w:szCs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2.2.2询问或者质疑事项可能影响采购结果的，采购人应当暂停签订合同，已经签订合同的，应当中止履行合同。</w:t>
      </w:r>
    </w:p>
    <w:p w:rsidR="001D690E" w:rsidRDefault="006A48EF">
      <w:pPr>
        <w:pStyle w:val="af0"/>
        <w:spacing w:line="276" w:lineRule="auto"/>
        <w:ind w:firstLineChars="200" w:firstLine="482"/>
        <w:rPr>
          <w:rFonts w:ascii="仿宋" w:eastAsia="仿宋" w:hAnsi="仿宋"/>
          <w:szCs w:val="24"/>
        </w:rPr>
      </w:pPr>
      <w:r>
        <w:rPr>
          <w:rFonts w:ascii="仿宋" w:eastAsia="仿宋" w:hAnsi="仿宋" w:cs="微软雅黑" w:hint="eastAsia"/>
          <w:b/>
          <w:kern w:val="0"/>
          <w:szCs w:val="24"/>
          <w:lang w:val="zh-CN"/>
        </w:rPr>
        <w:t>2.3质疑函</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供应商提出质疑应当提交质疑函和必要的证明材料。质疑函应当包括下列内容：</w:t>
      </w:r>
    </w:p>
    <w:p w:rsidR="001D690E" w:rsidRDefault="006A48EF">
      <w:pPr>
        <w:pStyle w:val="af0"/>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1D690E" w:rsidRDefault="006A48EF">
      <w:pPr>
        <w:pStyle w:val="af0"/>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1D690E" w:rsidRDefault="006A48EF">
      <w:pPr>
        <w:pStyle w:val="af0"/>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1D690E" w:rsidRDefault="006A48EF">
      <w:pPr>
        <w:pStyle w:val="af0"/>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1D690E" w:rsidRDefault="006A48EF">
      <w:pPr>
        <w:pStyle w:val="af0"/>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1D690E" w:rsidRDefault="006A48EF">
      <w:pPr>
        <w:pStyle w:val="af0"/>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1D690E" w:rsidRDefault="006A48EF">
      <w:pPr>
        <w:pStyle w:val="af0"/>
        <w:spacing w:line="276" w:lineRule="auto"/>
        <w:ind w:firstLineChars="200" w:firstLine="480"/>
        <w:rPr>
          <w:rFonts w:ascii="仿宋" w:eastAsia="仿宋" w:hAnsi="仿宋"/>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1D690E" w:rsidRDefault="006A48EF">
      <w:pPr>
        <w:snapToGrid w:val="0"/>
        <w:ind w:firstLineChars="196" w:firstLine="472"/>
        <w:jc w:val="left"/>
        <w:outlineLvl w:val="1"/>
        <w:rPr>
          <w:rFonts w:ascii="仿宋" w:eastAsia="仿宋" w:hAnsi="仿宋"/>
          <w:b/>
          <w:color w:val="auto"/>
          <w:sz w:val="24"/>
          <w:szCs w:val="24"/>
        </w:rPr>
      </w:pPr>
      <w:r>
        <w:rPr>
          <w:rFonts w:ascii="仿宋" w:eastAsia="仿宋" w:hAnsi="仿宋" w:hint="eastAsia"/>
          <w:b/>
          <w:color w:val="auto"/>
          <w:sz w:val="24"/>
        </w:rPr>
        <w:t>3</w:t>
      </w:r>
      <w:r>
        <w:rPr>
          <w:rFonts w:ascii="仿宋" w:eastAsia="仿宋" w:hAnsi="仿宋"/>
          <w:b/>
          <w:color w:val="auto"/>
          <w:sz w:val="24"/>
        </w:rPr>
        <w:t>.供应商投诉</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3</w:t>
      </w:r>
      <w:r>
        <w:rPr>
          <w:rFonts w:ascii="仿宋" w:eastAsia="仿宋" w:hAnsi="仿宋"/>
          <w:szCs w:val="24"/>
        </w:rPr>
        <w:t>.1质疑供应商对采购人、采购机构的答复不满意或者采购人、采购机构未在规定的时间内</w:t>
      </w:r>
      <w:r>
        <w:rPr>
          <w:rFonts w:ascii="仿宋" w:eastAsia="仿宋" w:hAnsi="仿宋" w:hint="eastAsia"/>
          <w:szCs w:val="24"/>
        </w:rPr>
        <w:t>作出答复的，可以在答复期满后十五个工作日内向同级政府采购监督管理部门提出投诉。</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3</w:t>
      </w:r>
      <w:r>
        <w:rPr>
          <w:rFonts w:ascii="仿宋" w:eastAsia="仿宋" w:hAnsi="仿宋"/>
          <w:szCs w:val="24"/>
        </w:rPr>
        <w:t>.2供应</w:t>
      </w:r>
      <w:r>
        <w:rPr>
          <w:rFonts w:ascii="仿宋" w:eastAsia="仿宋" w:hAnsi="仿宋" w:hint="eastAsia"/>
          <w:szCs w:val="24"/>
        </w:rPr>
        <w:t>商投诉的事项不得超出已质疑事项的范围，基于质疑答复内容提出的投诉事项除外。</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3</w:t>
      </w:r>
      <w:r>
        <w:rPr>
          <w:rFonts w:ascii="仿宋" w:eastAsia="仿宋" w:hAnsi="仿宋"/>
          <w:szCs w:val="24"/>
        </w:rPr>
        <w:t>.3供应</w:t>
      </w:r>
      <w:r>
        <w:rPr>
          <w:rFonts w:ascii="仿宋" w:eastAsia="仿宋" w:hAnsi="仿宋" w:hint="eastAsia"/>
          <w:szCs w:val="24"/>
        </w:rPr>
        <w:t>商投诉应当有明确的请求和必要的证明材料。</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3</w:t>
      </w:r>
      <w:r>
        <w:rPr>
          <w:rFonts w:ascii="仿宋" w:eastAsia="仿宋" w:hAnsi="仿宋"/>
          <w:szCs w:val="24"/>
        </w:rPr>
        <w:t>.4以联合体形</w:t>
      </w:r>
      <w:r>
        <w:rPr>
          <w:rFonts w:ascii="仿宋" w:eastAsia="仿宋" w:hAnsi="仿宋" w:hint="eastAsia"/>
          <w:szCs w:val="24"/>
        </w:rPr>
        <w:t>式参加政府采购活动的，其投诉应当由组成联合体的所有供应商共同提出。</w:t>
      </w:r>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四、磋商文件</w:t>
      </w:r>
      <w:bookmarkEnd w:id="4"/>
      <w:r>
        <w:rPr>
          <w:rFonts w:ascii="仿宋" w:eastAsia="仿宋" w:hAnsi="仿宋" w:hint="eastAsia"/>
          <w:color w:val="auto"/>
          <w:sz w:val="28"/>
          <w:szCs w:val="28"/>
        </w:rPr>
        <w:t>构成、修改、解释</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1．磋商文件的构成</w:t>
      </w:r>
    </w:p>
    <w:p w:rsidR="001D690E" w:rsidRDefault="006A48EF">
      <w:pPr>
        <w:pStyle w:val="af0"/>
        <w:spacing w:line="276" w:lineRule="auto"/>
        <w:ind w:firstLineChars="200" w:firstLine="480"/>
        <w:rPr>
          <w:rFonts w:ascii="仿宋" w:eastAsia="仿宋" w:hAnsi="仿宋"/>
          <w:szCs w:val="24"/>
        </w:rPr>
      </w:pPr>
      <w:r>
        <w:rPr>
          <w:rFonts w:ascii="仿宋" w:eastAsia="仿宋" w:hAnsi="仿宋" w:hint="eastAsia"/>
          <w:szCs w:val="24"/>
        </w:rPr>
        <w:t>1.1 磋商文件包括下列文件及附件：</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lastRenderedPageBreak/>
        <w:t>第一章  竞争性磋商公告</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t>第二章  供应商须知</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t>第三章  评审方法及评分标准</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t>第四章  采购需求</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t>第五章  政府采购合同参考范本</w:t>
      </w:r>
    </w:p>
    <w:p w:rsidR="001D690E" w:rsidRDefault="006A48EF">
      <w:pPr>
        <w:pStyle w:val="af0"/>
        <w:adjustRightInd w:val="0"/>
        <w:spacing w:line="276" w:lineRule="auto"/>
        <w:ind w:left="1319"/>
        <w:rPr>
          <w:rFonts w:ascii="仿宋" w:eastAsia="仿宋" w:hAnsi="仿宋"/>
          <w:szCs w:val="24"/>
        </w:rPr>
      </w:pPr>
      <w:r>
        <w:rPr>
          <w:rFonts w:ascii="仿宋" w:eastAsia="仿宋" w:hAnsi="仿宋" w:hint="eastAsia"/>
          <w:szCs w:val="24"/>
        </w:rPr>
        <w:t>第六章  应提交的有关格式范例</w:t>
      </w:r>
    </w:p>
    <w:p w:rsidR="001D690E" w:rsidRDefault="006A48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szCs w:val="24"/>
        </w:rPr>
        <w:t xml:space="preserve">1.2 </w:t>
      </w:r>
      <w:r>
        <w:rPr>
          <w:rFonts w:ascii="仿宋" w:eastAsia="仿宋" w:hAnsi="仿宋" w:hint="eastAsia"/>
          <w:color w:val="auto"/>
          <w:sz w:val="24"/>
        </w:rPr>
        <w:t>与本项目有关的</w:t>
      </w:r>
      <w:r>
        <w:rPr>
          <w:rFonts w:ascii="仿宋" w:eastAsia="仿宋" w:hAnsi="仿宋" w:hint="eastAsia"/>
          <w:bCs/>
          <w:color w:val="auto"/>
          <w:sz w:val="24"/>
        </w:rPr>
        <w:t>澄清或者修改的内容为磋商文件的组成部分</w:t>
      </w:r>
      <w:r>
        <w:rPr>
          <w:rFonts w:ascii="仿宋" w:eastAsia="仿宋" w:hAnsi="仿宋" w:cs="仿宋_GB2312" w:hint="eastAsia"/>
          <w:color w:val="auto"/>
          <w:sz w:val="24"/>
        </w:rPr>
        <w:t>。</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2.供应商的风险</w:t>
      </w:r>
    </w:p>
    <w:p w:rsidR="001D690E" w:rsidRDefault="006A48EF">
      <w:pPr>
        <w:snapToGrid w:val="0"/>
        <w:ind w:firstLineChars="200" w:firstLine="480"/>
        <w:jc w:val="left"/>
        <w:rPr>
          <w:rFonts w:ascii="仿宋" w:eastAsia="仿宋" w:hAnsi="仿宋"/>
          <w:color w:val="auto"/>
          <w:sz w:val="24"/>
        </w:rPr>
      </w:pPr>
      <w:r>
        <w:rPr>
          <w:rFonts w:ascii="仿宋" w:eastAsia="仿宋" w:hAnsi="仿宋" w:hint="eastAsia"/>
          <w:color w:val="auto"/>
          <w:sz w:val="24"/>
        </w:rPr>
        <w:t>2.1供应商应仔细阅读磋商文件的所有内容，并按照磋商文件的要求提交响应文件。供应商没有按照磋商文件要求提供全部资料，或者供应商没有对磋商文件在各方面的要求作出实质性响应是供应商的风险，并可能导致其响应文件被拒绝，由此造成的一切后果由供应商自行承担。</w:t>
      </w:r>
    </w:p>
    <w:p w:rsidR="001D690E" w:rsidRDefault="006A48EF">
      <w:pPr>
        <w:snapToGrid w:val="0"/>
        <w:ind w:firstLineChars="200" w:firstLine="480"/>
        <w:jc w:val="left"/>
        <w:rPr>
          <w:rFonts w:ascii="仿宋" w:eastAsia="仿宋" w:hAnsi="仿宋"/>
          <w:color w:val="auto"/>
          <w:sz w:val="24"/>
        </w:rPr>
      </w:pPr>
      <w:r>
        <w:rPr>
          <w:rFonts w:ascii="仿宋" w:eastAsia="仿宋" w:hAnsi="仿宋" w:hint="eastAsia"/>
          <w:color w:val="auto"/>
          <w:sz w:val="24"/>
        </w:rPr>
        <w:t>2.2任何人或任何组织向供应商提交的任何书面或口头资料，未经采购代理机构在网上发布或书面通知，均作无效处理，不得作为磋商文件的组成部分。采购代理机构对供应商由此而做出的推论、理解和结论概不负责。</w:t>
      </w:r>
    </w:p>
    <w:p w:rsidR="001D690E" w:rsidRDefault="006A48EF">
      <w:pPr>
        <w:snapToGrid w:val="0"/>
        <w:ind w:firstLineChars="196" w:firstLine="472"/>
        <w:jc w:val="left"/>
        <w:outlineLvl w:val="1"/>
        <w:rPr>
          <w:rFonts w:ascii="仿宋" w:eastAsia="仿宋" w:hAnsi="仿宋"/>
          <w:b/>
          <w:color w:val="auto"/>
          <w:sz w:val="24"/>
        </w:rPr>
      </w:pPr>
      <w:r>
        <w:rPr>
          <w:rFonts w:ascii="仿宋" w:eastAsia="仿宋" w:hAnsi="仿宋" w:hint="eastAsia"/>
          <w:b/>
          <w:color w:val="auto"/>
          <w:sz w:val="24"/>
        </w:rPr>
        <w:t>3.磋商文件的澄清与修改</w:t>
      </w:r>
    </w:p>
    <w:p w:rsidR="001D690E" w:rsidRDefault="006A48EF">
      <w:pPr>
        <w:pStyle w:val="af0"/>
        <w:snapToGrid w:val="0"/>
        <w:ind w:firstLineChars="200" w:firstLine="480"/>
        <w:rPr>
          <w:rFonts w:ascii="仿宋" w:eastAsia="仿宋" w:hAnsi="仿宋"/>
          <w:szCs w:val="24"/>
        </w:rPr>
      </w:pPr>
      <w:r>
        <w:rPr>
          <w:rFonts w:ascii="仿宋" w:eastAsia="仿宋" w:hAnsi="仿宋" w:hint="eastAsia"/>
        </w:rPr>
        <w:t>3.1</w:t>
      </w:r>
      <w:r>
        <w:rPr>
          <w:rFonts w:ascii="仿宋" w:eastAsia="仿宋" w:hAnsi="仿宋"/>
          <w:bCs/>
        </w:rPr>
        <w:t>供应商</w:t>
      </w:r>
      <w:r>
        <w:rPr>
          <w:rFonts w:ascii="仿宋" w:eastAsia="仿宋" w:hAnsi="仿宋" w:hint="eastAsia"/>
          <w:bCs/>
        </w:rPr>
        <w:t>下载磋商文件后，</w:t>
      </w:r>
      <w:r>
        <w:rPr>
          <w:rFonts w:ascii="仿宋" w:eastAsia="仿宋" w:hAnsi="仿宋"/>
          <w:bCs/>
        </w:rPr>
        <w:t>应认真阅读本磋商文件</w:t>
      </w:r>
      <w:r>
        <w:rPr>
          <w:rFonts w:ascii="仿宋" w:eastAsia="仿宋" w:hAnsi="仿宋" w:hint="eastAsia"/>
          <w:bCs/>
        </w:rPr>
        <w:t>的所有内容</w:t>
      </w:r>
      <w:r>
        <w:rPr>
          <w:rFonts w:ascii="仿宋" w:eastAsia="仿宋" w:hAnsi="仿宋"/>
          <w:bCs/>
        </w:rPr>
        <w:t>，发现其中有误或有</w:t>
      </w:r>
      <w:r>
        <w:rPr>
          <w:rFonts w:ascii="仿宋" w:eastAsia="仿宋" w:hAnsi="仿宋" w:cs="Times New Roman" w:hint="eastAsia"/>
        </w:rPr>
        <w:t>问题需要澄清</w:t>
      </w:r>
      <w:r>
        <w:rPr>
          <w:rFonts w:ascii="仿宋" w:eastAsia="仿宋" w:hAnsi="仿宋"/>
          <w:bCs/>
        </w:rPr>
        <w:t>的，供应商应在</w:t>
      </w:r>
      <w:r>
        <w:rPr>
          <w:rFonts w:ascii="仿宋" w:eastAsia="仿宋" w:hAnsi="仿宋" w:cs="Times New Roman" w:hint="eastAsia"/>
        </w:rPr>
        <w:t>公告发布之日起至公告期限届满之日内</w:t>
      </w:r>
      <w:r>
        <w:rPr>
          <w:rFonts w:ascii="仿宋" w:eastAsia="仿宋" w:hAnsi="仿宋"/>
          <w:bCs/>
        </w:rPr>
        <w:t>以书面形</w:t>
      </w:r>
      <w:r>
        <w:rPr>
          <w:rFonts w:ascii="仿宋" w:eastAsia="仿宋" w:hAnsi="仿宋" w:hint="eastAsia"/>
          <w:bCs/>
        </w:rPr>
        <w:t>式</w:t>
      </w:r>
      <w:r>
        <w:rPr>
          <w:rFonts w:ascii="仿宋" w:eastAsia="仿宋" w:hAnsi="仿宋" w:hint="eastAsia"/>
        </w:rPr>
        <w:t>(包括书面文字、传真等)向</w:t>
      </w:r>
      <w:r>
        <w:rPr>
          <w:rFonts w:ascii="仿宋" w:eastAsia="仿宋" w:hAnsi="仿宋" w:cs="Times New Roman" w:hint="eastAsia"/>
        </w:rPr>
        <w:t>采购人或者采购代理机构提出</w:t>
      </w:r>
      <w:r>
        <w:rPr>
          <w:rFonts w:ascii="仿宋" w:eastAsia="仿宋" w:hAnsi="仿宋" w:hint="eastAsia"/>
        </w:rPr>
        <w:t>。逾期提出的，不予受理。</w:t>
      </w:r>
      <w:r>
        <w:rPr>
          <w:rFonts w:ascii="仿宋" w:eastAsia="仿宋" w:hAnsi="仿宋" w:hint="eastAsia"/>
          <w:szCs w:val="24"/>
        </w:rPr>
        <w:t>采购代理机构与采购人研究后，对认为有必要澄清或者修改的问题，将补充（更正内容）以网上发布公告的形式通知所有供应商，补充（更正）内容是磋商文件的组成部分。供应商可以通过诸暨市公共资源交易网或浙江政府采购网自行下载，以确认已阅知该澄清或修改内容，否则，由此导致的风险由供应商自行承担，采购人及采购代理机构不承担任何责任。</w:t>
      </w:r>
    </w:p>
    <w:p w:rsidR="001D690E" w:rsidRDefault="006A48EF">
      <w:pPr>
        <w:pStyle w:val="af0"/>
        <w:snapToGrid w:val="0"/>
        <w:ind w:firstLineChars="200" w:firstLine="480"/>
        <w:rPr>
          <w:rFonts w:ascii="仿宋" w:eastAsia="仿宋" w:hAnsi="仿宋"/>
          <w:szCs w:val="24"/>
        </w:rPr>
      </w:pPr>
      <w:r>
        <w:rPr>
          <w:rFonts w:ascii="仿宋" w:eastAsia="仿宋" w:hAnsi="仿宋" w:hint="eastAsia"/>
          <w:szCs w:val="24"/>
        </w:rPr>
        <w:t>3.2</w:t>
      </w:r>
      <w:r>
        <w:rPr>
          <w:rFonts w:ascii="仿宋" w:eastAsia="仿宋" w:hAnsi="仿宋"/>
        </w:rPr>
        <w:t>磋商文件澄清或者修改的内容为磋商文件的组成部分。当磋商文件与磋商文件的澄清或者修改公告就同一内容的表述不一致时，以最后发出的文件</w:t>
      </w:r>
      <w:r>
        <w:rPr>
          <w:rFonts w:ascii="仿宋" w:eastAsia="仿宋" w:hAnsi="仿宋" w:hint="eastAsia"/>
        </w:rPr>
        <w:t>或公告或通知</w:t>
      </w:r>
      <w:r>
        <w:rPr>
          <w:rFonts w:ascii="仿宋" w:eastAsia="仿宋" w:hAnsi="仿宋"/>
        </w:rPr>
        <w:t>为准。</w:t>
      </w:r>
    </w:p>
    <w:p w:rsidR="001D690E" w:rsidRDefault="006A48EF">
      <w:pPr>
        <w:pStyle w:val="af0"/>
        <w:snapToGrid w:val="0"/>
        <w:ind w:firstLineChars="200" w:firstLine="480"/>
        <w:rPr>
          <w:rFonts w:ascii="仿宋" w:eastAsia="仿宋" w:hAnsi="仿宋"/>
        </w:rPr>
      </w:pPr>
      <w:r>
        <w:rPr>
          <w:rFonts w:ascii="仿宋" w:eastAsia="仿宋" w:hAnsi="仿宋" w:hint="eastAsia"/>
        </w:rPr>
        <w:t>3.3在响应文件提交截止时间前，采购人有权修改磋商文件，并以网站发布更正公告的形式通知所有供应商，通知中没有注明更改响应文件提交截止时间的视为截止时间不变。修改的文件作为磋商文件的补充和组成部分，对所有供应商均有约束力。</w:t>
      </w:r>
    </w:p>
    <w:p w:rsidR="001D690E" w:rsidRDefault="006A48EF">
      <w:pPr>
        <w:pStyle w:val="af0"/>
        <w:snapToGrid w:val="0"/>
        <w:ind w:firstLineChars="200" w:firstLine="480"/>
        <w:rPr>
          <w:rFonts w:ascii="仿宋" w:eastAsia="仿宋" w:hAnsi="仿宋"/>
        </w:rPr>
      </w:pPr>
      <w:r>
        <w:rPr>
          <w:rFonts w:ascii="仿宋" w:eastAsia="仿宋" w:hAnsi="仿宋" w:hint="eastAsia"/>
        </w:rPr>
        <w:t>3.4为使供应商在编制响应文件时，把更正公告内容进行研究，采购代理机构可以视情况顺延响应文件提交截止时间和响应文件开启时间。</w:t>
      </w:r>
    </w:p>
    <w:p w:rsidR="001D690E" w:rsidRDefault="006A48EF">
      <w:pPr>
        <w:pStyle w:val="af0"/>
        <w:snapToGrid w:val="0"/>
        <w:ind w:firstLineChars="200" w:firstLine="480"/>
        <w:rPr>
          <w:rFonts w:ascii="仿宋" w:eastAsia="仿宋" w:hAnsi="仿宋"/>
        </w:rPr>
      </w:pPr>
      <w:r>
        <w:rPr>
          <w:rFonts w:ascii="仿宋" w:eastAsia="仿宋" w:hAnsi="仿宋" w:hint="eastAsia"/>
        </w:rPr>
        <w:t>3.5供应商一旦参与本次采购活动，即被视为接受了本磋商文件的所有内容，如有任何异议，均须在答疑截止时间前提出。</w:t>
      </w:r>
    </w:p>
    <w:p w:rsidR="001D690E" w:rsidRDefault="006A48EF">
      <w:pPr>
        <w:pStyle w:val="21"/>
        <w:spacing w:before="0" w:after="0" w:line="240" w:lineRule="auto"/>
        <w:jc w:val="center"/>
        <w:rPr>
          <w:rFonts w:ascii="仿宋" w:eastAsia="仿宋" w:hAnsi="仿宋"/>
          <w:color w:val="auto"/>
          <w:sz w:val="28"/>
          <w:szCs w:val="28"/>
        </w:rPr>
      </w:pPr>
      <w:bookmarkStart w:id="5" w:name="_Toc125344505"/>
      <w:r>
        <w:rPr>
          <w:rFonts w:ascii="仿宋" w:eastAsia="仿宋" w:hAnsi="仿宋" w:hint="eastAsia"/>
          <w:color w:val="auto"/>
          <w:sz w:val="28"/>
          <w:szCs w:val="28"/>
        </w:rPr>
        <w:t>五、响应文件编制</w:t>
      </w:r>
      <w:bookmarkEnd w:id="5"/>
      <w:r>
        <w:rPr>
          <w:rFonts w:ascii="仿宋" w:eastAsia="仿宋" w:hAnsi="仿宋" w:hint="eastAsia"/>
          <w:color w:val="auto"/>
          <w:sz w:val="28"/>
          <w:szCs w:val="28"/>
        </w:rPr>
        <w:t>和提交</w:t>
      </w:r>
    </w:p>
    <w:p w:rsidR="001D690E" w:rsidRDefault="006A48EF">
      <w:pPr>
        <w:snapToGrid w:val="0"/>
        <w:ind w:firstLineChars="196" w:firstLine="472"/>
        <w:jc w:val="left"/>
        <w:outlineLvl w:val="0"/>
        <w:rPr>
          <w:rFonts w:ascii="仿宋" w:eastAsia="仿宋" w:hAnsi="仿宋"/>
          <w:b/>
          <w:color w:val="auto"/>
          <w:sz w:val="24"/>
        </w:rPr>
      </w:pPr>
      <w:r>
        <w:rPr>
          <w:rFonts w:ascii="仿宋" w:eastAsia="仿宋" w:hAnsi="仿宋" w:hint="eastAsia"/>
          <w:b/>
          <w:color w:val="auto"/>
          <w:sz w:val="24"/>
        </w:rPr>
        <w:t>1.响应文件的组成</w:t>
      </w:r>
    </w:p>
    <w:p w:rsidR="001D690E" w:rsidRDefault="006A48EF">
      <w:pPr>
        <w:snapToGrid w:val="0"/>
        <w:ind w:firstLineChars="200" w:firstLine="480"/>
        <w:jc w:val="left"/>
        <w:rPr>
          <w:rFonts w:ascii="仿宋" w:eastAsia="仿宋" w:hAnsi="仿宋"/>
          <w:color w:val="auto"/>
          <w:sz w:val="24"/>
        </w:rPr>
      </w:pPr>
      <w:r>
        <w:rPr>
          <w:rFonts w:ascii="仿宋" w:eastAsia="仿宋" w:hAnsi="仿宋" w:hint="eastAsia"/>
          <w:color w:val="auto"/>
          <w:sz w:val="24"/>
        </w:rPr>
        <w:t>响应文件由资格文件、商务技术文件、报价文件三部分组成。</w:t>
      </w:r>
      <w:r>
        <w:rPr>
          <w:rFonts w:ascii="仿宋" w:eastAsia="仿宋" w:hAnsi="仿宋" w:hint="eastAsia"/>
          <w:sz w:val="24"/>
        </w:rPr>
        <w:t>响应文件应当对磋商文件提出的要求和条件作出明确响应，</w:t>
      </w:r>
      <w:r>
        <w:rPr>
          <w:rFonts w:ascii="仿宋" w:eastAsia="仿宋" w:hAnsi="仿宋" w:hint="eastAsia"/>
          <w:color w:val="auto"/>
          <w:sz w:val="24"/>
        </w:rPr>
        <w:t>详见前附表。</w:t>
      </w:r>
    </w:p>
    <w:p w:rsidR="001D690E" w:rsidRDefault="006A48EF">
      <w:pPr>
        <w:snapToGrid w:val="0"/>
        <w:ind w:firstLineChars="196" w:firstLine="472"/>
        <w:jc w:val="left"/>
        <w:outlineLvl w:val="0"/>
        <w:rPr>
          <w:rFonts w:ascii="仿宋" w:eastAsia="仿宋" w:hAnsi="仿宋"/>
          <w:b/>
          <w:color w:val="auto"/>
          <w:sz w:val="24"/>
        </w:rPr>
      </w:pPr>
      <w:r>
        <w:rPr>
          <w:rFonts w:ascii="仿宋" w:eastAsia="仿宋" w:hAnsi="仿宋" w:hint="eastAsia"/>
          <w:b/>
          <w:color w:val="auto"/>
          <w:sz w:val="24"/>
        </w:rPr>
        <w:t>2.响应文件的语言及计量</w:t>
      </w:r>
    </w:p>
    <w:p w:rsidR="001D690E" w:rsidRDefault="006A48EF">
      <w:pPr>
        <w:pStyle w:val="af0"/>
        <w:snapToGrid w:val="0"/>
        <w:ind w:firstLineChars="200" w:firstLine="480"/>
        <w:rPr>
          <w:rFonts w:ascii="仿宋" w:eastAsia="仿宋" w:hAnsi="仿宋"/>
        </w:rPr>
      </w:pPr>
      <w:r>
        <w:rPr>
          <w:rFonts w:ascii="仿宋" w:eastAsia="仿宋" w:hAnsi="仿宋" w:hint="eastAsia"/>
        </w:rPr>
        <w:t>2.1</w:t>
      </w:r>
      <w:r>
        <w:rPr>
          <w:rFonts w:ascii="仿宋" w:eastAsia="仿宋" w:hAnsi="仿宋" w:hint="eastAsia"/>
          <w:szCs w:val="24"/>
        </w:rPr>
        <w:t>除专业术语、签名、盖章、专用名称等特殊情形外，响应文件及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rsidR="001D690E" w:rsidRDefault="006A48EF">
      <w:pPr>
        <w:pStyle w:val="af0"/>
        <w:snapToGrid w:val="0"/>
        <w:ind w:firstLineChars="200" w:firstLine="480"/>
        <w:rPr>
          <w:rFonts w:ascii="仿宋" w:eastAsia="仿宋" w:hAnsi="仿宋"/>
        </w:rPr>
      </w:pPr>
      <w:r>
        <w:rPr>
          <w:rFonts w:ascii="仿宋" w:eastAsia="仿宋" w:hAnsi="仿宋" w:hint="eastAsia"/>
        </w:rPr>
        <w:t>2.2</w:t>
      </w:r>
      <w:r>
        <w:rPr>
          <w:rFonts w:ascii="仿宋" w:eastAsia="仿宋" w:hAnsi="仿宋"/>
        </w:rPr>
        <w:t>响应计量单位，磋商文件已有明确规定的，使用磋商文件规定的计量单位；磋商文件没有规定的，应采用中华人民共和国法定计量单位（货币单位：人民币元），否则视同未响应。</w:t>
      </w:r>
    </w:p>
    <w:p w:rsidR="001D690E" w:rsidRDefault="006A48EF">
      <w:pPr>
        <w:snapToGrid w:val="0"/>
        <w:ind w:firstLineChars="196" w:firstLine="472"/>
        <w:jc w:val="left"/>
        <w:outlineLvl w:val="0"/>
        <w:rPr>
          <w:rFonts w:ascii="仿宋" w:eastAsia="仿宋" w:hAnsi="仿宋"/>
          <w:b/>
          <w:color w:val="auto"/>
          <w:sz w:val="24"/>
        </w:rPr>
      </w:pPr>
      <w:r>
        <w:rPr>
          <w:rFonts w:ascii="仿宋" w:eastAsia="仿宋" w:hAnsi="仿宋" w:hint="eastAsia"/>
          <w:b/>
          <w:color w:val="auto"/>
          <w:sz w:val="24"/>
        </w:rPr>
        <w:lastRenderedPageBreak/>
        <w:t>3.报价</w:t>
      </w:r>
    </w:p>
    <w:p w:rsidR="001D690E" w:rsidRDefault="006A48EF">
      <w:pPr>
        <w:pStyle w:val="af0"/>
        <w:snapToGrid w:val="0"/>
        <w:ind w:firstLineChars="200" w:firstLine="480"/>
        <w:rPr>
          <w:rFonts w:ascii="仿宋" w:eastAsia="仿宋" w:hAnsi="仿宋"/>
        </w:rPr>
      </w:pPr>
      <w:r>
        <w:rPr>
          <w:rFonts w:ascii="仿宋" w:eastAsia="仿宋" w:hAnsi="仿宋" w:hint="eastAsia"/>
        </w:rPr>
        <w:t>3.1</w:t>
      </w:r>
      <w:r>
        <w:rPr>
          <w:rFonts w:ascii="仿宋" w:eastAsia="仿宋" w:hAnsi="仿宋"/>
        </w:rPr>
        <w:t>响应报价应按磋商文件中相关附表格式填写。</w:t>
      </w:r>
      <w:r>
        <w:rPr>
          <w:rFonts w:ascii="仿宋" w:eastAsia="仿宋" w:hAnsi="仿宋" w:hint="eastAsia"/>
        </w:rPr>
        <w:t>本项目的响应以人民币计。</w:t>
      </w:r>
    </w:p>
    <w:p w:rsidR="001D690E" w:rsidRDefault="006A48EF">
      <w:pPr>
        <w:pStyle w:val="af0"/>
        <w:snapToGrid w:val="0"/>
        <w:ind w:firstLineChars="200" w:firstLine="480"/>
        <w:rPr>
          <w:rFonts w:ascii="仿宋" w:eastAsia="仿宋" w:hAnsi="仿宋"/>
        </w:rPr>
      </w:pPr>
      <w:r>
        <w:rPr>
          <w:rFonts w:ascii="仿宋" w:eastAsia="仿宋" w:hAnsi="仿宋" w:hint="eastAsia"/>
        </w:rPr>
        <w:t>3.2有关本项目实施所需的所有费用（含税费）均计入报价。</w:t>
      </w:r>
    </w:p>
    <w:p w:rsidR="001D690E" w:rsidRDefault="006A48EF">
      <w:pPr>
        <w:pStyle w:val="af0"/>
        <w:snapToGrid w:val="0"/>
        <w:ind w:firstLineChars="200" w:firstLine="480"/>
        <w:rPr>
          <w:rFonts w:ascii="仿宋" w:eastAsia="仿宋" w:hAnsi="仿宋"/>
        </w:rPr>
      </w:pPr>
      <w:r>
        <w:rPr>
          <w:rFonts w:ascii="仿宋" w:eastAsia="仿宋" w:hAnsi="仿宋" w:hint="eastAsia"/>
        </w:rPr>
        <w:t>3.3</w:t>
      </w:r>
      <w:r>
        <w:rPr>
          <w:rFonts w:ascii="仿宋" w:eastAsia="仿宋" w:hAnsi="仿宋" w:cs="仿宋" w:hint="eastAsia"/>
          <w:szCs w:val="24"/>
        </w:rPr>
        <w:t>竞争性磋商结束后，磋商供应商应在各自服务的基础上并充分考虑本项目的重要性，在规定的时间内提供最后报价。</w:t>
      </w:r>
    </w:p>
    <w:p w:rsidR="001D690E" w:rsidRDefault="006A48EF">
      <w:pPr>
        <w:pStyle w:val="af0"/>
        <w:snapToGrid w:val="0"/>
        <w:ind w:firstLineChars="200" w:firstLine="480"/>
        <w:rPr>
          <w:rFonts w:ascii="仿宋" w:eastAsia="仿宋" w:hAnsi="仿宋"/>
        </w:rPr>
      </w:pPr>
      <w:r>
        <w:rPr>
          <w:rFonts w:ascii="仿宋" w:eastAsia="仿宋" w:hAnsi="仿宋" w:hint="eastAsia"/>
        </w:rPr>
        <w:t>3.4磋商文件未列明，而供应商认为必需的费用也需列入报价。</w:t>
      </w:r>
    </w:p>
    <w:p w:rsidR="001D690E" w:rsidRDefault="006A48EF">
      <w:pPr>
        <w:pStyle w:val="af0"/>
        <w:ind w:firstLineChars="200" w:firstLine="480"/>
        <w:rPr>
          <w:rFonts w:ascii="仿宋" w:eastAsia="仿宋" w:hAnsi="仿宋"/>
          <w:szCs w:val="24"/>
        </w:rPr>
      </w:pPr>
      <w:r>
        <w:rPr>
          <w:rFonts w:ascii="仿宋" w:eastAsia="仿宋" w:hAnsi="仿宋" w:hint="eastAsia"/>
        </w:rPr>
        <w:t>3.5成交</w:t>
      </w:r>
      <w:r>
        <w:rPr>
          <w:rFonts w:ascii="仿宋" w:eastAsia="仿宋" w:hAnsi="仿宋" w:hint="eastAsia"/>
          <w:szCs w:val="24"/>
        </w:rPr>
        <w:t>后，成交供应商的成交报价</w:t>
      </w:r>
      <w:r>
        <w:rPr>
          <w:rFonts w:ascii="仿宋" w:eastAsia="仿宋" w:hAnsi="仿宋" w:cs="Times New Roman"/>
          <w:szCs w:val="24"/>
        </w:rPr>
        <w:t>是履行合同的最终价格，</w:t>
      </w:r>
      <w:r>
        <w:rPr>
          <w:rFonts w:ascii="仿宋" w:eastAsia="仿宋" w:hAnsi="仿宋" w:hint="eastAsia"/>
          <w:szCs w:val="24"/>
        </w:rPr>
        <w:t>在合同实施期间不因市场变化因素而变动，供应商在计算报价时应考虑一定的风险系数。</w:t>
      </w:r>
    </w:p>
    <w:p w:rsidR="001D690E" w:rsidRDefault="006A48EF">
      <w:pPr>
        <w:snapToGrid w:val="0"/>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4.响应文件的制作</w:t>
      </w:r>
    </w:p>
    <w:p w:rsidR="001D690E" w:rsidRDefault="006A48EF">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4.1</w:t>
      </w:r>
      <w:r>
        <w:rPr>
          <w:rFonts w:ascii="仿宋" w:eastAsia="仿宋" w:hAnsi="仿宋" w:hint="eastAsia"/>
          <w:sz w:val="24"/>
          <w:szCs w:val="24"/>
          <w:u w:val="single"/>
        </w:rPr>
        <w:t>供应商应将响应文件的资格文件、商务技术文件、报价文件分开制作</w:t>
      </w:r>
      <w:r>
        <w:rPr>
          <w:rFonts w:ascii="仿宋" w:eastAsia="仿宋" w:hAnsi="仿宋" w:hint="eastAsia"/>
          <w:sz w:val="24"/>
          <w:szCs w:val="24"/>
        </w:rPr>
        <w:t>。各</w:t>
      </w:r>
      <w:r>
        <w:rPr>
          <w:rFonts w:ascii="仿宋" w:eastAsia="仿宋" w:hAnsi="仿宋" w:hint="eastAsia"/>
          <w:color w:val="auto"/>
          <w:sz w:val="24"/>
          <w:szCs w:val="24"/>
        </w:rPr>
        <w:t>供应商在编制响应文件时请按照磋商文件第二章前附表规定的内容及第六章规定的格式进行编制。</w:t>
      </w:r>
      <w:r>
        <w:rPr>
          <w:rFonts w:ascii="仿宋" w:eastAsia="仿宋" w:hAnsi="仿宋"/>
          <w:color w:val="auto"/>
          <w:sz w:val="24"/>
          <w:szCs w:val="24"/>
        </w:rPr>
        <w:t>响应文件内容不完整、编排混乱导致响应文件被误读、漏读或者查找不到相关内容的，是供应商的风险与责任。</w:t>
      </w:r>
    </w:p>
    <w:p w:rsidR="001D690E" w:rsidRDefault="006A48EF">
      <w:pPr>
        <w:snapToGrid w:val="0"/>
        <w:ind w:firstLineChars="200" w:firstLine="480"/>
        <w:jc w:val="left"/>
        <w:rPr>
          <w:rFonts w:ascii="仿宋" w:eastAsia="仿宋" w:hAnsi="仿宋"/>
          <w:b/>
          <w:color w:val="auto"/>
          <w:u w:val="single"/>
        </w:rPr>
      </w:pPr>
      <w:r>
        <w:rPr>
          <w:rFonts w:ascii="仿宋" w:eastAsia="仿宋" w:hAnsi="仿宋" w:hint="eastAsia"/>
          <w:color w:val="auto"/>
          <w:sz w:val="24"/>
          <w:szCs w:val="24"/>
        </w:rPr>
        <w:t>4.2</w:t>
      </w:r>
      <w:r>
        <w:rPr>
          <w:rFonts w:ascii="仿宋" w:eastAsia="仿宋" w:hAnsi="仿宋"/>
          <w:color w:val="auto"/>
          <w:sz w:val="24"/>
          <w:szCs w:val="24"/>
        </w:rPr>
        <w:t>响应文件按</w:t>
      </w:r>
      <w:r>
        <w:rPr>
          <w:rFonts w:ascii="仿宋" w:eastAsia="仿宋" w:hAnsi="仿宋" w:hint="eastAsia"/>
          <w:color w:val="auto"/>
          <w:sz w:val="24"/>
          <w:szCs w:val="24"/>
        </w:rPr>
        <w:t>照磋商文件第六章格式要求进行签署、盖章，</w:t>
      </w:r>
      <w:r>
        <w:rPr>
          <w:rFonts w:ascii="仿宋" w:eastAsia="仿宋" w:hAnsi="仿宋" w:hint="eastAsia"/>
          <w:b/>
          <w:color w:val="auto"/>
          <w:sz w:val="24"/>
          <w:szCs w:val="24"/>
          <w:u w:val="single"/>
        </w:rPr>
        <w:t>电子响应文件中所有加盖公章均采用CA签章</w:t>
      </w:r>
      <w:r>
        <w:rPr>
          <w:rFonts w:ascii="仿宋" w:eastAsia="仿宋" w:hAnsi="仿宋" w:hint="eastAsia"/>
          <w:color w:val="auto"/>
          <w:sz w:val="24"/>
          <w:szCs w:val="24"/>
        </w:rPr>
        <w:t>。</w:t>
      </w:r>
      <w:r w:rsidR="00E73883">
        <w:rPr>
          <w:rFonts w:ascii="仿宋" w:eastAsia="仿宋" w:hAnsi="仿宋" w:hint="eastAsia"/>
          <w:b/>
          <w:color w:val="auto"/>
          <w:sz w:val="24"/>
          <w:szCs w:val="24"/>
        </w:rPr>
        <w:t>★</w:t>
      </w:r>
      <w:r>
        <w:rPr>
          <w:rFonts w:ascii="仿宋" w:eastAsia="仿宋" w:hAnsi="仿宋" w:cs="仿宋_GB2312" w:hint="eastAsia"/>
          <w:b/>
          <w:color w:val="auto"/>
          <w:sz w:val="24"/>
          <w:szCs w:val="24"/>
        </w:rPr>
        <w:t>供应商的响应文件未按照磋商文件要求签署、盖章的，其响应无效</w:t>
      </w:r>
      <w:r>
        <w:rPr>
          <w:rFonts w:ascii="仿宋" w:eastAsia="仿宋" w:hAnsi="仿宋" w:cs="仿宋_GB2312" w:hint="eastAsia"/>
          <w:color w:val="auto"/>
          <w:sz w:val="24"/>
          <w:szCs w:val="24"/>
        </w:rPr>
        <w:t>。</w:t>
      </w:r>
    </w:p>
    <w:p w:rsidR="001D690E" w:rsidRDefault="006A48EF">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4.3供应商进行电子交易应安装客户端软件—“政采云电子交易客户端”，并按照磋商文件和电子交易平台的要求编制并加密响应文件。供应商未按规定加密的响应文件，电子交易平台将拒收并提示。</w:t>
      </w:r>
    </w:p>
    <w:p w:rsidR="001D690E" w:rsidRDefault="006A48EF">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4.4使用“政采云电子交易客户端”需要提前申领CA数字证书，申领流程请自行前往“浙江政府采购网-下载专区-电子交易客户端-CA驱动和申领流程”进行查阅。</w:t>
      </w:r>
    </w:p>
    <w:p w:rsidR="001D690E" w:rsidRDefault="006A48EF">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4.5为确保网上操作合法、有效和安全，供应商应当在响应截止时间前完成在“政府采购云平台”的身份认证，确保在电子交易过程中能够对相关数据电文进行加密和使用电子签名。</w:t>
      </w:r>
    </w:p>
    <w:p w:rsidR="001D690E" w:rsidRDefault="006A48EF">
      <w:pPr>
        <w:snapToGrid w:val="0"/>
        <w:ind w:firstLineChars="200" w:firstLine="480"/>
        <w:jc w:val="left"/>
        <w:rPr>
          <w:rFonts w:ascii="仿宋" w:eastAsia="仿宋" w:hAnsi="仿宋"/>
          <w:b/>
          <w:color w:val="auto"/>
          <w:sz w:val="24"/>
          <w:szCs w:val="24"/>
        </w:rPr>
      </w:pPr>
      <w:r>
        <w:rPr>
          <w:rFonts w:ascii="仿宋" w:eastAsia="仿宋" w:hAnsi="仿宋" w:hint="eastAsia"/>
          <w:color w:val="auto"/>
          <w:sz w:val="24"/>
          <w:szCs w:val="24"/>
        </w:rPr>
        <w:t>4.6磋商文件对响应文件签署、盖章的要求适用于电子签名。</w:t>
      </w:r>
    </w:p>
    <w:p w:rsidR="001D690E" w:rsidRDefault="006A48EF">
      <w:pPr>
        <w:snapToGrid w:val="0"/>
        <w:ind w:firstLineChars="196" w:firstLine="472"/>
        <w:jc w:val="left"/>
        <w:rPr>
          <w:rFonts w:ascii="仿宋" w:eastAsia="仿宋" w:hAnsi="仿宋"/>
          <w:b/>
          <w:color w:val="auto"/>
          <w:sz w:val="24"/>
          <w:szCs w:val="24"/>
        </w:rPr>
      </w:pPr>
      <w:r>
        <w:rPr>
          <w:rFonts w:ascii="仿宋" w:eastAsia="仿宋" w:hAnsi="仿宋" w:hint="eastAsia"/>
          <w:b/>
          <w:color w:val="auto"/>
          <w:sz w:val="24"/>
          <w:szCs w:val="24"/>
        </w:rPr>
        <w:t>5.响应文件的递交、</w:t>
      </w:r>
      <w:r>
        <w:rPr>
          <w:rFonts w:ascii="仿宋" w:eastAsia="仿宋" w:hAnsi="仿宋" w:hint="eastAsia"/>
          <w:b/>
          <w:sz w:val="24"/>
          <w:szCs w:val="24"/>
        </w:rPr>
        <w:t>补充、</w:t>
      </w:r>
      <w:r>
        <w:rPr>
          <w:rFonts w:ascii="仿宋" w:eastAsia="仿宋" w:hAnsi="仿宋" w:hint="eastAsia"/>
          <w:b/>
          <w:color w:val="auto"/>
          <w:sz w:val="24"/>
          <w:szCs w:val="24"/>
        </w:rPr>
        <w:t>修改和撤回</w:t>
      </w:r>
    </w:p>
    <w:p w:rsidR="001D690E" w:rsidRDefault="006A48EF">
      <w:pPr>
        <w:pStyle w:val="a7"/>
        <w:snapToGrid w:val="0"/>
        <w:ind w:firstLineChars="200" w:firstLine="480"/>
        <w:rPr>
          <w:rFonts w:ascii="仿宋" w:eastAsia="仿宋" w:hAnsi="仿宋"/>
          <w:b/>
          <w:sz w:val="24"/>
          <w:szCs w:val="24"/>
        </w:rPr>
      </w:pPr>
      <w:r>
        <w:rPr>
          <w:rFonts w:ascii="仿宋" w:eastAsia="仿宋" w:hAnsi="仿宋" w:hint="eastAsia"/>
          <w:sz w:val="24"/>
          <w:szCs w:val="24"/>
        </w:rPr>
        <w:t>5.1供应商</w:t>
      </w:r>
      <w:r>
        <w:rPr>
          <w:rFonts w:ascii="仿宋" w:eastAsia="仿宋" w:hAnsi="仿宋" w:cs="Times New Roman" w:hint="eastAsia"/>
          <w:spacing w:val="-6"/>
          <w:sz w:val="24"/>
          <w:szCs w:val="24"/>
        </w:rPr>
        <w:t>应当在响应文件提交截止时间前</w:t>
      </w:r>
      <w:r>
        <w:rPr>
          <w:rFonts w:ascii="仿宋" w:eastAsia="仿宋" w:hAnsi="仿宋" w:hint="eastAsia"/>
          <w:sz w:val="24"/>
          <w:szCs w:val="24"/>
        </w:rPr>
        <w:t>在“政采云”上自行加密上传电子响应文件，</w:t>
      </w:r>
      <w:r>
        <w:rPr>
          <w:rFonts w:ascii="仿宋" w:eastAsia="仿宋" w:hAnsi="仿宋"/>
          <w:sz w:val="24"/>
          <w:szCs w:val="24"/>
        </w:rPr>
        <w:t>逾期</w:t>
      </w:r>
      <w:r>
        <w:rPr>
          <w:rFonts w:ascii="仿宋" w:eastAsia="仿宋" w:hAnsi="仿宋" w:hint="eastAsia"/>
          <w:sz w:val="24"/>
          <w:szCs w:val="24"/>
        </w:rPr>
        <w:t>上传</w:t>
      </w:r>
      <w:r>
        <w:rPr>
          <w:rFonts w:ascii="仿宋" w:eastAsia="仿宋" w:hAnsi="仿宋"/>
          <w:sz w:val="24"/>
          <w:szCs w:val="24"/>
        </w:rPr>
        <w:t>或未按要求</w:t>
      </w:r>
      <w:r>
        <w:rPr>
          <w:rFonts w:ascii="仿宋" w:eastAsia="仿宋" w:hAnsi="仿宋" w:hint="eastAsia"/>
          <w:sz w:val="24"/>
          <w:szCs w:val="24"/>
        </w:rPr>
        <w:t>上传</w:t>
      </w:r>
      <w:r>
        <w:rPr>
          <w:rFonts w:ascii="仿宋" w:eastAsia="仿宋" w:hAnsi="仿宋"/>
          <w:sz w:val="24"/>
          <w:szCs w:val="24"/>
        </w:rPr>
        <w:t>的响应文件将予以拒收，其响应无效。</w:t>
      </w:r>
    </w:p>
    <w:p w:rsidR="001D690E" w:rsidRDefault="006A48EF">
      <w:pPr>
        <w:pStyle w:val="a7"/>
        <w:snapToGrid w:val="0"/>
        <w:ind w:firstLineChars="200" w:firstLine="480"/>
        <w:rPr>
          <w:rFonts w:ascii="仿宋" w:eastAsia="仿宋" w:hAnsi="仿宋"/>
          <w:b/>
          <w:sz w:val="24"/>
          <w:szCs w:val="24"/>
        </w:rPr>
      </w:pPr>
      <w:r>
        <w:rPr>
          <w:rFonts w:ascii="仿宋" w:eastAsia="仿宋" w:hAnsi="仿宋" w:hint="eastAsia"/>
          <w:sz w:val="24"/>
          <w:szCs w:val="24"/>
        </w:rPr>
        <w:t>5.2供应商在响应文件提交截止时间之前，可以对已提交的响应文件进行修改或撤回，补充、修改的内容为响应文件的组成部分。补充或者修改响应文件的，应当先行撤回原文件，补充、修改后重新传输递交。响应文件提交截止时间前未完成重新传输递交的，视为响应文件撤回。</w:t>
      </w:r>
    </w:p>
    <w:p w:rsidR="001D690E" w:rsidRDefault="006A48EF">
      <w:pPr>
        <w:pStyle w:val="a7"/>
        <w:snapToGrid w:val="0"/>
        <w:ind w:firstLineChars="200" w:firstLine="480"/>
        <w:rPr>
          <w:rFonts w:ascii="仿宋" w:eastAsia="仿宋" w:hAnsi="仿宋"/>
          <w:sz w:val="24"/>
          <w:szCs w:val="24"/>
        </w:rPr>
      </w:pPr>
      <w:r>
        <w:rPr>
          <w:rFonts w:ascii="仿宋" w:eastAsia="仿宋" w:hAnsi="仿宋" w:hint="eastAsia"/>
          <w:sz w:val="24"/>
          <w:szCs w:val="24"/>
        </w:rPr>
        <w:t>5.3</w:t>
      </w:r>
      <w:r>
        <w:rPr>
          <w:rFonts w:ascii="仿宋" w:eastAsia="仿宋" w:hAnsi="仿宋" w:cs="Times New Roman" w:hint="eastAsia"/>
          <w:sz w:val="24"/>
          <w:szCs w:val="24"/>
        </w:rPr>
        <w:t>在响应截止时间以后，不能补充、修改响应文件。</w:t>
      </w:r>
    </w:p>
    <w:p w:rsidR="001D690E" w:rsidRDefault="006A48EF">
      <w:pPr>
        <w:pStyle w:val="a7"/>
        <w:snapToGrid w:val="0"/>
        <w:ind w:firstLineChars="200" w:firstLine="480"/>
        <w:rPr>
          <w:rFonts w:ascii="仿宋" w:eastAsia="仿宋" w:hAnsi="仿宋"/>
          <w:sz w:val="24"/>
          <w:szCs w:val="24"/>
        </w:rPr>
      </w:pPr>
      <w:r>
        <w:rPr>
          <w:rFonts w:ascii="仿宋" w:eastAsia="仿宋" w:hAnsi="仿宋" w:hint="eastAsia"/>
          <w:sz w:val="24"/>
          <w:szCs w:val="24"/>
        </w:rPr>
        <w:t>5.4供应商在提交最后报价后，不得退出磋商。</w:t>
      </w:r>
    </w:p>
    <w:p w:rsidR="001D690E" w:rsidRDefault="006A48EF">
      <w:pPr>
        <w:pStyle w:val="a7"/>
        <w:snapToGrid w:val="0"/>
        <w:ind w:firstLineChars="200" w:firstLine="480"/>
        <w:rPr>
          <w:rFonts w:ascii="仿宋" w:eastAsia="仿宋" w:hAnsi="仿宋" w:cs="宋体"/>
          <w:sz w:val="24"/>
          <w:szCs w:val="24"/>
        </w:rPr>
      </w:pPr>
      <w:r>
        <w:rPr>
          <w:rFonts w:ascii="仿宋" w:eastAsia="仿宋" w:hAnsi="仿宋" w:hint="eastAsia"/>
          <w:sz w:val="24"/>
          <w:szCs w:val="24"/>
        </w:rPr>
        <w:t>5.5</w:t>
      </w:r>
      <w:r>
        <w:rPr>
          <w:rFonts w:ascii="仿宋" w:eastAsia="仿宋" w:hAnsi="仿宋" w:cs="宋体" w:hint="eastAsia"/>
          <w:sz w:val="24"/>
          <w:szCs w:val="24"/>
        </w:rPr>
        <w:t>供应商可自主选择是否</w:t>
      </w:r>
      <w:r>
        <w:rPr>
          <w:rFonts w:ascii="仿宋" w:eastAsia="仿宋" w:hAnsi="仿宋" w:hint="eastAsia"/>
          <w:sz w:val="24"/>
          <w:szCs w:val="24"/>
        </w:rPr>
        <w:t>在响应文件提交截止时间前，以</w:t>
      </w:r>
      <w:r>
        <w:rPr>
          <w:rFonts w:ascii="仿宋" w:eastAsia="仿宋" w:hAnsi="仿宋" w:cs="宋体" w:hint="eastAsia"/>
          <w:sz w:val="24"/>
          <w:szCs w:val="24"/>
        </w:rPr>
        <w:t>EMS或顺丰邮寄形式向采购代理机构提交以介质（U盘）存储的数据电文形式的“备份响应文件”一份。</w:t>
      </w:r>
      <w:r>
        <w:rPr>
          <w:rFonts w:ascii="仿宋" w:eastAsia="仿宋" w:hAnsi="仿宋" w:cs="宋体" w:hint="eastAsia"/>
          <w:sz w:val="24"/>
          <w:szCs w:val="24"/>
          <w:u w:val="single"/>
        </w:rPr>
        <w:t>“备份响应文件”送达地点及签收人等信息见</w:t>
      </w:r>
      <w:r>
        <w:rPr>
          <w:rFonts w:ascii="仿宋" w:eastAsia="仿宋" w:hAnsi="仿宋" w:hint="eastAsia"/>
          <w:sz w:val="24"/>
          <w:szCs w:val="24"/>
          <w:u w:val="single"/>
        </w:rPr>
        <w:t>第一章《竞争性磋商公告》</w:t>
      </w:r>
      <w:r>
        <w:rPr>
          <w:rFonts w:ascii="仿宋" w:eastAsia="仿宋" w:hAnsi="仿宋" w:hint="eastAsia"/>
          <w:sz w:val="24"/>
          <w:szCs w:val="24"/>
        </w:rPr>
        <w:t>。</w:t>
      </w:r>
    </w:p>
    <w:p w:rsidR="001D690E" w:rsidRDefault="006A48EF">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5.6</w:t>
      </w:r>
      <w:r>
        <w:rPr>
          <w:rFonts w:ascii="仿宋" w:eastAsia="仿宋" w:hAnsi="仿宋" w:cs="仿宋_GB2312" w:hint="eastAsia"/>
          <w:sz w:val="24"/>
          <w:szCs w:val="24"/>
        </w:rPr>
        <w:t>“备份响应文件”是指与“电子加密响应文件”同时生成的数据电文形式的未加密的电子文件（文件</w:t>
      </w:r>
      <w:r>
        <w:rPr>
          <w:rFonts w:ascii="仿宋" w:eastAsia="仿宋" w:hAnsi="仿宋" w:cs="Times New Roman" w:hint="eastAsia"/>
          <w:sz w:val="24"/>
          <w:szCs w:val="24"/>
        </w:rPr>
        <w:t>格式为.bfbs</w:t>
      </w:r>
      <w:r>
        <w:rPr>
          <w:rFonts w:ascii="仿宋" w:eastAsia="仿宋" w:hAnsi="仿宋" w:cs="仿宋_GB2312" w:hint="eastAsia"/>
          <w:sz w:val="24"/>
          <w:szCs w:val="24"/>
        </w:rPr>
        <w:t>）。以其他方式编制的“备份响应文件”视为无效的“备份响应文件”。</w:t>
      </w:r>
    </w:p>
    <w:p w:rsidR="001D690E" w:rsidRDefault="006A48EF">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5.7 “备份响应文件”必须单独密封包装，同时在外包装上注明项目名称、项目编号、标项（如有）、供应商名称并加盖供应商公章。“备份响应文件”逾期送达或未密封将被拒绝接受。</w:t>
      </w:r>
      <w:r>
        <w:rPr>
          <w:rFonts w:ascii="仿宋" w:eastAsia="仿宋" w:hAnsi="仿宋" w:cs="仿宋_GB2312" w:hint="eastAsia"/>
          <w:sz w:val="24"/>
          <w:szCs w:val="24"/>
        </w:rPr>
        <w:t>邮寄过程中，“备份响应文件”发生泄露、遗失、损坏或延期送达等情况的，全部责任均由供应商自行负责，采购代理机构概不负责。</w:t>
      </w:r>
    </w:p>
    <w:p w:rsidR="001D690E" w:rsidRDefault="006A48EF">
      <w:pPr>
        <w:pStyle w:val="a7"/>
        <w:snapToGrid w:val="0"/>
        <w:ind w:firstLineChars="200" w:firstLine="480"/>
        <w:rPr>
          <w:rFonts w:ascii="仿宋" w:eastAsia="仿宋" w:hAnsi="仿宋"/>
          <w:sz w:val="24"/>
          <w:szCs w:val="24"/>
        </w:rPr>
      </w:pPr>
      <w:r>
        <w:rPr>
          <w:rFonts w:ascii="仿宋" w:eastAsia="仿宋" w:hAnsi="仿宋" w:hint="eastAsia"/>
          <w:sz w:val="24"/>
          <w:szCs w:val="24"/>
        </w:rPr>
        <w:t>5.8响应文件提交截止时间前，供应商仅仅只递交了“备份响应文件”而没有将“电子加密响应文件”成功上传至“政采云”平台的，其响应无效。</w:t>
      </w:r>
    </w:p>
    <w:p w:rsidR="001D690E" w:rsidRDefault="006A48EF">
      <w:pPr>
        <w:pStyle w:val="21"/>
        <w:spacing w:before="0" w:after="0" w:line="240" w:lineRule="auto"/>
        <w:jc w:val="center"/>
        <w:rPr>
          <w:rFonts w:ascii="仿宋" w:eastAsia="仿宋" w:hAnsi="仿宋"/>
          <w:color w:val="auto"/>
          <w:sz w:val="28"/>
          <w:szCs w:val="28"/>
        </w:rPr>
      </w:pPr>
      <w:bookmarkStart w:id="6" w:name="_Toc125344507"/>
      <w:r>
        <w:rPr>
          <w:rFonts w:ascii="仿宋" w:eastAsia="仿宋" w:hAnsi="仿宋" w:hint="eastAsia"/>
          <w:color w:val="auto"/>
          <w:sz w:val="28"/>
          <w:szCs w:val="28"/>
        </w:rPr>
        <w:lastRenderedPageBreak/>
        <w:t>六、</w:t>
      </w:r>
      <w:bookmarkEnd w:id="6"/>
      <w:r>
        <w:rPr>
          <w:rFonts w:ascii="仿宋" w:eastAsia="仿宋" w:hAnsi="仿宋" w:hint="eastAsia"/>
          <w:color w:val="auto"/>
          <w:sz w:val="28"/>
          <w:szCs w:val="28"/>
        </w:rPr>
        <w:t>开启响应文件及信用信息查询</w:t>
      </w:r>
    </w:p>
    <w:p w:rsidR="001D690E" w:rsidRDefault="006A48EF">
      <w:pPr>
        <w:ind w:firstLineChars="196" w:firstLine="472"/>
        <w:rPr>
          <w:rFonts w:ascii="仿宋" w:eastAsia="仿宋" w:hAnsi="仿宋"/>
          <w:b/>
          <w:color w:val="auto"/>
          <w:sz w:val="24"/>
        </w:rPr>
      </w:pPr>
      <w:r>
        <w:rPr>
          <w:rFonts w:ascii="仿宋" w:eastAsia="仿宋" w:hAnsi="仿宋" w:hint="eastAsia"/>
          <w:b/>
          <w:bCs/>
          <w:color w:val="auto"/>
          <w:sz w:val="24"/>
        </w:rPr>
        <w:t>1.开启响应文件</w:t>
      </w:r>
    </w:p>
    <w:p w:rsidR="001D690E" w:rsidRDefault="006A48EF">
      <w:pPr>
        <w:ind w:firstLineChars="200" w:firstLine="480"/>
        <w:rPr>
          <w:rFonts w:ascii="仿宋" w:eastAsia="仿宋" w:hAnsi="仿宋"/>
          <w:color w:val="auto"/>
          <w:sz w:val="24"/>
        </w:rPr>
      </w:pPr>
      <w:r>
        <w:rPr>
          <w:rFonts w:ascii="仿宋" w:eastAsia="仿宋" w:hAnsi="仿宋" w:hint="eastAsia"/>
          <w:sz w:val="24"/>
        </w:rPr>
        <w:t>采购组织机构将按照竞争性磋商文件规定的时间通过“政府采购云平台”组织开启响应文件，所有供应商均应当准时在线参加。供应商不足3家的，不得开启响应文件。</w:t>
      </w:r>
    </w:p>
    <w:p w:rsidR="001D690E" w:rsidRDefault="006A48EF">
      <w:pPr>
        <w:ind w:firstLineChars="200" w:firstLine="480"/>
        <w:rPr>
          <w:rFonts w:ascii="仿宋" w:eastAsia="仿宋" w:hAnsi="仿宋"/>
          <w:b/>
          <w:color w:val="auto"/>
          <w:sz w:val="24"/>
        </w:rPr>
      </w:pPr>
      <w:r>
        <w:rPr>
          <w:rFonts w:ascii="仿宋" w:eastAsia="仿宋" w:hAnsi="仿宋" w:hint="eastAsia"/>
          <w:color w:val="auto"/>
          <w:sz w:val="24"/>
        </w:rPr>
        <w:t>1.1</w:t>
      </w:r>
      <w:r>
        <w:rPr>
          <w:rFonts w:ascii="仿宋" w:eastAsia="仿宋" w:hAnsi="仿宋"/>
          <w:sz w:val="24"/>
          <w:szCs w:val="24"/>
        </w:rPr>
        <w:t>开启时，电子交易平台按响应文件开启时间自动提取所有响应文件。采购代理机构依托电子交易平台发起开始解密指令，各供应商按照平台提示在磋商文件规定的时间内完成</w:t>
      </w:r>
      <w:r>
        <w:rPr>
          <w:rFonts w:ascii="仿宋" w:eastAsia="仿宋" w:hAnsi="仿宋" w:hint="eastAsia"/>
          <w:sz w:val="24"/>
          <w:szCs w:val="24"/>
        </w:rPr>
        <w:t>“电子加密响应文件”的</w:t>
      </w:r>
      <w:r>
        <w:rPr>
          <w:rFonts w:ascii="仿宋" w:eastAsia="仿宋" w:hAnsi="仿宋"/>
          <w:sz w:val="24"/>
          <w:szCs w:val="24"/>
        </w:rPr>
        <w:t>在线解密。</w:t>
      </w:r>
      <w:r>
        <w:rPr>
          <w:rFonts w:ascii="仿宋" w:eastAsia="仿宋" w:hAnsi="仿宋" w:hint="eastAsia"/>
          <w:color w:val="auto"/>
          <w:sz w:val="24"/>
        </w:rPr>
        <w:t>（各供应商应当在规定时间内完成“电子加密响应文件”的解密工作，在此期间，供应商（授权代表）需确保在各自所在的区域具备上网的技术条件并保持网络及联系方式畅通，同时为避免出现意外，建议全程由一台电脑进行操作（包括标书制作、上传、解密等），中途不要更换电脑。）</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1.2“电子加密响应文件”因在线解密异常而导致无法按时解密，供应商提供了“备份响应文件”的，以“备份响应文件”作为依据，否则视为响应文件撤回。“电子加密响应文件”已按时解密的，“备份响应文件”自动失效。</w:t>
      </w:r>
    </w:p>
    <w:p w:rsidR="001D690E" w:rsidRDefault="006A48EF">
      <w:pPr>
        <w:ind w:firstLineChars="200" w:firstLine="480"/>
        <w:rPr>
          <w:rFonts w:ascii="仿宋" w:eastAsia="仿宋" w:hAnsi="仿宋"/>
          <w:b/>
          <w:color w:val="auto"/>
          <w:sz w:val="24"/>
        </w:rPr>
      </w:pPr>
      <w:r>
        <w:rPr>
          <w:rFonts w:ascii="仿宋" w:eastAsia="仿宋" w:hAnsi="仿宋" w:hint="eastAsia"/>
          <w:sz w:val="24"/>
        </w:rPr>
        <w:t>1.3</w:t>
      </w:r>
      <w:r>
        <w:rPr>
          <w:rFonts w:ascii="仿宋" w:eastAsia="仿宋" w:hAnsi="仿宋" w:hint="eastAsia"/>
          <w:color w:val="auto"/>
          <w:kern w:val="2"/>
          <w:sz w:val="24"/>
          <w:szCs w:val="24"/>
        </w:rPr>
        <w:t>采购人或委托采购代理机构</w:t>
      </w:r>
      <w:r>
        <w:rPr>
          <w:rFonts w:ascii="仿宋" w:eastAsia="仿宋" w:hAnsi="仿宋" w:hint="eastAsia"/>
          <w:sz w:val="24"/>
        </w:rPr>
        <w:t>依法对供应商的资格进行审查。供应商未按照磋商文件要求提供与基本资格</w:t>
      </w:r>
      <w:r>
        <w:rPr>
          <w:rFonts w:ascii="仿宋" w:eastAsia="仿宋" w:hAnsi="仿宋" w:hint="eastAsia"/>
          <w:color w:val="auto"/>
          <w:sz w:val="24"/>
        </w:rPr>
        <w:t>要求、落实政府采购政策需满足的资格要求、</w:t>
      </w:r>
      <w:r>
        <w:rPr>
          <w:rFonts w:ascii="仿宋" w:eastAsia="仿宋" w:hAnsi="仿宋" w:hint="eastAsia"/>
          <w:sz w:val="24"/>
        </w:rPr>
        <w:t>特定资格</w:t>
      </w:r>
      <w:r>
        <w:rPr>
          <w:rFonts w:ascii="仿宋" w:eastAsia="仿宋" w:hAnsi="仿宋" w:hint="eastAsia"/>
          <w:color w:val="auto"/>
          <w:sz w:val="24"/>
        </w:rPr>
        <w:t>要求</w:t>
      </w:r>
      <w:r>
        <w:rPr>
          <w:rFonts w:ascii="仿宋" w:eastAsia="仿宋" w:hAnsi="仿宋" w:hint="eastAsia"/>
          <w:sz w:val="24"/>
        </w:rPr>
        <w:t>相应的有效资格证明材料的，视为供应商不具备磋商文件中规定的资格要求，其响应无效。</w:t>
      </w:r>
    </w:p>
    <w:p w:rsidR="001D690E" w:rsidRDefault="006A48EF">
      <w:pPr>
        <w:ind w:firstLineChars="200" w:firstLine="482"/>
        <w:rPr>
          <w:rFonts w:ascii="仿宋" w:eastAsia="仿宋" w:hAnsi="仿宋"/>
          <w:b/>
          <w:color w:val="auto"/>
          <w:sz w:val="24"/>
        </w:rPr>
      </w:pPr>
      <w:r>
        <w:rPr>
          <w:rFonts w:ascii="仿宋" w:eastAsia="仿宋" w:hAnsi="仿宋" w:hint="eastAsia"/>
          <w:b/>
          <w:color w:val="auto"/>
          <w:sz w:val="24"/>
        </w:rPr>
        <w:t>2.信用信息查询</w:t>
      </w:r>
    </w:p>
    <w:p w:rsidR="001D690E" w:rsidRDefault="006A48EF">
      <w:pPr>
        <w:ind w:firstLineChars="200" w:firstLine="480"/>
        <w:rPr>
          <w:rFonts w:ascii="仿宋" w:eastAsia="仿宋" w:hAnsi="仿宋"/>
          <w:sz w:val="24"/>
        </w:rPr>
      </w:pPr>
      <w:r>
        <w:rPr>
          <w:rFonts w:ascii="仿宋" w:eastAsia="仿宋" w:hAnsi="仿宋" w:hint="eastAsia"/>
          <w:sz w:val="24"/>
        </w:rPr>
        <w:t>2.1信用信息查询渠道及截止时间：采购机构将通过“信用中国”网站(</w:t>
      </w:r>
      <w:hyperlink r:id="rId18" w:history="1">
        <w:r>
          <w:rPr>
            <w:rFonts w:ascii="仿宋" w:eastAsia="仿宋" w:hAnsi="仿宋" w:hint="eastAsia"/>
          </w:rPr>
          <w:t>www.creditchina.gov.cn</w:t>
        </w:r>
      </w:hyperlink>
      <w:r>
        <w:rPr>
          <w:rFonts w:ascii="仿宋" w:eastAsia="仿宋" w:hAnsi="仿宋" w:hint="eastAsia"/>
          <w:sz w:val="24"/>
        </w:rPr>
        <w:t>)、中国政府采购网(www.ccgp.gov.cn)渠道查询供应商响应截止时间前的信用记录。</w:t>
      </w:r>
    </w:p>
    <w:p w:rsidR="001D690E" w:rsidRDefault="006A48EF">
      <w:pPr>
        <w:ind w:firstLineChars="200" w:firstLine="480"/>
        <w:rPr>
          <w:rFonts w:ascii="仿宋" w:eastAsia="仿宋" w:hAnsi="仿宋"/>
          <w:sz w:val="24"/>
        </w:rPr>
      </w:pPr>
      <w:r>
        <w:rPr>
          <w:rFonts w:ascii="仿宋" w:eastAsia="仿宋" w:hAnsi="仿宋" w:hint="eastAsia"/>
          <w:sz w:val="24"/>
        </w:rPr>
        <w:t>2.2信用信息查询记录和证据留存的具体方式：现场查询的供应商的信用记录、查询结果经确认后存档。</w:t>
      </w:r>
    </w:p>
    <w:p w:rsidR="001D690E" w:rsidRDefault="006A48EF">
      <w:pPr>
        <w:ind w:firstLineChars="200" w:firstLine="480"/>
        <w:rPr>
          <w:rFonts w:ascii="仿宋" w:eastAsia="仿宋" w:hAnsi="仿宋"/>
          <w:sz w:val="24"/>
        </w:rPr>
      </w:pPr>
      <w:r>
        <w:rPr>
          <w:rFonts w:ascii="仿宋" w:eastAsia="仿宋" w:hAnsi="仿宋" w:hint="eastAsia"/>
          <w:sz w:val="24"/>
        </w:rPr>
        <w:t>2.3信用信息的使用规则：经查询列入失信被执行人名单、重大税收违法案件当事人名单、政府采购严重违法失信行为记录名单的供应商将被拒绝参与政府采购活动。</w:t>
      </w:r>
    </w:p>
    <w:p w:rsidR="001D690E" w:rsidRDefault="006A48EF">
      <w:pPr>
        <w:ind w:firstLineChars="200" w:firstLine="480"/>
        <w:rPr>
          <w:rFonts w:ascii="仿宋" w:eastAsia="仿宋" w:hAnsi="仿宋"/>
          <w:b/>
          <w:color w:val="auto"/>
          <w:sz w:val="24"/>
        </w:rPr>
      </w:pPr>
      <w:r>
        <w:rPr>
          <w:rFonts w:ascii="仿宋" w:eastAsia="仿宋" w:hAnsi="仿宋" w:hint="eastAsia"/>
          <w:sz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7" w:name="_Toc125344508"/>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 xml:space="preserve"> 七、评　</w:t>
      </w:r>
      <w:bookmarkEnd w:id="7"/>
      <w:r>
        <w:rPr>
          <w:rFonts w:ascii="仿宋" w:eastAsia="仿宋" w:hAnsi="仿宋" w:hint="eastAsia"/>
          <w:color w:val="auto"/>
          <w:sz w:val="28"/>
          <w:szCs w:val="28"/>
        </w:rPr>
        <w:t>审</w:t>
      </w:r>
    </w:p>
    <w:p w:rsidR="001D690E" w:rsidRDefault="006A48EF">
      <w:pPr>
        <w:ind w:firstLineChars="196" w:firstLine="472"/>
        <w:rPr>
          <w:rFonts w:ascii="仿宋" w:eastAsia="仿宋" w:hAnsi="仿宋"/>
          <w:b/>
          <w:color w:val="auto"/>
          <w:sz w:val="24"/>
        </w:rPr>
      </w:pPr>
      <w:r>
        <w:rPr>
          <w:rFonts w:ascii="仿宋" w:eastAsia="仿宋" w:hAnsi="仿宋" w:hint="eastAsia"/>
          <w:b/>
          <w:color w:val="auto"/>
          <w:sz w:val="24"/>
        </w:rPr>
        <w:t>1. 组建磋商小组</w:t>
      </w:r>
    </w:p>
    <w:p w:rsidR="001D690E" w:rsidRDefault="006A48EF">
      <w:pPr>
        <w:pStyle w:val="35"/>
        <w:ind w:firstLineChars="200" w:firstLine="480"/>
        <w:rPr>
          <w:rFonts w:ascii="仿宋" w:eastAsia="仿宋" w:hAnsi="仿宋"/>
          <w:sz w:val="24"/>
        </w:rPr>
      </w:pPr>
      <w:r>
        <w:rPr>
          <w:rFonts w:ascii="仿宋" w:eastAsia="仿宋" w:hAnsi="仿宋" w:hint="eastAsia"/>
          <w:sz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1D690E" w:rsidRDefault="006A48EF">
      <w:pPr>
        <w:pStyle w:val="35"/>
        <w:ind w:firstLineChars="200" w:firstLine="480"/>
        <w:rPr>
          <w:rFonts w:ascii="仿宋" w:eastAsia="仿宋" w:hAnsi="仿宋"/>
          <w:sz w:val="24"/>
        </w:rPr>
      </w:pPr>
      <w:r>
        <w:rPr>
          <w:rFonts w:ascii="仿宋" w:eastAsia="仿宋" w:hAnsi="仿宋" w:hint="eastAsia"/>
          <w:sz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w:t>
      </w:r>
    </w:p>
    <w:p w:rsidR="001D690E" w:rsidRDefault="006A48EF">
      <w:pPr>
        <w:pStyle w:val="35"/>
        <w:ind w:firstLineChars="200" w:firstLine="482"/>
        <w:rPr>
          <w:rFonts w:ascii="仿宋" w:eastAsia="仿宋" w:hAnsi="仿宋"/>
          <w:b/>
          <w:sz w:val="24"/>
        </w:rPr>
      </w:pPr>
      <w:r>
        <w:rPr>
          <w:rFonts w:ascii="仿宋" w:eastAsia="仿宋" w:hAnsi="仿宋" w:hint="eastAsia"/>
          <w:b/>
          <w:sz w:val="24"/>
        </w:rPr>
        <w:t>2.磋商小组的职责</w:t>
      </w:r>
    </w:p>
    <w:p w:rsidR="001D690E" w:rsidRDefault="006A48EF">
      <w:pPr>
        <w:pStyle w:val="35"/>
        <w:ind w:firstLineChars="200" w:firstLine="480"/>
        <w:rPr>
          <w:rFonts w:ascii="仿宋" w:eastAsia="仿宋" w:hAnsi="仿宋"/>
          <w:sz w:val="24"/>
        </w:rPr>
      </w:pPr>
      <w:r>
        <w:rPr>
          <w:rFonts w:ascii="仿宋" w:eastAsia="仿宋" w:hAnsi="仿宋" w:hint="eastAsia"/>
          <w:sz w:val="24"/>
        </w:rPr>
        <w:t>2.1磋商小组负责具体评审事务，并独立履行下列职责：</w:t>
      </w:r>
    </w:p>
    <w:p w:rsidR="001D690E" w:rsidRDefault="006A48EF">
      <w:pPr>
        <w:pStyle w:val="35"/>
        <w:ind w:firstLineChars="200" w:firstLine="480"/>
        <w:rPr>
          <w:rFonts w:ascii="仿宋" w:eastAsia="仿宋" w:hAnsi="仿宋"/>
          <w:sz w:val="24"/>
        </w:rPr>
      </w:pPr>
      <w:r>
        <w:rPr>
          <w:rFonts w:ascii="仿宋" w:eastAsia="仿宋" w:hAnsi="仿宋" w:hint="eastAsia"/>
          <w:sz w:val="24"/>
        </w:rPr>
        <w:t>2.1.1对响应文件的有效性、完整性和响应程度进行审查；</w:t>
      </w:r>
    </w:p>
    <w:p w:rsidR="001D690E" w:rsidRDefault="006A48EF">
      <w:pPr>
        <w:pStyle w:val="35"/>
        <w:ind w:firstLineChars="200" w:firstLine="480"/>
        <w:rPr>
          <w:rFonts w:ascii="仿宋" w:eastAsia="仿宋" w:hAnsi="仿宋"/>
          <w:sz w:val="24"/>
        </w:rPr>
      </w:pPr>
      <w:r>
        <w:rPr>
          <w:rFonts w:ascii="仿宋" w:eastAsia="仿宋" w:hAnsi="仿宋" w:hint="eastAsia"/>
          <w:sz w:val="24"/>
        </w:rPr>
        <w:t>2.1.2审查、评价响应文件是否符合磋商文件的商务、技术等实质性要求；</w:t>
      </w:r>
    </w:p>
    <w:p w:rsidR="001D690E" w:rsidRDefault="006A48EF">
      <w:pPr>
        <w:pStyle w:val="35"/>
        <w:ind w:firstLineChars="200" w:firstLine="480"/>
        <w:rPr>
          <w:rFonts w:ascii="仿宋" w:eastAsia="仿宋" w:hAnsi="仿宋"/>
          <w:sz w:val="24"/>
        </w:rPr>
      </w:pPr>
      <w:r>
        <w:rPr>
          <w:rFonts w:ascii="仿宋" w:eastAsia="仿宋" w:hAnsi="仿宋" w:hint="eastAsia"/>
          <w:sz w:val="24"/>
        </w:rPr>
        <w:t>2.1.3要求供应商对响应文件有关事项作出澄清、说明或者更正；</w:t>
      </w:r>
    </w:p>
    <w:p w:rsidR="001D690E" w:rsidRDefault="006A48EF">
      <w:pPr>
        <w:pStyle w:val="35"/>
        <w:ind w:firstLineChars="200" w:firstLine="480"/>
        <w:rPr>
          <w:rFonts w:ascii="仿宋" w:eastAsia="仿宋" w:hAnsi="仿宋"/>
          <w:sz w:val="24"/>
        </w:rPr>
      </w:pPr>
      <w:r>
        <w:rPr>
          <w:rFonts w:ascii="仿宋" w:eastAsia="仿宋" w:hAnsi="仿宋" w:hint="eastAsia"/>
          <w:sz w:val="24"/>
        </w:rPr>
        <w:t>2.1.4磋商小组集中与单一供应商分别进行磋商；</w:t>
      </w:r>
    </w:p>
    <w:p w:rsidR="001D690E" w:rsidRDefault="006A48EF">
      <w:pPr>
        <w:pStyle w:val="35"/>
        <w:ind w:firstLineChars="200" w:firstLine="480"/>
        <w:rPr>
          <w:rFonts w:ascii="仿宋" w:eastAsia="仿宋" w:hAnsi="仿宋"/>
          <w:sz w:val="24"/>
        </w:rPr>
      </w:pPr>
      <w:r>
        <w:rPr>
          <w:rFonts w:ascii="仿宋" w:eastAsia="仿宋" w:hAnsi="仿宋" w:hint="eastAsia"/>
          <w:sz w:val="24"/>
        </w:rPr>
        <w:t>2.1.5确定磋商文件的变动情况，并确定提交最后报价的供应商；</w:t>
      </w:r>
    </w:p>
    <w:p w:rsidR="001D690E" w:rsidRDefault="006A48EF">
      <w:pPr>
        <w:pStyle w:val="35"/>
        <w:ind w:firstLineChars="200" w:firstLine="480"/>
        <w:rPr>
          <w:rFonts w:ascii="仿宋" w:eastAsia="仿宋" w:hAnsi="仿宋"/>
          <w:sz w:val="24"/>
        </w:rPr>
      </w:pPr>
      <w:r>
        <w:rPr>
          <w:rFonts w:ascii="仿宋" w:eastAsia="仿宋" w:hAnsi="仿宋" w:hint="eastAsia"/>
          <w:sz w:val="24"/>
        </w:rPr>
        <w:t>2.1.6根据磋商文件确定的评审办法及评审标准对提交最后报价的供应商的响应文件</w:t>
      </w:r>
      <w:r>
        <w:rPr>
          <w:rFonts w:ascii="仿宋" w:eastAsia="仿宋" w:hAnsi="仿宋" w:hint="eastAsia"/>
          <w:sz w:val="24"/>
        </w:rPr>
        <w:lastRenderedPageBreak/>
        <w:t>和最后报价采用综合评分法进行综合评分；</w:t>
      </w:r>
    </w:p>
    <w:p w:rsidR="001D690E" w:rsidRDefault="006A48EF">
      <w:pPr>
        <w:pStyle w:val="35"/>
        <w:ind w:firstLineChars="200" w:firstLine="480"/>
        <w:rPr>
          <w:rFonts w:ascii="仿宋" w:eastAsia="仿宋" w:hAnsi="仿宋"/>
          <w:sz w:val="24"/>
        </w:rPr>
      </w:pPr>
      <w:r>
        <w:rPr>
          <w:rFonts w:ascii="仿宋" w:eastAsia="仿宋" w:hAnsi="仿宋" w:hint="eastAsia"/>
          <w:sz w:val="24"/>
        </w:rPr>
        <w:t>2.1.7编制评审报告，确定成交候选人名单，以及根据采购人委托直接确定成交人；</w:t>
      </w:r>
    </w:p>
    <w:p w:rsidR="001D690E" w:rsidRDefault="006A48EF">
      <w:pPr>
        <w:pStyle w:val="35"/>
        <w:ind w:firstLineChars="200" w:firstLine="480"/>
        <w:rPr>
          <w:rFonts w:ascii="仿宋" w:eastAsia="仿宋" w:hAnsi="仿宋"/>
          <w:sz w:val="24"/>
        </w:rPr>
      </w:pPr>
      <w:r>
        <w:rPr>
          <w:rFonts w:ascii="仿宋" w:eastAsia="仿宋" w:hAnsi="仿宋" w:hint="eastAsia"/>
          <w:sz w:val="24"/>
        </w:rPr>
        <w:t>2.1.8向采购人、采购机构或者有关部门报告评审中发现的违法行为；</w:t>
      </w:r>
    </w:p>
    <w:p w:rsidR="001D690E" w:rsidRDefault="006A48EF">
      <w:pPr>
        <w:pStyle w:val="35"/>
        <w:ind w:firstLineChars="200" w:firstLine="480"/>
        <w:rPr>
          <w:rFonts w:ascii="仿宋" w:eastAsia="仿宋" w:hAnsi="仿宋"/>
          <w:sz w:val="24"/>
        </w:rPr>
      </w:pPr>
      <w:r>
        <w:rPr>
          <w:rFonts w:ascii="仿宋" w:eastAsia="仿宋" w:hAnsi="仿宋" w:hint="eastAsia"/>
          <w:sz w:val="24"/>
        </w:rPr>
        <w:t>2.1.9法律、法规、规章、磋商文件等规定的其它事项。</w:t>
      </w:r>
    </w:p>
    <w:p w:rsidR="001D690E" w:rsidRDefault="006A48EF">
      <w:pPr>
        <w:ind w:firstLineChars="196" w:firstLine="472"/>
        <w:rPr>
          <w:rFonts w:ascii="仿宋" w:eastAsia="仿宋" w:hAnsi="仿宋"/>
          <w:b/>
          <w:color w:val="auto"/>
          <w:sz w:val="24"/>
        </w:rPr>
      </w:pPr>
      <w:r>
        <w:rPr>
          <w:rFonts w:ascii="仿宋" w:eastAsia="仿宋" w:hAnsi="仿宋" w:hint="eastAsia"/>
          <w:b/>
          <w:color w:val="auto"/>
          <w:sz w:val="24"/>
        </w:rPr>
        <w:t>3.评审程序</w:t>
      </w:r>
    </w:p>
    <w:p w:rsidR="001D690E" w:rsidRDefault="006A48EF">
      <w:pPr>
        <w:pStyle w:val="35"/>
        <w:ind w:firstLineChars="200" w:firstLine="482"/>
        <w:rPr>
          <w:rFonts w:ascii="仿宋" w:eastAsia="仿宋" w:hAnsi="仿宋"/>
          <w:b/>
          <w:sz w:val="24"/>
        </w:rPr>
      </w:pPr>
      <w:r>
        <w:rPr>
          <w:rFonts w:ascii="仿宋" w:eastAsia="仿宋" w:hAnsi="仿宋" w:hint="eastAsia"/>
          <w:b/>
          <w:sz w:val="24"/>
        </w:rPr>
        <w:t>3.1流程详见磋商文件“第二章 竞争性磋商流程”。</w:t>
      </w:r>
    </w:p>
    <w:p w:rsidR="001D690E" w:rsidRDefault="006A48EF">
      <w:pPr>
        <w:snapToGrid w:val="0"/>
        <w:ind w:firstLineChars="196" w:firstLine="470"/>
        <w:rPr>
          <w:rFonts w:ascii="仿宋" w:eastAsia="仿宋" w:hAnsi="仿宋"/>
          <w:bCs/>
          <w:sz w:val="24"/>
        </w:rPr>
      </w:pPr>
      <w:r>
        <w:rPr>
          <w:rFonts w:ascii="仿宋" w:eastAsia="仿宋" w:hAnsi="仿宋" w:hint="eastAsia"/>
          <w:bCs/>
          <w:color w:val="auto"/>
          <w:sz w:val="24"/>
        </w:rPr>
        <w:t>3.2</w:t>
      </w:r>
      <w:r>
        <w:rPr>
          <w:rFonts w:ascii="仿宋" w:eastAsia="仿宋" w:hAnsi="仿宋" w:hint="eastAsia"/>
          <w:bCs/>
          <w:sz w:val="24"/>
        </w:rPr>
        <w:t>在评审专家中推选磋商小组组长。</w:t>
      </w:r>
    </w:p>
    <w:p w:rsidR="001D690E" w:rsidRDefault="006A48EF">
      <w:pPr>
        <w:snapToGrid w:val="0"/>
        <w:ind w:firstLineChars="196" w:firstLine="470"/>
        <w:rPr>
          <w:rFonts w:ascii="仿宋" w:eastAsia="仿宋" w:hAnsi="仿宋"/>
          <w:bCs/>
          <w:sz w:val="24"/>
        </w:rPr>
      </w:pPr>
      <w:r>
        <w:rPr>
          <w:rFonts w:ascii="仿宋" w:eastAsia="仿宋" w:hAnsi="仿宋" w:hint="eastAsia"/>
          <w:bCs/>
          <w:color w:val="auto"/>
          <w:sz w:val="24"/>
        </w:rPr>
        <w:t>3.3</w:t>
      </w:r>
      <w:r>
        <w:rPr>
          <w:rFonts w:ascii="仿宋" w:eastAsia="仿宋" w:hAnsi="仿宋" w:hint="eastAsia"/>
          <w:bCs/>
          <w:sz w:val="24"/>
        </w:rPr>
        <w:t>形式审查</w:t>
      </w:r>
    </w:p>
    <w:p w:rsidR="001D690E" w:rsidRDefault="006A48EF">
      <w:pPr>
        <w:ind w:firstLineChars="200" w:firstLine="480"/>
        <w:rPr>
          <w:rFonts w:ascii="仿宋" w:eastAsia="仿宋" w:hAnsi="仿宋"/>
          <w:sz w:val="24"/>
        </w:rPr>
      </w:pPr>
      <w:r>
        <w:rPr>
          <w:rFonts w:ascii="仿宋" w:eastAsia="仿宋" w:hAnsi="仿宋" w:hint="eastAsia"/>
          <w:color w:val="auto"/>
          <w:kern w:val="2"/>
          <w:sz w:val="24"/>
          <w:szCs w:val="24"/>
        </w:rPr>
        <w:t>磋商小组对供应商的</w:t>
      </w:r>
      <w:r>
        <w:rPr>
          <w:rFonts w:ascii="仿宋" w:eastAsia="仿宋" w:hAnsi="仿宋"/>
          <w:sz w:val="24"/>
        </w:rPr>
        <w:t>响应文件的完整性、合法性等进行审查。</w:t>
      </w:r>
    </w:p>
    <w:p w:rsidR="001D690E" w:rsidRDefault="006A48EF">
      <w:pPr>
        <w:snapToGrid w:val="0"/>
        <w:ind w:firstLineChars="196" w:firstLine="470"/>
        <w:rPr>
          <w:rFonts w:ascii="仿宋" w:eastAsia="仿宋" w:hAnsi="仿宋"/>
          <w:bCs/>
          <w:color w:val="auto"/>
          <w:sz w:val="24"/>
          <w:szCs w:val="20"/>
        </w:rPr>
      </w:pPr>
      <w:r>
        <w:rPr>
          <w:rFonts w:ascii="仿宋" w:eastAsia="仿宋" w:hAnsi="仿宋" w:hint="eastAsia"/>
          <w:bCs/>
          <w:color w:val="auto"/>
          <w:sz w:val="24"/>
        </w:rPr>
        <w:t>3.4</w:t>
      </w:r>
      <w:r>
        <w:rPr>
          <w:rFonts w:ascii="仿宋" w:eastAsia="仿宋" w:hAnsi="仿宋"/>
          <w:bCs/>
          <w:color w:val="auto"/>
          <w:sz w:val="24"/>
        </w:rPr>
        <w:t>实质审查与比较</w:t>
      </w:r>
    </w:p>
    <w:p w:rsidR="001D690E" w:rsidRDefault="006A48EF">
      <w:pPr>
        <w:pStyle w:val="35"/>
        <w:ind w:firstLineChars="200" w:firstLine="480"/>
        <w:rPr>
          <w:rFonts w:ascii="仿宋" w:eastAsia="仿宋" w:hAnsi="仿宋"/>
          <w:sz w:val="24"/>
        </w:rPr>
      </w:pPr>
      <w:r>
        <w:rPr>
          <w:rFonts w:ascii="仿宋" w:eastAsia="仿宋" w:hAnsi="仿宋" w:hint="eastAsia"/>
          <w:sz w:val="24"/>
        </w:rPr>
        <w:t>3.4.1评审时，磋商小组将以磋商文件为基本依据，首先评定每份响应文件是否在实质上响应了磋商文件的要求。所谓实质上响应，是指响应文件应与磋商文件的所有实质性条款、条件和要求相符，无显著差异或保留，或者对合同中约定的采购人的权利和供应商的义务方面造成重大的限制，纠正这些显著差异或保留将会对其他实质上响应磋商文件要求的响应文件的供应商的竞争地位产生不公平的影响。</w:t>
      </w:r>
    </w:p>
    <w:p w:rsidR="001D690E" w:rsidRDefault="006A48EF">
      <w:pPr>
        <w:pStyle w:val="35"/>
        <w:ind w:firstLineChars="200" w:firstLine="480"/>
        <w:rPr>
          <w:rFonts w:ascii="仿宋" w:eastAsia="仿宋" w:hAnsi="仿宋"/>
          <w:sz w:val="24"/>
        </w:rPr>
      </w:pPr>
      <w:r>
        <w:rPr>
          <w:rFonts w:ascii="仿宋" w:eastAsia="仿宋" w:hAnsi="仿宋" w:hint="eastAsia"/>
          <w:sz w:val="24"/>
        </w:rPr>
        <w:t>3.4.2供应商应详细说明响应技术方案中产品的具体参数，不得照搬照抄磋商文件的技术要求。否则，磋商小组有权认定为响应技术方案不合格响应，其相关分数予以扣减或作无效响应处理。</w:t>
      </w:r>
    </w:p>
    <w:p w:rsidR="001D690E" w:rsidRDefault="006A48EF">
      <w:pPr>
        <w:pStyle w:val="35"/>
        <w:ind w:firstLineChars="200" w:firstLine="480"/>
        <w:rPr>
          <w:rFonts w:ascii="仿宋" w:eastAsia="仿宋" w:hAnsi="仿宋"/>
          <w:sz w:val="24"/>
        </w:rPr>
      </w:pPr>
      <w:r>
        <w:rPr>
          <w:rFonts w:ascii="仿宋" w:eastAsia="仿宋" w:hAnsi="仿宋" w:hint="eastAsia"/>
          <w:sz w:val="24"/>
        </w:rPr>
        <w:t>3.4.3如果响应文件未实质性响应磋商文件的要求，磋商小组将予以拒绝并认定其响应无效。</w:t>
      </w:r>
    </w:p>
    <w:p w:rsidR="001D690E" w:rsidRDefault="006A48EF">
      <w:pPr>
        <w:pStyle w:val="35"/>
        <w:ind w:firstLineChars="200" w:firstLine="480"/>
        <w:rPr>
          <w:rFonts w:ascii="仿宋" w:eastAsia="仿宋" w:hAnsi="仿宋"/>
          <w:sz w:val="24"/>
        </w:rPr>
      </w:pPr>
      <w:r>
        <w:rPr>
          <w:rFonts w:ascii="仿宋" w:eastAsia="仿宋" w:hAnsi="仿宋" w:hint="eastAsia"/>
          <w:sz w:val="24"/>
        </w:rPr>
        <w:t>3.4.4由磋商小组根据磋商文件规定的评审方法及评分标准对提交最后报价的供应商的响应文件和最后报价进行综合评价。</w:t>
      </w:r>
    </w:p>
    <w:p w:rsidR="001D690E" w:rsidRDefault="006A48EF">
      <w:pPr>
        <w:pStyle w:val="35"/>
        <w:ind w:firstLineChars="200" w:firstLine="480"/>
        <w:rPr>
          <w:rFonts w:ascii="仿宋" w:eastAsia="仿宋" w:hAnsi="仿宋"/>
          <w:sz w:val="24"/>
        </w:rPr>
      </w:pPr>
      <w:r>
        <w:rPr>
          <w:rFonts w:ascii="仿宋" w:eastAsia="仿宋" w:hAnsi="仿宋" w:hint="eastAsia"/>
          <w:sz w:val="24"/>
        </w:rPr>
        <w:t>3.4.5</w:t>
      </w:r>
      <w:r>
        <w:rPr>
          <w:rFonts w:ascii="仿宋" w:eastAsia="仿宋" w:hAnsi="仿宋"/>
          <w:sz w:val="24"/>
        </w:rPr>
        <w:t>磋商小组认为供应商的最后报价明显低于其他通过符合性审查供应商的报价，有可能影响产品质量或者不能诚信履约的，应当要求供应商在收到平台通知后（不少于半小时）提供书面说明，必要时可要求供应商提交相关证明材料；磋商小组（少数服从多数原则）认为供应商不能证明其报价合理性的，应当判定其为响应无效。</w:t>
      </w:r>
    </w:p>
    <w:p w:rsidR="001D690E" w:rsidRDefault="006A48EF">
      <w:pPr>
        <w:pStyle w:val="35"/>
        <w:ind w:firstLineChars="200" w:firstLine="480"/>
        <w:rPr>
          <w:rFonts w:ascii="仿宋" w:eastAsia="仿宋" w:hAnsi="仿宋"/>
          <w:sz w:val="24"/>
        </w:rPr>
      </w:pPr>
      <w:r>
        <w:rPr>
          <w:rFonts w:ascii="仿宋" w:eastAsia="仿宋" w:hAnsi="仿宋" w:hint="eastAsia"/>
          <w:sz w:val="24"/>
        </w:rPr>
        <w:t>3.4.6</w:t>
      </w:r>
      <w:r>
        <w:rPr>
          <w:rFonts w:ascii="仿宋" w:eastAsia="仿宋" w:hAnsi="仿宋"/>
          <w:sz w:val="24"/>
        </w:rPr>
        <w:t>磋商小组完成评审后,对各部分得分汇总,</w:t>
      </w:r>
      <w:r>
        <w:rPr>
          <w:rFonts w:ascii="仿宋" w:eastAsia="仿宋" w:hAnsi="仿宋" w:hint="eastAsia"/>
          <w:sz w:val="24"/>
        </w:rPr>
        <w:t>计算</w:t>
      </w:r>
      <w:r>
        <w:rPr>
          <w:rFonts w:ascii="仿宋" w:eastAsia="仿宋" w:hAnsi="仿宋"/>
          <w:sz w:val="24"/>
        </w:rPr>
        <w:t>出本项目</w:t>
      </w:r>
      <w:r>
        <w:rPr>
          <w:rFonts w:ascii="仿宋" w:eastAsia="仿宋" w:hAnsi="仿宋" w:hint="eastAsia"/>
          <w:sz w:val="24"/>
        </w:rPr>
        <w:t>最终得分</w:t>
      </w:r>
      <w:r>
        <w:rPr>
          <w:rFonts w:ascii="仿宋" w:eastAsia="仿宋" w:hAnsi="仿宋"/>
          <w:sz w:val="24"/>
        </w:rPr>
        <w:t>。磋商小组按评审原则推荐成交候选人</w:t>
      </w:r>
      <w:r>
        <w:rPr>
          <w:rFonts w:ascii="仿宋" w:eastAsia="仿宋" w:hAnsi="仿宋" w:hint="eastAsia"/>
          <w:sz w:val="24"/>
        </w:rPr>
        <w:t>，</w:t>
      </w:r>
      <w:r>
        <w:rPr>
          <w:rFonts w:ascii="仿宋" w:eastAsia="仿宋" w:hAnsi="仿宋"/>
          <w:sz w:val="24"/>
        </w:rPr>
        <w:t>同时起草评审报</w:t>
      </w:r>
      <w:r>
        <w:rPr>
          <w:rFonts w:ascii="仿宋" w:eastAsia="仿宋" w:hAnsi="仿宋" w:hint="eastAsia"/>
          <w:sz w:val="24"/>
        </w:rPr>
        <w:t>告</w:t>
      </w:r>
      <w:r>
        <w:rPr>
          <w:rFonts w:ascii="仿宋" w:eastAsia="仿宋" w:hAnsi="仿宋"/>
          <w:sz w:val="24"/>
        </w:rPr>
        <w:t>。</w:t>
      </w:r>
    </w:p>
    <w:p w:rsidR="001D690E" w:rsidRDefault="006A48EF">
      <w:pPr>
        <w:pStyle w:val="35"/>
        <w:ind w:firstLineChars="200" w:firstLine="480"/>
        <w:rPr>
          <w:rFonts w:ascii="仿宋" w:eastAsia="仿宋" w:hAnsi="仿宋"/>
          <w:sz w:val="24"/>
        </w:rPr>
      </w:pPr>
      <w:r>
        <w:rPr>
          <w:rFonts w:ascii="仿宋" w:eastAsia="仿宋" w:hAnsi="仿宋" w:hint="eastAsia"/>
          <w:sz w:val="24"/>
        </w:rPr>
        <w:t>3.4.7</w:t>
      </w:r>
      <w:r>
        <w:rPr>
          <w:rFonts w:ascii="仿宋" w:eastAsia="仿宋" w:hAnsi="仿宋"/>
          <w:sz w:val="24"/>
        </w:rPr>
        <w:t>磋商小组对需要共同认定的事项存在争议的，应当按照少数服从多数的原则做出结论，持不同意见的磋商小组成员应当在评审报告上签署不同意见及理由，否则视为同意评审报告。</w:t>
      </w:r>
    </w:p>
    <w:p w:rsidR="001D690E" w:rsidRDefault="006A48EF">
      <w:pPr>
        <w:pStyle w:val="35"/>
        <w:ind w:firstLineChars="200" w:firstLine="480"/>
        <w:rPr>
          <w:rFonts w:ascii="仿宋" w:eastAsia="仿宋" w:hAnsi="仿宋"/>
          <w:sz w:val="24"/>
        </w:rPr>
      </w:pPr>
      <w:r>
        <w:rPr>
          <w:rFonts w:ascii="仿宋" w:eastAsia="仿宋" w:hAnsi="仿宋" w:hint="eastAsia"/>
          <w:sz w:val="24"/>
        </w:rPr>
        <w:t>3.4.8</w:t>
      </w:r>
      <w:r>
        <w:rPr>
          <w:rFonts w:ascii="仿宋" w:eastAsia="仿宋" w:hAnsi="仿宋"/>
          <w:sz w:val="24"/>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rsidR="001D690E" w:rsidRDefault="006A48EF">
      <w:pPr>
        <w:pStyle w:val="35"/>
        <w:ind w:firstLineChars="200" w:firstLine="482"/>
        <w:rPr>
          <w:rFonts w:ascii="仿宋" w:eastAsia="仿宋" w:hAnsi="仿宋"/>
          <w:b/>
          <w:sz w:val="24"/>
        </w:rPr>
      </w:pPr>
      <w:r>
        <w:rPr>
          <w:rFonts w:ascii="仿宋" w:eastAsia="仿宋" w:hAnsi="仿宋" w:hint="eastAsia"/>
          <w:b/>
          <w:sz w:val="24"/>
        </w:rPr>
        <w:t>4.评审须知</w:t>
      </w:r>
    </w:p>
    <w:p w:rsidR="001D690E" w:rsidRDefault="006A48EF">
      <w:pPr>
        <w:ind w:firstLineChars="196" w:firstLine="472"/>
        <w:rPr>
          <w:rFonts w:ascii="仿宋" w:eastAsia="仿宋" w:hAnsi="仿宋"/>
          <w:b/>
          <w:color w:val="auto"/>
          <w:sz w:val="24"/>
          <w:szCs w:val="24"/>
        </w:rPr>
      </w:pPr>
      <w:r>
        <w:rPr>
          <w:rFonts w:ascii="仿宋" w:eastAsia="仿宋" w:hAnsi="仿宋" w:hint="eastAsia"/>
          <w:b/>
          <w:color w:val="auto"/>
          <w:sz w:val="24"/>
          <w:szCs w:val="24"/>
        </w:rPr>
        <w:t>4.1响应文件的澄清</w:t>
      </w:r>
    </w:p>
    <w:p w:rsidR="001D690E" w:rsidRDefault="006A48EF">
      <w:pPr>
        <w:pStyle w:val="35"/>
        <w:ind w:firstLineChars="200" w:firstLine="480"/>
        <w:rPr>
          <w:rFonts w:ascii="仿宋" w:eastAsia="仿宋" w:hAnsi="仿宋"/>
          <w:sz w:val="24"/>
        </w:rPr>
      </w:pPr>
      <w:r>
        <w:rPr>
          <w:rFonts w:ascii="仿宋" w:eastAsia="仿宋" w:hAnsi="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1D690E" w:rsidRDefault="006A48EF">
      <w:pPr>
        <w:pStyle w:val="af0"/>
        <w:snapToGrid w:val="0"/>
        <w:ind w:firstLineChars="196" w:firstLine="472"/>
        <w:rPr>
          <w:rFonts w:ascii="仿宋" w:eastAsia="仿宋" w:hAnsi="仿宋"/>
          <w:b/>
        </w:rPr>
      </w:pPr>
      <w:r>
        <w:rPr>
          <w:rFonts w:ascii="仿宋" w:eastAsia="仿宋" w:hAnsi="仿宋" w:hint="eastAsia"/>
          <w:b/>
        </w:rPr>
        <w:t>4.2最后报价的修正</w:t>
      </w:r>
    </w:p>
    <w:p w:rsidR="001D690E" w:rsidRDefault="006A48EF">
      <w:pPr>
        <w:pStyle w:val="35"/>
        <w:ind w:firstLineChars="200" w:firstLine="480"/>
        <w:rPr>
          <w:rFonts w:ascii="仿宋" w:eastAsia="仿宋" w:hAnsi="仿宋"/>
          <w:sz w:val="24"/>
        </w:rPr>
      </w:pPr>
      <w:r>
        <w:rPr>
          <w:rFonts w:ascii="仿宋" w:eastAsia="仿宋" w:hAnsi="仿宋" w:hint="eastAsia"/>
          <w:sz w:val="24"/>
        </w:rPr>
        <w:t>磋商小组对响应文件的最后报价进行审核，对发现计算、书写等错误的，按以下原则进行修正：</w:t>
      </w:r>
    </w:p>
    <w:p w:rsidR="001D690E" w:rsidRDefault="006A48EF">
      <w:pPr>
        <w:pStyle w:val="35"/>
        <w:ind w:firstLineChars="200" w:firstLine="480"/>
        <w:rPr>
          <w:rFonts w:ascii="仿宋" w:eastAsia="仿宋" w:hAnsi="仿宋"/>
          <w:sz w:val="24"/>
        </w:rPr>
      </w:pPr>
      <w:r>
        <w:rPr>
          <w:rFonts w:ascii="仿宋" w:eastAsia="仿宋" w:hAnsi="仿宋" w:hint="eastAsia"/>
          <w:sz w:val="24"/>
        </w:rPr>
        <w:lastRenderedPageBreak/>
        <w:t>4.2.1最后报价一览表内容与响应文件中相应内容不一致的，以最后报价一览表为准。</w:t>
      </w:r>
    </w:p>
    <w:p w:rsidR="001D690E" w:rsidRDefault="006A48EF">
      <w:pPr>
        <w:pStyle w:val="35"/>
        <w:ind w:firstLineChars="200" w:firstLine="480"/>
        <w:rPr>
          <w:rFonts w:ascii="仿宋" w:eastAsia="仿宋" w:hAnsi="仿宋"/>
          <w:sz w:val="24"/>
        </w:rPr>
      </w:pPr>
      <w:r>
        <w:rPr>
          <w:rFonts w:ascii="仿宋" w:eastAsia="仿宋" w:hAnsi="仿宋" w:hint="eastAsia"/>
          <w:sz w:val="24"/>
        </w:rPr>
        <w:t>4.2.2大写金额和小写金额不一致的，以大写金额为准。</w:t>
      </w:r>
    </w:p>
    <w:p w:rsidR="001D690E" w:rsidRDefault="006A48EF">
      <w:pPr>
        <w:pStyle w:val="35"/>
        <w:ind w:firstLineChars="200" w:firstLine="480"/>
        <w:rPr>
          <w:rFonts w:ascii="仿宋" w:eastAsia="仿宋" w:hAnsi="仿宋"/>
          <w:sz w:val="24"/>
        </w:rPr>
      </w:pPr>
      <w:r>
        <w:rPr>
          <w:rFonts w:ascii="仿宋" w:eastAsia="仿宋" w:hAnsi="仿宋" w:hint="eastAsia"/>
          <w:sz w:val="24"/>
        </w:rPr>
        <w:t>4.2.3单价金额小数点或者百分比有明显错位的，以最后报价一览表的总价为准，并修改单价。</w:t>
      </w:r>
    </w:p>
    <w:p w:rsidR="001D690E" w:rsidRDefault="006A48EF">
      <w:pPr>
        <w:pStyle w:val="35"/>
        <w:ind w:firstLineChars="200" w:firstLine="480"/>
        <w:rPr>
          <w:rFonts w:ascii="仿宋" w:eastAsia="仿宋" w:hAnsi="仿宋"/>
          <w:sz w:val="24"/>
        </w:rPr>
      </w:pPr>
      <w:r>
        <w:rPr>
          <w:rFonts w:ascii="仿宋" w:eastAsia="仿宋" w:hAnsi="仿宋" w:hint="eastAsia"/>
          <w:sz w:val="24"/>
        </w:rPr>
        <w:t>4.2.4总价金额与按单价汇总金额不一致的，以单价金额计算结果为准。</w:t>
      </w:r>
    </w:p>
    <w:p w:rsidR="001D690E" w:rsidRDefault="006A48EF">
      <w:pPr>
        <w:pStyle w:val="35"/>
        <w:ind w:firstLineChars="200" w:firstLine="480"/>
        <w:rPr>
          <w:rFonts w:ascii="仿宋" w:eastAsia="仿宋" w:hAnsi="仿宋"/>
          <w:sz w:val="24"/>
        </w:rPr>
      </w:pPr>
      <w:r>
        <w:rPr>
          <w:rFonts w:ascii="仿宋" w:eastAsia="仿宋" w:hAnsi="仿宋" w:hint="eastAsia"/>
          <w:sz w:val="24"/>
        </w:rPr>
        <w:t>同时出现两种以上不一致的，按照上述规定的顺序修正。</w:t>
      </w:r>
    </w:p>
    <w:p w:rsidR="001D690E" w:rsidRDefault="006A48EF">
      <w:pPr>
        <w:pStyle w:val="35"/>
        <w:ind w:firstLineChars="200" w:firstLine="480"/>
        <w:rPr>
          <w:rFonts w:ascii="仿宋" w:eastAsia="仿宋" w:hAnsi="仿宋"/>
          <w:sz w:val="24"/>
        </w:rPr>
      </w:pPr>
      <w:r>
        <w:rPr>
          <w:rFonts w:ascii="仿宋" w:eastAsia="仿宋" w:hAnsi="仿宋"/>
          <w:sz w:val="24"/>
        </w:rPr>
        <w:t>供应商对按上述修正错误的原则及方法调整或修正的最后报价不确认的，其响应</w:t>
      </w:r>
      <w:r>
        <w:rPr>
          <w:rFonts w:ascii="仿宋" w:eastAsia="仿宋" w:hAnsi="仿宋" w:hint="eastAsia"/>
          <w:sz w:val="24"/>
        </w:rPr>
        <w:t>无效</w:t>
      </w:r>
      <w:r>
        <w:rPr>
          <w:rFonts w:ascii="仿宋" w:eastAsia="仿宋" w:hAnsi="仿宋"/>
          <w:sz w:val="24"/>
        </w:rPr>
        <w:t>。</w:t>
      </w:r>
    </w:p>
    <w:p w:rsidR="001D690E" w:rsidRDefault="006A48EF">
      <w:pPr>
        <w:pStyle w:val="35"/>
        <w:ind w:firstLineChars="200" w:firstLine="480"/>
        <w:rPr>
          <w:rFonts w:ascii="仿宋" w:eastAsia="仿宋" w:hAnsi="仿宋" w:cs="Arial"/>
          <w:sz w:val="24"/>
        </w:rPr>
      </w:pPr>
      <w:r>
        <w:rPr>
          <w:rFonts w:ascii="仿宋" w:eastAsia="仿宋" w:hAnsi="仿宋" w:cs="Arial" w:hint="eastAsia"/>
          <w:sz w:val="24"/>
        </w:rPr>
        <w:t>供应商在“政府采购云平台”上单独填写（录入）的报价与上传的报价一览表报价不一致时，以上传的报价一览表为准进行修正。</w:t>
      </w:r>
    </w:p>
    <w:p w:rsidR="001D690E" w:rsidRDefault="006A48EF">
      <w:pPr>
        <w:pStyle w:val="35"/>
        <w:ind w:firstLineChars="200" w:firstLine="482"/>
        <w:rPr>
          <w:rFonts w:ascii="仿宋" w:eastAsia="仿宋" w:hAnsi="仿宋" w:cs="Arial"/>
          <w:b/>
          <w:sz w:val="24"/>
        </w:rPr>
      </w:pPr>
      <w:r>
        <w:rPr>
          <w:rFonts w:ascii="仿宋" w:eastAsia="仿宋" w:hAnsi="仿宋" w:cs="Arial" w:hint="eastAsia"/>
          <w:b/>
          <w:sz w:val="24"/>
        </w:rPr>
        <w:t>4.3响应无效</w:t>
      </w:r>
    </w:p>
    <w:p w:rsidR="001D690E" w:rsidRDefault="006A48EF">
      <w:pPr>
        <w:pStyle w:val="af"/>
        <w:spacing w:after="0"/>
        <w:rPr>
          <w:rFonts w:ascii="仿宋" w:eastAsia="仿宋" w:hAnsi="仿宋"/>
          <w:color w:val="auto"/>
          <w:sz w:val="24"/>
          <w:szCs w:val="24"/>
        </w:rPr>
      </w:pPr>
      <w:r>
        <w:rPr>
          <w:rFonts w:ascii="仿宋" w:eastAsia="仿宋" w:hAnsi="仿宋" w:cs="仿宋_GB2312" w:hint="eastAsia"/>
          <w:color w:val="auto"/>
          <w:sz w:val="24"/>
          <w:szCs w:val="24"/>
        </w:rPr>
        <w:t>有下列情况之一的，响应无效</w:t>
      </w:r>
      <w:r>
        <w:rPr>
          <w:rFonts w:ascii="仿宋" w:eastAsia="仿宋" w:hAnsi="仿宋" w:hint="eastAsia"/>
          <w:color w:val="auto"/>
          <w:sz w:val="24"/>
          <w:szCs w:val="24"/>
        </w:rPr>
        <w:t>：</w:t>
      </w:r>
    </w:p>
    <w:p w:rsidR="001D690E" w:rsidRDefault="006A48EF">
      <w:pPr>
        <w:ind w:firstLineChars="200" w:firstLine="480"/>
        <w:rPr>
          <w:rFonts w:ascii="仿宋" w:eastAsia="仿宋" w:hAnsi="仿宋" w:cs="仿宋_GB2312"/>
          <w:color w:val="auto"/>
          <w:sz w:val="24"/>
          <w:szCs w:val="24"/>
        </w:rPr>
      </w:pPr>
      <w:r>
        <w:rPr>
          <w:rFonts w:ascii="仿宋" w:eastAsia="仿宋" w:hAnsi="仿宋" w:hint="eastAsia"/>
          <w:color w:val="auto"/>
          <w:sz w:val="24"/>
          <w:szCs w:val="24"/>
        </w:rPr>
        <w:t>4.3.1</w:t>
      </w:r>
      <w:r>
        <w:rPr>
          <w:rFonts w:ascii="仿宋" w:eastAsia="仿宋" w:hAnsi="仿宋" w:cs="仿宋_GB2312" w:hint="eastAsia"/>
          <w:color w:val="auto"/>
          <w:sz w:val="24"/>
          <w:szCs w:val="24"/>
        </w:rPr>
        <w:t>单位负责人为同一人或者存在直接控股、管理关系的不同供应商参加同一合同项下的政府采购活动的（均无效）；</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4.3.2为采购项目提供整体设计、规范编制或者项目管理、监理、检测等服务的供应商再参加该采购项目的其他采购活动的；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4.3.3供应商不具备磋商文件中规定的资格要求的（供应商未提供有效的资格证明文件的，视为供应商不具备磋商文件中规定的资格要求）；</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4.3.4响应文件组成漏项，实质性内容不全或字迹模糊辨认不清的；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4.3.5供应商</w:t>
      </w:r>
      <w:r>
        <w:rPr>
          <w:rFonts w:ascii="仿宋" w:eastAsia="仿宋" w:hAnsi="仿宋" w:hint="eastAsia"/>
          <w:sz w:val="24"/>
          <w:szCs w:val="24"/>
        </w:rPr>
        <w:t>委托授权代表参加响应但未按要求提供授权委托书的；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4.3.6响应文件未按照磋商文件要求签署、盖章的；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4.3.7</w:t>
      </w:r>
      <w:r>
        <w:rPr>
          <w:rFonts w:ascii="仿宋" w:eastAsia="仿宋" w:hAnsi="仿宋" w:cs="宋体" w:hint="eastAsia"/>
          <w:color w:val="auto"/>
          <w:sz w:val="24"/>
          <w:szCs w:val="24"/>
        </w:rPr>
        <w:t>采购人拟采购的产品属于政府强制采购的节能产品品目清单范围的，供应商相应的响应产品未获得国家确定的认证机构出具的、处于有效期之内的节能产品认证证书的；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4.3.8响应文件含有采购人不能接受的附加条件的；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4.3.9响应文件中承诺的响应有效期少于磋商文件中载明的响应有效期的；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4.3.10供应商所响应内容不符合磋商文件中实质性要求的；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4.3.11所提交的最后报价中出现不是唯一的、有选择性的报价的;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4.3.12最后报价高于本项目采购预算或者最高限价的;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4.3.13最后报价明显低于其他供应商的最后报价，有可能影响产品质量或者不能诚信履约的，未能按要求提供书面说明或者提交相关证明材料，不能证明其报价合理性的;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4.3.14供应商对根据修正原则修正后的最后报价不确认的；</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4.3.15供应商提供虚假材料响应的（包括但不限于以下情节）；</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（1）使用伪造、变造的许可证件；</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（2）提供虚假的财务状况或者业绩；</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（3）提供虚假的项目负责人或者主要技术人员简历、劳动关系证明；</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（4）提供虚假的信用状况；</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（5）其他弄虚作假的行为。</w:t>
      </w:r>
    </w:p>
    <w:p w:rsidR="001D690E" w:rsidRDefault="006A48EF">
      <w:pPr>
        <w:ind w:firstLine="480"/>
        <w:rPr>
          <w:rFonts w:ascii="仿宋" w:eastAsia="仿宋" w:hAnsi="仿宋"/>
          <w:color w:val="auto"/>
          <w:sz w:val="24"/>
          <w:szCs w:val="24"/>
        </w:rPr>
      </w:pPr>
      <w:r>
        <w:rPr>
          <w:rFonts w:ascii="仿宋" w:eastAsia="仿宋" w:hAnsi="仿宋" w:hint="eastAsia"/>
          <w:color w:val="auto"/>
          <w:sz w:val="24"/>
          <w:szCs w:val="24"/>
        </w:rPr>
        <w:t>4.3.16供应商有恶意串通、妨碍其他供应商的竞争行为、损害采购人或者其他供应商的合法权益情形的。有下列情形之一的，属于或视为恶意串通，其响应无效：</w:t>
      </w:r>
    </w:p>
    <w:p w:rsidR="001D690E" w:rsidRDefault="006A48EF">
      <w:pPr>
        <w:ind w:firstLineChars="200" w:firstLine="480"/>
        <w:rPr>
          <w:rFonts w:ascii="仿宋" w:eastAsia="仿宋" w:hAnsi="仿宋"/>
          <w:sz w:val="24"/>
          <w:szCs w:val="24"/>
        </w:rPr>
      </w:pPr>
      <w:r>
        <w:rPr>
          <w:rFonts w:ascii="仿宋" w:eastAsia="仿宋" w:hAnsi="仿宋" w:hint="eastAsia"/>
          <w:color w:val="auto"/>
          <w:sz w:val="24"/>
          <w:szCs w:val="24"/>
        </w:rPr>
        <w:t>4.3.16.1</w:t>
      </w:r>
      <w:r>
        <w:rPr>
          <w:rFonts w:ascii="仿宋" w:eastAsia="仿宋" w:hAnsi="仿宋" w:hint="eastAsia"/>
          <w:sz w:val="24"/>
          <w:szCs w:val="24"/>
        </w:rPr>
        <w:t>供应商直接或者间接从采购人或者采购机构处获得其他供应商的相关情况并修改其响应文件；</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4.3.16.2供应商按照采购人或者采购机构的授意撤换、修改投标文件或者响应文件；</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4.3.16.3供应商之间协商报价、技术方案等投标文件或者响应文件的实质性内容；</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4.3.16.4属于同一集团、协会、商会等组织成员的供应商按照该组织要求协同参加政府采购活动；</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4.3.16.5供应商之间事先约定由某一特定供应商中标、成交；</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4.3.16.6供应商之间商定部分供应商放弃参加政府采购活动或者放弃中标、成交；</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lastRenderedPageBreak/>
        <w:t>4.3.16.7供应商与采购人或者采购机构之间、供应商相互之间，为谋求特定供应商中标、成交或者排斥其他供应商的其他串通行为。</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4.3.16.8不同供应商的响应文件由同一单位或者个人编制；</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4.3.16.9不同供应商委托同一单位或者个人办理响应事宜；</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4.3.16.10不同供应商的响应文件载明的项目管理成员或者联系人员为同一人；</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4.3.16.11不同供应商的响应文件异常一致或者最后报价呈规律性差异；</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4.3.16.12不同供应商的响应文件相互混装。</w:t>
      </w:r>
    </w:p>
    <w:p w:rsidR="001D690E" w:rsidRDefault="006A48EF">
      <w:pPr>
        <w:ind w:firstLineChars="200" w:firstLine="480"/>
        <w:rPr>
          <w:rFonts w:ascii="仿宋" w:eastAsia="仿宋" w:hAnsi="仿宋"/>
          <w:color w:val="auto"/>
          <w:sz w:val="24"/>
          <w:szCs w:val="24"/>
        </w:rPr>
      </w:pPr>
      <w:r>
        <w:rPr>
          <w:rFonts w:ascii="仿宋" w:eastAsia="仿宋" w:hAnsi="仿宋" w:hint="eastAsia"/>
          <w:color w:val="auto"/>
          <w:sz w:val="24"/>
          <w:szCs w:val="24"/>
        </w:rPr>
        <w:t>4.3.17供应商仅提交备份响应文件，没有在电子交易平台传输提交响应文件的，响应无效；</w:t>
      </w:r>
    </w:p>
    <w:p w:rsidR="001D690E" w:rsidRDefault="006A48EF">
      <w:pPr>
        <w:pStyle w:val="35"/>
        <w:ind w:firstLineChars="200" w:firstLine="480"/>
        <w:rPr>
          <w:rFonts w:ascii="仿宋" w:eastAsia="仿宋" w:hAnsi="仿宋"/>
          <w:sz w:val="24"/>
        </w:rPr>
      </w:pPr>
      <w:r>
        <w:rPr>
          <w:rFonts w:ascii="仿宋" w:eastAsia="仿宋" w:hAnsi="仿宋" w:hint="eastAsia"/>
          <w:sz w:val="24"/>
        </w:rPr>
        <w:t>4.3.18法律、法规、规章（适用本市的）及省级以上规范性文件（适用本市的）规定的其他无效情形。</w:t>
      </w:r>
    </w:p>
    <w:p w:rsidR="001D690E" w:rsidRDefault="006A48EF">
      <w:pPr>
        <w:pStyle w:val="35"/>
        <w:ind w:firstLineChars="200" w:firstLine="482"/>
        <w:rPr>
          <w:rFonts w:ascii="仿宋" w:eastAsia="仿宋" w:hAnsi="仿宋"/>
          <w:b/>
          <w:sz w:val="24"/>
        </w:rPr>
      </w:pPr>
      <w:r>
        <w:rPr>
          <w:rFonts w:ascii="仿宋" w:eastAsia="仿宋" w:hAnsi="仿宋" w:hint="eastAsia"/>
          <w:b/>
          <w:sz w:val="24"/>
        </w:rPr>
        <w:t>4.4重新开展采购活动</w:t>
      </w:r>
    </w:p>
    <w:p w:rsidR="001D690E" w:rsidRDefault="006A48EF">
      <w:pPr>
        <w:pStyle w:val="35"/>
        <w:ind w:firstLineChars="200" w:firstLine="480"/>
        <w:rPr>
          <w:rFonts w:ascii="仿宋" w:eastAsia="仿宋" w:hAnsi="仿宋"/>
          <w:sz w:val="24"/>
        </w:rPr>
      </w:pPr>
      <w:r>
        <w:rPr>
          <w:rFonts w:ascii="仿宋" w:eastAsia="仿宋" w:hAnsi="仿宋" w:hint="eastAsia"/>
          <w:sz w:val="24"/>
        </w:rPr>
        <w:t>出现下列情形之一的，采购代理机构应当终止竞争性磋商采购活动，通过电子交易平台发布项目终止公告并说明原因，重新开展采购活动：</w:t>
      </w:r>
    </w:p>
    <w:p w:rsidR="001D690E" w:rsidRDefault="006A48EF">
      <w:pPr>
        <w:pStyle w:val="35"/>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1D690E" w:rsidRDefault="006A48EF">
      <w:pPr>
        <w:pStyle w:val="35"/>
        <w:ind w:firstLineChars="200" w:firstLine="480"/>
        <w:rPr>
          <w:rFonts w:ascii="仿宋" w:eastAsia="仿宋" w:hAnsi="仿宋"/>
          <w:sz w:val="24"/>
        </w:rPr>
      </w:pPr>
      <w:r>
        <w:rPr>
          <w:rFonts w:ascii="仿宋" w:eastAsia="仿宋" w:hAnsi="仿宋" w:hint="eastAsia"/>
          <w:sz w:val="24"/>
        </w:rPr>
        <w:t>（2）出现影响采购公正的违法、违规行为的；</w:t>
      </w:r>
    </w:p>
    <w:p w:rsidR="001D690E" w:rsidRDefault="006A48EF">
      <w:pPr>
        <w:pStyle w:val="35"/>
        <w:ind w:firstLineChars="200" w:firstLine="480"/>
        <w:rPr>
          <w:rFonts w:ascii="仿宋" w:eastAsia="仿宋" w:hAnsi="仿宋"/>
          <w:sz w:val="24"/>
        </w:rPr>
      </w:pPr>
      <w:r>
        <w:rPr>
          <w:rFonts w:ascii="仿宋" w:eastAsia="仿宋" w:hAnsi="仿宋" w:hint="eastAsia"/>
          <w:sz w:val="24"/>
        </w:rPr>
        <w:t>（3）在采购过程中符合要求的供应商或者最后报价未超过采购预算的供应商不足3家的（有特殊规定的从其规定）。</w:t>
      </w:r>
    </w:p>
    <w:p w:rsidR="001D690E" w:rsidRDefault="006A48EF">
      <w:pPr>
        <w:pStyle w:val="35"/>
        <w:ind w:firstLineChars="196" w:firstLine="472"/>
        <w:rPr>
          <w:rFonts w:ascii="仿宋" w:eastAsia="仿宋" w:hAnsi="仿宋"/>
          <w:b/>
          <w:sz w:val="24"/>
        </w:rPr>
      </w:pPr>
      <w:r>
        <w:rPr>
          <w:rFonts w:ascii="仿宋" w:eastAsia="仿宋" w:hAnsi="仿宋" w:hint="eastAsia"/>
          <w:b/>
          <w:sz w:val="24"/>
        </w:rPr>
        <w:t>5.评审方法</w:t>
      </w:r>
    </w:p>
    <w:p w:rsidR="001D690E" w:rsidRDefault="006A48EF">
      <w:pPr>
        <w:pStyle w:val="35"/>
        <w:ind w:firstLineChars="200" w:firstLine="480"/>
        <w:rPr>
          <w:rFonts w:ascii="仿宋" w:eastAsia="仿宋" w:hAnsi="仿宋"/>
          <w:sz w:val="24"/>
        </w:rPr>
      </w:pPr>
      <w:r>
        <w:rPr>
          <w:rFonts w:ascii="仿宋" w:eastAsia="仿宋" w:hAnsi="仿宋" w:hint="eastAsia"/>
          <w:sz w:val="24"/>
        </w:rPr>
        <w:t>本项目评审方法是综合评分法。综合评分法，是指响应文件满足磋商文件全部实质性要求，且按照评审因素的量化指标评审得分最高的供应商为成交候选人的评审方法。</w:t>
      </w:r>
    </w:p>
    <w:p w:rsidR="001D690E" w:rsidRDefault="006A48EF">
      <w:pPr>
        <w:pStyle w:val="35"/>
        <w:ind w:firstLineChars="200" w:firstLine="480"/>
        <w:rPr>
          <w:rFonts w:ascii="仿宋" w:eastAsia="仿宋" w:hAnsi="仿宋"/>
          <w:sz w:val="24"/>
          <w:u w:val="single"/>
        </w:rPr>
      </w:pPr>
      <w:r>
        <w:rPr>
          <w:rFonts w:ascii="仿宋" w:eastAsia="仿宋" w:hAnsi="仿宋" w:hint="eastAsia"/>
          <w:sz w:val="24"/>
        </w:rPr>
        <w:t>具体评审内容及评分标准等详见《第三章：评审方法及评分标准》。</w:t>
      </w:r>
    </w:p>
    <w:p w:rsidR="001D690E" w:rsidRDefault="006A48EF">
      <w:pPr>
        <w:ind w:firstLineChars="196" w:firstLine="472"/>
        <w:rPr>
          <w:rFonts w:ascii="仿宋" w:eastAsia="仿宋" w:hAnsi="仿宋"/>
          <w:b/>
          <w:color w:val="auto"/>
          <w:sz w:val="24"/>
        </w:rPr>
      </w:pPr>
      <w:r>
        <w:rPr>
          <w:rFonts w:ascii="仿宋" w:eastAsia="仿宋" w:hAnsi="仿宋" w:hint="eastAsia"/>
          <w:b/>
          <w:color w:val="auto"/>
          <w:sz w:val="24"/>
        </w:rPr>
        <w:t>6.</w:t>
      </w:r>
      <w:r>
        <w:rPr>
          <w:rFonts w:ascii="仿宋" w:eastAsia="仿宋" w:hAnsi="仿宋" w:hint="eastAsia"/>
          <w:b/>
          <w:bCs/>
          <w:color w:val="auto"/>
          <w:sz w:val="24"/>
        </w:rPr>
        <w:t>评审过程的保密</w:t>
      </w:r>
    </w:p>
    <w:p w:rsidR="001D690E" w:rsidRDefault="006A48EF">
      <w:pPr>
        <w:pStyle w:val="35"/>
        <w:ind w:firstLineChars="200" w:firstLine="480"/>
        <w:rPr>
          <w:rFonts w:ascii="仿宋" w:eastAsia="仿宋" w:hAnsi="仿宋"/>
          <w:sz w:val="24"/>
        </w:rPr>
      </w:pPr>
      <w:r>
        <w:rPr>
          <w:rFonts w:ascii="仿宋" w:eastAsia="仿宋" w:hAnsi="仿宋" w:hint="eastAsia"/>
          <w:sz w:val="24"/>
        </w:rPr>
        <w:t>6.1开标后，直到宣布授予成交供应商合同为止，凡属于审查、澄清、评价和比较响应文件的有关资料和授予合同的信息，采购人、磋商小组成员都不应向供应商或与该过程无关的其他人员泄露。</w:t>
      </w:r>
    </w:p>
    <w:p w:rsidR="001D690E" w:rsidRDefault="006A48EF">
      <w:pPr>
        <w:pStyle w:val="35"/>
        <w:ind w:firstLineChars="200" w:firstLine="480"/>
        <w:rPr>
          <w:rFonts w:ascii="仿宋" w:eastAsia="仿宋" w:hAnsi="仿宋"/>
          <w:sz w:val="24"/>
        </w:rPr>
      </w:pPr>
      <w:r>
        <w:rPr>
          <w:rFonts w:ascii="仿宋" w:eastAsia="仿宋" w:hAnsi="仿宋" w:hint="eastAsia"/>
          <w:sz w:val="24"/>
        </w:rPr>
        <w:t>6.2任何单位和个人都不得干扰、影响评审活动的正常进行。供应商在评审过程中所进行的试图影响评审结果的一切不符合法律或磋商规定的活动，都可能导致其被取消响应资格，并由其承担相应的法律责任。</w:t>
      </w:r>
    </w:p>
    <w:p w:rsidR="001D690E" w:rsidRDefault="006A48EF">
      <w:pPr>
        <w:pStyle w:val="35"/>
        <w:ind w:firstLineChars="200" w:firstLine="480"/>
        <w:rPr>
          <w:rFonts w:ascii="仿宋" w:eastAsia="仿宋" w:hAnsi="仿宋"/>
          <w:sz w:val="24"/>
        </w:rPr>
      </w:pPr>
      <w:r>
        <w:rPr>
          <w:rFonts w:ascii="仿宋" w:eastAsia="仿宋" w:hAnsi="仿宋" w:hint="eastAsia"/>
          <w:sz w:val="24"/>
        </w:rPr>
        <w:t>6.3成交供应商确定后，采购人不对未成交供应商就评审过程以及未能成交原因作出任何解释。未成交供应商不得向磋商小组或其他有关人员索问评审过程的情况和材料。</w:t>
      </w:r>
    </w:p>
    <w:p w:rsidR="001D690E" w:rsidRDefault="006A48EF">
      <w:pPr>
        <w:pStyle w:val="21"/>
        <w:spacing w:before="0" w:after="0" w:line="240" w:lineRule="auto"/>
        <w:jc w:val="center"/>
        <w:rPr>
          <w:rFonts w:ascii="仿宋" w:eastAsia="仿宋" w:hAnsi="仿宋"/>
          <w:color w:val="auto"/>
          <w:sz w:val="28"/>
          <w:szCs w:val="28"/>
        </w:rPr>
      </w:pPr>
      <w:bookmarkStart w:id="8" w:name="_Toc125344509"/>
      <w:r>
        <w:rPr>
          <w:rFonts w:ascii="仿宋" w:eastAsia="仿宋" w:hAnsi="仿宋" w:hint="eastAsia"/>
          <w:color w:val="auto"/>
          <w:sz w:val="28"/>
          <w:szCs w:val="28"/>
        </w:rPr>
        <w:t>八、</w:t>
      </w:r>
      <w:bookmarkEnd w:id="8"/>
      <w:r>
        <w:rPr>
          <w:rFonts w:ascii="仿宋" w:eastAsia="仿宋" w:hAnsi="仿宋" w:hint="eastAsia"/>
          <w:color w:val="auto"/>
          <w:sz w:val="28"/>
          <w:szCs w:val="28"/>
        </w:rPr>
        <w:t>确定成交供应商</w:t>
      </w:r>
    </w:p>
    <w:p w:rsidR="001D690E" w:rsidRDefault="006A48EF">
      <w:pPr>
        <w:pStyle w:val="35"/>
        <w:ind w:firstLineChars="196" w:firstLine="472"/>
        <w:rPr>
          <w:rFonts w:ascii="仿宋" w:eastAsia="仿宋" w:hAnsi="仿宋"/>
          <w:sz w:val="24"/>
        </w:rPr>
      </w:pPr>
      <w:r>
        <w:rPr>
          <w:rFonts w:ascii="仿宋" w:eastAsia="仿宋" w:hAnsi="仿宋" w:hint="eastAsia"/>
          <w:b/>
          <w:bCs/>
          <w:sz w:val="24"/>
        </w:rPr>
        <w:t>1.推荐成交候选供应商</w:t>
      </w:r>
    </w:p>
    <w:p w:rsidR="001D690E" w:rsidRDefault="006A48EF">
      <w:pPr>
        <w:pStyle w:val="35"/>
        <w:ind w:firstLineChars="200" w:firstLine="480"/>
        <w:rPr>
          <w:rFonts w:ascii="仿宋" w:eastAsia="仿宋" w:hAnsi="仿宋"/>
          <w:sz w:val="24"/>
        </w:rPr>
      </w:pPr>
      <w:r>
        <w:rPr>
          <w:rFonts w:ascii="仿宋" w:eastAsia="仿宋" w:hAnsi="仿宋" w:hint="eastAsia"/>
          <w:sz w:val="24"/>
        </w:rPr>
        <w:t>磋商小组将根据综合评分情况，按照评审得分由高到低顺序推荐3名以上成交候选供应商，并编写评审报告。</w:t>
      </w:r>
    </w:p>
    <w:p w:rsidR="001D690E" w:rsidRDefault="006A48EF">
      <w:pPr>
        <w:pStyle w:val="35"/>
        <w:ind w:firstLineChars="200" w:firstLine="482"/>
        <w:rPr>
          <w:rFonts w:ascii="仿宋" w:eastAsia="仿宋" w:hAnsi="仿宋"/>
          <w:b/>
          <w:sz w:val="24"/>
        </w:rPr>
      </w:pPr>
      <w:r>
        <w:rPr>
          <w:rFonts w:ascii="仿宋" w:eastAsia="仿宋" w:hAnsi="仿宋" w:hint="eastAsia"/>
          <w:b/>
          <w:sz w:val="24"/>
        </w:rPr>
        <w:t>2.确定成交供应商</w:t>
      </w:r>
    </w:p>
    <w:p w:rsidR="001D690E" w:rsidRDefault="006A48EF">
      <w:pPr>
        <w:pStyle w:val="35"/>
        <w:ind w:firstLineChars="200" w:firstLine="480"/>
        <w:rPr>
          <w:rFonts w:ascii="仿宋" w:eastAsia="仿宋" w:hAnsi="仿宋"/>
          <w:sz w:val="24"/>
        </w:rPr>
      </w:pPr>
      <w:r>
        <w:rPr>
          <w:rFonts w:ascii="仿宋" w:eastAsia="仿宋" w:hAnsi="仿宋"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rsidR="001D690E" w:rsidRDefault="006A48EF">
      <w:pPr>
        <w:pStyle w:val="35"/>
        <w:ind w:firstLineChars="196" w:firstLine="472"/>
        <w:rPr>
          <w:rFonts w:ascii="仿宋" w:eastAsia="仿宋" w:hAnsi="仿宋"/>
          <w:b/>
          <w:bCs/>
          <w:sz w:val="24"/>
        </w:rPr>
      </w:pPr>
      <w:r>
        <w:rPr>
          <w:rFonts w:ascii="仿宋" w:eastAsia="仿宋" w:hAnsi="仿宋" w:hint="eastAsia"/>
          <w:b/>
          <w:bCs/>
          <w:sz w:val="24"/>
        </w:rPr>
        <w:t>3.成交通知与成交结果公告</w:t>
      </w:r>
    </w:p>
    <w:p w:rsidR="001D690E" w:rsidRDefault="006A48EF">
      <w:pPr>
        <w:pStyle w:val="35"/>
        <w:ind w:firstLineChars="200" w:firstLine="480"/>
        <w:rPr>
          <w:rFonts w:ascii="仿宋" w:eastAsia="仿宋" w:hAnsi="仿宋"/>
          <w:sz w:val="24"/>
        </w:rPr>
      </w:pPr>
      <w:r>
        <w:rPr>
          <w:rFonts w:ascii="仿宋" w:eastAsia="仿宋" w:hAnsi="仿宋" w:hint="eastAsia"/>
          <w:sz w:val="24"/>
        </w:rPr>
        <w:t>3.1自成交人确定之日起2个工作日内，采购机构通过电子交易平台向成交人发出成交通知书，同时编制发布采购成交结果公告。采购机构也可以以纸质形式进行成交通知。</w:t>
      </w:r>
    </w:p>
    <w:p w:rsidR="001D690E" w:rsidRDefault="006A48EF">
      <w:pPr>
        <w:pStyle w:val="35"/>
        <w:ind w:firstLineChars="200" w:firstLine="480"/>
        <w:rPr>
          <w:rFonts w:ascii="仿宋" w:eastAsia="仿宋" w:hAnsi="仿宋"/>
          <w:sz w:val="24"/>
        </w:rPr>
      </w:pPr>
      <w:r>
        <w:rPr>
          <w:rFonts w:ascii="仿宋" w:eastAsia="仿宋" w:hAnsi="仿宋" w:hint="eastAsia"/>
          <w:sz w:val="24"/>
        </w:rPr>
        <w:t>3.2成交</w:t>
      </w:r>
      <w:r>
        <w:rPr>
          <w:rFonts w:ascii="仿宋" w:eastAsia="仿宋" w:hAnsi="仿宋"/>
          <w:sz w:val="24"/>
        </w:rPr>
        <w:t>结果公告内容包括采购人及其委托的采购</w:t>
      </w:r>
      <w:r>
        <w:rPr>
          <w:rFonts w:ascii="仿宋" w:eastAsia="仿宋" w:hAnsi="仿宋" w:hint="eastAsia"/>
          <w:sz w:val="24"/>
        </w:rPr>
        <w:t>代理机构</w:t>
      </w:r>
      <w:r>
        <w:rPr>
          <w:rFonts w:ascii="仿宋" w:eastAsia="仿宋" w:hAnsi="仿宋"/>
          <w:sz w:val="24"/>
        </w:rPr>
        <w:t>的名称、地址、联系方式，项目名称和项目编号，成交供应商名称、地址和成交金额，主要成交标的的名称、规格型</w:t>
      </w:r>
      <w:r>
        <w:rPr>
          <w:rFonts w:ascii="仿宋" w:eastAsia="仿宋" w:hAnsi="仿宋"/>
          <w:sz w:val="24"/>
        </w:rPr>
        <w:lastRenderedPageBreak/>
        <w:t>号、数量、单价、服务要求，成交公告期限以及评审专家名单。</w:t>
      </w:r>
    </w:p>
    <w:p w:rsidR="001D690E" w:rsidRDefault="006A48EF">
      <w:pPr>
        <w:pStyle w:val="35"/>
        <w:ind w:firstLineChars="200" w:firstLine="480"/>
        <w:rPr>
          <w:rFonts w:ascii="仿宋" w:eastAsia="仿宋" w:hAnsi="仿宋"/>
          <w:sz w:val="24"/>
        </w:rPr>
      </w:pPr>
      <w:r>
        <w:rPr>
          <w:rFonts w:ascii="仿宋" w:eastAsia="仿宋" w:hAnsi="仿宋" w:hint="eastAsia"/>
          <w:sz w:val="24"/>
        </w:rPr>
        <w:t>3.3公告期限为1个工作日。</w:t>
      </w:r>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九、授予合同</w:t>
      </w:r>
    </w:p>
    <w:p w:rsidR="001D690E" w:rsidRDefault="006A48EF">
      <w:pPr>
        <w:snapToGrid w:val="0"/>
        <w:ind w:firstLineChars="196" w:firstLine="472"/>
        <w:rPr>
          <w:rFonts w:ascii="仿宋" w:eastAsia="仿宋" w:hAnsi="仿宋"/>
          <w:b/>
          <w:bCs/>
          <w:color w:val="auto"/>
          <w:sz w:val="24"/>
        </w:rPr>
      </w:pPr>
      <w:r>
        <w:rPr>
          <w:rFonts w:ascii="仿宋" w:eastAsia="仿宋" w:hAnsi="仿宋" w:hint="eastAsia"/>
          <w:b/>
          <w:bCs/>
          <w:color w:val="auto"/>
          <w:sz w:val="24"/>
        </w:rPr>
        <w:t>1.签订合同</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1.1采购人与成交供应商应当在《成交通知书》发出之日起30日内签订政府采购合同。</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1.2成交人按规定的日期、时间、地点，由法定代表人或其授权代表与采购人代表签订合同。如成交人为联合体的，由联合体成员各方法定代表人或其授权代表与采购人代表签订合同。</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1.5如签订合同并生效后，供应商无故拒绝或延期，除按照合同条款处理外，列入不良行为记录一次，并给予通报。</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w:t>
      </w:r>
      <w:r>
        <w:rPr>
          <w:rFonts w:ascii="仿宋" w:eastAsia="仿宋" w:hAnsi="仿宋"/>
          <w:color w:val="auto"/>
          <w:sz w:val="24"/>
        </w:rPr>
        <w:t>.</w:t>
      </w:r>
      <w:r>
        <w:rPr>
          <w:rFonts w:ascii="仿宋" w:eastAsia="仿宋" w:hAnsi="仿宋" w:hint="eastAsia"/>
          <w:color w:val="auto"/>
          <w:sz w:val="24"/>
        </w:rPr>
        <w:t>6</w:t>
      </w:r>
      <w:r>
        <w:rPr>
          <w:rFonts w:ascii="仿宋" w:eastAsia="仿宋" w:hAnsi="仿宋"/>
          <w:color w:val="auto"/>
          <w:sz w:val="24"/>
        </w:rPr>
        <w:t>采购合同由采购人与</w:t>
      </w:r>
      <w:r>
        <w:rPr>
          <w:rFonts w:ascii="仿宋" w:eastAsia="仿宋" w:hAnsi="仿宋" w:hint="eastAsia"/>
          <w:color w:val="auto"/>
          <w:sz w:val="24"/>
        </w:rPr>
        <w:t>成交</w:t>
      </w:r>
      <w:r>
        <w:rPr>
          <w:rFonts w:ascii="仿宋" w:eastAsia="仿宋" w:hAnsi="仿宋"/>
          <w:color w:val="auto"/>
          <w:sz w:val="24"/>
        </w:rPr>
        <w:t>供应商根据</w:t>
      </w:r>
      <w:r>
        <w:rPr>
          <w:rFonts w:ascii="仿宋" w:eastAsia="仿宋" w:hAnsi="仿宋" w:hint="eastAsia"/>
          <w:color w:val="auto"/>
          <w:sz w:val="24"/>
        </w:rPr>
        <w:t>磋商文件、响应文件等内容通过政府采购电子交易平台在线签订，自动备案。</w:t>
      </w:r>
    </w:p>
    <w:p w:rsidR="001D690E" w:rsidRDefault="006A48EF">
      <w:pPr>
        <w:snapToGrid w:val="0"/>
        <w:ind w:firstLineChars="196" w:firstLine="472"/>
        <w:rPr>
          <w:rFonts w:ascii="仿宋" w:eastAsia="仿宋" w:hAnsi="仿宋"/>
          <w:b/>
          <w:bCs/>
          <w:color w:val="auto"/>
          <w:sz w:val="24"/>
        </w:rPr>
      </w:pPr>
      <w:r>
        <w:rPr>
          <w:rFonts w:ascii="仿宋" w:eastAsia="仿宋" w:hAnsi="仿宋" w:hint="eastAsia"/>
          <w:b/>
          <w:bCs/>
          <w:color w:val="auto"/>
          <w:sz w:val="24"/>
        </w:rPr>
        <w:t>2.</w:t>
      </w:r>
      <w:r>
        <w:rPr>
          <w:rFonts w:ascii="仿宋" w:eastAsia="仿宋" w:hAnsi="仿宋"/>
          <w:b/>
          <w:bCs/>
          <w:color w:val="auto"/>
          <w:sz w:val="24"/>
        </w:rPr>
        <w:t>履约保证金</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2.1成交供应商</w:t>
      </w:r>
      <w:r>
        <w:rPr>
          <w:rFonts w:ascii="仿宋" w:eastAsia="仿宋" w:hAnsi="仿宋"/>
          <w:color w:val="auto"/>
          <w:sz w:val="24"/>
        </w:rPr>
        <w:t>在签订</w:t>
      </w:r>
      <w:r>
        <w:rPr>
          <w:rFonts w:ascii="仿宋" w:eastAsia="仿宋" w:hAnsi="仿宋" w:hint="eastAsia"/>
          <w:color w:val="auto"/>
          <w:sz w:val="24"/>
        </w:rPr>
        <w:t>采购</w:t>
      </w:r>
      <w:r>
        <w:rPr>
          <w:rFonts w:ascii="仿宋" w:eastAsia="仿宋" w:hAnsi="仿宋"/>
          <w:color w:val="auto"/>
          <w:sz w:val="24"/>
        </w:rPr>
        <w:t>合同时，</w:t>
      </w:r>
      <w:r>
        <w:rPr>
          <w:rFonts w:ascii="仿宋" w:eastAsia="仿宋" w:hAnsi="仿宋" w:hint="eastAsia"/>
          <w:color w:val="auto"/>
          <w:sz w:val="24"/>
        </w:rPr>
        <w:t>应按磋商文件要求向采购人</w:t>
      </w:r>
      <w:r>
        <w:rPr>
          <w:rFonts w:ascii="仿宋" w:eastAsia="仿宋" w:hAnsi="仿宋"/>
          <w:color w:val="auto"/>
          <w:sz w:val="24"/>
        </w:rPr>
        <w:t>提交履约保证金</w:t>
      </w:r>
      <w:r>
        <w:rPr>
          <w:rFonts w:ascii="仿宋" w:eastAsia="仿宋" w:hAnsi="仿宋" w:hint="eastAsia"/>
          <w:color w:val="auto"/>
          <w:sz w:val="24"/>
        </w:rPr>
        <w:t>，</w:t>
      </w:r>
      <w:r>
        <w:rPr>
          <w:rFonts w:ascii="仿宋" w:eastAsia="仿宋" w:hAnsi="仿宋"/>
          <w:color w:val="auto"/>
          <w:sz w:val="24"/>
        </w:rPr>
        <w:t>履约保证金</w:t>
      </w:r>
      <w:r>
        <w:rPr>
          <w:rFonts w:ascii="仿宋" w:eastAsia="仿宋" w:hAnsi="仿宋" w:hint="eastAsia"/>
          <w:color w:val="auto"/>
          <w:sz w:val="24"/>
        </w:rPr>
        <w:t>作为成交供应商在履行合同和服务承诺的保证。</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2.2成交供应商应当以支票、汇票、本票</w:t>
      </w:r>
      <w:r w:rsidR="001E4D37">
        <w:rPr>
          <w:rFonts w:ascii="仿宋" w:eastAsia="仿宋" w:hAnsi="仿宋" w:hint="eastAsia"/>
          <w:color w:val="auto"/>
          <w:sz w:val="24"/>
        </w:rPr>
        <w:t>或者金融机构、担保机构出具的保函等非现金形式提交</w:t>
      </w:r>
      <w:r>
        <w:rPr>
          <w:rFonts w:ascii="仿宋" w:eastAsia="仿宋" w:hAnsi="仿宋" w:hint="eastAsia"/>
          <w:color w:val="auto"/>
          <w:sz w:val="24"/>
        </w:rPr>
        <w:t>。成交供应商在履行完合同约定事项后，采购人应及时退还履约保证金。履约保证金不计息。</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2.3签订合同后，如成交供应商不按双方合同约定履约，则没收其全部履约保证金，履约保证金不足以赔偿损失的，按实际损失赔偿。</w:t>
      </w:r>
    </w:p>
    <w:p w:rsidR="001D690E" w:rsidRDefault="006A48EF">
      <w:pPr>
        <w:snapToGrid w:val="0"/>
        <w:ind w:firstLineChars="196" w:firstLine="472"/>
        <w:rPr>
          <w:rFonts w:ascii="仿宋" w:eastAsia="仿宋" w:hAnsi="仿宋"/>
          <w:b/>
          <w:bCs/>
          <w:color w:val="auto"/>
          <w:sz w:val="24"/>
        </w:rPr>
      </w:pPr>
      <w:r>
        <w:rPr>
          <w:rFonts w:ascii="仿宋" w:eastAsia="仿宋" w:hAnsi="仿宋" w:hint="eastAsia"/>
          <w:b/>
          <w:bCs/>
          <w:color w:val="auto"/>
          <w:sz w:val="24"/>
        </w:rPr>
        <w:t>3.合同备案</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采购人应当自采购合同签订之日起七个工作日内，按照有关规定通过政采云系统将采购合同进行网上备案。</w:t>
      </w:r>
      <w:bookmarkStart w:id="9" w:name="_Toc339459646"/>
      <w:bookmarkStart w:id="10" w:name="_Toc352165696"/>
      <w:bookmarkStart w:id="11" w:name="_Toc125344511"/>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十、</w:t>
      </w:r>
      <w:bookmarkEnd w:id="9"/>
      <w:bookmarkEnd w:id="10"/>
      <w:r>
        <w:rPr>
          <w:rFonts w:ascii="仿宋" w:eastAsia="仿宋" w:hAnsi="仿宋" w:hint="eastAsia"/>
          <w:color w:val="auto"/>
          <w:sz w:val="28"/>
          <w:szCs w:val="28"/>
        </w:rPr>
        <w:t>验收</w:t>
      </w:r>
    </w:p>
    <w:p w:rsidR="001D690E" w:rsidRDefault="006A48EF">
      <w:pPr>
        <w:ind w:firstLineChars="200" w:firstLine="482"/>
        <w:rPr>
          <w:rFonts w:ascii="仿宋" w:eastAsia="仿宋" w:hAnsi="仿宋"/>
          <w:b/>
          <w:color w:val="auto"/>
          <w:sz w:val="24"/>
        </w:rPr>
      </w:pPr>
      <w:r>
        <w:rPr>
          <w:rFonts w:ascii="仿宋" w:eastAsia="仿宋" w:hAnsi="仿宋" w:hint="eastAsia"/>
          <w:b/>
          <w:color w:val="auto"/>
          <w:sz w:val="24"/>
        </w:rPr>
        <w:t>1.验收</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1.2采购人可以邀请参加本项目的其他供应商或者第三方机构参与验收。参与验收的供应商或者第三方机构的意见作为验收书的参考资料一并存档。</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1.4验收合格的项目，采购人将根据采购合同的约定及时向供应商支付采购资金、退还</w:t>
      </w:r>
      <w:r>
        <w:rPr>
          <w:rFonts w:ascii="仿宋" w:eastAsia="仿宋" w:hAnsi="仿宋" w:hint="eastAsia"/>
          <w:color w:val="auto"/>
          <w:sz w:val="24"/>
        </w:rPr>
        <w:lastRenderedPageBreak/>
        <w:t>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D690E" w:rsidRDefault="006A48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t>十一、电子交易活动的中止</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 电子交易活动的中止</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采购过程中出现以下情形，导致电子交易平台无法正常运行，或者无法保证电子交易的公平、公正和安全时，采购机构可中止电子交易活动：</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 xml:space="preserve">1.1电子交易平台发生故障而无法登录访问的； </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1.2电子交易平台应用或数据库出现错误，不能进行正常操作的；</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1.3电子交易平台发现严重安全漏洞，有潜在泄密危险的；</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 xml:space="preserve">1.4病毒发作导致不能进行正常操作的； </w:t>
      </w:r>
    </w:p>
    <w:p w:rsidR="001D690E" w:rsidRDefault="006A48EF">
      <w:pPr>
        <w:ind w:firstLineChars="200" w:firstLine="480"/>
        <w:rPr>
          <w:rFonts w:ascii="仿宋" w:eastAsia="仿宋" w:hAnsi="仿宋"/>
          <w:color w:val="auto"/>
          <w:sz w:val="24"/>
        </w:rPr>
      </w:pPr>
      <w:r>
        <w:rPr>
          <w:rFonts w:ascii="仿宋" w:eastAsia="仿宋" w:hAnsi="仿宋" w:hint="eastAsia"/>
          <w:color w:val="auto"/>
          <w:sz w:val="24"/>
        </w:rPr>
        <w:t>1.5其他无法保证电子交易的公平、公正和安全的情况。</w:t>
      </w:r>
    </w:p>
    <w:p w:rsidR="001D690E" w:rsidRDefault="006A48EF">
      <w:pPr>
        <w:ind w:firstLineChars="200" w:firstLine="480"/>
        <w:sectPr w:rsidR="001D690E">
          <w:pgSz w:w="11906" w:h="16838"/>
          <w:pgMar w:top="1134" w:right="1247" w:bottom="1021" w:left="1247" w:header="284" w:footer="454" w:gutter="0"/>
          <w:pgNumType w:fmt="numberInDash"/>
          <w:cols w:space="720"/>
          <w:titlePg/>
          <w:docGrid w:type="lines" w:linePitch="312"/>
        </w:sectPr>
      </w:pPr>
      <w:r>
        <w:rPr>
          <w:rFonts w:ascii="仿宋" w:eastAsia="仿宋" w:hAnsi="仿宋" w:hint="eastAsia"/>
          <w:color w:val="auto"/>
          <w:sz w:val="24"/>
        </w:rPr>
        <w:t>2.出现以上情形，不影响采购公平、公正性的，采购组织机构可以待上述情形消除后继续组织电子交易活动，也可以决定某些环节以纸质形式进行；影响或可能影响采购公平、公正性的，应当重新采购。</w:t>
      </w:r>
      <w:bookmarkEnd w:id="11"/>
    </w:p>
    <w:p w:rsidR="001D690E" w:rsidRDefault="006A48EF">
      <w:pPr>
        <w:pStyle w:val="12"/>
        <w:spacing w:before="0" w:after="120" w:line="300" w:lineRule="auto"/>
        <w:jc w:val="center"/>
        <w:rPr>
          <w:rFonts w:ascii="仿宋" w:eastAsia="仿宋" w:hAnsi="仿宋"/>
          <w:color w:val="auto"/>
          <w:sz w:val="36"/>
          <w:szCs w:val="36"/>
        </w:rPr>
      </w:pPr>
      <w:r>
        <w:rPr>
          <w:rFonts w:ascii="仿宋" w:eastAsia="仿宋" w:hAnsi="仿宋" w:hint="eastAsia"/>
          <w:color w:val="auto"/>
          <w:sz w:val="36"/>
          <w:szCs w:val="36"/>
        </w:rPr>
        <w:lastRenderedPageBreak/>
        <w:t>第三章   评审方法及评分标准</w:t>
      </w:r>
    </w:p>
    <w:p w:rsidR="001D690E" w:rsidRDefault="006A48EF">
      <w:pPr>
        <w:spacing w:line="300" w:lineRule="auto"/>
        <w:rPr>
          <w:rFonts w:ascii="仿宋" w:eastAsia="仿宋" w:hAnsi="仿宋"/>
          <w:sz w:val="24"/>
          <w:szCs w:val="24"/>
        </w:rPr>
      </w:pPr>
      <w:bookmarkStart w:id="12" w:name="_Hlk36476656"/>
      <w:bookmarkStart w:id="13" w:name="_Toc125344512"/>
      <w:r>
        <w:rPr>
          <w:rFonts w:ascii="仿宋" w:eastAsia="仿宋" w:hAnsi="仿宋" w:hint="eastAsia"/>
          <w:b/>
          <w:color w:val="auto"/>
          <w:sz w:val="28"/>
          <w:szCs w:val="28"/>
        </w:rPr>
        <w:t>一、评审方法</w:t>
      </w:r>
    </w:p>
    <w:p w:rsidR="001D690E" w:rsidRDefault="006A48EF">
      <w:pPr>
        <w:spacing w:line="30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本项目采用综合评分法，磋商小组根据本评审方法及评分标准进行评审，对各个有效响应的响应文件在分值范围内进行评价、打分。各个供应商</w:t>
      </w:r>
      <w:r>
        <w:rPr>
          <w:rFonts w:ascii="仿宋" w:eastAsia="仿宋" w:hAnsi="仿宋" w:hint="eastAsia"/>
          <w:color w:val="auto"/>
          <w:sz w:val="24"/>
          <w:szCs w:val="24"/>
        </w:rPr>
        <w:t>的综合得分﹦商务技术得分＋报价得分，综合得分满分为100分。</w:t>
      </w:r>
    </w:p>
    <w:p w:rsidR="001D690E" w:rsidRDefault="006A48EF">
      <w:pPr>
        <w:spacing w:line="300" w:lineRule="auto"/>
        <w:ind w:firstLineChars="200" w:firstLine="480"/>
        <w:rPr>
          <w:rFonts w:ascii="仿宋" w:eastAsia="仿宋" w:hAnsi="仿宋"/>
          <w:sz w:val="24"/>
          <w:szCs w:val="24"/>
        </w:rPr>
      </w:pPr>
      <w:r>
        <w:rPr>
          <w:rFonts w:ascii="仿宋" w:eastAsia="仿宋" w:hAnsi="仿宋" w:hint="eastAsia"/>
          <w:sz w:val="24"/>
          <w:szCs w:val="24"/>
        </w:rPr>
        <w:t>2、合格供应商的评审总得分为各项</w:t>
      </w:r>
      <w:r w:rsidR="00CC34A5">
        <w:rPr>
          <w:rFonts w:ascii="仿宋" w:eastAsia="仿宋" w:hAnsi="仿宋" w:hint="eastAsia"/>
          <w:sz w:val="24"/>
          <w:szCs w:val="24"/>
        </w:rPr>
        <w:t>评审因素</w:t>
      </w:r>
      <w:r>
        <w:rPr>
          <w:rFonts w:ascii="仿宋" w:eastAsia="仿宋" w:hAnsi="仿宋" w:hint="eastAsia"/>
          <w:sz w:val="24"/>
          <w:szCs w:val="24"/>
        </w:rPr>
        <w:t>汇总得分，成交候选资格按评审总得分由高到低顺序排列，得分相同的，按最后报价由低到高顺序排列；得分且最后报价相同的，按技术指标</w:t>
      </w:r>
      <w:r w:rsidR="0031273D" w:rsidRPr="0031273D">
        <w:rPr>
          <w:rFonts w:ascii="仿宋" w:eastAsia="仿宋" w:hAnsi="仿宋" w:hint="eastAsia"/>
          <w:sz w:val="24"/>
          <w:szCs w:val="24"/>
        </w:rPr>
        <w:t>优劣</w:t>
      </w:r>
      <w:r>
        <w:rPr>
          <w:rFonts w:ascii="仿宋" w:eastAsia="仿宋" w:hAnsi="仿宋" w:hint="eastAsia"/>
          <w:sz w:val="24"/>
          <w:szCs w:val="24"/>
        </w:rPr>
        <w:t>顺序排列。</w:t>
      </w:r>
      <w:r>
        <w:rPr>
          <w:rFonts w:ascii="仿宋" w:eastAsia="仿宋" w:hAnsi="仿宋" w:hint="eastAsia"/>
          <w:bCs/>
          <w:sz w:val="24"/>
          <w:szCs w:val="24"/>
        </w:rPr>
        <w:t>评分过程中采用四舍五入</w:t>
      </w:r>
      <w:r>
        <w:rPr>
          <w:rFonts w:ascii="仿宋" w:eastAsia="仿宋" w:hAnsi="仿宋" w:hint="eastAsia"/>
          <w:sz w:val="24"/>
          <w:szCs w:val="24"/>
        </w:rPr>
        <w:t>法，并保留小数2位。</w:t>
      </w:r>
    </w:p>
    <w:p w:rsidR="001D690E" w:rsidRDefault="006A48EF">
      <w:pPr>
        <w:spacing w:line="300" w:lineRule="auto"/>
        <w:rPr>
          <w:rFonts w:ascii="仿宋" w:eastAsia="仿宋" w:hAnsi="仿宋"/>
          <w:sz w:val="24"/>
          <w:szCs w:val="24"/>
        </w:rPr>
      </w:pPr>
      <w:r>
        <w:rPr>
          <w:rFonts w:ascii="仿宋" w:eastAsia="仿宋" w:hAnsi="仿宋" w:hint="eastAsia"/>
          <w:b/>
          <w:color w:val="auto"/>
          <w:sz w:val="28"/>
          <w:szCs w:val="28"/>
        </w:rPr>
        <w:t>二、评分标准</w:t>
      </w:r>
    </w:p>
    <w:bookmarkEnd w:id="12"/>
    <w:p w:rsidR="001D690E" w:rsidRDefault="006A48EF">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1、商务技术分（80分）</w:t>
      </w:r>
    </w:p>
    <w:p w:rsidR="001D690E" w:rsidRDefault="006A48EF">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（1）商务技术得分=商务技术评分，商务技术评分=</w:t>
      </w:r>
      <w:r>
        <w:rPr>
          <w:rFonts w:ascii="仿宋" w:eastAsia="仿宋" w:hAnsi="仿宋" w:cs="宋体" w:hint="eastAsia"/>
          <w:spacing w:val="-6"/>
          <w:sz w:val="24"/>
          <w:szCs w:val="24"/>
        </w:rPr>
        <w:t>所有评委的有效评分的算术平均数。</w:t>
      </w:r>
    </w:p>
    <w:p w:rsidR="001D690E" w:rsidRPr="00952F93" w:rsidRDefault="006A48EF">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（2）商务技术分评分细则</w:t>
      </w: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836"/>
      </w:tblGrid>
      <w:tr w:rsidR="00E43DF6" w:rsidTr="00651EB0">
        <w:trPr>
          <w:trHeight w:val="323"/>
          <w:jc w:val="center"/>
        </w:trPr>
        <w:tc>
          <w:tcPr>
            <w:tcW w:w="712" w:type="dxa"/>
            <w:vAlign w:val="center"/>
          </w:tcPr>
          <w:p w:rsidR="00E43DF6" w:rsidRPr="001105F1" w:rsidRDefault="00E43DF6" w:rsidP="00651EB0">
            <w:pPr>
              <w:spacing w:line="300" w:lineRule="auto"/>
              <w:jc w:val="center"/>
              <w:rPr>
                <w:rFonts w:ascii="仿宋" w:eastAsia="仿宋" w:hAnsi="仿宋" w:cs="宋体"/>
                <w:sz w:val="24"/>
              </w:rPr>
            </w:pPr>
            <w:r w:rsidRPr="001105F1">
              <w:rPr>
                <w:rFonts w:ascii="仿宋" w:eastAsia="仿宋" w:hAnsi="仿宋" w:cs="宋体"/>
                <w:sz w:val="24"/>
              </w:rPr>
              <w:t>序号</w:t>
            </w:r>
          </w:p>
        </w:tc>
        <w:tc>
          <w:tcPr>
            <w:tcW w:w="1217" w:type="dxa"/>
            <w:vAlign w:val="center"/>
          </w:tcPr>
          <w:p w:rsidR="00E43DF6" w:rsidRPr="001105F1" w:rsidRDefault="00E43DF6" w:rsidP="00651EB0">
            <w:pPr>
              <w:spacing w:line="300" w:lineRule="auto"/>
              <w:jc w:val="center"/>
              <w:rPr>
                <w:rFonts w:ascii="仿宋" w:eastAsia="仿宋" w:hAnsi="仿宋" w:cs="宋体"/>
                <w:sz w:val="24"/>
              </w:rPr>
            </w:pPr>
            <w:r w:rsidRPr="001105F1">
              <w:rPr>
                <w:rFonts w:ascii="仿宋" w:eastAsia="仿宋" w:hAnsi="仿宋" w:cs="宋体"/>
                <w:sz w:val="24"/>
              </w:rPr>
              <w:t>项目</w:t>
            </w:r>
          </w:p>
        </w:tc>
        <w:tc>
          <w:tcPr>
            <w:tcW w:w="6864" w:type="dxa"/>
            <w:vAlign w:val="center"/>
          </w:tcPr>
          <w:p w:rsidR="00E43DF6" w:rsidRPr="001105F1" w:rsidRDefault="00E43DF6" w:rsidP="00651EB0">
            <w:pPr>
              <w:spacing w:line="300" w:lineRule="auto"/>
              <w:jc w:val="center"/>
              <w:rPr>
                <w:rFonts w:ascii="仿宋" w:eastAsia="仿宋" w:hAnsi="仿宋" w:cs="宋体"/>
                <w:sz w:val="24"/>
              </w:rPr>
            </w:pPr>
            <w:r w:rsidRPr="001105F1">
              <w:rPr>
                <w:rFonts w:ascii="仿宋" w:eastAsia="仿宋" w:hAnsi="仿宋" w:cs="宋体" w:hint="eastAsia"/>
                <w:sz w:val="24"/>
              </w:rPr>
              <w:t>评分标准</w:t>
            </w:r>
          </w:p>
        </w:tc>
        <w:tc>
          <w:tcPr>
            <w:tcW w:w="836" w:type="dxa"/>
            <w:vAlign w:val="center"/>
          </w:tcPr>
          <w:p w:rsidR="00E43DF6" w:rsidRPr="001105F1" w:rsidRDefault="00E43DF6" w:rsidP="00651EB0">
            <w:pPr>
              <w:spacing w:line="300" w:lineRule="auto"/>
              <w:jc w:val="center"/>
              <w:rPr>
                <w:rFonts w:ascii="仿宋" w:eastAsia="仿宋" w:hAnsi="仿宋" w:cs="宋体"/>
                <w:sz w:val="24"/>
              </w:rPr>
            </w:pPr>
            <w:r w:rsidRPr="001105F1">
              <w:rPr>
                <w:rFonts w:ascii="仿宋" w:eastAsia="仿宋" w:hAnsi="仿宋" w:cs="宋体" w:hint="eastAsia"/>
                <w:sz w:val="24"/>
              </w:rPr>
              <w:t>分值</w:t>
            </w:r>
          </w:p>
        </w:tc>
      </w:tr>
      <w:tr w:rsidR="00E43DF6" w:rsidTr="00651EB0">
        <w:trPr>
          <w:trHeight w:val="1067"/>
          <w:jc w:val="center"/>
        </w:trPr>
        <w:tc>
          <w:tcPr>
            <w:tcW w:w="712"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企业资信</w:t>
            </w: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hint="eastAsia"/>
                <w:sz w:val="24"/>
                <w:szCs w:val="24"/>
              </w:rPr>
              <w:t>供应商具有有效的质量管理体系认证证书、环境管理体系认证证书、职业健康安全管理体系认证证书的，</w:t>
            </w:r>
            <w:r w:rsidRPr="003D5621">
              <w:rPr>
                <w:rFonts w:ascii="仿宋" w:eastAsia="仿宋" w:hAnsi="仿宋" w:hint="eastAsia"/>
                <w:bCs/>
                <w:sz w:val="24"/>
              </w:rPr>
              <w:t>每提供一项证书得1分</w:t>
            </w:r>
            <w:r>
              <w:rPr>
                <w:rFonts w:ascii="仿宋" w:eastAsia="仿宋" w:hAnsi="仿宋" w:hint="eastAsia"/>
                <w:sz w:val="24"/>
                <w:szCs w:val="24"/>
              </w:rPr>
              <w:t>，最高得3分。</w:t>
            </w:r>
            <w:r>
              <w:rPr>
                <w:rFonts w:ascii="仿宋" w:eastAsia="仿宋" w:hAnsi="仿宋" w:cs="仿宋" w:hint="eastAsia"/>
                <w:bCs/>
                <w:w w:val="90"/>
                <w:sz w:val="24"/>
              </w:rPr>
              <w:t>（注：提供证书复印件，不提供不得分。）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3DF6" w:rsidTr="00651EB0">
        <w:trPr>
          <w:trHeight w:val="1067"/>
          <w:jc w:val="center"/>
        </w:trPr>
        <w:tc>
          <w:tcPr>
            <w:tcW w:w="712"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项目业绩</w:t>
            </w:r>
          </w:p>
        </w:tc>
        <w:tc>
          <w:tcPr>
            <w:tcW w:w="6864" w:type="dxa"/>
            <w:vAlign w:val="center"/>
          </w:tcPr>
          <w:p w:rsidR="00E43DF6" w:rsidRPr="0077026B" w:rsidRDefault="00E43DF6" w:rsidP="00651EB0">
            <w:pPr>
              <w:spacing w:line="276" w:lineRule="auto"/>
              <w:rPr>
                <w:rFonts w:ascii="仿宋" w:eastAsia="仿宋" w:hAnsi="仿宋" w:cs="仿宋_GB2312"/>
                <w:sz w:val="24"/>
              </w:rPr>
            </w:pPr>
            <w:r>
              <w:rPr>
                <w:rFonts w:ascii="仿宋" w:eastAsia="仿宋" w:hAnsi="仿宋" w:cs="仿宋_GB2312" w:hint="eastAsia"/>
                <w:sz w:val="24"/>
              </w:rPr>
              <w:t>供应商</w:t>
            </w:r>
            <w:r w:rsidRPr="0077026B">
              <w:rPr>
                <w:rFonts w:ascii="仿宋" w:eastAsia="仿宋" w:hAnsi="仿宋" w:cs="仿宋_GB2312" w:hint="eastAsia"/>
                <w:sz w:val="24"/>
              </w:rPr>
              <w:t>近三年（2022年1月1日以来，以合同签订时间为准）具有建筑工程设计项目</w:t>
            </w:r>
            <w:r>
              <w:rPr>
                <w:rFonts w:ascii="仿宋" w:eastAsia="仿宋" w:hAnsi="仿宋" w:cs="仿宋_GB2312" w:hint="eastAsia"/>
                <w:sz w:val="24"/>
              </w:rPr>
              <w:t>业绩</w:t>
            </w:r>
            <w:r w:rsidRPr="0077026B">
              <w:rPr>
                <w:rFonts w:ascii="仿宋" w:eastAsia="仿宋" w:hAnsi="仿宋" w:cs="仿宋_GB2312" w:hint="eastAsia"/>
                <w:sz w:val="24"/>
              </w:rPr>
              <w:t>的，每提供一</w:t>
            </w:r>
            <w:r>
              <w:rPr>
                <w:rFonts w:ascii="仿宋" w:eastAsia="仿宋" w:hAnsi="仿宋" w:cs="仿宋_GB2312" w:hint="eastAsia"/>
                <w:sz w:val="24"/>
              </w:rPr>
              <w:t>个业绩</w:t>
            </w:r>
            <w:r w:rsidRPr="0077026B">
              <w:rPr>
                <w:rFonts w:ascii="仿宋" w:eastAsia="仿宋" w:hAnsi="仿宋" w:cs="仿宋_GB2312" w:hint="eastAsia"/>
                <w:sz w:val="24"/>
              </w:rPr>
              <w:t>得1分，最高得</w:t>
            </w:r>
            <w:r>
              <w:rPr>
                <w:rFonts w:ascii="仿宋" w:eastAsia="仿宋" w:hAnsi="仿宋" w:cs="仿宋_GB2312" w:hint="eastAsia"/>
                <w:sz w:val="24"/>
              </w:rPr>
              <w:t>2</w:t>
            </w:r>
            <w:r w:rsidRPr="0077026B">
              <w:rPr>
                <w:rFonts w:ascii="仿宋" w:eastAsia="仿宋" w:hAnsi="仿宋" w:cs="仿宋_GB2312" w:hint="eastAsia"/>
                <w:sz w:val="24"/>
              </w:rPr>
              <w:t>分。</w:t>
            </w:r>
            <w:r>
              <w:rPr>
                <w:rFonts w:ascii="仿宋" w:eastAsia="仿宋" w:hAnsi="仿宋" w:cs="仿宋" w:hint="eastAsia"/>
                <w:bCs/>
                <w:w w:val="90"/>
                <w:sz w:val="24"/>
              </w:rPr>
              <w:t>（注：</w:t>
            </w:r>
            <w:r>
              <w:rPr>
                <w:rFonts w:ascii="仿宋" w:eastAsia="仿宋" w:hAnsi="仿宋" w:cs="仿宋" w:hint="eastAsia"/>
                <w:w w:val="90"/>
                <w:sz w:val="24"/>
                <w:szCs w:val="24"/>
              </w:rPr>
              <w:t>提供业绩的证明材料：合同复印件，不提供不得分；同一个合同不重复计分，时间认定以合同签订时间为准。</w:t>
            </w:r>
            <w:r>
              <w:rPr>
                <w:rFonts w:ascii="仿宋" w:eastAsia="仿宋" w:hAnsi="仿宋" w:cs="仿宋" w:hint="eastAsia"/>
                <w:bCs/>
                <w:w w:val="90"/>
                <w:sz w:val="24"/>
              </w:rPr>
              <w:t>）</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E43DF6" w:rsidTr="00651EB0">
        <w:trPr>
          <w:trHeight w:val="1067"/>
          <w:jc w:val="center"/>
        </w:trPr>
        <w:tc>
          <w:tcPr>
            <w:tcW w:w="712"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团队人员</w:t>
            </w:r>
          </w:p>
        </w:tc>
        <w:tc>
          <w:tcPr>
            <w:tcW w:w="6864" w:type="dxa"/>
            <w:vAlign w:val="center"/>
          </w:tcPr>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t>项目负责人1人：</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t>（1）项目负责人具有建筑工程相关专业高级及以上工程师职称的得3分，在此基础上具有一级注册建筑师</w:t>
            </w:r>
            <w:r w:rsidRPr="00BD7848">
              <w:rPr>
                <w:rFonts w:ascii="仿宋" w:eastAsia="仿宋" w:hAnsi="仿宋" w:cs="仿宋" w:hint="eastAsia"/>
                <w:sz w:val="24"/>
                <w:szCs w:val="24"/>
              </w:rPr>
              <w:t>执业资格</w:t>
            </w:r>
            <w:r w:rsidRPr="00BD7848">
              <w:rPr>
                <w:rFonts w:ascii="仿宋" w:eastAsia="仿宋" w:hAnsi="仿宋" w:cs="仿宋_GB2312" w:hint="eastAsia"/>
                <w:sz w:val="24"/>
                <w:szCs w:val="24"/>
              </w:rPr>
              <w:t>或一级注册结构工程师</w:t>
            </w:r>
            <w:r w:rsidRPr="00BD7848">
              <w:rPr>
                <w:rFonts w:ascii="仿宋" w:eastAsia="仿宋" w:hAnsi="仿宋" w:cs="仿宋" w:hint="eastAsia"/>
                <w:sz w:val="24"/>
                <w:szCs w:val="24"/>
              </w:rPr>
              <w:t>执业资格</w:t>
            </w:r>
            <w:r w:rsidRPr="00BD7848">
              <w:rPr>
                <w:rFonts w:ascii="仿宋" w:eastAsia="仿宋" w:hAnsi="仿宋" w:cs="仿宋_GB2312" w:hint="eastAsia"/>
                <w:sz w:val="24"/>
                <w:szCs w:val="24"/>
              </w:rPr>
              <w:t>的加3分。本项最高得6分。</w:t>
            </w:r>
          </w:p>
          <w:p w:rsidR="00E43DF6" w:rsidRPr="00BD7848" w:rsidRDefault="00E43DF6" w:rsidP="00651EB0">
            <w:pPr>
              <w:spacing w:line="276" w:lineRule="auto"/>
              <w:rPr>
                <w:rFonts w:ascii="仿宋" w:eastAsia="仿宋" w:hAnsi="仿宋" w:cs="仿宋"/>
                <w:bCs/>
                <w:w w:val="90"/>
                <w:sz w:val="24"/>
                <w:szCs w:val="24"/>
              </w:rPr>
            </w:pPr>
            <w:r w:rsidRPr="00BD7848">
              <w:rPr>
                <w:rFonts w:ascii="仿宋" w:eastAsia="仿宋" w:hAnsi="仿宋" w:cs="仿宋_GB2312" w:hint="eastAsia"/>
                <w:sz w:val="24"/>
                <w:szCs w:val="24"/>
              </w:rPr>
              <w:t>（2）项目负责人近三年（2022年1月1日以来，以项目合同签订时间为准）具有以项目负责人的身份职务承接过建筑工程设计项目的工作的，得2分。</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 w:hint="eastAsia"/>
                <w:bCs/>
                <w:w w:val="90"/>
                <w:sz w:val="24"/>
                <w:szCs w:val="24"/>
              </w:rPr>
              <w:t>【证明材料：人员资质需提供相应的资质证书复印件，人员业绩需提供项目合同（合同中不能体现人员身份职务相关信息的，还需提供合同甲方盖章的证明文件）复印件；除上述材料外，还需提供</w:t>
            </w:r>
            <w:r w:rsidRPr="00BD7848">
              <w:rPr>
                <w:rFonts w:ascii="仿宋" w:eastAsia="仿宋" w:hAnsi="仿宋" w:cs="仿宋_GB2312" w:hint="eastAsia"/>
                <w:sz w:val="24"/>
              </w:rPr>
              <w:t>供应商</w:t>
            </w:r>
            <w:r w:rsidRPr="00BD7848">
              <w:rPr>
                <w:rFonts w:ascii="仿宋" w:eastAsia="仿宋" w:hAnsi="仿宋" w:cs="仿宋" w:hint="eastAsia"/>
                <w:bCs/>
                <w:w w:val="90"/>
                <w:sz w:val="24"/>
                <w:szCs w:val="24"/>
              </w:rPr>
              <w:t>为人员缴纳的近三个月内任意一个月的社保证明（社保缴纳证明以社保机构出具的社保证明为准）。不提供或提供不全的不得分。】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8分</w:t>
            </w:r>
          </w:p>
        </w:tc>
      </w:tr>
      <w:tr w:rsidR="00E43DF6" w:rsidTr="00651EB0">
        <w:trPr>
          <w:trHeight w:val="1067"/>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t>项目团队人员（项目负责人除外）：</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t>（1）建筑设计负责人1人：具有一级注册建筑师</w:t>
            </w:r>
            <w:r w:rsidRPr="00BD7848">
              <w:rPr>
                <w:rFonts w:ascii="仿宋" w:eastAsia="仿宋" w:hAnsi="仿宋" w:cs="仿宋" w:hint="eastAsia"/>
                <w:sz w:val="24"/>
                <w:szCs w:val="24"/>
              </w:rPr>
              <w:t>执业资格</w:t>
            </w:r>
            <w:r w:rsidRPr="00BD7848">
              <w:rPr>
                <w:rFonts w:ascii="仿宋" w:eastAsia="仿宋" w:hAnsi="仿宋" w:cs="仿宋_GB2312" w:hint="eastAsia"/>
                <w:sz w:val="24"/>
                <w:szCs w:val="24"/>
              </w:rPr>
              <w:t>的得2分；具有建筑工程相关专业中级工程师职称的得1分；具有建筑工程相关专业高级及以上工程师职称的得2分。本项最高得4分。</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lastRenderedPageBreak/>
              <w:t>（2）结构设计专业负责人1人（建筑设计负责人除外）：具有一级注册结构工程师</w:t>
            </w:r>
            <w:r w:rsidRPr="00BD7848">
              <w:rPr>
                <w:rFonts w:ascii="仿宋" w:eastAsia="仿宋" w:hAnsi="仿宋" w:cs="仿宋" w:hint="eastAsia"/>
                <w:sz w:val="24"/>
                <w:szCs w:val="24"/>
              </w:rPr>
              <w:t>执业资格</w:t>
            </w:r>
            <w:r w:rsidRPr="00BD7848">
              <w:rPr>
                <w:rFonts w:ascii="仿宋" w:eastAsia="仿宋" w:hAnsi="仿宋" w:cs="仿宋_GB2312" w:hint="eastAsia"/>
                <w:sz w:val="24"/>
                <w:szCs w:val="24"/>
              </w:rPr>
              <w:t>的得2分；具有建筑工程相关专业中级工程师职称得1分；具有建筑工程相关专业高级及以上工程师职称的得2分。本项最高得4分。</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_GB2312" w:hint="eastAsia"/>
                <w:sz w:val="24"/>
                <w:szCs w:val="24"/>
              </w:rPr>
              <w:t>（3）项目团队其他人员（建筑设计负责人及结构设计专业负责人除外）：①具有建筑工程相关专业中级工程师职称的，每一人得1分；具有建筑工程相关专业高级及以上工程师职称的，每一人得2分；②具有建筑工程相关专业注册工程师</w:t>
            </w:r>
            <w:r w:rsidRPr="00BD7848">
              <w:rPr>
                <w:rFonts w:ascii="仿宋" w:eastAsia="仿宋" w:hAnsi="仿宋" w:cs="仿宋" w:hint="eastAsia"/>
                <w:sz w:val="24"/>
                <w:szCs w:val="24"/>
              </w:rPr>
              <w:t>执业资格的</w:t>
            </w:r>
            <w:r w:rsidRPr="00BD7848">
              <w:rPr>
                <w:rFonts w:ascii="仿宋" w:eastAsia="仿宋" w:hAnsi="仿宋" w:cs="仿宋_GB2312" w:hint="eastAsia"/>
                <w:sz w:val="24"/>
                <w:szCs w:val="24"/>
              </w:rPr>
              <w:t>，每一人得2分。本项最高得12分。</w:t>
            </w:r>
          </w:p>
          <w:p w:rsidR="00E43DF6" w:rsidRPr="00BD7848" w:rsidRDefault="00E43DF6" w:rsidP="00651EB0">
            <w:pPr>
              <w:spacing w:line="276" w:lineRule="auto"/>
              <w:rPr>
                <w:rFonts w:ascii="仿宋" w:eastAsia="仿宋" w:hAnsi="仿宋" w:cs="仿宋_GB2312"/>
                <w:sz w:val="24"/>
                <w:szCs w:val="24"/>
              </w:rPr>
            </w:pPr>
            <w:r w:rsidRPr="00BD7848">
              <w:rPr>
                <w:rFonts w:ascii="仿宋" w:eastAsia="仿宋" w:hAnsi="仿宋" w:cs="仿宋" w:hint="eastAsia"/>
                <w:bCs/>
                <w:w w:val="90"/>
                <w:sz w:val="24"/>
                <w:szCs w:val="24"/>
              </w:rPr>
              <w:t>【</w:t>
            </w:r>
            <w:r w:rsidRPr="00BD7848">
              <w:rPr>
                <w:rFonts w:ascii="仿宋" w:eastAsia="仿宋" w:hAnsi="仿宋" w:cs="仿宋" w:hint="eastAsia"/>
                <w:bCs/>
                <w:w w:val="90"/>
                <w:sz w:val="24"/>
              </w:rPr>
              <w:t>注：①建筑设计负责人、结构设计专业负责人：建筑工程相关专业技术职称按人员最高职称计分（不累计得分）；②项目团队其他人员：一人多证的不累计得分（只按其中得分最高的一个证书计分</w:t>
            </w:r>
            <w:r w:rsidRPr="00BD7848">
              <w:rPr>
                <w:rFonts w:ascii="仿宋" w:eastAsia="仿宋" w:hAnsi="仿宋" w:cs="仿宋"/>
                <w:bCs/>
                <w:w w:val="90"/>
                <w:sz w:val="24"/>
              </w:rPr>
              <w:t>）</w:t>
            </w:r>
            <w:r w:rsidRPr="00BD7848">
              <w:rPr>
                <w:rFonts w:ascii="仿宋" w:eastAsia="仿宋" w:hAnsi="仿宋" w:cs="仿宋" w:hint="eastAsia"/>
                <w:bCs/>
                <w:w w:val="90"/>
                <w:sz w:val="24"/>
              </w:rPr>
              <w:t>;③以上人员不得互兼，提供人员相关资质证书复印件以及供应商为其缴纳的近三个月内任意一个月的社保证明</w:t>
            </w:r>
            <w:r w:rsidRPr="00BD7848">
              <w:rPr>
                <w:rFonts w:ascii="仿宋" w:eastAsia="仿宋" w:hAnsi="仿宋" w:cs="仿宋"/>
                <w:bCs/>
                <w:w w:val="90"/>
                <w:sz w:val="24"/>
              </w:rPr>
              <w:t>（社保缴纳证明以社保机构出具的社保证明为准）</w:t>
            </w:r>
            <w:r w:rsidRPr="00BD7848">
              <w:rPr>
                <w:rFonts w:ascii="仿宋" w:eastAsia="仿宋" w:hAnsi="仿宋" w:cs="仿宋" w:hint="eastAsia"/>
                <w:bCs/>
                <w:w w:val="90"/>
                <w:sz w:val="24"/>
              </w:rPr>
              <w:t>，不提供或提供不全的不得分。</w:t>
            </w:r>
            <w:r w:rsidRPr="00BD7848">
              <w:rPr>
                <w:rFonts w:ascii="仿宋" w:eastAsia="仿宋" w:hAnsi="仿宋" w:cs="仿宋" w:hint="eastAsia"/>
                <w:bCs/>
                <w:w w:val="90"/>
                <w:sz w:val="24"/>
                <w:szCs w:val="24"/>
              </w:rPr>
              <w:t>】</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lastRenderedPageBreak/>
              <w:t>20分</w:t>
            </w:r>
          </w:p>
        </w:tc>
      </w:tr>
      <w:tr w:rsidR="00E43DF6" w:rsidTr="00651EB0">
        <w:trPr>
          <w:trHeight w:val="1067"/>
          <w:jc w:val="center"/>
        </w:trPr>
        <w:tc>
          <w:tcPr>
            <w:tcW w:w="712"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lastRenderedPageBreak/>
              <w:t>4</w:t>
            </w:r>
          </w:p>
        </w:tc>
        <w:tc>
          <w:tcPr>
            <w:tcW w:w="1217"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设计思路</w:t>
            </w: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hint="eastAsia"/>
                <w:sz w:val="24"/>
                <w:szCs w:val="24"/>
              </w:rPr>
              <w:t>设计思路：方案设计整体思路清晰，</w:t>
            </w:r>
            <w:r>
              <w:rPr>
                <w:rFonts w:ascii="仿宋" w:eastAsia="仿宋" w:hAnsi="仿宋" w:cs="仿宋" w:hint="eastAsia"/>
                <w:sz w:val="24"/>
                <w:szCs w:val="24"/>
              </w:rPr>
              <w:t>设计深度满足项目需求、构思新颖，立意独特、表现手法得当，与周边环境协调，能够提高和发掘使用效率与价值。根据</w:t>
            </w:r>
            <w:r>
              <w:rPr>
                <w:rFonts w:ascii="仿宋" w:eastAsia="仿宋" w:hAnsi="仿宋" w:cs="仿宋_GB2312" w:hint="eastAsia"/>
                <w:sz w:val="24"/>
              </w:rPr>
              <w:t>供应商</w:t>
            </w:r>
            <w:r>
              <w:rPr>
                <w:rFonts w:ascii="仿宋" w:eastAsia="仿宋" w:hAnsi="仿宋" w:cs="仿宋" w:hint="eastAsia"/>
                <w:sz w:val="24"/>
                <w:szCs w:val="24"/>
              </w:rPr>
              <w:t>提供的</w:t>
            </w:r>
            <w:r>
              <w:rPr>
                <w:rFonts w:ascii="仿宋" w:eastAsia="仿宋" w:hAnsi="仿宋" w:hint="eastAsia"/>
                <w:sz w:val="24"/>
                <w:szCs w:val="24"/>
              </w:rPr>
              <w:t>方案设计整体思路进行综合评价。</w:t>
            </w:r>
            <w:r w:rsidRPr="00931FC6">
              <w:rPr>
                <w:rFonts w:ascii="仿宋" w:eastAsia="仿宋" w:hAnsi="仿宋" w:cs="宋体" w:hint="eastAsia"/>
                <w:sz w:val="24"/>
              </w:rPr>
              <w:t>完全符合的得</w:t>
            </w:r>
            <w:r>
              <w:rPr>
                <w:rFonts w:ascii="仿宋" w:eastAsia="仿宋" w:hAnsi="仿宋" w:cs="宋体" w:hint="eastAsia"/>
                <w:sz w:val="24"/>
              </w:rPr>
              <w:t>5</w:t>
            </w:r>
            <w:r w:rsidRPr="00931FC6">
              <w:rPr>
                <w:rFonts w:ascii="仿宋" w:eastAsia="仿宋" w:hAnsi="仿宋" w:cs="宋体" w:hint="eastAsia"/>
                <w:sz w:val="24"/>
              </w:rPr>
              <w:t>分，存在缺陷、基本符合的得</w:t>
            </w:r>
            <w:r>
              <w:rPr>
                <w:rFonts w:ascii="仿宋" w:eastAsia="仿宋" w:hAnsi="仿宋" w:cs="宋体" w:hint="eastAsia"/>
                <w:sz w:val="24"/>
              </w:rPr>
              <w:t>3</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Pr="00450501"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E43DF6" w:rsidTr="00651EB0">
        <w:trPr>
          <w:trHeight w:val="267"/>
          <w:jc w:val="center"/>
        </w:trPr>
        <w:tc>
          <w:tcPr>
            <w:tcW w:w="712"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5</w:t>
            </w:r>
          </w:p>
        </w:tc>
        <w:tc>
          <w:tcPr>
            <w:tcW w:w="1217"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总平面布局方案</w:t>
            </w: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功能是否配置完备，各功能之间的相互关系是否达到高效、快捷，并布局合理。根据</w:t>
            </w:r>
            <w:r>
              <w:rPr>
                <w:rFonts w:ascii="仿宋" w:eastAsia="仿宋" w:hAnsi="仿宋" w:cs="仿宋_GB2312" w:hint="eastAsia"/>
                <w:sz w:val="24"/>
              </w:rPr>
              <w:t>供应商</w:t>
            </w:r>
            <w:r>
              <w:rPr>
                <w:rFonts w:ascii="仿宋" w:eastAsia="仿宋" w:hAnsi="仿宋" w:cs="仿宋" w:hint="eastAsia"/>
                <w:sz w:val="24"/>
                <w:szCs w:val="24"/>
              </w:rPr>
              <w:t>提供的总平面布局方案</w:t>
            </w:r>
            <w:r>
              <w:rPr>
                <w:rFonts w:ascii="仿宋" w:eastAsia="仿宋" w:hAnsi="仿宋" w:hint="eastAsia"/>
                <w:sz w:val="24"/>
                <w:szCs w:val="24"/>
              </w:rPr>
              <w:t>进行综合评价</w:t>
            </w:r>
            <w:r>
              <w:rPr>
                <w:rFonts w:ascii="仿宋" w:eastAsia="仿宋" w:hAnsi="仿宋" w:cs="仿宋" w:hint="eastAsia"/>
                <w:sz w:val="24"/>
                <w:szCs w:val="24"/>
              </w:rPr>
              <w:t>。</w:t>
            </w:r>
            <w:r w:rsidRPr="00931FC6">
              <w:rPr>
                <w:rFonts w:ascii="仿宋" w:eastAsia="仿宋" w:hAnsi="仿宋" w:cs="宋体" w:hint="eastAsia"/>
                <w:sz w:val="24"/>
              </w:rPr>
              <w:t>完全符合的得</w:t>
            </w:r>
            <w:r>
              <w:rPr>
                <w:rFonts w:ascii="仿宋" w:eastAsia="仿宋" w:hAnsi="仿宋" w:cs="宋体" w:hint="eastAsia"/>
                <w:sz w:val="24"/>
              </w:rPr>
              <w:t>5</w:t>
            </w:r>
            <w:r w:rsidRPr="00931FC6">
              <w:rPr>
                <w:rFonts w:ascii="仿宋" w:eastAsia="仿宋" w:hAnsi="仿宋" w:cs="宋体" w:hint="eastAsia"/>
                <w:sz w:val="24"/>
              </w:rPr>
              <w:t>分，存在缺陷、基本符合的得</w:t>
            </w:r>
            <w:r>
              <w:rPr>
                <w:rFonts w:ascii="仿宋" w:eastAsia="仿宋" w:hAnsi="仿宋" w:cs="宋体" w:hint="eastAsia"/>
                <w:sz w:val="24"/>
              </w:rPr>
              <w:t>3</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E43DF6" w:rsidTr="00651EB0">
        <w:trPr>
          <w:trHeight w:val="266"/>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交通流线是否科学合理，交通流通是否无阻，出入口设置是否科学合理。根据</w:t>
            </w:r>
            <w:r>
              <w:rPr>
                <w:rFonts w:ascii="仿宋" w:eastAsia="仿宋" w:hAnsi="仿宋" w:cs="仿宋_GB2312" w:hint="eastAsia"/>
                <w:sz w:val="24"/>
              </w:rPr>
              <w:t>供应商</w:t>
            </w:r>
            <w:r>
              <w:rPr>
                <w:rFonts w:ascii="仿宋" w:eastAsia="仿宋" w:hAnsi="仿宋" w:cs="仿宋" w:hint="eastAsia"/>
                <w:sz w:val="24"/>
                <w:szCs w:val="24"/>
              </w:rPr>
              <w:t>提供的总平面布局方案</w:t>
            </w:r>
            <w:r>
              <w:rPr>
                <w:rFonts w:ascii="仿宋" w:eastAsia="仿宋" w:hAnsi="仿宋" w:hint="eastAsia"/>
                <w:sz w:val="24"/>
                <w:szCs w:val="24"/>
              </w:rPr>
              <w:t>进行综合评价</w:t>
            </w:r>
            <w:r>
              <w:rPr>
                <w:rFonts w:ascii="仿宋" w:eastAsia="仿宋" w:hAnsi="仿宋" w:cs="仿宋" w:hint="eastAsia"/>
                <w:sz w:val="24"/>
                <w:szCs w:val="24"/>
              </w:rPr>
              <w:t>。</w:t>
            </w:r>
            <w:r w:rsidRPr="00931FC6">
              <w:rPr>
                <w:rFonts w:ascii="仿宋" w:eastAsia="仿宋" w:hAnsi="仿宋" w:cs="宋体" w:hint="eastAsia"/>
                <w:sz w:val="24"/>
              </w:rPr>
              <w:t>完全符合的得</w:t>
            </w:r>
            <w:r>
              <w:rPr>
                <w:rFonts w:ascii="仿宋" w:eastAsia="仿宋" w:hAnsi="仿宋" w:cs="宋体" w:hint="eastAsia"/>
                <w:sz w:val="24"/>
              </w:rPr>
              <w:t>3</w:t>
            </w:r>
            <w:r w:rsidRPr="00931FC6">
              <w:rPr>
                <w:rFonts w:ascii="仿宋" w:eastAsia="仿宋" w:hAnsi="仿宋" w:cs="宋体" w:hint="eastAsia"/>
                <w:sz w:val="24"/>
              </w:rPr>
              <w:t>分，存在缺陷、基本符合的得</w:t>
            </w:r>
            <w:r>
              <w:rPr>
                <w:rFonts w:ascii="仿宋" w:eastAsia="仿宋" w:hAnsi="仿宋" w:cs="宋体" w:hint="eastAsia"/>
                <w:sz w:val="24"/>
              </w:rPr>
              <w:t>2</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3DF6" w:rsidTr="00651EB0">
        <w:trPr>
          <w:trHeight w:val="266"/>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Pr="00830764" w:rsidRDefault="00E43DF6" w:rsidP="00651EB0">
            <w:pPr>
              <w:spacing w:line="276" w:lineRule="auto"/>
              <w:rPr>
                <w:rFonts w:ascii="仿宋" w:eastAsia="仿宋" w:hAnsi="仿宋" w:cs="仿宋_GB2312"/>
                <w:sz w:val="24"/>
                <w:szCs w:val="24"/>
              </w:rPr>
            </w:pPr>
            <w:r w:rsidRPr="00830764">
              <w:rPr>
                <w:rFonts w:ascii="仿宋" w:eastAsia="仿宋" w:hAnsi="仿宋" w:cs="仿宋_GB2312" w:hint="eastAsia"/>
                <w:sz w:val="24"/>
                <w:szCs w:val="24"/>
              </w:rPr>
              <w:t>根据</w:t>
            </w:r>
            <w:r>
              <w:rPr>
                <w:rFonts w:ascii="仿宋" w:eastAsia="仿宋" w:hAnsi="仿宋" w:cs="仿宋_GB2312" w:hint="eastAsia"/>
                <w:sz w:val="24"/>
              </w:rPr>
              <w:t>供应商</w:t>
            </w:r>
            <w:r w:rsidRPr="00830764">
              <w:rPr>
                <w:rFonts w:ascii="仿宋" w:eastAsia="仿宋" w:hAnsi="仿宋" w:cs="仿宋_GB2312" w:hint="eastAsia"/>
                <w:sz w:val="24"/>
                <w:szCs w:val="24"/>
              </w:rPr>
              <w:t>的总平面布置图方案（</w:t>
            </w:r>
            <w:r>
              <w:rPr>
                <w:rFonts w:ascii="仿宋" w:eastAsia="仿宋" w:hAnsi="仿宋" w:cs="仿宋_GB2312" w:hint="eastAsia"/>
                <w:sz w:val="24"/>
                <w:szCs w:val="24"/>
              </w:rPr>
              <w:t>至</w:t>
            </w:r>
            <w:r w:rsidRPr="00830764">
              <w:rPr>
                <w:rFonts w:ascii="仿宋" w:eastAsia="仿宋" w:hAnsi="仿宋" w:cs="仿宋_GB2312" w:hint="eastAsia"/>
                <w:sz w:val="24"/>
                <w:szCs w:val="24"/>
              </w:rPr>
              <w:t>少提供方案建筑的1张建筑平面图、1张立面图、1张剖面图，确保设计能满足项目具体需求）进行综合评价。完全符合的得6分，存在缺陷、基本符合的得4分，缺陷较多、符合较差得2分，完全不符或未提供的不得分。</w:t>
            </w:r>
          </w:p>
          <w:p w:rsidR="00E43DF6" w:rsidRPr="00830764" w:rsidRDefault="00E43DF6" w:rsidP="00651EB0">
            <w:pPr>
              <w:spacing w:line="276" w:lineRule="auto"/>
              <w:rPr>
                <w:rFonts w:ascii="仿宋" w:eastAsia="仿宋" w:hAnsi="仿宋" w:cs="仿宋_GB2312"/>
                <w:sz w:val="24"/>
                <w:szCs w:val="24"/>
              </w:rPr>
            </w:pPr>
            <w:r w:rsidRPr="00830764">
              <w:rPr>
                <w:rFonts w:ascii="仿宋" w:eastAsia="仿宋" w:hAnsi="仿宋" w:cs="仿宋_GB2312" w:hint="eastAsia"/>
                <w:sz w:val="24"/>
                <w:szCs w:val="24"/>
              </w:rPr>
              <w:t>注：</w:t>
            </w:r>
            <w:r>
              <w:rPr>
                <w:rFonts w:ascii="仿宋" w:eastAsia="仿宋" w:hAnsi="仿宋" w:cs="仿宋_GB2312" w:hint="eastAsia"/>
                <w:sz w:val="24"/>
                <w:szCs w:val="24"/>
              </w:rPr>
              <w:t>未按</w:t>
            </w:r>
            <w:r w:rsidRPr="00830764">
              <w:rPr>
                <w:rFonts w:ascii="仿宋" w:eastAsia="仿宋" w:hAnsi="仿宋" w:cs="仿宋_GB2312" w:hint="eastAsia"/>
                <w:sz w:val="24"/>
                <w:szCs w:val="24"/>
              </w:rPr>
              <w:t>以上</w:t>
            </w:r>
            <w:r>
              <w:rPr>
                <w:rFonts w:ascii="仿宋" w:eastAsia="仿宋" w:hAnsi="仿宋" w:cs="仿宋_GB2312" w:hint="eastAsia"/>
                <w:sz w:val="24"/>
                <w:szCs w:val="24"/>
              </w:rPr>
              <w:t>要求提供布置图（</w:t>
            </w:r>
            <w:r w:rsidRPr="00830764">
              <w:rPr>
                <w:rFonts w:ascii="仿宋" w:eastAsia="仿宋" w:hAnsi="仿宋" w:cs="仿宋_GB2312" w:hint="eastAsia"/>
                <w:sz w:val="24"/>
                <w:szCs w:val="24"/>
              </w:rPr>
              <w:t>平面图</w:t>
            </w:r>
            <w:r>
              <w:rPr>
                <w:rFonts w:ascii="仿宋" w:eastAsia="仿宋" w:hAnsi="仿宋" w:cs="仿宋_GB2312" w:hint="eastAsia"/>
                <w:sz w:val="24"/>
                <w:szCs w:val="24"/>
              </w:rPr>
              <w:t>、</w:t>
            </w:r>
            <w:r w:rsidRPr="00830764">
              <w:rPr>
                <w:rFonts w:ascii="仿宋" w:eastAsia="仿宋" w:hAnsi="仿宋" w:cs="仿宋_GB2312" w:hint="eastAsia"/>
                <w:sz w:val="24"/>
                <w:szCs w:val="24"/>
              </w:rPr>
              <w:t>立面图</w:t>
            </w:r>
            <w:r>
              <w:rPr>
                <w:rFonts w:ascii="仿宋" w:eastAsia="仿宋" w:hAnsi="仿宋" w:cs="仿宋_GB2312" w:hint="eastAsia"/>
                <w:sz w:val="24"/>
                <w:szCs w:val="24"/>
              </w:rPr>
              <w:t>、</w:t>
            </w:r>
            <w:r w:rsidRPr="00830764">
              <w:rPr>
                <w:rFonts w:ascii="仿宋" w:eastAsia="仿宋" w:hAnsi="仿宋" w:cs="仿宋_GB2312" w:hint="eastAsia"/>
                <w:sz w:val="24"/>
                <w:szCs w:val="24"/>
              </w:rPr>
              <w:t>剖面图</w:t>
            </w:r>
            <w:r>
              <w:rPr>
                <w:rFonts w:ascii="仿宋" w:eastAsia="仿宋" w:hAnsi="仿宋" w:cs="仿宋_GB2312" w:hint="eastAsia"/>
                <w:sz w:val="24"/>
                <w:szCs w:val="24"/>
              </w:rPr>
              <w:t>）的</w:t>
            </w:r>
            <w:r w:rsidRPr="00830764">
              <w:rPr>
                <w:rFonts w:ascii="仿宋" w:eastAsia="仿宋" w:hAnsi="仿宋" w:cs="仿宋_GB2312" w:hint="eastAsia"/>
                <w:sz w:val="24"/>
                <w:szCs w:val="24"/>
              </w:rPr>
              <w:t>，</w:t>
            </w:r>
            <w:r>
              <w:rPr>
                <w:rFonts w:ascii="仿宋" w:eastAsia="仿宋" w:hAnsi="仿宋" w:cs="仿宋_GB2312" w:hint="eastAsia"/>
                <w:sz w:val="24"/>
                <w:szCs w:val="24"/>
              </w:rPr>
              <w:t>本</w:t>
            </w:r>
            <w:r w:rsidRPr="00830764">
              <w:rPr>
                <w:rFonts w:ascii="仿宋" w:eastAsia="仿宋" w:hAnsi="仿宋" w:cs="仿宋_GB2312" w:hint="eastAsia"/>
                <w:sz w:val="24"/>
                <w:szCs w:val="24"/>
              </w:rPr>
              <w:t>项不得分</w:t>
            </w:r>
            <w:r>
              <w:rPr>
                <w:rFonts w:ascii="仿宋" w:eastAsia="仿宋" w:hAnsi="仿宋" w:cs="仿宋_GB2312" w:hint="eastAsia"/>
                <w:sz w:val="24"/>
                <w:szCs w:val="24"/>
              </w:rPr>
              <w:t>。</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E43DF6" w:rsidTr="00651EB0">
        <w:trPr>
          <w:trHeight w:val="355"/>
          <w:jc w:val="center"/>
        </w:trPr>
        <w:tc>
          <w:tcPr>
            <w:tcW w:w="712"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6</w:t>
            </w:r>
          </w:p>
        </w:tc>
        <w:tc>
          <w:tcPr>
            <w:tcW w:w="1217"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单体建筑平面布局方案</w:t>
            </w: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平面功能是否科学合理、是否满足多种工艺流程需求，是否灵活可变。根据</w:t>
            </w:r>
            <w:r>
              <w:rPr>
                <w:rFonts w:ascii="仿宋" w:eastAsia="仿宋" w:hAnsi="仿宋" w:cs="仿宋_GB2312" w:hint="eastAsia"/>
                <w:sz w:val="24"/>
              </w:rPr>
              <w:t>供应商</w:t>
            </w:r>
            <w:r>
              <w:rPr>
                <w:rFonts w:ascii="仿宋" w:eastAsia="仿宋" w:hAnsi="仿宋" w:cs="仿宋" w:hint="eastAsia"/>
                <w:sz w:val="24"/>
                <w:szCs w:val="24"/>
              </w:rPr>
              <w:t>提供的</w:t>
            </w:r>
            <w:r>
              <w:rPr>
                <w:rFonts w:ascii="仿宋" w:eastAsia="仿宋" w:hAnsi="仿宋" w:cs="宋体" w:hint="eastAsia"/>
                <w:bCs/>
                <w:sz w:val="24"/>
              </w:rPr>
              <w:t>单体建筑平面布局方案</w:t>
            </w:r>
            <w:r>
              <w:rPr>
                <w:rFonts w:ascii="仿宋" w:eastAsia="仿宋" w:hAnsi="仿宋" w:hint="eastAsia"/>
                <w:sz w:val="24"/>
                <w:szCs w:val="24"/>
              </w:rPr>
              <w:t>进行综合评价</w:t>
            </w:r>
            <w:r>
              <w:rPr>
                <w:rFonts w:ascii="仿宋" w:eastAsia="仿宋" w:hAnsi="仿宋" w:cs="仿宋" w:hint="eastAsia"/>
                <w:sz w:val="24"/>
                <w:szCs w:val="24"/>
              </w:rPr>
              <w:t>。</w:t>
            </w:r>
            <w:r w:rsidRPr="00931FC6">
              <w:rPr>
                <w:rFonts w:ascii="仿宋" w:eastAsia="仿宋" w:hAnsi="仿宋" w:cs="宋体" w:hint="eastAsia"/>
                <w:sz w:val="24"/>
              </w:rPr>
              <w:t>完全符合的得</w:t>
            </w:r>
            <w:r>
              <w:rPr>
                <w:rFonts w:ascii="仿宋" w:eastAsia="仿宋" w:hAnsi="仿宋" w:cs="宋体" w:hint="eastAsia"/>
                <w:sz w:val="24"/>
              </w:rPr>
              <w:t>5</w:t>
            </w:r>
            <w:r w:rsidRPr="00931FC6">
              <w:rPr>
                <w:rFonts w:ascii="仿宋" w:eastAsia="仿宋" w:hAnsi="仿宋" w:cs="宋体" w:hint="eastAsia"/>
                <w:sz w:val="24"/>
              </w:rPr>
              <w:t>分，存在缺陷、基本符合的得</w:t>
            </w:r>
            <w:r>
              <w:rPr>
                <w:rFonts w:ascii="仿宋" w:eastAsia="仿宋" w:hAnsi="仿宋" w:cs="宋体" w:hint="eastAsia"/>
                <w:sz w:val="24"/>
              </w:rPr>
              <w:t>3</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E43DF6" w:rsidTr="00651EB0">
        <w:trPr>
          <w:trHeight w:val="355"/>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内部流线组织是否清晰、简洁、高效，且与外部流线符合。根据</w:t>
            </w:r>
            <w:r>
              <w:rPr>
                <w:rFonts w:ascii="仿宋" w:eastAsia="仿宋" w:hAnsi="仿宋" w:cs="仿宋_GB2312" w:hint="eastAsia"/>
                <w:sz w:val="24"/>
              </w:rPr>
              <w:lastRenderedPageBreak/>
              <w:t>供应商</w:t>
            </w:r>
            <w:r>
              <w:rPr>
                <w:rFonts w:ascii="仿宋" w:eastAsia="仿宋" w:hAnsi="仿宋" w:cs="仿宋" w:hint="eastAsia"/>
                <w:sz w:val="24"/>
                <w:szCs w:val="24"/>
              </w:rPr>
              <w:t>提供的</w:t>
            </w:r>
            <w:r>
              <w:rPr>
                <w:rFonts w:ascii="仿宋" w:eastAsia="仿宋" w:hAnsi="仿宋" w:cs="宋体" w:hint="eastAsia"/>
                <w:bCs/>
                <w:sz w:val="24"/>
              </w:rPr>
              <w:t>单体建筑平面布局方案</w:t>
            </w:r>
            <w:r>
              <w:rPr>
                <w:rFonts w:ascii="仿宋" w:eastAsia="仿宋" w:hAnsi="仿宋" w:hint="eastAsia"/>
                <w:sz w:val="24"/>
                <w:szCs w:val="24"/>
              </w:rPr>
              <w:t>进行综合评价</w:t>
            </w:r>
            <w:r>
              <w:rPr>
                <w:rFonts w:ascii="仿宋" w:eastAsia="仿宋" w:hAnsi="仿宋" w:cs="仿宋" w:hint="eastAsia"/>
                <w:sz w:val="24"/>
                <w:szCs w:val="24"/>
              </w:rPr>
              <w:t>。</w:t>
            </w:r>
            <w:r w:rsidRPr="00931FC6">
              <w:rPr>
                <w:rFonts w:ascii="仿宋" w:eastAsia="仿宋" w:hAnsi="仿宋" w:cs="宋体" w:hint="eastAsia"/>
                <w:sz w:val="24"/>
              </w:rPr>
              <w:t>完全符合的得</w:t>
            </w:r>
            <w:r>
              <w:rPr>
                <w:rFonts w:ascii="仿宋" w:eastAsia="仿宋" w:hAnsi="仿宋" w:cs="宋体" w:hint="eastAsia"/>
                <w:sz w:val="24"/>
              </w:rPr>
              <w:t>3</w:t>
            </w:r>
            <w:r w:rsidRPr="00931FC6">
              <w:rPr>
                <w:rFonts w:ascii="仿宋" w:eastAsia="仿宋" w:hAnsi="仿宋" w:cs="宋体" w:hint="eastAsia"/>
                <w:sz w:val="24"/>
              </w:rPr>
              <w:t>分，存在缺陷、基本符合的得</w:t>
            </w:r>
            <w:r>
              <w:rPr>
                <w:rFonts w:ascii="仿宋" w:eastAsia="仿宋" w:hAnsi="仿宋" w:cs="宋体" w:hint="eastAsia"/>
                <w:sz w:val="24"/>
              </w:rPr>
              <w:t>2</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lastRenderedPageBreak/>
              <w:t>3分</w:t>
            </w:r>
          </w:p>
        </w:tc>
      </w:tr>
      <w:tr w:rsidR="00E43DF6" w:rsidTr="00651EB0">
        <w:trPr>
          <w:trHeight w:val="355"/>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外立面是否与内部功能相呼应，达到内外一致。根据</w:t>
            </w:r>
            <w:r>
              <w:rPr>
                <w:rFonts w:ascii="仿宋" w:eastAsia="仿宋" w:hAnsi="仿宋" w:cs="仿宋_GB2312" w:hint="eastAsia"/>
                <w:sz w:val="24"/>
              </w:rPr>
              <w:t>供应商</w:t>
            </w:r>
            <w:r>
              <w:rPr>
                <w:rFonts w:ascii="仿宋" w:eastAsia="仿宋" w:hAnsi="仿宋" w:cs="仿宋" w:hint="eastAsia"/>
                <w:sz w:val="24"/>
                <w:szCs w:val="24"/>
              </w:rPr>
              <w:t>提供的</w:t>
            </w:r>
            <w:r>
              <w:rPr>
                <w:rFonts w:ascii="仿宋" w:eastAsia="仿宋" w:hAnsi="仿宋" w:cs="宋体" w:hint="eastAsia"/>
                <w:bCs/>
                <w:sz w:val="24"/>
              </w:rPr>
              <w:t>单体建筑平面布局方案</w:t>
            </w:r>
            <w:r>
              <w:rPr>
                <w:rFonts w:ascii="仿宋" w:eastAsia="仿宋" w:hAnsi="仿宋" w:hint="eastAsia"/>
                <w:sz w:val="24"/>
                <w:szCs w:val="24"/>
              </w:rPr>
              <w:t>进行综合评价</w:t>
            </w:r>
            <w:r>
              <w:rPr>
                <w:rFonts w:ascii="仿宋" w:eastAsia="仿宋" w:hAnsi="仿宋" w:cs="仿宋" w:hint="eastAsia"/>
                <w:sz w:val="24"/>
                <w:szCs w:val="24"/>
              </w:rPr>
              <w:t>。</w:t>
            </w:r>
            <w:r w:rsidRPr="00931FC6">
              <w:rPr>
                <w:rFonts w:ascii="仿宋" w:eastAsia="仿宋" w:hAnsi="仿宋" w:cs="宋体" w:hint="eastAsia"/>
                <w:sz w:val="24"/>
              </w:rPr>
              <w:t>完全符合的得</w:t>
            </w:r>
            <w:r>
              <w:rPr>
                <w:rFonts w:ascii="仿宋" w:eastAsia="仿宋" w:hAnsi="仿宋" w:cs="宋体" w:hint="eastAsia"/>
                <w:sz w:val="24"/>
              </w:rPr>
              <w:t>3</w:t>
            </w:r>
            <w:r w:rsidRPr="00931FC6">
              <w:rPr>
                <w:rFonts w:ascii="仿宋" w:eastAsia="仿宋" w:hAnsi="仿宋" w:cs="宋体" w:hint="eastAsia"/>
                <w:sz w:val="24"/>
              </w:rPr>
              <w:t>分，存在缺陷、基本符合的得</w:t>
            </w:r>
            <w:r>
              <w:rPr>
                <w:rFonts w:ascii="仿宋" w:eastAsia="仿宋" w:hAnsi="仿宋" w:cs="宋体" w:hint="eastAsia"/>
                <w:sz w:val="24"/>
              </w:rPr>
              <w:t>2</w:t>
            </w:r>
            <w:r w:rsidRPr="00931FC6">
              <w:rPr>
                <w:rFonts w:ascii="仿宋" w:eastAsia="仿宋" w:hAnsi="仿宋" w:cs="宋体" w:hint="eastAsia"/>
                <w:sz w:val="24"/>
              </w:rPr>
              <w:t>分，缺陷较多、符合较差得1分，</w:t>
            </w:r>
            <w:r>
              <w:rPr>
                <w:rFonts w:ascii="仿宋" w:eastAsia="仿宋" w:hAnsi="仿宋" w:cs="仿宋_GB2312" w:hint="eastAsia"/>
                <w:sz w:val="24"/>
              </w:rPr>
              <w:t>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3DF6" w:rsidTr="00651EB0">
        <w:trPr>
          <w:trHeight w:val="1067"/>
          <w:jc w:val="center"/>
        </w:trPr>
        <w:tc>
          <w:tcPr>
            <w:tcW w:w="712"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7</w:t>
            </w:r>
          </w:p>
        </w:tc>
        <w:tc>
          <w:tcPr>
            <w:tcW w:w="1217"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设计文本</w:t>
            </w:r>
          </w:p>
        </w:tc>
        <w:tc>
          <w:tcPr>
            <w:tcW w:w="6864" w:type="dxa"/>
            <w:vAlign w:val="center"/>
          </w:tcPr>
          <w:p w:rsidR="00E43DF6" w:rsidRDefault="00E43DF6" w:rsidP="00651EB0">
            <w:pPr>
              <w:rPr>
                <w:rFonts w:ascii="仿宋" w:eastAsia="仿宋" w:hAnsi="仿宋" w:cs="仿宋"/>
                <w:sz w:val="24"/>
                <w:szCs w:val="24"/>
              </w:rPr>
            </w:pPr>
            <w:r>
              <w:rPr>
                <w:rFonts w:ascii="仿宋" w:eastAsia="仿宋" w:hAnsi="仿宋" w:cs="仿宋" w:hint="eastAsia"/>
                <w:sz w:val="24"/>
                <w:szCs w:val="24"/>
              </w:rPr>
              <w:t>设计文本需展现建筑设计的创新性，符合建设单位需要：效果图至少提供2张整体鸟瞰图（日景和夜景）、1张侧面立面透视图。由评委进行综合评价。</w:t>
            </w:r>
            <w:r w:rsidRPr="00830764">
              <w:rPr>
                <w:rFonts w:ascii="仿宋" w:eastAsia="仿宋" w:hAnsi="仿宋" w:cs="仿宋_GB2312" w:hint="eastAsia"/>
                <w:sz w:val="24"/>
                <w:szCs w:val="24"/>
              </w:rPr>
              <w:t>完全符合的得6分，存在缺陷、基本符合的得4分，缺陷较多、符合较差得2分，完全不符或未提供的不得分。</w:t>
            </w:r>
          </w:p>
          <w:p w:rsidR="00E43DF6" w:rsidRDefault="00E43DF6" w:rsidP="00651EB0">
            <w:pPr>
              <w:spacing w:line="276" w:lineRule="auto"/>
              <w:rPr>
                <w:rFonts w:ascii="仿宋" w:eastAsia="仿宋" w:hAnsi="仿宋"/>
                <w:sz w:val="24"/>
                <w:szCs w:val="24"/>
              </w:rPr>
            </w:pPr>
            <w:r>
              <w:rPr>
                <w:rFonts w:ascii="仿宋" w:eastAsia="仿宋" w:hAnsi="仿宋" w:cs="仿宋" w:hint="eastAsia"/>
                <w:sz w:val="24"/>
                <w:szCs w:val="24"/>
              </w:rPr>
              <w:t>注：未按以上要求提供效果图的，本项不得分。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E43DF6" w:rsidTr="00651EB0">
        <w:trPr>
          <w:trHeight w:val="411"/>
          <w:jc w:val="center"/>
        </w:trPr>
        <w:tc>
          <w:tcPr>
            <w:tcW w:w="712"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8</w:t>
            </w:r>
          </w:p>
        </w:tc>
        <w:tc>
          <w:tcPr>
            <w:tcW w:w="1217" w:type="dxa"/>
            <w:vMerge w:val="restart"/>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技术方案</w:t>
            </w: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hint="eastAsia"/>
                <w:sz w:val="24"/>
                <w:szCs w:val="24"/>
              </w:rPr>
              <w:t>根据</w:t>
            </w:r>
            <w:r>
              <w:rPr>
                <w:rFonts w:ascii="仿宋" w:eastAsia="仿宋" w:hAnsi="仿宋" w:cs="仿宋_GB2312" w:hint="eastAsia"/>
                <w:sz w:val="24"/>
              </w:rPr>
              <w:t>供应商</w:t>
            </w:r>
            <w:r>
              <w:rPr>
                <w:rFonts w:ascii="仿宋" w:eastAsia="仿宋" w:hAnsi="仿宋" w:hint="eastAsia"/>
                <w:sz w:val="24"/>
                <w:szCs w:val="24"/>
              </w:rPr>
              <w:t>提供的</w:t>
            </w:r>
            <w:r>
              <w:rPr>
                <w:rFonts w:ascii="仿宋" w:eastAsia="仿宋" w:hAnsi="仿宋" w:cs="仿宋" w:hint="eastAsia"/>
                <w:sz w:val="24"/>
                <w:szCs w:val="24"/>
              </w:rPr>
              <w:t>项目设计时所采取的控制措施（包括质量控制、进度控制）进行综合评价。</w:t>
            </w:r>
            <w:r>
              <w:rPr>
                <w:rFonts w:ascii="仿宋" w:eastAsia="仿宋" w:hAnsi="仿宋" w:cs="Calibri"/>
                <w:sz w:val="24"/>
              </w:rPr>
              <w:t>内容</w:t>
            </w:r>
            <w:r>
              <w:rPr>
                <w:rFonts w:ascii="仿宋" w:eastAsia="仿宋" w:hAnsi="仿宋" w:cs="Calibri" w:hint="eastAsia"/>
                <w:sz w:val="24"/>
              </w:rPr>
              <w:t>阐述详尽、准确且合理可行的，得6分；内容阐述较为详尽、准确且较合理可行的，得4分；内容阐述粗略、缺陷较多，合理可行性较欠缺的，得2分；完全不符或未提供的不得分。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E43DF6" w:rsidTr="00651EB0">
        <w:trPr>
          <w:trHeight w:val="1067"/>
          <w:jc w:val="center"/>
        </w:trPr>
        <w:tc>
          <w:tcPr>
            <w:tcW w:w="712" w:type="dxa"/>
            <w:vMerge/>
            <w:vAlign w:val="center"/>
          </w:tcPr>
          <w:p w:rsidR="00E43DF6" w:rsidRDefault="00E43DF6" w:rsidP="00651EB0">
            <w:pPr>
              <w:spacing w:line="300" w:lineRule="auto"/>
              <w:jc w:val="center"/>
              <w:rPr>
                <w:rFonts w:ascii="仿宋" w:eastAsia="仿宋" w:hAnsi="仿宋" w:cs="宋体"/>
                <w:bCs/>
                <w:sz w:val="24"/>
              </w:rPr>
            </w:pPr>
          </w:p>
        </w:tc>
        <w:tc>
          <w:tcPr>
            <w:tcW w:w="1217" w:type="dxa"/>
            <w:vMerge/>
            <w:vAlign w:val="center"/>
          </w:tcPr>
          <w:p w:rsidR="00E43DF6" w:rsidRDefault="00E43DF6" w:rsidP="00651EB0">
            <w:pPr>
              <w:spacing w:line="300" w:lineRule="auto"/>
              <w:jc w:val="center"/>
              <w:rPr>
                <w:rFonts w:ascii="仿宋" w:eastAsia="仿宋" w:hAnsi="仿宋" w:cs="宋体"/>
                <w:bCs/>
                <w:sz w:val="24"/>
              </w:rPr>
            </w:pPr>
          </w:p>
        </w:tc>
        <w:tc>
          <w:tcPr>
            <w:tcW w:w="6864" w:type="dxa"/>
            <w:vAlign w:val="center"/>
          </w:tcPr>
          <w:p w:rsidR="00E43DF6" w:rsidRDefault="00E43DF6" w:rsidP="00651EB0">
            <w:pPr>
              <w:spacing w:line="276" w:lineRule="auto"/>
              <w:rPr>
                <w:rFonts w:ascii="仿宋" w:eastAsia="仿宋" w:hAnsi="仿宋"/>
                <w:sz w:val="24"/>
                <w:szCs w:val="24"/>
              </w:rPr>
            </w:pPr>
            <w:r>
              <w:rPr>
                <w:rFonts w:ascii="仿宋" w:eastAsia="仿宋" w:hAnsi="仿宋" w:cs="Calibri" w:hint="eastAsia"/>
                <w:sz w:val="24"/>
              </w:rPr>
              <w:t>根据</w:t>
            </w:r>
            <w:r>
              <w:rPr>
                <w:rFonts w:ascii="仿宋" w:eastAsia="仿宋" w:hAnsi="仿宋" w:cs="仿宋_GB2312" w:hint="eastAsia"/>
                <w:sz w:val="24"/>
              </w:rPr>
              <w:t>供应商</w:t>
            </w:r>
            <w:r>
              <w:rPr>
                <w:rFonts w:ascii="仿宋" w:eastAsia="仿宋" w:hAnsi="仿宋" w:cs="Calibri" w:hint="eastAsia"/>
                <w:sz w:val="24"/>
              </w:rPr>
              <w:t>提供的后期服务方案（包括工程实施阶段的服务计划、服务措施）进行综合评价。</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836" w:type="dxa"/>
            <w:vAlign w:val="center"/>
          </w:tcPr>
          <w:p w:rsidR="00E43DF6" w:rsidRDefault="00E43DF6" w:rsidP="00651EB0">
            <w:pPr>
              <w:spacing w:line="300" w:lineRule="auto"/>
              <w:jc w:val="center"/>
              <w:rPr>
                <w:rFonts w:ascii="仿宋" w:eastAsia="仿宋" w:hAnsi="仿宋" w:cs="宋体"/>
                <w:bCs/>
                <w:sz w:val="24"/>
              </w:rPr>
            </w:pPr>
            <w:r>
              <w:rPr>
                <w:rFonts w:ascii="仿宋" w:eastAsia="仿宋" w:hAnsi="仿宋" w:cs="宋体" w:hint="eastAsia"/>
                <w:bCs/>
                <w:sz w:val="24"/>
              </w:rPr>
              <w:t>5分</w:t>
            </w:r>
          </w:p>
        </w:tc>
      </w:tr>
    </w:tbl>
    <w:p w:rsidR="001D690E" w:rsidRDefault="006A48EF" w:rsidP="00B5678D">
      <w:pPr>
        <w:spacing w:line="300" w:lineRule="auto"/>
        <w:ind w:firstLineChars="200" w:firstLine="480"/>
        <w:rPr>
          <w:rFonts w:ascii="仿宋" w:eastAsia="仿宋" w:hAnsi="仿宋" w:cs="宋体"/>
          <w:i/>
          <w:sz w:val="24"/>
          <w:szCs w:val="24"/>
        </w:rPr>
      </w:pPr>
      <w:r>
        <w:rPr>
          <w:rFonts w:ascii="仿宋" w:eastAsia="仿宋" w:hAnsi="仿宋" w:cs="宋体" w:hint="eastAsia"/>
          <w:color w:val="auto"/>
          <w:sz w:val="24"/>
          <w:szCs w:val="24"/>
        </w:rPr>
        <w:t>备注：供应商编制响应文件（商务技术文件部分）时，建议按上述评审细则的顺序提供评分标准中相对应的商务技术资料。</w:t>
      </w:r>
    </w:p>
    <w:p w:rsidR="001D690E" w:rsidRDefault="006A48EF">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2、报价分（20分）</w:t>
      </w:r>
    </w:p>
    <w:p w:rsidR="001D690E" w:rsidRDefault="006A48EF">
      <w:pPr>
        <w:spacing w:line="300" w:lineRule="auto"/>
        <w:ind w:firstLineChars="200" w:firstLine="480"/>
        <w:rPr>
          <w:rFonts w:ascii="仿宋" w:eastAsia="仿宋" w:hAnsi="仿宋" w:cs="宋体"/>
          <w:sz w:val="24"/>
          <w:szCs w:val="24"/>
        </w:rPr>
      </w:pPr>
      <w:r>
        <w:rPr>
          <w:rFonts w:ascii="仿宋" w:eastAsia="仿宋" w:hAnsi="仿宋" w:cs="宋体" w:hint="eastAsia"/>
          <w:color w:val="auto"/>
          <w:sz w:val="24"/>
          <w:szCs w:val="24"/>
        </w:rPr>
        <w:t>报价得分计算方法：</w:t>
      </w:r>
    </w:p>
    <w:p w:rsidR="007F406F" w:rsidRDefault="006A48EF" w:rsidP="006E030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报价得分统一采用低价优先法计算，</w:t>
      </w:r>
      <w:r>
        <w:rPr>
          <w:rFonts w:ascii="仿宋" w:eastAsia="仿宋" w:hAnsi="仿宋" w:cs="宋体"/>
          <w:sz w:val="24"/>
          <w:szCs w:val="24"/>
        </w:rPr>
        <w:t>满足磋商文件要求且最后报价最低的供应商的价格为基准价，其报价得分为满分（</w:t>
      </w:r>
      <w:r>
        <w:rPr>
          <w:rFonts w:ascii="仿宋" w:eastAsia="仿宋" w:hAnsi="仿宋" w:cs="宋体" w:hint="eastAsia"/>
          <w:sz w:val="24"/>
          <w:szCs w:val="24"/>
        </w:rPr>
        <w:t>20分</w:t>
      </w:r>
      <w:r>
        <w:rPr>
          <w:rFonts w:ascii="仿宋" w:eastAsia="仿宋" w:hAnsi="仿宋" w:cs="宋体"/>
          <w:sz w:val="24"/>
          <w:szCs w:val="24"/>
        </w:rPr>
        <w:t>）。其他供应商的报价得分统一按照下列公式计算：报价得分=（基准价／最后报价）×</w:t>
      </w:r>
      <w:r>
        <w:rPr>
          <w:rFonts w:ascii="仿宋" w:eastAsia="仿宋" w:hAnsi="仿宋" w:cs="宋体" w:hint="eastAsia"/>
          <w:sz w:val="24"/>
          <w:szCs w:val="24"/>
        </w:rPr>
        <w:t>价格权值×100，价格权值=20%。</w:t>
      </w:r>
    </w:p>
    <w:p w:rsidR="007B7316" w:rsidRDefault="007B7316" w:rsidP="007B00A2">
      <w:pPr>
        <w:spacing w:line="300" w:lineRule="auto"/>
        <w:ind w:firstLineChars="200" w:firstLine="480"/>
        <w:rPr>
          <w:rFonts w:ascii="仿宋" w:eastAsia="仿宋" w:hAnsi="仿宋" w:cs="宋体"/>
          <w:sz w:val="24"/>
          <w:szCs w:val="24"/>
        </w:rPr>
        <w:sectPr w:rsidR="007B7316">
          <w:pgSz w:w="11906" w:h="16838"/>
          <w:pgMar w:top="1247" w:right="1247" w:bottom="1247" w:left="1247" w:header="284" w:footer="454" w:gutter="0"/>
          <w:pgNumType w:fmt="numberInDash"/>
          <w:cols w:space="720"/>
          <w:titlePg/>
          <w:docGrid w:type="lines" w:linePitch="312"/>
        </w:sectPr>
      </w:pPr>
    </w:p>
    <w:p w:rsidR="001D690E" w:rsidRDefault="006A48EF" w:rsidP="0035628B">
      <w:pPr>
        <w:pStyle w:val="12"/>
        <w:spacing w:before="0" w:after="120" w:line="400" w:lineRule="exact"/>
        <w:jc w:val="center"/>
        <w:rPr>
          <w:rFonts w:ascii="仿宋" w:eastAsia="仿宋" w:hAnsi="仿宋"/>
          <w:color w:val="auto"/>
          <w:sz w:val="36"/>
          <w:szCs w:val="36"/>
        </w:rPr>
      </w:pPr>
      <w:r>
        <w:rPr>
          <w:rFonts w:ascii="仿宋" w:eastAsia="仿宋" w:hAnsi="仿宋" w:hint="eastAsia"/>
          <w:color w:val="auto"/>
          <w:sz w:val="36"/>
          <w:szCs w:val="36"/>
        </w:rPr>
        <w:lastRenderedPageBreak/>
        <w:t>第四章   采购需</w:t>
      </w:r>
      <w:bookmarkEnd w:id="13"/>
      <w:r>
        <w:rPr>
          <w:rFonts w:ascii="仿宋" w:eastAsia="仿宋" w:hAnsi="仿宋" w:hint="eastAsia"/>
          <w:color w:val="auto"/>
          <w:sz w:val="36"/>
          <w:szCs w:val="36"/>
        </w:rPr>
        <w:t>求</w:t>
      </w:r>
    </w:p>
    <w:p w:rsidR="00AD04EA" w:rsidRPr="00AF3E6F" w:rsidRDefault="00AD04EA" w:rsidP="00AD04EA">
      <w:pPr>
        <w:spacing w:line="360" w:lineRule="auto"/>
        <w:ind w:firstLineChars="200" w:firstLine="482"/>
        <w:rPr>
          <w:rFonts w:ascii="仿宋" w:eastAsia="仿宋" w:hAnsi="仿宋" w:cs="宋体"/>
          <w:b/>
          <w:sz w:val="24"/>
          <w:szCs w:val="24"/>
        </w:rPr>
      </w:pPr>
      <w:r w:rsidRPr="003127D0">
        <w:rPr>
          <w:rFonts w:ascii="仿宋" w:eastAsia="仿宋" w:hAnsi="仿宋" w:cs="仿宋" w:hint="eastAsia"/>
          <w:b/>
          <w:sz w:val="24"/>
          <w:szCs w:val="24"/>
        </w:rPr>
        <w:t>一、项目概况</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（一）地理位置</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本</w:t>
      </w:r>
      <w:r w:rsidRPr="003127D0">
        <w:rPr>
          <w:rFonts w:ascii="仿宋" w:eastAsia="仿宋" w:hAnsi="仿宋" w:cs="宋体" w:hint="eastAsia"/>
          <w:bCs/>
          <w:sz w:val="24"/>
          <w:szCs w:val="24"/>
        </w:rPr>
        <w:t>项目位于诸暨市枫桥镇问礼路西侧，与枫桥学院隔路相望。</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（二）建筑空间</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用地东西约</w:t>
      </w:r>
      <w:r w:rsidRPr="003127D0">
        <w:rPr>
          <w:rFonts w:ascii="仿宋" w:eastAsia="仿宋" w:hAnsi="仿宋" w:cs="宋体"/>
          <w:bCs/>
          <w:sz w:val="24"/>
          <w:szCs w:val="24"/>
        </w:rPr>
        <w:t>1</w:t>
      </w:r>
      <w:r w:rsidRPr="003127D0">
        <w:rPr>
          <w:rFonts w:ascii="仿宋" w:eastAsia="仿宋" w:hAnsi="仿宋" w:cs="宋体" w:hint="eastAsia"/>
          <w:bCs/>
          <w:sz w:val="24"/>
          <w:szCs w:val="24"/>
        </w:rPr>
        <w:t>01米，南北约131米，呈规则L形状，总用地面积为10567.6平方米，约15.85亩。</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二、招标范围及要求</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（一）服务内容</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w:t>
      </w:r>
      <w:r w:rsidRPr="003127D0">
        <w:rPr>
          <w:rFonts w:ascii="仿宋" w:eastAsia="仿宋" w:hAnsi="仿宋" w:cs="宋体" w:hint="eastAsia"/>
          <w:bCs/>
          <w:sz w:val="24"/>
          <w:szCs w:val="24"/>
        </w:rPr>
        <w:t>、服务内容</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本项目最终设计方案在</w:t>
      </w:r>
      <w:r>
        <w:rPr>
          <w:rFonts w:ascii="仿宋" w:eastAsia="仿宋" w:hAnsi="仿宋" w:cs="宋体" w:hint="eastAsia"/>
          <w:bCs/>
          <w:sz w:val="24"/>
          <w:szCs w:val="24"/>
        </w:rPr>
        <w:t>响应</w:t>
      </w:r>
      <w:r w:rsidRPr="003127D0">
        <w:rPr>
          <w:rFonts w:ascii="仿宋" w:eastAsia="仿宋" w:hAnsi="仿宋" w:cs="宋体" w:hint="eastAsia"/>
          <w:bCs/>
          <w:sz w:val="24"/>
          <w:szCs w:val="24"/>
        </w:rPr>
        <w:t>设计方案基础上根据业主要求在正式设计阶段予以调整并深化。主要服务内容如下：</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1</w:t>
      </w:r>
      <w:r w:rsidRPr="003127D0">
        <w:rPr>
          <w:rFonts w:ascii="仿宋" w:eastAsia="仿宋" w:hAnsi="仿宋" w:cs="宋体" w:hint="eastAsia"/>
          <w:bCs/>
          <w:sz w:val="24"/>
          <w:szCs w:val="24"/>
        </w:rPr>
        <w:t>）方案设计（含估算编制）；</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2</w:t>
      </w:r>
      <w:r w:rsidRPr="003127D0">
        <w:rPr>
          <w:rFonts w:ascii="仿宋" w:eastAsia="仿宋" w:hAnsi="仿宋" w:cs="宋体" w:hint="eastAsia"/>
          <w:bCs/>
          <w:sz w:val="24"/>
          <w:szCs w:val="24"/>
        </w:rPr>
        <w:t>）初步设计（包括工程概算等发改委、规划等部门审批所需的资料、单独成册的成果文件等），初步设计文本包含但不限于：建筑、结构、给排水、强电、弱电、智能化及通讯系统、暖通、装修、消防、节能、无障碍、钢结构、幕墙</w:t>
      </w:r>
      <w:r>
        <w:rPr>
          <w:rFonts w:ascii="仿宋" w:eastAsia="仿宋" w:hAnsi="仿宋" w:cs="宋体" w:hint="eastAsia"/>
          <w:bCs/>
          <w:sz w:val="24"/>
          <w:szCs w:val="24"/>
        </w:rPr>
        <w:t>、场外</w:t>
      </w:r>
      <w:r w:rsidRPr="003127D0">
        <w:rPr>
          <w:rFonts w:ascii="仿宋" w:eastAsia="仿宋" w:hAnsi="仿宋" w:cs="宋体" w:hint="eastAsia"/>
          <w:bCs/>
          <w:sz w:val="24"/>
          <w:szCs w:val="24"/>
        </w:rPr>
        <w:t>等；</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（3）施工图设计（包括规划红线内各类建筑、弱电智能化系统、钢结构、幕墙、初步设计文本中包含的所有分项深化内容等所有相关设计内容）；并提供地上、地下综合管线布置图；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（4）效果图（总平面图、鸟瞰图【日、夜】、功能分析、交通分析图、</w:t>
      </w:r>
      <w:r>
        <w:rPr>
          <w:rFonts w:ascii="仿宋" w:eastAsia="仿宋" w:hAnsi="仿宋" w:cs="宋体" w:hint="eastAsia"/>
          <w:bCs/>
          <w:sz w:val="24"/>
          <w:szCs w:val="24"/>
        </w:rPr>
        <w:t>消防分析、竖向分析、</w:t>
      </w:r>
      <w:r w:rsidRPr="003127D0">
        <w:rPr>
          <w:rFonts w:ascii="仿宋" w:eastAsia="仿宋" w:hAnsi="仿宋" w:cs="宋体" w:hint="eastAsia"/>
          <w:bCs/>
          <w:sz w:val="24"/>
          <w:szCs w:val="24"/>
        </w:rPr>
        <w:t>部分单体建筑平、立、剖及透视效果图）。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2</w:t>
      </w:r>
      <w:r w:rsidRPr="003127D0">
        <w:rPr>
          <w:rFonts w:ascii="仿宋" w:eastAsia="仿宋" w:hAnsi="仿宋" w:cs="宋体" w:hint="eastAsia"/>
          <w:bCs/>
          <w:sz w:val="24"/>
          <w:szCs w:val="24"/>
        </w:rPr>
        <w:t>、质量要求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优质服务且必须符合国家法律法规和行业标准为准。</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（二）设计技术要求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主要设计技术要求如下：</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w:t>
      </w:r>
      <w:r w:rsidRPr="003127D0">
        <w:rPr>
          <w:rFonts w:ascii="仿宋" w:eastAsia="仿宋" w:hAnsi="仿宋" w:cs="宋体" w:hint="eastAsia"/>
          <w:bCs/>
          <w:sz w:val="24"/>
          <w:szCs w:val="24"/>
        </w:rPr>
        <w:t>、设计先进，技术可靠。</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2</w:t>
      </w:r>
      <w:r w:rsidRPr="003127D0">
        <w:rPr>
          <w:rFonts w:ascii="仿宋" w:eastAsia="仿宋" w:hAnsi="仿宋" w:cs="宋体" w:hint="eastAsia"/>
          <w:bCs/>
          <w:sz w:val="24"/>
          <w:szCs w:val="24"/>
        </w:rPr>
        <w:t>、工艺设计科学合理。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3</w:t>
      </w:r>
      <w:r w:rsidRPr="003127D0">
        <w:rPr>
          <w:rFonts w:ascii="仿宋" w:eastAsia="仿宋" w:hAnsi="仿宋" w:cs="宋体" w:hint="eastAsia"/>
          <w:bCs/>
          <w:sz w:val="24"/>
          <w:szCs w:val="24"/>
        </w:rPr>
        <w:t>、总平面布置科学合理。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4</w:t>
      </w:r>
      <w:r w:rsidRPr="003127D0">
        <w:rPr>
          <w:rFonts w:ascii="仿宋" w:eastAsia="仿宋" w:hAnsi="仿宋" w:cs="宋体" w:hint="eastAsia"/>
          <w:bCs/>
          <w:sz w:val="24"/>
          <w:szCs w:val="24"/>
        </w:rPr>
        <w:t>、工程总概算科学准确，工程造价与运行成本经济合理。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5</w:t>
      </w:r>
      <w:r w:rsidRPr="003127D0">
        <w:rPr>
          <w:rFonts w:ascii="仿宋" w:eastAsia="仿宋" w:hAnsi="仿宋" w:cs="宋体" w:hint="eastAsia"/>
          <w:bCs/>
          <w:sz w:val="24"/>
          <w:szCs w:val="24"/>
        </w:rPr>
        <w:t>、保证设计质量、配合工程实施、提供优质服务的措施得力。</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lastRenderedPageBreak/>
        <w:t>6</w:t>
      </w:r>
      <w:r w:rsidRPr="003127D0">
        <w:rPr>
          <w:rFonts w:ascii="仿宋" w:eastAsia="仿宋" w:hAnsi="仿宋" w:cs="宋体" w:hint="eastAsia"/>
          <w:bCs/>
          <w:sz w:val="24"/>
          <w:szCs w:val="24"/>
        </w:rPr>
        <w:t>、设计结果必须符合国家及地方现行的有关规范、规定及标准和</w:t>
      </w:r>
      <w:r>
        <w:rPr>
          <w:rFonts w:ascii="仿宋" w:eastAsia="仿宋" w:hAnsi="仿宋" w:cs="宋体" w:hint="eastAsia"/>
          <w:bCs/>
          <w:sz w:val="24"/>
          <w:szCs w:val="24"/>
        </w:rPr>
        <w:t>采购</w:t>
      </w:r>
      <w:r w:rsidRPr="003127D0">
        <w:rPr>
          <w:rFonts w:ascii="仿宋" w:eastAsia="仿宋" w:hAnsi="仿宋" w:cs="宋体" w:hint="eastAsia"/>
          <w:bCs/>
          <w:sz w:val="24"/>
          <w:szCs w:val="24"/>
        </w:rPr>
        <w:t>人有关要求，并要求在</w:t>
      </w:r>
      <w:r>
        <w:rPr>
          <w:rFonts w:ascii="仿宋" w:eastAsia="仿宋" w:hAnsi="仿宋" w:cs="宋体" w:hint="eastAsia"/>
          <w:bCs/>
          <w:sz w:val="24"/>
          <w:szCs w:val="24"/>
        </w:rPr>
        <w:t>响应文件</w:t>
      </w:r>
      <w:r w:rsidRPr="003127D0">
        <w:rPr>
          <w:rFonts w:ascii="仿宋" w:eastAsia="仿宋" w:hAnsi="仿宋" w:cs="宋体" w:hint="eastAsia"/>
          <w:bCs/>
          <w:sz w:val="24"/>
          <w:szCs w:val="24"/>
        </w:rPr>
        <w:t>中予以承诺。若设计结果达不到国家及地方现行的有关规范、规定及标准和</w:t>
      </w:r>
      <w:r>
        <w:rPr>
          <w:rFonts w:ascii="仿宋" w:eastAsia="仿宋" w:hAnsi="仿宋" w:cs="宋体" w:hint="eastAsia"/>
          <w:bCs/>
          <w:sz w:val="24"/>
          <w:szCs w:val="24"/>
        </w:rPr>
        <w:t>采购</w:t>
      </w:r>
      <w:r w:rsidRPr="003127D0">
        <w:rPr>
          <w:rFonts w:ascii="仿宋" w:eastAsia="仿宋" w:hAnsi="仿宋" w:cs="宋体" w:hint="eastAsia"/>
          <w:bCs/>
          <w:sz w:val="24"/>
          <w:szCs w:val="24"/>
        </w:rPr>
        <w:t>人有关要求的，</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必须重新设计，并且</w:t>
      </w:r>
      <w:r>
        <w:rPr>
          <w:rFonts w:ascii="仿宋" w:eastAsia="仿宋" w:hAnsi="仿宋" w:cs="宋体" w:hint="eastAsia"/>
          <w:bCs/>
          <w:sz w:val="24"/>
          <w:szCs w:val="24"/>
        </w:rPr>
        <w:t>采购</w:t>
      </w:r>
      <w:r w:rsidRPr="003127D0">
        <w:rPr>
          <w:rFonts w:ascii="仿宋" w:eastAsia="仿宋" w:hAnsi="仿宋" w:cs="宋体" w:hint="eastAsia"/>
          <w:bCs/>
          <w:sz w:val="24"/>
          <w:szCs w:val="24"/>
        </w:rPr>
        <w:t>方有权按设计费的</w:t>
      </w:r>
      <w:r w:rsidRPr="003127D0">
        <w:rPr>
          <w:rFonts w:ascii="仿宋" w:eastAsia="仿宋" w:hAnsi="仿宋" w:cs="宋体"/>
          <w:bCs/>
          <w:sz w:val="24"/>
          <w:szCs w:val="24"/>
        </w:rPr>
        <w:t>5%</w:t>
      </w:r>
      <w:r w:rsidRPr="003127D0">
        <w:rPr>
          <w:rFonts w:ascii="仿宋" w:eastAsia="仿宋" w:hAnsi="仿宋" w:cs="宋体" w:hint="eastAsia"/>
          <w:bCs/>
          <w:sz w:val="24"/>
          <w:szCs w:val="24"/>
        </w:rPr>
        <w:t>对</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进行处罚。</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（三）设计要求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主要设计要求如下：</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w:t>
      </w:r>
      <w:r w:rsidRPr="003127D0">
        <w:rPr>
          <w:rFonts w:ascii="仿宋" w:eastAsia="仿宋" w:hAnsi="仿宋" w:cs="宋体" w:hint="eastAsia"/>
          <w:bCs/>
          <w:sz w:val="24"/>
          <w:szCs w:val="24"/>
        </w:rPr>
        <w:t>、整体设计应结合项目定位，体现</w:t>
      </w:r>
      <w:r w:rsidRPr="003127D0">
        <w:rPr>
          <w:rFonts w:ascii="仿宋" w:eastAsia="仿宋" w:hAnsi="仿宋" w:cs="宋体"/>
          <w:bCs/>
          <w:sz w:val="24"/>
          <w:szCs w:val="24"/>
        </w:rPr>
        <w:t>"</w:t>
      </w:r>
      <w:r w:rsidRPr="003127D0">
        <w:rPr>
          <w:rFonts w:ascii="仿宋" w:eastAsia="仿宋" w:hAnsi="仿宋" w:cs="宋体" w:hint="eastAsia"/>
          <w:bCs/>
          <w:sz w:val="24"/>
          <w:szCs w:val="24"/>
        </w:rPr>
        <w:t>绿色、生态</w:t>
      </w:r>
      <w:r w:rsidRPr="003127D0">
        <w:rPr>
          <w:rFonts w:ascii="仿宋" w:eastAsia="仿宋" w:hAnsi="仿宋" w:cs="宋体"/>
          <w:bCs/>
          <w:sz w:val="24"/>
          <w:szCs w:val="24"/>
        </w:rPr>
        <w:t>"</w:t>
      </w:r>
      <w:r w:rsidRPr="003127D0">
        <w:rPr>
          <w:rFonts w:ascii="仿宋" w:eastAsia="仿宋" w:hAnsi="仿宋" w:cs="宋体" w:hint="eastAsia"/>
          <w:bCs/>
          <w:sz w:val="24"/>
          <w:szCs w:val="24"/>
        </w:rPr>
        <w:t>等设计理念，应具有一定的前瞻性及可实施性。</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2</w:t>
      </w:r>
      <w:r w:rsidRPr="003127D0">
        <w:rPr>
          <w:rFonts w:ascii="仿宋" w:eastAsia="仿宋" w:hAnsi="仿宋" w:cs="宋体" w:hint="eastAsia"/>
          <w:bCs/>
          <w:sz w:val="24"/>
          <w:szCs w:val="24"/>
        </w:rPr>
        <w:t>、充分处理好建筑、绿化、交通道路及停车位之间的关系，达到总体布局实用合理。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3</w:t>
      </w:r>
      <w:r w:rsidRPr="003127D0">
        <w:rPr>
          <w:rFonts w:ascii="仿宋" w:eastAsia="仿宋" w:hAnsi="仿宋" w:cs="宋体" w:hint="eastAsia"/>
          <w:bCs/>
          <w:sz w:val="24"/>
          <w:szCs w:val="24"/>
        </w:rPr>
        <w:t>、建筑单体要既要拥有现代、科技元素，也要经济实用。</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4</w:t>
      </w:r>
      <w:r w:rsidRPr="003127D0">
        <w:rPr>
          <w:rFonts w:ascii="仿宋" w:eastAsia="仿宋" w:hAnsi="仿宋" w:cs="宋体" w:hint="eastAsia"/>
          <w:bCs/>
          <w:sz w:val="24"/>
          <w:szCs w:val="24"/>
        </w:rPr>
        <w:t>、规划设计要充分利用现有的基地环境等自然条件。</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5</w:t>
      </w:r>
      <w:r w:rsidRPr="003127D0">
        <w:rPr>
          <w:rFonts w:ascii="仿宋" w:eastAsia="仿宋" w:hAnsi="仿宋" w:cs="宋体" w:hint="eastAsia"/>
          <w:bCs/>
          <w:sz w:val="24"/>
          <w:szCs w:val="24"/>
        </w:rPr>
        <w:t>、所有变更联系单</w:t>
      </w:r>
      <w:r>
        <w:rPr>
          <w:rFonts w:ascii="仿宋" w:eastAsia="仿宋" w:hAnsi="仿宋" w:cs="宋体" w:hint="eastAsia"/>
          <w:bCs/>
          <w:sz w:val="24"/>
          <w:szCs w:val="24"/>
        </w:rPr>
        <w:t>内容均需落实到施工图中，在项目竣工后提供最终版施工蓝图及电子版；</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6</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所有设计成果需满足有关部门规定及</w:t>
      </w:r>
      <w:r>
        <w:rPr>
          <w:rFonts w:ascii="仿宋" w:eastAsia="仿宋" w:hAnsi="仿宋" w:cs="宋体" w:hint="eastAsia"/>
          <w:bCs/>
          <w:sz w:val="24"/>
          <w:szCs w:val="24"/>
        </w:rPr>
        <w:t>采购</w:t>
      </w:r>
      <w:r w:rsidRPr="003127D0">
        <w:rPr>
          <w:rFonts w:ascii="仿宋" w:eastAsia="仿宋" w:hAnsi="仿宋" w:cs="宋体" w:hint="eastAsia"/>
          <w:bCs/>
          <w:sz w:val="24"/>
          <w:szCs w:val="24"/>
        </w:rPr>
        <w:t>人的要求。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7</w:t>
      </w:r>
      <w:r w:rsidRPr="003127D0">
        <w:rPr>
          <w:rFonts w:ascii="仿宋" w:eastAsia="仿宋" w:hAnsi="仿宋" w:cs="宋体" w:hint="eastAsia"/>
          <w:bCs/>
          <w:sz w:val="24"/>
          <w:szCs w:val="24"/>
        </w:rPr>
        <w:t>、建筑设计要求（</w:t>
      </w:r>
      <w:r>
        <w:rPr>
          <w:rFonts w:ascii="仿宋" w:eastAsia="仿宋" w:hAnsi="仿宋" w:cs="宋体" w:hint="eastAsia"/>
          <w:bCs/>
          <w:sz w:val="24"/>
          <w:szCs w:val="24"/>
        </w:rPr>
        <w:t>响应</w:t>
      </w:r>
      <w:r w:rsidRPr="003127D0">
        <w:rPr>
          <w:rFonts w:ascii="仿宋" w:eastAsia="仿宋" w:hAnsi="仿宋" w:cs="宋体" w:hint="eastAsia"/>
          <w:bCs/>
          <w:sz w:val="24"/>
          <w:szCs w:val="24"/>
        </w:rPr>
        <w:t>方案设计暂时按如下实施（“如下实施”是指下述第</w:t>
      </w:r>
      <w:r w:rsidRPr="003127D0">
        <w:rPr>
          <w:rFonts w:ascii="仿宋" w:eastAsia="仿宋" w:hAnsi="仿宋" w:cs="宋体"/>
          <w:bCs/>
          <w:sz w:val="24"/>
          <w:szCs w:val="24"/>
        </w:rPr>
        <w:t>8</w:t>
      </w:r>
      <w:r w:rsidRPr="003127D0">
        <w:rPr>
          <w:rFonts w:ascii="仿宋" w:eastAsia="仿宋" w:hAnsi="仿宋" w:cs="宋体" w:hint="eastAsia"/>
          <w:bCs/>
          <w:sz w:val="24"/>
          <w:szCs w:val="24"/>
        </w:rPr>
        <w:t>条至第</w:t>
      </w:r>
      <w:r w:rsidRPr="003127D0">
        <w:rPr>
          <w:rFonts w:ascii="仿宋" w:eastAsia="仿宋" w:hAnsi="仿宋" w:cs="宋体"/>
          <w:bCs/>
          <w:sz w:val="24"/>
          <w:szCs w:val="24"/>
        </w:rPr>
        <w:t>11</w:t>
      </w:r>
      <w:r w:rsidRPr="003127D0">
        <w:rPr>
          <w:rFonts w:ascii="仿宋" w:eastAsia="仿宋" w:hAnsi="仿宋" w:cs="宋体" w:hint="eastAsia"/>
          <w:bCs/>
          <w:sz w:val="24"/>
          <w:szCs w:val="24"/>
        </w:rPr>
        <w:t>条），最终以规划认可的规划设计条件书为准）。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8</w:t>
      </w:r>
      <w:r w:rsidRPr="003127D0">
        <w:rPr>
          <w:rFonts w:ascii="仿宋" w:eastAsia="仿宋" w:hAnsi="仿宋" w:cs="宋体" w:hint="eastAsia"/>
          <w:bCs/>
          <w:sz w:val="24"/>
          <w:szCs w:val="24"/>
        </w:rPr>
        <w:t>、配建要求：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1</w:t>
      </w:r>
      <w:r w:rsidRPr="003127D0">
        <w:rPr>
          <w:rFonts w:ascii="仿宋" w:eastAsia="仿宋" w:hAnsi="仿宋" w:cs="宋体" w:hint="eastAsia"/>
          <w:bCs/>
          <w:sz w:val="24"/>
          <w:szCs w:val="24"/>
        </w:rPr>
        <w:t>）项目一层布置爱心食堂、移民文化展厅、社区办公、体育活动场地及商店配套；二层布置乒乓球室及宴会厅；三四层布置社区配套用房。在建筑形体设计及场地设施配置上充分体现趣味性及多样性。</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2</w:t>
      </w:r>
      <w:r w:rsidRPr="003127D0">
        <w:rPr>
          <w:rFonts w:ascii="仿宋" w:eastAsia="仿宋" w:hAnsi="仿宋" w:cs="宋体" w:hint="eastAsia"/>
          <w:bCs/>
          <w:sz w:val="24"/>
          <w:szCs w:val="24"/>
        </w:rPr>
        <w:t>）主要经济技术指标要求</w:t>
      </w:r>
      <w:r w:rsidRPr="003127D0">
        <w:rPr>
          <w:rFonts w:ascii="仿宋" w:eastAsia="仿宋" w:hAnsi="仿宋" w:cs="宋体"/>
          <w:bCs/>
          <w:sz w:val="24"/>
          <w:szCs w:val="24"/>
        </w:rPr>
        <w:t>:</w:t>
      </w:r>
      <w:r w:rsidRPr="003127D0">
        <w:rPr>
          <w:rFonts w:ascii="仿宋" w:eastAsia="仿宋" w:hAnsi="仿宋" w:cs="宋体" w:hint="eastAsia"/>
          <w:bCs/>
          <w:sz w:val="24"/>
          <w:szCs w:val="24"/>
        </w:rPr>
        <w:t>建筑退让按照当地相关规范执行；建筑高度不超过</w:t>
      </w:r>
      <w:r w:rsidRPr="003127D0">
        <w:rPr>
          <w:rFonts w:ascii="仿宋" w:eastAsia="仿宋" w:hAnsi="仿宋" w:cs="宋体"/>
          <w:bCs/>
          <w:sz w:val="24"/>
          <w:szCs w:val="24"/>
        </w:rPr>
        <w:t>24M</w:t>
      </w:r>
      <w:r w:rsidRPr="003127D0">
        <w:rPr>
          <w:rFonts w:ascii="仿宋" w:eastAsia="仿宋" w:hAnsi="仿宋" w:cs="宋体" w:hint="eastAsia"/>
          <w:bCs/>
          <w:sz w:val="24"/>
          <w:szCs w:val="24"/>
        </w:rPr>
        <w:t>；容积率不大于1.5；建筑密度不大于65</w:t>
      </w:r>
      <w:r w:rsidRPr="003127D0">
        <w:rPr>
          <w:rFonts w:ascii="仿宋" w:eastAsia="仿宋" w:hAnsi="仿宋" w:cs="宋体"/>
          <w:bCs/>
          <w:sz w:val="24"/>
          <w:szCs w:val="24"/>
        </w:rPr>
        <w:t>%</w:t>
      </w:r>
      <w:r w:rsidRPr="003127D0">
        <w:rPr>
          <w:rFonts w:ascii="仿宋" w:eastAsia="仿宋" w:hAnsi="仿宋" w:cs="宋体" w:hint="eastAsia"/>
          <w:bCs/>
          <w:sz w:val="24"/>
          <w:szCs w:val="24"/>
        </w:rPr>
        <w:t>；绿地率不小于1</w:t>
      </w:r>
      <w:r w:rsidRPr="003127D0">
        <w:rPr>
          <w:rFonts w:ascii="仿宋" w:eastAsia="仿宋" w:hAnsi="仿宋" w:cs="宋体"/>
          <w:bCs/>
          <w:sz w:val="24"/>
          <w:szCs w:val="24"/>
        </w:rPr>
        <w:t>0%</w:t>
      </w:r>
      <w:r w:rsidRPr="003127D0">
        <w:rPr>
          <w:rFonts w:ascii="仿宋" w:eastAsia="仿宋" w:hAnsi="仿宋" w:cs="宋体" w:hint="eastAsia"/>
          <w:bCs/>
          <w:sz w:val="24"/>
          <w:szCs w:val="24"/>
        </w:rPr>
        <w:t>；初定主要出入口东侧问礼路，西侧、北侧允许开设次要出入口，最终以业主要求为准调整。</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9</w:t>
      </w:r>
      <w:r w:rsidRPr="003127D0">
        <w:rPr>
          <w:rFonts w:ascii="仿宋" w:eastAsia="仿宋" w:hAnsi="仿宋" w:cs="宋体" w:hint="eastAsia"/>
          <w:bCs/>
          <w:sz w:val="24"/>
          <w:szCs w:val="24"/>
        </w:rPr>
        <w:t>、市政管线：给水、排水、信息、电力、燃气、供热、制冷等满足现行消防要求设置。</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10</w:t>
      </w:r>
      <w:r w:rsidRPr="003127D0">
        <w:rPr>
          <w:rFonts w:ascii="仿宋" w:eastAsia="仿宋" w:hAnsi="仿宋" w:cs="宋体" w:hint="eastAsia"/>
          <w:bCs/>
          <w:sz w:val="24"/>
          <w:szCs w:val="24"/>
        </w:rPr>
        <w:t>、其它需要明确的内容：包含但不限于消防安全设施等需满足消防安全验收标准。</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11</w:t>
      </w:r>
      <w:r w:rsidRPr="003127D0">
        <w:rPr>
          <w:rFonts w:ascii="仿宋" w:eastAsia="仿宋" w:hAnsi="仿宋" w:cs="宋体" w:hint="eastAsia"/>
          <w:bCs/>
          <w:sz w:val="24"/>
          <w:szCs w:val="24"/>
        </w:rPr>
        <w:t>、建筑空间应结合周边环境合理布置，建筑的街景立面要求协调而丰富。</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（四）设计依据</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主要设计依据如下：</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w:t>
      </w:r>
      <w:r w:rsidRPr="003127D0">
        <w:rPr>
          <w:rFonts w:ascii="仿宋" w:eastAsia="仿宋" w:hAnsi="仿宋" w:cs="宋体" w:hint="eastAsia"/>
          <w:bCs/>
          <w:sz w:val="24"/>
          <w:szCs w:val="24"/>
        </w:rPr>
        <w:t>、工程建设项目规划红线图则及其规划设计条件（</w:t>
      </w:r>
      <w:r>
        <w:rPr>
          <w:rFonts w:ascii="仿宋" w:eastAsia="仿宋" w:hAnsi="仿宋" w:cs="宋体" w:hint="eastAsia"/>
          <w:bCs/>
          <w:sz w:val="24"/>
          <w:szCs w:val="24"/>
        </w:rPr>
        <w:t>响应</w:t>
      </w:r>
      <w:r w:rsidRPr="003127D0">
        <w:rPr>
          <w:rFonts w:ascii="仿宋" w:eastAsia="仿宋" w:hAnsi="仿宋" w:cs="宋体" w:hint="eastAsia"/>
          <w:bCs/>
          <w:sz w:val="24"/>
          <w:szCs w:val="24"/>
        </w:rPr>
        <w:t>设计方案根据</w:t>
      </w:r>
      <w:r>
        <w:rPr>
          <w:rFonts w:ascii="仿宋" w:eastAsia="仿宋" w:hAnsi="仿宋" w:cs="宋体" w:hint="eastAsia"/>
          <w:bCs/>
          <w:sz w:val="24"/>
          <w:szCs w:val="24"/>
        </w:rPr>
        <w:t>响应供应商</w:t>
      </w:r>
      <w:r w:rsidRPr="003127D0">
        <w:rPr>
          <w:rFonts w:ascii="仿宋" w:eastAsia="仿宋" w:hAnsi="仿宋" w:cs="宋体" w:hint="eastAsia"/>
          <w:bCs/>
          <w:sz w:val="24"/>
          <w:szCs w:val="24"/>
        </w:rPr>
        <w:t>提供的现有资料进行设计，正式规划设计条件出具后按实调整）。</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lastRenderedPageBreak/>
        <w:t>2</w:t>
      </w:r>
      <w:r w:rsidRPr="003127D0">
        <w:rPr>
          <w:rFonts w:ascii="仿宋" w:eastAsia="仿宋" w:hAnsi="仿宋" w:cs="宋体" w:hint="eastAsia"/>
          <w:bCs/>
          <w:sz w:val="24"/>
          <w:szCs w:val="24"/>
        </w:rPr>
        <w:t>、未明确事项按国家、省、市有关规定和《绍兴市城乡规划管理技术规定》（绍政发</w:t>
      </w:r>
      <w:r w:rsidRPr="003127D0">
        <w:rPr>
          <w:rFonts w:ascii="仿宋" w:eastAsia="仿宋" w:hAnsi="仿宋" w:cs="宋体"/>
          <w:bCs/>
          <w:sz w:val="24"/>
          <w:szCs w:val="24"/>
        </w:rPr>
        <w:t xml:space="preserve">[2013]64 </w:t>
      </w:r>
      <w:r w:rsidRPr="003127D0">
        <w:rPr>
          <w:rFonts w:ascii="仿宋" w:eastAsia="仿宋" w:hAnsi="仿宋" w:cs="宋体" w:hint="eastAsia"/>
          <w:bCs/>
          <w:sz w:val="24"/>
          <w:szCs w:val="24"/>
        </w:rPr>
        <w:t>号）等现行设计规范、标准执行。</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3</w:t>
      </w:r>
      <w:r w:rsidRPr="003127D0">
        <w:rPr>
          <w:rFonts w:ascii="仿宋" w:eastAsia="仿宋" w:hAnsi="仿宋" w:cs="宋体" w:hint="eastAsia"/>
          <w:bCs/>
          <w:sz w:val="24"/>
          <w:szCs w:val="24"/>
        </w:rPr>
        <w:t>、初步设计阶段：该项目的可行性研究报告及有关行政主管部门的批复文件。</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4</w:t>
      </w:r>
      <w:r w:rsidRPr="003127D0">
        <w:rPr>
          <w:rFonts w:ascii="仿宋" w:eastAsia="仿宋" w:hAnsi="仿宋" w:cs="宋体" w:hint="eastAsia"/>
          <w:bCs/>
          <w:sz w:val="24"/>
          <w:szCs w:val="24"/>
        </w:rPr>
        <w:t>、施工图设计阶段：该项目的初步设计和技术设计及其有关行政主管部门审查意见。</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5</w:t>
      </w:r>
      <w:r w:rsidRPr="003127D0">
        <w:rPr>
          <w:rFonts w:ascii="仿宋" w:eastAsia="仿宋" w:hAnsi="仿宋" w:cs="宋体" w:hint="eastAsia"/>
          <w:bCs/>
          <w:sz w:val="24"/>
          <w:szCs w:val="24"/>
        </w:rPr>
        <w:t>、</w:t>
      </w:r>
      <w:r>
        <w:rPr>
          <w:rFonts w:ascii="仿宋" w:eastAsia="仿宋" w:hAnsi="仿宋" w:cs="宋体" w:hint="eastAsia"/>
          <w:bCs/>
          <w:sz w:val="24"/>
          <w:szCs w:val="24"/>
        </w:rPr>
        <w:t>采购</w:t>
      </w:r>
      <w:r w:rsidRPr="003127D0">
        <w:rPr>
          <w:rFonts w:ascii="仿宋" w:eastAsia="仿宋" w:hAnsi="仿宋" w:cs="宋体" w:hint="eastAsia"/>
          <w:bCs/>
          <w:sz w:val="24"/>
          <w:szCs w:val="24"/>
        </w:rPr>
        <w:t>文件。</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6</w:t>
      </w:r>
      <w:r w:rsidRPr="003127D0">
        <w:rPr>
          <w:rFonts w:ascii="仿宋" w:eastAsia="仿宋" w:hAnsi="仿宋" w:cs="宋体" w:hint="eastAsia"/>
          <w:bCs/>
          <w:sz w:val="24"/>
          <w:szCs w:val="24"/>
        </w:rPr>
        <w:t>、</w:t>
      </w:r>
      <w:r>
        <w:rPr>
          <w:rFonts w:ascii="仿宋" w:eastAsia="仿宋" w:hAnsi="仿宋" w:cs="宋体" w:hint="eastAsia"/>
          <w:bCs/>
          <w:sz w:val="24"/>
          <w:szCs w:val="24"/>
        </w:rPr>
        <w:t>采购</w:t>
      </w:r>
      <w:r w:rsidRPr="003127D0">
        <w:rPr>
          <w:rFonts w:ascii="仿宋" w:eastAsia="仿宋" w:hAnsi="仿宋" w:cs="宋体" w:hint="eastAsia"/>
          <w:bCs/>
          <w:sz w:val="24"/>
          <w:szCs w:val="24"/>
        </w:rPr>
        <w:t>人其他要求。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7</w:t>
      </w:r>
      <w:r w:rsidRPr="003127D0">
        <w:rPr>
          <w:rFonts w:ascii="仿宋" w:eastAsia="仿宋" w:hAnsi="仿宋" w:cs="宋体" w:hint="eastAsia"/>
          <w:bCs/>
          <w:sz w:val="24"/>
          <w:szCs w:val="24"/>
        </w:rPr>
        <w:t>、设计成果要求：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1</w:t>
      </w:r>
      <w:r w:rsidRPr="003127D0">
        <w:rPr>
          <w:rFonts w:ascii="仿宋" w:eastAsia="仿宋" w:hAnsi="仿宋" w:cs="宋体" w:hint="eastAsia"/>
          <w:bCs/>
          <w:sz w:val="24"/>
          <w:szCs w:val="24"/>
        </w:rPr>
        <w:t>）工程设计说明</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方案设计、初步设计（包括工程概算）、施工图设计（包括规划红线内各类建筑、弱电智能化系统、钢结构、幕墙、初步设计文本中包含的所有分项深化内容等所有相关设计内容）、效果图（总平面图、鸟瞰图【日、夜】、功能分析、交通分析图、部分单体建筑平、立、剖及透视效果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2</w:t>
      </w:r>
      <w:r w:rsidRPr="003127D0">
        <w:rPr>
          <w:rFonts w:ascii="仿宋" w:eastAsia="仿宋" w:hAnsi="仿宋" w:cs="宋体" w:hint="eastAsia"/>
          <w:bCs/>
          <w:sz w:val="24"/>
          <w:szCs w:val="24"/>
        </w:rPr>
        <w:t>）图纸要求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①总平面图；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②功能、交通、消防等分析图；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③沿街建筑等单体方案建筑图纸；</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④整体鸟瞰图【日、夜】；</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⑤沿街建筑透视图；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⑥初步设计图；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⑦施工图；</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⑧单独成册的成果文件。</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w:t>
      </w:r>
      <w:r w:rsidRPr="003127D0">
        <w:rPr>
          <w:rFonts w:ascii="仿宋" w:eastAsia="仿宋" w:hAnsi="仿宋" w:cs="宋体"/>
          <w:bCs/>
          <w:sz w:val="24"/>
          <w:szCs w:val="24"/>
        </w:rPr>
        <w:t>3</w:t>
      </w:r>
      <w:r w:rsidRPr="003127D0">
        <w:rPr>
          <w:rFonts w:ascii="仿宋" w:eastAsia="仿宋" w:hAnsi="仿宋" w:cs="宋体" w:hint="eastAsia"/>
          <w:bCs/>
          <w:sz w:val="24"/>
          <w:szCs w:val="24"/>
        </w:rPr>
        <w:t>）成果文件要求</w:t>
      </w:r>
    </w:p>
    <w:p w:rsidR="00AD04EA" w:rsidRPr="00F25572" w:rsidRDefault="00AD04EA" w:rsidP="00AD04EA">
      <w:pPr>
        <w:spacing w:line="360" w:lineRule="auto"/>
        <w:ind w:firstLineChars="200" w:firstLine="480"/>
        <w:rPr>
          <w:rFonts w:ascii="仿宋" w:eastAsia="仿宋" w:hAnsi="仿宋"/>
          <w:sz w:val="24"/>
        </w:rPr>
      </w:pPr>
      <w:r w:rsidRPr="003127D0">
        <w:rPr>
          <w:rFonts w:ascii="仿宋" w:eastAsia="仿宋" w:hAnsi="仿宋" w:cs="宋体" w:hint="eastAsia"/>
          <w:bCs/>
          <w:sz w:val="24"/>
          <w:szCs w:val="24"/>
        </w:rPr>
        <w:t>需提供方案文本</w:t>
      </w:r>
      <w:r w:rsidRPr="003127D0">
        <w:rPr>
          <w:rFonts w:ascii="仿宋" w:eastAsia="仿宋" w:hAnsi="仿宋" w:cs="宋体"/>
          <w:bCs/>
          <w:sz w:val="24"/>
          <w:szCs w:val="24"/>
        </w:rPr>
        <w:t>8</w:t>
      </w:r>
      <w:r w:rsidRPr="003127D0">
        <w:rPr>
          <w:rFonts w:ascii="仿宋" w:eastAsia="仿宋" w:hAnsi="仿宋" w:cs="宋体" w:hint="eastAsia"/>
          <w:bCs/>
          <w:sz w:val="24"/>
          <w:szCs w:val="24"/>
        </w:rPr>
        <w:t>套，初步设计文本（含概算）</w:t>
      </w:r>
      <w:r w:rsidRPr="003127D0">
        <w:rPr>
          <w:rFonts w:ascii="仿宋" w:eastAsia="仿宋" w:hAnsi="仿宋" w:cs="宋体"/>
          <w:bCs/>
          <w:sz w:val="24"/>
          <w:szCs w:val="24"/>
        </w:rPr>
        <w:t>8</w:t>
      </w:r>
      <w:r w:rsidRPr="003127D0">
        <w:rPr>
          <w:rFonts w:ascii="仿宋" w:eastAsia="仿宋" w:hAnsi="仿宋" w:cs="宋体" w:hint="eastAsia"/>
          <w:bCs/>
          <w:sz w:val="24"/>
          <w:szCs w:val="24"/>
        </w:rPr>
        <w:t>套（初步设计评审后修改较大且业主要求修改存档的，必须重新制作</w:t>
      </w:r>
      <w:r w:rsidRPr="003127D0">
        <w:rPr>
          <w:rFonts w:ascii="仿宋" w:eastAsia="仿宋" w:hAnsi="仿宋" w:cs="宋体"/>
          <w:bCs/>
          <w:sz w:val="24"/>
          <w:szCs w:val="24"/>
        </w:rPr>
        <w:t>8</w:t>
      </w:r>
      <w:r w:rsidRPr="003127D0">
        <w:rPr>
          <w:rFonts w:ascii="仿宋" w:eastAsia="仿宋" w:hAnsi="仿宋" w:cs="宋体" w:hint="eastAsia"/>
          <w:bCs/>
          <w:sz w:val="24"/>
          <w:szCs w:val="24"/>
        </w:rPr>
        <w:t>套文本递交业主，鸟瞰图与彩色总图、立面效果修改较大的单体，其效果图也应作相应修改），</w:t>
      </w:r>
      <w:r w:rsidRPr="00F25572">
        <w:rPr>
          <w:rFonts w:ascii="仿宋" w:eastAsia="仿宋" w:hAnsi="仿宋" w:cs="宋体" w:hint="eastAsia"/>
          <w:bCs/>
          <w:sz w:val="24"/>
          <w:szCs w:val="24"/>
        </w:rPr>
        <w:t>全套施工图（包括规划红线内各类建筑（</w:t>
      </w:r>
      <w:r w:rsidRPr="00F25572">
        <w:rPr>
          <w:rFonts w:ascii="仿宋" w:eastAsia="仿宋" w:hAnsi="仿宋" w:cs="宋体"/>
          <w:bCs/>
          <w:sz w:val="24"/>
          <w:szCs w:val="24"/>
        </w:rPr>
        <w:t xml:space="preserve">8 </w:t>
      </w:r>
      <w:r w:rsidRPr="00F25572">
        <w:rPr>
          <w:rFonts w:ascii="仿宋" w:eastAsia="仿宋" w:hAnsi="仿宋" w:cs="宋体" w:hint="eastAsia"/>
          <w:bCs/>
          <w:sz w:val="24"/>
          <w:szCs w:val="24"/>
        </w:rPr>
        <w:t>份）、效果图（</w:t>
      </w:r>
      <w:r w:rsidRPr="00F25572">
        <w:rPr>
          <w:rFonts w:ascii="仿宋" w:eastAsia="仿宋" w:hAnsi="仿宋" w:cs="宋体"/>
          <w:bCs/>
          <w:sz w:val="24"/>
          <w:szCs w:val="24"/>
        </w:rPr>
        <w:t xml:space="preserve">8 </w:t>
      </w:r>
      <w:r w:rsidRPr="00F25572">
        <w:rPr>
          <w:rFonts w:ascii="仿宋" w:eastAsia="仿宋" w:hAnsi="仿宋" w:cs="宋体" w:hint="eastAsia"/>
          <w:bCs/>
          <w:sz w:val="24"/>
          <w:szCs w:val="24"/>
        </w:rPr>
        <w:t>套），单独成册的成果文件</w:t>
      </w:r>
      <w:r w:rsidRPr="00F25572">
        <w:rPr>
          <w:rFonts w:ascii="仿宋" w:eastAsia="仿宋" w:hAnsi="仿宋" w:cs="宋体"/>
          <w:bCs/>
          <w:sz w:val="24"/>
          <w:szCs w:val="24"/>
        </w:rPr>
        <w:t>8</w:t>
      </w:r>
      <w:r w:rsidRPr="00F25572">
        <w:rPr>
          <w:rFonts w:ascii="仿宋" w:eastAsia="仿宋" w:hAnsi="仿宋" w:cs="宋体" w:hint="eastAsia"/>
          <w:bCs/>
          <w:sz w:val="24"/>
          <w:szCs w:val="24"/>
        </w:rPr>
        <w:t>套（包含电子文档）应含所有设计文件的</w:t>
      </w:r>
      <w:r w:rsidRPr="00F25572">
        <w:rPr>
          <w:rFonts w:ascii="仿宋" w:eastAsia="仿宋" w:hAnsi="仿宋" w:cs="宋体"/>
          <w:bCs/>
          <w:sz w:val="24"/>
          <w:szCs w:val="24"/>
        </w:rPr>
        <w:t>cad</w:t>
      </w:r>
      <w:r w:rsidRPr="00F25572">
        <w:rPr>
          <w:rFonts w:ascii="仿宋" w:eastAsia="仿宋" w:hAnsi="仿宋" w:cs="宋体" w:hint="eastAsia"/>
          <w:bCs/>
          <w:sz w:val="24"/>
          <w:szCs w:val="24"/>
        </w:rPr>
        <w:t>版本不加密）。具体详见下表：</w:t>
      </w:r>
    </w:p>
    <w:tbl>
      <w:tblPr>
        <w:tblW w:w="97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17"/>
        <w:gridCol w:w="1985"/>
        <w:gridCol w:w="2268"/>
        <w:gridCol w:w="2268"/>
        <w:gridCol w:w="2409"/>
      </w:tblGrid>
      <w:tr w:rsidR="00AD04EA" w:rsidTr="00651EB0">
        <w:trPr>
          <w:trHeight w:val="648"/>
          <w:jc w:val="center"/>
        </w:trPr>
        <w:tc>
          <w:tcPr>
            <w:tcW w:w="817" w:type="dxa"/>
            <w:tcBorders>
              <w:top w:val="single" w:sz="12" w:space="0" w:color="000000"/>
            </w:tcBorders>
            <w:vAlign w:val="center"/>
          </w:tcPr>
          <w:p w:rsidR="00AD04EA" w:rsidRDefault="00AD04EA" w:rsidP="00651EB0">
            <w:pPr>
              <w:spacing w:line="320" w:lineRule="exact"/>
              <w:jc w:val="center"/>
              <w:rPr>
                <w:rFonts w:ascii="仿宋" w:eastAsia="仿宋" w:hAnsi="仿宋"/>
                <w:b/>
                <w:sz w:val="24"/>
                <w:szCs w:val="24"/>
              </w:rPr>
            </w:pPr>
            <w:r>
              <w:rPr>
                <w:rFonts w:ascii="仿宋" w:eastAsia="仿宋" w:hAnsi="仿宋" w:hint="eastAsia"/>
                <w:b/>
                <w:sz w:val="24"/>
                <w:szCs w:val="24"/>
              </w:rPr>
              <w:t>序号</w:t>
            </w:r>
          </w:p>
        </w:tc>
        <w:tc>
          <w:tcPr>
            <w:tcW w:w="1985" w:type="dxa"/>
            <w:tcBorders>
              <w:top w:val="single" w:sz="12" w:space="0" w:color="000000"/>
            </w:tcBorders>
            <w:vAlign w:val="center"/>
          </w:tcPr>
          <w:p w:rsidR="00AD04EA" w:rsidRDefault="00AD04EA" w:rsidP="00651EB0">
            <w:pPr>
              <w:spacing w:line="320" w:lineRule="exact"/>
              <w:jc w:val="center"/>
              <w:rPr>
                <w:rFonts w:ascii="仿宋" w:eastAsia="仿宋" w:hAnsi="仿宋"/>
                <w:b/>
                <w:sz w:val="24"/>
                <w:szCs w:val="24"/>
              </w:rPr>
            </w:pPr>
            <w:r>
              <w:rPr>
                <w:rFonts w:ascii="仿宋" w:eastAsia="仿宋" w:hAnsi="仿宋" w:hint="eastAsia"/>
                <w:b/>
                <w:sz w:val="24"/>
                <w:szCs w:val="24"/>
              </w:rPr>
              <w:t>内容</w:t>
            </w:r>
          </w:p>
        </w:tc>
        <w:tc>
          <w:tcPr>
            <w:tcW w:w="2268" w:type="dxa"/>
            <w:tcBorders>
              <w:top w:val="single" w:sz="12" w:space="0" w:color="000000"/>
            </w:tcBorders>
            <w:vAlign w:val="center"/>
          </w:tcPr>
          <w:p w:rsidR="00AD04EA" w:rsidRDefault="00AD04EA" w:rsidP="00651EB0">
            <w:pPr>
              <w:spacing w:line="320" w:lineRule="exact"/>
              <w:jc w:val="center"/>
              <w:rPr>
                <w:rFonts w:ascii="仿宋" w:eastAsia="仿宋" w:hAnsi="仿宋"/>
                <w:b/>
                <w:sz w:val="24"/>
                <w:szCs w:val="24"/>
              </w:rPr>
            </w:pPr>
            <w:r>
              <w:rPr>
                <w:rFonts w:ascii="仿宋" w:eastAsia="仿宋" w:hAnsi="仿宋" w:hint="eastAsia"/>
                <w:b/>
                <w:sz w:val="24"/>
                <w:szCs w:val="24"/>
              </w:rPr>
              <w:t>数量</w:t>
            </w:r>
          </w:p>
        </w:tc>
        <w:tc>
          <w:tcPr>
            <w:tcW w:w="2268" w:type="dxa"/>
            <w:tcBorders>
              <w:top w:val="single" w:sz="12" w:space="0" w:color="000000"/>
            </w:tcBorders>
            <w:vAlign w:val="center"/>
          </w:tcPr>
          <w:p w:rsidR="00AD04EA" w:rsidRDefault="00AD04EA" w:rsidP="00651EB0">
            <w:pPr>
              <w:spacing w:line="320" w:lineRule="exact"/>
              <w:jc w:val="center"/>
              <w:rPr>
                <w:rFonts w:ascii="仿宋" w:eastAsia="仿宋" w:hAnsi="仿宋"/>
                <w:b/>
                <w:sz w:val="24"/>
                <w:szCs w:val="24"/>
              </w:rPr>
            </w:pPr>
            <w:r>
              <w:rPr>
                <w:rFonts w:ascii="仿宋" w:eastAsia="仿宋" w:hAnsi="仿宋" w:hint="eastAsia"/>
                <w:b/>
                <w:sz w:val="24"/>
                <w:szCs w:val="24"/>
              </w:rPr>
              <w:t>提供时间</w:t>
            </w:r>
          </w:p>
        </w:tc>
        <w:tc>
          <w:tcPr>
            <w:tcW w:w="2409" w:type="dxa"/>
            <w:tcBorders>
              <w:top w:val="single" w:sz="12" w:space="0" w:color="000000"/>
            </w:tcBorders>
            <w:vAlign w:val="center"/>
          </w:tcPr>
          <w:p w:rsidR="00AD04EA" w:rsidRDefault="00AD04EA" w:rsidP="00651EB0">
            <w:pPr>
              <w:spacing w:line="320" w:lineRule="exact"/>
              <w:jc w:val="center"/>
              <w:rPr>
                <w:rFonts w:ascii="仿宋" w:eastAsia="仿宋" w:hAnsi="仿宋"/>
                <w:b/>
                <w:sz w:val="24"/>
                <w:szCs w:val="24"/>
              </w:rPr>
            </w:pPr>
            <w:r>
              <w:rPr>
                <w:rFonts w:ascii="仿宋" w:eastAsia="仿宋" w:hAnsi="仿宋" w:hint="eastAsia"/>
                <w:b/>
                <w:sz w:val="24"/>
                <w:szCs w:val="24"/>
              </w:rPr>
              <w:t>备注</w:t>
            </w: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1</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平面布局方案</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u w:val="single"/>
              </w:rPr>
              <w:t>合同签订之日起</w:t>
            </w:r>
            <w:r>
              <w:rPr>
                <w:rFonts w:ascii="仿宋" w:eastAsia="仿宋" w:hAnsi="仿宋"/>
                <w:sz w:val="24"/>
                <w:szCs w:val="24"/>
              </w:rPr>
              <w:t>10</w:t>
            </w:r>
            <w:r>
              <w:rPr>
                <w:rFonts w:ascii="仿宋" w:eastAsia="仿宋" w:hAnsi="仿宋" w:hint="eastAsia"/>
                <w:sz w:val="24"/>
                <w:szCs w:val="24"/>
              </w:rPr>
              <w:t>日内完成</w:t>
            </w:r>
          </w:p>
        </w:tc>
        <w:tc>
          <w:tcPr>
            <w:tcW w:w="2409" w:type="dxa"/>
            <w:vAlign w:val="center"/>
          </w:tcPr>
          <w:p w:rsidR="00AD04EA" w:rsidRDefault="00AD04EA" w:rsidP="00651EB0">
            <w:pPr>
              <w:spacing w:line="320" w:lineRule="exact"/>
              <w:jc w:val="center"/>
              <w:rPr>
                <w:rFonts w:ascii="仿宋" w:eastAsia="仿宋" w:hAnsi="仿宋"/>
                <w:sz w:val="24"/>
                <w:szCs w:val="24"/>
              </w:rPr>
            </w:pP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2</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方案文本</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平面修改确定后</w:t>
            </w:r>
            <w:r>
              <w:rPr>
                <w:rFonts w:ascii="仿宋" w:eastAsia="仿宋" w:hAnsi="仿宋"/>
                <w:sz w:val="24"/>
                <w:szCs w:val="24"/>
              </w:rPr>
              <w:t>15</w:t>
            </w:r>
            <w:r>
              <w:rPr>
                <w:rFonts w:ascii="仿宋" w:eastAsia="仿宋" w:hAnsi="仿宋" w:hint="eastAsia"/>
                <w:sz w:val="24"/>
                <w:szCs w:val="24"/>
              </w:rPr>
              <w:lastRenderedPageBreak/>
              <w:t>天</w:t>
            </w:r>
            <w:r>
              <w:rPr>
                <w:rFonts w:ascii="仿宋" w:eastAsia="仿宋" w:hAnsi="仿宋" w:hint="eastAsia"/>
                <w:sz w:val="24"/>
                <w:szCs w:val="24"/>
                <w:u w:val="single"/>
              </w:rPr>
              <w:t>内</w:t>
            </w:r>
          </w:p>
        </w:tc>
        <w:tc>
          <w:tcPr>
            <w:tcW w:w="2409" w:type="dxa"/>
            <w:vAlign w:val="center"/>
          </w:tcPr>
          <w:p w:rsidR="00AD04EA" w:rsidRDefault="00AD04EA" w:rsidP="00651EB0">
            <w:pPr>
              <w:spacing w:line="320" w:lineRule="exact"/>
              <w:jc w:val="center"/>
              <w:rPr>
                <w:rFonts w:ascii="仿宋" w:eastAsia="仿宋" w:hAnsi="仿宋"/>
                <w:sz w:val="24"/>
                <w:szCs w:val="24"/>
              </w:rPr>
            </w:pP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lastRenderedPageBreak/>
              <w:t>3</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初步设计文本</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方案确认后</w:t>
            </w:r>
            <w:r>
              <w:rPr>
                <w:rFonts w:ascii="仿宋" w:eastAsia="仿宋" w:hAnsi="仿宋"/>
                <w:sz w:val="24"/>
                <w:szCs w:val="24"/>
              </w:rPr>
              <w:t>15</w:t>
            </w:r>
            <w:r>
              <w:rPr>
                <w:rFonts w:ascii="仿宋" w:eastAsia="仿宋" w:hAnsi="仿宋" w:hint="eastAsia"/>
                <w:sz w:val="24"/>
                <w:szCs w:val="24"/>
              </w:rPr>
              <w:t>日</w:t>
            </w:r>
            <w:r>
              <w:rPr>
                <w:rFonts w:ascii="仿宋" w:eastAsia="仿宋" w:hAnsi="仿宋" w:hint="eastAsia"/>
                <w:sz w:val="24"/>
                <w:szCs w:val="24"/>
                <w:u w:val="single"/>
              </w:rPr>
              <w:t>内</w:t>
            </w:r>
          </w:p>
        </w:tc>
        <w:tc>
          <w:tcPr>
            <w:tcW w:w="2409" w:type="dxa"/>
            <w:vAlign w:val="center"/>
          </w:tcPr>
          <w:p w:rsidR="00AD04EA" w:rsidRDefault="00AD04EA" w:rsidP="00651EB0">
            <w:pPr>
              <w:spacing w:line="320" w:lineRule="exact"/>
              <w:rPr>
                <w:rFonts w:ascii="仿宋" w:eastAsia="仿宋" w:hAnsi="仿宋"/>
                <w:sz w:val="24"/>
                <w:szCs w:val="24"/>
              </w:rPr>
            </w:pPr>
            <w:r>
              <w:rPr>
                <w:rFonts w:ascii="仿宋" w:eastAsia="仿宋" w:hAnsi="仿宋" w:hint="eastAsia"/>
                <w:sz w:val="24"/>
                <w:szCs w:val="24"/>
              </w:rPr>
              <w:t>评审后按要求修改报批（包括工程经济分析、工程概算）</w:t>
            </w: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4</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效果图</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（总平面图、鸟瞰</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图、环境布置图、交</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通分析图、部分单体</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建筑平、立、剖及透</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视效果图）</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与初步设计同步</w:t>
            </w:r>
          </w:p>
        </w:tc>
        <w:tc>
          <w:tcPr>
            <w:tcW w:w="2409"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大小、数量业主确定</w:t>
            </w: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5</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概算编制与调整</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初步设计同步后</w:t>
            </w:r>
            <w:r>
              <w:rPr>
                <w:rFonts w:ascii="仿宋" w:eastAsia="仿宋" w:hAnsi="仿宋"/>
                <w:sz w:val="24"/>
                <w:szCs w:val="24"/>
              </w:rPr>
              <w:t>10</w:t>
            </w:r>
            <w:r>
              <w:rPr>
                <w:rFonts w:ascii="仿宋" w:eastAsia="仿宋" w:hAnsi="仿宋" w:hint="eastAsia"/>
                <w:sz w:val="24"/>
                <w:szCs w:val="24"/>
                <w:u w:val="single"/>
              </w:rPr>
              <w:t>天内</w:t>
            </w:r>
          </w:p>
        </w:tc>
        <w:tc>
          <w:tcPr>
            <w:tcW w:w="2409" w:type="dxa"/>
            <w:vAlign w:val="center"/>
          </w:tcPr>
          <w:p w:rsidR="00AD04EA" w:rsidRDefault="00AD04EA" w:rsidP="00651EB0">
            <w:pPr>
              <w:spacing w:line="320" w:lineRule="exact"/>
              <w:jc w:val="center"/>
              <w:rPr>
                <w:rFonts w:ascii="仿宋" w:eastAsia="仿宋" w:hAnsi="仿宋"/>
                <w:sz w:val="24"/>
                <w:szCs w:val="24"/>
              </w:rPr>
            </w:pP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6</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施工图</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初步设计评审通过后</w:t>
            </w:r>
            <w:r>
              <w:rPr>
                <w:rFonts w:ascii="仿宋" w:eastAsia="仿宋" w:hAnsi="仿宋"/>
                <w:sz w:val="24"/>
                <w:szCs w:val="24"/>
              </w:rPr>
              <w:t>45</w:t>
            </w:r>
            <w:r>
              <w:rPr>
                <w:rFonts w:ascii="仿宋" w:eastAsia="仿宋" w:hAnsi="仿宋" w:hint="eastAsia"/>
                <w:sz w:val="24"/>
                <w:szCs w:val="24"/>
              </w:rPr>
              <w:t>天内</w:t>
            </w:r>
          </w:p>
        </w:tc>
        <w:tc>
          <w:tcPr>
            <w:tcW w:w="2409" w:type="dxa"/>
            <w:vAlign w:val="center"/>
          </w:tcPr>
          <w:p w:rsidR="00AD04EA" w:rsidRDefault="00AD04EA" w:rsidP="00651EB0">
            <w:pPr>
              <w:spacing w:line="320" w:lineRule="exact"/>
              <w:rPr>
                <w:rFonts w:ascii="仿宋" w:eastAsia="仿宋" w:hAnsi="仿宋"/>
                <w:sz w:val="24"/>
                <w:szCs w:val="24"/>
              </w:rPr>
            </w:pPr>
            <w:r>
              <w:rPr>
                <w:rFonts w:ascii="仿宋" w:eastAsia="仿宋" w:hAnsi="仿宋" w:hint="eastAsia"/>
                <w:sz w:val="24"/>
                <w:szCs w:val="24"/>
              </w:rPr>
              <w:t>（包括红线范围内的所有建筑物、设施及与红线外相连接的市政道路、管线等配套设计、幕墙、钢结构等深化施工图设计、水电、暖通建筑规范要求的其它系统等）</w:t>
            </w:r>
          </w:p>
        </w:tc>
      </w:tr>
      <w:tr w:rsidR="00AD04EA" w:rsidTr="00651EB0">
        <w:trPr>
          <w:jc w:val="center"/>
        </w:trPr>
        <w:tc>
          <w:tcPr>
            <w:tcW w:w="817"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7</w:t>
            </w:r>
          </w:p>
        </w:tc>
        <w:tc>
          <w:tcPr>
            <w:tcW w:w="1985"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电脑光盘一份</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（应包含所有设计文件）</w:t>
            </w:r>
          </w:p>
        </w:tc>
        <w:tc>
          <w:tcPr>
            <w:tcW w:w="2268" w:type="dxa"/>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套</w:t>
            </w:r>
          </w:p>
        </w:tc>
        <w:tc>
          <w:tcPr>
            <w:tcW w:w="2268" w:type="dxa"/>
            <w:vAlign w:val="center"/>
          </w:tcPr>
          <w:p w:rsidR="00AD04EA" w:rsidRDefault="00AD04EA" w:rsidP="00651EB0">
            <w:pPr>
              <w:spacing w:line="320" w:lineRule="exact"/>
              <w:jc w:val="center"/>
              <w:rPr>
                <w:rFonts w:ascii="仿宋" w:eastAsia="仿宋" w:hAnsi="仿宋"/>
                <w:sz w:val="24"/>
                <w:szCs w:val="24"/>
              </w:rPr>
            </w:pPr>
          </w:p>
        </w:tc>
        <w:tc>
          <w:tcPr>
            <w:tcW w:w="2409" w:type="dxa"/>
            <w:vAlign w:val="center"/>
          </w:tcPr>
          <w:p w:rsidR="00AD04EA" w:rsidRDefault="00AD04EA" w:rsidP="00651EB0">
            <w:pPr>
              <w:spacing w:line="320" w:lineRule="exact"/>
              <w:jc w:val="center"/>
              <w:rPr>
                <w:rFonts w:ascii="仿宋" w:eastAsia="仿宋" w:hAnsi="仿宋"/>
                <w:sz w:val="24"/>
                <w:szCs w:val="24"/>
              </w:rPr>
            </w:pPr>
          </w:p>
        </w:tc>
      </w:tr>
      <w:tr w:rsidR="00AD04EA" w:rsidTr="00651EB0">
        <w:trPr>
          <w:jc w:val="center"/>
        </w:trPr>
        <w:tc>
          <w:tcPr>
            <w:tcW w:w="817" w:type="dxa"/>
            <w:tcBorders>
              <w:bottom w:val="single" w:sz="12" w:space="0" w:color="000000"/>
            </w:tcBorders>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8</w:t>
            </w:r>
          </w:p>
        </w:tc>
        <w:tc>
          <w:tcPr>
            <w:tcW w:w="1985" w:type="dxa"/>
            <w:tcBorders>
              <w:bottom w:val="single" w:sz="12" w:space="0" w:color="000000"/>
            </w:tcBorders>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其它业主单位需</w:t>
            </w:r>
          </w:p>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要的资料</w:t>
            </w:r>
          </w:p>
        </w:tc>
        <w:tc>
          <w:tcPr>
            <w:tcW w:w="2268" w:type="dxa"/>
            <w:tcBorders>
              <w:bottom w:val="single" w:sz="12" w:space="0" w:color="000000"/>
            </w:tcBorders>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根据业主要求</w:t>
            </w:r>
          </w:p>
        </w:tc>
        <w:tc>
          <w:tcPr>
            <w:tcW w:w="2268" w:type="dxa"/>
            <w:tcBorders>
              <w:bottom w:val="single" w:sz="12" w:space="0" w:color="000000"/>
            </w:tcBorders>
            <w:vAlign w:val="center"/>
          </w:tcPr>
          <w:p w:rsidR="00AD04EA" w:rsidRDefault="00AD04EA" w:rsidP="00651EB0">
            <w:pPr>
              <w:spacing w:line="320" w:lineRule="exact"/>
              <w:jc w:val="center"/>
              <w:rPr>
                <w:rFonts w:ascii="仿宋" w:eastAsia="仿宋" w:hAnsi="仿宋"/>
                <w:sz w:val="24"/>
                <w:szCs w:val="24"/>
              </w:rPr>
            </w:pPr>
            <w:r>
              <w:rPr>
                <w:rFonts w:ascii="仿宋" w:eastAsia="仿宋" w:hAnsi="仿宋" w:hint="eastAsia"/>
                <w:sz w:val="24"/>
                <w:szCs w:val="24"/>
              </w:rPr>
              <w:t>根据业主要求</w:t>
            </w:r>
          </w:p>
        </w:tc>
        <w:tc>
          <w:tcPr>
            <w:tcW w:w="2409" w:type="dxa"/>
            <w:tcBorders>
              <w:bottom w:val="single" w:sz="12" w:space="0" w:color="000000"/>
            </w:tcBorders>
            <w:vAlign w:val="center"/>
          </w:tcPr>
          <w:p w:rsidR="00AD04EA" w:rsidRDefault="00AD04EA" w:rsidP="00651EB0">
            <w:pPr>
              <w:spacing w:line="320" w:lineRule="exact"/>
              <w:jc w:val="center"/>
              <w:rPr>
                <w:rFonts w:ascii="仿宋" w:eastAsia="仿宋" w:hAnsi="仿宋"/>
                <w:sz w:val="24"/>
                <w:szCs w:val="24"/>
              </w:rPr>
            </w:pPr>
          </w:p>
        </w:tc>
      </w:tr>
    </w:tbl>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注：提供时间：如因</w:t>
      </w:r>
      <w:r>
        <w:rPr>
          <w:rFonts w:ascii="仿宋" w:eastAsia="仿宋" w:hAnsi="仿宋" w:cs="宋体" w:hint="eastAsia"/>
          <w:b/>
          <w:sz w:val="24"/>
          <w:szCs w:val="24"/>
        </w:rPr>
        <w:t>采购</w:t>
      </w:r>
      <w:r w:rsidRPr="00B560A5">
        <w:rPr>
          <w:rFonts w:ascii="仿宋" w:eastAsia="仿宋" w:hAnsi="仿宋" w:cs="宋体" w:hint="eastAsia"/>
          <w:b/>
          <w:sz w:val="24"/>
          <w:szCs w:val="24"/>
        </w:rPr>
        <w:t>人由于某种原因需延长工期时，相应节点可顺延。</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（五）其他要求</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1</w:t>
      </w:r>
      <w:r w:rsidRPr="003127D0">
        <w:rPr>
          <w:rFonts w:ascii="仿宋" w:eastAsia="仿宋" w:hAnsi="仿宋" w:cs="宋体" w:hint="eastAsia"/>
          <w:bCs/>
          <w:sz w:val="24"/>
          <w:szCs w:val="24"/>
        </w:rPr>
        <w:t>、需做好可研评审、初步设计评审等各项工作。</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2</w:t>
      </w:r>
      <w:r w:rsidRPr="003127D0">
        <w:rPr>
          <w:rFonts w:ascii="仿宋" w:eastAsia="仿宋" w:hAnsi="仿宋" w:cs="宋体" w:hint="eastAsia"/>
          <w:bCs/>
          <w:sz w:val="24"/>
          <w:szCs w:val="24"/>
        </w:rPr>
        <w:t>、本</w:t>
      </w:r>
      <w:r>
        <w:rPr>
          <w:rFonts w:ascii="仿宋" w:eastAsia="仿宋" w:hAnsi="仿宋" w:cs="宋体" w:hint="eastAsia"/>
          <w:bCs/>
          <w:sz w:val="24"/>
          <w:szCs w:val="24"/>
        </w:rPr>
        <w:t>采购</w:t>
      </w:r>
      <w:r w:rsidRPr="003127D0">
        <w:rPr>
          <w:rFonts w:ascii="仿宋" w:eastAsia="仿宋" w:hAnsi="仿宋" w:cs="宋体" w:hint="eastAsia"/>
          <w:bCs/>
          <w:sz w:val="24"/>
          <w:szCs w:val="24"/>
        </w:rPr>
        <w:t>文件、</w:t>
      </w:r>
      <w:r>
        <w:rPr>
          <w:rFonts w:ascii="仿宋" w:eastAsia="仿宋" w:hAnsi="仿宋" w:cs="宋体" w:hint="eastAsia"/>
          <w:bCs/>
          <w:sz w:val="24"/>
          <w:szCs w:val="24"/>
        </w:rPr>
        <w:t>采购</w:t>
      </w:r>
      <w:r w:rsidRPr="003127D0">
        <w:rPr>
          <w:rFonts w:ascii="仿宋" w:eastAsia="仿宋" w:hAnsi="仿宋" w:cs="宋体" w:hint="eastAsia"/>
          <w:bCs/>
          <w:sz w:val="24"/>
          <w:szCs w:val="24"/>
        </w:rPr>
        <w:t>答疑会纪要（如有）、</w:t>
      </w:r>
      <w:r>
        <w:rPr>
          <w:rFonts w:ascii="仿宋" w:eastAsia="仿宋" w:hAnsi="仿宋" w:cs="宋体" w:hint="eastAsia"/>
          <w:bCs/>
          <w:sz w:val="24"/>
          <w:szCs w:val="24"/>
        </w:rPr>
        <w:t>响应文件</w:t>
      </w:r>
      <w:r w:rsidRPr="003127D0">
        <w:rPr>
          <w:rFonts w:ascii="仿宋" w:eastAsia="仿宋" w:hAnsi="仿宋" w:cs="宋体" w:hint="eastAsia"/>
          <w:bCs/>
          <w:sz w:val="24"/>
          <w:szCs w:val="24"/>
        </w:rPr>
        <w:t>作为合同附件，具有与合同同等法律效力。</w:t>
      </w:r>
    </w:p>
    <w:p w:rsidR="00AD04EA" w:rsidRPr="002C3E75"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bCs/>
          <w:sz w:val="24"/>
          <w:szCs w:val="24"/>
        </w:rPr>
        <w:t>3</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必须对其编制的投资估算负责。一旦</w:t>
      </w:r>
      <w:r>
        <w:rPr>
          <w:rFonts w:ascii="仿宋" w:eastAsia="仿宋" w:hAnsi="仿宋" w:cs="宋体" w:hint="eastAsia"/>
          <w:bCs/>
          <w:sz w:val="24"/>
          <w:szCs w:val="24"/>
        </w:rPr>
        <w:t>成交</w:t>
      </w:r>
      <w:r w:rsidRPr="003127D0">
        <w:rPr>
          <w:rFonts w:ascii="仿宋" w:eastAsia="仿宋" w:hAnsi="仿宋" w:cs="宋体" w:hint="eastAsia"/>
          <w:bCs/>
          <w:sz w:val="24"/>
          <w:szCs w:val="24"/>
        </w:rPr>
        <w:t>，在建设单位无重大设计变更（工程范围、规模、主要技术标准）要求的前提下，必须进行限额设计，严格控制初步设计概算及预算，概算中工程费用部分不得超过估算的</w:t>
      </w:r>
      <w:r w:rsidRPr="003127D0">
        <w:rPr>
          <w:rFonts w:ascii="仿宋" w:eastAsia="仿宋" w:hAnsi="仿宋" w:cs="宋体"/>
          <w:bCs/>
          <w:sz w:val="24"/>
          <w:szCs w:val="24"/>
        </w:rPr>
        <w:t>5%</w:t>
      </w:r>
      <w:r w:rsidRPr="003127D0">
        <w:rPr>
          <w:rFonts w:ascii="仿宋" w:eastAsia="仿宋" w:hAnsi="仿宋" w:cs="宋体" w:hint="eastAsia"/>
          <w:bCs/>
          <w:sz w:val="24"/>
          <w:szCs w:val="24"/>
        </w:rPr>
        <w:t>。工程预算不超过工程概算。</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4</w:t>
      </w:r>
      <w:r w:rsidRPr="003127D0">
        <w:rPr>
          <w:rFonts w:ascii="仿宋" w:eastAsia="仿宋" w:hAnsi="仿宋" w:cs="宋体" w:hint="eastAsia"/>
          <w:bCs/>
          <w:sz w:val="24"/>
          <w:szCs w:val="24"/>
        </w:rPr>
        <w:t>、在履行合同过程中，未经</w:t>
      </w:r>
      <w:r>
        <w:rPr>
          <w:rFonts w:ascii="仿宋" w:eastAsia="仿宋" w:hAnsi="仿宋" w:cs="宋体" w:hint="eastAsia"/>
          <w:bCs/>
          <w:sz w:val="24"/>
          <w:szCs w:val="24"/>
        </w:rPr>
        <w:t>采购</w:t>
      </w:r>
      <w:r w:rsidRPr="003127D0">
        <w:rPr>
          <w:rFonts w:ascii="仿宋" w:eastAsia="仿宋" w:hAnsi="仿宋" w:cs="宋体" w:hint="eastAsia"/>
          <w:bCs/>
          <w:sz w:val="24"/>
          <w:szCs w:val="24"/>
        </w:rPr>
        <w:t>人许可，设计项目负责人及主要工程设计负责人不能更换。</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5</w:t>
      </w:r>
      <w:r w:rsidRPr="003127D0">
        <w:rPr>
          <w:rFonts w:ascii="仿宋" w:eastAsia="仿宋" w:hAnsi="仿宋" w:cs="宋体" w:hint="eastAsia"/>
          <w:bCs/>
          <w:sz w:val="24"/>
          <w:szCs w:val="24"/>
        </w:rPr>
        <w:t>、在工程实施阶段，设计技术人员应在传呼之后于</w:t>
      </w:r>
      <w:r w:rsidRPr="003127D0">
        <w:rPr>
          <w:rFonts w:ascii="仿宋" w:eastAsia="仿宋" w:hAnsi="仿宋" w:cs="宋体"/>
          <w:bCs/>
          <w:sz w:val="24"/>
          <w:szCs w:val="24"/>
        </w:rPr>
        <w:t>48</w:t>
      </w:r>
      <w:r w:rsidRPr="003127D0">
        <w:rPr>
          <w:rFonts w:ascii="仿宋" w:eastAsia="仿宋" w:hAnsi="仿宋" w:cs="宋体" w:hint="eastAsia"/>
          <w:bCs/>
          <w:sz w:val="24"/>
          <w:szCs w:val="24"/>
        </w:rPr>
        <w:t>小时之内到场处理，工程实施中重要阶段或遇到重大问题，供应商应按采购人要求及时派遣设计小组赶赴现场。及时派员参加各类图纸交底、会审、相关会议，及时参加各类验收，参加其他采购人认为必须参加的工作。</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lastRenderedPageBreak/>
        <w:t>6</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必须按规定程序和安全文明服务有关要求进行实施，承担服务过程中的各种意外，其责任由</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承担，</w:t>
      </w:r>
      <w:r>
        <w:rPr>
          <w:rFonts w:ascii="仿宋" w:eastAsia="仿宋" w:hAnsi="仿宋" w:cs="宋体" w:hint="eastAsia"/>
          <w:bCs/>
          <w:sz w:val="24"/>
          <w:szCs w:val="24"/>
        </w:rPr>
        <w:t>采购</w:t>
      </w:r>
      <w:r w:rsidRPr="003127D0">
        <w:rPr>
          <w:rFonts w:ascii="仿宋" w:eastAsia="仿宋" w:hAnsi="仿宋" w:cs="宋体" w:hint="eastAsia"/>
          <w:bCs/>
          <w:sz w:val="24"/>
          <w:szCs w:val="24"/>
        </w:rPr>
        <w:t>人不承担任何责任。</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7</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必须按规定程序和建安工程投资限额设计有关要求进行实施。</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8</w:t>
      </w:r>
      <w:r w:rsidRPr="003127D0">
        <w:rPr>
          <w:rFonts w:ascii="仿宋" w:eastAsia="仿宋" w:hAnsi="仿宋" w:cs="宋体" w:hint="eastAsia"/>
          <w:bCs/>
          <w:sz w:val="24"/>
          <w:szCs w:val="24"/>
        </w:rPr>
        <w:t>、由于</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自身原因，延误了按本合同规定的设计资料及设计文件的交付时间，每延迟一天</w:t>
      </w:r>
      <w:r>
        <w:rPr>
          <w:rFonts w:ascii="仿宋" w:eastAsia="仿宋" w:hAnsi="仿宋" w:cs="宋体" w:hint="eastAsia"/>
          <w:bCs/>
          <w:sz w:val="24"/>
          <w:szCs w:val="24"/>
        </w:rPr>
        <w:t>按合同金额的</w:t>
      </w:r>
      <w:r w:rsidRPr="003127D0">
        <w:rPr>
          <w:rFonts w:ascii="仿宋" w:eastAsia="仿宋" w:hAnsi="仿宋" w:cs="宋体" w:hint="eastAsia"/>
          <w:bCs/>
          <w:sz w:val="24"/>
          <w:szCs w:val="24"/>
        </w:rPr>
        <w:t>千分之二扣设计费。</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9</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应按工程进度及时到场参加各个</w:t>
      </w:r>
      <w:r>
        <w:rPr>
          <w:rFonts w:ascii="仿宋" w:eastAsia="仿宋" w:hAnsi="仿宋" w:cs="宋体" w:hint="eastAsia"/>
          <w:bCs/>
          <w:sz w:val="24"/>
          <w:szCs w:val="24"/>
        </w:rPr>
        <w:t>阶段的施工质量检查和验收，并办理相关认定手续，出具相关认定资料；</w:t>
      </w:r>
      <w:r w:rsidRPr="003127D0">
        <w:rPr>
          <w:rFonts w:ascii="仿宋" w:eastAsia="仿宋" w:hAnsi="仿宋" w:cs="宋体" w:hint="eastAsia"/>
          <w:bCs/>
          <w:sz w:val="24"/>
          <w:szCs w:val="24"/>
        </w:rPr>
        <w:t>如</w:t>
      </w:r>
      <w:r>
        <w:rPr>
          <w:rFonts w:ascii="仿宋" w:eastAsia="仿宋" w:hAnsi="仿宋" w:cs="宋体" w:hint="eastAsia"/>
          <w:bCs/>
          <w:sz w:val="24"/>
          <w:szCs w:val="24"/>
        </w:rPr>
        <w:t>因</w:t>
      </w:r>
      <w:r w:rsidRPr="003127D0">
        <w:rPr>
          <w:rFonts w:ascii="仿宋" w:eastAsia="仿宋" w:hAnsi="仿宋" w:cs="宋体" w:hint="eastAsia"/>
          <w:bCs/>
          <w:sz w:val="24"/>
          <w:szCs w:val="24"/>
        </w:rPr>
        <w:t>设计人员工作失职或未及时到场，而影响工程进度或工程质量，</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应向采购人支付设计费的</w:t>
      </w:r>
      <w:r w:rsidRPr="003127D0">
        <w:rPr>
          <w:rFonts w:ascii="仿宋" w:eastAsia="仿宋" w:hAnsi="仿宋" w:cs="宋体"/>
          <w:bCs/>
          <w:sz w:val="24"/>
          <w:szCs w:val="24"/>
        </w:rPr>
        <w:t xml:space="preserve"> 1%</w:t>
      </w:r>
      <w:r w:rsidRPr="003127D0">
        <w:rPr>
          <w:rFonts w:ascii="仿宋" w:eastAsia="仿宋" w:hAnsi="仿宋" w:cs="宋体" w:hint="eastAsia"/>
          <w:bCs/>
          <w:sz w:val="24"/>
          <w:szCs w:val="24"/>
        </w:rPr>
        <w:t>的逾期违约金。</w:t>
      </w:r>
    </w:p>
    <w:p w:rsidR="00AD04EA" w:rsidRPr="003127D0" w:rsidRDefault="00AD04EA" w:rsidP="00AD04EA">
      <w:pPr>
        <w:spacing w:line="360" w:lineRule="auto"/>
        <w:ind w:firstLineChars="200" w:firstLine="480"/>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0</w:t>
      </w:r>
      <w:r w:rsidRPr="003127D0">
        <w:rPr>
          <w:rFonts w:ascii="仿宋" w:eastAsia="仿宋" w:hAnsi="仿宋" w:cs="宋体" w:hint="eastAsia"/>
          <w:bCs/>
          <w:sz w:val="24"/>
          <w:szCs w:val="24"/>
        </w:rPr>
        <w:t>、</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应按采购人要求派员驻现场设计，现场设计服务人员确保按时到位，采购人不再另行支付任何费用。</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三、投标报价</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本项目采用总价合同，</w:t>
      </w:r>
      <w:r>
        <w:rPr>
          <w:rFonts w:ascii="仿宋" w:eastAsia="仿宋" w:hAnsi="仿宋" w:cs="宋体" w:hint="eastAsia"/>
          <w:bCs/>
          <w:sz w:val="24"/>
          <w:szCs w:val="24"/>
        </w:rPr>
        <w:t>成交</w:t>
      </w:r>
      <w:r w:rsidRPr="003127D0">
        <w:rPr>
          <w:rFonts w:ascii="仿宋" w:eastAsia="仿宋" w:hAnsi="仿宋" w:cs="宋体" w:hint="eastAsia"/>
          <w:bCs/>
          <w:sz w:val="24"/>
          <w:szCs w:val="24"/>
        </w:rPr>
        <w:t>供应商的</w:t>
      </w:r>
      <w:r>
        <w:rPr>
          <w:rFonts w:ascii="仿宋" w:eastAsia="仿宋" w:hAnsi="仿宋" w:cs="宋体" w:hint="eastAsia"/>
          <w:bCs/>
          <w:sz w:val="24"/>
          <w:szCs w:val="24"/>
        </w:rPr>
        <w:t>成交</w:t>
      </w:r>
      <w:r w:rsidRPr="003127D0">
        <w:rPr>
          <w:rFonts w:ascii="仿宋" w:eastAsia="仿宋" w:hAnsi="仿宋" w:cs="宋体" w:hint="eastAsia"/>
          <w:bCs/>
          <w:sz w:val="24"/>
          <w:szCs w:val="24"/>
        </w:rPr>
        <w:t>价是履行合同的最终价格</w:t>
      </w:r>
      <w:r>
        <w:rPr>
          <w:rFonts w:ascii="仿宋" w:eastAsia="仿宋" w:hAnsi="仿宋" w:cs="宋体" w:hint="eastAsia"/>
          <w:bCs/>
          <w:sz w:val="24"/>
          <w:szCs w:val="24"/>
        </w:rPr>
        <w:t>，</w:t>
      </w:r>
      <w:r w:rsidRPr="003127D0">
        <w:rPr>
          <w:rFonts w:ascii="仿宋" w:eastAsia="仿宋" w:hAnsi="仿宋" w:cs="宋体" w:hint="eastAsia"/>
          <w:bCs/>
          <w:sz w:val="24"/>
          <w:szCs w:val="24"/>
        </w:rPr>
        <w:t>供应商应充分考虑并将有关本项目实施所涉及的一切费用均计入报价。</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四、履约保证金及付款方式</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b/>
          <w:sz w:val="24"/>
          <w:szCs w:val="24"/>
        </w:rPr>
        <w:t>1</w:t>
      </w:r>
      <w:r w:rsidRPr="00B560A5">
        <w:rPr>
          <w:rFonts w:ascii="仿宋" w:eastAsia="仿宋" w:hAnsi="仿宋" w:cs="宋体" w:hint="eastAsia"/>
          <w:b/>
          <w:sz w:val="24"/>
          <w:szCs w:val="24"/>
        </w:rPr>
        <w:t>、履约保证金</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合同签订时，</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须向采购人缴纳合同金额</w:t>
      </w:r>
      <w:r>
        <w:rPr>
          <w:rFonts w:ascii="仿宋" w:eastAsia="仿宋" w:hAnsi="仿宋" w:cs="宋体" w:hint="eastAsia"/>
          <w:bCs/>
          <w:sz w:val="24"/>
          <w:szCs w:val="24"/>
        </w:rPr>
        <w:t>1</w:t>
      </w:r>
      <w:r w:rsidRPr="003127D0">
        <w:rPr>
          <w:rFonts w:ascii="仿宋" w:eastAsia="仿宋" w:hAnsi="仿宋" w:cs="宋体"/>
          <w:bCs/>
          <w:sz w:val="24"/>
          <w:szCs w:val="24"/>
        </w:rPr>
        <w:t>%</w:t>
      </w:r>
      <w:r w:rsidRPr="003127D0">
        <w:rPr>
          <w:rFonts w:ascii="仿宋" w:eastAsia="仿宋" w:hAnsi="仿宋" w:cs="宋体" w:hint="eastAsia"/>
          <w:bCs/>
          <w:sz w:val="24"/>
          <w:szCs w:val="24"/>
        </w:rPr>
        <w:t>的履约保证金。履约保证金可以采用电汇或支票或保函形式，</w:t>
      </w:r>
      <w:r>
        <w:rPr>
          <w:rFonts w:ascii="仿宋" w:eastAsia="仿宋" w:hAnsi="仿宋" w:cs="宋体" w:hint="eastAsia"/>
          <w:bCs/>
          <w:sz w:val="24"/>
          <w:szCs w:val="24"/>
        </w:rPr>
        <w:t>成交供应商</w:t>
      </w:r>
      <w:r w:rsidRPr="003127D0">
        <w:rPr>
          <w:rFonts w:ascii="仿宋" w:eastAsia="仿宋" w:hAnsi="仿宋" w:cs="宋体" w:hint="eastAsia"/>
          <w:bCs/>
          <w:sz w:val="24"/>
          <w:szCs w:val="24"/>
        </w:rPr>
        <w:t>能够正确履行合同所规定的全部义务，待项目整体最终验收合格后</w:t>
      </w:r>
      <w:r w:rsidRPr="003127D0">
        <w:rPr>
          <w:rFonts w:ascii="仿宋" w:eastAsia="仿宋" w:hAnsi="仿宋" w:cs="宋体"/>
          <w:bCs/>
          <w:sz w:val="24"/>
          <w:szCs w:val="24"/>
        </w:rPr>
        <w:t>7</w:t>
      </w:r>
      <w:r w:rsidRPr="003127D0">
        <w:rPr>
          <w:rFonts w:ascii="仿宋" w:eastAsia="仿宋" w:hAnsi="仿宋" w:cs="宋体" w:hint="eastAsia"/>
          <w:bCs/>
          <w:sz w:val="24"/>
          <w:szCs w:val="24"/>
        </w:rPr>
        <w:t>个工作日内无息退回，否则采购人有权在履约保证金当中取得补偿。</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b/>
          <w:sz w:val="24"/>
          <w:szCs w:val="24"/>
        </w:rPr>
        <w:t>2</w:t>
      </w:r>
      <w:r w:rsidRPr="00B560A5">
        <w:rPr>
          <w:rFonts w:ascii="仿宋" w:eastAsia="仿宋" w:hAnsi="仿宋" w:cs="宋体" w:hint="eastAsia"/>
          <w:b/>
          <w:sz w:val="24"/>
          <w:szCs w:val="24"/>
        </w:rPr>
        <w:t>、付款方式</w:t>
      </w:r>
    </w:p>
    <w:p w:rsidR="00AD04EA" w:rsidRPr="003127D0" w:rsidRDefault="00AD04EA" w:rsidP="00AD04EA">
      <w:pPr>
        <w:spacing w:line="360" w:lineRule="auto"/>
        <w:ind w:firstLineChars="200" w:firstLine="480"/>
        <w:rPr>
          <w:rFonts w:ascii="仿宋" w:eastAsia="仿宋" w:hAnsi="仿宋" w:cs="宋体"/>
          <w:bCs/>
          <w:sz w:val="24"/>
          <w:szCs w:val="24"/>
        </w:rPr>
      </w:pPr>
      <w:r w:rsidRPr="003127D0">
        <w:rPr>
          <w:rFonts w:ascii="仿宋" w:eastAsia="仿宋" w:hAnsi="仿宋" w:cs="宋体" w:hint="eastAsia"/>
          <w:bCs/>
          <w:sz w:val="24"/>
          <w:szCs w:val="24"/>
        </w:rPr>
        <w:t>合同签订完成待设计方案经批复后，支付合同金额</w:t>
      </w:r>
      <w:r>
        <w:rPr>
          <w:rFonts w:ascii="仿宋" w:eastAsia="仿宋" w:hAnsi="仿宋" w:cs="宋体" w:hint="eastAsia"/>
          <w:bCs/>
          <w:sz w:val="24"/>
          <w:szCs w:val="24"/>
        </w:rPr>
        <w:t>的</w:t>
      </w:r>
      <w:r w:rsidRPr="003127D0">
        <w:rPr>
          <w:rFonts w:ascii="仿宋" w:eastAsia="仿宋" w:hAnsi="仿宋" w:cs="宋体" w:hint="eastAsia"/>
          <w:bCs/>
          <w:sz w:val="24"/>
          <w:szCs w:val="24"/>
        </w:rPr>
        <w:t>2</w:t>
      </w:r>
      <w:r w:rsidRPr="003127D0">
        <w:rPr>
          <w:rFonts w:ascii="仿宋" w:eastAsia="仿宋" w:hAnsi="仿宋" w:cs="宋体"/>
          <w:bCs/>
          <w:sz w:val="24"/>
          <w:szCs w:val="24"/>
        </w:rPr>
        <w:t>0%作为预付款</w:t>
      </w:r>
      <w:r>
        <w:rPr>
          <w:rFonts w:ascii="仿宋" w:eastAsia="仿宋" w:hAnsi="仿宋" w:cs="宋体" w:hint="eastAsia"/>
          <w:bCs/>
          <w:sz w:val="24"/>
          <w:szCs w:val="24"/>
        </w:rPr>
        <w:t>；成交供应商</w:t>
      </w:r>
      <w:r w:rsidRPr="003127D0">
        <w:rPr>
          <w:rFonts w:ascii="仿宋" w:eastAsia="仿宋" w:hAnsi="仿宋" w:cs="宋体"/>
          <w:bCs/>
          <w:sz w:val="24"/>
          <w:szCs w:val="24"/>
        </w:rPr>
        <w:t>完成</w:t>
      </w:r>
      <w:r w:rsidRPr="003127D0">
        <w:rPr>
          <w:rFonts w:ascii="仿宋" w:eastAsia="仿宋" w:hAnsi="仿宋" w:cs="宋体" w:hint="eastAsia"/>
          <w:bCs/>
          <w:sz w:val="24"/>
          <w:szCs w:val="24"/>
        </w:rPr>
        <w:t>初步设计经批复后，支付合同金额</w:t>
      </w:r>
      <w:r>
        <w:rPr>
          <w:rFonts w:ascii="仿宋" w:eastAsia="仿宋" w:hAnsi="仿宋" w:cs="宋体" w:hint="eastAsia"/>
          <w:bCs/>
          <w:sz w:val="24"/>
          <w:szCs w:val="24"/>
        </w:rPr>
        <w:t>的</w:t>
      </w:r>
      <w:r w:rsidRPr="003127D0">
        <w:rPr>
          <w:rFonts w:ascii="仿宋" w:eastAsia="仿宋" w:hAnsi="仿宋" w:cs="宋体" w:hint="eastAsia"/>
          <w:bCs/>
          <w:sz w:val="24"/>
          <w:szCs w:val="24"/>
        </w:rPr>
        <w:t>3</w:t>
      </w:r>
      <w:r w:rsidRPr="003127D0">
        <w:rPr>
          <w:rFonts w:ascii="仿宋" w:eastAsia="仿宋" w:hAnsi="仿宋" w:cs="宋体"/>
          <w:bCs/>
          <w:sz w:val="24"/>
          <w:szCs w:val="24"/>
        </w:rPr>
        <w:t>0%</w:t>
      </w:r>
      <w:r>
        <w:rPr>
          <w:rFonts w:ascii="仿宋" w:eastAsia="仿宋" w:hAnsi="仿宋" w:cs="宋体" w:hint="eastAsia"/>
          <w:bCs/>
          <w:sz w:val="24"/>
          <w:szCs w:val="24"/>
        </w:rPr>
        <w:t>；成交供应商</w:t>
      </w:r>
      <w:r w:rsidRPr="003127D0">
        <w:rPr>
          <w:rFonts w:ascii="仿宋" w:eastAsia="仿宋" w:hAnsi="仿宋" w:cs="宋体"/>
          <w:bCs/>
          <w:sz w:val="24"/>
          <w:szCs w:val="24"/>
        </w:rPr>
        <w:t>完成具体施工图设计稿经</w:t>
      </w:r>
      <w:r>
        <w:rPr>
          <w:rFonts w:ascii="仿宋" w:eastAsia="仿宋" w:hAnsi="仿宋" w:cs="宋体" w:hint="eastAsia"/>
          <w:bCs/>
          <w:sz w:val="24"/>
          <w:szCs w:val="24"/>
        </w:rPr>
        <w:t>采购人</w:t>
      </w:r>
      <w:r w:rsidRPr="003127D0">
        <w:rPr>
          <w:rFonts w:ascii="仿宋" w:eastAsia="仿宋" w:hAnsi="仿宋" w:cs="宋体"/>
          <w:bCs/>
          <w:sz w:val="24"/>
          <w:szCs w:val="24"/>
        </w:rPr>
        <w:t>组织论证审定并交付最终成果文件后10个工作日内，支付合同金额的40%</w:t>
      </w:r>
      <w:r>
        <w:rPr>
          <w:rFonts w:ascii="仿宋" w:eastAsia="仿宋" w:hAnsi="仿宋" w:cs="宋体" w:hint="eastAsia"/>
          <w:bCs/>
          <w:sz w:val="24"/>
          <w:szCs w:val="24"/>
        </w:rPr>
        <w:t>；合同金额的</w:t>
      </w:r>
      <w:r w:rsidRPr="003127D0">
        <w:rPr>
          <w:rFonts w:ascii="仿宋" w:eastAsia="仿宋" w:hAnsi="仿宋" w:cs="宋体" w:hint="eastAsia"/>
          <w:bCs/>
          <w:sz w:val="24"/>
          <w:szCs w:val="24"/>
        </w:rPr>
        <w:t>1</w:t>
      </w:r>
      <w:r w:rsidRPr="003127D0">
        <w:rPr>
          <w:rFonts w:ascii="仿宋" w:eastAsia="仿宋" w:hAnsi="仿宋" w:cs="宋体"/>
          <w:bCs/>
          <w:sz w:val="24"/>
          <w:szCs w:val="24"/>
        </w:rPr>
        <w:t>0%待</w:t>
      </w:r>
      <w:r w:rsidRPr="003127D0">
        <w:rPr>
          <w:rFonts w:ascii="仿宋" w:eastAsia="仿宋" w:hAnsi="仿宋" w:cs="宋体" w:hint="eastAsia"/>
          <w:bCs/>
          <w:sz w:val="24"/>
          <w:szCs w:val="24"/>
        </w:rPr>
        <w:t>项目竣工验收</w:t>
      </w:r>
      <w:r w:rsidRPr="003127D0">
        <w:rPr>
          <w:rFonts w:ascii="仿宋" w:eastAsia="仿宋" w:hAnsi="仿宋" w:cs="宋体"/>
          <w:bCs/>
          <w:sz w:val="24"/>
          <w:szCs w:val="24"/>
        </w:rPr>
        <w:t>后10个工作日内支付。</w:t>
      </w:r>
    </w:p>
    <w:p w:rsidR="00AD04EA" w:rsidRPr="00B560A5" w:rsidRDefault="00AD04EA" w:rsidP="00AD04EA">
      <w:pPr>
        <w:spacing w:line="360" w:lineRule="auto"/>
        <w:ind w:firstLineChars="200" w:firstLine="482"/>
        <w:rPr>
          <w:rFonts w:ascii="仿宋" w:eastAsia="仿宋" w:hAnsi="仿宋" w:cs="宋体"/>
          <w:b/>
          <w:sz w:val="24"/>
          <w:szCs w:val="24"/>
        </w:rPr>
      </w:pPr>
      <w:r w:rsidRPr="00B560A5">
        <w:rPr>
          <w:rFonts w:ascii="仿宋" w:eastAsia="仿宋" w:hAnsi="仿宋" w:cs="宋体" w:hint="eastAsia"/>
          <w:b/>
          <w:sz w:val="24"/>
          <w:szCs w:val="24"/>
        </w:rPr>
        <w:t>五、最高限价</w:t>
      </w:r>
    </w:p>
    <w:p w:rsidR="00986F94" w:rsidRPr="00986F94" w:rsidRDefault="00AD04EA" w:rsidP="00E64C16">
      <w:pPr>
        <w:spacing w:line="300" w:lineRule="auto"/>
        <w:ind w:firstLineChars="200" w:firstLine="480"/>
      </w:pPr>
      <w:r>
        <w:rPr>
          <w:rFonts w:ascii="仿宋" w:eastAsia="仿宋" w:hAnsi="仿宋" w:cs="仿宋" w:hint="eastAsia"/>
          <w:sz w:val="24"/>
          <w:szCs w:val="24"/>
        </w:rPr>
        <w:t>本项目设定最高限价：最高限价为人民币96.5万元。</w:t>
      </w:r>
    </w:p>
    <w:p w:rsidR="001D690E" w:rsidRDefault="001D690E">
      <w:pPr>
        <w:autoSpaceDE/>
        <w:autoSpaceDN/>
        <w:adjustRightInd/>
        <w:spacing w:line="300" w:lineRule="auto"/>
        <w:ind w:firstLineChars="200" w:firstLine="480"/>
        <w:rPr>
          <w:rFonts w:ascii="仿宋" w:eastAsia="仿宋" w:hAnsi="仿宋" w:cs="仿宋_GB2312"/>
          <w:color w:val="auto"/>
          <w:kern w:val="16"/>
          <w:sz w:val="24"/>
        </w:rPr>
        <w:sectPr w:rsidR="001D690E">
          <w:pgSz w:w="11906" w:h="16838"/>
          <w:pgMar w:top="1247" w:right="1247" w:bottom="1247" w:left="1247" w:header="284" w:footer="454" w:gutter="0"/>
          <w:pgNumType w:fmt="numberInDash"/>
          <w:cols w:space="720"/>
          <w:titlePg/>
          <w:docGrid w:type="lines" w:linePitch="312"/>
        </w:sectPr>
      </w:pPr>
    </w:p>
    <w:p w:rsidR="001D690E" w:rsidRDefault="006A48EF">
      <w:pPr>
        <w:jc w:val="center"/>
        <w:rPr>
          <w:rFonts w:ascii="仿宋" w:eastAsia="仿宋" w:hAnsi="仿宋"/>
          <w:b/>
          <w:color w:val="auto"/>
          <w:sz w:val="36"/>
          <w:szCs w:val="36"/>
        </w:rPr>
      </w:pPr>
      <w:r>
        <w:rPr>
          <w:rFonts w:ascii="仿宋" w:eastAsia="仿宋" w:hAnsi="仿宋" w:hint="eastAsia"/>
          <w:b/>
          <w:color w:val="auto"/>
          <w:sz w:val="36"/>
          <w:szCs w:val="36"/>
        </w:rPr>
        <w:lastRenderedPageBreak/>
        <w:t>第五章  政府采购合同（参考范本）</w:t>
      </w:r>
    </w:p>
    <w:p w:rsidR="001D690E" w:rsidRDefault="006A48EF" w:rsidP="006373AF">
      <w:pPr>
        <w:spacing w:beforeLines="600" w:line="288" w:lineRule="auto"/>
        <w:rPr>
          <w:rFonts w:ascii="仿宋" w:eastAsia="仿宋" w:hAnsi="仿宋" w:cs="仿宋"/>
          <w:sz w:val="24"/>
          <w:u w:val="single"/>
        </w:rPr>
      </w:pPr>
      <w:r>
        <w:rPr>
          <w:rFonts w:ascii="仿宋" w:eastAsia="仿宋" w:hAnsi="仿宋" w:cs="仿宋" w:hint="eastAsia"/>
          <w:sz w:val="24"/>
        </w:rPr>
        <w:t>合同编号：</w:t>
      </w:r>
    </w:p>
    <w:p w:rsidR="001D690E" w:rsidRDefault="006A48EF" w:rsidP="006373AF">
      <w:pPr>
        <w:spacing w:beforeLines="200" w:line="288"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1D690E" w:rsidRDefault="001D690E">
      <w:pPr>
        <w:spacing w:line="288" w:lineRule="auto"/>
        <w:rPr>
          <w:rFonts w:ascii="仿宋" w:eastAsia="仿宋" w:hAnsi="仿宋" w:cs="仿宋"/>
          <w:b/>
          <w:sz w:val="36"/>
          <w:szCs w:val="36"/>
        </w:rPr>
      </w:pPr>
    </w:p>
    <w:p w:rsidR="001D690E" w:rsidRDefault="006A48EF" w:rsidP="006373AF">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合同书</w:t>
      </w:r>
    </w:p>
    <w:p w:rsidR="001D690E" w:rsidRDefault="001D690E">
      <w:pPr>
        <w:spacing w:before="120" w:line="288" w:lineRule="auto"/>
        <w:rPr>
          <w:rFonts w:ascii="仿宋" w:eastAsia="仿宋" w:hAnsi="仿宋" w:cs="仿宋"/>
          <w:sz w:val="24"/>
        </w:rPr>
      </w:pPr>
    </w:p>
    <w:p w:rsidR="001D690E" w:rsidRDefault="006A48EF">
      <w:pPr>
        <w:spacing w:before="120" w:line="288" w:lineRule="auto"/>
        <w:ind w:left="960"/>
        <w:rPr>
          <w:rFonts w:ascii="仿宋" w:eastAsia="仿宋" w:hAnsi="仿宋" w:cs="仿宋"/>
          <w:sz w:val="24"/>
        </w:rPr>
      </w:pPr>
      <w:r>
        <w:rPr>
          <w:rFonts w:ascii="仿宋" w:eastAsia="仿宋" w:hAnsi="仿宋" w:cs="仿宋" w:hint="eastAsia"/>
          <w:sz w:val="24"/>
        </w:rPr>
        <w:t>项目名称：</w:t>
      </w:r>
    </w:p>
    <w:p w:rsidR="001D690E" w:rsidRDefault="001D690E">
      <w:pPr>
        <w:spacing w:line="288" w:lineRule="auto"/>
        <w:rPr>
          <w:rFonts w:ascii="仿宋" w:eastAsia="仿宋" w:hAnsi="仿宋" w:cs="仿宋"/>
          <w:sz w:val="24"/>
        </w:rPr>
      </w:pPr>
    </w:p>
    <w:p w:rsidR="001D690E" w:rsidRDefault="006A48EF">
      <w:pPr>
        <w:spacing w:before="120" w:line="288" w:lineRule="auto"/>
        <w:ind w:left="960"/>
        <w:rPr>
          <w:rFonts w:ascii="仿宋" w:eastAsia="仿宋" w:hAnsi="仿宋" w:cs="仿宋"/>
          <w:sz w:val="24"/>
          <w:u w:val="single"/>
        </w:rPr>
      </w:pPr>
      <w:r>
        <w:rPr>
          <w:rFonts w:ascii="仿宋" w:eastAsia="仿宋" w:hAnsi="仿宋" w:cs="仿宋" w:hint="eastAsia"/>
          <w:sz w:val="24"/>
        </w:rPr>
        <w:t>甲方：</w:t>
      </w:r>
    </w:p>
    <w:p w:rsidR="001D690E" w:rsidRDefault="001D690E">
      <w:pPr>
        <w:spacing w:before="120" w:line="288" w:lineRule="auto"/>
        <w:rPr>
          <w:rFonts w:ascii="仿宋" w:eastAsia="仿宋" w:hAnsi="仿宋" w:cs="仿宋"/>
          <w:sz w:val="24"/>
        </w:rPr>
      </w:pPr>
    </w:p>
    <w:p w:rsidR="001D690E" w:rsidRDefault="006A48EF">
      <w:pPr>
        <w:spacing w:before="120" w:line="288" w:lineRule="auto"/>
        <w:ind w:left="960"/>
        <w:rPr>
          <w:rFonts w:ascii="仿宋" w:eastAsia="仿宋" w:hAnsi="仿宋" w:cs="仿宋"/>
          <w:sz w:val="24"/>
          <w:u w:val="single"/>
        </w:rPr>
      </w:pPr>
      <w:r>
        <w:rPr>
          <w:rFonts w:ascii="仿宋" w:eastAsia="仿宋" w:hAnsi="仿宋" w:cs="仿宋" w:hint="eastAsia"/>
          <w:sz w:val="24"/>
        </w:rPr>
        <w:t>乙方：</w:t>
      </w:r>
    </w:p>
    <w:p w:rsidR="001D690E" w:rsidRDefault="001D690E">
      <w:pPr>
        <w:spacing w:before="120" w:line="288" w:lineRule="auto"/>
        <w:rPr>
          <w:rFonts w:ascii="仿宋" w:eastAsia="仿宋" w:hAnsi="仿宋" w:cs="仿宋"/>
          <w:sz w:val="24"/>
        </w:rPr>
      </w:pPr>
    </w:p>
    <w:p w:rsidR="001D690E" w:rsidRDefault="006A48EF">
      <w:pPr>
        <w:spacing w:before="120" w:line="288" w:lineRule="auto"/>
        <w:ind w:firstLineChars="400" w:firstLine="960"/>
        <w:rPr>
          <w:rFonts w:ascii="仿宋" w:eastAsia="仿宋" w:hAnsi="仿宋" w:cs="仿宋"/>
          <w:sz w:val="24"/>
          <w:u w:val="single"/>
        </w:rPr>
      </w:pPr>
      <w:r>
        <w:rPr>
          <w:rFonts w:ascii="仿宋" w:eastAsia="仿宋" w:hAnsi="仿宋" w:cs="仿宋" w:hint="eastAsia"/>
          <w:sz w:val="24"/>
        </w:rPr>
        <w:t>签订地：</w:t>
      </w:r>
    </w:p>
    <w:p w:rsidR="001D690E" w:rsidRDefault="001D690E">
      <w:pPr>
        <w:spacing w:before="120" w:line="288" w:lineRule="auto"/>
        <w:rPr>
          <w:rFonts w:ascii="仿宋" w:eastAsia="仿宋" w:hAnsi="仿宋" w:cs="仿宋"/>
          <w:sz w:val="24"/>
        </w:rPr>
      </w:pPr>
    </w:p>
    <w:p w:rsidR="001D690E" w:rsidRDefault="006A48EF">
      <w:pPr>
        <w:spacing w:before="120" w:line="288" w:lineRule="auto"/>
        <w:ind w:firstLineChars="400" w:firstLine="960"/>
        <w:rPr>
          <w:rFonts w:ascii="仿宋" w:eastAsia="仿宋" w:hAnsi="仿宋"/>
          <w:color w:val="auto"/>
          <w:sz w:val="24"/>
          <w:szCs w:val="24"/>
        </w:rPr>
      </w:pPr>
      <w:r>
        <w:rPr>
          <w:rFonts w:ascii="仿宋" w:eastAsia="仿宋" w:hAnsi="仿宋" w:cs="仿宋" w:hint="eastAsia"/>
          <w:sz w:val="24"/>
        </w:rPr>
        <w:t>签订日期：年月日</w:t>
      </w:r>
    </w:p>
    <w:p w:rsidR="001D690E" w:rsidRDefault="001D690E">
      <w:pPr>
        <w:rPr>
          <w:rFonts w:ascii="黑体" w:eastAsia="黑体" w:hAnsi="宋体"/>
          <w:color w:val="auto"/>
          <w:sz w:val="44"/>
          <w:szCs w:val="44"/>
        </w:rPr>
        <w:sectPr w:rsidR="001D690E">
          <w:pgSz w:w="11906" w:h="16838"/>
          <w:pgMar w:top="1247" w:right="1247" w:bottom="1247" w:left="1247" w:header="284" w:footer="454" w:gutter="0"/>
          <w:pgNumType w:fmt="numberInDash"/>
          <w:cols w:space="720"/>
          <w:titlePg/>
          <w:docGrid w:type="lines" w:linePitch="312"/>
        </w:sectPr>
      </w:pPr>
    </w:p>
    <w:p w:rsidR="001D690E" w:rsidRDefault="006A48EF">
      <w:pPr>
        <w:spacing w:line="288" w:lineRule="auto"/>
        <w:ind w:firstLineChars="200" w:firstLine="480"/>
        <w:rPr>
          <w:rFonts w:ascii="仿宋" w:eastAsia="仿宋" w:hAnsi="仿宋" w:cs="仿宋"/>
          <w:sz w:val="24"/>
        </w:rPr>
      </w:pPr>
      <w:r>
        <w:rPr>
          <w:rFonts w:ascii="仿宋" w:eastAsia="仿宋" w:hAnsi="仿宋" w:cs="仿宋" w:hint="eastAsia"/>
          <w:sz w:val="24"/>
          <w:lang w:val="zh-CN"/>
        </w:rPr>
        <w:lastRenderedPageBreak/>
        <w:t>年月日</w:t>
      </w:r>
      <w:r>
        <w:rPr>
          <w:rFonts w:ascii="仿宋" w:eastAsia="仿宋" w:hAnsi="仿宋" w:cs="仿宋" w:hint="eastAsia"/>
          <w:sz w:val="24"/>
        </w:rPr>
        <w:t>，</w:t>
      </w:r>
      <w:r>
        <w:rPr>
          <w:rFonts w:ascii="仿宋" w:eastAsia="仿宋" w:hAnsi="仿宋" w:cs="仿宋" w:hint="eastAsia"/>
          <w:sz w:val="24"/>
          <w:u w:val="single"/>
        </w:rPr>
        <w:t xml:space="preserve">   （采购人）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（同前页项目名称）   </w:t>
      </w:r>
      <w:r>
        <w:rPr>
          <w:rFonts w:ascii="仿宋" w:eastAsia="仿宋" w:hAnsi="仿宋" w:cs="仿宋" w:hint="eastAsia"/>
          <w:sz w:val="24"/>
        </w:rPr>
        <w:t>项目（项目编号：）进行了采购。经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（成交供应商名称）</w:t>
      </w:r>
      <w:r>
        <w:rPr>
          <w:rFonts w:ascii="仿宋" w:eastAsia="仿宋" w:hAnsi="仿宋" w:cs="仿宋" w:hint="eastAsia"/>
          <w:sz w:val="24"/>
        </w:rPr>
        <w:t>为该项目成交供应商。现于成交通知书发出之日起三十日内，按照采购文件确定的事项签订本合同。</w:t>
      </w:r>
    </w:p>
    <w:p w:rsidR="001D690E" w:rsidRDefault="006A48EF">
      <w:pPr>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sz w:val="24"/>
          <w:u w:val="single"/>
        </w:rPr>
        <w:t xml:space="preserve">   （采购人）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（成交供应商名称）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rsidR="001D690E" w:rsidRDefault="006A48EF">
      <w:pPr>
        <w:spacing w:line="300" w:lineRule="auto"/>
        <w:rPr>
          <w:rFonts w:ascii="仿宋" w:eastAsia="仿宋" w:hAnsi="仿宋" w:cs="宋体"/>
          <w:b/>
          <w:bCs/>
          <w:color w:val="auto"/>
          <w:sz w:val="24"/>
          <w:szCs w:val="24"/>
          <w:u w:val="single"/>
        </w:rPr>
      </w:pPr>
      <w:r>
        <w:rPr>
          <w:rFonts w:ascii="仿宋" w:eastAsia="仿宋" w:hAnsi="仿宋" w:cs="宋体" w:hint="eastAsia"/>
          <w:b/>
          <w:bCs/>
          <w:color w:val="auto"/>
          <w:sz w:val="24"/>
          <w:szCs w:val="24"/>
        </w:rPr>
        <w:t>（一）项目采购依据</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 xml:space="preserve">政府采购预算执行确认书。 </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（二）下列文件构成本合同的组成部分</w:t>
      </w:r>
    </w:p>
    <w:p w:rsidR="001D690E" w:rsidRDefault="006A48EF">
      <w:pPr>
        <w:spacing w:line="300" w:lineRule="auto"/>
        <w:ind w:firstLineChars="200" w:firstLine="480"/>
        <w:rPr>
          <w:rFonts w:ascii="仿宋" w:eastAsia="仿宋" w:hAnsi="仿宋" w:cs="宋体"/>
          <w:sz w:val="24"/>
        </w:rPr>
      </w:pPr>
      <w:r>
        <w:rPr>
          <w:rFonts w:ascii="仿宋" w:eastAsia="仿宋" w:hAnsi="仿宋"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D690E" w:rsidRDefault="006A48EF">
      <w:pPr>
        <w:spacing w:line="300" w:lineRule="auto"/>
        <w:ind w:firstLineChars="200" w:firstLine="480"/>
        <w:rPr>
          <w:rFonts w:ascii="仿宋" w:eastAsia="仿宋" w:hAnsi="仿宋" w:cs="宋体"/>
          <w:sz w:val="24"/>
        </w:rPr>
      </w:pPr>
      <w:r>
        <w:rPr>
          <w:rFonts w:ascii="仿宋" w:eastAsia="仿宋" w:hAnsi="仿宋" w:cs="宋体" w:hint="eastAsia"/>
          <w:sz w:val="24"/>
        </w:rPr>
        <w:t>1.本合同及其补充合同、变更协议；</w:t>
      </w:r>
    </w:p>
    <w:p w:rsidR="001D690E" w:rsidRDefault="006A48EF">
      <w:pPr>
        <w:spacing w:line="300" w:lineRule="auto"/>
        <w:ind w:firstLineChars="200" w:firstLine="480"/>
        <w:rPr>
          <w:rFonts w:ascii="仿宋" w:eastAsia="仿宋" w:hAnsi="仿宋" w:cs="宋体"/>
          <w:sz w:val="24"/>
        </w:rPr>
      </w:pPr>
      <w:r>
        <w:rPr>
          <w:rFonts w:ascii="仿宋" w:eastAsia="仿宋" w:hAnsi="仿宋" w:cs="宋体" w:hint="eastAsia"/>
          <w:sz w:val="24"/>
        </w:rPr>
        <w:t>2.成交通知书；</w:t>
      </w:r>
    </w:p>
    <w:p w:rsidR="001D690E" w:rsidRDefault="006A48EF">
      <w:pPr>
        <w:spacing w:line="300" w:lineRule="auto"/>
        <w:ind w:firstLineChars="200" w:firstLine="480"/>
        <w:rPr>
          <w:rFonts w:ascii="仿宋" w:eastAsia="仿宋" w:hAnsi="仿宋" w:cs="宋体"/>
          <w:sz w:val="24"/>
        </w:rPr>
      </w:pPr>
      <w:r>
        <w:rPr>
          <w:rFonts w:ascii="仿宋" w:eastAsia="仿宋" w:hAnsi="仿宋" w:cs="宋体" w:hint="eastAsia"/>
          <w:sz w:val="24"/>
        </w:rPr>
        <w:t>3.响应文件（含澄清或者说明文件）；</w:t>
      </w:r>
    </w:p>
    <w:p w:rsidR="001D690E" w:rsidRDefault="006A48EF">
      <w:pPr>
        <w:spacing w:line="300" w:lineRule="auto"/>
        <w:ind w:firstLineChars="200" w:firstLine="480"/>
        <w:rPr>
          <w:rFonts w:ascii="仿宋" w:eastAsia="仿宋" w:hAnsi="仿宋" w:cs="宋体"/>
          <w:sz w:val="24"/>
        </w:rPr>
      </w:pPr>
      <w:r>
        <w:rPr>
          <w:rFonts w:ascii="仿宋" w:eastAsia="仿宋" w:hAnsi="仿宋" w:cs="宋体" w:hint="eastAsia"/>
          <w:sz w:val="24"/>
        </w:rPr>
        <w:t>4.竞争性磋商文件（含澄清或者修改文件）；</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sz w:val="24"/>
        </w:rPr>
        <w:t>5.其他相关采购文件。</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（三）合同标的</w:t>
      </w:r>
    </w:p>
    <w:p w:rsidR="001D690E" w:rsidRDefault="006A48EF">
      <w:pPr>
        <w:spacing w:line="300" w:lineRule="auto"/>
        <w:ind w:firstLineChars="200" w:firstLine="480"/>
        <w:rPr>
          <w:rFonts w:ascii="仿宋" w:eastAsia="仿宋" w:hAnsi="仿宋"/>
          <w:sz w:val="24"/>
          <w:u w:val="single"/>
        </w:rPr>
      </w:pPr>
      <w:r>
        <w:rPr>
          <w:rFonts w:ascii="仿宋" w:eastAsia="仿宋" w:hAnsi="仿宋" w:hint="eastAsia"/>
          <w:sz w:val="24"/>
        </w:rPr>
        <w:t>1.标的</w:t>
      </w:r>
      <w:r>
        <w:rPr>
          <w:rFonts w:ascii="仿宋" w:eastAsia="仿宋" w:hAnsi="仿宋"/>
          <w:sz w:val="24"/>
        </w:rPr>
        <w:t>名称：</w:t>
      </w:r>
      <w:r>
        <w:rPr>
          <w:rFonts w:ascii="仿宋" w:eastAsia="仿宋" w:hAnsi="仿宋" w:hint="eastAsia"/>
          <w:sz w:val="24"/>
        </w:rPr>
        <w:t>；</w:t>
      </w:r>
    </w:p>
    <w:p w:rsidR="001D690E" w:rsidRDefault="006A48EF">
      <w:pPr>
        <w:spacing w:line="300" w:lineRule="auto"/>
        <w:ind w:firstLineChars="200" w:firstLine="480"/>
        <w:rPr>
          <w:rFonts w:ascii="仿宋" w:eastAsia="仿宋" w:hAnsi="仿宋"/>
          <w:sz w:val="24"/>
          <w:u w:val="single"/>
        </w:rPr>
      </w:pPr>
      <w:r>
        <w:rPr>
          <w:rFonts w:ascii="仿宋" w:eastAsia="仿宋" w:hAnsi="仿宋" w:hint="eastAsia"/>
          <w:sz w:val="24"/>
        </w:rPr>
        <w:t>2.标的</w:t>
      </w:r>
      <w:r>
        <w:rPr>
          <w:rFonts w:ascii="仿宋" w:eastAsia="仿宋" w:hAnsi="仿宋"/>
          <w:sz w:val="24"/>
        </w:rPr>
        <w:t>数量：</w:t>
      </w:r>
      <w:r>
        <w:rPr>
          <w:rFonts w:ascii="仿宋" w:eastAsia="仿宋" w:hAnsi="仿宋" w:hint="eastAsia"/>
          <w:sz w:val="24"/>
        </w:rPr>
        <w:t>；</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hint="eastAsia"/>
          <w:sz w:val="24"/>
        </w:rPr>
        <w:t>3.标的质量：</w:t>
      </w:r>
      <w:r>
        <w:rPr>
          <w:rFonts w:ascii="仿宋" w:eastAsia="仿宋" w:hAnsi="仿宋"/>
          <w:sz w:val="24"/>
          <w:u w:val="single"/>
        </w:rPr>
        <w:t xml:space="preserve">　　　　　　　　　                      　      </w:t>
      </w:r>
      <w:r>
        <w:rPr>
          <w:rFonts w:ascii="仿宋" w:eastAsia="仿宋" w:hAnsi="仿宋" w:hint="eastAsia"/>
          <w:sz w:val="24"/>
        </w:rPr>
        <w:t>。</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（具体标的物或服务内容可根据实际修改）</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（四）合同价款</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本合同总价为：</w:t>
      </w:r>
      <w:r>
        <w:rPr>
          <w:rFonts w:ascii="仿宋" w:eastAsia="仿宋" w:hAnsi="仿宋" w:hint="eastAsia"/>
          <w:sz w:val="24"/>
        </w:rPr>
        <w:t>￥</w:t>
      </w:r>
      <w:r>
        <w:rPr>
          <w:rFonts w:ascii="仿宋" w:eastAsia="仿宋" w:hAnsi="仿宋"/>
          <w:sz w:val="24"/>
        </w:rPr>
        <w:t>元</w:t>
      </w:r>
      <w:r>
        <w:rPr>
          <w:rFonts w:ascii="仿宋" w:eastAsia="仿宋" w:hAnsi="仿宋" w:hint="eastAsia"/>
          <w:sz w:val="24"/>
        </w:rPr>
        <w:t>（大写：元人民币）</w:t>
      </w:r>
      <w:r>
        <w:rPr>
          <w:rFonts w:ascii="仿宋" w:eastAsia="仿宋" w:hAnsi="仿宋"/>
          <w:sz w:val="24"/>
        </w:rPr>
        <w:t>。</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（五）合同价款的支付</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1.本合同中甲乙双方之间所发生的一切费用以人民币进行结算。</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2.支付方式：</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985"/>
        <w:gridCol w:w="4394"/>
        <w:gridCol w:w="1413"/>
      </w:tblGrid>
      <w:tr w:rsidR="001D690E">
        <w:trPr>
          <w:trHeight w:val="615"/>
          <w:jc w:val="center"/>
        </w:trPr>
        <w:tc>
          <w:tcPr>
            <w:tcW w:w="1129"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付款次数</w:t>
            </w:r>
          </w:p>
        </w:tc>
        <w:tc>
          <w:tcPr>
            <w:tcW w:w="1985"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约定支付条件</w:t>
            </w:r>
          </w:p>
        </w:tc>
        <w:tc>
          <w:tcPr>
            <w:tcW w:w="4394"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付款条件</w:t>
            </w:r>
          </w:p>
        </w:tc>
        <w:tc>
          <w:tcPr>
            <w:tcW w:w="1413"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金额（元）</w:t>
            </w:r>
          </w:p>
        </w:tc>
      </w:tr>
      <w:tr w:rsidR="001D690E">
        <w:trPr>
          <w:trHeight w:val="615"/>
          <w:jc w:val="center"/>
        </w:trPr>
        <w:tc>
          <w:tcPr>
            <w:tcW w:w="1129" w:type="dxa"/>
            <w:vAlign w:val="center"/>
          </w:tcPr>
          <w:p w:rsidR="001D690E" w:rsidRDefault="001D690E">
            <w:pPr>
              <w:spacing w:line="300" w:lineRule="auto"/>
              <w:jc w:val="center"/>
              <w:rPr>
                <w:rFonts w:ascii="仿宋" w:eastAsia="仿宋" w:hAnsi="仿宋" w:cs="宋体"/>
                <w:color w:val="auto"/>
                <w:sz w:val="24"/>
                <w:szCs w:val="24"/>
              </w:rPr>
            </w:pPr>
          </w:p>
        </w:tc>
        <w:tc>
          <w:tcPr>
            <w:tcW w:w="1985" w:type="dxa"/>
            <w:vAlign w:val="center"/>
          </w:tcPr>
          <w:p w:rsidR="001D690E" w:rsidRDefault="001D690E">
            <w:pPr>
              <w:spacing w:line="300" w:lineRule="auto"/>
              <w:jc w:val="center"/>
              <w:rPr>
                <w:rFonts w:ascii="仿宋" w:eastAsia="仿宋" w:hAnsi="仿宋" w:cs="宋体"/>
                <w:color w:val="auto"/>
                <w:sz w:val="24"/>
                <w:szCs w:val="24"/>
              </w:rPr>
            </w:pPr>
          </w:p>
        </w:tc>
        <w:tc>
          <w:tcPr>
            <w:tcW w:w="4394" w:type="dxa"/>
            <w:vAlign w:val="center"/>
          </w:tcPr>
          <w:p w:rsidR="001D690E" w:rsidRDefault="001D690E">
            <w:pPr>
              <w:spacing w:line="300" w:lineRule="auto"/>
              <w:jc w:val="center"/>
              <w:rPr>
                <w:rFonts w:ascii="仿宋" w:eastAsia="仿宋" w:hAnsi="仿宋" w:cs="宋体"/>
                <w:color w:val="auto"/>
                <w:sz w:val="24"/>
                <w:szCs w:val="24"/>
              </w:rPr>
            </w:pPr>
          </w:p>
        </w:tc>
        <w:tc>
          <w:tcPr>
            <w:tcW w:w="1413" w:type="dxa"/>
            <w:vAlign w:val="center"/>
          </w:tcPr>
          <w:p w:rsidR="001D690E" w:rsidRDefault="001D690E">
            <w:pPr>
              <w:spacing w:line="300" w:lineRule="auto"/>
              <w:jc w:val="center"/>
              <w:rPr>
                <w:rFonts w:ascii="仿宋" w:eastAsia="仿宋" w:hAnsi="仿宋" w:cs="宋体"/>
                <w:color w:val="auto"/>
                <w:sz w:val="24"/>
                <w:szCs w:val="24"/>
              </w:rPr>
            </w:pPr>
          </w:p>
        </w:tc>
      </w:tr>
      <w:tr w:rsidR="001D690E">
        <w:trPr>
          <w:trHeight w:val="615"/>
          <w:jc w:val="center"/>
        </w:trPr>
        <w:tc>
          <w:tcPr>
            <w:tcW w:w="1129" w:type="dxa"/>
            <w:vAlign w:val="center"/>
          </w:tcPr>
          <w:p w:rsidR="001D690E" w:rsidRDefault="001D690E">
            <w:pPr>
              <w:spacing w:line="300" w:lineRule="auto"/>
              <w:jc w:val="center"/>
              <w:rPr>
                <w:rFonts w:ascii="仿宋" w:eastAsia="仿宋" w:hAnsi="仿宋" w:cs="宋体"/>
                <w:color w:val="auto"/>
                <w:sz w:val="24"/>
                <w:szCs w:val="24"/>
              </w:rPr>
            </w:pPr>
          </w:p>
        </w:tc>
        <w:tc>
          <w:tcPr>
            <w:tcW w:w="1985" w:type="dxa"/>
            <w:vAlign w:val="center"/>
          </w:tcPr>
          <w:p w:rsidR="001D690E" w:rsidRDefault="001D690E">
            <w:pPr>
              <w:spacing w:line="300" w:lineRule="auto"/>
              <w:jc w:val="center"/>
              <w:rPr>
                <w:rFonts w:ascii="仿宋" w:eastAsia="仿宋" w:hAnsi="仿宋" w:cs="宋体"/>
                <w:color w:val="auto"/>
                <w:sz w:val="24"/>
                <w:szCs w:val="24"/>
              </w:rPr>
            </w:pPr>
          </w:p>
        </w:tc>
        <w:tc>
          <w:tcPr>
            <w:tcW w:w="4394" w:type="dxa"/>
            <w:vAlign w:val="center"/>
          </w:tcPr>
          <w:p w:rsidR="001D690E" w:rsidRDefault="001D690E">
            <w:pPr>
              <w:spacing w:line="300" w:lineRule="auto"/>
              <w:jc w:val="center"/>
              <w:rPr>
                <w:rFonts w:ascii="仿宋" w:eastAsia="仿宋" w:hAnsi="仿宋" w:cs="宋体"/>
                <w:color w:val="auto"/>
                <w:sz w:val="24"/>
                <w:szCs w:val="24"/>
              </w:rPr>
            </w:pPr>
          </w:p>
        </w:tc>
        <w:tc>
          <w:tcPr>
            <w:tcW w:w="1413" w:type="dxa"/>
            <w:vAlign w:val="center"/>
          </w:tcPr>
          <w:p w:rsidR="001D690E" w:rsidRDefault="001D690E">
            <w:pPr>
              <w:spacing w:line="300" w:lineRule="auto"/>
              <w:jc w:val="center"/>
              <w:rPr>
                <w:rFonts w:ascii="仿宋" w:eastAsia="仿宋" w:hAnsi="仿宋" w:cs="宋体"/>
                <w:color w:val="auto"/>
                <w:sz w:val="24"/>
                <w:szCs w:val="24"/>
              </w:rPr>
            </w:pPr>
          </w:p>
        </w:tc>
      </w:tr>
      <w:tr w:rsidR="001D690E">
        <w:trPr>
          <w:trHeight w:val="615"/>
          <w:jc w:val="center"/>
        </w:trPr>
        <w:tc>
          <w:tcPr>
            <w:tcW w:w="1129" w:type="dxa"/>
            <w:vAlign w:val="center"/>
          </w:tcPr>
          <w:p w:rsidR="001D690E" w:rsidRDefault="001D690E">
            <w:pPr>
              <w:spacing w:line="300" w:lineRule="auto"/>
              <w:jc w:val="center"/>
              <w:rPr>
                <w:rFonts w:ascii="仿宋" w:eastAsia="仿宋" w:hAnsi="仿宋" w:cs="宋体"/>
                <w:color w:val="auto"/>
                <w:sz w:val="24"/>
                <w:szCs w:val="24"/>
              </w:rPr>
            </w:pPr>
          </w:p>
        </w:tc>
        <w:tc>
          <w:tcPr>
            <w:tcW w:w="1985" w:type="dxa"/>
            <w:vAlign w:val="center"/>
          </w:tcPr>
          <w:p w:rsidR="001D690E" w:rsidRDefault="001D690E">
            <w:pPr>
              <w:spacing w:line="300" w:lineRule="auto"/>
              <w:rPr>
                <w:rFonts w:ascii="仿宋" w:eastAsia="仿宋" w:hAnsi="仿宋" w:cs="宋体"/>
                <w:color w:val="auto"/>
                <w:sz w:val="24"/>
                <w:szCs w:val="24"/>
              </w:rPr>
            </w:pPr>
          </w:p>
        </w:tc>
        <w:tc>
          <w:tcPr>
            <w:tcW w:w="4394" w:type="dxa"/>
            <w:vAlign w:val="center"/>
          </w:tcPr>
          <w:p w:rsidR="001D690E" w:rsidRDefault="001D690E">
            <w:pPr>
              <w:spacing w:line="300" w:lineRule="auto"/>
              <w:jc w:val="center"/>
              <w:rPr>
                <w:rFonts w:ascii="仿宋" w:eastAsia="仿宋" w:hAnsi="仿宋" w:cs="宋体"/>
                <w:color w:val="auto"/>
                <w:sz w:val="24"/>
                <w:szCs w:val="24"/>
              </w:rPr>
            </w:pPr>
          </w:p>
        </w:tc>
        <w:tc>
          <w:tcPr>
            <w:tcW w:w="1413" w:type="dxa"/>
            <w:vAlign w:val="center"/>
          </w:tcPr>
          <w:p w:rsidR="001D690E" w:rsidRDefault="001D690E">
            <w:pPr>
              <w:spacing w:line="300" w:lineRule="auto"/>
              <w:jc w:val="center"/>
              <w:rPr>
                <w:rFonts w:ascii="仿宋" w:eastAsia="仿宋" w:hAnsi="仿宋" w:cs="宋体"/>
                <w:color w:val="auto"/>
                <w:sz w:val="24"/>
                <w:szCs w:val="24"/>
              </w:rPr>
            </w:pPr>
          </w:p>
        </w:tc>
      </w:tr>
    </w:tbl>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3.甲方应付合同款至以下乙方指定的银行账户：</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lastRenderedPageBreak/>
        <w:t>开户名称：</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开户银行：</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账 号：</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（六）履约保证金</w:t>
      </w:r>
    </w:p>
    <w:p w:rsidR="001D690E" w:rsidRDefault="006A48EF">
      <w:pPr>
        <w:spacing w:line="30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hint="eastAsia"/>
          <w:color w:val="auto"/>
          <w:sz w:val="24"/>
          <w:szCs w:val="24"/>
        </w:rPr>
        <w:t>乙方在签订合同之前，须向甲方缴纳</w:t>
      </w:r>
      <w:r>
        <w:rPr>
          <w:rFonts w:ascii="仿宋" w:eastAsia="仿宋" w:hAnsi="仿宋" w:cs="宋体" w:hint="eastAsia"/>
          <w:color w:val="auto"/>
          <w:sz w:val="24"/>
          <w:szCs w:val="24"/>
        </w:rPr>
        <w:t>合同总金额的</w:t>
      </w:r>
      <w:r>
        <w:rPr>
          <w:rFonts w:ascii="仿宋" w:eastAsia="仿宋" w:hAnsi="仿宋" w:cs="宋体" w:hint="eastAsia"/>
          <w:color w:val="auto"/>
          <w:sz w:val="24"/>
          <w:szCs w:val="24"/>
          <w:u w:val="single"/>
        </w:rPr>
        <w:t xml:space="preserve"> %</w:t>
      </w:r>
      <w:r>
        <w:rPr>
          <w:rFonts w:ascii="仿宋" w:eastAsia="仿宋" w:hAnsi="仿宋" w:cs="宋体" w:hint="eastAsia"/>
          <w:color w:val="auto"/>
          <w:sz w:val="24"/>
          <w:szCs w:val="24"/>
        </w:rPr>
        <w:t>作为</w:t>
      </w:r>
      <w:r>
        <w:rPr>
          <w:rFonts w:ascii="仿宋" w:eastAsia="仿宋" w:hAnsi="仿宋" w:hint="eastAsia"/>
          <w:color w:val="auto"/>
          <w:sz w:val="24"/>
          <w:szCs w:val="24"/>
        </w:rPr>
        <w:t>履约保证金，共计￥___元（大写：___元人民币）。</w:t>
      </w:r>
    </w:p>
    <w:p w:rsidR="001D690E" w:rsidRDefault="006A48EF">
      <w:pPr>
        <w:spacing w:line="30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履约保证金用于补偿甲方因乙方不能履行其合同义务而蒙受的损失。</w:t>
      </w:r>
    </w:p>
    <w:p w:rsidR="001D690E" w:rsidRDefault="006A48EF">
      <w:pPr>
        <w:spacing w:line="30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履约保证金有效期限：合同签订之日起至项目通过甲方验收后结束。</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履约保证金退还：有效期限满后，按合同约定扣除相关款项（如有）后无息退还。</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（七）服务要求</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服务期内，乙方应在充分了解甲方现有环境基础上，提供规范化、高质量的服务，具体服务内容与要求详见附件。</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履行期限：</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履行地点：</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（八）服务人员</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甲乙双方指定代表，作为履行本合同服务事宜的主要联系人。</w:t>
      </w:r>
    </w:p>
    <w:p w:rsidR="001D690E" w:rsidRDefault="006A48EF">
      <w:pPr>
        <w:spacing w:line="300" w:lineRule="auto"/>
        <w:ind w:firstLineChars="200" w:firstLine="480"/>
        <w:rPr>
          <w:rFonts w:ascii="仿宋" w:eastAsia="仿宋" w:hAnsi="仿宋" w:cs="宋体"/>
          <w:color w:val="auto"/>
          <w:sz w:val="24"/>
          <w:szCs w:val="24"/>
          <w:u w:val="single"/>
        </w:rPr>
      </w:pPr>
      <w:r>
        <w:rPr>
          <w:rFonts w:ascii="仿宋" w:eastAsia="仿宋" w:hAnsi="仿宋" w:cs="宋体" w:hint="eastAsia"/>
          <w:color w:val="auto"/>
          <w:sz w:val="24"/>
          <w:szCs w:val="24"/>
        </w:rPr>
        <w:t>甲方代表：电话：</w:t>
      </w:r>
    </w:p>
    <w:p w:rsidR="001D690E" w:rsidRDefault="006A48EF">
      <w:pPr>
        <w:spacing w:line="300" w:lineRule="auto"/>
        <w:ind w:firstLineChars="200" w:firstLine="480"/>
        <w:rPr>
          <w:rFonts w:ascii="仿宋" w:eastAsia="仿宋" w:hAnsi="仿宋" w:cs="宋体"/>
          <w:color w:val="auto"/>
          <w:sz w:val="24"/>
          <w:szCs w:val="24"/>
          <w:u w:val="single"/>
        </w:rPr>
      </w:pPr>
      <w:r>
        <w:rPr>
          <w:rFonts w:ascii="仿宋" w:eastAsia="仿宋" w:hAnsi="仿宋" w:cs="宋体" w:hint="eastAsia"/>
          <w:color w:val="auto"/>
          <w:sz w:val="24"/>
          <w:szCs w:val="24"/>
        </w:rPr>
        <w:t>乙方代表：电话：</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（九）服务考核</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甲方对乙方服务质量进行客观评估，具体考核办法（如有）作为合同附件。</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（十）违约责任</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除合同规定的不可抗力外，如果乙方没有按照合同规定的时间提供服务，甲方可要求乙方支付违约金。违约金按每周合同款的%计收。但违约金的最高限额为合同价的%。一周按 7 天计算，不足 7 天按一周计算。如果达到最高限额，甲方有权解除合同。</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项目结束时验收不合格，乙方应在收到甲方通知后</w:t>
      </w:r>
      <w:r>
        <w:rPr>
          <w:rFonts w:ascii="仿宋" w:eastAsia="仿宋" w:hAnsi="仿宋" w:cs="宋体" w:hint="eastAsia"/>
          <w:color w:val="auto"/>
          <w:sz w:val="24"/>
          <w:szCs w:val="24"/>
          <w:u w:val="single"/>
        </w:rPr>
        <w:t xml:space="preserve"> 7 </w:t>
      </w:r>
      <w:r>
        <w:rPr>
          <w:rFonts w:ascii="仿宋" w:eastAsia="仿宋" w:hAnsi="仿宋" w:cs="宋体" w:hint="eastAsia"/>
          <w:color w:val="auto"/>
          <w:sz w:val="24"/>
          <w:szCs w:val="24"/>
        </w:rPr>
        <w:t>日内退还甲方已支付的合同款，</w:t>
      </w:r>
      <w:r>
        <w:rPr>
          <w:rFonts w:ascii="仿宋" w:eastAsia="仿宋" w:hAnsi="仿宋" w:cs="宋体" w:hint="eastAsia"/>
          <w:color w:val="auto"/>
          <w:sz w:val="24"/>
          <w:szCs w:val="24"/>
        </w:rPr>
        <w:lastRenderedPageBreak/>
        <w:t>逾期退还合同款的，每日按未退还金额的%支付违约金。</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其他违约条款双方协商确定：</w:t>
      </w:r>
      <w:r>
        <w:rPr>
          <w:rFonts w:ascii="仿宋" w:eastAsia="仿宋" w:hAnsi="仿宋" w:cs="宋体" w:hint="eastAsia"/>
          <w:color w:val="auto"/>
          <w:sz w:val="24"/>
          <w:szCs w:val="24"/>
          <w:u w:val="single"/>
        </w:rPr>
        <w:t>如甲方未按约定支付款项的，应向乙方支付逾期利息，利率为合同订立时1年期贷款市场报价利率。</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（十一）解决争议的方法</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因合同履行中发生的争议，可通过合同当事人双方友好协商解决。如自协商开始之日起 15 日内得不到解决，双方应将争议提交政府采购监管部门调解。调解不成的，可向</w:t>
      </w:r>
      <w:r>
        <w:rPr>
          <w:rFonts w:ascii="仿宋" w:eastAsia="仿宋" w:hAnsi="仿宋" w:cs="宋体" w:hint="eastAsia"/>
          <w:color w:val="auto"/>
          <w:sz w:val="24"/>
          <w:szCs w:val="24"/>
          <w:u w:val="single"/>
        </w:rPr>
        <w:t>（1）向绍兴市仲裁委员会申请仲裁；（2）向 诸暨市 人民法院起诉</w:t>
      </w:r>
      <w:r>
        <w:rPr>
          <w:rFonts w:ascii="仿宋" w:eastAsia="仿宋" w:hAnsi="仿宋" w:cs="宋体" w:hint="eastAsia"/>
          <w:color w:val="auto"/>
          <w:sz w:val="24"/>
          <w:szCs w:val="24"/>
        </w:rPr>
        <w:t>。诉讼费用除人民法院另有裁决外，应由败诉方负担。</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（十二）违约解除合同</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1.在乙方违约的情况下，甲方可向乙方发出书面通知，部分或全部终止合同,同时保留向乙方追诉的权利：</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乙方未能在合同规定的限期或甲方同意延长的限期内，提供全部或部分标的物的；</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乙方未能履行合同规定的其它主要义务的；</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甲方认为乙方在本合同履行过程中有腐败和欺诈等行为的。</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2.甲方解除合同的，合同于甲方发出书面解除合同通知书送达乙方之日起解除。乙方应在合同解除后日内退还甲方已支付的合同款，逾期退还合同款的，每日按未退还金额的%支付违约金。</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（十三）破产终止合同</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（十四）转让和分包</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1.政府采购合同不能转让。</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2.本合同内容</w:t>
      </w:r>
      <w:r>
        <w:rPr>
          <w:rFonts w:ascii="仿宋" w:eastAsia="仿宋" w:hAnsi="仿宋" w:cs="宋体" w:hint="eastAsia"/>
          <w:color w:val="auto"/>
          <w:sz w:val="24"/>
          <w:szCs w:val="24"/>
          <w:u w:val="single"/>
        </w:rPr>
        <w:t>不</w:t>
      </w:r>
      <w:r>
        <w:rPr>
          <w:rFonts w:ascii="仿宋" w:eastAsia="仿宋" w:hAnsi="仿宋" w:cs="宋体" w:hint="eastAsia"/>
          <w:color w:val="auto"/>
          <w:sz w:val="24"/>
          <w:szCs w:val="24"/>
        </w:rPr>
        <w:t>允许分包（按照采购文件要求）。</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（十五）合同变更、解除</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1.甲方和乙方都不得擅自中止或终止本合同。</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2.合同继续履行将损害国家和社会公共利益的</w:t>
      </w:r>
      <w:r>
        <w:rPr>
          <w:rFonts w:ascii="宋体" w:hAnsi="宋体" w:cs="宋体" w:hint="eastAsia"/>
          <w:sz w:val="24"/>
        </w:rPr>
        <w:t>，</w:t>
      </w:r>
      <w:r>
        <w:rPr>
          <w:rFonts w:ascii="仿宋" w:eastAsia="仿宋" w:hAnsi="仿宋" w:cs="宋体" w:hint="eastAsia"/>
          <w:color w:val="auto"/>
          <w:sz w:val="24"/>
          <w:szCs w:val="24"/>
        </w:rPr>
        <w:t>双方当事人应当中止或者终止合同。有过错的一方应当承担赔偿责任，双方当事人都有过错的，各自承担相应的责任。</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3.不得擅自变更本合同，如必须对合同条款进行改动时，当事人双方须共同签署书面文件，做为合同的补充，并报同级政府采购监督管理部门批准和备案。</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（十六）通知</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合同任何一方给另一方的通知，都应以书面形式发送，而另一方也应以书面形式确认并发送到对方明确的地址。任何一方变更上述送达方式或者地址的，应于3个工作日内书面通知对方当事人，在对方当事人收到有关变更通知之前，变更前的约定送达方式或者地址仍视为有效。</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以当面交付方式送达的，交付之时视为送达；以电子邮件方式送达的，发出电子邮件</w:t>
      </w:r>
      <w:r>
        <w:rPr>
          <w:rFonts w:ascii="仿宋" w:eastAsia="仿宋" w:hAnsi="仿宋" w:cs="宋体" w:hint="eastAsia"/>
          <w:color w:val="auto"/>
          <w:sz w:val="24"/>
          <w:szCs w:val="24"/>
        </w:rPr>
        <w:lastRenderedPageBreak/>
        <w:t>之时视为送达；以传真方式送达的，发出传真之时视为送达；以邮寄方式送达的，邮件挂号寄出或者交邮之日之次日视为送达。</w:t>
      </w:r>
    </w:p>
    <w:p w:rsidR="001D690E" w:rsidRDefault="006A48EF">
      <w:pPr>
        <w:spacing w:line="300" w:lineRule="auto"/>
        <w:rPr>
          <w:rFonts w:ascii="仿宋" w:eastAsia="仿宋" w:hAnsi="仿宋" w:cs="宋体"/>
          <w:b/>
          <w:color w:val="auto"/>
          <w:sz w:val="24"/>
          <w:szCs w:val="24"/>
        </w:rPr>
      </w:pPr>
      <w:r>
        <w:rPr>
          <w:rFonts w:ascii="仿宋" w:eastAsia="仿宋" w:hAnsi="仿宋" w:cs="宋体" w:hint="eastAsia"/>
          <w:b/>
          <w:color w:val="auto"/>
          <w:sz w:val="24"/>
          <w:szCs w:val="24"/>
        </w:rPr>
        <w:t>（十七）知识产权</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乙</w:t>
      </w:r>
      <w:r>
        <w:rPr>
          <w:rFonts w:ascii="仿宋" w:eastAsia="仿宋" w:hAnsi="仿宋" w:cs="宋体"/>
          <w:color w:val="auto"/>
          <w:sz w:val="24"/>
          <w:szCs w:val="24"/>
        </w:rPr>
        <w:t>方应保证</w:t>
      </w:r>
      <w:r>
        <w:rPr>
          <w:rFonts w:ascii="仿宋" w:eastAsia="仿宋" w:hAnsi="仿宋" w:cs="宋体" w:hint="eastAsia"/>
          <w:color w:val="auto"/>
          <w:sz w:val="24"/>
          <w:szCs w:val="24"/>
        </w:rPr>
        <w:t>其提供的服务</w:t>
      </w:r>
      <w:r>
        <w:rPr>
          <w:rFonts w:ascii="仿宋" w:eastAsia="仿宋" w:hAnsi="仿宋" w:cs="宋体"/>
          <w:color w:val="auto"/>
          <w:sz w:val="24"/>
          <w:szCs w:val="24"/>
        </w:rPr>
        <w:t>不受任何第三方提出的侵犯其著作权、商标权、专利权等知识产权方面的起诉</w:t>
      </w:r>
      <w:r>
        <w:rPr>
          <w:rFonts w:ascii="仿宋" w:eastAsia="仿宋" w:hAnsi="仿宋" w:cs="宋体" w:hint="eastAsia"/>
          <w:color w:val="auto"/>
          <w:sz w:val="24"/>
          <w:szCs w:val="24"/>
        </w:rPr>
        <w:t>；</w:t>
      </w:r>
      <w:r>
        <w:rPr>
          <w:rFonts w:ascii="仿宋" w:eastAsia="仿宋" w:hAnsi="仿宋" w:cs="宋体"/>
          <w:color w:val="auto"/>
          <w:sz w:val="24"/>
          <w:szCs w:val="24"/>
        </w:rPr>
        <w:t>如果任何第三方提出侵权</w:t>
      </w:r>
      <w:r>
        <w:rPr>
          <w:rFonts w:ascii="仿宋" w:eastAsia="仿宋" w:hAnsi="仿宋" w:cs="宋体" w:hint="eastAsia"/>
          <w:color w:val="auto"/>
          <w:sz w:val="24"/>
          <w:szCs w:val="24"/>
        </w:rPr>
        <w:t>指控</w:t>
      </w:r>
      <w:r>
        <w:rPr>
          <w:rFonts w:ascii="仿宋" w:eastAsia="仿宋" w:hAnsi="仿宋" w:cs="宋体"/>
          <w:color w:val="auto"/>
          <w:sz w:val="24"/>
          <w:szCs w:val="24"/>
        </w:rPr>
        <w:t>，那么乙方须与该第三方交涉并承担由此发生的一切责任、费用和赔偿</w:t>
      </w:r>
      <w:r>
        <w:rPr>
          <w:rFonts w:ascii="仿宋" w:eastAsia="仿宋" w:hAnsi="仿宋" w:cs="宋体" w:hint="eastAsia"/>
          <w:color w:val="auto"/>
          <w:sz w:val="24"/>
          <w:szCs w:val="24"/>
        </w:rPr>
        <w:t>。</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（十八）计量单位</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sz w:val="24"/>
        </w:rPr>
        <w:t>除技术规范中另有规定外,合同的计量单位均使用国家法定计量单位。</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（十九）不可抗力</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1.如果双方中任何一方遭遇法律规定的不可抗力，致使合同履行受阻时，履行合同的期限应予延长，延长的期限应相当于不可抗力所影响的时间。</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2.受事故影响的一方应在不可抗力的事故发生后尽快书面形式通知另一方，并在事故发生后合同规定时间内，将有关部门出具的证明文件送达另一方。</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3.不可抗力使合同的某些内容有变更必要的，双方应通过协商达成进一步履行合同的协议，因不可抗力致使合同不能履行的，合同终止。</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（二十）合同解释</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本合同应按照《中华人民共和国政府采购法》、《中华人民共和国民法典》、《浙江省政府采购合同暂行办法》等进行解释。</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b/>
          <w:bCs/>
          <w:color w:val="auto"/>
          <w:sz w:val="24"/>
          <w:szCs w:val="24"/>
        </w:rPr>
        <w:t>（二十一）合同的生效及其他</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政府采购项目的采购合同内容的确定应以采购文件和投标文件为基础，不得违背其实质性内容。</w:t>
      </w:r>
    </w:p>
    <w:p w:rsidR="001D690E" w:rsidRDefault="006A48EF">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合同将在双方签字盖章后开始生效。授权代表签署的应附法定代表人授权书。</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（二十二）合同附件（如有）</w:t>
      </w:r>
    </w:p>
    <w:p w:rsidR="001D690E" w:rsidRDefault="006A48EF">
      <w:pPr>
        <w:spacing w:line="300" w:lineRule="auto"/>
        <w:rPr>
          <w:rFonts w:ascii="仿宋" w:eastAsia="仿宋" w:hAnsi="仿宋" w:cs="宋体"/>
          <w:b/>
          <w:bCs/>
          <w:color w:val="auto"/>
          <w:sz w:val="24"/>
          <w:szCs w:val="24"/>
        </w:rPr>
      </w:pPr>
      <w:r>
        <w:rPr>
          <w:rFonts w:ascii="仿宋" w:eastAsia="仿宋" w:hAnsi="仿宋" w:cs="宋体" w:hint="eastAsia"/>
          <w:b/>
          <w:bCs/>
          <w:color w:val="auto"/>
          <w:sz w:val="24"/>
          <w:szCs w:val="24"/>
        </w:rPr>
        <w:t>（二十三）合同份数</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本合同一式</w:t>
      </w:r>
      <w:r>
        <w:rPr>
          <w:rFonts w:ascii="仿宋" w:eastAsia="仿宋" w:hAnsi="仿宋" w:cs="宋体" w:hint="eastAsia"/>
          <w:color w:val="auto"/>
          <w:sz w:val="24"/>
          <w:szCs w:val="24"/>
          <w:u w:val="single"/>
        </w:rPr>
        <w:t>五</w:t>
      </w:r>
      <w:r>
        <w:rPr>
          <w:rFonts w:ascii="仿宋" w:eastAsia="仿宋" w:hAnsi="仿宋" w:cs="宋体" w:hint="eastAsia"/>
          <w:color w:val="auto"/>
          <w:sz w:val="24"/>
          <w:szCs w:val="24"/>
        </w:rPr>
        <w:t>份，每份均具有同等法律效力。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4"/>
        <w:gridCol w:w="4234"/>
      </w:tblGrid>
      <w:tr w:rsidR="001D690E">
        <w:trPr>
          <w:trHeight w:val="225"/>
          <w:jc w:val="center"/>
        </w:trPr>
        <w:tc>
          <w:tcPr>
            <w:tcW w:w="4524"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甲方</w:t>
            </w:r>
          </w:p>
        </w:tc>
        <w:tc>
          <w:tcPr>
            <w:tcW w:w="4234" w:type="dxa"/>
            <w:vAlign w:val="center"/>
          </w:tcPr>
          <w:p w:rsidR="001D690E" w:rsidRDefault="006A48EF">
            <w:pPr>
              <w:spacing w:line="300" w:lineRule="auto"/>
              <w:jc w:val="center"/>
              <w:rPr>
                <w:rFonts w:ascii="仿宋" w:eastAsia="仿宋" w:hAnsi="仿宋" w:cs="宋体"/>
                <w:color w:val="auto"/>
                <w:sz w:val="24"/>
                <w:szCs w:val="24"/>
              </w:rPr>
            </w:pPr>
            <w:r>
              <w:rPr>
                <w:rFonts w:ascii="仿宋" w:eastAsia="仿宋" w:hAnsi="仿宋" w:cs="宋体" w:hint="eastAsia"/>
                <w:color w:val="auto"/>
                <w:sz w:val="24"/>
                <w:szCs w:val="24"/>
              </w:rPr>
              <w:t>乙方</w:t>
            </w:r>
          </w:p>
        </w:tc>
      </w:tr>
      <w:tr w:rsidR="001D690E">
        <w:trPr>
          <w:trHeight w:val="1800"/>
          <w:jc w:val="center"/>
        </w:trPr>
        <w:tc>
          <w:tcPr>
            <w:tcW w:w="4524" w:type="dxa"/>
          </w:tcPr>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单位名称（盖章）</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单位地址：</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法定代表人：</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委托代理人：</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联系电话：</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传真号码：</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邮政编码：</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开户银行：</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账    号：</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税    号：</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lastRenderedPageBreak/>
              <w:t>签订时间：</w:t>
            </w:r>
          </w:p>
        </w:tc>
        <w:tc>
          <w:tcPr>
            <w:tcW w:w="4234" w:type="dxa"/>
          </w:tcPr>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lastRenderedPageBreak/>
              <w:t>单位名称（盖章）</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单位地址：</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法定代表人：</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委托代理人：</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联系电话：</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传真号码：</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邮政编码：</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开户银行：</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账    号：</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t>税    号：</w:t>
            </w:r>
          </w:p>
          <w:p w:rsidR="001D690E" w:rsidRDefault="006A48EF">
            <w:pPr>
              <w:spacing w:line="300" w:lineRule="auto"/>
              <w:rPr>
                <w:rFonts w:ascii="仿宋" w:eastAsia="仿宋" w:hAnsi="仿宋" w:cs="宋体"/>
                <w:color w:val="auto"/>
                <w:sz w:val="24"/>
                <w:szCs w:val="24"/>
              </w:rPr>
            </w:pPr>
            <w:r>
              <w:rPr>
                <w:rFonts w:ascii="仿宋" w:eastAsia="仿宋" w:hAnsi="仿宋" w:cs="宋体" w:hint="eastAsia"/>
                <w:color w:val="auto"/>
                <w:sz w:val="24"/>
                <w:szCs w:val="24"/>
              </w:rPr>
              <w:lastRenderedPageBreak/>
              <w:t>签订时间：</w:t>
            </w:r>
          </w:p>
        </w:tc>
      </w:tr>
    </w:tbl>
    <w:p w:rsidR="001D690E" w:rsidRDefault="006A48EF" w:rsidP="006373AF">
      <w:pPr>
        <w:spacing w:beforeLines="50"/>
        <w:rPr>
          <w:rFonts w:ascii="仿宋" w:eastAsia="仿宋" w:hAnsi="仿宋"/>
          <w:b/>
          <w:color w:val="auto"/>
        </w:rPr>
      </w:pPr>
      <w:r>
        <w:rPr>
          <w:rFonts w:ascii="仿宋" w:eastAsia="仿宋" w:hAnsi="仿宋" w:hint="eastAsia"/>
          <w:b/>
          <w:color w:val="auto"/>
        </w:rPr>
        <w:lastRenderedPageBreak/>
        <w:t>注：</w:t>
      </w:r>
    </w:p>
    <w:p w:rsidR="001D690E" w:rsidRDefault="006A48EF">
      <w:pPr>
        <w:rPr>
          <w:rFonts w:ascii="仿宋" w:eastAsia="仿宋" w:hAnsi="仿宋"/>
          <w:b/>
          <w:color w:val="auto"/>
        </w:rPr>
      </w:pPr>
      <w:r>
        <w:rPr>
          <w:rFonts w:ascii="仿宋" w:eastAsia="仿宋" w:hAnsi="仿宋" w:hint="eastAsia"/>
          <w:b/>
          <w:color w:val="auto"/>
        </w:rPr>
        <w:t>1、如本合同条款与采购文件中实质性内容不相符，以采购文件规定为准，在签订前进行调整。</w:t>
      </w:r>
    </w:p>
    <w:p w:rsidR="001D690E" w:rsidRDefault="006A48EF">
      <w:pPr>
        <w:spacing w:line="360" w:lineRule="auto"/>
        <w:rPr>
          <w:rFonts w:ascii="仿宋" w:eastAsia="仿宋" w:hAnsi="仿宋"/>
          <w:b/>
          <w:sz w:val="32"/>
          <w:szCs w:val="32"/>
        </w:rPr>
      </w:pPr>
      <w:r>
        <w:rPr>
          <w:rFonts w:ascii="仿宋" w:eastAsia="仿宋" w:hAnsi="仿宋" w:hint="eastAsia"/>
          <w:b/>
          <w:color w:val="auto"/>
        </w:rPr>
        <w:t>2、在正式签订前，应根据采购文件要求、响应文件承诺及项目实际情况拟定更为详尽的合同书。</w:t>
      </w:r>
    </w:p>
    <w:p w:rsidR="001D690E" w:rsidRDefault="001D690E">
      <w:pPr>
        <w:ind w:firstLineChars="200" w:firstLine="880"/>
        <w:rPr>
          <w:rFonts w:ascii="黑体" w:eastAsia="黑体" w:hAnsi="宋体"/>
          <w:color w:val="auto"/>
          <w:sz w:val="44"/>
          <w:szCs w:val="44"/>
        </w:rPr>
        <w:sectPr w:rsidR="001D690E">
          <w:pgSz w:w="11906" w:h="16838"/>
          <w:pgMar w:top="1247" w:right="1247" w:bottom="1247" w:left="1247" w:header="284" w:footer="454" w:gutter="0"/>
          <w:pgNumType w:fmt="numberInDash"/>
          <w:cols w:space="720"/>
          <w:titlePg/>
          <w:docGrid w:type="lines" w:linePitch="312"/>
        </w:sectPr>
      </w:pPr>
    </w:p>
    <w:p w:rsidR="001D690E" w:rsidRDefault="006A48EF">
      <w:pPr>
        <w:jc w:val="center"/>
        <w:rPr>
          <w:rFonts w:ascii="仿宋" w:eastAsia="仿宋" w:hAnsi="仿宋"/>
          <w:b/>
          <w:color w:val="auto"/>
          <w:sz w:val="44"/>
          <w:szCs w:val="44"/>
        </w:rPr>
      </w:pPr>
      <w:r>
        <w:rPr>
          <w:rFonts w:ascii="仿宋" w:eastAsia="仿宋" w:hAnsi="仿宋" w:hint="eastAsia"/>
          <w:b/>
          <w:color w:val="auto"/>
          <w:sz w:val="44"/>
          <w:szCs w:val="44"/>
        </w:rPr>
        <w:lastRenderedPageBreak/>
        <w:t>第六章  应提交的有关格式范例</w:t>
      </w:r>
    </w:p>
    <w:p w:rsidR="001D690E" w:rsidRDefault="006A48EF" w:rsidP="006373AF">
      <w:pPr>
        <w:widowControl/>
        <w:tabs>
          <w:tab w:val="left" w:pos="450"/>
          <w:tab w:val="left" w:pos="8280"/>
        </w:tabs>
        <w:spacing w:beforeLines="100" w:afterLines="300" w:line="360" w:lineRule="auto"/>
        <w:ind w:firstLine="482"/>
        <w:jc w:val="center"/>
        <w:rPr>
          <w:rFonts w:ascii="仿宋" w:eastAsia="仿宋" w:hAnsi="仿宋"/>
          <w:b/>
          <w:color w:val="auto"/>
          <w:sz w:val="32"/>
          <w:szCs w:val="32"/>
        </w:rPr>
      </w:pPr>
      <w:r>
        <w:rPr>
          <w:rFonts w:ascii="仿宋" w:eastAsia="仿宋" w:hAnsi="仿宋"/>
          <w:b/>
          <w:color w:val="auto"/>
          <w:sz w:val="32"/>
          <w:szCs w:val="32"/>
        </w:rPr>
        <w:t>（注：未提供格式部分由供应商自拟）</w:t>
      </w:r>
    </w:p>
    <w:p w:rsidR="001D690E" w:rsidRDefault="006A48EF" w:rsidP="006373AF">
      <w:pPr>
        <w:widowControl/>
        <w:tabs>
          <w:tab w:val="left" w:pos="350"/>
          <w:tab w:val="left" w:pos="8280"/>
        </w:tabs>
        <w:spacing w:afterLines="100" w:line="360" w:lineRule="auto"/>
        <w:jc w:val="center"/>
        <w:rPr>
          <w:rFonts w:ascii="仿宋" w:eastAsia="仿宋" w:hAnsi="仿宋" w:cs="宋体"/>
          <w:b/>
          <w:color w:val="auto"/>
          <w:sz w:val="36"/>
          <w:szCs w:val="36"/>
        </w:rPr>
      </w:pPr>
      <w:r>
        <w:rPr>
          <w:rFonts w:ascii="仿宋" w:eastAsia="仿宋" w:hAnsi="仿宋" w:cs="宋体"/>
          <w:b/>
          <w:color w:val="auto"/>
          <w:sz w:val="36"/>
          <w:szCs w:val="36"/>
        </w:rPr>
        <w:t>第一部分</w:t>
      </w:r>
      <w:r>
        <w:rPr>
          <w:rFonts w:ascii="仿宋" w:eastAsia="仿宋" w:hAnsi="仿宋" w:cs="宋体" w:hint="eastAsia"/>
          <w:b/>
          <w:color w:val="auto"/>
          <w:sz w:val="36"/>
          <w:szCs w:val="36"/>
        </w:rPr>
        <w:t xml:space="preserve">    资格文件（部分格式）</w:t>
      </w:r>
    </w:p>
    <w:p w:rsidR="001D690E" w:rsidRDefault="006A48EF" w:rsidP="006373AF">
      <w:pPr>
        <w:widowControl/>
        <w:tabs>
          <w:tab w:val="left" w:pos="350"/>
          <w:tab w:val="left" w:pos="8280"/>
        </w:tabs>
        <w:spacing w:afterLines="100"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Pr>
          <w:rFonts w:ascii="仿宋" w:eastAsia="仿宋" w:hAnsi="仿宋" w:hint="eastAsia"/>
          <w:b/>
          <w:bCs/>
          <w:color w:val="auto"/>
          <w:kern w:val="2"/>
          <w:sz w:val="28"/>
          <w:szCs w:val="28"/>
        </w:rPr>
        <w:t>符合参加政府采购活动应当具备的一般条件的承诺函</w:t>
      </w:r>
    </w:p>
    <w:p w:rsidR="001D690E" w:rsidRDefault="00DE3ED9">
      <w:pPr>
        <w:spacing w:line="360" w:lineRule="auto"/>
        <w:rPr>
          <w:rFonts w:ascii="仿宋" w:eastAsia="仿宋" w:hAnsi="仿宋" w:cs="宋体"/>
          <w:b/>
          <w:color w:val="auto"/>
          <w:sz w:val="24"/>
          <w:szCs w:val="24"/>
        </w:rPr>
      </w:pPr>
      <w:r w:rsidRPr="00DE3ED9">
        <w:rPr>
          <w:rFonts w:ascii="仿宋" w:eastAsia="仿宋" w:hAnsi="仿宋" w:cs="宋体"/>
          <w:color w:val="auto"/>
          <w:spacing w:val="8"/>
          <w:sz w:val="24"/>
          <w:szCs w:val="24"/>
        </w:rPr>
        <w:t>诸暨市</w:t>
      </w:r>
      <w:r w:rsidR="00AC07CB">
        <w:rPr>
          <w:rFonts w:ascii="仿宋" w:eastAsia="仿宋" w:hAnsi="仿宋" w:cs="宋体"/>
          <w:color w:val="auto"/>
          <w:spacing w:val="8"/>
          <w:sz w:val="24"/>
          <w:szCs w:val="24"/>
        </w:rPr>
        <w:t>枫桥</w:t>
      </w:r>
      <w:r w:rsidRPr="00DE3ED9">
        <w:rPr>
          <w:rFonts w:ascii="仿宋" w:eastAsia="仿宋" w:hAnsi="仿宋" w:cs="宋体"/>
          <w:color w:val="auto"/>
          <w:spacing w:val="8"/>
          <w:sz w:val="24"/>
          <w:szCs w:val="24"/>
        </w:rPr>
        <w:t>镇人民政府</w:t>
      </w:r>
      <w:r w:rsidR="006A48EF">
        <w:rPr>
          <w:rFonts w:ascii="仿宋" w:eastAsia="仿宋" w:hAnsi="仿宋" w:cs="宋体" w:hint="eastAsia"/>
          <w:b/>
          <w:color w:val="auto"/>
          <w:sz w:val="24"/>
          <w:szCs w:val="24"/>
        </w:rPr>
        <w:t>、</w:t>
      </w:r>
      <w:r w:rsidR="006A48EF">
        <w:rPr>
          <w:rFonts w:ascii="仿宋" w:eastAsia="仿宋" w:hAnsi="仿宋" w:cs="宋体" w:hint="eastAsia"/>
          <w:color w:val="auto"/>
          <w:spacing w:val="8"/>
          <w:sz w:val="24"/>
          <w:szCs w:val="24"/>
        </w:rPr>
        <w:t>浙江新顺项目管理有限公司：</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F93D47" w:rsidRPr="00F93D47">
        <w:rPr>
          <w:rFonts w:ascii="仿宋" w:eastAsia="仿宋" w:hAnsi="仿宋" w:cs="宋体" w:hint="eastAsia"/>
          <w:b/>
          <w:i/>
          <w:sz w:val="24"/>
          <w:szCs w:val="24"/>
          <w:u w:val="single"/>
        </w:rPr>
        <w:t>诸暨市枫桥镇移民之家施工图纸编制（房建专业）采购项目</w:t>
      </w:r>
      <w:r>
        <w:rPr>
          <w:rFonts w:ascii="仿宋" w:eastAsia="仿宋" w:hAnsi="仿宋" w:cs="宋体" w:hint="eastAsia"/>
          <w:b/>
          <w:i/>
          <w:color w:val="auto"/>
          <w:spacing w:val="8"/>
          <w:sz w:val="24"/>
          <w:szCs w:val="24"/>
          <w:u w:val="single"/>
        </w:rPr>
        <w:t>（项目编号：浙江新顺</w:t>
      </w:r>
      <w:r w:rsidR="00F93D47">
        <w:rPr>
          <w:rFonts w:ascii="仿宋" w:eastAsia="仿宋" w:hAnsi="仿宋" w:cs="宋体" w:hint="eastAsia"/>
          <w:b/>
          <w:i/>
          <w:color w:val="auto"/>
          <w:spacing w:val="8"/>
          <w:sz w:val="24"/>
          <w:szCs w:val="24"/>
          <w:u w:val="single"/>
        </w:rPr>
        <w:t>2025-07-08</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1D690E" w:rsidRDefault="006A48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1D690E" w:rsidRDefault="001D690E">
      <w:pPr>
        <w:spacing w:line="300" w:lineRule="auto"/>
        <w:ind w:firstLineChars="200" w:firstLine="512"/>
        <w:rPr>
          <w:rFonts w:ascii="仿宋" w:eastAsia="仿宋" w:hAnsi="仿宋" w:cs="宋体"/>
          <w:spacing w:val="8"/>
          <w:sz w:val="24"/>
          <w:szCs w:val="24"/>
        </w:rPr>
      </w:pPr>
    </w:p>
    <w:p w:rsidR="001D690E" w:rsidRDefault="006A48EF">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供应商名称（电子</w:t>
      </w:r>
      <w:r w:rsidR="007B5DD1">
        <w:rPr>
          <w:rFonts w:ascii="仿宋" w:eastAsia="仿宋" w:hAnsi="仿宋" w:hint="eastAsia"/>
          <w:color w:val="auto"/>
          <w:sz w:val="24"/>
          <w:szCs w:val="24"/>
        </w:rPr>
        <w:t>签名</w:t>
      </w:r>
      <w:r>
        <w:rPr>
          <w:rFonts w:ascii="仿宋" w:eastAsia="仿宋" w:hAnsi="仿宋" w:hint="eastAsia"/>
          <w:color w:val="auto"/>
          <w:sz w:val="24"/>
          <w:szCs w:val="24"/>
        </w:rPr>
        <w:t>）：</w:t>
      </w:r>
      <w:r>
        <w:rPr>
          <w:rFonts w:ascii="仿宋" w:eastAsia="仿宋" w:hAnsi="仿宋" w:hint="eastAsia"/>
          <w:color w:val="auto"/>
          <w:sz w:val="24"/>
          <w:szCs w:val="24"/>
          <w:u w:val="single"/>
        </w:rPr>
        <w:t>______________________</w:t>
      </w:r>
    </w:p>
    <w:p w:rsidR="001D690E" w:rsidRDefault="006A48EF">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1D690E" w:rsidRPr="007B5DD1" w:rsidRDefault="006A48EF" w:rsidP="007B5DD1">
      <w:pPr>
        <w:spacing w:line="480" w:lineRule="auto"/>
        <w:ind w:firstLineChars="200" w:firstLine="480"/>
        <w:rPr>
          <w:rFonts w:ascii="仿宋" w:eastAsia="仿宋" w:hAnsi="仿宋"/>
          <w:i/>
          <w:color w:val="auto"/>
          <w:sz w:val="24"/>
          <w:szCs w:val="24"/>
          <w:u w:val="single"/>
        </w:rPr>
        <w:sectPr w:rsidR="001D690E" w:rsidRPr="007B5DD1">
          <w:pgSz w:w="11906" w:h="16838"/>
          <w:pgMar w:top="1247" w:right="1247" w:bottom="1247" w:left="1247" w:header="283" w:footer="454" w:gutter="0"/>
          <w:pgNumType w:fmt="numberInDash"/>
          <w:cols w:space="720"/>
          <w:titlePg/>
          <w:docGrid w:type="lines" w:linePitch="312"/>
        </w:sectPr>
      </w:pPr>
      <w:r w:rsidRPr="007B5DD1">
        <w:rPr>
          <w:rFonts w:ascii="仿宋" w:eastAsia="仿宋" w:hAnsi="仿宋" w:hint="eastAsia"/>
          <w:i/>
          <w:color w:val="auto"/>
          <w:sz w:val="24"/>
          <w:szCs w:val="24"/>
          <w:u w:val="single"/>
        </w:rPr>
        <w:t>注：按本格式和要求提供。</w:t>
      </w:r>
    </w:p>
    <w:p w:rsidR="001D690E" w:rsidRDefault="006A48EF">
      <w:pPr>
        <w:pStyle w:val="21"/>
        <w:spacing w:before="0" w:line="500" w:lineRule="exact"/>
        <w:jc w:val="center"/>
        <w:rPr>
          <w:rFonts w:ascii="仿宋" w:eastAsia="仿宋" w:hAnsi="仿宋" w:cs="宋体"/>
          <w:b w:val="0"/>
          <w:color w:val="auto"/>
        </w:rPr>
      </w:pPr>
      <w:r>
        <w:rPr>
          <w:rFonts w:ascii="仿宋" w:eastAsia="仿宋" w:hAnsi="仿宋" w:hint="eastAsia"/>
          <w:sz w:val="28"/>
          <w:szCs w:val="28"/>
        </w:rPr>
        <w:lastRenderedPageBreak/>
        <w:t>2、中小企业声明函</w:t>
      </w:r>
    </w:p>
    <w:p w:rsidR="001D690E" w:rsidRDefault="006A48EF">
      <w:pPr>
        <w:jc w:val="center"/>
        <w:rPr>
          <w:rFonts w:ascii="仿宋" w:eastAsia="仿宋" w:hAnsi="仿宋" w:cs="仿宋_GB2312"/>
          <w:b/>
          <w:sz w:val="28"/>
          <w:szCs w:val="28"/>
        </w:rPr>
      </w:pPr>
      <w:r>
        <w:rPr>
          <w:rFonts w:ascii="仿宋" w:eastAsia="仿宋" w:hAnsi="仿宋" w:cs="仿宋_GB2312" w:hint="eastAsia"/>
          <w:b/>
          <w:sz w:val="28"/>
          <w:szCs w:val="28"/>
        </w:rPr>
        <w:t>《中小企业声明函（服务）》</w:t>
      </w:r>
    </w:p>
    <w:p w:rsidR="001D690E" w:rsidRDefault="006A48EF">
      <w:pPr>
        <w:spacing w:line="3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本公司郑重声明，根据《政府采购促进中小企业发展管理办法》 （财库</w:t>
      </w:r>
      <w:r>
        <w:rPr>
          <w:rFonts w:ascii="仿宋" w:eastAsia="仿宋" w:hAnsi="仿宋" w:cs="宋体" w:hint="eastAsia"/>
          <w:sz w:val="24"/>
          <w:szCs w:val="24"/>
        </w:rPr>
        <w:t>﹝</w:t>
      </w:r>
      <w:r>
        <w:rPr>
          <w:rFonts w:ascii="仿宋" w:eastAsia="仿宋" w:hAnsi="仿宋" w:cs="仿宋_GB2312" w:hint="eastAsia"/>
          <w:sz w:val="24"/>
          <w:szCs w:val="24"/>
        </w:rPr>
        <w:t>2020</w:t>
      </w:r>
      <w:r>
        <w:rPr>
          <w:rFonts w:ascii="仿宋" w:eastAsia="仿宋" w:hAnsi="仿宋" w:cs="宋体" w:hint="eastAsia"/>
          <w:sz w:val="24"/>
          <w:szCs w:val="24"/>
        </w:rPr>
        <w:t>﹞</w:t>
      </w:r>
      <w:r>
        <w:rPr>
          <w:rFonts w:ascii="仿宋" w:eastAsia="仿宋" w:hAnsi="仿宋" w:cs="仿宋_GB2312" w:hint="eastAsia"/>
          <w:sz w:val="24"/>
          <w:szCs w:val="24"/>
        </w:rPr>
        <w:t>46 号）的规定，本公司参加</w:t>
      </w:r>
      <w:r w:rsidR="00AC07CB" w:rsidRPr="00AC07CB">
        <w:rPr>
          <w:rFonts w:ascii="仿宋" w:eastAsia="仿宋" w:hAnsi="仿宋" w:cs="宋体"/>
          <w:b/>
          <w:i/>
          <w:color w:val="auto"/>
          <w:sz w:val="24"/>
          <w:szCs w:val="24"/>
          <w:u w:val="single"/>
        </w:rPr>
        <w:t>诸暨市枫桥镇人民政府</w:t>
      </w:r>
      <w:r>
        <w:rPr>
          <w:rFonts w:ascii="仿宋" w:eastAsia="仿宋" w:hAnsi="仿宋" w:cs="仿宋_GB2312" w:hint="eastAsia"/>
          <w:sz w:val="24"/>
          <w:szCs w:val="24"/>
        </w:rPr>
        <w:t>的</w:t>
      </w:r>
      <w:r w:rsidR="00F93D47" w:rsidRPr="00F93D47">
        <w:rPr>
          <w:rFonts w:ascii="仿宋" w:eastAsia="仿宋" w:hAnsi="仿宋" w:cs="宋体" w:hint="eastAsia"/>
          <w:b/>
          <w:i/>
          <w:sz w:val="24"/>
          <w:szCs w:val="24"/>
          <w:u w:val="single"/>
        </w:rPr>
        <w:t>诸暨市枫桥镇移民之家施工图纸编制（房建专业）采购项目</w:t>
      </w:r>
      <w:r>
        <w:rPr>
          <w:rFonts w:ascii="仿宋" w:eastAsia="仿宋" w:hAnsi="仿宋" w:cs="仿宋_GB2312" w:hint="eastAsia"/>
          <w:sz w:val="24"/>
          <w:szCs w:val="24"/>
        </w:rPr>
        <w:t>采购活动，服务全部由符合政策要求的中小企业承接。相关企业的具体情况如下：</w:t>
      </w:r>
    </w:p>
    <w:p w:rsidR="001D690E" w:rsidRDefault="008C28E9">
      <w:pPr>
        <w:spacing w:line="340" w:lineRule="exact"/>
        <w:ind w:leftChars="57" w:left="120" w:firstLineChars="150" w:firstLine="360"/>
        <w:jc w:val="left"/>
        <w:rPr>
          <w:rFonts w:ascii="仿宋" w:eastAsia="仿宋" w:hAnsi="仿宋" w:cs="仿宋_GB2312"/>
          <w:sz w:val="24"/>
          <w:szCs w:val="24"/>
        </w:rPr>
      </w:pPr>
      <w:r>
        <w:rPr>
          <w:rFonts w:ascii="仿宋" w:eastAsia="仿宋" w:hAnsi="仿宋" w:cs="仿宋_GB2312" w:hint="eastAsia"/>
          <w:sz w:val="24"/>
          <w:szCs w:val="24"/>
        </w:rPr>
        <w:t>1.</w:t>
      </w:r>
      <w:r w:rsidR="005275DD" w:rsidRPr="005275DD">
        <w:rPr>
          <w:rFonts w:ascii="仿宋" w:eastAsia="仿宋" w:hAnsi="仿宋" w:cs="宋体" w:hint="eastAsia"/>
          <w:sz w:val="24"/>
          <w:szCs w:val="24"/>
          <w:u w:val="single"/>
        </w:rPr>
        <w:t>诸暨市枫桥镇移民之家施工图纸编制（房建专业）采购项目</w:t>
      </w:r>
      <w:r>
        <w:rPr>
          <w:rFonts w:ascii="仿宋" w:eastAsia="仿宋" w:hAnsi="仿宋" w:cs="仿宋_GB2312" w:hint="eastAsia"/>
          <w:sz w:val="24"/>
          <w:szCs w:val="24"/>
        </w:rPr>
        <w:t>，属于</w:t>
      </w:r>
      <w:r>
        <w:rPr>
          <w:rFonts w:ascii="仿宋" w:eastAsia="仿宋" w:hAnsi="仿宋" w:cs="仿宋_GB2312" w:hint="eastAsia"/>
          <w:sz w:val="24"/>
          <w:szCs w:val="24"/>
          <w:u w:val="single"/>
        </w:rPr>
        <w:t>_</w:t>
      </w:r>
      <w:r>
        <w:rPr>
          <w:rFonts w:ascii="仿宋" w:eastAsia="仿宋" w:hAnsi="仿宋" w:hint="eastAsia"/>
          <w:sz w:val="24"/>
          <w:szCs w:val="24"/>
          <w:u w:val="single"/>
        </w:rPr>
        <w:t>其他未列明行业</w:t>
      </w:r>
      <w:r>
        <w:rPr>
          <w:rFonts w:ascii="仿宋" w:eastAsia="仿宋" w:hAnsi="仿宋" w:cs="仿宋_GB2312" w:hint="eastAsia"/>
          <w:sz w:val="24"/>
          <w:szCs w:val="24"/>
          <w:u w:val="single"/>
        </w:rPr>
        <w:t>_</w:t>
      </w:r>
      <w:r>
        <w:rPr>
          <w:rFonts w:ascii="仿宋" w:eastAsia="仿宋" w:hAnsi="仿宋" w:cs="仿宋_GB2312" w:hint="eastAsia"/>
          <w:sz w:val="24"/>
          <w:szCs w:val="24"/>
        </w:rPr>
        <w:t>；承接企业为</w:t>
      </w:r>
      <w:r>
        <w:rPr>
          <w:rFonts w:ascii="仿宋" w:eastAsia="仿宋" w:hAnsi="仿宋" w:cs="仿宋_GB2312" w:hint="eastAsia"/>
          <w:sz w:val="24"/>
          <w:szCs w:val="24"/>
          <w:u w:val="single"/>
        </w:rPr>
        <w:t xml:space="preserve">   （企业名称） </w:t>
      </w:r>
      <w:r>
        <w:rPr>
          <w:rFonts w:ascii="仿宋" w:eastAsia="仿宋" w:hAnsi="仿宋" w:cs="仿宋_GB2312" w:hint="eastAsia"/>
          <w:sz w:val="24"/>
          <w:szCs w:val="24"/>
        </w:rPr>
        <w:t>，从业人员</w:t>
      </w:r>
      <w:r>
        <w:rPr>
          <w:rFonts w:ascii="仿宋" w:eastAsia="仿宋" w:hAnsi="仿宋" w:cs="仿宋_GB2312" w:hint="eastAsia"/>
          <w:sz w:val="24"/>
          <w:szCs w:val="24"/>
          <w:u w:val="single"/>
        </w:rPr>
        <w:t>_______</w:t>
      </w:r>
      <w:r>
        <w:rPr>
          <w:rFonts w:ascii="仿宋" w:eastAsia="仿宋" w:hAnsi="仿宋" w:cs="仿宋_GB2312" w:hint="eastAsia"/>
          <w:sz w:val="24"/>
          <w:szCs w:val="24"/>
        </w:rPr>
        <w:t>人，营业收入为</w:t>
      </w:r>
      <w:r>
        <w:rPr>
          <w:rFonts w:ascii="仿宋" w:eastAsia="仿宋" w:hAnsi="仿宋" w:cs="仿宋_GB2312" w:hint="eastAsia"/>
          <w:sz w:val="24"/>
          <w:szCs w:val="24"/>
          <w:u w:val="single"/>
        </w:rPr>
        <w:t>_______</w:t>
      </w:r>
      <w:r>
        <w:rPr>
          <w:rFonts w:ascii="仿宋" w:eastAsia="仿宋" w:hAnsi="仿宋" w:cs="仿宋_GB2312" w:hint="eastAsia"/>
          <w:sz w:val="24"/>
          <w:szCs w:val="24"/>
        </w:rPr>
        <w:t>万元，资产总额为</w:t>
      </w:r>
      <w:r>
        <w:rPr>
          <w:rFonts w:ascii="仿宋" w:eastAsia="仿宋" w:hAnsi="仿宋" w:cs="仿宋_GB2312" w:hint="eastAsia"/>
          <w:sz w:val="24"/>
          <w:szCs w:val="24"/>
          <w:u w:val="single"/>
        </w:rPr>
        <w:t>_______</w:t>
      </w:r>
      <w:r>
        <w:rPr>
          <w:rFonts w:ascii="仿宋" w:eastAsia="仿宋" w:hAnsi="仿宋" w:cs="仿宋_GB2312" w:hint="eastAsia"/>
          <w:sz w:val="24"/>
          <w:szCs w:val="24"/>
        </w:rPr>
        <w:t>万元 ，属于</w:t>
      </w:r>
      <w:r>
        <w:rPr>
          <w:rFonts w:ascii="仿宋" w:eastAsia="仿宋" w:hAnsi="仿宋" w:cs="仿宋_GB2312" w:hint="eastAsia"/>
          <w:sz w:val="24"/>
          <w:szCs w:val="24"/>
          <w:u w:val="single"/>
        </w:rPr>
        <w:t xml:space="preserve">       （中型企业、小型企业、微型企业）</w:t>
      </w:r>
      <w:r>
        <w:rPr>
          <w:rFonts w:ascii="仿宋" w:eastAsia="仿宋" w:hAnsi="仿宋" w:cs="仿宋_GB2312" w:hint="eastAsia"/>
          <w:sz w:val="24"/>
          <w:szCs w:val="24"/>
        </w:rPr>
        <w:t xml:space="preserve"> 。</w:t>
      </w:r>
    </w:p>
    <w:p w:rsidR="001D690E" w:rsidRDefault="006A48EF">
      <w:pPr>
        <w:spacing w:line="3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以上企业，不属于大企业的分支机构，不存在控股股东为大企业的情形，也不存在与大企业的负责人为同一人的情形。</w:t>
      </w:r>
    </w:p>
    <w:p w:rsidR="001D690E" w:rsidRDefault="006A48EF">
      <w:pPr>
        <w:snapToGrid w:val="0"/>
        <w:ind w:firstLineChars="200" w:firstLine="480"/>
        <w:rPr>
          <w:rFonts w:ascii="仿宋_GB2312" w:eastAsia="仿宋_GB2312" w:hAnsi="仿宋_GB2312" w:cs="仿宋_GB2312"/>
          <w:sz w:val="24"/>
        </w:rPr>
      </w:pPr>
      <w:r>
        <w:rPr>
          <w:rFonts w:ascii="仿宋" w:eastAsia="仿宋" w:hAnsi="仿宋" w:cs="仿宋_GB2312" w:hint="eastAsia"/>
          <w:sz w:val="24"/>
          <w:szCs w:val="24"/>
        </w:rPr>
        <w:t>本企业对上述声明内容的真实性负责。如有虚假，将依法承担相应责任。</w:t>
      </w:r>
    </w:p>
    <w:p w:rsidR="001D690E" w:rsidRDefault="001D690E">
      <w:pPr>
        <w:snapToGrid w:val="0"/>
        <w:ind w:firstLineChars="200" w:firstLine="480"/>
        <w:rPr>
          <w:rFonts w:ascii="仿宋_GB2312" w:eastAsia="仿宋_GB2312" w:hAnsi="仿宋_GB2312" w:cs="仿宋_GB2312"/>
          <w:sz w:val="24"/>
        </w:rPr>
      </w:pPr>
    </w:p>
    <w:p w:rsidR="001D690E" w:rsidRDefault="006A48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供应商名称（电子</w:t>
      </w:r>
      <w:r w:rsidR="002C5E5F">
        <w:rPr>
          <w:rFonts w:ascii="仿宋" w:eastAsia="仿宋" w:hAnsi="仿宋" w:cs="宋体" w:hint="eastAsia"/>
          <w:color w:val="auto"/>
          <w:sz w:val="24"/>
          <w:szCs w:val="24"/>
        </w:rPr>
        <w:t>签名</w:t>
      </w:r>
      <w:r>
        <w:rPr>
          <w:rFonts w:ascii="仿宋" w:eastAsia="仿宋" w:hAnsi="仿宋" w:cs="宋体" w:hint="eastAsia"/>
          <w:color w:val="auto"/>
          <w:sz w:val="24"/>
          <w:szCs w:val="24"/>
        </w:rPr>
        <w:t>）：______________</w:t>
      </w:r>
    </w:p>
    <w:p w:rsidR="001D690E" w:rsidRDefault="006A48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1D690E" w:rsidRDefault="001D690E">
      <w:pPr>
        <w:snapToGrid w:val="0"/>
        <w:ind w:right="240" w:firstLineChars="200" w:firstLine="480"/>
        <w:jc w:val="right"/>
        <w:rPr>
          <w:rFonts w:ascii="仿宋" w:eastAsia="仿宋" w:hAnsi="仿宋" w:cs="宋体"/>
          <w:color w:val="auto"/>
          <w:sz w:val="24"/>
          <w:szCs w:val="24"/>
        </w:rPr>
      </w:pPr>
    </w:p>
    <w:p w:rsidR="001D690E" w:rsidRDefault="006A48EF">
      <w:pPr>
        <w:spacing w:line="360" w:lineRule="auto"/>
        <w:rPr>
          <w:rFonts w:ascii="仿宋" w:eastAsia="仿宋" w:hAnsi="仿宋" w:cs="仿宋_GB2312"/>
          <w:b/>
          <w:sz w:val="24"/>
        </w:rPr>
      </w:pPr>
      <w:r>
        <w:rPr>
          <w:rFonts w:ascii="仿宋" w:eastAsia="仿宋" w:hAnsi="仿宋" w:cs="仿宋_GB2312" w:hint="eastAsia"/>
          <w:b/>
          <w:sz w:val="24"/>
        </w:rPr>
        <w:t>注：</w:t>
      </w:r>
    </w:p>
    <w:p w:rsidR="001D690E" w:rsidRDefault="006A48EF">
      <w:pPr>
        <w:spacing w:line="360" w:lineRule="auto"/>
        <w:ind w:firstLineChars="196" w:firstLine="470"/>
        <w:rPr>
          <w:rFonts w:ascii="仿宋" w:eastAsia="仿宋" w:hAnsi="仿宋"/>
          <w:sz w:val="24"/>
        </w:rPr>
      </w:pPr>
      <w:r>
        <w:rPr>
          <w:rFonts w:ascii="仿宋" w:eastAsia="仿宋" w:hAnsi="仿宋" w:hint="eastAsia"/>
          <w:sz w:val="24"/>
        </w:rPr>
        <w:t>1、从业人员、营业收入、资产总额填报上一年度数据，无上一年度数据的新成立企业可不填报。</w:t>
      </w:r>
    </w:p>
    <w:p w:rsidR="001D690E" w:rsidRDefault="006A48EF">
      <w:pPr>
        <w:spacing w:line="360" w:lineRule="auto"/>
        <w:ind w:firstLineChars="196" w:firstLine="470"/>
        <w:rPr>
          <w:rFonts w:ascii="仿宋" w:eastAsia="仿宋" w:hAnsi="仿宋"/>
          <w:sz w:val="24"/>
        </w:rPr>
      </w:pPr>
      <w:r>
        <w:rPr>
          <w:rFonts w:ascii="仿宋" w:eastAsia="仿宋" w:hAnsi="仿宋" w:hint="eastAsia"/>
          <w:sz w:val="24"/>
        </w:rPr>
        <w:t>2、</w:t>
      </w:r>
      <w:r>
        <w:rPr>
          <w:rFonts w:ascii="仿宋" w:eastAsia="仿宋" w:hAnsi="仿宋" w:hint="eastAsia"/>
          <w:color w:val="auto"/>
          <w:sz w:val="24"/>
        </w:rPr>
        <w:t>供应商应根据采购文件中明确的“所属行业”对应的中小企业划分标准</w:t>
      </w:r>
      <w:r>
        <w:rPr>
          <w:rFonts w:ascii="仿宋" w:eastAsia="仿宋" w:hAnsi="仿宋" w:hint="eastAsia"/>
          <w:sz w:val="24"/>
        </w:rPr>
        <w:t>，结合企业实际情况</w:t>
      </w:r>
      <w:r>
        <w:rPr>
          <w:rFonts w:ascii="仿宋" w:eastAsia="仿宋" w:hAnsi="仿宋" w:hint="eastAsia"/>
          <w:color w:val="auto"/>
          <w:sz w:val="24"/>
        </w:rPr>
        <w:t>如实判断，属于中小企业的，应如实填写并提交《中小企业声明函》。</w:t>
      </w:r>
    </w:p>
    <w:p w:rsidR="001D690E" w:rsidRDefault="006A48EF">
      <w:pPr>
        <w:spacing w:line="360" w:lineRule="auto"/>
        <w:ind w:firstLineChars="196" w:firstLine="470"/>
        <w:rPr>
          <w:rFonts w:ascii="仿宋" w:eastAsia="仿宋" w:hAnsi="仿宋"/>
          <w:color w:val="auto"/>
          <w:sz w:val="24"/>
        </w:rPr>
      </w:pPr>
      <w:r>
        <w:rPr>
          <w:rFonts w:ascii="仿宋" w:eastAsia="仿宋" w:hAnsi="仿宋" w:hint="eastAsia"/>
          <w:sz w:val="24"/>
        </w:rPr>
        <w:t>3、中小企业划分标准：详见</w:t>
      </w:r>
      <w:r>
        <w:rPr>
          <w:rFonts w:ascii="仿宋" w:eastAsia="仿宋" w:hAnsi="仿宋" w:hint="eastAsia"/>
          <w:color w:val="auto"/>
          <w:sz w:val="24"/>
        </w:rPr>
        <w:t>《中小企业划型标准规定》（工信部联企业〔2011〕300号）。</w:t>
      </w:r>
    </w:p>
    <w:p w:rsidR="001D690E" w:rsidRDefault="006A48EF">
      <w:pPr>
        <w:spacing w:line="360" w:lineRule="auto"/>
        <w:ind w:firstLineChars="196" w:firstLine="470"/>
        <w:rPr>
          <w:rFonts w:ascii="仿宋" w:eastAsia="仿宋" w:hAnsi="仿宋"/>
          <w:sz w:val="24"/>
        </w:rPr>
        <w:sectPr w:rsidR="001D690E">
          <w:pgSz w:w="11906" w:h="16838"/>
          <w:pgMar w:top="1247" w:right="1247" w:bottom="1247" w:left="1247" w:header="283" w:footer="454" w:gutter="0"/>
          <w:pgNumType w:fmt="numberInDash"/>
          <w:cols w:space="720"/>
          <w:titlePg/>
          <w:docGrid w:type="lines" w:linePitch="312"/>
        </w:sectPr>
      </w:pPr>
      <w:r>
        <w:rPr>
          <w:rFonts w:ascii="仿宋" w:eastAsia="仿宋" w:hAnsi="仿宋" w:hint="eastAsia"/>
          <w:sz w:val="24"/>
        </w:rPr>
        <w:t>4、供应商对其提供的《中小企业声明函》真实性负责，声明函内容不实的，属于提供虚假材料谋取中标、成交</w:t>
      </w:r>
      <w:r w:rsidR="00845C89">
        <w:rPr>
          <w:rFonts w:ascii="仿宋" w:eastAsia="仿宋" w:hAnsi="仿宋" w:hint="eastAsia"/>
          <w:sz w:val="24"/>
        </w:rPr>
        <w:t>的</w:t>
      </w:r>
      <w:r>
        <w:rPr>
          <w:rFonts w:ascii="仿宋" w:eastAsia="仿宋" w:hAnsi="仿宋" w:hint="eastAsia"/>
          <w:sz w:val="24"/>
        </w:rPr>
        <w:t>，依照《中华人民共和国政府采购法》等国家有关规定追究其相应责任。</w:t>
      </w:r>
    </w:p>
    <w:p w:rsidR="001D690E" w:rsidRDefault="006A48EF">
      <w:pPr>
        <w:pStyle w:val="21"/>
        <w:spacing w:before="0" w:line="500" w:lineRule="exact"/>
        <w:jc w:val="center"/>
        <w:rPr>
          <w:rFonts w:ascii="仿宋" w:eastAsia="仿宋" w:hAnsi="仿宋" w:cs="宋体"/>
          <w:b w:val="0"/>
          <w:color w:val="auto"/>
          <w:sz w:val="28"/>
          <w:szCs w:val="28"/>
        </w:rPr>
      </w:pPr>
      <w:r>
        <w:rPr>
          <w:rFonts w:ascii="仿宋" w:eastAsia="仿宋" w:hAnsi="仿宋" w:hint="eastAsia"/>
          <w:sz w:val="28"/>
          <w:szCs w:val="28"/>
        </w:rPr>
        <w:lastRenderedPageBreak/>
        <w:t>3、残疾人福利性单位声明函</w:t>
      </w:r>
    </w:p>
    <w:p w:rsidR="001D690E" w:rsidRDefault="006A48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D690E" w:rsidRDefault="006A48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1D690E" w:rsidRDefault="001D690E">
      <w:pPr>
        <w:pStyle w:val="26"/>
        <w:ind w:firstLine="480"/>
        <w:rPr>
          <w:rFonts w:ascii="仿宋" w:eastAsia="仿宋" w:hAnsi="仿宋"/>
        </w:rPr>
      </w:pPr>
    </w:p>
    <w:p w:rsidR="001D690E" w:rsidRDefault="006A48EF">
      <w:pPr>
        <w:snapToGrid w:val="0"/>
        <w:jc w:val="center"/>
        <w:rPr>
          <w:rFonts w:ascii="仿宋" w:eastAsia="仿宋" w:hAnsi="仿宋" w:cs="宋体"/>
          <w:color w:val="auto"/>
          <w:sz w:val="24"/>
          <w:szCs w:val="24"/>
        </w:rPr>
      </w:pPr>
      <w:r>
        <w:rPr>
          <w:rFonts w:ascii="仿宋" w:eastAsia="仿宋" w:hAnsi="仿宋" w:cs="宋体" w:hint="eastAsia"/>
          <w:color w:val="auto"/>
          <w:sz w:val="24"/>
          <w:szCs w:val="24"/>
        </w:rPr>
        <w:t xml:space="preserve">                                  </w:t>
      </w:r>
      <w:r w:rsidR="00D21DCF">
        <w:rPr>
          <w:rFonts w:ascii="仿宋" w:eastAsia="仿宋" w:hAnsi="仿宋" w:cs="宋体" w:hint="eastAsia"/>
          <w:color w:val="auto"/>
          <w:sz w:val="24"/>
          <w:szCs w:val="24"/>
        </w:rPr>
        <w:t>供应商</w:t>
      </w:r>
      <w:r>
        <w:rPr>
          <w:rFonts w:ascii="仿宋" w:eastAsia="仿宋" w:hAnsi="仿宋" w:cs="宋体" w:hint="eastAsia"/>
          <w:color w:val="auto"/>
          <w:sz w:val="24"/>
          <w:szCs w:val="24"/>
        </w:rPr>
        <w:t>名称（电子</w:t>
      </w:r>
      <w:r w:rsidR="00D21DCF">
        <w:rPr>
          <w:rFonts w:ascii="仿宋" w:eastAsia="仿宋" w:hAnsi="仿宋" w:cs="宋体" w:hint="eastAsia"/>
          <w:color w:val="auto"/>
          <w:sz w:val="24"/>
          <w:szCs w:val="24"/>
        </w:rPr>
        <w:t>签名</w:t>
      </w:r>
      <w:r>
        <w:rPr>
          <w:rFonts w:ascii="仿宋" w:eastAsia="仿宋" w:hAnsi="仿宋" w:cs="宋体" w:hint="eastAsia"/>
          <w:color w:val="auto"/>
          <w:sz w:val="24"/>
          <w:szCs w:val="24"/>
        </w:rPr>
        <w:t>）：_____________</w:t>
      </w:r>
    </w:p>
    <w:p w:rsidR="001D690E" w:rsidRDefault="006A48EF">
      <w:pPr>
        <w:spacing w:before="100" w:beforeAutospacing="1" w:after="100" w:afterAutospacing="1"/>
        <w:ind w:firstLineChars="1950" w:firstLine="46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 xml:space="preserve">期：______年______月______日 </w:t>
      </w:r>
    </w:p>
    <w:p w:rsidR="001D690E" w:rsidRDefault="001D690E">
      <w:pPr>
        <w:snapToGrid w:val="0"/>
        <w:spacing w:line="360" w:lineRule="auto"/>
        <w:ind w:right="1120" w:firstLineChars="200" w:firstLine="560"/>
        <w:jc w:val="center"/>
        <w:rPr>
          <w:rFonts w:ascii="仿宋" w:eastAsia="仿宋" w:hAnsi="仿宋" w:cs="宋体"/>
          <w:color w:val="auto"/>
          <w:sz w:val="28"/>
          <w:szCs w:val="28"/>
        </w:rPr>
      </w:pPr>
    </w:p>
    <w:p w:rsidR="001D690E" w:rsidRPr="00760A3E" w:rsidRDefault="006A48EF">
      <w:pPr>
        <w:snapToGrid w:val="0"/>
        <w:spacing w:line="360" w:lineRule="auto"/>
        <w:rPr>
          <w:rFonts w:ascii="仿宋" w:eastAsia="仿宋" w:hAnsi="仿宋" w:cs="宋体"/>
          <w:color w:val="auto"/>
        </w:rPr>
      </w:pPr>
      <w:r w:rsidRPr="00760A3E">
        <w:rPr>
          <w:rFonts w:ascii="仿宋" w:eastAsia="仿宋" w:hAnsi="仿宋" w:cs="宋体" w:hint="eastAsia"/>
          <w:color w:val="auto"/>
        </w:rPr>
        <w:t>注：</w:t>
      </w:r>
    </w:p>
    <w:p w:rsidR="001D690E" w:rsidRPr="00760A3E" w:rsidRDefault="006A48EF" w:rsidP="00760A3E">
      <w:pPr>
        <w:snapToGrid w:val="0"/>
        <w:spacing w:line="360" w:lineRule="auto"/>
        <w:ind w:firstLineChars="195" w:firstLine="409"/>
        <w:rPr>
          <w:rFonts w:ascii="仿宋" w:eastAsia="仿宋" w:hAnsi="仿宋" w:cs="宋体"/>
          <w:color w:val="auto"/>
        </w:rPr>
      </w:pPr>
      <w:r w:rsidRPr="00760A3E">
        <w:rPr>
          <w:rFonts w:ascii="仿宋" w:eastAsia="仿宋" w:hAnsi="仿宋" w:cs="宋体" w:hint="eastAsia"/>
          <w:color w:val="auto"/>
        </w:rPr>
        <w:t>1、残疾人福利性单位视同小型、微型企业。</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2、如成交供应商声明为残疾人福利性单位，本声明函将随中标结果同时公告，接受社会监督。</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3、享受政府采购支持政策的残疾人福利性单位应当同时满足以下条件：</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（1）安置的残疾人占本单位在职职工人数的比例不低于25%（含25%），并且安置的残疾人人数不少于10人（含10人）；</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（2）依法与安置的每位残疾人签订了一年以上（含一年）的劳动合同或服务协议；</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（3）为安置的每位残疾人按月足额缴纳了基本养老保险、基本医疗保险、失业保险、工伤保险和生育保险等社会保险费；</w:t>
      </w:r>
    </w:p>
    <w:p w:rsidR="001D690E" w:rsidRPr="00760A3E" w:rsidRDefault="006A48EF" w:rsidP="00760A3E">
      <w:pPr>
        <w:snapToGrid w:val="0"/>
        <w:spacing w:line="360" w:lineRule="auto"/>
        <w:ind w:firstLineChars="200" w:firstLine="420"/>
        <w:rPr>
          <w:rFonts w:ascii="仿宋" w:eastAsia="仿宋" w:hAnsi="仿宋" w:cs="宋体"/>
          <w:color w:val="auto"/>
        </w:rPr>
      </w:pPr>
      <w:r w:rsidRPr="00760A3E">
        <w:rPr>
          <w:rFonts w:ascii="仿宋" w:eastAsia="仿宋" w:hAnsi="仿宋" w:cs="宋体" w:hint="eastAsia"/>
          <w:color w:val="auto"/>
        </w:rPr>
        <w:t>（4）通过银行等金融机构向安置的每位残疾人，按月支付了不低于单位所在区县适用的经省级人民政府批准的月最低工资标准的工资；</w:t>
      </w:r>
    </w:p>
    <w:p w:rsidR="001D690E" w:rsidRDefault="006A48EF" w:rsidP="00760A3E">
      <w:pPr>
        <w:snapToGrid w:val="0"/>
        <w:spacing w:line="360" w:lineRule="auto"/>
        <w:ind w:firstLineChars="200" w:firstLine="420"/>
        <w:rPr>
          <w:rFonts w:ascii="仿宋" w:eastAsia="仿宋" w:hAnsi="仿宋"/>
          <w:color w:val="auto"/>
          <w:sz w:val="24"/>
          <w:szCs w:val="24"/>
        </w:rPr>
      </w:pPr>
      <w:r w:rsidRPr="00760A3E">
        <w:rPr>
          <w:rFonts w:ascii="仿宋" w:eastAsia="仿宋" w:hAnsi="仿宋" w:cs="宋体" w:hint="eastAsia"/>
          <w:color w:val="auto"/>
        </w:rPr>
        <w:t>（5）提供本单位制造的货物、承担的工程或者服务（以下简称产品），或者提供其他残疾人福利性单位制造的货物（不包括使用非残疾人福利性单位注册商标的货物）。</w:t>
      </w:r>
    </w:p>
    <w:p w:rsidR="001D690E" w:rsidRDefault="001D690E">
      <w:pPr>
        <w:spacing w:line="360" w:lineRule="auto"/>
        <w:ind w:firstLineChars="200" w:firstLine="512"/>
        <w:rPr>
          <w:rFonts w:ascii="仿宋" w:eastAsia="仿宋" w:hAnsi="仿宋" w:cs="宋体"/>
          <w:spacing w:val="8"/>
          <w:sz w:val="24"/>
          <w:szCs w:val="24"/>
        </w:rPr>
        <w:sectPr w:rsidR="001D690E">
          <w:pgSz w:w="11906" w:h="16838"/>
          <w:pgMar w:top="1247" w:right="1247" w:bottom="1247" w:left="1247" w:header="283" w:footer="454" w:gutter="0"/>
          <w:pgNumType w:fmt="numberInDash"/>
          <w:cols w:space="720"/>
          <w:titlePg/>
          <w:docGrid w:type="lines" w:linePitch="312"/>
        </w:sectPr>
      </w:pPr>
    </w:p>
    <w:p w:rsidR="001D690E" w:rsidRDefault="006A48EF" w:rsidP="006373AF">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第二部分    商务技术文件（部分格式）</w:t>
      </w:r>
    </w:p>
    <w:p w:rsidR="001D690E" w:rsidRDefault="006A48EF">
      <w:pPr>
        <w:pStyle w:val="21"/>
        <w:spacing w:before="0" w:line="500" w:lineRule="exact"/>
        <w:jc w:val="center"/>
        <w:rPr>
          <w:rFonts w:ascii="仿宋" w:eastAsia="仿宋" w:hAnsi="仿宋"/>
          <w:color w:val="auto"/>
          <w:sz w:val="28"/>
          <w:szCs w:val="28"/>
        </w:rPr>
      </w:pPr>
      <w:r>
        <w:rPr>
          <w:rFonts w:ascii="仿宋" w:eastAsia="仿宋" w:hAnsi="仿宋" w:hint="eastAsia"/>
          <w:sz w:val="28"/>
          <w:szCs w:val="28"/>
        </w:rPr>
        <w:t>1、响应函</w:t>
      </w:r>
    </w:p>
    <w:p w:rsidR="001D690E" w:rsidRDefault="004579ED">
      <w:pPr>
        <w:spacing w:line="360" w:lineRule="auto"/>
        <w:rPr>
          <w:rFonts w:ascii="仿宋" w:eastAsia="仿宋" w:hAnsi="仿宋" w:cs="宋体"/>
          <w:color w:val="auto"/>
          <w:spacing w:val="8"/>
          <w:sz w:val="24"/>
          <w:szCs w:val="24"/>
        </w:rPr>
      </w:pPr>
      <w:r w:rsidRPr="00DE3ED9">
        <w:rPr>
          <w:rFonts w:ascii="仿宋" w:eastAsia="仿宋" w:hAnsi="仿宋" w:cs="宋体"/>
          <w:color w:val="auto"/>
          <w:spacing w:val="8"/>
          <w:sz w:val="24"/>
          <w:szCs w:val="24"/>
        </w:rPr>
        <w:t>诸暨市</w:t>
      </w:r>
      <w:r>
        <w:rPr>
          <w:rFonts w:ascii="仿宋" w:eastAsia="仿宋" w:hAnsi="仿宋" w:cs="宋体"/>
          <w:color w:val="auto"/>
          <w:spacing w:val="8"/>
          <w:sz w:val="24"/>
          <w:szCs w:val="24"/>
        </w:rPr>
        <w:t>枫桥</w:t>
      </w:r>
      <w:r w:rsidRPr="00DE3ED9">
        <w:rPr>
          <w:rFonts w:ascii="仿宋" w:eastAsia="仿宋" w:hAnsi="仿宋" w:cs="宋体"/>
          <w:color w:val="auto"/>
          <w:spacing w:val="8"/>
          <w:sz w:val="24"/>
          <w:szCs w:val="24"/>
        </w:rPr>
        <w:t>镇人民政府</w:t>
      </w:r>
      <w:r w:rsidR="006A48EF">
        <w:rPr>
          <w:rFonts w:ascii="仿宋" w:eastAsia="仿宋" w:hAnsi="仿宋" w:cs="宋体" w:hint="eastAsia"/>
          <w:color w:val="auto"/>
          <w:spacing w:val="8"/>
          <w:sz w:val="24"/>
          <w:szCs w:val="24"/>
        </w:rPr>
        <w:t>、浙江新顺项目管理有限公司：</w:t>
      </w:r>
    </w:p>
    <w:p w:rsidR="001D690E" w:rsidRDefault="006A48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我方参加贵方组织的</w:t>
      </w:r>
      <w:r w:rsidR="00D55248" w:rsidRPr="00D55248">
        <w:rPr>
          <w:rFonts w:ascii="仿宋" w:eastAsia="仿宋" w:hAnsi="仿宋" w:cs="宋体" w:hint="eastAsia"/>
          <w:b/>
          <w:i/>
          <w:sz w:val="24"/>
          <w:szCs w:val="24"/>
          <w:u w:val="single"/>
        </w:rPr>
        <w:t>诸暨市枫桥镇移民之家施工图纸编制（房建专业）采购项目</w:t>
      </w:r>
      <w:r>
        <w:rPr>
          <w:rFonts w:ascii="仿宋" w:eastAsia="仿宋" w:hAnsi="仿宋" w:cs="Arial"/>
          <w:b/>
          <w:i/>
          <w:color w:val="auto"/>
          <w:sz w:val="24"/>
          <w:szCs w:val="22"/>
          <w:u w:val="single"/>
        </w:rPr>
        <w:t>（项目编号：浙江新顺</w:t>
      </w:r>
      <w:r w:rsidR="00D55248">
        <w:rPr>
          <w:rFonts w:ascii="仿宋" w:eastAsia="仿宋" w:hAnsi="仿宋" w:cs="Arial" w:hint="eastAsia"/>
          <w:b/>
          <w:i/>
          <w:color w:val="auto"/>
          <w:sz w:val="24"/>
          <w:szCs w:val="22"/>
          <w:u w:val="single"/>
        </w:rPr>
        <w:t>2025-07-08</w:t>
      </w:r>
      <w:r>
        <w:rPr>
          <w:rFonts w:ascii="仿宋" w:eastAsia="仿宋" w:hAnsi="仿宋" w:cs="Arial"/>
          <w:b/>
          <w:i/>
          <w:color w:val="auto"/>
          <w:sz w:val="24"/>
          <w:szCs w:val="22"/>
          <w:u w:val="single"/>
        </w:rPr>
        <w:t>）</w:t>
      </w:r>
      <w:r>
        <w:rPr>
          <w:rFonts w:ascii="仿宋" w:eastAsia="仿宋" w:hAnsi="仿宋" w:hint="eastAsia"/>
          <w:color w:val="auto"/>
          <w:sz w:val="24"/>
          <w:szCs w:val="24"/>
        </w:rPr>
        <w:t>的有关活动，并对此项目进行响应。为此：</w:t>
      </w:r>
    </w:p>
    <w:p w:rsidR="001D690E" w:rsidRDefault="006A48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我方承诺响应有效期从提交响应文件的截止之日起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，本响应文件在响应有效期满之前均具有约束力。</w:t>
      </w:r>
    </w:p>
    <w:p w:rsidR="001D690E" w:rsidRDefault="006A48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2、提供磋商文件中规定的全部响应文件。</w:t>
      </w:r>
    </w:p>
    <w:p w:rsidR="001D690E" w:rsidRDefault="006A48EF">
      <w:pPr>
        <w:spacing w:line="360" w:lineRule="auto"/>
        <w:ind w:firstLineChars="200" w:firstLine="480"/>
        <w:rPr>
          <w:rFonts w:ascii="仿宋" w:eastAsia="仿宋" w:hAnsi="仿宋"/>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我方承诺除响应文件列出的偏离外，我方响应磋商文件的全部要求。</w:t>
      </w:r>
    </w:p>
    <w:p w:rsidR="001D690E" w:rsidRDefault="006A48EF">
      <w:pPr>
        <w:spacing w:line="360" w:lineRule="auto"/>
        <w:ind w:firstLineChars="200" w:firstLine="480"/>
        <w:rPr>
          <w:rFonts w:ascii="仿宋" w:eastAsia="仿宋" w:hAnsi="仿宋" w:cs="仿宋_GB2312"/>
          <w:color w:val="auto"/>
          <w:sz w:val="24"/>
        </w:rPr>
      </w:pPr>
      <w:r>
        <w:rPr>
          <w:rFonts w:ascii="仿宋" w:eastAsia="仿宋" w:hAnsi="仿宋" w:hint="eastAsia"/>
          <w:color w:val="auto"/>
          <w:sz w:val="24"/>
        </w:rPr>
        <w:t>4、</w:t>
      </w:r>
      <w:r>
        <w:rPr>
          <w:rFonts w:ascii="仿宋" w:eastAsia="仿宋" w:hAnsi="仿宋" w:cs="仿宋_GB2312" w:hint="eastAsia"/>
          <w:color w:val="auto"/>
          <w:sz w:val="24"/>
        </w:rPr>
        <w:t>保证遵守磋商文件中的其他有关规定。</w:t>
      </w:r>
    </w:p>
    <w:p w:rsidR="001D690E" w:rsidRDefault="006A48EF">
      <w:pPr>
        <w:spacing w:line="360" w:lineRule="auto"/>
        <w:ind w:firstLineChars="200" w:firstLine="480"/>
        <w:rPr>
          <w:rFonts w:ascii="仿宋" w:eastAsia="仿宋" w:hAnsi="仿宋"/>
          <w:b/>
          <w:color w:val="auto"/>
          <w:sz w:val="24"/>
        </w:rPr>
      </w:pPr>
      <w:r>
        <w:rPr>
          <w:rFonts w:ascii="仿宋" w:eastAsia="仿宋" w:hAnsi="仿宋" w:cs="仿宋_GB2312" w:hint="eastAsia"/>
          <w:color w:val="auto"/>
          <w:sz w:val="24"/>
        </w:rPr>
        <w:t>5、</w:t>
      </w:r>
      <w:r>
        <w:rPr>
          <w:rFonts w:ascii="仿宋" w:eastAsia="仿宋" w:hAnsi="仿宋" w:cs="仿宋" w:hint="eastAsia"/>
          <w:color w:val="000000" w:themeColor="text1"/>
          <w:sz w:val="24"/>
          <w:szCs w:val="24"/>
        </w:rPr>
        <w:t>我方已详细阅读全部磋商文件，包括磋商文件“更正（延期）公告”（如果有）、参考资料及有关附件，确认无误。</w:t>
      </w:r>
    </w:p>
    <w:p w:rsidR="001D690E" w:rsidRDefault="006A48EF">
      <w:pPr>
        <w:spacing w:line="360" w:lineRule="auto"/>
        <w:ind w:firstLineChars="200" w:firstLine="480"/>
        <w:rPr>
          <w:rFonts w:ascii="仿宋" w:eastAsia="仿宋" w:hAnsi="仿宋"/>
          <w:color w:val="auto"/>
          <w:sz w:val="24"/>
        </w:rPr>
      </w:pPr>
      <w:r>
        <w:rPr>
          <w:rFonts w:ascii="仿宋" w:eastAsia="仿宋" w:hAnsi="仿宋" w:hint="eastAsia"/>
          <w:color w:val="auto"/>
          <w:sz w:val="24"/>
        </w:rPr>
        <w:t>6、如我方成交，我方承诺：</w:t>
      </w:r>
    </w:p>
    <w:p w:rsidR="001D690E" w:rsidRDefault="006A48EF">
      <w:pPr>
        <w:spacing w:line="360" w:lineRule="auto"/>
        <w:ind w:firstLineChars="200" w:firstLine="480"/>
        <w:rPr>
          <w:rFonts w:ascii="仿宋" w:eastAsia="仿宋" w:hAnsi="仿宋"/>
          <w:color w:val="auto"/>
          <w:sz w:val="24"/>
        </w:rPr>
      </w:pPr>
      <w:r>
        <w:rPr>
          <w:rFonts w:ascii="仿宋" w:eastAsia="仿宋" w:hAnsi="仿宋" w:hint="eastAsia"/>
          <w:color w:val="auto"/>
          <w:sz w:val="24"/>
        </w:rPr>
        <w:t>（1）在收到成交通知书后，在成交通知书规定的期限内与你方签订合同；</w:t>
      </w:r>
    </w:p>
    <w:p w:rsidR="001D690E" w:rsidRDefault="006A48EF">
      <w:pPr>
        <w:spacing w:line="360" w:lineRule="auto"/>
        <w:ind w:firstLineChars="200" w:firstLine="480"/>
        <w:rPr>
          <w:rFonts w:ascii="仿宋" w:eastAsia="仿宋" w:hAnsi="仿宋"/>
          <w:color w:val="auto"/>
          <w:sz w:val="24"/>
        </w:rPr>
      </w:pPr>
      <w:r>
        <w:rPr>
          <w:rFonts w:ascii="仿宋" w:eastAsia="仿宋" w:hAnsi="仿宋" w:hint="eastAsia"/>
          <w:color w:val="auto"/>
          <w:sz w:val="24"/>
        </w:rPr>
        <w:t>（2）在签订合同时不向你方提出附加条件；</w:t>
      </w:r>
    </w:p>
    <w:p w:rsidR="001D690E" w:rsidRDefault="006A48EF">
      <w:pPr>
        <w:spacing w:line="360" w:lineRule="auto"/>
        <w:ind w:firstLineChars="200" w:firstLine="480"/>
        <w:rPr>
          <w:rFonts w:ascii="仿宋" w:eastAsia="仿宋" w:hAnsi="仿宋"/>
          <w:color w:val="auto"/>
          <w:sz w:val="24"/>
        </w:rPr>
      </w:pPr>
      <w:r>
        <w:rPr>
          <w:rFonts w:ascii="仿宋" w:eastAsia="仿宋" w:hAnsi="仿宋" w:hint="eastAsia"/>
          <w:color w:val="auto"/>
          <w:sz w:val="24"/>
        </w:rPr>
        <w:t>（3）按照磋商文件要求提交履约保证金；</w:t>
      </w:r>
    </w:p>
    <w:p w:rsidR="001D690E" w:rsidRDefault="006A48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rPr>
        <w:t>（4）在合同约定的期限内完成合同规定的全部义务。</w:t>
      </w:r>
    </w:p>
    <w:p w:rsidR="001D690E" w:rsidRDefault="006A48EF">
      <w:pPr>
        <w:spacing w:line="360" w:lineRule="auto"/>
        <w:ind w:firstLineChars="200" w:firstLine="480"/>
        <w:rPr>
          <w:rFonts w:ascii="仿宋" w:eastAsia="仿宋" w:hAnsi="仿宋"/>
          <w:color w:val="auto"/>
          <w:sz w:val="24"/>
          <w:szCs w:val="24"/>
          <w:u w:val="single"/>
        </w:rPr>
      </w:pPr>
      <w:r>
        <w:rPr>
          <w:rFonts w:ascii="仿宋" w:eastAsia="仿宋" w:hAnsi="仿宋" w:cs="仿宋_GB2312" w:hint="eastAsia"/>
          <w:color w:val="auto"/>
          <w:sz w:val="24"/>
        </w:rPr>
        <w:t>7、我方愿意向贵方提供任何与该项目响应有关的数据或资料。若贵方需要，愿意提供我方做出的一切承诺的证明材料。</w:t>
      </w:r>
    </w:p>
    <w:p w:rsidR="001D690E" w:rsidRDefault="001D690E">
      <w:pPr>
        <w:spacing w:line="360" w:lineRule="auto"/>
        <w:rPr>
          <w:rFonts w:ascii="仿宋" w:eastAsia="仿宋" w:hAnsi="仿宋"/>
          <w:color w:val="auto"/>
          <w:sz w:val="24"/>
          <w:szCs w:val="24"/>
        </w:rPr>
      </w:pPr>
    </w:p>
    <w:p w:rsidR="001D690E" w:rsidRDefault="006A48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供应商名称</w:t>
      </w:r>
      <w:r w:rsidR="00155D4F">
        <w:rPr>
          <w:rFonts w:ascii="仿宋" w:eastAsia="仿宋" w:hAnsi="仿宋" w:hint="eastAsia"/>
          <w:color w:val="auto"/>
          <w:sz w:val="24"/>
          <w:szCs w:val="24"/>
        </w:rPr>
        <w:t>（电子</w:t>
      </w:r>
      <w:r w:rsidR="006E35F0">
        <w:rPr>
          <w:rFonts w:ascii="仿宋" w:eastAsia="仿宋" w:hAnsi="仿宋" w:hint="eastAsia"/>
          <w:color w:val="auto"/>
          <w:sz w:val="24"/>
          <w:szCs w:val="24"/>
        </w:rPr>
        <w:t>签名</w:t>
      </w:r>
      <w:r w:rsidR="00155D4F">
        <w:rPr>
          <w:rFonts w:ascii="仿宋" w:eastAsia="仿宋" w:hAnsi="仿宋" w:hint="eastAsia"/>
          <w:color w:val="auto"/>
          <w:sz w:val="24"/>
          <w:szCs w:val="24"/>
        </w:rPr>
        <w:t>）</w:t>
      </w:r>
      <w:r>
        <w:rPr>
          <w:rFonts w:ascii="仿宋" w:eastAsia="仿宋" w:hAnsi="仿宋" w:hint="eastAsia"/>
          <w:color w:val="auto"/>
          <w:sz w:val="24"/>
          <w:szCs w:val="24"/>
        </w:rPr>
        <w:t>：</w:t>
      </w:r>
      <w:r>
        <w:rPr>
          <w:rFonts w:ascii="仿宋" w:eastAsia="仿宋" w:hAnsi="仿宋" w:hint="eastAsia"/>
          <w:color w:val="auto"/>
          <w:sz w:val="24"/>
          <w:szCs w:val="24"/>
          <w:u w:val="single"/>
        </w:rPr>
        <w:t xml:space="preserve">                       </w:t>
      </w:r>
    </w:p>
    <w:p w:rsidR="001D690E" w:rsidRDefault="006A48EF" w:rsidP="006373AF">
      <w:pPr>
        <w:widowControl/>
        <w:tabs>
          <w:tab w:val="left" w:pos="350"/>
          <w:tab w:val="left" w:pos="8280"/>
        </w:tabs>
        <w:spacing w:afterLines="100"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1D690E" w:rsidRPr="006E35F0" w:rsidRDefault="006A48EF" w:rsidP="006373AF">
      <w:pPr>
        <w:widowControl/>
        <w:tabs>
          <w:tab w:val="left" w:pos="350"/>
          <w:tab w:val="left" w:pos="8280"/>
        </w:tabs>
        <w:spacing w:afterLines="200" w:line="360" w:lineRule="auto"/>
        <w:ind w:firstLineChars="200" w:firstLine="480"/>
        <w:rPr>
          <w:rFonts w:ascii="仿宋" w:eastAsia="仿宋" w:hAnsi="仿宋"/>
          <w:i/>
          <w:color w:val="auto"/>
          <w:sz w:val="24"/>
          <w:szCs w:val="24"/>
          <w:u w:val="single"/>
        </w:rPr>
      </w:pPr>
      <w:r w:rsidRPr="006E35F0">
        <w:rPr>
          <w:rFonts w:ascii="仿宋" w:eastAsia="仿宋" w:hAnsi="仿宋" w:hint="eastAsia"/>
          <w:i/>
          <w:color w:val="auto"/>
          <w:sz w:val="24"/>
          <w:szCs w:val="24"/>
          <w:u w:val="single"/>
        </w:rPr>
        <w:t>注：按本格式和要求提供。</w:t>
      </w:r>
    </w:p>
    <w:p w:rsidR="001D690E" w:rsidRDefault="001D690E" w:rsidP="006373AF">
      <w:pPr>
        <w:widowControl/>
        <w:tabs>
          <w:tab w:val="left" w:pos="350"/>
          <w:tab w:val="left" w:pos="8280"/>
        </w:tabs>
        <w:spacing w:afterLines="200" w:line="360" w:lineRule="auto"/>
        <w:ind w:firstLineChars="200" w:firstLine="480"/>
        <w:rPr>
          <w:rFonts w:ascii="仿宋" w:eastAsia="仿宋" w:hAnsi="仿宋"/>
          <w:color w:val="auto"/>
          <w:sz w:val="24"/>
          <w:szCs w:val="24"/>
        </w:rPr>
        <w:sectPr w:rsidR="001D690E">
          <w:pgSz w:w="11906" w:h="16838"/>
          <w:pgMar w:top="1247" w:right="1247" w:bottom="1247" w:left="1247" w:header="283" w:footer="454" w:gutter="0"/>
          <w:pgNumType w:fmt="numberInDash"/>
          <w:cols w:space="720"/>
          <w:titlePg/>
          <w:docGrid w:type="lines" w:linePitch="312"/>
        </w:sectPr>
      </w:pPr>
    </w:p>
    <w:p w:rsidR="001D690E" w:rsidRDefault="006A48EF">
      <w:pPr>
        <w:pStyle w:val="21"/>
        <w:spacing w:before="0" w:line="500" w:lineRule="exact"/>
        <w:jc w:val="center"/>
        <w:rPr>
          <w:rFonts w:ascii="仿宋" w:eastAsia="仿宋" w:hAnsi="仿宋"/>
          <w:sz w:val="28"/>
          <w:szCs w:val="28"/>
        </w:rPr>
      </w:pPr>
      <w:r>
        <w:rPr>
          <w:rFonts w:ascii="仿宋" w:eastAsia="仿宋" w:hAnsi="仿宋" w:hint="eastAsia"/>
          <w:sz w:val="28"/>
          <w:szCs w:val="28"/>
        </w:rPr>
        <w:lastRenderedPageBreak/>
        <w:t>2、</w:t>
      </w:r>
      <w:r w:rsidR="006B16C8">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1D690E" w:rsidRDefault="006A48EF" w:rsidP="006373AF">
      <w:pPr>
        <w:pStyle w:val="21"/>
        <w:spacing w:beforeLines="300" w:line="500" w:lineRule="exact"/>
        <w:jc w:val="center"/>
        <w:rPr>
          <w:rFonts w:ascii="仿宋" w:eastAsia="仿宋" w:hAnsi="仿宋"/>
          <w:color w:val="auto"/>
          <w:sz w:val="28"/>
          <w:szCs w:val="28"/>
        </w:rPr>
      </w:pPr>
      <w:r>
        <w:rPr>
          <w:rFonts w:ascii="仿宋" w:eastAsia="仿宋" w:hAnsi="仿宋" w:hint="eastAsia"/>
          <w:color w:val="auto"/>
          <w:sz w:val="28"/>
          <w:szCs w:val="28"/>
        </w:rPr>
        <w:t>（1）授权委托书</w:t>
      </w:r>
    </w:p>
    <w:p w:rsidR="001D690E" w:rsidRDefault="004579ED">
      <w:pPr>
        <w:spacing w:line="360" w:lineRule="auto"/>
        <w:rPr>
          <w:rFonts w:ascii="仿宋" w:eastAsia="仿宋" w:hAnsi="仿宋" w:cs="宋体"/>
          <w:color w:val="auto"/>
          <w:spacing w:val="8"/>
          <w:sz w:val="24"/>
          <w:szCs w:val="24"/>
        </w:rPr>
      </w:pPr>
      <w:r w:rsidRPr="00DE3ED9">
        <w:rPr>
          <w:rFonts w:ascii="仿宋" w:eastAsia="仿宋" w:hAnsi="仿宋" w:cs="宋体"/>
          <w:color w:val="auto"/>
          <w:spacing w:val="8"/>
          <w:sz w:val="24"/>
          <w:szCs w:val="24"/>
        </w:rPr>
        <w:t>诸暨市</w:t>
      </w:r>
      <w:r>
        <w:rPr>
          <w:rFonts w:ascii="仿宋" w:eastAsia="仿宋" w:hAnsi="仿宋" w:cs="宋体"/>
          <w:color w:val="auto"/>
          <w:spacing w:val="8"/>
          <w:sz w:val="24"/>
          <w:szCs w:val="24"/>
        </w:rPr>
        <w:t>枫桥</w:t>
      </w:r>
      <w:r w:rsidRPr="00DE3ED9">
        <w:rPr>
          <w:rFonts w:ascii="仿宋" w:eastAsia="仿宋" w:hAnsi="仿宋" w:cs="宋体"/>
          <w:color w:val="auto"/>
          <w:spacing w:val="8"/>
          <w:sz w:val="24"/>
          <w:szCs w:val="24"/>
        </w:rPr>
        <w:t>镇人民政府</w:t>
      </w:r>
      <w:r w:rsidR="006A48EF">
        <w:rPr>
          <w:rFonts w:ascii="仿宋" w:eastAsia="仿宋" w:hAnsi="仿宋" w:cs="宋体" w:hint="eastAsia"/>
          <w:color w:val="auto"/>
          <w:spacing w:val="8"/>
          <w:sz w:val="24"/>
          <w:szCs w:val="24"/>
        </w:rPr>
        <w:t>、浙江新顺项目管理有限公司：</w:t>
      </w:r>
    </w:p>
    <w:p w:rsidR="001D690E" w:rsidRDefault="001D690E">
      <w:pPr>
        <w:spacing w:line="360" w:lineRule="auto"/>
        <w:ind w:firstLine="540"/>
        <w:rPr>
          <w:rFonts w:ascii="仿宋" w:eastAsia="仿宋" w:hAnsi="仿宋" w:cs="宋体"/>
          <w:color w:val="auto"/>
          <w:spacing w:val="8"/>
          <w:sz w:val="24"/>
          <w:szCs w:val="24"/>
        </w:rPr>
      </w:pPr>
    </w:p>
    <w:p w:rsidR="001D690E" w:rsidRDefault="006A48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w:t>
      </w:r>
      <w:r w:rsidRPr="003C55B5">
        <w:rPr>
          <w:rFonts w:ascii="仿宋" w:eastAsia="仿宋" w:hAnsi="仿宋" w:cs="Arial" w:hint="eastAsia"/>
          <w:color w:val="auto"/>
          <w:sz w:val="24"/>
          <w:szCs w:val="22"/>
        </w:rPr>
        <w:t>（身份证号码：</w:t>
      </w:r>
      <w:r>
        <w:rPr>
          <w:rFonts w:ascii="仿宋" w:eastAsia="仿宋" w:hAnsi="仿宋" w:cs="Arial"/>
          <w:color w:val="auto"/>
          <w:sz w:val="24"/>
          <w:szCs w:val="22"/>
        </w:rPr>
        <w:t>____________</w:t>
      </w:r>
      <w:r w:rsidRPr="003C55B5">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w:t>
      </w:r>
      <w:r w:rsidRPr="003C55B5">
        <w:rPr>
          <w:rFonts w:ascii="仿宋" w:eastAsia="仿宋" w:hAnsi="仿宋" w:cs="Arial"/>
          <w:color w:val="auto"/>
          <w:sz w:val="24"/>
          <w:szCs w:val="22"/>
        </w:rPr>
        <w:t>_</w:t>
      </w:r>
      <w:r w:rsidRPr="003C55B5">
        <w:rPr>
          <w:rFonts w:ascii="仿宋" w:eastAsia="仿宋" w:hAnsi="仿宋" w:cs="Arial" w:hint="eastAsia"/>
          <w:color w:val="auto"/>
          <w:sz w:val="24"/>
          <w:szCs w:val="22"/>
        </w:rPr>
        <w:t>）</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D55248" w:rsidRPr="00D55248">
        <w:rPr>
          <w:rFonts w:ascii="仿宋" w:eastAsia="仿宋" w:hAnsi="仿宋" w:cs="宋体" w:hint="eastAsia"/>
          <w:b/>
          <w:i/>
          <w:sz w:val="24"/>
          <w:szCs w:val="24"/>
          <w:u w:val="single"/>
        </w:rPr>
        <w:t>诸暨市枫桥镇移民之家施工图纸编制（房建专业）采购项目</w:t>
      </w:r>
      <w:r>
        <w:rPr>
          <w:rFonts w:ascii="仿宋" w:eastAsia="仿宋" w:hAnsi="仿宋" w:cs="Arial"/>
          <w:b/>
          <w:i/>
          <w:color w:val="auto"/>
          <w:sz w:val="24"/>
          <w:szCs w:val="22"/>
          <w:u w:val="single"/>
        </w:rPr>
        <w:t>（项目编号：</w:t>
      </w:r>
      <w:r>
        <w:rPr>
          <w:rFonts w:ascii="仿宋" w:eastAsia="仿宋" w:hAnsi="仿宋" w:cs="Arial" w:hint="eastAsia"/>
          <w:b/>
          <w:i/>
          <w:color w:val="auto"/>
          <w:sz w:val="24"/>
          <w:szCs w:val="22"/>
          <w:u w:val="single"/>
        </w:rPr>
        <w:t>浙江新顺</w:t>
      </w:r>
      <w:r>
        <w:rPr>
          <w:rFonts w:ascii="仿宋" w:eastAsia="仿宋" w:hAnsi="仿宋" w:cs="Arial"/>
          <w:b/>
          <w:i/>
          <w:color w:val="auto"/>
          <w:sz w:val="24"/>
          <w:szCs w:val="22"/>
          <w:u w:val="single"/>
        </w:rPr>
        <w:t>202</w:t>
      </w:r>
      <w:r w:rsidR="00782118">
        <w:rPr>
          <w:rFonts w:ascii="仿宋" w:eastAsia="仿宋" w:hAnsi="仿宋" w:cs="Arial" w:hint="eastAsia"/>
          <w:b/>
          <w:i/>
          <w:color w:val="auto"/>
          <w:sz w:val="24"/>
          <w:szCs w:val="22"/>
          <w:u w:val="single"/>
        </w:rPr>
        <w:t>5</w:t>
      </w:r>
      <w:r>
        <w:rPr>
          <w:rFonts w:ascii="仿宋" w:eastAsia="仿宋" w:hAnsi="仿宋" w:cs="Arial"/>
          <w:b/>
          <w:i/>
          <w:color w:val="auto"/>
          <w:sz w:val="24"/>
          <w:szCs w:val="22"/>
          <w:u w:val="single"/>
        </w:rPr>
        <w:t>-</w:t>
      </w:r>
      <w:r w:rsidR="00D55248">
        <w:rPr>
          <w:rFonts w:ascii="仿宋" w:eastAsia="仿宋" w:hAnsi="仿宋" w:cs="Arial" w:hint="eastAsia"/>
          <w:b/>
          <w:i/>
          <w:color w:val="auto"/>
          <w:sz w:val="24"/>
          <w:szCs w:val="22"/>
          <w:u w:val="single"/>
        </w:rPr>
        <w:t>07-08</w:t>
      </w:r>
      <w:r>
        <w:rPr>
          <w:rFonts w:ascii="仿宋" w:eastAsia="仿宋" w:hAnsi="仿宋" w:cs="Arial"/>
          <w:b/>
          <w:i/>
          <w:color w:val="auto"/>
          <w:sz w:val="24"/>
          <w:szCs w:val="22"/>
          <w:u w:val="single"/>
        </w:rPr>
        <w:t>）</w:t>
      </w:r>
      <w:r>
        <w:rPr>
          <w:rFonts w:ascii="仿宋" w:eastAsia="仿宋" w:hAnsi="仿宋" w:cs="Arial" w:hint="eastAsia"/>
          <w:color w:val="auto"/>
          <w:sz w:val="24"/>
          <w:szCs w:val="22"/>
        </w:rPr>
        <w:t>政府采购响应的一切事项，其法律后果由我方承担。</w:t>
      </w:r>
    </w:p>
    <w:p w:rsidR="001D690E" w:rsidRDefault="006A48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1D690E" w:rsidRDefault="006A48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1D690E" w:rsidRDefault="001D690E">
      <w:pPr>
        <w:spacing w:line="360" w:lineRule="auto"/>
        <w:ind w:firstLineChars="200" w:firstLine="482"/>
        <w:rPr>
          <w:rFonts w:ascii="仿宋" w:eastAsia="仿宋" w:hAnsi="仿宋" w:cs="Arial"/>
          <w:b/>
          <w:color w:val="auto"/>
          <w:sz w:val="24"/>
          <w:szCs w:val="22"/>
        </w:rPr>
      </w:pPr>
    </w:p>
    <w:p w:rsidR="001D690E" w:rsidRDefault="006A48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供应商名称</w:t>
      </w:r>
      <w:r>
        <w:rPr>
          <w:rFonts w:ascii="仿宋" w:eastAsia="仿宋" w:hAnsi="仿宋" w:cs="Arial"/>
          <w:color w:val="auto"/>
          <w:sz w:val="24"/>
          <w:szCs w:val="22"/>
        </w:rPr>
        <w:t>（电子</w:t>
      </w:r>
      <w:r w:rsidR="00E42387">
        <w:rPr>
          <w:rFonts w:ascii="仿宋" w:eastAsia="仿宋" w:hAnsi="仿宋" w:cs="Arial"/>
          <w:color w:val="auto"/>
          <w:sz w:val="24"/>
          <w:szCs w:val="22"/>
        </w:rPr>
        <w:t>签名</w:t>
      </w:r>
      <w:r>
        <w:rPr>
          <w:rFonts w:ascii="仿宋" w:eastAsia="仿宋" w:hAnsi="仿宋" w:cs="Arial"/>
          <w:color w:val="auto"/>
          <w:sz w:val="24"/>
          <w:szCs w:val="22"/>
        </w:rPr>
        <w:t>）：________________</w:t>
      </w:r>
    </w:p>
    <w:p w:rsidR="001D690E" w:rsidRDefault="006D7852" w:rsidP="006D785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6A48EF">
        <w:rPr>
          <w:rFonts w:ascii="仿宋" w:eastAsia="仿宋" w:hAnsi="仿宋" w:cs="Arial" w:hint="eastAsia"/>
          <w:color w:val="auto"/>
          <w:sz w:val="24"/>
          <w:szCs w:val="22"/>
        </w:rPr>
        <w:t>日期</w:t>
      </w:r>
      <w:r w:rsidR="006A48EF">
        <w:rPr>
          <w:rFonts w:ascii="仿宋" w:eastAsia="仿宋" w:hAnsi="仿宋" w:cs="Arial"/>
          <w:color w:val="auto"/>
          <w:sz w:val="24"/>
          <w:szCs w:val="22"/>
        </w:rPr>
        <w:t>：______年____月____日</w:t>
      </w:r>
    </w:p>
    <w:p w:rsidR="001D690E" w:rsidRDefault="001D690E">
      <w:pPr>
        <w:spacing w:line="480" w:lineRule="auto"/>
        <w:rPr>
          <w:rFonts w:ascii="仿宋" w:eastAsia="仿宋" w:hAnsi="仿宋"/>
          <w:b/>
          <w:bCs/>
          <w:color w:val="auto"/>
          <w:spacing w:val="-6"/>
          <w:sz w:val="24"/>
          <w:szCs w:val="24"/>
        </w:rPr>
      </w:pPr>
    </w:p>
    <w:p w:rsidR="001D690E" w:rsidRPr="00A52D46" w:rsidRDefault="006A48EF">
      <w:pPr>
        <w:spacing w:line="360" w:lineRule="auto"/>
        <w:rPr>
          <w:rFonts w:ascii="仿宋" w:eastAsia="仿宋" w:hAnsi="仿宋"/>
          <w:i/>
          <w:color w:val="auto"/>
          <w:sz w:val="24"/>
          <w:szCs w:val="24"/>
          <w:u w:val="single"/>
        </w:rPr>
      </w:pPr>
      <w:r w:rsidRPr="00A52D46">
        <w:rPr>
          <w:rFonts w:ascii="仿宋" w:eastAsia="仿宋" w:hAnsi="仿宋" w:hint="eastAsia"/>
          <w:bCs/>
          <w:i/>
          <w:color w:val="auto"/>
          <w:spacing w:val="-6"/>
          <w:sz w:val="24"/>
          <w:szCs w:val="24"/>
          <w:u w:val="single"/>
        </w:rPr>
        <w:t>注：</w:t>
      </w:r>
    </w:p>
    <w:p w:rsidR="001D690E" w:rsidRDefault="006A48EF" w:rsidP="006373AF">
      <w:pPr>
        <w:widowControl/>
        <w:tabs>
          <w:tab w:val="left" w:pos="350"/>
          <w:tab w:val="left" w:pos="8280"/>
        </w:tabs>
        <w:spacing w:afterLines="200" w:line="360" w:lineRule="auto"/>
        <w:ind w:firstLineChars="200" w:firstLine="456"/>
        <w:rPr>
          <w:rFonts w:ascii="仿宋" w:eastAsia="仿宋" w:hAnsi="仿宋"/>
          <w:b/>
          <w:bCs/>
          <w:i/>
          <w:color w:val="auto"/>
          <w:spacing w:val="-6"/>
          <w:sz w:val="24"/>
          <w:szCs w:val="24"/>
        </w:rPr>
        <w:sectPr w:rsidR="001D690E">
          <w:pgSz w:w="11906" w:h="16838"/>
          <w:pgMar w:top="1247" w:right="1247" w:bottom="1247" w:left="1247" w:header="283" w:footer="454" w:gutter="0"/>
          <w:pgNumType w:fmt="numberInDash"/>
          <w:cols w:space="720"/>
          <w:titlePg/>
          <w:docGrid w:type="lines" w:linePitch="312"/>
        </w:sectPr>
      </w:pPr>
      <w:r w:rsidRPr="00A52D46">
        <w:rPr>
          <w:rFonts w:ascii="仿宋" w:eastAsia="仿宋" w:hAnsi="仿宋" w:hint="eastAsia"/>
          <w:bCs/>
          <w:i/>
          <w:color w:val="auto"/>
          <w:spacing w:val="-6"/>
          <w:sz w:val="24"/>
          <w:szCs w:val="24"/>
          <w:u w:val="single"/>
        </w:rPr>
        <w:t>法定代表人（单位负责人、自然人本人）以外的其他人员代表供应商参加投标时，应当按本格式要求编制、提交《</w:t>
      </w:r>
      <w:r w:rsidRPr="00A52D46">
        <w:rPr>
          <w:rFonts w:ascii="仿宋" w:eastAsia="仿宋" w:hAnsi="仿宋"/>
          <w:bCs/>
          <w:i/>
          <w:color w:val="auto"/>
          <w:spacing w:val="-6"/>
          <w:sz w:val="24"/>
          <w:szCs w:val="24"/>
          <w:u w:val="single"/>
        </w:rPr>
        <w:t>授权委托书</w:t>
      </w:r>
      <w:r w:rsidRPr="00A52D46">
        <w:rPr>
          <w:rFonts w:ascii="仿宋" w:eastAsia="仿宋" w:hAnsi="仿宋" w:hint="eastAsia"/>
          <w:bCs/>
          <w:i/>
          <w:color w:val="auto"/>
          <w:spacing w:val="-6"/>
          <w:sz w:val="24"/>
          <w:szCs w:val="24"/>
          <w:u w:val="single"/>
        </w:rPr>
        <w:t>》</w:t>
      </w:r>
      <w:r w:rsidRPr="00A52D46">
        <w:rPr>
          <w:rFonts w:ascii="仿宋" w:eastAsia="仿宋" w:hAnsi="仿宋" w:hint="eastAsia"/>
          <w:bCs/>
          <w:i/>
          <w:color w:val="auto"/>
          <w:spacing w:val="-6"/>
          <w:sz w:val="24"/>
          <w:szCs w:val="24"/>
        </w:rPr>
        <w:t>。</w:t>
      </w:r>
    </w:p>
    <w:p w:rsidR="001D690E" w:rsidRDefault="006A48EF" w:rsidP="006373AF">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（2）法定代表人、单位负责人或自然人本人的身份证明</w:t>
      </w:r>
    </w:p>
    <w:p w:rsidR="001D690E" w:rsidRDefault="006A48EF">
      <w:pPr>
        <w:spacing w:line="360" w:lineRule="auto"/>
        <w:ind w:firstLine="540"/>
        <w:rPr>
          <w:rFonts w:ascii="仿宋" w:eastAsia="仿宋" w:hAnsi="仿宋" w:cs="宋体"/>
          <w:b/>
          <w:i/>
          <w:color w:val="auto"/>
          <w:spacing w:val="8"/>
          <w:sz w:val="24"/>
          <w:szCs w:val="24"/>
        </w:rPr>
      </w:pPr>
      <w:r>
        <w:rPr>
          <w:rFonts w:ascii="仿宋" w:eastAsia="仿宋" w:hAnsi="仿宋" w:cs="宋体" w:hint="eastAsia"/>
          <w:b/>
          <w:i/>
          <w:color w:val="auto"/>
          <w:spacing w:val="8"/>
          <w:sz w:val="24"/>
          <w:szCs w:val="24"/>
        </w:rPr>
        <w:t>（</w:t>
      </w:r>
      <w:r>
        <w:rPr>
          <w:rFonts w:ascii="仿宋" w:eastAsia="仿宋" w:hAnsi="仿宋" w:cs="宋体" w:hint="eastAsia"/>
          <w:b/>
          <w:i/>
          <w:color w:val="auto"/>
          <w:spacing w:val="8"/>
          <w:sz w:val="24"/>
          <w:szCs w:val="24"/>
          <w:u w:val="single"/>
        </w:rPr>
        <w:t>适用于法定代表人、单位负责人或者自然人本人代表供应商参加响应</w:t>
      </w:r>
      <w:r>
        <w:rPr>
          <w:rFonts w:ascii="仿宋" w:eastAsia="仿宋" w:hAnsi="仿宋" w:cs="宋体" w:hint="eastAsia"/>
          <w:b/>
          <w:i/>
          <w:color w:val="auto"/>
          <w:spacing w:val="8"/>
          <w:sz w:val="24"/>
          <w:szCs w:val="24"/>
        </w:rPr>
        <w:t>）</w:t>
      </w:r>
    </w:p>
    <w:p w:rsidR="001D690E" w:rsidRPr="003468F5" w:rsidRDefault="006A48EF" w:rsidP="006373AF">
      <w:pPr>
        <w:spacing w:beforeLines="100" w:line="480" w:lineRule="auto"/>
        <w:rPr>
          <w:rFonts w:ascii="仿宋" w:eastAsia="仿宋" w:hAnsi="仿宋" w:cs="宋体"/>
          <w:bCs/>
          <w:color w:val="auto"/>
          <w:sz w:val="24"/>
        </w:rPr>
      </w:pPr>
      <w:r w:rsidRPr="003468F5">
        <w:rPr>
          <w:rFonts w:ascii="仿宋" w:eastAsia="仿宋" w:hAnsi="仿宋" w:cs="宋体" w:hint="eastAsia"/>
          <w:bCs/>
          <w:color w:val="auto"/>
          <w:sz w:val="24"/>
        </w:rPr>
        <w:t>身份证件扫描件：</w:t>
      </w:r>
    </w:p>
    <w:tbl>
      <w:tblPr>
        <w:tblStyle w:val="afb"/>
        <w:tblW w:w="0" w:type="auto"/>
        <w:tblLook w:val="04A0"/>
      </w:tblPr>
      <w:tblGrid>
        <w:gridCol w:w="4572"/>
        <w:gridCol w:w="4573"/>
      </w:tblGrid>
      <w:tr w:rsidR="001D690E">
        <w:trPr>
          <w:trHeight w:val="4994"/>
        </w:trPr>
        <w:tc>
          <w:tcPr>
            <w:tcW w:w="4572" w:type="dxa"/>
          </w:tcPr>
          <w:p w:rsidR="001D690E" w:rsidRPr="003468F5" w:rsidRDefault="006A48EF">
            <w:pPr>
              <w:jc w:val="center"/>
              <w:rPr>
                <w:rFonts w:ascii="仿宋" w:eastAsia="仿宋" w:hAnsi="仿宋" w:cs="Arial"/>
                <w:color w:val="auto"/>
                <w:sz w:val="28"/>
                <w:szCs w:val="22"/>
              </w:rPr>
            </w:pPr>
            <w:r w:rsidRPr="003468F5">
              <w:rPr>
                <w:rFonts w:ascii="仿宋" w:eastAsia="仿宋" w:hAnsi="仿宋" w:cs="Arial" w:hint="eastAsia"/>
                <w:color w:val="auto"/>
                <w:sz w:val="28"/>
                <w:szCs w:val="22"/>
              </w:rPr>
              <w:t>正面</w:t>
            </w:r>
          </w:p>
        </w:tc>
        <w:tc>
          <w:tcPr>
            <w:tcW w:w="4573" w:type="dxa"/>
          </w:tcPr>
          <w:p w:rsidR="001D690E" w:rsidRPr="003468F5" w:rsidRDefault="006A48EF">
            <w:pPr>
              <w:jc w:val="center"/>
              <w:rPr>
                <w:rFonts w:ascii="仿宋" w:eastAsia="仿宋" w:hAnsi="仿宋" w:cs="Arial"/>
                <w:color w:val="auto"/>
                <w:sz w:val="28"/>
                <w:szCs w:val="22"/>
              </w:rPr>
            </w:pPr>
            <w:r w:rsidRPr="003468F5">
              <w:rPr>
                <w:rFonts w:ascii="仿宋" w:eastAsia="仿宋" w:hAnsi="仿宋" w:cs="Arial" w:hint="eastAsia"/>
                <w:color w:val="auto"/>
                <w:sz w:val="28"/>
                <w:szCs w:val="22"/>
              </w:rPr>
              <w:t>反面</w:t>
            </w:r>
          </w:p>
        </w:tc>
      </w:tr>
    </w:tbl>
    <w:p w:rsidR="001D690E" w:rsidRDefault="001D690E">
      <w:pPr>
        <w:spacing w:line="360" w:lineRule="auto"/>
        <w:ind w:firstLineChars="200" w:firstLine="480"/>
        <w:rPr>
          <w:rFonts w:ascii="仿宋" w:eastAsia="仿宋" w:hAnsi="仿宋" w:cs="Arial"/>
          <w:color w:val="auto"/>
          <w:sz w:val="24"/>
          <w:szCs w:val="22"/>
        </w:rPr>
      </w:pPr>
    </w:p>
    <w:p w:rsidR="001D690E" w:rsidRDefault="006A48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供应商</w:t>
      </w:r>
      <w:r>
        <w:rPr>
          <w:rFonts w:ascii="仿宋" w:eastAsia="仿宋" w:hAnsi="仿宋" w:cs="Arial" w:hint="eastAsia"/>
          <w:color w:val="auto"/>
          <w:sz w:val="24"/>
          <w:szCs w:val="22"/>
        </w:rPr>
        <w:t>名称</w:t>
      </w:r>
      <w:r>
        <w:rPr>
          <w:rFonts w:ascii="仿宋" w:eastAsia="仿宋" w:hAnsi="仿宋" w:cs="Arial"/>
          <w:color w:val="auto"/>
          <w:sz w:val="24"/>
          <w:szCs w:val="22"/>
        </w:rPr>
        <w:t>（电子</w:t>
      </w:r>
      <w:r w:rsidR="00730C71">
        <w:rPr>
          <w:rFonts w:ascii="仿宋" w:eastAsia="仿宋" w:hAnsi="仿宋" w:cs="Arial"/>
          <w:color w:val="auto"/>
          <w:sz w:val="24"/>
          <w:szCs w:val="22"/>
        </w:rPr>
        <w:t>签名</w:t>
      </w:r>
      <w:r>
        <w:rPr>
          <w:rFonts w:ascii="仿宋" w:eastAsia="仿宋" w:hAnsi="仿宋" w:cs="Arial"/>
          <w:color w:val="auto"/>
          <w:sz w:val="24"/>
          <w:szCs w:val="22"/>
        </w:rPr>
        <w:t>）：________________</w:t>
      </w:r>
    </w:p>
    <w:p w:rsidR="001D690E" w:rsidRDefault="006A48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1D690E" w:rsidRDefault="001D690E">
      <w:pPr>
        <w:spacing w:line="360" w:lineRule="auto"/>
        <w:jc w:val="left"/>
        <w:rPr>
          <w:rFonts w:ascii="仿宋" w:eastAsia="仿宋" w:hAnsi="仿宋" w:cs="Arial"/>
          <w:color w:val="auto"/>
          <w:sz w:val="24"/>
          <w:szCs w:val="22"/>
        </w:rPr>
      </w:pPr>
    </w:p>
    <w:p w:rsidR="001D690E" w:rsidRDefault="001D690E">
      <w:pPr>
        <w:spacing w:line="360" w:lineRule="auto"/>
        <w:jc w:val="left"/>
        <w:rPr>
          <w:rFonts w:ascii="仿宋" w:eastAsia="仿宋" w:hAnsi="仿宋" w:cs="Arial"/>
          <w:color w:val="auto"/>
          <w:sz w:val="24"/>
          <w:szCs w:val="22"/>
        </w:rPr>
      </w:pPr>
    </w:p>
    <w:p w:rsidR="001D690E" w:rsidRPr="00730C71" w:rsidRDefault="006A48EF">
      <w:pPr>
        <w:spacing w:line="360" w:lineRule="auto"/>
        <w:rPr>
          <w:rFonts w:ascii="仿宋" w:eastAsia="仿宋" w:hAnsi="仿宋"/>
          <w:i/>
          <w:color w:val="auto"/>
          <w:sz w:val="24"/>
          <w:szCs w:val="24"/>
          <w:u w:val="single"/>
        </w:rPr>
      </w:pPr>
      <w:r w:rsidRPr="00730C71">
        <w:rPr>
          <w:rFonts w:ascii="仿宋" w:eastAsia="仿宋" w:hAnsi="仿宋" w:hint="eastAsia"/>
          <w:bCs/>
          <w:i/>
          <w:color w:val="auto"/>
          <w:spacing w:val="-6"/>
          <w:sz w:val="24"/>
          <w:szCs w:val="24"/>
          <w:u w:val="single"/>
        </w:rPr>
        <w:t>说明：</w:t>
      </w:r>
    </w:p>
    <w:p w:rsidR="001D690E" w:rsidRDefault="006A48EF" w:rsidP="006373AF">
      <w:pPr>
        <w:widowControl/>
        <w:tabs>
          <w:tab w:val="left" w:pos="350"/>
          <w:tab w:val="left" w:pos="8280"/>
        </w:tabs>
        <w:spacing w:afterLines="200" w:line="360" w:lineRule="auto"/>
        <w:ind w:firstLineChars="196" w:firstLine="470"/>
        <w:rPr>
          <w:rFonts w:ascii="仿宋" w:eastAsia="仿宋" w:hAnsi="仿宋"/>
          <w:b/>
          <w:color w:val="auto"/>
          <w:sz w:val="24"/>
          <w:u w:val="single"/>
        </w:rPr>
        <w:sectPr w:rsidR="001D690E">
          <w:pgSz w:w="11906" w:h="16838"/>
          <w:pgMar w:top="1247" w:right="1247" w:bottom="1247" w:left="1247" w:header="283" w:footer="454" w:gutter="0"/>
          <w:pgNumType w:fmt="numberInDash"/>
          <w:cols w:space="720"/>
          <w:titlePg/>
          <w:docGrid w:type="lines" w:linePitch="312"/>
        </w:sectPr>
      </w:pPr>
      <w:r w:rsidRPr="00730C71">
        <w:rPr>
          <w:rFonts w:ascii="仿宋" w:eastAsia="仿宋" w:hAnsi="仿宋" w:hint="eastAsia"/>
          <w:i/>
          <w:color w:val="auto"/>
          <w:sz w:val="24"/>
          <w:szCs w:val="24"/>
          <w:u w:val="single"/>
        </w:rPr>
        <w:t>法定代表人、单位负责人或自然人本人代表供应商参加响应的，提供法定代表人（单位负责人、自然人本人）身份证件复印件。</w:t>
      </w:r>
    </w:p>
    <w:p w:rsidR="001D690E" w:rsidRDefault="006A48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3、商务技术偏离表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DC2516" w:rsidRPr="00772B24" w:rsidTr="00C770A5">
        <w:trPr>
          <w:trHeight w:val="454"/>
          <w:tblHeader/>
          <w:jc w:val="center"/>
        </w:trPr>
        <w:tc>
          <w:tcPr>
            <w:tcW w:w="709" w:type="dxa"/>
            <w:vAlign w:val="center"/>
          </w:tcPr>
          <w:p w:rsidR="00DC2516" w:rsidRPr="00772B24" w:rsidRDefault="00DC2516" w:rsidP="00C770A5">
            <w:pPr>
              <w:spacing w:line="276" w:lineRule="auto"/>
              <w:jc w:val="center"/>
              <w:rPr>
                <w:rFonts w:ascii="仿宋" w:eastAsia="仿宋" w:hAnsi="仿宋"/>
                <w:color w:val="auto"/>
                <w:w w:val="90"/>
                <w:sz w:val="24"/>
              </w:rPr>
            </w:pPr>
            <w:r w:rsidRPr="00772B24">
              <w:rPr>
                <w:rFonts w:ascii="仿宋" w:eastAsia="仿宋" w:hAnsi="仿宋" w:hint="eastAsia"/>
                <w:color w:val="auto"/>
                <w:w w:val="90"/>
                <w:sz w:val="24"/>
              </w:rPr>
              <w:t>序号</w:t>
            </w:r>
          </w:p>
        </w:tc>
        <w:tc>
          <w:tcPr>
            <w:tcW w:w="3233" w:type="dxa"/>
            <w:vAlign w:val="center"/>
          </w:tcPr>
          <w:p w:rsidR="00DC2516" w:rsidRPr="00772B24" w:rsidRDefault="00772B24" w:rsidP="00C770A5">
            <w:pPr>
              <w:spacing w:line="276" w:lineRule="auto"/>
              <w:jc w:val="center"/>
              <w:rPr>
                <w:rFonts w:ascii="仿宋" w:eastAsia="仿宋" w:hAnsi="仿宋"/>
                <w:color w:val="auto"/>
                <w:w w:val="90"/>
                <w:sz w:val="24"/>
              </w:rPr>
            </w:pPr>
            <w:r w:rsidRPr="00772B24">
              <w:rPr>
                <w:rFonts w:ascii="仿宋" w:eastAsia="仿宋" w:hAnsi="仿宋" w:hint="eastAsia"/>
                <w:color w:val="auto"/>
                <w:w w:val="90"/>
                <w:sz w:val="24"/>
              </w:rPr>
              <w:t>磋商</w:t>
            </w:r>
            <w:r w:rsidR="00DC2516" w:rsidRPr="00772B24">
              <w:rPr>
                <w:rFonts w:ascii="仿宋" w:eastAsia="仿宋" w:hAnsi="仿宋" w:hint="eastAsia"/>
                <w:color w:val="auto"/>
                <w:w w:val="90"/>
                <w:sz w:val="24"/>
              </w:rPr>
              <w:t>文件章节及具体内容</w:t>
            </w:r>
          </w:p>
        </w:tc>
        <w:tc>
          <w:tcPr>
            <w:tcW w:w="3402" w:type="dxa"/>
            <w:vAlign w:val="center"/>
          </w:tcPr>
          <w:p w:rsidR="00DC2516" w:rsidRPr="00772B24" w:rsidRDefault="00772B24" w:rsidP="00C770A5">
            <w:pPr>
              <w:spacing w:line="276" w:lineRule="auto"/>
              <w:jc w:val="center"/>
              <w:rPr>
                <w:rFonts w:ascii="仿宋" w:eastAsia="仿宋" w:hAnsi="仿宋"/>
                <w:color w:val="auto"/>
                <w:w w:val="90"/>
                <w:sz w:val="24"/>
              </w:rPr>
            </w:pPr>
            <w:r>
              <w:rPr>
                <w:rFonts w:ascii="仿宋" w:eastAsia="仿宋" w:hAnsi="仿宋" w:hint="eastAsia"/>
                <w:color w:val="auto"/>
                <w:w w:val="90"/>
                <w:sz w:val="24"/>
              </w:rPr>
              <w:t>响应</w:t>
            </w:r>
            <w:r w:rsidR="00DC2516" w:rsidRPr="00772B24">
              <w:rPr>
                <w:rFonts w:ascii="仿宋" w:eastAsia="仿宋" w:hAnsi="仿宋" w:hint="eastAsia"/>
                <w:color w:val="auto"/>
                <w:w w:val="90"/>
                <w:sz w:val="24"/>
              </w:rPr>
              <w:t>文件章节及具体内容</w:t>
            </w:r>
          </w:p>
        </w:tc>
        <w:tc>
          <w:tcPr>
            <w:tcW w:w="1985" w:type="dxa"/>
            <w:vAlign w:val="center"/>
          </w:tcPr>
          <w:p w:rsidR="00DC2516" w:rsidRPr="00772B24" w:rsidRDefault="00DC2516" w:rsidP="00C770A5">
            <w:pPr>
              <w:spacing w:line="276" w:lineRule="auto"/>
              <w:jc w:val="center"/>
              <w:rPr>
                <w:rFonts w:ascii="仿宋" w:eastAsia="仿宋" w:hAnsi="仿宋"/>
                <w:color w:val="auto"/>
                <w:w w:val="90"/>
                <w:sz w:val="24"/>
              </w:rPr>
            </w:pPr>
            <w:r w:rsidRPr="00772B24">
              <w:rPr>
                <w:rFonts w:ascii="仿宋" w:eastAsia="仿宋" w:hAnsi="仿宋" w:hint="eastAsia"/>
                <w:color w:val="auto"/>
                <w:w w:val="90"/>
                <w:sz w:val="24"/>
              </w:rPr>
              <w:t>偏离说明</w:t>
            </w:r>
          </w:p>
        </w:tc>
      </w:tr>
      <w:tr w:rsidR="00DC2516" w:rsidRPr="00772B24" w:rsidTr="00C770A5">
        <w:trPr>
          <w:trHeight w:val="454"/>
          <w:jc w:val="center"/>
        </w:trPr>
        <w:tc>
          <w:tcPr>
            <w:tcW w:w="709" w:type="dxa"/>
            <w:vAlign w:val="center"/>
          </w:tcPr>
          <w:p w:rsidR="00DC2516" w:rsidRPr="00772B24" w:rsidRDefault="00DC2516" w:rsidP="00C770A5">
            <w:pPr>
              <w:spacing w:line="276" w:lineRule="auto"/>
              <w:jc w:val="center"/>
              <w:rPr>
                <w:rFonts w:ascii="仿宋" w:eastAsia="仿宋" w:hAnsi="仿宋"/>
                <w:color w:val="auto"/>
                <w:w w:val="90"/>
                <w:sz w:val="24"/>
              </w:rPr>
            </w:pPr>
            <w:r w:rsidRPr="00772B24">
              <w:rPr>
                <w:rFonts w:ascii="仿宋" w:eastAsia="仿宋" w:hAnsi="仿宋" w:hint="eastAsia"/>
                <w:color w:val="auto"/>
                <w:w w:val="90"/>
                <w:sz w:val="24"/>
              </w:rPr>
              <w:t>1</w:t>
            </w:r>
          </w:p>
        </w:tc>
        <w:tc>
          <w:tcPr>
            <w:tcW w:w="3233"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3402"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1985" w:type="dxa"/>
            <w:vAlign w:val="center"/>
          </w:tcPr>
          <w:p w:rsidR="00DC2516" w:rsidRPr="00772B24" w:rsidRDefault="00DC2516" w:rsidP="00C770A5">
            <w:pPr>
              <w:spacing w:line="276" w:lineRule="auto"/>
              <w:jc w:val="center"/>
              <w:rPr>
                <w:rFonts w:ascii="仿宋" w:eastAsia="仿宋" w:hAnsi="仿宋"/>
                <w:color w:val="auto"/>
                <w:w w:val="90"/>
                <w:sz w:val="24"/>
              </w:rPr>
            </w:pPr>
          </w:p>
        </w:tc>
      </w:tr>
      <w:tr w:rsidR="00DC2516" w:rsidRPr="00772B24" w:rsidTr="00C770A5">
        <w:trPr>
          <w:trHeight w:val="454"/>
          <w:jc w:val="center"/>
        </w:trPr>
        <w:tc>
          <w:tcPr>
            <w:tcW w:w="709" w:type="dxa"/>
            <w:vAlign w:val="center"/>
          </w:tcPr>
          <w:p w:rsidR="00DC2516" w:rsidRPr="00772B24" w:rsidRDefault="00DC2516" w:rsidP="00C770A5">
            <w:pPr>
              <w:spacing w:line="276" w:lineRule="auto"/>
              <w:jc w:val="center"/>
              <w:rPr>
                <w:rFonts w:ascii="仿宋" w:eastAsia="仿宋" w:hAnsi="仿宋"/>
                <w:color w:val="auto"/>
                <w:w w:val="90"/>
                <w:sz w:val="24"/>
              </w:rPr>
            </w:pPr>
            <w:r w:rsidRPr="00772B24">
              <w:rPr>
                <w:rFonts w:ascii="仿宋" w:eastAsia="仿宋" w:hAnsi="仿宋" w:hint="eastAsia"/>
                <w:color w:val="auto"/>
                <w:w w:val="90"/>
                <w:sz w:val="24"/>
              </w:rPr>
              <w:t>2</w:t>
            </w:r>
          </w:p>
        </w:tc>
        <w:tc>
          <w:tcPr>
            <w:tcW w:w="3233"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3402"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1985" w:type="dxa"/>
            <w:vAlign w:val="center"/>
          </w:tcPr>
          <w:p w:rsidR="00DC2516" w:rsidRPr="00772B24" w:rsidRDefault="00DC2516" w:rsidP="00C770A5">
            <w:pPr>
              <w:spacing w:line="276" w:lineRule="auto"/>
              <w:jc w:val="center"/>
              <w:rPr>
                <w:rFonts w:ascii="仿宋" w:eastAsia="仿宋" w:hAnsi="仿宋"/>
                <w:color w:val="auto"/>
                <w:w w:val="90"/>
                <w:sz w:val="24"/>
              </w:rPr>
            </w:pPr>
          </w:p>
        </w:tc>
      </w:tr>
      <w:tr w:rsidR="00DC2516" w:rsidRPr="00772B24" w:rsidTr="00C770A5">
        <w:trPr>
          <w:trHeight w:val="454"/>
          <w:jc w:val="center"/>
        </w:trPr>
        <w:tc>
          <w:tcPr>
            <w:tcW w:w="709" w:type="dxa"/>
            <w:vAlign w:val="center"/>
          </w:tcPr>
          <w:p w:rsidR="00DC2516" w:rsidRPr="00772B24" w:rsidRDefault="00DC2516" w:rsidP="00C770A5">
            <w:pPr>
              <w:spacing w:line="276" w:lineRule="auto"/>
              <w:jc w:val="center"/>
              <w:rPr>
                <w:rFonts w:ascii="仿宋" w:eastAsia="仿宋" w:hAnsi="仿宋"/>
                <w:color w:val="auto"/>
                <w:w w:val="90"/>
                <w:sz w:val="24"/>
              </w:rPr>
            </w:pPr>
            <w:r w:rsidRPr="00772B24">
              <w:rPr>
                <w:rFonts w:ascii="仿宋" w:eastAsia="仿宋" w:hAnsi="仿宋"/>
                <w:color w:val="auto"/>
                <w:w w:val="90"/>
                <w:sz w:val="24"/>
              </w:rPr>
              <w:t>……</w:t>
            </w:r>
          </w:p>
        </w:tc>
        <w:tc>
          <w:tcPr>
            <w:tcW w:w="3233"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3402" w:type="dxa"/>
            <w:vAlign w:val="center"/>
          </w:tcPr>
          <w:p w:rsidR="00DC2516" w:rsidRPr="00772B24" w:rsidRDefault="00DC2516" w:rsidP="00C770A5">
            <w:pPr>
              <w:spacing w:line="276" w:lineRule="auto"/>
              <w:jc w:val="center"/>
              <w:rPr>
                <w:rFonts w:ascii="仿宋" w:eastAsia="仿宋" w:hAnsi="仿宋"/>
                <w:color w:val="auto"/>
                <w:w w:val="90"/>
                <w:sz w:val="24"/>
              </w:rPr>
            </w:pPr>
          </w:p>
        </w:tc>
        <w:tc>
          <w:tcPr>
            <w:tcW w:w="1985" w:type="dxa"/>
            <w:vAlign w:val="center"/>
          </w:tcPr>
          <w:p w:rsidR="00DC2516" w:rsidRPr="00772B24" w:rsidRDefault="00DC2516" w:rsidP="00C770A5">
            <w:pPr>
              <w:spacing w:line="276" w:lineRule="auto"/>
              <w:jc w:val="center"/>
              <w:rPr>
                <w:rFonts w:ascii="仿宋" w:eastAsia="仿宋" w:hAnsi="仿宋"/>
                <w:color w:val="auto"/>
                <w:w w:val="90"/>
                <w:sz w:val="24"/>
              </w:rPr>
            </w:pPr>
          </w:p>
        </w:tc>
      </w:tr>
    </w:tbl>
    <w:p w:rsidR="00DC2516" w:rsidRDefault="00772B24" w:rsidP="00DC2516">
      <w:pPr>
        <w:pStyle w:val="af0"/>
        <w:spacing w:line="400" w:lineRule="exact"/>
        <w:rPr>
          <w:rFonts w:ascii="仿宋" w:eastAsia="仿宋" w:hAnsi="仿宋"/>
          <w:szCs w:val="24"/>
        </w:rPr>
      </w:pPr>
      <w:r>
        <w:rPr>
          <w:rFonts w:ascii="仿宋" w:eastAsia="仿宋" w:hAnsi="仿宋" w:cs="宋体" w:hint="eastAsia"/>
        </w:rPr>
        <w:t>供应商</w:t>
      </w:r>
      <w:r w:rsidR="00DC2516">
        <w:rPr>
          <w:rFonts w:ascii="仿宋" w:eastAsia="仿宋" w:hAnsi="仿宋" w:cs="宋体" w:hint="eastAsia"/>
        </w:rPr>
        <w:t>保证：除商务技术偏离表列出的偏离外，</w:t>
      </w:r>
      <w:r>
        <w:rPr>
          <w:rFonts w:ascii="仿宋" w:eastAsia="仿宋" w:hAnsi="仿宋" w:cs="宋体" w:hint="eastAsia"/>
        </w:rPr>
        <w:t>供应商</w:t>
      </w:r>
      <w:r w:rsidR="00DC2516">
        <w:rPr>
          <w:rFonts w:ascii="仿宋" w:eastAsia="仿宋" w:hAnsi="仿宋" w:cs="宋体" w:hint="eastAsia"/>
        </w:rPr>
        <w:t>响应</w:t>
      </w:r>
      <w:r>
        <w:rPr>
          <w:rFonts w:ascii="仿宋" w:eastAsia="仿宋" w:hAnsi="仿宋" w:cs="宋体" w:hint="eastAsia"/>
        </w:rPr>
        <w:t>磋商</w:t>
      </w:r>
      <w:r w:rsidR="00DC2516">
        <w:rPr>
          <w:rFonts w:ascii="仿宋" w:eastAsia="仿宋" w:hAnsi="仿宋" w:cs="宋体" w:hint="eastAsia"/>
        </w:rPr>
        <w:t>文件的全部要求。</w:t>
      </w:r>
    </w:p>
    <w:p w:rsidR="00DC2516" w:rsidRDefault="00DC2516" w:rsidP="00DC2516">
      <w:pPr>
        <w:pStyle w:val="af0"/>
        <w:spacing w:line="400" w:lineRule="exact"/>
        <w:ind w:firstLine="420"/>
        <w:rPr>
          <w:rFonts w:ascii="仿宋" w:eastAsia="仿宋" w:hAnsi="仿宋"/>
          <w:szCs w:val="24"/>
        </w:rPr>
      </w:pPr>
    </w:p>
    <w:p w:rsidR="001D690E" w:rsidRPr="00AB2FE8" w:rsidRDefault="00DC2516" w:rsidP="00DC2516">
      <w:pPr>
        <w:rPr>
          <w:rFonts w:ascii="仿宋" w:eastAsia="仿宋" w:hAnsi="仿宋" w:cs="宋体"/>
          <w:spacing w:val="8"/>
          <w:sz w:val="24"/>
          <w:szCs w:val="24"/>
        </w:rPr>
      </w:pPr>
      <w:r w:rsidRPr="00AB2FE8">
        <w:rPr>
          <w:rFonts w:ascii="仿宋" w:eastAsia="仿宋" w:hAnsi="仿宋" w:cs="宋体" w:hint="eastAsia"/>
          <w:i/>
          <w:color w:val="auto"/>
          <w:sz w:val="24"/>
        </w:rPr>
        <w:t>注：按本格式和要求提供。</w:t>
      </w:r>
    </w:p>
    <w:p w:rsidR="001D690E" w:rsidRDefault="001D690E">
      <w:pPr>
        <w:spacing w:line="480" w:lineRule="auto"/>
        <w:rPr>
          <w:rFonts w:ascii="仿宋" w:eastAsia="仿宋" w:hAnsi="仿宋"/>
          <w:color w:val="auto"/>
          <w:sz w:val="24"/>
          <w:szCs w:val="24"/>
        </w:rPr>
        <w:sectPr w:rsidR="001D690E">
          <w:pgSz w:w="11906" w:h="16838"/>
          <w:pgMar w:top="1247" w:right="1247" w:bottom="1247" w:left="1247" w:header="283" w:footer="454" w:gutter="0"/>
          <w:pgNumType w:fmt="numberInDash"/>
          <w:cols w:space="720"/>
          <w:titlePg/>
          <w:docGrid w:type="lines" w:linePitch="312"/>
        </w:sectPr>
      </w:pPr>
    </w:p>
    <w:p w:rsidR="001D690E" w:rsidRDefault="006A48EF">
      <w:pPr>
        <w:pStyle w:val="21"/>
        <w:spacing w:before="0" w:line="500" w:lineRule="exact"/>
        <w:jc w:val="center"/>
        <w:rPr>
          <w:rFonts w:asciiTheme="minorEastAsia" w:eastAsiaTheme="minorEastAsia" w:hAnsiTheme="minorEastAsia" w:cs="仿宋_GB2312"/>
          <w:b w:val="0"/>
          <w:kern w:val="0"/>
        </w:rPr>
      </w:pPr>
      <w:r>
        <w:rPr>
          <w:rFonts w:ascii="仿宋" w:eastAsia="仿宋" w:hAnsi="仿宋" w:hint="eastAsia"/>
          <w:sz w:val="28"/>
          <w:szCs w:val="28"/>
        </w:rPr>
        <w:lastRenderedPageBreak/>
        <w:t>4、政府采购供应商廉洁自律承诺书</w:t>
      </w:r>
    </w:p>
    <w:p w:rsidR="001D690E" w:rsidRDefault="004579ED">
      <w:pPr>
        <w:spacing w:line="360" w:lineRule="auto"/>
        <w:rPr>
          <w:rFonts w:ascii="仿宋" w:eastAsia="仿宋" w:hAnsi="仿宋" w:cs="宋体"/>
          <w:spacing w:val="8"/>
          <w:sz w:val="24"/>
          <w:szCs w:val="24"/>
        </w:rPr>
      </w:pPr>
      <w:r w:rsidRPr="00DE3ED9">
        <w:rPr>
          <w:rFonts w:ascii="仿宋" w:eastAsia="仿宋" w:hAnsi="仿宋" w:cs="宋体"/>
          <w:color w:val="auto"/>
          <w:spacing w:val="8"/>
          <w:sz w:val="24"/>
          <w:szCs w:val="24"/>
        </w:rPr>
        <w:t>诸暨市</w:t>
      </w:r>
      <w:r>
        <w:rPr>
          <w:rFonts w:ascii="仿宋" w:eastAsia="仿宋" w:hAnsi="仿宋" w:cs="宋体"/>
          <w:color w:val="auto"/>
          <w:spacing w:val="8"/>
          <w:sz w:val="24"/>
          <w:szCs w:val="24"/>
        </w:rPr>
        <w:t>枫桥</w:t>
      </w:r>
      <w:r w:rsidRPr="00DE3ED9">
        <w:rPr>
          <w:rFonts w:ascii="仿宋" w:eastAsia="仿宋" w:hAnsi="仿宋" w:cs="宋体"/>
          <w:color w:val="auto"/>
          <w:spacing w:val="8"/>
          <w:sz w:val="24"/>
          <w:szCs w:val="24"/>
        </w:rPr>
        <w:t>镇人民政府</w:t>
      </w:r>
      <w:r w:rsidR="006A48EF">
        <w:rPr>
          <w:rFonts w:ascii="仿宋" w:eastAsia="仿宋" w:hAnsi="仿宋" w:cs="宋体" w:hint="eastAsia"/>
          <w:spacing w:val="8"/>
          <w:sz w:val="24"/>
          <w:szCs w:val="24"/>
        </w:rPr>
        <w:t>、浙江新顺项目管理有限公司：</w:t>
      </w:r>
    </w:p>
    <w:p w:rsidR="001D690E" w:rsidRDefault="006A48EF">
      <w:pPr>
        <w:spacing w:line="360" w:lineRule="auto"/>
        <w:ind w:leftChars="1" w:left="2" w:firstLineChars="200" w:firstLine="480"/>
        <w:jc w:val="left"/>
        <w:rPr>
          <w:rFonts w:ascii="仿宋" w:eastAsia="仿宋" w:hAnsi="仿宋" w:cs="仿宋_GB2312"/>
          <w:sz w:val="24"/>
          <w:lang w:val="zh-CN"/>
        </w:rPr>
      </w:pPr>
      <w:r>
        <w:rPr>
          <w:rFonts w:ascii="仿宋" w:eastAsia="仿宋" w:hAnsi="仿宋" w:cs="仿宋_GB2312" w:hint="eastAsia"/>
          <w:sz w:val="24"/>
          <w:lang w:val="zh-CN"/>
        </w:rPr>
        <w:t>我方响应贵方</w:t>
      </w:r>
      <w:r w:rsidR="00D55248" w:rsidRPr="00D55248">
        <w:rPr>
          <w:rFonts w:ascii="仿宋" w:eastAsia="仿宋" w:hAnsi="仿宋" w:cs="宋体" w:hint="eastAsia"/>
          <w:b/>
          <w:i/>
          <w:sz w:val="24"/>
          <w:szCs w:val="24"/>
          <w:u w:val="single"/>
        </w:rPr>
        <w:t>诸暨市枫桥镇移民之家施工图纸编制（房建专业）采购项目</w:t>
      </w:r>
      <w:r>
        <w:rPr>
          <w:rFonts w:ascii="仿宋" w:eastAsia="仿宋" w:hAnsi="仿宋" w:hint="eastAsia"/>
          <w:b/>
          <w:i/>
          <w:color w:val="auto"/>
          <w:spacing w:val="8"/>
          <w:sz w:val="24"/>
          <w:szCs w:val="24"/>
          <w:u w:val="single"/>
        </w:rPr>
        <w:t>（项目编号：浙江新顺</w:t>
      </w:r>
      <w:r>
        <w:rPr>
          <w:rFonts w:ascii="仿宋" w:eastAsia="仿宋" w:hAnsi="仿宋"/>
          <w:b/>
          <w:i/>
          <w:color w:val="auto"/>
          <w:spacing w:val="8"/>
          <w:sz w:val="24"/>
          <w:szCs w:val="24"/>
          <w:u w:val="single"/>
        </w:rPr>
        <w:t>202</w:t>
      </w:r>
      <w:r w:rsidR="00710B2B">
        <w:rPr>
          <w:rFonts w:ascii="仿宋" w:eastAsia="仿宋" w:hAnsi="仿宋" w:hint="eastAsia"/>
          <w:b/>
          <w:i/>
          <w:color w:val="auto"/>
          <w:spacing w:val="8"/>
          <w:sz w:val="24"/>
          <w:szCs w:val="24"/>
          <w:u w:val="single"/>
        </w:rPr>
        <w:t>5</w:t>
      </w:r>
      <w:r>
        <w:rPr>
          <w:rFonts w:ascii="仿宋" w:eastAsia="仿宋" w:hAnsi="仿宋"/>
          <w:b/>
          <w:i/>
          <w:color w:val="auto"/>
          <w:spacing w:val="8"/>
          <w:sz w:val="24"/>
          <w:szCs w:val="24"/>
          <w:u w:val="single"/>
        </w:rPr>
        <w:t>-</w:t>
      </w:r>
      <w:r w:rsidR="00D55248">
        <w:rPr>
          <w:rFonts w:ascii="仿宋" w:eastAsia="仿宋" w:hAnsi="仿宋" w:hint="eastAsia"/>
          <w:b/>
          <w:i/>
          <w:color w:val="auto"/>
          <w:spacing w:val="8"/>
          <w:sz w:val="24"/>
          <w:szCs w:val="24"/>
          <w:u w:val="single"/>
        </w:rPr>
        <w:t>07-08</w:t>
      </w:r>
      <w:r>
        <w:rPr>
          <w:rFonts w:ascii="仿宋" w:eastAsia="仿宋" w:hAnsi="仿宋" w:hint="eastAsia"/>
          <w:b/>
          <w:i/>
          <w:color w:val="auto"/>
          <w:spacing w:val="8"/>
          <w:sz w:val="24"/>
          <w:szCs w:val="24"/>
          <w:u w:val="single"/>
        </w:rPr>
        <w:t>）</w:t>
      </w:r>
      <w:r>
        <w:rPr>
          <w:rFonts w:ascii="仿宋" w:eastAsia="仿宋" w:hAnsi="仿宋" w:hint="eastAsia"/>
          <w:color w:val="auto"/>
          <w:spacing w:val="8"/>
          <w:sz w:val="24"/>
          <w:szCs w:val="24"/>
        </w:rPr>
        <w:t>采购</w:t>
      </w:r>
      <w:r>
        <w:rPr>
          <w:rFonts w:ascii="仿宋" w:eastAsia="仿宋" w:hAnsi="仿宋" w:cs="仿宋_GB2312" w:hint="eastAsia"/>
          <w:sz w:val="24"/>
          <w:lang w:val="zh-CN"/>
        </w:rPr>
        <w:t>要求参加响应。在这次响应过程中和成交后，我们将严格遵守国家法律法规要求，并郑重承诺：</w:t>
      </w:r>
    </w:p>
    <w:p w:rsidR="001D690E" w:rsidRDefault="006A48EF">
      <w:pPr>
        <w:spacing w:line="360" w:lineRule="auto"/>
        <w:ind w:leftChars="1" w:left="2" w:firstLineChars="200" w:firstLine="480"/>
        <w:jc w:val="left"/>
        <w:rPr>
          <w:rFonts w:ascii="仿宋" w:eastAsia="仿宋" w:hAnsi="仿宋" w:cs="仿宋_GB2312"/>
          <w:sz w:val="24"/>
          <w:lang w:val="zh-CN"/>
        </w:rPr>
      </w:pPr>
      <w:r>
        <w:rPr>
          <w:rFonts w:ascii="仿宋" w:eastAsia="仿宋" w:hAnsi="仿宋" w:cs="仿宋_GB2312" w:hint="eastAsia"/>
          <w:sz w:val="24"/>
          <w:lang w:val="zh-CN"/>
        </w:rPr>
        <w:t>一、不向项目有关人员及部门赠送礼金礼物、有价证券、回扣以及中介费、介绍费、咨询费等好处费；</w:t>
      </w:r>
    </w:p>
    <w:p w:rsidR="001D690E" w:rsidRDefault="006A48EF">
      <w:pPr>
        <w:spacing w:line="360" w:lineRule="auto"/>
        <w:ind w:leftChars="1" w:left="2" w:firstLineChars="200" w:firstLine="480"/>
        <w:jc w:val="left"/>
        <w:rPr>
          <w:rFonts w:ascii="仿宋" w:eastAsia="仿宋" w:hAnsi="仿宋" w:cs="仿宋_GB2312"/>
          <w:sz w:val="24"/>
          <w:lang w:val="zh-CN"/>
        </w:rPr>
      </w:pPr>
      <w:r>
        <w:rPr>
          <w:rFonts w:ascii="仿宋" w:eastAsia="仿宋" w:hAnsi="仿宋" w:cs="仿宋_GB2312" w:hint="eastAsia"/>
          <w:sz w:val="24"/>
          <w:lang w:val="zh-CN"/>
        </w:rPr>
        <w:t>二、不为项目有关人员及部门报销应由你方单位或个人支付的费用；</w:t>
      </w:r>
    </w:p>
    <w:p w:rsidR="001D690E" w:rsidRDefault="006A48EF">
      <w:pPr>
        <w:spacing w:line="360" w:lineRule="auto"/>
        <w:ind w:leftChars="1" w:left="2" w:firstLineChars="200" w:firstLine="480"/>
        <w:jc w:val="left"/>
        <w:rPr>
          <w:rFonts w:ascii="仿宋" w:eastAsia="仿宋" w:hAnsi="仿宋" w:cs="仿宋_GB2312"/>
          <w:sz w:val="24"/>
          <w:lang w:val="zh-CN"/>
        </w:rPr>
      </w:pPr>
      <w:r>
        <w:rPr>
          <w:rFonts w:ascii="仿宋" w:eastAsia="仿宋" w:hAnsi="仿宋" w:cs="仿宋_GB2312" w:hint="eastAsia"/>
          <w:sz w:val="24"/>
          <w:lang w:val="zh-CN"/>
        </w:rPr>
        <w:t>三、不向项目有关人员及部门提供有可能影响公正的宴请和健身娱乐等活动；</w:t>
      </w:r>
    </w:p>
    <w:p w:rsidR="001D690E" w:rsidRDefault="006A48EF">
      <w:pPr>
        <w:spacing w:line="360" w:lineRule="auto"/>
        <w:ind w:leftChars="1" w:left="2" w:firstLineChars="200" w:firstLine="480"/>
        <w:jc w:val="left"/>
        <w:rPr>
          <w:rFonts w:ascii="仿宋" w:eastAsia="仿宋" w:hAnsi="仿宋" w:cs="仿宋_GB2312"/>
          <w:sz w:val="24"/>
          <w:lang w:val="zh-CN"/>
        </w:rPr>
      </w:pPr>
      <w:r>
        <w:rPr>
          <w:rFonts w:ascii="仿宋" w:eastAsia="仿宋" w:hAnsi="仿宋" w:cs="仿宋_GB2312" w:hint="eastAsia"/>
          <w:sz w:val="24"/>
          <w:lang w:val="zh-CN"/>
        </w:rPr>
        <w:t>四、不为项目有关人员及部门出国（境）、旅游等提供方便；</w:t>
      </w:r>
    </w:p>
    <w:p w:rsidR="001D690E" w:rsidRDefault="006A48EF">
      <w:pPr>
        <w:spacing w:line="360" w:lineRule="auto"/>
        <w:ind w:leftChars="229" w:left="481"/>
        <w:jc w:val="left"/>
        <w:rPr>
          <w:rFonts w:ascii="仿宋" w:eastAsia="仿宋" w:hAnsi="仿宋" w:cs="仿宋_GB2312"/>
          <w:sz w:val="24"/>
          <w:lang w:val="zh-CN"/>
        </w:rPr>
      </w:pPr>
      <w:r>
        <w:rPr>
          <w:rFonts w:ascii="仿宋" w:eastAsia="仿宋" w:hAnsi="仿宋" w:cs="仿宋_GB2312" w:hint="eastAsia"/>
          <w:sz w:val="24"/>
          <w:lang w:val="zh-CN"/>
        </w:rPr>
        <w:t>五、不为项目有关人员个人装修住房、婚丧嫁娶、配偶子女工作安排等提供好处；</w:t>
      </w:r>
    </w:p>
    <w:p w:rsidR="001D690E" w:rsidRDefault="006A48EF">
      <w:pPr>
        <w:spacing w:line="360" w:lineRule="auto"/>
        <w:ind w:firstLineChars="200" w:firstLine="480"/>
        <w:jc w:val="left"/>
        <w:rPr>
          <w:rFonts w:ascii="仿宋" w:eastAsia="仿宋" w:hAnsi="仿宋"/>
          <w:sz w:val="24"/>
          <w:lang w:val="zh-CN"/>
        </w:rPr>
      </w:pPr>
      <w:r>
        <w:rPr>
          <w:rFonts w:ascii="仿宋" w:eastAsia="仿宋" w:hAnsi="仿宋" w:cs="仿宋_GB2312" w:hint="eastAsia"/>
          <w:sz w:val="24"/>
          <w:lang w:val="zh-CN"/>
        </w:rPr>
        <w:t>六、严格遵守《中华人民共和国政府采购法》、</w:t>
      </w:r>
      <w:r>
        <w:rPr>
          <w:rFonts w:ascii="仿宋" w:eastAsia="仿宋" w:hAnsi="仿宋" w:cs="仿宋_GB2312" w:hint="eastAsia"/>
          <w:color w:val="auto"/>
          <w:sz w:val="24"/>
          <w:lang w:val="zh-CN"/>
        </w:rPr>
        <w:t>《中华人民共和国招标投标法》、</w:t>
      </w:r>
      <w:r>
        <w:rPr>
          <w:rFonts w:ascii="仿宋" w:eastAsia="仿宋" w:hAnsi="仿宋" w:cs="仿宋_GB2312" w:hint="eastAsia"/>
          <w:sz w:val="24"/>
          <w:lang w:val="zh-CN"/>
        </w:rPr>
        <w:t>《中华人民共和国民法典》等法律法规，诚实守信，合法经营，坚决抵制各种违法违纪行为。</w:t>
      </w:r>
    </w:p>
    <w:p w:rsidR="001D690E" w:rsidRDefault="006A48EF">
      <w:pPr>
        <w:spacing w:line="360" w:lineRule="auto"/>
        <w:ind w:firstLineChars="200" w:firstLine="480"/>
        <w:jc w:val="left"/>
        <w:rPr>
          <w:rFonts w:ascii="仿宋" w:eastAsia="仿宋" w:hAnsi="仿宋" w:cs="仿宋_GB2312"/>
          <w:sz w:val="24"/>
          <w:lang w:val="zh-CN"/>
        </w:rPr>
      </w:pPr>
      <w:r>
        <w:rPr>
          <w:rFonts w:ascii="仿宋" w:eastAsia="仿宋" w:hAnsi="仿宋" w:cs="仿宋_GB2312" w:hint="eastAsia"/>
          <w:sz w:val="24"/>
          <w:lang w:val="zh-CN"/>
        </w:rPr>
        <w:t>如违反上述承诺，贵方有权立即取消我方响应、成交或在建项目的建设资格，有权拒绝我方在一定时期内进入贵方进行项目建设或其他经营活动，并通报财政监督管理部门。由此引起的相应损失均由我方承担。</w:t>
      </w:r>
    </w:p>
    <w:p w:rsidR="001D690E" w:rsidRDefault="001D690E">
      <w:pPr>
        <w:spacing w:line="360" w:lineRule="auto"/>
        <w:jc w:val="left"/>
        <w:rPr>
          <w:rFonts w:ascii="仿宋" w:eastAsia="仿宋" w:hAnsi="仿宋" w:cs="仿宋_GB2312"/>
          <w:sz w:val="24"/>
          <w:lang w:val="zh-CN"/>
        </w:rPr>
      </w:pPr>
    </w:p>
    <w:p w:rsidR="001D690E" w:rsidRDefault="006A48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供应商名称（电子</w:t>
      </w:r>
      <w:r w:rsidR="00F410A6">
        <w:rPr>
          <w:rFonts w:ascii="仿宋" w:eastAsia="仿宋" w:hAnsi="仿宋" w:hint="eastAsia"/>
          <w:color w:val="auto"/>
          <w:sz w:val="24"/>
          <w:szCs w:val="24"/>
        </w:rPr>
        <w:t>签名</w:t>
      </w:r>
      <w:r>
        <w:rPr>
          <w:rFonts w:ascii="仿宋" w:eastAsia="仿宋" w:hAnsi="仿宋" w:hint="eastAsia"/>
          <w:color w:val="auto"/>
          <w:sz w:val="24"/>
          <w:szCs w:val="24"/>
        </w:rPr>
        <w:t>）：</w:t>
      </w:r>
      <w:r>
        <w:rPr>
          <w:rFonts w:ascii="仿宋" w:eastAsia="仿宋" w:hAnsi="仿宋" w:hint="eastAsia"/>
          <w:color w:val="auto"/>
          <w:sz w:val="24"/>
          <w:szCs w:val="24"/>
          <w:u w:val="single"/>
        </w:rPr>
        <w:t>________________</w:t>
      </w:r>
    </w:p>
    <w:p w:rsidR="001D690E" w:rsidRDefault="006A48EF">
      <w:pPr>
        <w:spacing w:line="400" w:lineRule="exact"/>
        <w:jc w:val="right"/>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1D690E" w:rsidRDefault="001D690E">
      <w:pPr>
        <w:spacing w:line="400" w:lineRule="exact"/>
        <w:jc w:val="right"/>
        <w:rPr>
          <w:rFonts w:ascii="仿宋" w:eastAsia="仿宋" w:hAnsi="仿宋"/>
          <w:color w:val="auto"/>
          <w:sz w:val="24"/>
          <w:szCs w:val="24"/>
        </w:rPr>
      </w:pPr>
    </w:p>
    <w:p w:rsidR="001D690E" w:rsidRDefault="001D690E">
      <w:pPr>
        <w:spacing w:line="400" w:lineRule="exact"/>
        <w:jc w:val="right"/>
        <w:rPr>
          <w:rFonts w:ascii="仿宋" w:eastAsia="仿宋" w:hAnsi="仿宋"/>
          <w:color w:val="auto"/>
          <w:sz w:val="24"/>
          <w:szCs w:val="24"/>
        </w:rPr>
      </w:pPr>
    </w:p>
    <w:p w:rsidR="001D690E" w:rsidRPr="00F410A6" w:rsidRDefault="006A48EF">
      <w:pPr>
        <w:spacing w:line="400" w:lineRule="exact"/>
        <w:jc w:val="left"/>
        <w:rPr>
          <w:rFonts w:ascii="仿宋" w:eastAsia="仿宋" w:hAnsi="仿宋"/>
          <w:i/>
          <w:color w:val="auto"/>
          <w:sz w:val="24"/>
          <w:szCs w:val="24"/>
          <w:u w:val="single"/>
        </w:rPr>
      </w:pPr>
      <w:r w:rsidRPr="00F410A6">
        <w:rPr>
          <w:rFonts w:ascii="仿宋" w:eastAsia="仿宋" w:hAnsi="仿宋" w:cs="仿宋_GB2312" w:hint="eastAsia"/>
          <w:i/>
          <w:color w:val="auto"/>
          <w:sz w:val="24"/>
          <w:u w:val="single"/>
          <w:lang w:val="zh-CN"/>
        </w:rPr>
        <w:t>注</w:t>
      </w:r>
      <w:r w:rsidRPr="00F410A6">
        <w:rPr>
          <w:rFonts w:ascii="仿宋" w:eastAsia="仿宋" w:hAnsi="仿宋" w:cs="仿宋_GB2312" w:hint="eastAsia"/>
          <w:i/>
          <w:color w:val="auto"/>
          <w:sz w:val="24"/>
          <w:u w:val="single"/>
        </w:rPr>
        <w:t>：</w:t>
      </w:r>
      <w:r w:rsidRPr="00F410A6">
        <w:rPr>
          <w:rFonts w:ascii="仿宋" w:eastAsia="仿宋" w:hAnsi="仿宋" w:cs="仿宋_GB2312" w:hint="eastAsia"/>
          <w:i/>
          <w:color w:val="auto"/>
          <w:sz w:val="24"/>
          <w:u w:val="single"/>
          <w:lang w:val="zh-CN"/>
        </w:rPr>
        <w:t>按本格式和要求提供。</w:t>
      </w:r>
    </w:p>
    <w:p w:rsidR="001D690E" w:rsidRDefault="001D690E">
      <w:pPr>
        <w:spacing w:line="400" w:lineRule="exact"/>
        <w:rPr>
          <w:rFonts w:ascii="仿宋" w:eastAsia="仿宋" w:hAnsi="仿宋" w:cs="宋体"/>
          <w:spacing w:val="8"/>
          <w:sz w:val="24"/>
          <w:szCs w:val="24"/>
        </w:rPr>
        <w:sectPr w:rsidR="001D690E">
          <w:pgSz w:w="11906" w:h="16838"/>
          <w:pgMar w:top="1247" w:right="1247" w:bottom="1247" w:left="1247" w:header="283" w:footer="454" w:gutter="0"/>
          <w:pgNumType w:fmt="numberInDash"/>
          <w:cols w:space="720"/>
          <w:titlePg/>
          <w:docGrid w:type="lines" w:linePitch="312"/>
        </w:sectPr>
      </w:pPr>
    </w:p>
    <w:p w:rsidR="001D690E" w:rsidRDefault="006A48EF" w:rsidP="006373AF">
      <w:pPr>
        <w:widowControl/>
        <w:tabs>
          <w:tab w:val="left" w:pos="350"/>
          <w:tab w:val="left" w:pos="8280"/>
        </w:tabs>
        <w:spacing w:afterLines="200" w:line="360" w:lineRule="auto"/>
        <w:jc w:val="center"/>
        <w:rPr>
          <w:rFonts w:ascii="仿宋" w:eastAsia="仿宋" w:hAnsi="仿宋"/>
        </w:rPr>
      </w:pPr>
      <w:r>
        <w:rPr>
          <w:rFonts w:ascii="仿宋" w:eastAsia="仿宋" w:hAnsi="仿宋" w:cs="宋体"/>
          <w:b/>
          <w:color w:val="auto"/>
          <w:sz w:val="36"/>
          <w:szCs w:val="36"/>
        </w:rPr>
        <w:lastRenderedPageBreak/>
        <w:t>第三部分报价文件（部分格式）</w:t>
      </w:r>
    </w:p>
    <w:p w:rsidR="00AA469F" w:rsidRDefault="00AA469F" w:rsidP="006373AF">
      <w:pPr>
        <w:pStyle w:val="21"/>
        <w:spacing w:before="0" w:afterLines="100" w:line="500" w:lineRule="exact"/>
        <w:jc w:val="center"/>
        <w:rPr>
          <w:rFonts w:ascii="仿宋" w:eastAsia="仿宋" w:hAnsi="仿宋"/>
          <w:sz w:val="28"/>
          <w:szCs w:val="28"/>
        </w:rPr>
      </w:pPr>
      <w:r>
        <w:rPr>
          <w:rFonts w:ascii="仿宋" w:eastAsia="仿宋" w:hAnsi="仿宋" w:hint="eastAsia"/>
          <w:sz w:val="28"/>
          <w:szCs w:val="28"/>
        </w:rPr>
        <w:t>1、初次报价一览表</w:t>
      </w:r>
    </w:p>
    <w:p w:rsidR="001D690E" w:rsidRPr="00E80CD8" w:rsidRDefault="006A48EF">
      <w:pPr>
        <w:pStyle w:val="21"/>
        <w:spacing w:before="0" w:after="0" w:line="500" w:lineRule="exact"/>
        <w:jc w:val="center"/>
        <w:rPr>
          <w:rFonts w:ascii="仿宋" w:eastAsia="仿宋" w:hAnsi="仿宋"/>
          <w:sz w:val="28"/>
          <w:szCs w:val="28"/>
        </w:rPr>
      </w:pPr>
      <w:r>
        <w:rPr>
          <w:rFonts w:ascii="仿宋" w:eastAsia="仿宋" w:hAnsi="仿宋" w:hint="eastAsia"/>
          <w:sz w:val="28"/>
          <w:szCs w:val="28"/>
        </w:rPr>
        <w:t>初次报价一览表</w:t>
      </w:r>
    </w:p>
    <w:p w:rsidR="001D690E" w:rsidRDefault="006A48EF" w:rsidP="006373AF">
      <w:pPr>
        <w:spacing w:afterLines="100" w:line="360" w:lineRule="auto"/>
        <w:jc w:val="center"/>
        <w:rPr>
          <w:rFonts w:ascii="仿宋" w:eastAsia="仿宋" w:hAnsi="仿宋"/>
          <w:b/>
          <w:sz w:val="28"/>
          <w:szCs w:val="28"/>
        </w:rPr>
      </w:pPr>
      <w:r>
        <w:rPr>
          <w:rFonts w:ascii="仿宋" w:eastAsia="仿宋" w:hAnsi="仿宋" w:hint="eastAsia"/>
          <w:b/>
          <w:i/>
          <w:sz w:val="24"/>
          <w:szCs w:val="24"/>
        </w:rPr>
        <w:t>（说明：上传响应文件（报价文件）时提交）</w:t>
      </w:r>
    </w:p>
    <w:p w:rsidR="001D690E" w:rsidRDefault="006A48EF">
      <w:pPr>
        <w:spacing w:line="360" w:lineRule="auto"/>
        <w:rPr>
          <w:rFonts w:ascii="仿宋" w:eastAsia="仿宋" w:hAnsi="仿宋"/>
          <w:sz w:val="24"/>
          <w:szCs w:val="24"/>
        </w:rPr>
      </w:pPr>
      <w:r>
        <w:rPr>
          <w:rFonts w:ascii="仿宋" w:eastAsia="仿宋" w:hAnsi="仿宋" w:hint="eastAsia"/>
          <w:sz w:val="24"/>
          <w:szCs w:val="24"/>
        </w:rPr>
        <w:t>项目名称：</w:t>
      </w:r>
      <w:r w:rsidR="00D55248" w:rsidRPr="00D55248">
        <w:rPr>
          <w:rFonts w:ascii="仿宋" w:eastAsia="仿宋" w:hAnsi="仿宋" w:cs="宋体" w:hint="eastAsia"/>
          <w:i/>
          <w:sz w:val="24"/>
          <w:szCs w:val="24"/>
          <w:u w:val="single"/>
        </w:rPr>
        <w:t>诸暨市枫桥镇移民之家施工图纸编制（房建专业）采购项目</w:t>
      </w:r>
    </w:p>
    <w:p w:rsidR="001D690E" w:rsidRDefault="006A48EF">
      <w:pPr>
        <w:spacing w:line="360" w:lineRule="auto"/>
        <w:rPr>
          <w:rFonts w:ascii="仿宋" w:eastAsia="仿宋" w:hAnsi="仿宋"/>
          <w:sz w:val="24"/>
          <w:szCs w:val="24"/>
        </w:rPr>
      </w:pPr>
      <w:r>
        <w:rPr>
          <w:rFonts w:ascii="仿宋" w:eastAsia="仿宋" w:hAnsi="仿宋" w:hint="eastAsia"/>
          <w:sz w:val="24"/>
          <w:szCs w:val="24"/>
        </w:rPr>
        <w:t>项目编号：</w:t>
      </w:r>
      <w:r>
        <w:rPr>
          <w:rFonts w:ascii="仿宋" w:eastAsia="仿宋" w:hAnsi="仿宋" w:hint="eastAsia"/>
          <w:i/>
          <w:color w:val="auto"/>
          <w:sz w:val="24"/>
          <w:szCs w:val="24"/>
          <w:u w:val="single"/>
        </w:rPr>
        <w:t>浙江新顺</w:t>
      </w:r>
      <w:r>
        <w:rPr>
          <w:rFonts w:ascii="仿宋" w:eastAsia="仿宋" w:hAnsi="仿宋"/>
          <w:i/>
          <w:color w:val="auto"/>
          <w:sz w:val="24"/>
          <w:szCs w:val="24"/>
          <w:u w:val="single"/>
        </w:rPr>
        <w:t>202</w:t>
      </w:r>
      <w:r w:rsidR="00746170">
        <w:rPr>
          <w:rFonts w:ascii="仿宋" w:eastAsia="仿宋" w:hAnsi="仿宋" w:hint="eastAsia"/>
          <w:i/>
          <w:color w:val="auto"/>
          <w:sz w:val="24"/>
          <w:szCs w:val="24"/>
          <w:u w:val="single"/>
        </w:rPr>
        <w:t>5</w:t>
      </w:r>
      <w:r>
        <w:rPr>
          <w:rFonts w:ascii="仿宋" w:eastAsia="仿宋" w:hAnsi="仿宋"/>
          <w:i/>
          <w:color w:val="auto"/>
          <w:sz w:val="24"/>
          <w:szCs w:val="24"/>
          <w:u w:val="single"/>
        </w:rPr>
        <w:t>-</w:t>
      </w:r>
      <w:r w:rsidR="00DA5A69">
        <w:rPr>
          <w:rFonts w:ascii="仿宋" w:eastAsia="仿宋" w:hAnsi="仿宋" w:hint="eastAsia"/>
          <w:i/>
          <w:color w:val="auto"/>
          <w:sz w:val="24"/>
          <w:szCs w:val="24"/>
          <w:u w:val="single"/>
        </w:rPr>
        <w:t>07</w:t>
      </w:r>
      <w:r>
        <w:rPr>
          <w:rFonts w:ascii="仿宋" w:eastAsia="仿宋" w:hAnsi="仿宋" w:hint="eastAsia"/>
          <w:i/>
          <w:color w:val="auto"/>
          <w:sz w:val="24"/>
          <w:szCs w:val="24"/>
          <w:u w:val="single"/>
        </w:rPr>
        <w:t>-</w:t>
      </w:r>
      <w:r w:rsidR="00746170">
        <w:rPr>
          <w:rFonts w:ascii="仿宋" w:eastAsia="仿宋" w:hAnsi="仿宋" w:hint="eastAsia"/>
          <w:i/>
          <w:color w:val="auto"/>
          <w:sz w:val="24"/>
          <w:szCs w:val="24"/>
          <w:u w:val="single"/>
        </w:rPr>
        <w:t>0</w:t>
      </w:r>
      <w:r w:rsidR="00D55248">
        <w:rPr>
          <w:rFonts w:ascii="仿宋" w:eastAsia="仿宋" w:hAnsi="仿宋" w:hint="eastAsia"/>
          <w:i/>
          <w:color w:val="auto"/>
          <w:sz w:val="24"/>
          <w:szCs w:val="24"/>
          <w:u w:val="single"/>
        </w:rPr>
        <w:t>8</w:t>
      </w:r>
    </w:p>
    <w:p w:rsidR="00170EDF" w:rsidRDefault="00170EDF" w:rsidP="00170EDF">
      <w:pPr>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805"/>
        <w:gridCol w:w="3119"/>
        <w:gridCol w:w="992"/>
        <w:gridCol w:w="1559"/>
        <w:gridCol w:w="1506"/>
      </w:tblGrid>
      <w:tr w:rsidR="00170EDF"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2"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170EDF" w:rsidRDefault="00170EDF" w:rsidP="00651EB0">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506" w:type="dxa"/>
            <w:tcBorders>
              <w:top w:val="single" w:sz="4" w:space="0" w:color="auto"/>
              <w:left w:val="nil"/>
              <w:bottom w:val="single" w:sz="4" w:space="0" w:color="auto"/>
              <w:right w:val="single" w:sz="4" w:space="0" w:color="auto"/>
            </w:tcBorders>
            <w:vAlign w:val="center"/>
          </w:tcPr>
          <w:p w:rsidR="00170EDF" w:rsidRDefault="00170EDF" w:rsidP="00651EB0">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170EDF" w:rsidRDefault="00170EDF" w:rsidP="00651EB0">
            <w:pPr>
              <w:pStyle w:val="27"/>
              <w:spacing w:line="240" w:lineRule="auto"/>
              <w:ind w:left="63" w:right="63"/>
              <w:rPr>
                <w:rFonts w:ascii="仿宋" w:eastAsia="仿宋" w:hAnsi="仿宋"/>
                <w:sz w:val="24"/>
                <w:szCs w:val="24"/>
              </w:rPr>
            </w:pPr>
            <w:r>
              <w:rPr>
                <w:rFonts w:ascii="仿宋" w:eastAsia="仿宋" w:hAnsi="仿宋"/>
                <w:sz w:val="24"/>
                <w:szCs w:val="24"/>
              </w:rPr>
              <w:t>（元）</w:t>
            </w:r>
          </w:p>
        </w:tc>
      </w:tr>
      <w:tr w:rsidR="00170EDF"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805"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r>
      <w:tr w:rsidR="00170EDF"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805"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r>
      <w:tr w:rsidR="00170EDF"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805"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170EDF" w:rsidRDefault="00170EDF" w:rsidP="00651EB0">
            <w:pPr>
              <w:pStyle w:val="27"/>
              <w:spacing w:line="360" w:lineRule="auto"/>
              <w:ind w:left="63" w:right="63"/>
              <w:rPr>
                <w:rFonts w:ascii="仿宋" w:eastAsia="仿宋" w:hAnsi="仿宋"/>
                <w:sz w:val="24"/>
                <w:szCs w:val="24"/>
              </w:rPr>
            </w:pPr>
          </w:p>
        </w:tc>
      </w:tr>
      <w:tr w:rsidR="00170EDF" w:rsidTr="00651EB0">
        <w:trPr>
          <w:trHeight w:val="714"/>
          <w:jc w:val="center"/>
        </w:trPr>
        <w:tc>
          <w:tcPr>
            <w:tcW w:w="9761" w:type="dxa"/>
            <w:gridSpan w:val="6"/>
            <w:tcBorders>
              <w:top w:val="single" w:sz="4" w:space="0" w:color="auto"/>
              <w:left w:val="single" w:sz="4" w:space="0" w:color="auto"/>
              <w:bottom w:val="single" w:sz="4" w:space="0" w:color="auto"/>
              <w:right w:val="single" w:sz="4" w:space="0" w:color="auto"/>
            </w:tcBorders>
            <w:vAlign w:val="center"/>
          </w:tcPr>
          <w:p w:rsidR="00170EDF" w:rsidRDefault="00170EDF" w:rsidP="00170EDF">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报价（总价、元）</w:t>
            </w:r>
          </w:p>
          <w:p w:rsidR="00170EDF" w:rsidRDefault="00170EDF" w:rsidP="00170EDF">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170EDF" w:rsidRDefault="00170EDF" w:rsidP="00170EDF">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1D690E" w:rsidRDefault="001D690E">
      <w:pPr>
        <w:spacing w:line="360" w:lineRule="auto"/>
        <w:rPr>
          <w:rFonts w:ascii="仿宋" w:eastAsia="仿宋" w:hAnsi="仿宋"/>
          <w:b/>
          <w:sz w:val="24"/>
          <w:szCs w:val="24"/>
        </w:rPr>
      </w:pPr>
    </w:p>
    <w:p w:rsidR="001D690E" w:rsidRDefault="00DD11C0">
      <w:pPr>
        <w:spacing w:line="480" w:lineRule="auto"/>
        <w:rPr>
          <w:rFonts w:ascii="仿宋" w:eastAsia="仿宋" w:hAnsi="仿宋"/>
          <w:sz w:val="24"/>
          <w:szCs w:val="24"/>
        </w:rPr>
      </w:pPr>
      <w:r>
        <w:rPr>
          <w:rFonts w:ascii="仿宋" w:eastAsia="仿宋" w:hAnsi="仿宋" w:hint="eastAsia"/>
          <w:color w:val="auto"/>
          <w:sz w:val="24"/>
          <w:szCs w:val="24"/>
        </w:rPr>
        <w:t>供应商名称（电子</w:t>
      </w:r>
      <w:r w:rsidR="001B50A7">
        <w:rPr>
          <w:rFonts w:ascii="仿宋" w:eastAsia="仿宋" w:hAnsi="仿宋" w:hint="eastAsia"/>
          <w:color w:val="auto"/>
          <w:sz w:val="24"/>
          <w:szCs w:val="24"/>
        </w:rPr>
        <w:t>签名</w:t>
      </w:r>
      <w:r>
        <w:rPr>
          <w:rFonts w:ascii="仿宋" w:eastAsia="仿宋" w:hAnsi="仿宋" w:hint="eastAsia"/>
          <w:color w:val="auto"/>
          <w:sz w:val="24"/>
          <w:szCs w:val="24"/>
        </w:rPr>
        <w:t>）：</w:t>
      </w:r>
      <w:r>
        <w:rPr>
          <w:rFonts w:ascii="仿宋" w:eastAsia="仿宋" w:hAnsi="仿宋" w:hint="eastAsia"/>
          <w:color w:val="auto"/>
          <w:sz w:val="24"/>
          <w:szCs w:val="24"/>
          <w:u w:val="single"/>
        </w:rPr>
        <w:t>________________</w:t>
      </w:r>
    </w:p>
    <w:p w:rsidR="001D690E" w:rsidRDefault="006A48EF">
      <w:pPr>
        <w:spacing w:line="480" w:lineRule="auto"/>
        <w:rPr>
          <w:rFonts w:ascii="仿宋" w:eastAsia="仿宋" w:hAnsi="仿宋"/>
          <w:sz w:val="24"/>
          <w:szCs w:val="24"/>
        </w:rPr>
      </w:pPr>
      <w:r>
        <w:rPr>
          <w:rFonts w:ascii="仿宋" w:eastAsia="仿宋" w:hAnsi="仿宋" w:hint="eastAsia"/>
          <w:sz w:val="24"/>
          <w:szCs w:val="24"/>
        </w:rPr>
        <w:t>日  期：</w:t>
      </w:r>
      <w:r>
        <w:rPr>
          <w:rFonts w:ascii="仿宋" w:eastAsia="仿宋" w:hAnsi="仿宋" w:hint="eastAsia"/>
          <w:color w:val="auto"/>
          <w:sz w:val="24"/>
          <w:szCs w:val="24"/>
        </w:rPr>
        <w:t>_____年_____月_____日</w:t>
      </w:r>
    </w:p>
    <w:p w:rsidR="001D690E" w:rsidRDefault="006A48EF" w:rsidP="006373AF">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1D690E" w:rsidRDefault="006A48EF">
      <w:pPr>
        <w:spacing w:line="276" w:lineRule="auto"/>
        <w:rPr>
          <w:rFonts w:ascii="仿宋" w:eastAsia="仿宋" w:hAnsi="仿宋"/>
          <w:i/>
          <w:color w:val="auto"/>
          <w:sz w:val="24"/>
          <w:szCs w:val="24"/>
        </w:rPr>
      </w:pPr>
      <w:r>
        <w:rPr>
          <w:rFonts w:ascii="仿宋" w:eastAsia="仿宋" w:hAnsi="仿宋" w:hint="eastAsia"/>
          <w:i/>
          <w:color w:val="auto"/>
          <w:sz w:val="24"/>
          <w:szCs w:val="24"/>
        </w:rPr>
        <w:t>1、供应商需按本表格式填写，不得自行更改。</w:t>
      </w:r>
    </w:p>
    <w:p w:rsidR="00024476" w:rsidRDefault="006A48EF">
      <w:pPr>
        <w:spacing w:line="276" w:lineRule="auto"/>
        <w:rPr>
          <w:rFonts w:ascii="仿宋" w:eastAsia="仿宋" w:hAnsi="仿宋"/>
          <w:i/>
          <w:color w:val="auto"/>
          <w:sz w:val="24"/>
          <w:szCs w:val="24"/>
        </w:rPr>
        <w:sectPr w:rsidR="00024476">
          <w:pgSz w:w="11906" w:h="16838"/>
          <w:pgMar w:top="1247" w:right="1247" w:bottom="1247" w:left="1247" w:header="283" w:footer="454" w:gutter="0"/>
          <w:pgNumType w:fmt="numberInDash"/>
          <w:cols w:space="720"/>
          <w:titlePg/>
          <w:docGrid w:type="lines" w:linePitch="312"/>
        </w:sectPr>
      </w:pPr>
      <w:r>
        <w:rPr>
          <w:rFonts w:ascii="仿宋" w:eastAsia="仿宋" w:hAnsi="仿宋" w:hint="eastAsia"/>
          <w:i/>
          <w:color w:val="auto"/>
          <w:sz w:val="24"/>
          <w:szCs w:val="24"/>
        </w:rPr>
        <w:t>2、供应商</w:t>
      </w:r>
      <w:r>
        <w:rPr>
          <w:rFonts w:ascii="仿宋" w:eastAsia="仿宋" w:hAnsi="仿宋" w:cs="宋体" w:hint="eastAsia"/>
          <w:i/>
          <w:color w:val="auto"/>
          <w:sz w:val="24"/>
          <w:szCs w:val="24"/>
        </w:rPr>
        <w:t>应充分考虑并将</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w:t>
      </w:r>
      <w:r w:rsidR="001D6EB5">
        <w:rPr>
          <w:rFonts w:ascii="仿宋" w:eastAsia="仿宋" w:hAnsi="仿宋" w:hint="eastAsia"/>
          <w:i/>
          <w:color w:val="auto"/>
          <w:sz w:val="24"/>
          <w:szCs w:val="24"/>
        </w:rPr>
        <w:t>务，不接受供应商给予的赠品、回扣或者与采购无关的其他商品、服务；</w:t>
      </w:r>
      <w:r w:rsidR="001D6EB5">
        <w:rPr>
          <w:rFonts w:ascii="仿宋" w:eastAsia="仿宋" w:hAnsi="仿宋" w:cs="宋体" w:hint="eastAsia"/>
          <w:i/>
          <w:color w:val="auto"/>
          <w:sz w:val="24"/>
          <w:lang w:val="zh-CN"/>
        </w:rPr>
        <w:t>总价不为零，报价明细表中部分产品、服务单价为零的，视作已包含在总价中</w:t>
      </w:r>
      <w:r>
        <w:rPr>
          <w:rFonts w:ascii="仿宋" w:eastAsia="仿宋" w:hAnsi="仿宋" w:hint="eastAsia"/>
          <w:i/>
          <w:color w:val="auto"/>
          <w:sz w:val="24"/>
          <w:szCs w:val="24"/>
        </w:rPr>
        <w:t>。</w:t>
      </w:r>
    </w:p>
    <w:p w:rsidR="001D690E" w:rsidRDefault="006A48EF">
      <w:pPr>
        <w:spacing w:line="360" w:lineRule="auto"/>
        <w:jc w:val="center"/>
        <w:rPr>
          <w:rFonts w:ascii="仿宋" w:eastAsia="仿宋" w:hAnsi="仿宋"/>
          <w:sz w:val="28"/>
          <w:szCs w:val="28"/>
        </w:rPr>
      </w:pPr>
      <w:r>
        <w:rPr>
          <w:rFonts w:ascii="仿宋" w:eastAsia="仿宋" w:hAnsi="仿宋" w:hint="eastAsia"/>
          <w:b/>
          <w:color w:val="auto"/>
          <w:sz w:val="32"/>
          <w:szCs w:val="32"/>
        </w:rPr>
        <w:lastRenderedPageBreak/>
        <w:t>附件一：</w:t>
      </w:r>
      <w:r>
        <w:rPr>
          <w:rFonts w:ascii="仿宋" w:eastAsia="仿宋" w:hAnsi="仿宋" w:hint="eastAsia"/>
          <w:b/>
          <w:sz w:val="28"/>
          <w:szCs w:val="28"/>
        </w:rPr>
        <w:t>最后报价一览表</w:t>
      </w:r>
    </w:p>
    <w:p w:rsidR="001D690E" w:rsidRDefault="006A48EF" w:rsidP="006373AF">
      <w:pPr>
        <w:spacing w:afterLines="100" w:line="360" w:lineRule="auto"/>
        <w:ind w:firstLineChars="200" w:firstLine="482"/>
        <w:rPr>
          <w:rFonts w:ascii="仿宋" w:eastAsia="仿宋" w:hAnsi="仿宋"/>
          <w:b/>
          <w:i/>
          <w:sz w:val="24"/>
          <w:szCs w:val="24"/>
        </w:rPr>
      </w:pPr>
      <w:r>
        <w:rPr>
          <w:rFonts w:ascii="仿宋" w:eastAsia="仿宋" w:hAnsi="仿宋" w:hint="eastAsia"/>
          <w:b/>
          <w:i/>
          <w:sz w:val="24"/>
          <w:szCs w:val="24"/>
        </w:rPr>
        <w:t>（说明：无需在响应文件中提交；后续评审过程中按照政采云系统指令在提交最后报价时一并上传）</w:t>
      </w:r>
    </w:p>
    <w:p w:rsidR="001D690E" w:rsidRDefault="006A48EF">
      <w:pPr>
        <w:spacing w:line="360" w:lineRule="auto"/>
        <w:jc w:val="center"/>
        <w:rPr>
          <w:rFonts w:ascii="仿宋" w:eastAsia="仿宋" w:hAnsi="仿宋"/>
          <w:sz w:val="24"/>
          <w:szCs w:val="24"/>
        </w:rPr>
      </w:pPr>
      <w:r>
        <w:rPr>
          <w:rFonts w:ascii="仿宋" w:eastAsia="仿宋" w:hAnsi="仿宋" w:hint="eastAsia"/>
          <w:b/>
          <w:sz w:val="28"/>
          <w:szCs w:val="28"/>
        </w:rPr>
        <w:t>最后报价一览表</w:t>
      </w:r>
    </w:p>
    <w:p w:rsidR="001D690E" w:rsidRDefault="006A48EF">
      <w:pPr>
        <w:spacing w:line="360" w:lineRule="auto"/>
        <w:rPr>
          <w:rFonts w:ascii="仿宋" w:eastAsia="仿宋" w:hAnsi="仿宋"/>
          <w:sz w:val="24"/>
          <w:szCs w:val="24"/>
        </w:rPr>
      </w:pPr>
      <w:r>
        <w:rPr>
          <w:rFonts w:ascii="仿宋" w:eastAsia="仿宋" w:hAnsi="仿宋" w:hint="eastAsia"/>
          <w:sz w:val="24"/>
          <w:szCs w:val="24"/>
        </w:rPr>
        <w:t>项目名称：</w:t>
      </w:r>
      <w:r w:rsidR="00D55248" w:rsidRPr="00D55248">
        <w:rPr>
          <w:rFonts w:ascii="仿宋" w:eastAsia="仿宋" w:hAnsi="仿宋" w:cs="宋体" w:hint="eastAsia"/>
          <w:i/>
          <w:sz w:val="24"/>
          <w:szCs w:val="24"/>
          <w:u w:val="single"/>
        </w:rPr>
        <w:t>诸暨市枫桥镇移民之家施工图纸编制（房建专业）采购项目</w:t>
      </w:r>
    </w:p>
    <w:p w:rsidR="001D690E" w:rsidRDefault="006A48EF">
      <w:pPr>
        <w:spacing w:line="360" w:lineRule="auto"/>
        <w:rPr>
          <w:rFonts w:ascii="仿宋" w:eastAsia="仿宋" w:hAnsi="仿宋"/>
          <w:sz w:val="24"/>
          <w:szCs w:val="24"/>
        </w:rPr>
      </w:pPr>
      <w:r>
        <w:rPr>
          <w:rFonts w:ascii="仿宋" w:eastAsia="仿宋" w:hAnsi="仿宋" w:hint="eastAsia"/>
          <w:sz w:val="24"/>
          <w:szCs w:val="24"/>
        </w:rPr>
        <w:t>项目编号：</w:t>
      </w:r>
      <w:r>
        <w:rPr>
          <w:rFonts w:ascii="仿宋" w:eastAsia="仿宋" w:hAnsi="仿宋" w:hint="eastAsia"/>
          <w:i/>
          <w:color w:val="auto"/>
          <w:sz w:val="24"/>
          <w:szCs w:val="24"/>
          <w:u w:val="single"/>
        </w:rPr>
        <w:t>浙江新顺</w:t>
      </w:r>
      <w:r>
        <w:rPr>
          <w:rFonts w:ascii="仿宋" w:eastAsia="仿宋" w:hAnsi="仿宋"/>
          <w:i/>
          <w:color w:val="auto"/>
          <w:sz w:val="24"/>
          <w:szCs w:val="24"/>
          <w:u w:val="single"/>
        </w:rPr>
        <w:t>202</w:t>
      </w:r>
      <w:r w:rsidR="002356C4">
        <w:rPr>
          <w:rFonts w:ascii="仿宋" w:eastAsia="仿宋" w:hAnsi="仿宋" w:hint="eastAsia"/>
          <w:i/>
          <w:color w:val="auto"/>
          <w:sz w:val="24"/>
          <w:szCs w:val="24"/>
          <w:u w:val="single"/>
        </w:rPr>
        <w:t>5</w:t>
      </w:r>
      <w:r>
        <w:rPr>
          <w:rFonts w:ascii="仿宋" w:eastAsia="仿宋" w:hAnsi="仿宋"/>
          <w:i/>
          <w:color w:val="auto"/>
          <w:sz w:val="24"/>
          <w:szCs w:val="24"/>
          <w:u w:val="single"/>
        </w:rPr>
        <w:t>-</w:t>
      </w:r>
      <w:r w:rsidR="00DA5A69">
        <w:rPr>
          <w:rFonts w:ascii="仿宋" w:eastAsia="仿宋" w:hAnsi="仿宋" w:hint="eastAsia"/>
          <w:i/>
          <w:color w:val="auto"/>
          <w:sz w:val="24"/>
          <w:szCs w:val="24"/>
          <w:u w:val="single"/>
        </w:rPr>
        <w:t>07</w:t>
      </w:r>
      <w:r>
        <w:rPr>
          <w:rFonts w:ascii="仿宋" w:eastAsia="仿宋" w:hAnsi="仿宋" w:hint="eastAsia"/>
          <w:i/>
          <w:color w:val="auto"/>
          <w:sz w:val="24"/>
          <w:szCs w:val="24"/>
          <w:u w:val="single"/>
        </w:rPr>
        <w:t>-</w:t>
      </w:r>
      <w:r w:rsidR="002356C4">
        <w:rPr>
          <w:rFonts w:ascii="仿宋" w:eastAsia="仿宋" w:hAnsi="仿宋" w:hint="eastAsia"/>
          <w:i/>
          <w:color w:val="auto"/>
          <w:sz w:val="24"/>
          <w:szCs w:val="24"/>
          <w:u w:val="single"/>
        </w:rPr>
        <w:t>0</w:t>
      </w:r>
      <w:r w:rsidR="00D55248">
        <w:rPr>
          <w:rFonts w:ascii="仿宋" w:eastAsia="仿宋" w:hAnsi="仿宋" w:hint="eastAsia"/>
          <w:i/>
          <w:color w:val="auto"/>
          <w:sz w:val="24"/>
          <w:szCs w:val="24"/>
          <w:u w:val="single"/>
        </w:rPr>
        <w:t>8</w:t>
      </w:r>
    </w:p>
    <w:p w:rsidR="00A35CCD" w:rsidRDefault="00A35CCD" w:rsidP="00A35CCD">
      <w:pPr>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805"/>
        <w:gridCol w:w="3119"/>
        <w:gridCol w:w="992"/>
        <w:gridCol w:w="1559"/>
        <w:gridCol w:w="1506"/>
      </w:tblGrid>
      <w:tr w:rsidR="00A35CCD"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2"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A35CCD" w:rsidRDefault="00A35CCD" w:rsidP="00651EB0">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506" w:type="dxa"/>
            <w:tcBorders>
              <w:top w:val="single" w:sz="4" w:space="0" w:color="auto"/>
              <w:left w:val="nil"/>
              <w:bottom w:val="single" w:sz="4" w:space="0" w:color="auto"/>
              <w:right w:val="single" w:sz="4" w:space="0" w:color="auto"/>
            </w:tcBorders>
            <w:vAlign w:val="center"/>
          </w:tcPr>
          <w:p w:rsidR="00A35CCD" w:rsidRDefault="00A35CCD" w:rsidP="00651EB0">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A35CCD" w:rsidRDefault="00A35CCD" w:rsidP="00651EB0">
            <w:pPr>
              <w:pStyle w:val="27"/>
              <w:spacing w:line="240" w:lineRule="auto"/>
              <w:ind w:left="63" w:right="63"/>
              <w:rPr>
                <w:rFonts w:ascii="仿宋" w:eastAsia="仿宋" w:hAnsi="仿宋"/>
                <w:sz w:val="24"/>
                <w:szCs w:val="24"/>
              </w:rPr>
            </w:pPr>
            <w:r>
              <w:rPr>
                <w:rFonts w:ascii="仿宋" w:eastAsia="仿宋" w:hAnsi="仿宋"/>
                <w:sz w:val="24"/>
                <w:szCs w:val="24"/>
              </w:rPr>
              <w:t>（元）</w:t>
            </w:r>
          </w:p>
        </w:tc>
      </w:tr>
      <w:tr w:rsidR="00A35CCD"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805"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r>
      <w:tr w:rsidR="00A35CCD"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805"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r>
      <w:tr w:rsidR="00A35CCD" w:rsidTr="00651EB0">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805"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spacing w:line="360" w:lineRule="auto"/>
              <w:jc w:val="center"/>
              <w:rPr>
                <w:rFonts w:ascii="仿宋" w:eastAsia="仿宋" w:hAnsi="仿宋" w:cs="Arial Unicode MS"/>
                <w:color w:val="auto"/>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c>
          <w:tcPr>
            <w:tcW w:w="1506" w:type="dxa"/>
            <w:tcBorders>
              <w:top w:val="single" w:sz="4" w:space="0" w:color="auto"/>
              <w:left w:val="nil"/>
              <w:bottom w:val="single" w:sz="4" w:space="0" w:color="auto"/>
              <w:right w:val="single" w:sz="4" w:space="0" w:color="auto"/>
            </w:tcBorders>
            <w:vAlign w:val="center"/>
          </w:tcPr>
          <w:p w:rsidR="00A35CCD" w:rsidRDefault="00A35CCD" w:rsidP="00651EB0">
            <w:pPr>
              <w:pStyle w:val="27"/>
              <w:spacing w:line="360" w:lineRule="auto"/>
              <w:ind w:left="63" w:right="63"/>
              <w:rPr>
                <w:rFonts w:ascii="仿宋" w:eastAsia="仿宋" w:hAnsi="仿宋"/>
                <w:sz w:val="24"/>
                <w:szCs w:val="24"/>
              </w:rPr>
            </w:pPr>
          </w:p>
        </w:tc>
      </w:tr>
      <w:tr w:rsidR="00A35CCD" w:rsidTr="00651EB0">
        <w:trPr>
          <w:trHeight w:val="714"/>
          <w:jc w:val="center"/>
        </w:trPr>
        <w:tc>
          <w:tcPr>
            <w:tcW w:w="9761" w:type="dxa"/>
            <w:gridSpan w:val="6"/>
            <w:tcBorders>
              <w:top w:val="single" w:sz="4" w:space="0" w:color="auto"/>
              <w:left w:val="single" w:sz="4" w:space="0" w:color="auto"/>
              <w:bottom w:val="single" w:sz="4" w:space="0" w:color="auto"/>
              <w:right w:val="single" w:sz="4" w:space="0" w:color="auto"/>
            </w:tcBorders>
            <w:vAlign w:val="center"/>
          </w:tcPr>
          <w:p w:rsidR="00A35CCD" w:rsidRDefault="00A35CCD" w:rsidP="00A35CCD">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报价（总价、元）</w:t>
            </w:r>
          </w:p>
          <w:p w:rsidR="00A35CCD" w:rsidRDefault="00A35CCD" w:rsidP="00A35CCD">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A35CCD" w:rsidRDefault="00A35CCD" w:rsidP="00A35CCD">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1D690E" w:rsidRDefault="001D690E">
      <w:pPr>
        <w:spacing w:line="360" w:lineRule="auto"/>
        <w:rPr>
          <w:rFonts w:ascii="仿宋" w:eastAsia="仿宋" w:hAnsi="仿宋"/>
          <w:b/>
          <w:sz w:val="24"/>
          <w:szCs w:val="24"/>
        </w:rPr>
      </w:pPr>
    </w:p>
    <w:p w:rsidR="001D690E" w:rsidRDefault="00C621A6">
      <w:pPr>
        <w:spacing w:line="480" w:lineRule="auto"/>
        <w:rPr>
          <w:rFonts w:ascii="仿宋" w:eastAsia="仿宋" w:hAnsi="仿宋"/>
          <w:sz w:val="24"/>
          <w:szCs w:val="24"/>
        </w:rPr>
      </w:pPr>
      <w:r>
        <w:rPr>
          <w:rFonts w:ascii="仿宋" w:eastAsia="仿宋" w:hAnsi="仿宋" w:hint="eastAsia"/>
          <w:color w:val="auto"/>
          <w:sz w:val="24"/>
          <w:szCs w:val="24"/>
        </w:rPr>
        <w:t>供应商名称（电子</w:t>
      </w:r>
      <w:r w:rsidR="00695491">
        <w:rPr>
          <w:rFonts w:ascii="仿宋" w:eastAsia="仿宋" w:hAnsi="仿宋" w:hint="eastAsia"/>
          <w:color w:val="auto"/>
          <w:sz w:val="24"/>
          <w:szCs w:val="24"/>
        </w:rPr>
        <w:t>签名</w:t>
      </w:r>
      <w:r>
        <w:rPr>
          <w:rFonts w:ascii="仿宋" w:eastAsia="仿宋" w:hAnsi="仿宋" w:hint="eastAsia"/>
          <w:color w:val="auto"/>
          <w:sz w:val="24"/>
          <w:szCs w:val="24"/>
        </w:rPr>
        <w:t>）：</w:t>
      </w:r>
      <w:r>
        <w:rPr>
          <w:rFonts w:ascii="仿宋" w:eastAsia="仿宋" w:hAnsi="仿宋" w:hint="eastAsia"/>
          <w:color w:val="auto"/>
          <w:sz w:val="24"/>
          <w:szCs w:val="24"/>
          <w:u w:val="single"/>
        </w:rPr>
        <w:t>________________</w:t>
      </w:r>
    </w:p>
    <w:p w:rsidR="001D690E" w:rsidRDefault="006A48EF">
      <w:pPr>
        <w:spacing w:line="480" w:lineRule="auto"/>
        <w:rPr>
          <w:rFonts w:ascii="仿宋" w:eastAsia="仿宋" w:hAnsi="仿宋"/>
          <w:sz w:val="24"/>
          <w:szCs w:val="24"/>
        </w:rPr>
      </w:pPr>
      <w:r>
        <w:rPr>
          <w:rFonts w:ascii="仿宋" w:eastAsia="仿宋" w:hAnsi="仿宋" w:hint="eastAsia"/>
          <w:sz w:val="24"/>
          <w:szCs w:val="24"/>
        </w:rPr>
        <w:t>日  期：</w:t>
      </w:r>
      <w:r>
        <w:rPr>
          <w:rFonts w:ascii="仿宋" w:eastAsia="仿宋" w:hAnsi="仿宋" w:hint="eastAsia"/>
          <w:color w:val="auto"/>
          <w:sz w:val="24"/>
          <w:szCs w:val="24"/>
        </w:rPr>
        <w:t>_____年_____月_____日</w:t>
      </w:r>
    </w:p>
    <w:p w:rsidR="001D690E" w:rsidRDefault="006A48EF" w:rsidP="006373AF">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1D690E" w:rsidRDefault="006A48EF">
      <w:pPr>
        <w:spacing w:line="276" w:lineRule="auto"/>
        <w:rPr>
          <w:rFonts w:ascii="仿宋" w:eastAsia="仿宋" w:hAnsi="仿宋"/>
          <w:i/>
          <w:color w:val="auto"/>
          <w:sz w:val="24"/>
          <w:szCs w:val="24"/>
        </w:rPr>
      </w:pPr>
      <w:r>
        <w:rPr>
          <w:rFonts w:ascii="仿宋" w:eastAsia="仿宋" w:hAnsi="仿宋" w:hint="eastAsia"/>
          <w:i/>
          <w:color w:val="auto"/>
          <w:sz w:val="24"/>
          <w:szCs w:val="24"/>
        </w:rPr>
        <w:t>1、供应商需按本表格式填写，不得自行更改。</w:t>
      </w:r>
    </w:p>
    <w:p w:rsidR="001D690E" w:rsidRDefault="006A48EF">
      <w:pPr>
        <w:spacing w:line="276" w:lineRule="auto"/>
        <w:rPr>
          <w:rFonts w:ascii="仿宋" w:eastAsia="仿宋" w:hAnsi="仿宋"/>
          <w:i/>
          <w:color w:val="auto"/>
          <w:sz w:val="24"/>
          <w:szCs w:val="24"/>
        </w:rPr>
      </w:pPr>
      <w:r>
        <w:rPr>
          <w:rFonts w:ascii="仿宋" w:eastAsia="仿宋" w:hAnsi="仿宋" w:hint="eastAsia"/>
          <w:i/>
          <w:color w:val="auto"/>
          <w:sz w:val="24"/>
          <w:szCs w:val="24"/>
        </w:rPr>
        <w:t>2、供应商应充分考虑并将有关本项目实施所涉及的一切费用均计入报价。采购人将以合同形式有偿取得货物或服务，不接受供应商给予的赠品、回扣或者与采购无关的其他商品、服务</w:t>
      </w:r>
      <w:r w:rsidR="00A35CCD">
        <w:rPr>
          <w:rFonts w:ascii="仿宋" w:eastAsia="仿宋" w:hAnsi="仿宋" w:hint="eastAsia"/>
          <w:i/>
          <w:color w:val="auto"/>
          <w:sz w:val="24"/>
          <w:szCs w:val="24"/>
        </w:rPr>
        <w:t>；</w:t>
      </w:r>
      <w:r w:rsidR="00A35CCD">
        <w:rPr>
          <w:rFonts w:ascii="仿宋" w:eastAsia="仿宋" w:hAnsi="仿宋" w:cs="宋体" w:hint="eastAsia"/>
          <w:i/>
          <w:color w:val="auto"/>
          <w:sz w:val="24"/>
          <w:lang w:val="zh-CN"/>
        </w:rPr>
        <w:t>总价不为零，报价明细表中部分产品、服务单价为零的，视作已包含在总价中</w:t>
      </w:r>
      <w:r w:rsidR="00A35CCD">
        <w:rPr>
          <w:rFonts w:ascii="仿宋" w:eastAsia="仿宋" w:hAnsi="仿宋" w:hint="eastAsia"/>
          <w:i/>
          <w:color w:val="auto"/>
          <w:sz w:val="24"/>
          <w:szCs w:val="24"/>
        </w:rPr>
        <w:t>。</w:t>
      </w:r>
    </w:p>
    <w:p w:rsidR="00024476" w:rsidRDefault="00024476">
      <w:pPr>
        <w:spacing w:line="276" w:lineRule="auto"/>
        <w:rPr>
          <w:rFonts w:ascii="仿宋" w:eastAsia="仿宋" w:hAnsi="仿宋"/>
          <w:i/>
          <w:color w:val="auto"/>
          <w:sz w:val="24"/>
          <w:szCs w:val="24"/>
        </w:rPr>
        <w:sectPr w:rsidR="00024476">
          <w:pgSz w:w="11906" w:h="16838"/>
          <w:pgMar w:top="1247" w:right="1247" w:bottom="1247" w:left="1247" w:header="283" w:footer="454" w:gutter="0"/>
          <w:pgNumType w:fmt="numberInDash"/>
          <w:cols w:space="720"/>
          <w:titlePg/>
          <w:docGrid w:type="lines" w:linePitch="312"/>
        </w:sectPr>
      </w:pPr>
    </w:p>
    <w:p w:rsidR="001D690E" w:rsidRDefault="006A48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附件二：联合协议</w:t>
      </w:r>
    </w:p>
    <w:p w:rsidR="001D690E" w:rsidRDefault="006A48EF">
      <w:pPr>
        <w:spacing w:line="300" w:lineRule="auto"/>
        <w:ind w:firstLineChars="200" w:firstLine="482"/>
        <w:rPr>
          <w:rFonts w:ascii="仿宋" w:eastAsia="仿宋" w:hAnsi="仿宋"/>
          <w:b/>
          <w:i/>
          <w:color w:val="auto"/>
          <w:sz w:val="24"/>
          <w:szCs w:val="24"/>
        </w:rPr>
      </w:pPr>
      <w:r>
        <w:rPr>
          <w:rFonts w:ascii="仿宋" w:eastAsia="仿宋" w:hAnsi="仿宋" w:hint="eastAsia"/>
          <w:b/>
          <w:i/>
          <w:color w:val="auto"/>
          <w:sz w:val="24"/>
        </w:rPr>
        <w:t>（说明：1.若采购项目【</w:t>
      </w:r>
      <w:r>
        <w:rPr>
          <w:rFonts w:ascii="仿宋" w:eastAsia="仿宋" w:hAnsi="仿宋" w:hint="eastAsia"/>
          <w:b/>
          <w:i/>
          <w:color w:val="auto"/>
          <w:sz w:val="24"/>
          <w:u w:val="single"/>
        </w:rPr>
        <w:t>接受</w:t>
      </w:r>
      <w:r>
        <w:rPr>
          <w:rFonts w:ascii="仿宋" w:eastAsia="仿宋" w:hAnsi="仿宋" w:hint="eastAsia"/>
          <w:b/>
          <w:i/>
          <w:color w:val="auto"/>
          <w:sz w:val="24"/>
        </w:rPr>
        <w:t>】联合体投标的：投标供应商以联合体形式参加投标的，应当提供联合协议，否则投标无效；供应商不以联合体形式参加投标的，则不需要提供；2. 若采购项目【</w:t>
      </w:r>
      <w:r>
        <w:rPr>
          <w:rFonts w:ascii="仿宋" w:eastAsia="仿宋" w:hAnsi="仿宋" w:hint="eastAsia"/>
          <w:b/>
          <w:i/>
          <w:color w:val="auto"/>
          <w:sz w:val="24"/>
          <w:u w:val="single"/>
        </w:rPr>
        <w:t>不接受</w:t>
      </w:r>
      <w:r>
        <w:rPr>
          <w:rFonts w:ascii="仿宋" w:eastAsia="仿宋" w:hAnsi="仿宋" w:hint="eastAsia"/>
          <w:b/>
          <w:i/>
          <w:color w:val="auto"/>
          <w:sz w:val="24"/>
        </w:rPr>
        <w:t>】联合体投标的，则不允许投标供应商以联合体形式参加投标，无须提供联合协议。</w:t>
      </w:r>
      <w:r>
        <w:rPr>
          <w:rFonts w:ascii="仿宋" w:eastAsia="仿宋" w:hAnsi="仿宋"/>
          <w:b/>
          <w:i/>
          <w:color w:val="auto"/>
          <w:sz w:val="24"/>
          <w:szCs w:val="24"/>
        </w:rPr>
        <w:t>）</w:t>
      </w:r>
    </w:p>
    <w:p w:rsidR="001D690E" w:rsidRDefault="006A48EF" w:rsidP="006373AF">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组成一个联合体，以一个供应商的身份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    （项目编号：浙江新顺</w:t>
      </w:r>
      <w:r w:rsidR="0082616A">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pacing w:val="8"/>
          <w:sz w:val="24"/>
          <w:szCs w:val="24"/>
        </w:rPr>
        <w:t>的</w:t>
      </w:r>
      <w:r>
        <w:rPr>
          <w:rFonts w:ascii="仿宋" w:eastAsia="仿宋" w:hAnsi="仿宋" w:cs="宋体" w:hint="eastAsia"/>
          <w:color w:val="auto"/>
          <w:sz w:val="24"/>
          <w:lang w:val="zh-CN"/>
        </w:rPr>
        <w:t xml:space="preserve">投标。 </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所有联合体成员各方签署授权书，授权书载明的</w:t>
      </w:r>
      <w:r>
        <w:rPr>
          <w:rFonts w:ascii="仿宋" w:eastAsia="仿宋" w:hAnsi="仿宋" w:cs="宋体" w:hint="eastAsia"/>
          <w:color w:val="auto"/>
          <w:sz w:val="24"/>
          <w:lang w:val="zh-CN"/>
        </w:rPr>
        <w:t>授权代表根据招标文件规定及投标内容而对采购人、采购机构所作的任何合法承诺，包括书面澄清及相应等均对联合投标各方产生约束力。</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1D690E" w:rsidRDefault="006A48EF">
      <w:pPr>
        <w:snapToGrid w:val="0"/>
        <w:spacing w:line="360" w:lineRule="auto"/>
        <w:ind w:firstLine="576"/>
        <w:rPr>
          <w:rFonts w:ascii="仿宋" w:eastAsia="仿宋" w:hAnsi="仿宋" w:cs="宋体"/>
          <w:color w:val="auto"/>
          <w:sz w:val="24"/>
          <w:lang w:val="zh-CN"/>
        </w:rPr>
      </w:pPr>
      <w:bookmarkStart w:id="14" w:name="_Hlk101134295"/>
      <w:r>
        <w:rPr>
          <w:rFonts w:ascii="仿宋" w:eastAsia="仿宋" w:hAnsi="仿宋" w:cs="宋体" w:hint="eastAsia"/>
          <w:color w:val="auto"/>
          <w:sz w:val="24"/>
          <w:u w:val="single"/>
        </w:rPr>
        <w:t>（联合体成员1）</w:t>
      </w:r>
      <w:r>
        <w:rPr>
          <w:rFonts w:ascii="仿宋" w:eastAsia="仿宋" w:hAnsi="仿宋" w:cs="宋体" w:hint="eastAsia"/>
          <w:color w:val="auto"/>
          <w:sz w:val="24"/>
          <w:lang w:val="zh-CN"/>
        </w:rPr>
        <w:t>承担的工作和义务为：___________；</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（联合体成员</w:t>
      </w:r>
      <w:r>
        <w:rPr>
          <w:rFonts w:ascii="仿宋" w:eastAsia="仿宋" w:hAnsi="仿宋" w:cs="宋体"/>
          <w:color w:val="auto"/>
          <w:sz w:val="24"/>
          <w:u w:val="single"/>
        </w:rPr>
        <w:t>2</w:t>
      </w:r>
      <w:r>
        <w:rPr>
          <w:rFonts w:ascii="仿宋" w:eastAsia="仿宋" w:hAnsi="仿宋" w:cs="宋体" w:hint="eastAsia"/>
          <w:color w:val="auto"/>
          <w:sz w:val="24"/>
          <w:u w:val="single"/>
        </w:rPr>
        <w:t>）</w:t>
      </w:r>
      <w:r>
        <w:rPr>
          <w:rFonts w:ascii="仿宋" w:eastAsia="仿宋" w:hAnsi="仿宋" w:cs="宋体" w:hint="eastAsia"/>
          <w:color w:val="auto"/>
          <w:sz w:val="24"/>
          <w:lang w:val="zh-CN"/>
        </w:rPr>
        <w:t>承担的工作和义务为：___________；</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14"/>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1D690E" w:rsidRDefault="006A48EF">
      <w:pPr>
        <w:snapToGrid w:val="0"/>
        <w:spacing w:line="360" w:lineRule="auto"/>
        <w:ind w:firstLine="576"/>
        <w:rPr>
          <w:rFonts w:ascii="仿宋" w:eastAsia="仿宋" w:hAnsi="仿宋" w:cs="宋体"/>
          <w:b/>
          <w:color w:val="auto"/>
          <w:sz w:val="24"/>
          <w:lang w:val="zh-CN"/>
        </w:rPr>
      </w:pPr>
      <w:r>
        <w:rPr>
          <w:rFonts w:ascii="仿宋" w:eastAsia="仿宋" w:hAnsi="仿宋" w:cs="宋体" w:hint="eastAsia"/>
          <w:color w:val="auto"/>
          <w:sz w:val="24"/>
          <w:lang w:val="zh-CN"/>
        </w:rPr>
        <w:t>1、</w:t>
      </w:r>
      <w:r>
        <w:rPr>
          <w:rFonts w:ascii="仿宋" w:eastAsia="仿宋" w:hAnsi="仿宋" w:cs="宋体" w:hint="eastAsia"/>
          <w:color w:val="auto"/>
          <w:sz w:val="24"/>
          <w:u w:val="single"/>
        </w:rPr>
        <w:t>（联合体成员</w:t>
      </w:r>
      <w:r>
        <w:rPr>
          <w:rFonts w:ascii="仿宋" w:eastAsia="仿宋" w:hAnsi="仿宋" w:cs="宋体"/>
          <w:color w:val="auto"/>
          <w:sz w:val="24"/>
          <w:u w:val="single"/>
        </w:rPr>
        <w:t>X,</w:t>
      </w:r>
      <w:r>
        <w:rPr>
          <w:rFonts w:ascii="仿宋" w:eastAsia="仿宋" w:hAnsi="仿宋" w:cs="宋体" w:hint="eastAsia"/>
          <w:color w:val="auto"/>
          <w:sz w:val="24"/>
          <w:u w:val="single"/>
        </w:rPr>
        <w:t>……）</w:t>
      </w:r>
      <w:r>
        <w:rPr>
          <w:rFonts w:ascii="仿宋" w:eastAsia="仿宋" w:hAnsi="仿宋" w:cs="宋体" w:hint="eastAsia"/>
          <w:color w:val="auto"/>
          <w:sz w:val="24"/>
        </w:rPr>
        <w:t>提供的全部货物由小微企业制造，其合同份额占到合同总金额_____%以上；</w:t>
      </w:r>
      <w:r>
        <w:rPr>
          <w:rFonts w:ascii="仿宋" w:eastAsia="仿宋" w:hAnsi="仿宋" w:cs="宋体" w:hint="eastAsia"/>
          <w:color w:val="auto"/>
          <w:sz w:val="24"/>
          <w:lang w:val="zh-CN"/>
        </w:rPr>
        <w:t>……。</w:t>
      </w:r>
      <w:r>
        <w:rPr>
          <w:rFonts w:ascii="仿宋" w:eastAsia="仿宋" w:hAnsi="仿宋" w:cs="宋体" w:hint="eastAsia"/>
          <w:b/>
          <w:color w:val="auto"/>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仿宋" w:eastAsia="仿宋" w:hAnsi="仿宋" w:cs="宋体"/>
          <w:b/>
          <w:color w:val="auto"/>
          <w:sz w:val="24"/>
          <w:lang w:val="zh-CN"/>
        </w:rPr>
        <w:t>6</w:t>
      </w:r>
      <w:r>
        <w:rPr>
          <w:rFonts w:ascii="仿宋" w:eastAsia="仿宋" w:hAnsi="仿宋" w:cs="宋体" w:hint="eastAsia"/>
          <w:b/>
          <w:color w:val="auto"/>
          <w:sz w:val="24"/>
          <w:lang w:val="zh-CN"/>
        </w:rPr>
        <w:t>%的扣除。供应商</w:t>
      </w:r>
      <w:r>
        <w:rPr>
          <w:rFonts w:ascii="仿宋" w:eastAsia="仿宋" w:hAnsi="仿宋" w:cs="宋体" w:hint="eastAsia"/>
          <w:b/>
          <w:color w:val="auto"/>
          <w:sz w:val="24"/>
        </w:rPr>
        <w:t>拟享受以上价格扣除政策的，填写有关内容。</w:t>
      </w:r>
      <w:r>
        <w:rPr>
          <w:rFonts w:ascii="仿宋" w:eastAsia="仿宋" w:hAnsi="仿宋" w:cs="宋体" w:hint="eastAsia"/>
          <w:b/>
          <w:color w:val="auto"/>
          <w:sz w:val="24"/>
          <w:lang w:val="zh-CN"/>
        </w:rPr>
        <w:t>）</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rPr>
        <w:t>2、中小企业合同金额达到_____%，小微企业合同金额达到_____%</w:t>
      </w:r>
      <w:r>
        <w:rPr>
          <w:rFonts w:ascii="仿宋" w:eastAsia="仿宋" w:hAnsi="仿宋" w:cs="宋体" w:hint="eastAsia"/>
          <w:color w:val="auto"/>
          <w:sz w:val="24"/>
          <w:lang w:val="zh-CN"/>
        </w:rPr>
        <w:t>。</w:t>
      </w:r>
      <w:r>
        <w:rPr>
          <w:rFonts w:ascii="仿宋" w:eastAsia="仿宋" w:hAnsi="仿宋" w:cs="宋体" w:hint="eastAsia"/>
          <w:b/>
          <w:bCs/>
          <w:color w:val="auto"/>
          <w:sz w:val="24"/>
          <w:lang w:val="zh-CN"/>
        </w:rPr>
        <w:t>（</w:t>
      </w:r>
      <w:r>
        <w:rPr>
          <w:rFonts w:ascii="仿宋" w:eastAsia="仿宋" w:hAnsi="仿宋" w:cs="宋体" w:hint="eastAsia"/>
          <w:b/>
          <w:bCs/>
          <w:color w:val="auto"/>
          <w:sz w:val="24"/>
        </w:rPr>
        <w:t>要求以联合体形式参加的项目或采购包，供应商按招标文件第一章招标公告申请人的资格要求中规定的联合协议中中小企业、小微企业合同金额应当达到的比例要求填写。</w:t>
      </w:r>
      <w:r>
        <w:rPr>
          <w:rFonts w:ascii="仿宋" w:eastAsia="仿宋" w:hAnsi="仿宋" w:cs="宋体" w:hint="eastAsia"/>
          <w:b/>
          <w:bCs/>
          <w:color w:val="auto"/>
          <w:sz w:val="24"/>
          <w:lang w:val="zh-CN"/>
        </w:rPr>
        <w:t>）</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w:t>
      </w:r>
      <w:r>
        <w:rPr>
          <w:rFonts w:ascii="仿宋" w:eastAsia="仿宋" w:hAnsi="仿宋" w:cs="宋体" w:hint="eastAsia"/>
          <w:color w:val="auto"/>
          <w:sz w:val="24"/>
          <w:lang w:val="zh-CN"/>
        </w:rPr>
        <w:lastRenderedPageBreak/>
        <w:t>政府采购活动。</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2、联合体中有同类资质的各方按照联合体分工承担相同工作的，按照资质等级较低的供应商确定资质等级。</w:t>
      </w:r>
    </w:p>
    <w:p w:rsidR="001D690E" w:rsidRDefault="006A48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3、本协议提交采购人、采购机构后，联合体各方不得以任何形式对上述内容进行修改或撤销。</w:t>
      </w:r>
    </w:p>
    <w:p w:rsidR="001D690E" w:rsidRDefault="006A48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1D690E" w:rsidRDefault="006A48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1D690E" w:rsidRDefault="006A48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1D690E" w:rsidRDefault="006A48EF">
      <w:pPr>
        <w:spacing w:line="480" w:lineRule="auto"/>
        <w:rPr>
          <w:rFonts w:ascii="仿宋" w:eastAsia="仿宋" w:hAnsi="仿宋" w:cs="宋体"/>
          <w:color w:val="auto"/>
          <w:sz w:val="24"/>
          <w:lang w:val="zh-CN"/>
        </w:rPr>
        <w:sectPr w:rsidR="001D690E">
          <w:pgSz w:w="11906" w:h="16838"/>
          <w:pgMar w:top="1247" w:right="1247" w:bottom="1247" w:left="1247" w:header="283" w:footer="454" w:gutter="0"/>
          <w:pgNumType w:fmt="numberInDash"/>
          <w:cols w:space="720"/>
          <w:titlePg/>
          <w:docGrid w:type="lines" w:linePitch="312"/>
        </w:sectPr>
      </w:pPr>
      <w:r>
        <w:rPr>
          <w:rFonts w:ascii="仿宋" w:eastAsia="仿宋" w:hAnsi="仿宋" w:cs="宋体" w:hint="eastAsia"/>
          <w:color w:val="auto"/>
          <w:sz w:val="24"/>
          <w:lang w:val="zh-CN"/>
        </w:rPr>
        <w:t>日期：______年______月______日</w:t>
      </w:r>
    </w:p>
    <w:p w:rsidR="001D690E" w:rsidRDefault="006A48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附件三：分包意向协议</w:t>
      </w:r>
    </w:p>
    <w:p w:rsidR="001D690E" w:rsidRDefault="006A48EF">
      <w:pPr>
        <w:spacing w:line="300" w:lineRule="auto"/>
        <w:ind w:firstLineChars="200" w:firstLine="482"/>
        <w:rPr>
          <w:rFonts w:ascii="仿宋" w:eastAsia="仿宋" w:hAnsi="仿宋"/>
          <w:b/>
          <w:i/>
          <w:color w:val="auto"/>
          <w:sz w:val="24"/>
          <w:szCs w:val="24"/>
        </w:rPr>
      </w:pPr>
      <w:r>
        <w:rPr>
          <w:rFonts w:ascii="仿宋" w:eastAsia="仿宋" w:hAnsi="仿宋" w:hint="eastAsia"/>
          <w:b/>
          <w:i/>
          <w:color w:val="auto"/>
          <w:sz w:val="24"/>
        </w:rPr>
        <w:t>（说明：供应商拟中标后以分包方式履行合同的，提供分包意向协议；采购人不同意分包或者中标后不以分包方式履行合同的，则不需要提供。</w:t>
      </w:r>
      <w:r>
        <w:rPr>
          <w:rFonts w:ascii="仿宋" w:eastAsia="仿宋" w:hAnsi="仿宋"/>
          <w:b/>
          <w:i/>
          <w:color w:val="auto"/>
          <w:sz w:val="24"/>
          <w:szCs w:val="24"/>
        </w:rPr>
        <w:t>）</w:t>
      </w:r>
    </w:p>
    <w:p w:rsidR="001D690E" w:rsidRDefault="006A48EF" w:rsidP="006373AF">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分包意向协议</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（供应商名称）</w:t>
      </w:r>
      <w:r>
        <w:rPr>
          <w:rFonts w:ascii="仿宋" w:eastAsia="仿宋" w:hAnsi="仿宋" w:cs="宋体" w:hint="eastAsia"/>
          <w:color w:val="auto"/>
          <w:sz w:val="24"/>
          <w:lang w:val="zh-CN"/>
        </w:rPr>
        <w:t>若成为</w:t>
      </w:r>
      <w:r>
        <w:rPr>
          <w:rFonts w:ascii="仿宋" w:eastAsia="仿宋" w:hAnsi="仿宋" w:cs="宋体" w:hint="eastAsia"/>
          <w:color w:val="auto"/>
          <w:spacing w:val="8"/>
          <w:sz w:val="24"/>
          <w:szCs w:val="24"/>
          <w:u w:val="single"/>
        </w:rPr>
        <w:t>（项目名称）    （项目编号：浙江新顺</w:t>
      </w:r>
      <w:r w:rsidR="0082616A">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的中标供应商，将依法采取分包方式履行合同。</w:t>
      </w:r>
      <w:r>
        <w:rPr>
          <w:rFonts w:ascii="仿宋" w:eastAsia="仿宋" w:hAnsi="仿宋" w:cs="宋体" w:hint="eastAsia"/>
          <w:color w:val="auto"/>
          <w:sz w:val="24"/>
          <w:u w:val="single"/>
        </w:rPr>
        <w:t>（供应商名称）</w:t>
      </w:r>
      <w:r>
        <w:rPr>
          <w:rFonts w:ascii="仿宋" w:eastAsia="仿宋" w:hAnsi="仿宋" w:cs="宋体" w:hint="eastAsia"/>
          <w:color w:val="auto"/>
          <w:sz w:val="24"/>
        </w:rPr>
        <w:t>与</w:t>
      </w:r>
      <w:r>
        <w:rPr>
          <w:rFonts w:ascii="仿宋" w:eastAsia="仿宋" w:hAnsi="仿宋" w:cs="宋体" w:hint="eastAsia"/>
          <w:color w:val="auto"/>
          <w:sz w:val="24"/>
          <w:u w:val="single"/>
        </w:rPr>
        <w:t>（所有分包供应商名称）</w:t>
      </w:r>
      <w:r>
        <w:rPr>
          <w:rFonts w:ascii="仿宋" w:eastAsia="仿宋" w:hAnsi="仿宋" w:cs="宋体" w:hint="eastAsia"/>
          <w:color w:val="auto"/>
          <w:sz w:val="24"/>
        </w:rPr>
        <w:t>达成分包意向协议</w:t>
      </w:r>
      <w:r>
        <w:rPr>
          <w:rFonts w:ascii="仿宋" w:eastAsia="仿宋" w:hAnsi="仿宋" w:cs="宋体" w:hint="eastAsia"/>
          <w:color w:val="auto"/>
          <w:sz w:val="24"/>
          <w:lang w:val="zh-CN"/>
        </w:rPr>
        <w:t xml:space="preserve">。 </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一、分包标的及数量</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（供应商名称）</w:t>
      </w:r>
      <w:r>
        <w:rPr>
          <w:rFonts w:ascii="仿宋" w:eastAsia="仿宋" w:hAnsi="仿宋" w:cs="宋体" w:hint="eastAsia"/>
          <w:color w:val="auto"/>
          <w:sz w:val="24"/>
          <w:lang w:val="zh-CN"/>
        </w:rPr>
        <w:t>将</w:t>
      </w:r>
      <w:r>
        <w:rPr>
          <w:rFonts w:ascii="仿宋" w:eastAsia="仿宋" w:hAnsi="仿宋" w:cs="宋体"/>
          <w:color w:val="auto"/>
          <w:sz w:val="24"/>
          <w:u w:val="single"/>
        </w:rPr>
        <w:t xml:space="preserve">  XX工作内容   </w:t>
      </w:r>
      <w:r>
        <w:rPr>
          <w:rFonts w:ascii="仿宋" w:eastAsia="仿宋" w:hAnsi="仿宋" w:cs="宋体" w:hint="eastAsia"/>
          <w:color w:val="auto"/>
          <w:sz w:val="24"/>
        </w:rPr>
        <w:t>分包给</w:t>
      </w:r>
      <w:r>
        <w:rPr>
          <w:rFonts w:ascii="仿宋" w:eastAsia="仿宋" w:hAnsi="仿宋" w:cs="宋体" w:hint="eastAsia"/>
          <w:color w:val="auto"/>
          <w:sz w:val="24"/>
          <w:u w:val="single"/>
        </w:rPr>
        <w:t>（分包供应商1名称）</w:t>
      </w:r>
      <w:r>
        <w:rPr>
          <w:rFonts w:ascii="仿宋" w:eastAsia="仿宋" w:hAnsi="仿宋" w:cs="宋体" w:hint="eastAsia"/>
          <w:color w:val="auto"/>
          <w:sz w:val="24"/>
          <w:lang w:val="zh-CN"/>
        </w:rPr>
        <w:t>，</w:t>
      </w:r>
      <w:r>
        <w:rPr>
          <w:rFonts w:ascii="仿宋" w:eastAsia="仿宋" w:hAnsi="仿宋" w:cs="宋体" w:hint="eastAsia"/>
          <w:color w:val="auto"/>
          <w:sz w:val="24"/>
          <w:u w:val="single"/>
        </w:rPr>
        <w:t>（分包供应商1名称），</w:t>
      </w:r>
      <w:r>
        <w:rPr>
          <w:rFonts w:ascii="仿宋" w:eastAsia="仿宋" w:hAnsi="仿宋" w:cs="宋体" w:hint="eastAsia"/>
          <w:color w:val="auto"/>
          <w:sz w:val="24"/>
          <w:lang w:val="zh-CN"/>
        </w:rPr>
        <w:t>具备承</w:t>
      </w:r>
      <w:r>
        <w:rPr>
          <w:rFonts w:ascii="仿宋" w:eastAsia="仿宋" w:hAnsi="仿宋" w:cs="宋体" w:hint="eastAsia"/>
          <w:color w:val="auto"/>
          <w:sz w:val="24"/>
        </w:rPr>
        <w:t>担</w:t>
      </w:r>
      <w:r>
        <w:rPr>
          <w:rFonts w:ascii="仿宋" w:eastAsia="仿宋" w:hAnsi="仿宋" w:cs="宋体" w:hint="eastAsia"/>
          <w:color w:val="auto"/>
          <w:sz w:val="24"/>
          <w:u w:val="single"/>
          <w:lang w:val="zh-CN"/>
        </w:rPr>
        <w:t>XX工作内容</w:t>
      </w:r>
      <w:r>
        <w:rPr>
          <w:rFonts w:ascii="仿宋" w:eastAsia="仿宋" w:hAnsi="仿宋" w:cs="宋体" w:hint="eastAsia"/>
          <w:color w:val="auto"/>
          <w:sz w:val="24"/>
          <w:lang w:val="zh-CN"/>
        </w:rPr>
        <w:t>相应资质条件且不得再次分包；</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szCs w:val="24"/>
        </w:rPr>
        <w:t>……</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二、分包供应商中小企业合同份额</w:t>
      </w:r>
    </w:p>
    <w:p w:rsidR="001D690E" w:rsidRDefault="006A48EF">
      <w:pPr>
        <w:snapToGrid w:val="0"/>
        <w:spacing w:line="300" w:lineRule="auto"/>
        <w:ind w:firstLine="578"/>
        <w:rPr>
          <w:rFonts w:ascii="仿宋" w:eastAsia="仿宋" w:hAnsi="仿宋" w:cs="宋体"/>
          <w:b/>
          <w:color w:val="auto"/>
          <w:sz w:val="24"/>
          <w:lang w:val="zh-CN"/>
        </w:rPr>
      </w:pPr>
      <w:r>
        <w:rPr>
          <w:rFonts w:ascii="仿宋" w:eastAsia="仿宋" w:hAnsi="仿宋" w:cs="宋体"/>
          <w:color w:val="auto"/>
          <w:sz w:val="24"/>
        </w:rPr>
        <w:t>1、</w:t>
      </w:r>
      <w:r>
        <w:rPr>
          <w:rFonts w:ascii="仿宋" w:eastAsia="仿宋" w:hAnsi="仿宋" w:cs="宋体" w:hint="eastAsia"/>
          <w:color w:val="auto"/>
          <w:sz w:val="24"/>
          <w:u w:val="single"/>
        </w:rPr>
        <w:t>（分包供应商X</w:t>
      </w:r>
      <w:r>
        <w:rPr>
          <w:rFonts w:ascii="仿宋" w:eastAsia="仿宋" w:hAnsi="仿宋" w:cs="宋体"/>
          <w:color w:val="auto"/>
          <w:sz w:val="24"/>
          <w:u w:val="single"/>
        </w:rPr>
        <w:t>,</w:t>
      </w:r>
      <w:r>
        <w:rPr>
          <w:rFonts w:ascii="仿宋" w:eastAsia="仿宋" w:hAnsi="仿宋" w:cs="宋体" w:hint="eastAsia"/>
          <w:color w:val="auto"/>
          <w:sz w:val="24"/>
          <w:u w:val="single"/>
        </w:rPr>
        <w:t>……）提供的货物全部由小微企业制造，</w:t>
      </w:r>
      <w:r>
        <w:rPr>
          <w:rFonts w:ascii="仿宋" w:eastAsia="仿宋" w:hAnsi="仿宋" w:cs="宋体" w:hint="eastAsia"/>
          <w:color w:val="auto"/>
          <w:sz w:val="24"/>
        </w:rPr>
        <w:t>其合同份额占到合同总金额_____%以上</w:t>
      </w:r>
      <w:r>
        <w:rPr>
          <w:rFonts w:ascii="仿宋" w:eastAsia="仿宋" w:hAnsi="仿宋" w:cs="宋体" w:hint="eastAsia"/>
          <w:color w:val="auto"/>
        </w:rPr>
        <w:t>。</w:t>
      </w:r>
      <w:r>
        <w:rPr>
          <w:rFonts w:ascii="仿宋" w:eastAsia="仿宋" w:hAnsi="仿宋"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仿宋" w:eastAsia="仿宋" w:hAnsi="仿宋" w:cs="宋体"/>
          <w:b/>
          <w:color w:val="auto"/>
          <w:sz w:val="24"/>
          <w:lang w:val="zh-CN"/>
        </w:rPr>
        <w:t>6</w:t>
      </w:r>
      <w:r>
        <w:rPr>
          <w:rFonts w:ascii="仿宋" w:eastAsia="仿宋" w:hAnsi="仿宋" w:cs="宋体" w:hint="eastAsia"/>
          <w:b/>
          <w:color w:val="auto"/>
          <w:sz w:val="24"/>
          <w:lang w:val="zh-CN"/>
        </w:rPr>
        <w:t>%的扣除。供应商</w:t>
      </w:r>
      <w:r>
        <w:rPr>
          <w:rFonts w:ascii="仿宋" w:eastAsia="仿宋" w:hAnsi="仿宋" w:cs="宋体" w:hint="eastAsia"/>
          <w:b/>
          <w:color w:val="auto"/>
          <w:sz w:val="24"/>
        </w:rPr>
        <w:t>拟享受以上价格扣除政策的，填写有关内容。</w:t>
      </w:r>
      <w:r>
        <w:rPr>
          <w:rFonts w:ascii="仿宋" w:eastAsia="仿宋" w:hAnsi="仿宋" w:cs="宋体" w:hint="eastAsia"/>
          <w:b/>
          <w:color w:val="auto"/>
          <w:sz w:val="24"/>
          <w:lang w:val="zh-CN"/>
        </w:rPr>
        <w:t>）</w:t>
      </w:r>
    </w:p>
    <w:p w:rsidR="001D690E" w:rsidRDefault="006A48EF">
      <w:pPr>
        <w:spacing w:line="300" w:lineRule="auto"/>
        <w:ind w:firstLineChars="200" w:firstLine="480"/>
        <w:rPr>
          <w:rFonts w:ascii="仿宋" w:eastAsia="仿宋" w:hAnsi="仿宋" w:cs="宋体"/>
          <w:b/>
          <w:bCs/>
          <w:color w:val="auto"/>
          <w:sz w:val="24"/>
          <w:lang w:val="zh-CN"/>
        </w:rPr>
      </w:pPr>
      <w:r>
        <w:rPr>
          <w:rFonts w:ascii="仿宋" w:eastAsia="仿宋" w:hAnsi="仿宋" w:cs="宋体" w:hint="eastAsia"/>
          <w:color w:val="auto"/>
          <w:sz w:val="24"/>
        </w:rPr>
        <w:t>2、</w:t>
      </w:r>
      <w:bookmarkStart w:id="15" w:name="_Hlk101133173"/>
      <w:r>
        <w:rPr>
          <w:rFonts w:ascii="仿宋" w:eastAsia="仿宋" w:hAnsi="仿宋" w:cs="宋体" w:hint="eastAsia"/>
          <w:color w:val="auto"/>
          <w:sz w:val="24"/>
        </w:rPr>
        <w:t>中小企业合同金额达到_____%，小微企业合同金额达到_____%</w:t>
      </w:r>
      <w:r>
        <w:rPr>
          <w:rFonts w:ascii="仿宋" w:eastAsia="仿宋" w:hAnsi="仿宋" w:cs="宋体" w:hint="eastAsia"/>
          <w:color w:val="auto"/>
          <w:sz w:val="24"/>
          <w:lang w:val="zh-CN"/>
        </w:rPr>
        <w:t>。</w:t>
      </w:r>
      <w:r>
        <w:rPr>
          <w:rFonts w:ascii="仿宋" w:eastAsia="仿宋" w:hAnsi="仿宋" w:cs="宋体" w:hint="eastAsia"/>
          <w:b/>
          <w:bCs/>
          <w:color w:val="auto"/>
          <w:sz w:val="24"/>
          <w:lang w:val="zh-CN"/>
        </w:rPr>
        <w:t>（</w:t>
      </w:r>
      <w:r>
        <w:rPr>
          <w:rFonts w:ascii="仿宋" w:eastAsia="仿宋" w:hAnsi="仿宋" w:cs="宋体" w:hint="eastAsia"/>
          <w:b/>
          <w:bCs/>
          <w:color w:val="auto"/>
          <w:sz w:val="24"/>
        </w:rPr>
        <w:t>要求合同分包形式参加的项目或采购包，供应商按招标文件第一章招标公告申请人的资格要求中规定的</w:t>
      </w:r>
      <w:r>
        <w:rPr>
          <w:rFonts w:ascii="仿宋" w:eastAsia="仿宋" w:hAnsi="仿宋" w:cs="宋体" w:hint="eastAsia"/>
          <w:b/>
          <w:color w:val="auto"/>
          <w:sz w:val="24"/>
          <w:lang w:val="zh-CN"/>
        </w:rPr>
        <w:t>分包意向协议</w:t>
      </w:r>
      <w:r>
        <w:rPr>
          <w:rFonts w:ascii="仿宋" w:eastAsia="仿宋" w:hAnsi="仿宋" w:cs="宋体" w:hint="eastAsia"/>
          <w:b/>
          <w:bCs/>
          <w:color w:val="auto"/>
          <w:sz w:val="24"/>
        </w:rPr>
        <w:t>中中小企业、小微企业合同金额应当达到的比例要求填写。</w:t>
      </w:r>
      <w:r>
        <w:rPr>
          <w:rFonts w:ascii="仿宋" w:eastAsia="仿宋" w:hAnsi="仿宋" w:cs="宋体" w:hint="eastAsia"/>
          <w:b/>
          <w:bCs/>
          <w:color w:val="auto"/>
          <w:sz w:val="24"/>
          <w:lang w:val="zh-CN"/>
        </w:rPr>
        <w:t>）</w:t>
      </w:r>
      <w:bookmarkEnd w:id="15"/>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三、分包工作履行期限、地点、方式：</w:t>
      </w:r>
      <w:r>
        <w:rPr>
          <w:rFonts w:ascii="仿宋" w:eastAsia="仿宋" w:hAnsi="仿宋" w:cs="宋体" w:hint="eastAsia"/>
          <w:color w:val="auto"/>
          <w:sz w:val="24"/>
        </w:rPr>
        <w:t>_________________</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四、质量：</w:t>
      </w:r>
      <w:r>
        <w:rPr>
          <w:rFonts w:ascii="仿宋" w:eastAsia="仿宋" w:hAnsi="仿宋" w:cs="宋体" w:hint="eastAsia"/>
          <w:color w:val="auto"/>
          <w:sz w:val="24"/>
        </w:rPr>
        <w:t>_________________</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五、价款或者报酬：</w:t>
      </w:r>
      <w:r>
        <w:rPr>
          <w:rFonts w:ascii="仿宋" w:eastAsia="仿宋" w:hAnsi="仿宋" w:cs="宋体" w:hint="eastAsia"/>
          <w:color w:val="auto"/>
          <w:sz w:val="24"/>
        </w:rPr>
        <w:t>_________________</w:t>
      </w:r>
    </w:p>
    <w:p w:rsidR="001D690E" w:rsidRDefault="006A48EF">
      <w:pPr>
        <w:snapToGrid w:val="0"/>
        <w:spacing w:line="300" w:lineRule="auto"/>
        <w:ind w:leftChars="273" w:left="573"/>
        <w:rPr>
          <w:rFonts w:ascii="仿宋" w:eastAsia="仿宋" w:hAnsi="仿宋" w:cs="宋体"/>
          <w:color w:val="auto"/>
          <w:sz w:val="24"/>
          <w:lang w:val="zh-CN"/>
        </w:rPr>
      </w:pPr>
      <w:r>
        <w:rPr>
          <w:rFonts w:ascii="仿宋" w:eastAsia="仿宋" w:hAnsi="仿宋" w:cs="宋体" w:hint="eastAsia"/>
          <w:color w:val="auto"/>
          <w:sz w:val="24"/>
          <w:lang w:val="zh-CN"/>
        </w:rPr>
        <w:t>六、违约责任：</w:t>
      </w:r>
      <w:r>
        <w:rPr>
          <w:rFonts w:ascii="仿宋" w:eastAsia="仿宋" w:hAnsi="仿宋" w:cs="宋体" w:hint="eastAsia"/>
          <w:color w:val="auto"/>
          <w:sz w:val="24"/>
        </w:rPr>
        <w:t>_________________</w:t>
      </w:r>
    </w:p>
    <w:p w:rsidR="001D690E" w:rsidRDefault="006A48EF">
      <w:pPr>
        <w:snapToGrid w:val="0"/>
        <w:spacing w:line="30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七、争议解决的办法：</w:t>
      </w:r>
      <w:r>
        <w:rPr>
          <w:rFonts w:ascii="仿宋" w:eastAsia="仿宋" w:hAnsi="仿宋" w:cs="宋体" w:hint="eastAsia"/>
          <w:color w:val="auto"/>
          <w:sz w:val="24"/>
        </w:rPr>
        <w:t>_________________</w:t>
      </w:r>
    </w:p>
    <w:p w:rsidR="001D690E" w:rsidRDefault="006A48EF">
      <w:pPr>
        <w:snapToGrid w:val="0"/>
        <w:spacing w:line="300" w:lineRule="auto"/>
        <w:jc w:val="left"/>
        <w:rPr>
          <w:rFonts w:ascii="仿宋" w:eastAsia="仿宋" w:hAnsi="仿宋" w:cs="宋体"/>
          <w:color w:val="auto"/>
          <w:sz w:val="24"/>
          <w:lang w:val="zh-CN"/>
        </w:rPr>
      </w:pPr>
      <w:r>
        <w:rPr>
          <w:rFonts w:ascii="仿宋" w:eastAsia="仿宋" w:hAnsi="仿宋" w:cs="宋体" w:hint="eastAsia"/>
          <w:color w:val="auto"/>
          <w:sz w:val="24"/>
          <w:lang w:val="zh-CN"/>
        </w:rPr>
        <w:t>供应商名称(电子签名)：</w:t>
      </w:r>
      <w:r>
        <w:rPr>
          <w:rFonts w:ascii="仿宋" w:eastAsia="仿宋" w:hAnsi="仿宋" w:cs="宋体" w:hint="eastAsia"/>
          <w:color w:val="auto"/>
          <w:sz w:val="24"/>
        </w:rPr>
        <w:t>____________________</w:t>
      </w:r>
    </w:p>
    <w:p w:rsidR="001D690E" w:rsidRDefault="006A48EF">
      <w:pPr>
        <w:snapToGrid w:val="0"/>
        <w:spacing w:line="300" w:lineRule="auto"/>
        <w:jc w:val="left"/>
        <w:rPr>
          <w:rFonts w:ascii="仿宋" w:eastAsia="仿宋" w:hAnsi="仿宋" w:cs="宋体"/>
          <w:color w:val="auto"/>
          <w:sz w:val="24"/>
          <w:lang w:val="zh-CN"/>
        </w:rPr>
      </w:pPr>
      <w:r>
        <w:rPr>
          <w:rFonts w:ascii="仿宋" w:eastAsia="仿宋" w:hAnsi="仿宋" w:cs="宋体" w:hint="eastAsia"/>
          <w:color w:val="auto"/>
          <w:sz w:val="24"/>
          <w:lang w:val="zh-CN"/>
        </w:rPr>
        <w:t>分包供应商名称(电子签名/公章)：</w:t>
      </w:r>
      <w:r>
        <w:rPr>
          <w:rFonts w:ascii="仿宋" w:eastAsia="仿宋" w:hAnsi="仿宋" w:cs="宋体" w:hint="eastAsia"/>
          <w:color w:val="auto"/>
          <w:sz w:val="24"/>
        </w:rPr>
        <w:t>___________</w:t>
      </w:r>
    </w:p>
    <w:p w:rsidR="001D690E" w:rsidRDefault="006A48EF">
      <w:pPr>
        <w:snapToGrid w:val="0"/>
        <w:spacing w:line="360" w:lineRule="auto"/>
        <w:jc w:val="left"/>
        <w:rPr>
          <w:rFonts w:ascii="仿宋" w:eastAsia="仿宋" w:hAnsi="仿宋" w:cs="宋体"/>
          <w:color w:val="auto"/>
        </w:rPr>
      </w:pPr>
      <w:r>
        <w:rPr>
          <w:rFonts w:ascii="仿宋" w:eastAsia="仿宋" w:hAnsi="仿宋" w:cs="宋体" w:hint="eastAsia"/>
          <w:color w:val="auto"/>
          <w:sz w:val="24"/>
          <w:lang w:val="zh-CN"/>
        </w:rPr>
        <w:t>……</w:t>
      </w:r>
    </w:p>
    <w:p w:rsidR="001D690E" w:rsidRDefault="006A48EF">
      <w:pPr>
        <w:spacing w:line="480" w:lineRule="auto"/>
        <w:rPr>
          <w:rFonts w:ascii="仿宋" w:eastAsia="仿宋" w:hAnsi="仿宋"/>
          <w:sz w:val="28"/>
        </w:rPr>
      </w:pPr>
      <w:r>
        <w:rPr>
          <w:rFonts w:ascii="仿宋" w:eastAsia="仿宋" w:hAnsi="仿宋" w:cs="宋体" w:hint="eastAsia"/>
          <w:color w:val="auto"/>
          <w:sz w:val="24"/>
          <w:lang w:val="zh-CN"/>
        </w:rPr>
        <w:t>日期：______年______月______日</w:t>
      </w:r>
    </w:p>
    <w:p w:rsidR="001D690E" w:rsidRDefault="001D690E">
      <w:pPr>
        <w:spacing w:line="340" w:lineRule="exact"/>
        <w:rPr>
          <w:color w:val="auto"/>
          <w:sz w:val="24"/>
          <w:szCs w:val="24"/>
        </w:rPr>
        <w:sectPr w:rsidR="001D690E">
          <w:pgSz w:w="11906" w:h="16838"/>
          <w:pgMar w:top="1247" w:right="1247" w:bottom="1247" w:left="1247" w:header="283" w:footer="454" w:gutter="0"/>
          <w:pgNumType w:fmt="numberInDash"/>
          <w:cols w:space="720"/>
          <w:titlePg/>
          <w:docGrid w:type="lines" w:linePitch="312"/>
        </w:sectPr>
      </w:pPr>
    </w:p>
    <w:p w:rsidR="001D690E" w:rsidRDefault="006A48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附件四：质 疑 函 范 本（供参考）</w:t>
      </w:r>
    </w:p>
    <w:p w:rsidR="001D690E" w:rsidRDefault="006A48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1D690E" w:rsidRDefault="006A48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1D690E" w:rsidRDefault="006A48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1D690E" w:rsidRDefault="006A48EF">
      <w:pPr>
        <w:snapToGrid w:val="0"/>
        <w:spacing w:line="300" w:lineRule="auto"/>
        <w:rPr>
          <w:rFonts w:ascii="仿宋" w:eastAsia="仿宋" w:hAnsi="仿宋" w:cs="仿宋"/>
          <w:color w:val="auto"/>
        </w:rPr>
      </w:pPr>
      <w:r>
        <w:rPr>
          <w:rFonts w:ascii="仿宋" w:eastAsia="仿宋" w:hAnsi="仿宋" w:cs="仿宋" w:hint="eastAsia"/>
          <w:color w:val="auto"/>
        </w:rPr>
        <w:t>……</w:t>
      </w:r>
    </w:p>
    <w:p w:rsidR="001D690E" w:rsidRDefault="006A48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1D690E" w:rsidRDefault="006A48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1D690E" w:rsidRDefault="006A48EF">
      <w:pPr>
        <w:spacing w:line="300" w:lineRule="auto"/>
        <w:rPr>
          <w:rFonts w:ascii="仿宋" w:eastAsia="仿宋" w:hAnsi="仿宋"/>
          <w:color w:val="auto"/>
        </w:rPr>
      </w:pPr>
      <w:r>
        <w:rPr>
          <w:rFonts w:ascii="仿宋" w:eastAsia="仿宋" w:hAnsi="仿宋" w:hint="eastAsia"/>
          <w:color w:val="auto"/>
        </w:rPr>
        <w:t>签字(签章)：公章：</w:t>
      </w:r>
    </w:p>
    <w:p w:rsidR="001D690E" w:rsidRDefault="006A48EF">
      <w:pPr>
        <w:spacing w:line="300" w:lineRule="auto"/>
        <w:rPr>
          <w:rFonts w:ascii="仿宋" w:eastAsia="仿宋" w:hAnsi="仿宋"/>
          <w:color w:val="auto"/>
        </w:rPr>
      </w:pPr>
      <w:r>
        <w:rPr>
          <w:rFonts w:ascii="仿宋" w:eastAsia="仿宋" w:hAnsi="仿宋" w:hint="eastAsia"/>
          <w:color w:val="auto"/>
        </w:rPr>
        <w:t>日期：</w:t>
      </w:r>
    </w:p>
    <w:p w:rsidR="001D690E" w:rsidRDefault="006A48EF">
      <w:pPr>
        <w:spacing w:line="300" w:lineRule="auto"/>
        <w:rPr>
          <w:rFonts w:ascii="仿宋" w:eastAsia="仿宋" w:hAnsi="仿宋"/>
          <w:b/>
          <w:color w:val="auto"/>
        </w:rPr>
      </w:pPr>
      <w:r>
        <w:rPr>
          <w:rFonts w:ascii="仿宋" w:eastAsia="仿宋" w:hAnsi="仿宋" w:hint="eastAsia"/>
          <w:b/>
          <w:color w:val="auto"/>
        </w:rPr>
        <w:t>质疑函制作说明：</w:t>
      </w:r>
    </w:p>
    <w:p w:rsidR="001D690E" w:rsidRDefault="006A48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1D690E" w:rsidRDefault="006A48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1D690E" w:rsidRDefault="006A48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1D690E" w:rsidRDefault="006A48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1D690E" w:rsidRDefault="006A48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1D690E" w:rsidRDefault="006A48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p w:rsidR="001D690E" w:rsidRDefault="001D690E">
      <w:pPr>
        <w:spacing w:line="360" w:lineRule="auto"/>
        <w:jc w:val="center"/>
        <w:rPr>
          <w:rFonts w:ascii="宋体" w:hAnsi="宋体"/>
          <w:color w:val="auto"/>
        </w:rPr>
      </w:pPr>
    </w:p>
    <w:sectPr w:rsidR="001D690E" w:rsidSect="001D690E">
      <w:pgSz w:w="11906" w:h="16838"/>
      <w:pgMar w:top="1247" w:right="1247" w:bottom="1247" w:left="1247" w:header="283"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F6" w:rsidRDefault="005B57F6" w:rsidP="001D690E">
      <w:r>
        <w:separator/>
      </w:r>
    </w:p>
  </w:endnote>
  <w:endnote w:type="continuationSeparator" w:id="1">
    <w:p w:rsidR="005B57F6" w:rsidRDefault="005B57F6" w:rsidP="001D69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Segoe Print"/>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4473E4" w:rsidRDefault="004473E4">
        <w:pPr>
          <w:pStyle w:val="af3"/>
          <w:ind w:firstLine="360"/>
          <w:jc w:val="center"/>
        </w:pPr>
      </w:p>
    </w:sdtContent>
  </w:sdt>
  <w:p w:rsidR="004473E4" w:rsidRDefault="004473E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3"/>
      <w:framePr w:wrap="around" w:vAnchor="text" w:hAnchor="margin" w:xAlign="center" w:y="1"/>
      <w:rPr>
        <w:rStyle w:val="afd"/>
      </w:rPr>
    </w:pPr>
    <w:r>
      <w:fldChar w:fldCharType="begin"/>
    </w:r>
    <w:r>
      <w:rPr>
        <w:rStyle w:val="afd"/>
      </w:rPr>
      <w:instrText xml:space="preserve">PAGE  </w:instrText>
    </w:r>
    <w:r>
      <w:fldChar w:fldCharType="end"/>
    </w:r>
  </w:p>
  <w:p w:rsidR="004473E4" w:rsidRDefault="004473E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3"/>
      <w:jc w:val="center"/>
    </w:pPr>
    <w:fldSimple w:instr="PAGE   \* MERGEFORMAT">
      <w:r w:rsidR="00E64C16" w:rsidRPr="00E64C16">
        <w:rPr>
          <w:noProof/>
          <w:lang w:val="zh-CN"/>
        </w:rPr>
        <w:t>-</w:t>
      </w:r>
      <w:r w:rsidR="00E64C16">
        <w:rPr>
          <w:noProof/>
        </w:rPr>
        <w:t xml:space="preserve"> 28 -</w:t>
      </w:r>
    </w:fldSimple>
  </w:p>
  <w:p w:rsidR="004473E4" w:rsidRDefault="004473E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3"/>
      <w:jc w:val="center"/>
    </w:pPr>
    <w:fldSimple w:instr="PAGE   \* MERGEFORMAT">
      <w:r w:rsidR="00AD04EA" w:rsidRPr="00AD04EA">
        <w:rPr>
          <w:noProof/>
          <w:lang w:val="zh-CN"/>
        </w:rPr>
        <w:t>-</w:t>
      </w:r>
      <w:r w:rsidR="00AD04EA">
        <w:rPr>
          <w:noProof/>
        </w:rPr>
        <w:t xml:space="preserve"> 48 -</w:t>
      </w:r>
    </w:fldSimple>
  </w:p>
  <w:p w:rsidR="004473E4" w:rsidRDefault="004473E4">
    <w:pPr>
      <w:pStyle w:val="af3"/>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F6" w:rsidRDefault="005B57F6" w:rsidP="001D690E">
      <w:r>
        <w:separator/>
      </w:r>
    </w:p>
  </w:footnote>
  <w:footnote w:type="continuationSeparator" w:id="1">
    <w:p w:rsidR="005B57F6" w:rsidRDefault="005B57F6" w:rsidP="001D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4"/>
      <w:pBdr>
        <w:bottom w:val="none" w:sz="0" w:space="0" w:color="auto"/>
      </w:pBdr>
    </w:pPr>
    <w:r>
      <w:rPr>
        <w:rFonts w:hint="eastAsia"/>
        <w:noProof/>
      </w:rPr>
      <w:drawing>
        <wp:inline distT="0" distB="0" distL="0" distR="0">
          <wp:extent cx="5861050" cy="338455"/>
          <wp:effectExtent l="1905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61050" cy="3387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4"/>
      <w:pBdr>
        <w:bottom w:val="none" w:sz="0" w:space="1" w:color="auto"/>
      </w:pBdr>
    </w:pPr>
    <w:r>
      <w:rPr>
        <w:rFonts w:hint="eastAsia"/>
        <w:noProof/>
      </w:rPr>
      <w:drawing>
        <wp:inline distT="0" distB="0" distL="0" distR="0">
          <wp:extent cx="5976620" cy="345440"/>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4" w:rsidRDefault="004473E4">
    <w:pPr>
      <w:pStyle w:val="af4"/>
      <w:pBdr>
        <w:bottom w:val="none" w:sz="0" w:space="1" w:color="auto"/>
      </w:pBdr>
    </w:pPr>
    <w:r>
      <w:rPr>
        <w:rFonts w:hint="eastAsia"/>
        <w:noProof/>
      </w:rPr>
      <w:drawing>
        <wp:inline distT="0" distB="0" distL="0" distR="0">
          <wp:extent cx="5976620" cy="34544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E2NmViZGVjYWI5MWVlYjJhNzllZjJmZGFkNzNmMzMifQ=="/>
  </w:docVars>
  <w:rsids>
    <w:rsidRoot w:val="00AF11CB"/>
    <w:rsid w:val="000010DB"/>
    <w:rsid w:val="000017B7"/>
    <w:rsid w:val="00001A6B"/>
    <w:rsid w:val="00001C13"/>
    <w:rsid w:val="00001C1B"/>
    <w:rsid w:val="00003D4A"/>
    <w:rsid w:val="000050B0"/>
    <w:rsid w:val="00006DC1"/>
    <w:rsid w:val="000111E7"/>
    <w:rsid w:val="00012083"/>
    <w:rsid w:val="000126CC"/>
    <w:rsid w:val="00013514"/>
    <w:rsid w:val="00016671"/>
    <w:rsid w:val="00016978"/>
    <w:rsid w:val="000206A2"/>
    <w:rsid w:val="00021F2F"/>
    <w:rsid w:val="0002281B"/>
    <w:rsid w:val="000229BF"/>
    <w:rsid w:val="00022CD5"/>
    <w:rsid w:val="00023105"/>
    <w:rsid w:val="0002311D"/>
    <w:rsid w:val="00023C97"/>
    <w:rsid w:val="00023E4E"/>
    <w:rsid w:val="00023EE1"/>
    <w:rsid w:val="00024109"/>
    <w:rsid w:val="00024476"/>
    <w:rsid w:val="00025F62"/>
    <w:rsid w:val="00026E5D"/>
    <w:rsid w:val="000271BB"/>
    <w:rsid w:val="00027B63"/>
    <w:rsid w:val="0003006E"/>
    <w:rsid w:val="0003063B"/>
    <w:rsid w:val="000322E0"/>
    <w:rsid w:val="00033C44"/>
    <w:rsid w:val="00033D0D"/>
    <w:rsid w:val="00033D5F"/>
    <w:rsid w:val="000342D5"/>
    <w:rsid w:val="00036E0E"/>
    <w:rsid w:val="00037624"/>
    <w:rsid w:val="0003797B"/>
    <w:rsid w:val="00042D58"/>
    <w:rsid w:val="000437D2"/>
    <w:rsid w:val="00043D67"/>
    <w:rsid w:val="0004496B"/>
    <w:rsid w:val="00045CDB"/>
    <w:rsid w:val="000463C0"/>
    <w:rsid w:val="00047AED"/>
    <w:rsid w:val="000500B2"/>
    <w:rsid w:val="00050AD6"/>
    <w:rsid w:val="00050E99"/>
    <w:rsid w:val="000511DF"/>
    <w:rsid w:val="0005129E"/>
    <w:rsid w:val="00051893"/>
    <w:rsid w:val="000523D0"/>
    <w:rsid w:val="00052759"/>
    <w:rsid w:val="0005388C"/>
    <w:rsid w:val="00054801"/>
    <w:rsid w:val="000549C7"/>
    <w:rsid w:val="00054D4F"/>
    <w:rsid w:val="00054EEC"/>
    <w:rsid w:val="000554C8"/>
    <w:rsid w:val="00055CFD"/>
    <w:rsid w:val="00057C16"/>
    <w:rsid w:val="000603AD"/>
    <w:rsid w:val="000608DA"/>
    <w:rsid w:val="00061801"/>
    <w:rsid w:val="00061C4E"/>
    <w:rsid w:val="000628A3"/>
    <w:rsid w:val="00064351"/>
    <w:rsid w:val="0006549B"/>
    <w:rsid w:val="00065850"/>
    <w:rsid w:val="00065A29"/>
    <w:rsid w:val="000662E3"/>
    <w:rsid w:val="00066961"/>
    <w:rsid w:val="00066EA9"/>
    <w:rsid w:val="00067198"/>
    <w:rsid w:val="00070E43"/>
    <w:rsid w:val="00071222"/>
    <w:rsid w:val="00072D23"/>
    <w:rsid w:val="000737B3"/>
    <w:rsid w:val="00073DF4"/>
    <w:rsid w:val="000746A5"/>
    <w:rsid w:val="000753A6"/>
    <w:rsid w:val="00075F91"/>
    <w:rsid w:val="00076046"/>
    <w:rsid w:val="00081D70"/>
    <w:rsid w:val="00082372"/>
    <w:rsid w:val="000830CB"/>
    <w:rsid w:val="00083218"/>
    <w:rsid w:val="0008490D"/>
    <w:rsid w:val="00084D37"/>
    <w:rsid w:val="00085FE2"/>
    <w:rsid w:val="00086562"/>
    <w:rsid w:val="000865F0"/>
    <w:rsid w:val="00087447"/>
    <w:rsid w:val="0008784F"/>
    <w:rsid w:val="0008785B"/>
    <w:rsid w:val="00090FB9"/>
    <w:rsid w:val="0009127D"/>
    <w:rsid w:val="00091819"/>
    <w:rsid w:val="000926DC"/>
    <w:rsid w:val="00092C6B"/>
    <w:rsid w:val="0009321E"/>
    <w:rsid w:val="00093B4A"/>
    <w:rsid w:val="00095295"/>
    <w:rsid w:val="000956BB"/>
    <w:rsid w:val="00095CD1"/>
    <w:rsid w:val="000961FF"/>
    <w:rsid w:val="000976B5"/>
    <w:rsid w:val="00097AD8"/>
    <w:rsid w:val="000A05E5"/>
    <w:rsid w:val="000A0601"/>
    <w:rsid w:val="000A0EED"/>
    <w:rsid w:val="000A24C7"/>
    <w:rsid w:val="000A2998"/>
    <w:rsid w:val="000A3127"/>
    <w:rsid w:val="000A35F8"/>
    <w:rsid w:val="000A4615"/>
    <w:rsid w:val="000A53AC"/>
    <w:rsid w:val="000A5D65"/>
    <w:rsid w:val="000A61FD"/>
    <w:rsid w:val="000A7966"/>
    <w:rsid w:val="000A79F3"/>
    <w:rsid w:val="000B04B3"/>
    <w:rsid w:val="000B1670"/>
    <w:rsid w:val="000B29C5"/>
    <w:rsid w:val="000B3337"/>
    <w:rsid w:val="000B41D9"/>
    <w:rsid w:val="000B461F"/>
    <w:rsid w:val="000B46E4"/>
    <w:rsid w:val="000B7634"/>
    <w:rsid w:val="000B77AE"/>
    <w:rsid w:val="000B7A79"/>
    <w:rsid w:val="000C107F"/>
    <w:rsid w:val="000C18CD"/>
    <w:rsid w:val="000C1B95"/>
    <w:rsid w:val="000C23CE"/>
    <w:rsid w:val="000C2512"/>
    <w:rsid w:val="000C27FF"/>
    <w:rsid w:val="000C2B7F"/>
    <w:rsid w:val="000C528A"/>
    <w:rsid w:val="000C627F"/>
    <w:rsid w:val="000C63B0"/>
    <w:rsid w:val="000C680E"/>
    <w:rsid w:val="000C762A"/>
    <w:rsid w:val="000C7E7C"/>
    <w:rsid w:val="000C7F7B"/>
    <w:rsid w:val="000D0002"/>
    <w:rsid w:val="000D04D8"/>
    <w:rsid w:val="000D15EF"/>
    <w:rsid w:val="000D2147"/>
    <w:rsid w:val="000D2F99"/>
    <w:rsid w:val="000D333F"/>
    <w:rsid w:val="000D39CA"/>
    <w:rsid w:val="000D429C"/>
    <w:rsid w:val="000D553D"/>
    <w:rsid w:val="000D5975"/>
    <w:rsid w:val="000D5BAE"/>
    <w:rsid w:val="000D689C"/>
    <w:rsid w:val="000E0625"/>
    <w:rsid w:val="000E1B06"/>
    <w:rsid w:val="000E1F2C"/>
    <w:rsid w:val="000E2324"/>
    <w:rsid w:val="000E2E87"/>
    <w:rsid w:val="000E2FE3"/>
    <w:rsid w:val="000E303A"/>
    <w:rsid w:val="000E4045"/>
    <w:rsid w:val="000E6289"/>
    <w:rsid w:val="000E678B"/>
    <w:rsid w:val="000E76F7"/>
    <w:rsid w:val="000E7FF5"/>
    <w:rsid w:val="000F1F43"/>
    <w:rsid w:val="000F22A6"/>
    <w:rsid w:val="000F3375"/>
    <w:rsid w:val="000F33ED"/>
    <w:rsid w:val="000F3439"/>
    <w:rsid w:val="000F4BFF"/>
    <w:rsid w:val="000F5965"/>
    <w:rsid w:val="000F6604"/>
    <w:rsid w:val="000F7608"/>
    <w:rsid w:val="000F7EBD"/>
    <w:rsid w:val="001014ED"/>
    <w:rsid w:val="0010208A"/>
    <w:rsid w:val="00102E78"/>
    <w:rsid w:val="001034A4"/>
    <w:rsid w:val="00103D3D"/>
    <w:rsid w:val="00104177"/>
    <w:rsid w:val="00104641"/>
    <w:rsid w:val="00104C73"/>
    <w:rsid w:val="00104F2E"/>
    <w:rsid w:val="001050D0"/>
    <w:rsid w:val="001058F1"/>
    <w:rsid w:val="001064FE"/>
    <w:rsid w:val="00107D77"/>
    <w:rsid w:val="00110CB9"/>
    <w:rsid w:val="00110CE8"/>
    <w:rsid w:val="0011198D"/>
    <w:rsid w:val="00112585"/>
    <w:rsid w:val="001128A4"/>
    <w:rsid w:val="001129FF"/>
    <w:rsid w:val="001139F8"/>
    <w:rsid w:val="0011404F"/>
    <w:rsid w:val="001164A5"/>
    <w:rsid w:val="00117CCE"/>
    <w:rsid w:val="00122BC5"/>
    <w:rsid w:val="00123550"/>
    <w:rsid w:val="001237EB"/>
    <w:rsid w:val="001238D9"/>
    <w:rsid w:val="00123C8C"/>
    <w:rsid w:val="00123E1C"/>
    <w:rsid w:val="0012568B"/>
    <w:rsid w:val="00126D66"/>
    <w:rsid w:val="001270DA"/>
    <w:rsid w:val="00127B3A"/>
    <w:rsid w:val="00127DDF"/>
    <w:rsid w:val="00130D92"/>
    <w:rsid w:val="00130ECD"/>
    <w:rsid w:val="0013179F"/>
    <w:rsid w:val="00131963"/>
    <w:rsid w:val="00131B57"/>
    <w:rsid w:val="00131C5C"/>
    <w:rsid w:val="00132011"/>
    <w:rsid w:val="00133788"/>
    <w:rsid w:val="001349C4"/>
    <w:rsid w:val="00134E75"/>
    <w:rsid w:val="00134FDF"/>
    <w:rsid w:val="00136434"/>
    <w:rsid w:val="001368D5"/>
    <w:rsid w:val="0013751F"/>
    <w:rsid w:val="00137A3D"/>
    <w:rsid w:val="00137AD1"/>
    <w:rsid w:val="00140249"/>
    <w:rsid w:val="00141BDB"/>
    <w:rsid w:val="0014215C"/>
    <w:rsid w:val="001422DE"/>
    <w:rsid w:val="00142ED4"/>
    <w:rsid w:val="001431FC"/>
    <w:rsid w:val="00143F96"/>
    <w:rsid w:val="001442A1"/>
    <w:rsid w:val="00144D93"/>
    <w:rsid w:val="00147582"/>
    <w:rsid w:val="00150A2C"/>
    <w:rsid w:val="0015109F"/>
    <w:rsid w:val="00151867"/>
    <w:rsid w:val="00152070"/>
    <w:rsid w:val="0015223B"/>
    <w:rsid w:val="00152515"/>
    <w:rsid w:val="00152C2A"/>
    <w:rsid w:val="0015356C"/>
    <w:rsid w:val="00153925"/>
    <w:rsid w:val="00155ABF"/>
    <w:rsid w:val="00155CC7"/>
    <w:rsid w:val="00155D4F"/>
    <w:rsid w:val="00156151"/>
    <w:rsid w:val="001605C0"/>
    <w:rsid w:val="00160972"/>
    <w:rsid w:val="00161303"/>
    <w:rsid w:val="001615D0"/>
    <w:rsid w:val="001616F4"/>
    <w:rsid w:val="001617BA"/>
    <w:rsid w:val="00161CB5"/>
    <w:rsid w:val="00164D36"/>
    <w:rsid w:val="001669F3"/>
    <w:rsid w:val="00166C46"/>
    <w:rsid w:val="00166D4F"/>
    <w:rsid w:val="001679E5"/>
    <w:rsid w:val="00167FD9"/>
    <w:rsid w:val="00170238"/>
    <w:rsid w:val="0017081D"/>
    <w:rsid w:val="00170EDF"/>
    <w:rsid w:val="001710CB"/>
    <w:rsid w:val="00173535"/>
    <w:rsid w:val="0017397D"/>
    <w:rsid w:val="00173B13"/>
    <w:rsid w:val="001747C3"/>
    <w:rsid w:val="00176F47"/>
    <w:rsid w:val="00176FF8"/>
    <w:rsid w:val="001779BC"/>
    <w:rsid w:val="00180602"/>
    <w:rsid w:val="00180EBD"/>
    <w:rsid w:val="0018174D"/>
    <w:rsid w:val="0018180F"/>
    <w:rsid w:val="001826C4"/>
    <w:rsid w:val="00183031"/>
    <w:rsid w:val="001832D2"/>
    <w:rsid w:val="001838AC"/>
    <w:rsid w:val="00183F6D"/>
    <w:rsid w:val="0018787B"/>
    <w:rsid w:val="001903AF"/>
    <w:rsid w:val="00190A76"/>
    <w:rsid w:val="00191D8A"/>
    <w:rsid w:val="00191DF8"/>
    <w:rsid w:val="00191F44"/>
    <w:rsid w:val="00192294"/>
    <w:rsid w:val="001923F1"/>
    <w:rsid w:val="0019272C"/>
    <w:rsid w:val="00192FED"/>
    <w:rsid w:val="00193885"/>
    <w:rsid w:val="0019393B"/>
    <w:rsid w:val="001939FA"/>
    <w:rsid w:val="00193B09"/>
    <w:rsid w:val="001951D6"/>
    <w:rsid w:val="0019632B"/>
    <w:rsid w:val="00197429"/>
    <w:rsid w:val="00197871"/>
    <w:rsid w:val="00197F75"/>
    <w:rsid w:val="001A0835"/>
    <w:rsid w:val="001A10A7"/>
    <w:rsid w:val="001A1120"/>
    <w:rsid w:val="001A1892"/>
    <w:rsid w:val="001A1AB4"/>
    <w:rsid w:val="001A2770"/>
    <w:rsid w:val="001A2A9E"/>
    <w:rsid w:val="001A3D45"/>
    <w:rsid w:val="001A401D"/>
    <w:rsid w:val="001A49DF"/>
    <w:rsid w:val="001A67B9"/>
    <w:rsid w:val="001A768F"/>
    <w:rsid w:val="001A7F2B"/>
    <w:rsid w:val="001B034E"/>
    <w:rsid w:val="001B22E4"/>
    <w:rsid w:val="001B2BAE"/>
    <w:rsid w:val="001B48B5"/>
    <w:rsid w:val="001B4A27"/>
    <w:rsid w:val="001B50A7"/>
    <w:rsid w:val="001B515E"/>
    <w:rsid w:val="001B5C60"/>
    <w:rsid w:val="001B7B1E"/>
    <w:rsid w:val="001C0BBD"/>
    <w:rsid w:val="001C0C2A"/>
    <w:rsid w:val="001C17CE"/>
    <w:rsid w:val="001C1856"/>
    <w:rsid w:val="001C22B3"/>
    <w:rsid w:val="001C25DE"/>
    <w:rsid w:val="001C36D7"/>
    <w:rsid w:val="001C40A6"/>
    <w:rsid w:val="001C4212"/>
    <w:rsid w:val="001C507F"/>
    <w:rsid w:val="001C5092"/>
    <w:rsid w:val="001C5340"/>
    <w:rsid w:val="001C587C"/>
    <w:rsid w:val="001C64D2"/>
    <w:rsid w:val="001C6729"/>
    <w:rsid w:val="001C70FB"/>
    <w:rsid w:val="001C721A"/>
    <w:rsid w:val="001C74FA"/>
    <w:rsid w:val="001C7EE6"/>
    <w:rsid w:val="001D0099"/>
    <w:rsid w:val="001D0FAD"/>
    <w:rsid w:val="001D1B70"/>
    <w:rsid w:val="001D1C37"/>
    <w:rsid w:val="001D25E8"/>
    <w:rsid w:val="001D491D"/>
    <w:rsid w:val="001D690E"/>
    <w:rsid w:val="001D6EB5"/>
    <w:rsid w:val="001D76EE"/>
    <w:rsid w:val="001D7C82"/>
    <w:rsid w:val="001E0C35"/>
    <w:rsid w:val="001E130B"/>
    <w:rsid w:val="001E3B08"/>
    <w:rsid w:val="001E4859"/>
    <w:rsid w:val="001E4CD1"/>
    <w:rsid w:val="001E4D37"/>
    <w:rsid w:val="001E77B4"/>
    <w:rsid w:val="001F06F7"/>
    <w:rsid w:val="001F0EC0"/>
    <w:rsid w:val="001F1252"/>
    <w:rsid w:val="001F2435"/>
    <w:rsid w:val="001F2890"/>
    <w:rsid w:val="001F3BFA"/>
    <w:rsid w:val="001F4E4E"/>
    <w:rsid w:val="001F52C0"/>
    <w:rsid w:val="001F57F4"/>
    <w:rsid w:val="001F5AC7"/>
    <w:rsid w:val="001F6381"/>
    <w:rsid w:val="001F63DC"/>
    <w:rsid w:val="001F7AE2"/>
    <w:rsid w:val="001F7CDC"/>
    <w:rsid w:val="001F7EDB"/>
    <w:rsid w:val="00200581"/>
    <w:rsid w:val="00200B0B"/>
    <w:rsid w:val="00200C49"/>
    <w:rsid w:val="00200CF9"/>
    <w:rsid w:val="00201720"/>
    <w:rsid w:val="00202144"/>
    <w:rsid w:val="002028D4"/>
    <w:rsid w:val="00202AC4"/>
    <w:rsid w:val="00203014"/>
    <w:rsid w:val="002033FB"/>
    <w:rsid w:val="00203649"/>
    <w:rsid w:val="002042C0"/>
    <w:rsid w:val="00204DB2"/>
    <w:rsid w:val="00205A35"/>
    <w:rsid w:val="00207001"/>
    <w:rsid w:val="00210E0C"/>
    <w:rsid w:val="002127B9"/>
    <w:rsid w:val="00212E19"/>
    <w:rsid w:val="00213139"/>
    <w:rsid w:val="00214FAA"/>
    <w:rsid w:val="00215544"/>
    <w:rsid w:val="0021592E"/>
    <w:rsid w:val="00216739"/>
    <w:rsid w:val="002167B4"/>
    <w:rsid w:val="002169DC"/>
    <w:rsid w:val="00216EE1"/>
    <w:rsid w:val="00216F86"/>
    <w:rsid w:val="0021723A"/>
    <w:rsid w:val="00217A4F"/>
    <w:rsid w:val="00217CE3"/>
    <w:rsid w:val="00220605"/>
    <w:rsid w:val="002209C8"/>
    <w:rsid w:val="00220CFF"/>
    <w:rsid w:val="00221895"/>
    <w:rsid w:val="00221F0A"/>
    <w:rsid w:val="00222306"/>
    <w:rsid w:val="002228B0"/>
    <w:rsid w:val="00222F7C"/>
    <w:rsid w:val="00223178"/>
    <w:rsid w:val="002233EF"/>
    <w:rsid w:val="0022373C"/>
    <w:rsid w:val="00223A6B"/>
    <w:rsid w:val="00224157"/>
    <w:rsid w:val="00225468"/>
    <w:rsid w:val="00225719"/>
    <w:rsid w:val="002258E8"/>
    <w:rsid w:val="00226C64"/>
    <w:rsid w:val="00226EB5"/>
    <w:rsid w:val="00227813"/>
    <w:rsid w:val="0023000E"/>
    <w:rsid w:val="00231918"/>
    <w:rsid w:val="002350CC"/>
    <w:rsid w:val="002356C4"/>
    <w:rsid w:val="00236241"/>
    <w:rsid w:val="002368FF"/>
    <w:rsid w:val="00237A0D"/>
    <w:rsid w:val="002405F3"/>
    <w:rsid w:val="0024181F"/>
    <w:rsid w:val="00241977"/>
    <w:rsid w:val="00242439"/>
    <w:rsid w:val="002424CC"/>
    <w:rsid w:val="00244962"/>
    <w:rsid w:val="002454CE"/>
    <w:rsid w:val="00245A66"/>
    <w:rsid w:val="00246AD2"/>
    <w:rsid w:val="00247874"/>
    <w:rsid w:val="00247B49"/>
    <w:rsid w:val="00251DEE"/>
    <w:rsid w:val="00251E5A"/>
    <w:rsid w:val="00252355"/>
    <w:rsid w:val="00253C74"/>
    <w:rsid w:val="00253D4B"/>
    <w:rsid w:val="002555E3"/>
    <w:rsid w:val="00255D78"/>
    <w:rsid w:val="002578BB"/>
    <w:rsid w:val="002629F4"/>
    <w:rsid w:val="00262FBC"/>
    <w:rsid w:val="002630B1"/>
    <w:rsid w:val="002637C6"/>
    <w:rsid w:val="00263FFF"/>
    <w:rsid w:val="002641ED"/>
    <w:rsid w:val="002643F1"/>
    <w:rsid w:val="002647F8"/>
    <w:rsid w:val="002653AC"/>
    <w:rsid w:val="00265996"/>
    <w:rsid w:val="00267FCB"/>
    <w:rsid w:val="0027030F"/>
    <w:rsid w:val="00270315"/>
    <w:rsid w:val="002706D4"/>
    <w:rsid w:val="00271D44"/>
    <w:rsid w:val="00273EF0"/>
    <w:rsid w:val="00274FDD"/>
    <w:rsid w:val="002754E9"/>
    <w:rsid w:val="002755DD"/>
    <w:rsid w:val="00276263"/>
    <w:rsid w:val="0027687B"/>
    <w:rsid w:val="00276B57"/>
    <w:rsid w:val="00276E6E"/>
    <w:rsid w:val="0027741E"/>
    <w:rsid w:val="00280E3C"/>
    <w:rsid w:val="002810BE"/>
    <w:rsid w:val="00281910"/>
    <w:rsid w:val="00282433"/>
    <w:rsid w:val="00282972"/>
    <w:rsid w:val="0028466C"/>
    <w:rsid w:val="00286202"/>
    <w:rsid w:val="00286770"/>
    <w:rsid w:val="0028748C"/>
    <w:rsid w:val="002874EA"/>
    <w:rsid w:val="00287943"/>
    <w:rsid w:val="00287D4D"/>
    <w:rsid w:val="00287F1D"/>
    <w:rsid w:val="002911AE"/>
    <w:rsid w:val="00291B6E"/>
    <w:rsid w:val="002939E4"/>
    <w:rsid w:val="00293D32"/>
    <w:rsid w:val="00294E43"/>
    <w:rsid w:val="002A0874"/>
    <w:rsid w:val="002A165F"/>
    <w:rsid w:val="002A2AEB"/>
    <w:rsid w:val="002A4769"/>
    <w:rsid w:val="002A5457"/>
    <w:rsid w:val="002A7C77"/>
    <w:rsid w:val="002B0E78"/>
    <w:rsid w:val="002B2803"/>
    <w:rsid w:val="002B2C23"/>
    <w:rsid w:val="002B2E95"/>
    <w:rsid w:val="002B36D5"/>
    <w:rsid w:val="002B39CD"/>
    <w:rsid w:val="002B5327"/>
    <w:rsid w:val="002B53D4"/>
    <w:rsid w:val="002B57D1"/>
    <w:rsid w:val="002B5D64"/>
    <w:rsid w:val="002B5EBB"/>
    <w:rsid w:val="002B6712"/>
    <w:rsid w:val="002B6B34"/>
    <w:rsid w:val="002C06B7"/>
    <w:rsid w:val="002C0AF0"/>
    <w:rsid w:val="002C0F73"/>
    <w:rsid w:val="002C2424"/>
    <w:rsid w:val="002C2469"/>
    <w:rsid w:val="002C4262"/>
    <w:rsid w:val="002C4415"/>
    <w:rsid w:val="002C52BC"/>
    <w:rsid w:val="002C54E3"/>
    <w:rsid w:val="002C58DB"/>
    <w:rsid w:val="002C5E5F"/>
    <w:rsid w:val="002C76C2"/>
    <w:rsid w:val="002D0169"/>
    <w:rsid w:val="002D106E"/>
    <w:rsid w:val="002D1214"/>
    <w:rsid w:val="002D16DC"/>
    <w:rsid w:val="002D1861"/>
    <w:rsid w:val="002D3E25"/>
    <w:rsid w:val="002D4085"/>
    <w:rsid w:val="002D48E9"/>
    <w:rsid w:val="002D5EEC"/>
    <w:rsid w:val="002D5F6C"/>
    <w:rsid w:val="002D7085"/>
    <w:rsid w:val="002D74EA"/>
    <w:rsid w:val="002D7A27"/>
    <w:rsid w:val="002D7B81"/>
    <w:rsid w:val="002E12B6"/>
    <w:rsid w:val="002E23F3"/>
    <w:rsid w:val="002E2BC8"/>
    <w:rsid w:val="002E3073"/>
    <w:rsid w:val="002E35B3"/>
    <w:rsid w:val="002E360E"/>
    <w:rsid w:val="002E3A66"/>
    <w:rsid w:val="002E439B"/>
    <w:rsid w:val="002E4ED8"/>
    <w:rsid w:val="002E5374"/>
    <w:rsid w:val="002E570C"/>
    <w:rsid w:val="002E57B8"/>
    <w:rsid w:val="002E57EC"/>
    <w:rsid w:val="002E5F28"/>
    <w:rsid w:val="002E6C19"/>
    <w:rsid w:val="002E7753"/>
    <w:rsid w:val="002E797B"/>
    <w:rsid w:val="002E7CAE"/>
    <w:rsid w:val="002E7EE8"/>
    <w:rsid w:val="002F0176"/>
    <w:rsid w:val="002F10DC"/>
    <w:rsid w:val="002F1D5D"/>
    <w:rsid w:val="002F2073"/>
    <w:rsid w:val="002F20CE"/>
    <w:rsid w:val="002F246D"/>
    <w:rsid w:val="002F3206"/>
    <w:rsid w:val="002F33BB"/>
    <w:rsid w:val="002F3C46"/>
    <w:rsid w:val="002F3E4D"/>
    <w:rsid w:val="002F3EAF"/>
    <w:rsid w:val="002F4477"/>
    <w:rsid w:val="002F5EE2"/>
    <w:rsid w:val="002F6457"/>
    <w:rsid w:val="002F686C"/>
    <w:rsid w:val="002F74AF"/>
    <w:rsid w:val="002F7540"/>
    <w:rsid w:val="002F7CCA"/>
    <w:rsid w:val="0030075B"/>
    <w:rsid w:val="00301DDD"/>
    <w:rsid w:val="00303625"/>
    <w:rsid w:val="0030536C"/>
    <w:rsid w:val="003054AF"/>
    <w:rsid w:val="00306F2E"/>
    <w:rsid w:val="003104AE"/>
    <w:rsid w:val="0031174C"/>
    <w:rsid w:val="0031181F"/>
    <w:rsid w:val="0031273D"/>
    <w:rsid w:val="003133BE"/>
    <w:rsid w:val="00314571"/>
    <w:rsid w:val="0031526F"/>
    <w:rsid w:val="0031562B"/>
    <w:rsid w:val="003169A7"/>
    <w:rsid w:val="00317175"/>
    <w:rsid w:val="00317F5F"/>
    <w:rsid w:val="003201A1"/>
    <w:rsid w:val="003225F0"/>
    <w:rsid w:val="003254E7"/>
    <w:rsid w:val="00326E70"/>
    <w:rsid w:val="00327450"/>
    <w:rsid w:val="003276F5"/>
    <w:rsid w:val="00327A8F"/>
    <w:rsid w:val="00327AD3"/>
    <w:rsid w:val="00330FA9"/>
    <w:rsid w:val="00330FC1"/>
    <w:rsid w:val="00331CC2"/>
    <w:rsid w:val="00332D25"/>
    <w:rsid w:val="003332CC"/>
    <w:rsid w:val="003336DD"/>
    <w:rsid w:val="00334BA5"/>
    <w:rsid w:val="0033513C"/>
    <w:rsid w:val="003352CE"/>
    <w:rsid w:val="00335C0C"/>
    <w:rsid w:val="00335DA0"/>
    <w:rsid w:val="0034021D"/>
    <w:rsid w:val="003410DD"/>
    <w:rsid w:val="00341359"/>
    <w:rsid w:val="00341A63"/>
    <w:rsid w:val="00342FB6"/>
    <w:rsid w:val="003437CA"/>
    <w:rsid w:val="003443CD"/>
    <w:rsid w:val="003452B8"/>
    <w:rsid w:val="003455A8"/>
    <w:rsid w:val="003458C0"/>
    <w:rsid w:val="00345A52"/>
    <w:rsid w:val="00345B75"/>
    <w:rsid w:val="003468B1"/>
    <w:rsid w:val="003468F5"/>
    <w:rsid w:val="00347145"/>
    <w:rsid w:val="00347466"/>
    <w:rsid w:val="00350CBC"/>
    <w:rsid w:val="00351DEA"/>
    <w:rsid w:val="003520BB"/>
    <w:rsid w:val="003523EE"/>
    <w:rsid w:val="00353306"/>
    <w:rsid w:val="0035372D"/>
    <w:rsid w:val="00353B7D"/>
    <w:rsid w:val="003546A7"/>
    <w:rsid w:val="00355104"/>
    <w:rsid w:val="0035598C"/>
    <w:rsid w:val="0035628B"/>
    <w:rsid w:val="00356651"/>
    <w:rsid w:val="00356D24"/>
    <w:rsid w:val="00357124"/>
    <w:rsid w:val="00357CF8"/>
    <w:rsid w:val="00360B36"/>
    <w:rsid w:val="003612FD"/>
    <w:rsid w:val="00361C73"/>
    <w:rsid w:val="0036246C"/>
    <w:rsid w:val="00362502"/>
    <w:rsid w:val="0036344E"/>
    <w:rsid w:val="003657D3"/>
    <w:rsid w:val="003657FE"/>
    <w:rsid w:val="00365B38"/>
    <w:rsid w:val="00365D42"/>
    <w:rsid w:val="003669AA"/>
    <w:rsid w:val="00366F04"/>
    <w:rsid w:val="0036776C"/>
    <w:rsid w:val="00370BF8"/>
    <w:rsid w:val="00371184"/>
    <w:rsid w:val="0037170F"/>
    <w:rsid w:val="00373370"/>
    <w:rsid w:val="003750BA"/>
    <w:rsid w:val="00375E24"/>
    <w:rsid w:val="0037621D"/>
    <w:rsid w:val="00377A76"/>
    <w:rsid w:val="00377D84"/>
    <w:rsid w:val="003806BF"/>
    <w:rsid w:val="00380D9B"/>
    <w:rsid w:val="00381628"/>
    <w:rsid w:val="00382BA0"/>
    <w:rsid w:val="00382DDF"/>
    <w:rsid w:val="00383A30"/>
    <w:rsid w:val="0038400B"/>
    <w:rsid w:val="0038493E"/>
    <w:rsid w:val="00386229"/>
    <w:rsid w:val="003862B1"/>
    <w:rsid w:val="0038776E"/>
    <w:rsid w:val="003901D9"/>
    <w:rsid w:val="00390B69"/>
    <w:rsid w:val="00390F25"/>
    <w:rsid w:val="00391A92"/>
    <w:rsid w:val="0039232C"/>
    <w:rsid w:val="003924DB"/>
    <w:rsid w:val="00392E4C"/>
    <w:rsid w:val="00393521"/>
    <w:rsid w:val="00394482"/>
    <w:rsid w:val="003960A4"/>
    <w:rsid w:val="003A07DC"/>
    <w:rsid w:val="003A0D4C"/>
    <w:rsid w:val="003A1274"/>
    <w:rsid w:val="003A14D9"/>
    <w:rsid w:val="003A2D28"/>
    <w:rsid w:val="003A3EF1"/>
    <w:rsid w:val="003A4CD5"/>
    <w:rsid w:val="003A6324"/>
    <w:rsid w:val="003A6666"/>
    <w:rsid w:val="003A773D"/>
    <w:rsid w:val="003B10F5"/>
    <w:rsid w:val="003B14B5"/>
    <w:rsid w:val="003B1523"/>
    <w:rsid w:val="003B2292"/>
    <w:rsid w:val="003B2A5A"/>
    <w:rsid w:val="003B2B0A"/>
    <w:rsid w:val="003B3443"/>
    <w:rsid w:val="003B35F9"/>
    <w:rsid w:val="003B3F08"/>
    <w:rsid w:val="003B4D9E"/>
    <w:rsid w:val="003B522B"/>
    <w:rsid w:val="003B53C8"/>
    <w:rsid w:val="003B5B18"/>
    <w:rsid w:val="003B6D6E"/>
    <w:rsid w:val="003B7AFB"/>
    <w:rsid w:val="003C08BA"/>
    <w:rsid w:val="003C4A8A"/>
    <w:rsid w:val="003C55B5"/>
    <w:rsid w:val="003C6210"/>
    <w:rsid w:val="003C75B7"/>
    <w:rsid w:val="003C7812"/>
    <w:rsid w:val="003D1247"/>
    <w:rsid w:val="003D1786"/>
    <w:rsid w:val="003D1BE2"/>
    <w:rsid w:val="003D2B8B"/>
    <w:rsid w:val="003D30B8"/>
    <w:rsid w:val="003D30CB"/>
    <w:rsid w:val="003D573A"/>
    <w:rsid w:val="003D7272"/>
    <w:rsid w:val="003D7865"/>
    <w:rsid w:val="003D7CA8"/>
    <w:rsid w:val="003D7E08"/>
    <w:rsid w:val="003E06B0"/>
    <w:rsid w:val="003E1B70"/>
    <w:rsid w:val="003E20BF"/>
    <w:rsid w:val="003E430C"/>
    <w:rsid w:val="003E495C"/>
    <w:rsid w:val="003E5B99"/>
    <w:rsid w:val="003E626F"/>
    <w:rsid w:val="003E6617"/>
    <w:rsid w:val="003E6795"/>
    <w:rsid w:val="003E681E"/>
    <w:rsid w:val="003E68CA"/>
    <w:rsid w:val="003F093A"/>
    <w:rsid w:val="003F27DA"/>
    <w:rsid w:val="003F2A53"/>
    <w:rsid w:val="003F4854"/>
    <w:rsid w:val="003F49B4"/>
    <w:rsid w:val="003F4BBC"/>
    <w:rsid w:val="003F5E56"/>
    <w:rsid w:val="003F6241"/>
    <w:rsid w:val="003F69AA"/>
    <w:rsid w:val="003F6C31"/>
    <w:rsid w:val="003F77C2"/>
    <w:rsid w:val="003F791C"/>
    <w:rsid w:val="003F793A"/>
    <w:rsid w:val="00400021"/>
    <w:rsid w:val="004022A3"/>
    <w:rsid w:val="00402AC5"/>
    <w:rsid w:val="0040309B"/>
    <w:rsid w:val="00403523"/>
    <w:rsid w:val="00404341"/>
    <w:rsid w:val="00404934"/>
    <w:rsid w:val="00407037"/>
    <w:rsid w:val="00411A45"/>
    <w:rsid w:val="00411AFB"/>
    <w:rsid w:val="00411C7E"/>
    <w:rsid w:val="00412EAA"/>
    <w:rsid w:val="00412FD2"/>
    <w:rsid w:val="004131FF"/>
    <w:rsid w:val="004137E0"/>
    <w:rsid w:val="00413D6D"/>
    <w:rsid w:val="00413DBB"/>
    <w:rsid w:val="00414250"/>
    <w:rsid w:val="00414DFA"/>
    <w:rsid w:val="00415FC4"/>
    <w:rsid w:val="00416C7E"/>
    <w:rsid w:val="004204FA"/>
    <w:rsid w:val="00421837"/>
    <w:rsid w:val="00423B25"/>
    <w:rsid w:val="00423DFD"/>
    <w:rsid w:val="00423FEC"/>
    <w:rsid w:val="00424A32"/>
    <w:rsid w:val="00425B59"/>
    <w:rsid w:val="00426CAB"/>
    <w:rsid w:val="0042711B"/>
    <w:rsid w:val="00427475"/>
    <w:rsid w:val="0042763E"/>
    <w:rsid w:val="004276BB"/>
    <w:rsid w:val="004308DF"/>
    <w:rsid w:val="00430907"/>
    <w:rsid w:val="004325D9"/>
    <w:rsid w:val="00432623"/>
    <w:rsid w:val="0043262F"/>
    <w:rsid w:val="00432FEE"/>
    <w:rsid w:val="00433BF0"/>
    <w:rsid w:val="004347F1"/>
    <w:rsid w:val="00435EBF"/>
    <w:rsid w:val="004372E3"/>
    <w:rsid w:val="00437F77"/>
    <w:rsid w:val="004401D5"/>
    <w:rsid w:val="00440B28"/>
    <w:rsid w:val="00440C23"/>
    <w:rsid w:val="00440F9C"/>
    <w:rsid w:val="0044154D"/>
    <w:rsid w:val="0044157A"/>
    <w:rsid w:val="00442A98"/>
    <w:rsid w:val="0044409F"/>
    <w:rsid w:val="0044510B"/>
    <w:rsid w:val="00445186"/>
    <w:rsid w:val="004459F6"/>
    <w:rsid w:val="00445D5C"/>
    <w:rsid w:val="004461A1"/>
    <w:rsid w:val="004473E4"/>
    <w:rsid w:val="00447D19"/>
    <w:rsid w:val="004504CE"/>
    <w:rsid w:val="004505D9"/>
    <w:rsid w:val="00450F2B"/>
    <w:rsid w:val="004515D3"/>
    <w:rsid w:val="004526DB"/>
    <w:rsid w:val="004528B3"/>
    <w:rsid w:val="004556D8"/>
    <w:rsid w:val="00455A6E"/>
    <w:rsid w:val="004562CD"/>
    <w:rsid w:val="00456487"/>
    <w:rsid w:val="0045703E"/>
    <w:rsid w:val="0045759F"/>
    <w:rsid w:val="004578EF"/>
    <w:rsid w:val="004579ED"/>
    <w:rsid w:val="004579F7"/>
    <w:rsid w:val="00457C82"/>
    <w:rsid w:val="00460B37"/>
    <w:rsid w:val="00460CAF"/>
    <w:rsid w:val="00461910"/>
    <w:rsid w:val="0046247C"/>
    <w:rsid w:val="00462F06"/>
    <w:rsid w:val="004631C2"/>
    <w:rsid w:val="00465013"/>
    <w:rsid w:val="004653FB"/>
    <w:rsid w:val="004654C9"/>
    <w:rsid w:val="00465A5B"/>
    <w:rsid w:val="00465EE7"/>
    <w:rsid w:val="00466E3F"/>
    <w:rsid w:val="00467D27"/>
    <w:rsid w:val="00470821"/>
    <w:rsid w:val="00470879"/>
    <w:rsid w:val="00471DB6"/>
    <w:rsid w:val="00475D72"/>
    <w:rsid w:val="00475E6F"/>
    <w:rsid w:val="0047617E"/>
    <w:rsid w:val="0047644A"/>
    <w:rsid w:val="00476946"/>
    <w:rsid w:val="004769E7"/>
    <w:rsid w:val="00476C33"/>
    <w:rsid w:val="004774F3"/>
    <w:rsid w:val="00480018"/>
    <w:rsid w:val="004811C9"/>
    <w:rsid w:val="004813D2"/>
    <w:rsid w:val="004818BD"/>
    <w:rsid w:val="00481E9B"/>
    <w:rsid w:val="00482A83"/>
    <w:rsid w:val="0048384C"/>
    <w:rsid w:val="00483D99"/>
    <w:rsid w:val="0048479E"/>
    <w:rsid w:val="004848C7"/>
    <w:rsid w:val="00484FFA"/>
    <w:rsid w:val="004850D3"/>
    <w:rsid w:val="00485427"/>
    <w:rsid w:val="00486528"/>
    <w:rsid w:val="0048661F"/>
    <w:rsid w:val="00487128"/>
    <w:rsid w:val="0048734C"/>
    <w:rsid w:val="00487494"/>
    <w:rsid w:val="004918E8"/>
    <w:rsid w:val="00492568"/>
    <w:rsid w:val="00492D6A"/>
    <w:rsid w:val="00492DD3"/>
    <w:rsid w:val="00493369"/>
    <w:rsid w:val="0049388C"/>
    <w:rsid w:val="00493A6F"/>
    <w:rsid w:val="004948FC"/>
    <w:rsid w:val="00495FA2"/>
    <w:rsid w:val="00496AF3"/>
    <w:rsid w:val="004976E3"/>
    <w:rsid w:val="00497BE0"/>
    <w:rsid w:val="004A0A68"/>
    <w:rsid w:val="004A0A8E"/>
    <w:rsid w:val="004A0B63"/>
    <w:rsid w:val="004A0FFD"/>
    <w:rsid w:val="004A133E"/>
    <w:rsid w:val="004A21B6"/>
    <w:rsid w:val="004A29B5"/>
    <w:rsid w:val="004A2BD4"/>
    <w:rsid w:val="004A342F"/>
    <w:rsid w:val="004A4C23"/>
    <w:rsid w:val="004A5537"/>
    <w:rsid w:val="004A58B5"/>
    <w:rsid w:val="004A59B5"/>
    <w:rsid w:val="004A5AF2"/>
    <w:rsid w:val="004B0C88"/>
    <w:rsid w:val="004B1441"/>
    <w:rsid w:val="004B156E"/>
    <w:rsid w:val="004B195D"/>
    <w:rsid w:val="004B1BCA"/>
    <w:rsid w:val="004B1E30"/>
    <w:rsid w:val="004B4189"/>
    <w:rsid w:val="004B4368"/>
    <w:rsid w:val="004B46AA"/>
    <w:rsid w:val="004B4A68"/>
    <w:rsid w:val="004B4E31"/>
    <w:rsid w:val="004B4FB6"/>
    <w:rsid w:val="004B5A2E"/>
    <w:rsid w:val="004B6071"/>
    <w:rsid w:val="004B65FF"/>
    <w:rsid w:val="004B6CBB"/>
    <w:rsid w:val="004B769C"/>
    <w:rsid w:val="004B7B93"/>
    <w:rsid w:val="004C20BB"/>
    <w:rsid w:val="004C2198"/>
    <w:rsid w:val="004C31A9"/>
    <w:rsid w:val="004C3588"/>
    <w:rsid w:val="004C4C64"/>
    <w:rsid w:val="004D0C61"/>
    <w:rsid w:val="004D10C2"/>
    <w:rsid w:val="004D1E84"/>
    <w:rsid w:val="004D2B59"/>
    <w:rsid w:val="004D36F9"/>
    <w:rsid w:val="004D5383"/>
    <w:rsid w:val="004D54C6"/>
    <w:rsid w:val="004D6C13"/>
    <w:rsid w:val="004D72AF"/>
    <w:rsid w:val="004D7652"/>
    <w:rsid w:val="004D77E9"/>
    <w:rsid w:val="004D7989"/>
    <w:rsid w:val="004E2246"/>
    <w:rsid w:val="004E337C"/>
    <w:rsid w:val="004E55BF"/>
    <w:rsid w:val="004E613B"/>
    <w:rsid w:val="004E688F"/>
    <w:rsid w:val="004E785D"/>
    <w:rsid w:val="004F00E2"/>
    <w:rsid w:val="004F1208"/>
    <w:rsid w:val="004F1D58"/>
    <w:rsid w:val="004F23AE"/>
    <w:rsid w:val="004F25B9"/>
    <w:rsid w:val="004F2E08"/>
    <w:rsid w:val="004F3970"/>
    <w:rsid w:val="004F3C6F"/>
    <w:rsid w:val="004F3E65"/>
    <w:rsid w:val="004F44D1"/>
    <w:rsid w:val="004F4A11"/>
    <w:rsid w:val="004F57AD"/>
    <w:rsid w:val="004F62E9"/>
    <w:rsid w:val="004F6460"/>
    <w:rsid w:val="004F672F"/>
    <w:rsid w:val="004F6BFD"/>
    <w:rsid w:val="004F6CEE"/>
    <w:rsid w:val="004F7241"/>
    <w:rsid w:val="0050156B"/>
    <w:rsid w:val="00501A98"/>
    <w:rsid w:val="0050275B"/>
    <w:rsid w:val="00502A80"/>
    <w:rsid w:val="005037D4"/>
    <w:rsid w:val="00504856"/>
    <w:rsid w:val="0050530F"/>
    <w:rsid w:val="00505EC7"/>
    <w:rsid w:val="00506BB4"/>
    <w:rsid w:val="00506C43"/>
    <w:rsid w:val="00507231"/>
    <w:rsid w:val="00507541"/>
    <w:rsid w:val="005118F6"/>
    <w:rsid w:val="00512990"/>
    <w:rsid w:val="0051395A"/>
    <w:rsid w:val="00513C49"/>
    <w:rsid w:val="00513F2D"/>
    <w:rsid w:val="0051472B"/>
    <w:rsid w:val="00514832"/>
    <w:rsid w:val="00514CB0"/>
    <w:rsid w:val="005153AD"/>
    <w:rsid w:val="00515ACC"/>
    <w:rsid w:val="0051629D"/>
    <w:rsid w:val="0051653F"/>
    <w:rsid w:val="005176E9"/>
    <w:rsid w:val="005179B1"/>
    <w:rsid w:val="00517FD1"/>
    <w:rsid w:val="005210D8"/>
    <w:rsid w:val="0052156E"/>
    <w:rsid w:val="00521756"/>
    <w:rsid w:val="00521CC0"/>
    <w:rsid w:val="00523607"/>
    <w:rsid w:val="005238F6"/>
    <w:rsid w:val="0052442C"/>
    <w:rsid w:val="005258E5"/>
    <w:rsid w:val="00526070"/>
    <w:rsid w:val="005263E2"/>
    <w:rsid w:val="00526BE5"/>
    <w:rsid w:val="00526D66"/>
    <w:rsid w:val="0052700E"/>
    <w:rsid w:val="005275DD"/>
    <w:rsid w:val="00527E10"/>
    <w:rsid w:val="00530831"/>
    <w:rsid w:val="00530F6E"/>
    <w:rsid w:val="00531D47"/>
    <w:rsid w:val="0053253B"/>
    <w:rsid w:val="005345AF"/>
    <w:rsid w:val="00534963"/>
    <w:rsid w:val="00534A71"/>
    <w:rsid w:val="00535D07"/>
    <w:rsid w:val="005416B5"/>
    <w:rsid w:val="00541724"/>
    <w:rsid w:val="005421C3"/>
    <w:rsid w:val="005428E8"/>
    <w:rsid w:val="00542956"/>
    <w:rsid w:val="00542FF9"/>
    <w:rsid w:val="00543E6F"/>
    <w:rsid w:val="00544E3D"/>
    <w:rsid w:val="00545BF6"/>
    <w:rsid w:val="00546C55"/>
    <w:rsid w:val="005474F3"/>
    <w:rsid w:val="00547BC4"/>
    <w:rsid w:val="00547FFB"/>
    <w:rsid w:val="00550418"/>
    <w:rsid w:val="005505EB"/>
    <w:rsid w:val="00550823"/>
    <w:rsid w:val="005512BA"/>
    <w:rsid w:val="005522E4"/>
    <w:rsid w:val="0055318E"/>
    <w:rsid w:val="0055432D"/>
    <w:rsid w:val="005545BB"/>
    <w:rsid w:val="00555B09"/>
    <w:rsid w:val="00556977"/>
    <w:rsid w:val="00556DAE"/>
    <w:rsid w:val="00557E26"/>
    <w:rsid w:val="00562FB5"/>
    <w:rsid w:val="005632DC"/>
    <w:rsid w:val="0056469E"/>
    <w:rsid w:val="00564870"/>
    <w:rsid w:val="0056499D"/>
    <w:rsid w:val="00564EE8"/>
    <w:rsid w:val="0056506A"/>
    <w:rsid w:val="00565106"/>
    <w:rsid w:val="0056610C"/>
    <w:rsid w:val="00566574"/>
    <w:rsid w:val="005667B7"/>
    <w:rsid w:val="005674E7"/>
    <w:rsid w:val="00567674"/>
    <w:rsid w:val="00567D1E"/>
    <w:rsid w:val="00570200"/>
    <w:rsid w:val="005724F0"/>
    <w:rsid w:val="005732E1"/>
    <w:rsid w:val="005738DF"/>
    <w:rsid w:val="00573E24"/>
    <w:rsid w:val="005753FC"/>
    <w:rsid w:val="005759FE"/>
    <w:rsid w:val="005767C0"/>
    <w:rsid w:val="00576AFC"/>
    <w:rsid w:val="00577727"/>
    <w:rsid w:val="00580ACB"/>
    <w:rsid w:val="00581708"/>
    <w:rsid w:val="00581E6C"/>
    <w:rsid w:val="00582C06"/>
    <w:rsid w:val="00582EE1"/>
    <w:rsid w:val="0058444C"/>
    <w:rsid w:val="005850F6"/>
    <w:rsid w:val="005854EE"/>
    <w:rsid w:val="005870A0"/>
    <w:rsid w:val="005872FA"/>
    <w:rsid w:val="005877F7"/>
    <w:rsid w:val="00587F0B"/>
    <w:rsid w:val="0059048F"/>
    <w:rsid w:val="005914B2"/>
    <w:rsid w:val="00591DDD"/>
    <w:rsid w:val="00596347"/>
    <w:rsid w:val="005A0146"/>
    <w:rsid w:val="005A166F"/>
    <w:rsid w:val="005A2BA5"/>
    <w:rsid w:val="005A2CA5"/>
    <w:rsid w:val="005A3090"/>
    <w:rsid w:val="005A5104"/>
    <w:rsid w:val="005A5562"/>
    <w:rsid w:val="005A6C2D"/>
    <w:rsid w:val="005A751E"/>
    <w:rsid w:val="005A75E5"/>
    <w:rsid w:val="005B1902"/>
    <w:rsid w:val="005B1DFE"/>
    <w:rsid w:val="005B2078"/>
    <w:rsid w:val="005B2E73"/>
    <w:rsid w:val="005B3350"/>
    <w:rsid w:val="005B3BC4"/>
    <w:rsid w:val="005B4114"/>
    <w:rsid w:val="005B4437"/>
    <w:rsid w:val="005B4CF5"/>
    <w:rsid w:val="005B57F6"/>
    <w:rsid w:val="005B5C0A"/>
    <w:rsid w:val="005B5DA4"/>
    <w:rsid w:val="005B6A44"/>
    <w:rsid w:val="005B7FAA"/>
    <w:rsid w:val="005C0EC0"/>
    <w:rsid w:val="005C0FB6"/>
    <w:rsid w:val="005C19DA"/>
    <w:rsid w:val="005C42EA"/>
    <w:rsid w:val="005C4695"/>
    <w:rsid w:val="005C711A"/>
    <w:rsid w:val="005C7C09"/>
    <w:rsid w:val="005D0775"/>
    <w:rsid w:val="005D0BB7"/>
    <w:rsid w:val="005D10E9"/>
    <w:rsid w:val="005D12F5"/>
    <w:rsid w:val="005D37A8"/>
    <w:rsid w:val="005D3993"/>
    <w:rsid w:val="005D43F6"/>
    <w:rsid w:val="005D52DD"/>
    <w:rsid w:val="005D56F0"/>
    <w:rsid w:val="005D5A78"/>
    <w:rsid w:val="005D5B4B"/>
    <w:rsid w:val="005D634A"/>
    <w:rsid w:val="005D643D"/>
    <w:rsid w:val="005D7D06"/>
    <w:rsid w:val="005D7DFC"/>
    <w:rsid w:val="005E082A"/>
    <w:rsid w:val="005E0936"/>
    <w:rsid w:val="005E0AF4"/>
    <w:rsid w:val="005E0E64"/>
    <w:rsid w:val="005E1C7D"/>
    <w:rsid w:val="005E24FC"/>
    <w:rsid w:val="005E4CC0"/>
    <w:rsid w:val="005E598A"/>
    <w:rsid w:val="005E6428"/>
    <w:rsid w:val="005E7526"/>
    <w:rsid w:val="005E7645"/>
    <w:rsid w:val="005E7EB3"/>
    <w:rsid w:val="005F0144"/>
    <w:rsid w:val="005F0320"/>
    <w:rsid w:val="005F08B4"/>
    <w:rsid w:val="005F0D55"/>
    <w:rsid w:val="005F1368"/>
    <w:rsid w:val="005F1AA0"/>
    <w:rsid w:val="005F21AD"/>
    <w:rsid w:val="005F21DD"/>
    <w:rsid w:val="005F384D"/>
    <w:rsid w:val="005F3AED"/>
    <w:rsid w:val="005F3EF0"/>
    <w:rsid w:val="005F476B"/>
    <w:rsid w:val="005F5DD0"/>
    <w:rsid w:val="005F6493"/>
    <w:rsid w:val="005F7AAC"/>
    <w:rsid w:val="0060005F"/>
    <w:rsid w:val="00600327"/>
    <w:rsid w:val="00600672"/>
    <w:rsid w:val="006006DA"/>
    <w:rsid w:val="00600B83"/>
    <w:rsid w:val="00601BCC"/>
    <w:rsid w:val="00602E23"/>
    <w:rsid w:val="006048E0"/>
    <w:rsid w:val="006054B2"/>
    <w:rsid w:val="00605D57"/>
    <w:rsid w:val="00605DE1"/>
    <w:rsid w:val="006066A8"/>
    <w:rsid w:val="00606907"/>
    <w:rsid w:val="006073E2"/>
    <w:rsid w:val="006076B3"/>
    <w:rsid w:val="00607CF4"/>
    <w:rsid w:val="006100B1"/>
    <w:rsid w:val="00610A2A"/>
    <w:rsid w:val="00610FE0"/>
    <w:rsid w:val="00611706"/>
    <w:rsid w:val="00611853"/>
    <w:rsid w:val="00611D09"/>
    <w:rsid w:val="00612343"/>
    <w:rsid w:val="006132A1"/>
    <w:rsid w:val="0061480F"/>
    <w:rsid w:val="00615668"/>
    <w:rsid w:val="00615A2B"/>
    <w:rsid w:val="006168E2"/>
    <w:rsid w:val="0062001A"/>
    <w:rsid w:val="00620512"/>
    <w:rsid w:val="00620C94"/>
    <w:rsid w:val="00621FDB"/>
    <w:rsid w:val="006227A7"/>
    <w:rsid w:val="00622F2A"/>
    <w:rsid w:val="00624406"/>
    <w:rsid w:val="00624477"/>
    <w:rsid w:val="006245AA"/>
    <w:rsid w:val="00624D70"/>
    <w:rsid w:val="006253EC"/>
    <w:rsid w:val="00625F81"/>
    <w:rsid w:val="00626E90"/>
    <w:rsid w:val="00627E86"/>
    <w:rsid w:val="00630A0C"/>
    <w:rsid w:val="00631D69"/>
    <w:rsid w:val="00631DB8"/>
    <w:rsid w:val="0063345F"/>
    <w:rsid w:val="006342A3"/>
    <w:rsid w:val="0063444E"/>
    <w:rsid w:val="00635CBB"/>
    <w:rsid w:val="00635F93"/>
    <w:rsid w:val="00636E36"/>
    <w:rsid w:val="006373AF"/>
    <w:rsid w:val="00637A1E"/>
    <w:rsid w:val="0064067D"/>
    <w:rsid w:val="00641073"/>
    <w:rsid w:val="00642C82"/>
    <w:rsid w:val="006431C4"/>
    <w:rsid w:val="00643624"/>
    <w:rsid w:val="00643A1A"/>
    <w:rsid w:val="00645472"/>
    <w:rsid w:val="00645994"/>
    <w:rsid w:val="0064621F"/>
    <w:rsid w:val="006472A9"/>
    <w:rsid w:val="0065019A"/>
    <w:rsid w:val="0065020E"/>
    <w:rsid w:val="00650640"/>
    <w:rsid w:val="006507B2"/>
    <w:rsid w:val="00650E62"/>
    <w:rsid w:val="00651ED3"/>
    <w:rsid w:val="00652943"/>
    <w:rsid w:val="00652DB8"/>
    <w:rsid w:val="006536E1"/>
    <w:rsid w:val="006537E5"/>
    <w:rsid w:val="00655C8F"/>
    <w:rsid w:val="00657E3B"/>
    <w:rsid w:val="006609BF"/>
    <w:rsid w:val="006613C0"/>
    <w:rsid w:val="006619BD"/>
    <w:rsid w:val="00661A88"/>
    <w:rsid w:val="00662197"/>
    <w:rsid w:val="0066236F"/>
    <w:rsid w:val="00662A3C"/>
    <w:rsid w:val="00664C75"/>
    <w:rsid w:val="00664FD7"/>
    <w:rsid w:val="00665948"/>
    <w:rsid w:val="00665A3C"/>
    <w:rsid w:val="00665A83"/>
    <w:rsid w:val="00665BAC"/>
    <w:rsid w:val="00666150"/>
    <w:rsid w:val="00670BA3"/>
    <w:rsid w:val="00672CF5"/>
    <w:rsid w:val="00673733"/>
    <w:rsid w:val="006737A8"/>
    <w:rsid w:val="00674283"/>
    <w:rsid w:val="006747E4"/>
    <w:rsid w:val="00674D27"/>
    <w:rsid w:val="006763AF"/>
    <w:rsid w:val="0067746C"/>
    <w:rsid w:val="00677901"/>
    <w:rsid w:val="006804C6"/>
    <w:rsid w:val="00680BC5"/>
    <w:rsid w:val="00681144"/>
    <w:rsid w:val="00681284"/>
    <w:rsid w:val="006819CF"/>
    <w:rsid w:val="00685791"/>
    <w:rsid w:val="00686995"/>
    <w:rsid w:val="0068783D"/>
    <w:rsid w:val="00687D48"/>
    <w:rsid w:val="006909CD"/>
    <w:rsid w:val="006915EF"/>
    <w:rsid w:val="00691B01"/>
    <w:rsid w:val="0069285F"/>
    <w:rsid w:val="0069361D"/>
    <w:rsid w:val="00693783"/>
    <w:rsid w:val="00694DF6"/>
    <w:rsid w:val="00695491"/>
    <w:rsid w:val="006957B0"/>
    <w:rsid w:val="00696C8E"/>
    <w:rsid w:val="00696F3C"/>
    <w:rsid w:val="00697C06"/>
    <w:rsid w:val="006A1152"/>
    <w:rsid w:val="006A1BE9"/>
    <w:rsid w:val="006A2471"/>
    <w:rsid w:val="006A256B"/>
    <w:rsid w:val="006A2C30"/>
    <w:rsid w:val="006A457C"/>
    <w:rsid w:val="006A48EF"/>
    <w:rsid w:val="006A5D8D"/>
    <w:rsid w:val="006A61BD"/>
    <w:rsid w:val="006A648B"/>
    <w:rsid w:val="006A666E"/>
    <w:rsid w:val="006A67E1"/>
    <w:rsid w:val="006A6F37"/>
    <w:rsid w:val="006A7487"/>
    <w:rsid w:val="006A7DD7"/>
    <w:rsid w:val="006B16C8"/>
    <w:rsid w:val="006B170A"/>
    <w:rsid w:val="006B1C4E"/>
    <w:rsid w:val="006B20EE"/>
    <w:rsid w:val="006B21DA"/>
    <w:rsid w:val="006B2A9E"/>
    <w:rsid w:val="006B3BA6"/>
    <w:rsid w:val="006B3F62"/>
    <w:rsid w:val="006B4166"/>
    <w:rsid w:val="006B4321"/>
    <w:rsid w:val="006B50B3"/>
    <w:rsid w:val="006B5AFD"/>
    <w:rsid w:val="006B6E10"/>
    <w:rsid w:val="006B71B6"/>
    <w:rsid w:val="006B7361"/>
    <w:rsid w:val="006B7A37"/>
    <w:rsid w:val="006B7F7A"/>
    <w:rsid w:val="006C042E"/>
    <w:rsid w:val="006C0545"/>
    <w:rsid w:val="006C05D5"/>
    <w:rsid w:val="006C0ACE"/>
    <w:rsid w:val="006C100D"/>
    <w:rsid w:val="006C3497"/>
    <w:rsid w:val="006C3E35"/>
    <w:rsid w:val="006C4D88"/>
    <w:rsid w:val="006C798B"/>
    <w:rsid w:val="006C7F7B"/>
    <w:rsid w:val="006D08E4"/>
    <w:rsid w:val="006D08E5"/>
    <w:rsid w:val="006D0A0F"/>
    <w:rsid w:val="006D0DEA"/>
    <w:rsid w:val="006D274C"/>
    <w:rsid w:val="006D3494"/>
    <w:rsid w:val="006D46BA"/>
    <w:rsid w:val="006D4AE5"/>
    <w:rsid w:val="006D5BBE"/>
    <w:rsid w:val="006D6190"/>
    <w:rsid w:val="006D62D7"/>
    <w:rsid w:val="006D7852"/>
    <w:rsid w:val="006D7D39"/>
    <w:rsid w:val="006E01F9"/>
    <w:rsid w:val="006E0308"/>
    <w:rsid w:val="006E1295"/>
    <w:rsid w:val="006E13E7"/>
    <w:rsid w:val="006E3346"/>
    <w:rsid w:val="006E35F0"/>
    <w:rsid w:val="006E3819"/>
    <w:rsid w:val="006E3A3C"/>
    <w:rsid w:val="006E451C"/>
    <w:rsid w:val="006E4561"/>
    <w:rsid w:val="006E4EC8"/>
    <w:rsid w:val="006E5A8D"/>
    <w:rsid w:val="006E6154"/>
    <w:rsid w:val="006E6868"/>
    <w:rsid w:val="006E6887"/>
    <w:rsid w:val="006E6DCA"/>
    <w:rsid w:val="006F00C0"/>
    <w:rsid w:val="006F23CA"/>
    <w:rsid w:val="006F2F4C"/>
    <w:rsid w:val="006F33A0"/>
    <w:rsid w:val="006F3C28"/>
    <w:rsid w:val="006F4966"/>
    <w:rsid w:val="006F4B15"/>
    <w:rsid w:val="006F56F3"/>
    <w:rsid w:val="006F605F"/>
    <w:rsid w:val="006F701B"/>
    <w:rsid w:val="006F716E"/>
    <w:rsid w:val="006F7564"/>
    <w:rsid w:val="006F78BA"/>
    <w:rsid w:val="006F7A19"/>
    <w:rsid w:val="007020AF"/>
    <w:rsid w:val="00702483"/>
    <w:rsid w:val="00702968"/>
    <w:rsid w:val="00702E35"/>
    <w:rsid w:val="007035E0"/>
    <w:rsid w:val="00703E22"/>
    <w:rsid w:val="00703EBF"/>
    <w:rsid w:val="007055B5"/>
    <w:rsid w:val="00706D35"/>
    <w:rsid w:val="00710B2B"/>
    <w:rsid w:val="00711852"/>
    <w:rsid w:val="00711F1D"/>
    <w:rsid w:val="00712608"/>
    <w:rsid w:val="00712767"/>
    <w:rsid w:val="00712BBB"/>
    <w:rsid w:val="00714215"/>
    <w:rsid w:val="00714A02"/>
    <w:rsid w:val="00715358"/>
    <w:rsid w:val="00720A48"/>
    <w:rsid w:val="007218D8"/>
    <w:rsid w:val="00721FB1"/>
    <w:rsid w:val="00722B25"/>
    <w:rsid w:val="007250A2"/>
    <w:rsid w:val="007258E9"/>
    <w:rsid w:val="00725E0F"/>
    <w:rsid w:val="00727F5F"/>
    <w:rsid w:val="00730AD5"/>
    <w:rsid w:val="00730C71"/>
    <w:rsid w:val="00730EA2"/>
    <w:rsid w:val="007316CE"/>
    <w:rsid w:val="00731ABF"/>
    <w:rsid w:val="00731D86"/>
    <w:rsid w:val="00731EA3"/>
    <w:rsid w:val="007326DE"/>
    <w:rsid w:val="007334E9"/>
    <w:rsid w:val="007334EF"/>
    <w:rsid w:val="00733767"/>
    <w:rsid w:val="007345C3"/>
    <w:rsid w:val="00735425"/>
    <w:rsid w:val="00735CA6"/>
    <w:rsid w:val="00736073"/>
    <w:rsid w:val="007405FE"/>
    <w:rsid w:val="00740BFB"/>
    <w:rsid w:val="00740C00"/>
    <w:rsid w:val="007418EB"/>
    <w:rsid w:val="00741999"/>
    <w:rsid w:val="00743D2A"/>
    <w:rsid w:val="0074429F"/>
    <w:rsid w:val="00744866"/>
    <w:rsid w:val="0074490B"/>
    <w:rsid w:val="0074519A"/>
    <w:rsid w:val="00745690"/>
    <w:rsid w:val="00746170"/>
    <w:rsid w:val="00746A71"/>
    <w:rsid w:val="007475DB"/>
    <w:rsid w:val="00750518"/>
    <w:rsid w:val="00752D3B"/>
    <w:rsid w:val="00753280"/>
    <w:rsid w:val="00754B1C"/>
    <w:rsid w:val="00756980"/>
    <w:rsid w:val="0075786F"/>
    <w:rsid w:val="00760802"/>
    <w:rsid w:val="00760A3E"/>
    <w:rsid w:val="007614FB"/>
    <w:rsid w:val="00764780"/>
    <w:rsid w:val="00764D30"/>
    <w:rsid w:val="00766167"/>
    <w:rsid w:val="00767177"/>
    <w:rsid w:val="00767759"/>
    <w:rsid w:val="00770858"/>
    <w:rsid w:val="00770CCC"/>
    <w:rsid w:val="00771F33"/>
    <w:rsid w:val="00771F60"/>
    <w:rsid w:val="007726FF"/>
    <w:rsid w:val="00772B24"/>
    <w:rsid w:val="007732AA"/>
    <w:rsid w:val="0077361D"/>
    <w:rsid w:val="007740C4"/>
    <w:rsid w:val="0077424D"/>
    <w:rsid w:val="00774D7A"/>
    <w:rsid w:val="0077553F"/>
    <w:rsid w:val="007758E0"/>
    <w:rsid w:val="00776947"/>
    <w:rsid w:val="00776D22"/>
    <w:rsid w:val="00777D1F"/>
    <w:rsid w:val="0078026F"/>
    <w:rsid w:val="00780DEA"/>
    <w:rsid w:val="00781122"/>
    <w:rsid w:val="00781532"/>
    <w:rsid w:val="007819DD"/>
    <w:rsid w:val="00781D1C"/>
    <w:rsid w:val="00782118"/>
    <w:rsid w:val="00782AFF"/>
    <w:rsid w:val="007831F0"/>
    <w:rsid w:val="00783883"/>
    <w:rsid w:val="00784E1F"/>
    <w:rsid w:val="00787BEA"/>
    <w:rsid w:val="0079094A"/>
    <w:rsid w:val="00791153"/>
    <w:rsid w:val="00791F06"/>
    <w:rsid w:val="00792322"/>
    <w:rsid w:val="0079234F"/>
    <w:rsid w:val="00793490"/>
    <w:rsid w:val="007936B6"/>
    <w:rsid w:val="00793EF6"/>
    <w:rsid w:val="0079436C"/>
    <w:rsid w:val="00794E00"/>
    <w:rsid w:val="007955AB"/>
    <w:rsid w:val="00795E7D"/>
    <w:rsid w:val="00797F60"/>
    <w:rsid w:val="007A0774"/>
    <w:rsid w:val="007A1189"/>
    <w:rsid w:val="007A1803"/>
    <w:rsid w:val="007A213F"/>
    <w:rsid w:val="007A2F9E"/>
    <w:rsid w:val="007A41CA"/>
    <w:rsid w:val="007A45DF"/>
    <w:rsid w:val="007A47F2"/>
    <w:rsid w:val="007A574B"/>
    <w:rsid w:val="007B00A2"/>
    <w:rsid w:val="007B0C40"/>
    <w:rsid w:val="007B1B8D"/>
    <w:rsid w:val="007B36E7"/>
    <w:rsid w:val="007B5DD1"/>
    <w:rsid w:val="007B67E0"/>
    <w:rsid w:val="007B6959"/>
    <w:rsid w:val="007B7316"/>
    <w:rsid w:val="007B7F57"/>
    <w:rsid w:val="007C0560"/>
    <w:rsid w:val="007C1650"/>
    <w:rsid w:val="007C283A"/>
    <w:rsid w:val="007C340A"/>
    <w:rsid w:val="007C340F"/>
    <w:rsid w:val="007C3C2B"/>
    <w:rsid w:val="007C4110"/>
    <w:rsid w:val="007C47AB"/>
    <w:rsid w:val="007C5852"/>
    <w:rsid w:val="007C6787"/>
    <w:rsid w:val="007C72D2"/>
    <w:rsid w:val="007C78FD"/>
    <w:rsid w:val="007C7B12"/>
    <w:rsid w:val="007D02F2"/>
    <w:rsid w:val="007D0848"/>
    <w:rsid w:val="007D10D6"/>
    <w:rsid w:val="007D2306"/>
    <w:rsid w:val="007D4648"/>
    <w:rsid w:val="007D5106"/>
    <w:rsid w:val="007D536C"/>
    <w:rsid w:val="007D60C3"/>
    <w:rsid w:val="007D6E4F"/>
    <w:rsid w:val="007D6F9A"/>
    <w:rsid w:val="007D7604"/>
    <w:rsid w:val="007D7F56"/>
    <w:rsid w:val="007E0377"/>
    <w:rsid w:val="007E0378"/>
    <w:rsid w:val="007E10F3"/>
    <w:rsid w:val="007E11A9"/>
    <w:rsid w:val="007E144C"/>
    <w:rsid w:val="007E144D"/>
    <w:rsid w:val="007E42AE"/>
    <w:rsid w:val="007E4350"/>
    <w:rsid w:val="007E456A"/>
    <w:rsid w:val="007E46CF"/>
    <w:rsid w:val="007E48D9"/>
    <w:rsid w:val="007E572F"/>
    <w:rsid w:val="007E6F9E"/>
    <w:rsid w:val="007F0865"/>
    <w:rsid w:val="007F1259"/>
    <w:rsid w:val="007F135C"/>
    <w:rsid w:val="007F2A32"/>
    <w:rsid w:val="007F3BA2"/>
    <w:rsid w:val="007F3F6E"/>
    <w:rsid w:val="007F406F"/>
    <w:rsid w:val="007F452E"/>
    <w:rsid w:val="007F4BA1"/>
    <w:rsid w:val="007F518A"/>
    <w:rsid w:val="007F5EA1"/>
    <w:rsid w:val="007F6AB9"/>
    <w:rsid w:val="007F6F5B"/>
    <w:rsid w:val="007F77DC"/>
    <w:rsid w:val="00800253"/>
    <w:rsid w:val="008004F2"/>
    <w:rsid w:val="00801249"/>
    <w:rsid w:val="00801582"/>
    <w:rsid w:val="008027B1"/>
    <w:rsid w:val="0080440A"/>
    <w:rsid w:val="008046A4"/>
    <w:rsid w:val="00805E90"/>
    <w:rsid w:val="008063EB"/>
    <w:rsid w:val="0080662D"/>
    <w:rsid w:val="00806D7C"/>
    <w:rsid w:val="00806DAF"/>
    <w:rsid w:val="00807D3D"/>
    <w:rsid w:val="008123B4"/>
    <w:rsid w:val="008124A0"/>
    <w:rsid w:val="00812607"/>
    <w:rsid w:val="00812D95"/>
    <w:rsid w:val="00813487"/>
    <w:rsid w:val="00813EA9"/>
    <w:rsid w:val="008145CB"/>
    <w:rsid w:val="00814D93"/>
    <w:rsid w:val="0081625E"/>
    <w:rsid w:val="00816860"/>
    <w:rsid w:val="00817164"/>
    <w:rsid w:val="00820D2A"/>
    <w:rsid w:val="008211DE"/>
    <w:rsid w:val="0082123F"/>
    <w:rsid w:val="00821D5D"/>
    <w:rsid w:val="00822094"/>
    <w:rsid w:val="00822AAA"/>
    <w:rsid w:val="00823848"/>
    <w:rsid w:val="00823AAD"/>
    <w:rsid w:val="00823C76"/>
    <w:rsid w:val="008244E5"/>
    <w:rsid w:val="00824601"/>
    <w:rsid w:val="0082615B"/>
    <w:rsid w:val="0082616A"/>
    <w:rsid w:val="008305CD"/>
    <w:rsid w:val="00830D7F"/>
    <w:rsid w:val="00831159"/>
    <w:rsid w:val="00831443"/>
    <w:rsid w:val="008360B0"/>
    <w:rsid w:val="00836516"/>
    <w:rsid w:val="008400BF"/>
    <w:rsid w:val="0084250D"/>
    <w:rsid w:val="00843B8E"/>
    <w:rsid w:val="00843F1B"/>
    <w:rsid w:val="00845222"/>
    <w:rsid w:val="0084557D"/>
    <w:rsid w:val="008456D1"/>
    <w:rsid w:val="00845C89"/>
    <w:rsid w:val="0085066E"/>
    <w:rsid w:val="008509E7"/>
    <w:rsid w:val="00850B8F"/>
    <w:rsid w:val="00852099"/>
    <w:rsid w:val="008523A9"/>
    <w:rsid w:val="00852657"/>
    <w:rsid w:val="00852F57"/>
    <w:rsid w:val="0085387B"/>
    <w:rsid w:val="00853F13"/>
    <w:rsid w:val="0085401D"/>
    <w:rsid w:val="0085479A"/>
    <w:rsid w:val="00857221"/>
    <w:rsid w:val="008575E2"/>
    <w:rsid w:val="008579EB"/>
    <w:rsid w:val="00857A82"/>
    <w:rsid w:val="0086083D"/>
    <w:rsid w:val="008609E6"/>
    <w:rsid w:val="00860F5A"/>
    <w:rsid w:val="008610CC"/>
    <w:rsid w:val="008611FC"/>
    <w:rsid w:val="008614F8"/>
    <w:rsid w:val="00861668"/>
    <w:rsid w:val="008630FD"/>
    <w:rsid w:val="008639CD"/>
    <w:rsid w:val="00863A8C"/>
    <w:rsid w:val="00863D5D"/>
    <w:rsid w:val="00864356"/>
    <w:rsid w:val="0086461E"/>
    <w:rsid w:val="008649C3"/>
    <w:rsid w:val="00865369"/>
    <w:rsid w:val="0086539F"/>
    <w:rsid w:val="008657E3"/>
    <w:rsid w:val="00867EEB"/>
    <w:rsid w:val="00867EFB"/>
    <w:rsid w:val="00872031"/>
    <w:rsid w:val="0087234F"/>
    <w:rsid w:val="0087470D"/>
    <w:rsid w:val="00874776"/>
    <w:rsid w:val="00877008"/>
    <w:rsid w:val="00880B91"/>
    <w:rsid w:val="00880FEC"/>
    <w:rsid w:val="00881586"/>
    <w:rsid w:val="0088167A"/>
    <w:rsid w:val="00883129"/>
    <w:rsid w:val="008837F1"/>
    <w:rsid w:val="00883CF4"/>
    <w:rsid w:val="008878D8"/>
    <w:rsid w:val="008904DA"/>
    <w:rsid w:val="0089053E"/>
    <w:rsid w:val="008910FA"/>
    <w:rsid w:val="008927E8"/>
    <w:rsid w:val="00892E21"/>
    <w:rsid w:val="00893710"/>
    <w:rsid w:val="00893939"/>
    <w:rsid w:val="0089440B"/>
    <w:rsid w:val="00894AB0"/>
    <w:rsid w:val="00894D67"/>
    <w:rsid w:val="008954CA"/>
    <w:rsid w:val="00895AE1"/>
    <w:rsid w:val="00896F29"/>
    <w:rsid w:val="00896F7D"/>
    <w:rsid w:val="008A0783"/>
    <w:rsid w:val="008A08C7"/>
    <w:rsid w:val="008A1A93"/>
    <w:rsid w:val="008A1F02"/>
    <w:rsid w:val="008A275E"/>
    <w:rsid w:val="008A4CA4"/>
    <w:rsid w:val="008A4E12"/>
    <w:rsid w:val="008A5600"/>
    <w:rsid w:val="008A5F90"/>
    <w:rsid w:val="008A6C7E"/>
    <w:rsid w:val="008A74C2"/>
    <w:rsid w:val="008A7DC2"/>
    <w:rsid w:val="008B085D"/>
    <w:rsid w:val="008B158A"/>
    <w:rsid w:val="008B1742"/>
    <w:rsid w:val="008B4401"/>
    <w:rsid w:val="008B5444"/>
    <w:rsid w:val="008B59FF"/>
    <w:rsid w:val="008B74CE"/>
    <w:rsid w:val="008B7BF4"/>
    <w:rsid w:val="008C00E0"/>
    <w:rsid w:val="008C099F"/>
    <w:rsid w:val="008C1889"/>
    <w:rsid w:val="008C1918"/>
    <w:rsid w:val="008C28E9"/>
    <w:rsid w:val="008C3981"/>
    <w:rsid w:val="008C3F79"/>
    <w:rsid w:val="008C4BB3"/>
    <w:rsid w:val="008C50DF"/>
    <w:rsid w:val="008C60E6"/>
    <w:rsid w:val="008C64BD"/>
    <w:rsid w:val="008C6681"/>
    <w:rsid w:val="008C66E9"/>
    <w:rsid w:val="008C77F5"/>
    <w:rsid w:val="008C79D4"/>
    <w:rsid w:val="008C7E98"/>
    <w:rsid w:val="008D04F4"/>
    <w:rsid w:val="008D0725"/>
    <w:rsid w:val="008D1877"/>
    <w:rsid w:val="008D1A48"/>
    <w:rsid w:val="008D272E"/>
    <w:rsid w:val="008D2AA3"/>
    <w:rsid w:val="008D316A"/>
    <w:rsid w:val="008D36ED"/>
    <w:rsid w:val="008D3955"/>
    <w:rsid w:val="008D445B"/>
    <w:rsid w:val="008D4AB2"/>
    <w:rsid w:val="008D6BC1"/>
    <w:rsid w:val="008D6ED6"/>
    <w:rsid w:val="008E09DD"/>
    <w:rsid w:val="008E197D"/>
    <w:rsid w:val="008E1CB7"/>
    <w:rsid w:val="008E20F7"/>
    <w:rsid w:val="008E2B59"/>
    <w:rsid w:val="008E38D1"/>
    <w:rsid w:val="008E4626"/>
    <w:rsid w:val="008E49ED"/>
    <w:rsid w:val="008E5710"/>
    <w:rsid w:val="008E6034"/>
    <w:rsid w:val="008E62D3"/>
    <w:rsid w:val="008E7172"/>
    <w:rsid w:val="008E732F"/>
    <w:rsid w:val="008F03CF"/>
    <w:rsid w:val="008F2336"/>
    <w:rsid w:val="008F2AF8"/>
    <w:rsid w:val="008F2E3D"/>
    <w:rsid w:val="008F2EA7"/>
    <w:rsid w:val="008F3FDB"/>
    <w:rsid w:val="008F4761"/>
    <w:rsid w:val="008F4FD5"/>
    <w:rsid w:val="008F501B"/>
    <w:rsid w:val="008F6421"/>
    <w:rsid w:val="008F6E32"/>
    <w:rsid w:val="008F70BD"/>
    <w:rsid w:val="008F77A9"/>
    <w:rsid w:val="008F783E"/>
    <w:rsid w:val="00901D78"/>
    <w:rsid w:val="00902CFB"/>
    <w:rsid w:val="009060ED"/>
    <w:rsid w:val="009066FC"/>
    <w:rsid w:val="00907524"/>
    <w:rsid w:val="00907A24"/>
    <w:rsid w:val="00907AE7"/>
    <w:rsid w:val="009102E3"/>
    <w:rsid w:val="00911410"/>
    <w:rsid w:val="0091201E"/>
    <w:rsid w:val="0091241C"/>
    <w:rsid w:val="009131DE"/>
    <w:rsid w:val="009151B2"/>
    <w:rsid w:val="00915236"/>
    <w:rsid w:val="00915F66"/>
    <w:rsid w:val="00916541"/>
    <w:rsid w:val="0091682B"/>
    <w:rsid w:val="00916D87"/>
    <w:rsid w:val="009208FB"/>
    <w:rsid w:val="00921A60"/>
    <w:rsid w:val="009222A6"/>
    <w:rsid w:val="00922CAF"/>
    <w:rsid w:val="00922D73"/>
    <w:rsid w:val="00922DB9"/>
    <w:rsid w:val="00923862"/>
    <w:rsid w:val="00923AFD"/>
    <w:rsid w:val="00923BAC"/>
    <w:rsid w:val="00924B1C"/>
    <w:rsid w:val="00925122"/>
    <w:rsid w:val="00925488"/>
    <w:rsid w:val="009255A6"/>
    <w:rsid w:val="00927F76"/>
    <w:rsid w:val="0093090B"/>
    <w:rsid w:val="00931080"/>
    <w:rsid w:val="0093153B"/>
    <w:rsid w:val="00931DE5"/>
    <w:rsid w:val="00932AB5"/>
    <w:rsid w:val="00932ECA"/>
    <w:rsid w:val="00934278"/>
    <w:rsid w:val="00936B03"/>
    <w:rsid w:val="009402A1"/>
    <w:rsid w:val="00940308"/>
    <w:rsid w:val="0094057E"/>
    <w:rsid w:val="00943845"/>
    <w:rsid w:val="00945893"/>
    <w:rsid w:val="00945A86"/>
    <w:rsid w:val="00945B11"/>
    <w:rsid w:val="00947078"/>
    <w:rsid w:val="009478A6"/>
    <w:rsid w:val="009515CB"/>
    <w:rsid w:val="00951924"/>
    <w:rsid w:val="00951E9A"/>
    <w:rsid w:val="00952488"/>
    <w:rsid w:val="009528BF"/>
    <w:rsid w:val="00952F93"/>
    <w:rsid w:val="00955A62"/>
    <w:rsid w:val="00955C2B"/>
    <w:rsid w:val="00957551"/>
    <w:rsid w:val="009579C3"/>
    <w:rsid w:val="00960111"/>
    <w:rsid w:val="009607D6"/>
    <w:rsid w:val="009609E8"/>
    <w:rsid w:val="00963BF6"/>
    <w:rsid w:val="0096444E"/>
    <w:rsid w:val="00964777"/>
    <w:rsid w:val="00964A6B"/>
    <w:rsid w:val="0096796C"/>
    <w:rsid w:val="00970ADC"/>
    <w:rsid w:val="009719A3"/>
    <w:rsid w:val="00973360"/>
    <w:rsid w:val="009736FA"/>
    <w:rsid w:val="009745E0"/>
    <w:rsid w:val="0097592E"/>
    <w:rsid w:val="00975D60"/>
    <w:rsid w:val="00976FE9"/>
    <w:rsid w:val="00977146"/>
    <w:rsid w:val="0098003D"/>
    <w:rsid w:val="00981532"/>
    <w:rsid w:val="00982C39"/>
    <w:rsid w:val="00982EE6"/>
    <w:rsid w:val="0098315A"/>
    <w:rsid w:val="00983B70"/>
    <w:rsid w:val="00983EC2"/>
    <w:rsid w:val="00984352"/>
    <w:rsid w:val="0098519E"/>
    <w:rsid w:val="00986F94"/>
    <w:rsid w:val="00987BA0"/>
    <w:rsid w:val="00987DA0"/>
    <w:rsid w:val="00990663"/>
    <w:rsid w:val="009934B6"/>
    <w:rsid w:val="00993BC8"/>
    <w:rsid w:val="00994280"/>
    <w:rsid w:val="0099544A"/>
    <w:rsid w:val="00996A27"/>
    <w:rsid w:val="00996B87"/>
    <w:rsid w:val="00996F4B"/>
    <w:rsid w:val="009970E9"/>
    <w:rsid w:val="00997EE1"/>
    <w:rsid w:val="009A03F6"/>
    <w:rsid w:val="009A05E9"/>
    <w:rsid w:val="009A087E"/>
    <w:rsid w:val="009A3922"/>
    <w:rsid w:val="009A3984"/>
    <w:rsid w:val="009A4E92"/>
    <w:rsid w:val="009A52B4"/>
    <w:rsid w:val="009A52E3"/>
    <w:rsid w:val="009A5820"/>
    <w:rsid w:val="009A6622"/>
    <w:rsid w:val="009B1A43"/>
    <w:rsid w:val="009B24BB"/>
    <w:rsid w:val="009B29D5"/>
    <w:rsid w:val="009B3155"/>
    <w:rsid w:val="009B3767"/>
    <w:rsid w:val="009B6182"/>
    <w:rsid w:val="009B6644"/>
    <w:rsid w:val="009B6EFF"/>
    <w:rsid w:val="009B70E6"/>
    <w:rsid w:val="009B76B5"/>
    <w:rsid w:val="009C0701"/>
    <w:rsid w:val="009C0BE7"/>
    <w:rsid w:val="009C123E"/>
    <w:rsid w:val="009C223E"/>
    <w:rsid w:val="009C28B8"/>
    <w:rsid w:val="009C3479"/>
    <w:rsid w:val="009C37AB"/>
    <w:rsid w:val="009C47C4"/>
    <w:rsid w:val="009C5E2E"/>
    <w:rsid w:val="009C6A06"/>
    <w:rsid w:val="009C6C7E"/>
    <w:rsid w:val="009C747E"/>
    <w:rsid w:val="009C7545"/>
    <w:rsid w:val="009C7749"/>
    <w:rsid w:val="009D0618"/>
    <w:rsid w:val="009D074A"/>
    <w:rsid w:val="009D07D1"/>
    <w:rsid w:val="009D16CA"/>
    <w:rsid w:val="009D37BA"/>
    <w:rsid w:val="009D3C07"/>
    <w:rsid w:val="009D4477"/>
    <w:rsid w:val="009D6180"/>
    <w:rsid w:val="009D6245"/>
    <w:rsid w:val="009D66C2"/>
    <w:rsid w:val="009E0FD9"/>
    <w:rsid w:val="009E1A97"/>
    <w:rsid w:val="009E25B8"/>
    <w:rsid w:val="009E25B9"/>
    <w:rsid w:val="009E2CEC"/>
    <w:rsid w:val="009E412C"/>
    <w:rsid w:val="009E5082"/>
    <w:rsid w:val="009E50C0"/>
    <w:rsid w:val="009E6C73"/>
    <w:rsid w:val="009F051C"/>
    <w:rsid w:val="009F0653"/>
    <w:rsid w:val="009F06C3"/>
    <w:rsid w:val="009F096B"/>
    <w:rsid w:val="009F11E0"/>
    <w:rsid w:val="009F1582"/>
    <w:rsid w:val="009F367F"/>
    <w:rsid w:val="009F421E"/>
    <w:rsid w:val="009F4535"/>
    <w:rsid w:val="009F66D1"/>
    <w:rsid w:val="00A0073E"/>
    <w:rsid w:val="00A01183"/>
    <w:rsid w:val="00A01700"/>
    <w:rsid w:val="00A02E3D"/>
    <w:rsid w:val="00A03661"/>
    <w:rsid w:val="00A03FBB"/>
    <w:rsid w:val="00A04079"/>
    <w:rsid w:val="00A04DBF"/>
    <w:rsid w:val="00A05725"/>
    <w:rsid w:val="00A10882"/>
    <w:rsid w:val="00A1165A"/>
    <w:rsid w:val="00A1241F"/>
    <w:rsid w:val="00A126FB"/>
    <w:rsid w:val="00A12C5D"/>
    <w:rsid w:val="00A13B8C"/>
    <w:rsid w:val="00A14A8C"/>
    <w:rsid w:val="00A14B2C"/>
    <w:rsid w:val="00A156EC"/>
    <w:rsid w:val="00A15871"/>
    <w:rsid w:val="00A1587D"/>
    <w:rsid w:val="00A163BA"/>
    <w:rsid w:val="00A169DC"/>
    <w:rsid w:val="00A16B0A"/>
    <w:rsid w:val="00A17F24"/>
    <w:rsid w:val="00A20EC1"/>
    <w:rsid w:val="00A210AD"/>
    <w:rsid w:val="00A2447D"/>
    <w:rsid w:val="00A26BF2"/>
    <w:rsid w:val="00A27363"/>
    <w:rsid w:val="00A308DE"/>
    <w:rsid w:val="00A30C21"/>
    <w:rsid w:val="00A31988"/>
    <w:rsid w:val="00A322D7"/>
    <w:rsid w:val="00A32303"/>
    <w:rsid w:val="00A3399D"/>
    <w:rsid w:val="00A33B27"/>
    <w:rsid w:val="00A35CCD"/>
    <w:rsid w:val="00A36062"/>
    <w:rsid w:val="00A36252"/>
    <w:rsid w:val="00A3658E"/>
    <w:rsid w:val="00A368B0"/>
    <w:rsid w:val="00A3711E"/>
    <w:rsid w:val="00A400E3"/>
    <w:rsid w:val="00A4079B"/>
    <w:rsid w:val="00A40C3A"/>
    <w:rsid w:val="00A40CE5"/>
    <w:rsid w:val="00A40DC8"/>
    <w:rsid w:val="00A41444"/>
    <w:rsid w:val="00A432F1"/>
    <w:rsid w:val="00A43D20"/>
    <w:rsid w:val="00A441B6"/>
    <w:rsid w:val="00A44353"/>
    <w:rsid w:val="00A443CA"/>
    <w:rsid w:val="00A450FB"/>
    <w:rsid w:val="00A4532F"/>
    <w:rsid w:val="00A45BC6"/>
    <w:rsid w:val="00A45D90"/>
    <w:rsid w:val="00A462D9"/>
    <w:rsid w:val="00A47685"/>
    <w:rsid w:val="00A47955"/>
    <w:rsid w:val="00A50296"/>
    <w:rsid w:val="00A515A1"/>
    <w:rsid w:val="00A51FBA"/>
    <w:rsid w:val="00A52D46"/>
    <w:rsid w:val="00A53A66"/>
    <w:rsid w:val="00A54378"/>
    <w:rsid w:val="00A545FB"/>
    <w:rsid w:val="00A547C0"/>
    <w:rsid w:val="00A5512A"/>
    <w:rsid w:val="00A553B5"/>
    <w:rsid w:val="00A555A4"/>
    <w:rsid w:val="00A56E29"/>
    <w:rsid w:val="00A57E21"/>
    <w:rsid w:val="00A60BFC"/>
    <w:rsid w:val="00A610BE"/>
    <w:rsid w:val="00A612A1"/>
    <w:rsid w:val="00A61500"/>
    <w:rsid w:val="00A61BF0"/>
    <w:rsid w:val="00A62561"/>
    <w:rsid w:val="00A6327E"/>
    <w:rsid w:val="00A63C39"/>
    <w:rsid w:val="00A64051"/>
    <w:rsid w:val="00A641D1"/>
    <w:rsid w:val="00A643AF"/>
    <w:rsid w:val="00A64947"/>
    <w:rsid w:val="00A64F8A"/>
    <w:rsid w:val="00A65502"/>
    <w:rsid w:val="00A6592D"/>
    <w:rsid w:val="00A65D7B"/>
    <w:rsid w:val="00A65E5D"/>
    <w:rsid w:val="00A66795"/>
    <w:rsid w:val="00A6679A"/>
    <w:rsid w:val="00A6713A"/>
    <w:rsid w:val="00A71026"/>
    <w:rsid w:val="00A71FC3"/>
    <w:rsid w:val="00A71FE3"/>
    <w:rsid w:val="00A7370A"/>
    <w:rsid w:val="00A75937"/>
    <w:rsid w:val="00A75B15"/>
    <w:rsid w:val="00A76285"/>
    <w:rsid w:val="00A76A46"/>
    <w:rsid w:val="00A76DE5"/>
    <w:rsid w:val="00A808D2"/>
    <w:rsid w:val="00A80A4A"/>
    <w:rsid w:val="00A80F82"/>
    <w:rsid w:val="00A81BC2"/>
    <w:rsid w:val="00A81E32"/>
    <w:rsid w:val="00A82136"/>
    <w:rsid w:val="00A83EC3"/>
    <w:rsid w:val="00A85377"/>
    <w:rsid w:val="00A85C81"/>
    <w:rsid w:val="00A86259"/>
    <w:rsid w:val="00A862BF"/>
    <w:rsid w:val="00A866F8"/>
    <w:rsid w:val="00A872F4"/>
    <w:rsid w:val="00A8784A"/>
    <w:rsid w:val="00A87DA4"/>
    <w:rsid w:val="00A900D0"/>
    <w:rsid w:val="00A905E3"/>
    <w:rsid w:val="00A90855"/>
    <w:rsid w:val="00A912DB"/>
    <w:rsid w:val="00A924BA"/>
    <w:rsid w:val="00A92E0E"/>
    <w:rsid w:val="00A93527"/>
    <w:rsid w:val="00A958A2"/>
    <w:rsid w:val="00A972A7"/>
    <w:rsid w:val="00A976EA"/>
    <w:rsid w:val="00AA07E3"/>
    <w:rsid w:val="00AA0836"/>
    <w:rsid w:val="00AA12D1"/>
    <w:rsid w:val="00AA18AB"/>
    <w:rsid w:val="00AA2339"/>
    <w:rsid w:val="00AA28F5"/>
    <w:rsid w:val="00AA2A1B"/>
    <w:rsid w:val="00AA35F8"/>
    <w:rsid w:val="00AA38A9"/>
    <w:rsid w:val="00AA3F72"/>
    <w:rsid w:val="00AA40BB"/>
    <w:rsid w:val="00AA469F"/>
    <w:rsid w:val="00AA4F77"/>
    <w:rsid w:val="00AA59F5"/>
    <w:rsid w:val="00AA699D"/>
    <w:rsid w:val="00AA721A"/>
    <w:rsid w:val="00AA7279"/>
    <w:rsid w:val="00AA79C8"/>
    <w:rsid w:val="00AA7A12"/>
    <w:rsid w:val="00AA7B70"/>
    <w:rsid w:val="00AB0040"/>
    <w:rsid w:val="00AB0A67"/>
    <w:rsid w:val="00AB0F98"/>
    <w:rsid w:val="00AB215D"/>
    <w:rsid w:val="00AB2F6B"/>
    <w:rsid w:val="00AB2FE8"/>
    <w:rsid w:val="00AB3298"/>
    <w:rsid w:val="00AB35BB"/>
    <w:rsid w:val="00AB3C61"/>
    <w:rsid w:val="00AB46E2"/>
    <w:rsid w:val="00AB5483"/>
    <w:rsid w:val="00AB5EE7"/>
    <w:rsid w:val="00AB676C"/>
    <w:rsid w:val="00AB69FC"/>
    <w:rsid w:val="00AB6EC1"/>
    <w:rsid w:val="00AB735B"/>
    <w:rsid w:val="00AB7D93"/>
    <w:rsid w:val="00AC0306"/>
    <w:rsid w:val="00AC07CB"/>
    <w:rsid w:val="00AC087A"/>
    <w:rsid w:val="00AC1A02"/>
    <w:rsid w:val="00AC2517"/>
    <w:rsid w:val="00AC35AD"/>
    <w:rsid w:val="00AC4883"/>
    <w:rsid w:val="00AC4AAF"/>
    <w:rsid w:val="00AC6124"/>
    <w:rsid w:val="00AC64E9"/>
    <w:rsid w:val="00AC6BCF"/>
    <w:rsid w:val="00AD04EA"/>
    <w:rsid w:val="00AD1388"/>
    <w:rsid w:val="00AD18D5"/>
    <w:rsid w:val="00AD1935"/>
    <w:rsid w:val="00AD2272"/>
    <w:rsid w:val="00AD4D52"/>
    <w:rsid w:val="00AD6613"/>
    <w:rsid w:val="00AD6973"/>
    <w:rsid w:val="00AD7176"/>
    <w:rsid w:val="00AD79BF"/>
    <w:rsid w:val="00AD7DA3"/>
    <w:rsid w:val="00AD7DFA"/>
    <w:rsid w:val="00AE2A70"/>
    <w:rsid w:val="00AE3EDF"/>
    <w:rsid w:val="00AE4A51"/>
    <w:rsid w:val="00AE51C3"/>
    <w:rsid w:val="00AE702A"/>
    <w:rsid w:val="00AF0842"/>
    <w:rsid w:val="00AF094B"/>
    <w:rsid w:val="00AF0A62"/>
    <w:rsid w:val="00AF11CB"/>
    <w:rsid w:val="00AF1AF4"/>
    <w:rsid w:val="00AF1D15"/>
    <w:rsid w:val="00AF2DBD"/>
    <w:rsid w:val="00AF4210"/>
    <w:rsid w:val="00AF470C"/>
    <w:rsid w:val="00AF5096"/>
    <w:rsid w:val="00AF52FB"/>
    <w:rsid w:val="00AF5B5A"/>
    <w:rsid w:val="00AF64ED"/>
    <w:rsid w:val="00AF701E"/>
    <w:rsid w:val="00B02E75"/>
    <w:rsid w:val="00B03910"/>
    <w:rsid w:val="00B03BF2"/>
    <w:rsid w:val="00B041EB"/>
    <w:rsid w:val="00B0568A"/>
    <w:rsid w:val="00B05712"/>
    <w:rsid w:val="00B05D1A"/>
    <w:rsid w:val="00B064C9"/>
    <w:rsid w:val="00B06B38"/>
    <w:rsid w:val="00B070F9"/>
    <w:rsid w:val="00B073FD"/>
    <w:rsid w:val="00B07987"/>
    <w:rsid w:val="00B10B0F"/>
    <w:rsid w:val="00B1180E"/>
    <w:rsid w:val="00B118B6"/>
    <w:rsid w:val="00B121E6"/>
    <w:rsid w:val="00B1302B"/>
    <w:rsid w:val="00B143C7"/>
    <w:rsid w:val="00B14ED9"/>
    <w:rsid w:val="00B161A1"/>
    <w:rsid w:val="00B1677E"/>
    <w:rsid w:val="00B17D18"/>
    <w:rsid w:val="00B20D1E"/>
    <w:rsid w:val="00B21691"/>
    <w:rsid w:val="00B22409"/>
    <w:rsid w:val="00B2396D"/>
    <w:rsid w:val="00B2432A"/>
    <w:rsid w:val="00B24A71"/>
    <w:rsid w:val="00B24BB2"/>
    <w:rsid w:val="00B2539B"/>
    <w:rsid w:val="00B26AB0"/>
    <w:rsid w:val="00B26AD0"/>
    <w:rsid w:val="00B27384"/>
    <w:rsid w:val="00B276C3"/>
    <w:rsid w:val="00B2798A"/>
    <w:rsid w:val="00B30270"/>
    <w:rsid w:val="00B30FFF"/>
    <w:rsid w:val="00B3131D"/>
    <w:rsid w:val="00B3269E"/>
    <w:rsid w:val="00B32CC7"/>
    <w:rsid w:val="00B345E8"/>
    <w:rsid w:val="00B34936"/>
    <w:rsid w:val="00B3616C"/>
    <w:rsid w:val="00B37125"/>
    <w:rsid w:val="00B37F6E"/>
    <w:rsid w:val="00B405AA"/>
    <w:rsid w:val="00B4063D"/>
    <w:rsid w:val="00B4126E"/>
    <w:rsid w:val="00B418A3"/>
    <w:rsid w:val="00B42859"/>
    <w:rsid w:val="00B42F88"/>
    <w:rsid w:val="00B43A45"/>
    <w:rsid w:val="00B4469C"/>
    <w:rsid w:val="00B44C56"/>
    <w:rsid w:val="00B45314"/>
    <w:rsid w:val="00B456AE"/>
    <w:rsid w:val="00B459EE"/>
    <w:rsid w:val="00B46FD5"/>
    <w:rsid w:val="00B4790F"/>
    <w:rsid w:val="00B504B6"/>
    <w:rsid w:val="00B5066E"/>
    <w:rsid w:val="00B5094F"/>
    <w:rsid w:val="00B509C0"/>
    <w:rsid w:val="00B51704"/>
    <w:rsid w:val="00B5185F"/>
    <w:rsid w:val="00B52368"/>
    <w:rsid w:val="00B52691"/>
    <w:rsid w:val="00B5278D"/>
    <w:rsid w:val="00B52E50"/>
    <w:rsid w:val="00B5448C"/>
    <w:rsid w:val="00B554C8"/>
    <w:rsid w:val="00B556A8"/>
    <w:rsid w:val="00B55933"/>
    <w:rsid w:val="00B5678D"/>
    <w:rsid w:val="00B57C68"/>
    <w:rsid w:val="00B61252"/>
    <w:rsid w:val="00B61536"/>
    <w:rsid w:val="00B651FA"/>
    <w:rsid w:val="00B653DE"/>
    <w:rsid w:val="00B70100"/>
    <w:rsid w:val="00B7031B"/>
    <w:rsid w:val="00B71405"/>
    <w:rsid w:val="00B7141C"/>
    <w:rsid w:val="00B73167"/>
    <w:rsid w:val="00B74072"/>
    <w:rsid w:val="00B74E67"/>
    <w:rsid w:val="00B7544F"/>
    <w:rsid w:val="00B75F91"/>
    <w:rsid w:val="00B767B7"/>
    <w:rsid w:val="00B76F39"/>
    <w:rsid w:val="00B772DF"/>
    <w:rsid w:val="00B77755"/>
    <w:rsid w:val="00B810A6"/>
    <w:rsid w:val="00B849F5"/>
    <w:rsid w:val="00B85F57"/>
    <w:rsid w:val="00B87016"/>
    <w:rsid w:val="00B90272"/>
    <w:rsid w:val="00B90704"/>
    <w:rsid w:val="00B91529"/>
    <w:rsid w:val="00B91775"/>
    <w:rsid w:val="00B91A72"/>
    <w:rsid w:val="00B92097"/>
    <w:rsid w:val="00B928D8"/>
    <w:rsid w:val="00B935C5"/>
    <w:rsid w:val="00B94066"/>
    <w:rsid w:val="00B94F10"/>
    <w:rsid w:val="00B95041"/>
    <w:rsid w:val="00B9531C"/>
    <w:rsid w:val="00B959B1"/>
    <w:rsid w:val="00B95D2A"/>
    <w:rsid w:val="00B960CE"/>
    <w:rsid w:val="00B967B1"/>
    <w:rsid w:val="00B976D3"/>
    <w:rsid w:val="00BA0262"/>
    <w:rsid w:val="00BA28F2"/>
    <w:rsid w:val="00BA55EF"/>
    <w:rsid w:val="00BA6C37"/>
    <w:rsid w:val="00BA78A8"/>
    <w:rsid w:val="00BA7A95"/>
    <w:rsid w:val="00BA7D92"/>
    <w:rsid w:val="00BA7E40"/>
    <w:rsid w:val="00BB0C37"/>
    <w:rsid w:val="00BB211E"/>
    <w:rsid w:val="00BB2931"/>
    <w:rsid w:val="00BB3CB8"/>
    <w:rsid w:val="00BB3FAA"/>
    <w:rsid w:val="00BB40C5"/>
    <w:rsid w:val="00BB421B"/>
    <w:rsid w:val="00BB4421"/>
    <w:rsid w:val="00BB5672"/>
    <w:rsid w:val="00BB5C6E"/>
    <w:rsid w:val="00BB6B79"/>
    <w:rsid w:val="00BB794C"/>
    <w:rsid w:val="00BC1105"/>
    <w:rsid w:val="00BC17FC"/>
    <w:rsid w:val="00BC3D5C"/>
    <w:rsid w:val="00BC44D2"/>
    <w:rsid w:val="00BC4C48"/>
    <w:rsid w:val="00BC5F1D"/>
    <w:rsid w:val="00BC7D3E"/>
    <w:rsid w:val="00BD0A81"/>
    <w:rsid w:val="00BD1439"/>
    <w:rsid w:val="00BD1843"/>
    <w:rsid w:val="00BD2EB0"/>
    <w:rsid w:val="00BD3078"/>
    <w:rsid w:val="00BD310B"/>
    <w:rsid w:val="00BD317C"/>
    <w:rsid w:val="00BD5624"/>
    <w:rsid w:val="00BD5D71"/>
    <w:rsid w:val="00BD6566"/>
    <w:rsid w:val="00BD7968"/>
    <w:rsid w:val="00BE09BC"/>
    <w:rsid w:val="00BE0CDF"/>
    <w:rsid w:val="00BE0E3D"/>
    <w:rsid w:val="00BE10C6"/>
    <w:rsid w:val="00BE11CC"/>
    <w:rsid w:val="00BE22B3"/>
    <w:rsid w:val="00BE30BE"/>
    <w:rsid w:val="00BE392F"/>
    <w:rsid w:val="00BE4654"/>
    <w:rsid w:val="00BE467E"/>
    <w:rsid w:val="00BE5F82"/>
    <w:rsid w:val="00BE700B"/>
    <w:rsid w:val="00BE7A49"/>
    <w:rsid w:val="00BE7C4D"/>
    <w:rsid w:val="00BE7DC0"/>
    <w:rsid w:val="00BE7F23"/>
    <w:rsid w:val="00BF005D"/>
    <w:rsid w:val="00BF0225"/>
    <w:rsid w:val="00BF07F8"/>
    <w:rsid w:val="00BF0B43"/>
    <w:rsid w:val="00BF1285"/>
    <w:rsid w:val="00BF2104"/>
    <w:rsid w:val="00BF225C"/>
    <w:rsid w:val="00BF3C6C"/>
    <w:rsid w:val="00BF459C"/>
    <w:rsid w:val="00BF4CAB"/>
    <w:rsid w:val="00BF548E"/>
    <w:rsid w:val="00BF5F91"/>
    <w:rsid w:val="00BF62D6"/>
    <w:rsid w:val="00C0056B"/>
    <w:rsid w:val="00C00BD9"/>
    <w:rsid w:val="00C0227E"/>
    <w:rsid w:val="00C0386D"/>
    <w:rsid w:val="00C04F0D"/>
    <w:rsid w:val="00C052AE"/>
    <w:rsid w:val="00C065BE"/>
    <w:rsid w:val="00C07C53"/>
    <w:rsid w:val="00C1020E"/>
    <w:rsid w:val="00C1069F"/>
    <w:rsid w:val="00C10D6F"/>
    <w:rsid w:val="00C1298B"/>
    <w:rsid w:val="00C12B15"/>
    <w:rsid w:val="00C13F3D"/>
    <w:rsid w:val="00C13F44"/>
    <w:rsid w:val="00C158F1"/>
    <w:rsid w:val="00C15A90"/>
    <w:rsid w:val="00C15AD2"/>
    <w:rsid w:val="00C15FC5"/>
    <w:rsid w:val="00C20200"/>
    <w:rsid w:val="00C211B2"/>
    <w:rsid w:val="00C215FA"/>
    <w:rsid w:val="00C223F1"/>
    <w:rsid w:val="00C2282B"/>
    <w:rsid w:val="00C22E1C"/>
    <w:rsid w:val="00C2325A"/>
    <w:rsid w:val="00C23992"/>
    <w:rsid w:val="00C23E9B"/>
    <w:rsid w:val="00C2452E"/>
    <w:rsid w:val="00C24B89"/>
    <w:rsid w:val="00C25354"/>
    <w:rsid w:val="00C25CA2"/>
    <w:rsid w:val="00C25D62"/>
    <w:rsid w:val="00C26657"/>
    <w:rsid w:val="00C26EB6"/>
    <w:rsid w:val="00C27C24"/>
    <w:rsid w:val="00C300CE"/>
    <w:rsid w:val="00C30557"/>
    <w:rsid w:val="00C30794"/>
    <w:rsid w:val="00C319AC"/>
    <w:rsid w:val="00C31CC8"/>
    <w:rsid w:val="00C3284F"/>
    <w:rsid w:val="00C32E83"/>
    <w:rsid w:val="00C3407D"/>
    <w:rsid w:val="00C34363"/>
    <w:rsid w:val="00C34F60"/>
    <w:rsid w:val="00C36131"/>
    <w:rsid w:val="00C36385"/>
    <w:rsid w:val="00C3689D"/>
    <w:rsid w:val="00C371C8"/>
    <w:rsid w:val="00C37F46"/>
    <w:rsid w:val="00C4133D"/>
    <w:rsid w:val="00C41486"/>
    <w:rsid w:val="00C43297"/>
    <w:rsid w:val="00C43609"/>
    <w:rsid w:val="00C44CB3"/>
    <w:rsid w:val="00C44D11"/>
    <w:rsid w:val="00C44F35"/>
    <w:rsid w:val="00C46A90"/>
    <w:rsid w:val="00C47217"/>
    <w:rsid w:val="00C473C1"/>
    <w:rsid w:val="00C504CD"/>
    <w:rsid w:val="00C51DB0"/>
    <w:rsid w:val="00C521D1"/>
    <w:rsid w:val="00C539AF"/>
    <w:rsid w:val="00C543E3"/>
    <w:rsid w:val="00C54A77"/>
    <w:rsid w:val="00C5542E"/>
    <w:rsid w:val="00C5555E"/>
    <w:rsid w:val="00C5576E"/>
    <w:rsid w:val="00C557E6"/>
    <w:rsid w:val="00C55926"/>
    <w:rsid w:val="00C55B16"/>
    <w:rsid w:val="00C56943"/>
    <w:rsid w:val="00C56DF4"/>
    <w:rsid w:val="00C579DB"/>
    <w:rsid w:val="00C6070B"/>
    <w:rsid w:val="00C60C1D"/>
    <w:rsid w:val="00C61A59"/>
    <w:rsid w:val="00C621A6"/>
    <w:rsid w:val="00C62384"/>
    <w:rsid w:val="00C62601"/>
    <w:rsid w:val="00C63D1B"/>
    <w:rsid w:val="00C648E3"/>
    <w:rsid w:val="00C64985"/>
    <w:rsid w:val="00C64B11"/>
    <w:rsid w:val="00C657A0"/>
    <w:rsid w:val="00C66B11"/>
    <w:rsid w:val="00C7078E"/>
    <w:rsid w:val="00C70BFC"/>
    <w:rsid w:val="00C70F77"/>
    <w:rsid w:val="00C71CC0"/>
    <w:rsid w:val="00C72DA7"/>
    <w:rsid w:val="00C72EB3"/>
    <w:rsid w:val="00C730B8"/>
    <w:rsid w:val="00C730C4"/>
    <w:rsid w:val="00C744C2"/>
    <w:rsid w:val="00C770A5"/>
    <w:rsid w:val="00C770B9"/>
    <w:rsid w:val="00C771D7"/>
    <w:rsid w:val="00C77404"/>
    <w:rsid w:val="00C77D2C"/>
    <w:rsid w:val="00C80766"/>
    <w:rsid w:val="00C807BF"/>
    <w:rsid w:val="00C80F14"/>
    <w:rsid w:val="00C812D3"/>
    <w:rsid w:val="00C8136E"/>
    <w:rsid w:val="00C81DF9"/>
    <w:rsid w:val="00C836F9"/>
    <w:rsid w:val="00C844B2"/>
    <w:rsid w:val="00C858C9"/>
    <w:rsid w:val="00C86013"/>
    <w:rsid w:val="00C87323"/>
    <w:rsid w:val="00C87D0B"/>
    <w:rsid w:val="00C90B97"/>
    <w:rsid w:val="00C9318D"/>
    <w:rsid w:val="00C9329A"/>
    <w:rsid w:val="00C945ED"/>
    <w:rsid w:val="00C947F3"/>
    <w:rsid w:val="00C9492A"/>
    <w:rsid w:val="00C94DFE"/>
    <w:rsid w:val="00C9515F"/>
    <w:rsid w:val="00C952F5"/>
    <w:rsid w:val="00C95C0E"/>
    <w:rsid w:val="00C960D0"/>
    <w:rsid w:val="00C96979"/>
    <w:rsid w:val="00C97D0C"/>
    <w:rsid w:val="00C97FE2"/>
    <w:rsid w:val="00CA047F"/>
    <w:rsid w:val="00CA05FE"/>
    <w:rsid w:val="00CA0C1D"/>
    <w:rsid w:val="00CA1075"/>
    <w:rsid w:val="00CA19C5"/>
    <w:rsid w:val="00CA1CCF"/>
    <w:rsid w:val="00CA2263"/>
    <w:rsid w:val="00CA2BE8"/>
    <w:rsid w:val="00CA2FF4"/>
    <w:rsid w:val="00CA4629"/>
    <w:rsid w:val="00CA48F5"/>
    <w:rsid w:val="00CA4BF5"/>
    <w:rsid w:val="00CA4C0A"/>
    <w:rsid w:val="00CA5000"/>
    <w:rsid w:val="00CA51D5"/>
    <w:rsid w:val="00CA535D"/>
    <w:rsid w:val="00CA5BEB"/>
    <w:rsid w:val="00CA621D"/>
    <w:rsid w:val="00CA6301"/>
    <w:rsid w:val="00CA6DE4"/>
    <w:rsid w:val="00CA7077"/>
    <w:rsid w:val="00CA7DFF"/>
    <w:rsid w:val="00CB0131"/>
    <w:rsid w:val="00CB094E"/>
    <w:rsid w:val="00CB0A4E"/>
    <w:rsid w:val="00CB12DF"/>
    <w:rsid w:val="00CB145F"/>
    <w:rsid w:val="00CB14D0"/>
    <w:rsid w:val="00CB18F3"/>
    <w:rsid w:val="00CB2FB2"/>
    <w:rsid w:val="00CB39A0"/>
    <w:rsid w:val="00CB4326"/>
    <w:rsid w:val="00CB4398"/>
    <w:rsid w:val="00CB4E3E"/>
    <w:rsid w:val="00CB5984"/>
    <w:rsid w:val="00CB5CE9"/>
    <w:rsid w:val="00CB5FFE"/>
    <w:rsid w:val="00CB743C"/>
    <w:rsid w:val="00CC0156"/>
    <w:rsid w:val="00CC0BAA"/>
    <w:rsid w:val="00CC153A"/>
    <w:rsid w:val="00CC289F"/>
    <w:rsid w:val="00CC34A5"/>
    <w:rsid w:val="00CC5346"/>
    <w:rsid w:val="00CC5B57"/>
    <w:rsid w:val="00CC5BE4"/>
    <w:rsid w:val="00CC7655"/>
    <w:rsid w:val="00CC7B37"/>
    <w:rsid w:val="00CD03B1"/>
    <w:rsid w:val="00CD06C1"/>
    <w:rsid w:val="00CD106A"/>
    <w:rsid w:val="00CD15A8"/>
    <w:rsid w:val="00CD21E6"/>
    <w:rsid w:val="00CD2E8E"/>
    <w:rsid w:val="00CD34FD"/>
    <w:rsid w:val="00CD38F1"/>
    <w:rsid w:val="00CD6160"/>
    <w:rsid w:val="00CD64E6"/>
    <w:rsid w:val="00CD66F4"/>
    <w:rsid w:val="00CD7F97"/>
    <w:rsid w:val="00CE0BD5"/>
    <w:rsid w:val="00CE3013"/>
    <w:rsid w:val="00CE3FE4"/>
    <w:rsid w:val="00CE41B6"/>
    <w:rsid w:val="00CE51E6"/>
    <w:rsid w:val="00CE59B1"/>
    <w:rsid w:val="00CE682E"/>
    <w:rsid w:val="00CE74AA"/>
    <w:rsid w:val="00CE78B9"/>
    <w:rsid w:val="00CE7FCE"/>
    <w:rsid w:val="00CF0468"/>
    <w:rsid w:val="00CF0691"/>
    <w:rsid w:val="00CF1613"/>
    <w:rsid w:val="00CF1739"/>
    <w:rsid w:val="00CF1741"/>
    <w:rsid w:val="00CF28B5"/>
    <w:rsid w:val="00CF3E0B"/>
    <w:rsid w:val="00CF3F0B"/>
    <w:rsid w:val="00CF478B"/>
    <w:rsid w:val="00CF59A5"/>
    <w:rsid w:val="00CF6E49"/>
    <w:rsid w:val="00CF6EF9"/>
    <w:rsid w:val="00CF7219"/>
    <w:rsid w:val="00CF7B6E"/>
    <w:rsid w:val="00D02427"/>
    <w:rsid w:val="00D024C5"/>
    <w:rsid w:val="00D02DD5"/>
    <w:rsid w:val="00D03C9E"/>
    <w:rsid w:val="00D056BE"/>
    <w:rsid w:val="00D05F89"/>
    <w:rsid w:val="00D06236"/>
    <w:rsid w:val="00D071F8"/>
    <w:rsid w:val="00D07B5E"/>
    <w:rsid w:val="00D1030A"/>
    <w:rsid w:val="00D10FA6"/>
    <w:rsid w:val="00D12397"/>
    <w:rsid w:val="00D12C94"/>
    <w:rsid w:val="00D13C85"/>
    <w:rsid w:val="00D14603"/>
    <w:rsid w:val="00D1532E"/>
    <w:rsid w:val="00D154F5"/>
    <w:rsid w:val="00D15767"/>
    <w:rsid w:val="00D15E75"/>
    <w:rsid w:val="00D16A12"/>
    <w:rsid w:val="00D175DD"/>
    <w:rsid w:val="00D178BC"/>
    <w:rsid w:val="00D208C7"/>
    <w:rsid w:val="00D216B7"/>
    <w:rsid w:val="00D21761"/>
    <w:rsid w:val="00D217D5"/>
    <w:rsid w:val="00D21DCF"/>
    <w:rsid w:val="00D22525"/>
    <w:rsid w:val="00D22C8D"/>
    <w:rsid w:val="00D23428"/>
    <w:rsid w:val="00D23ED8"/>
    <w:rsid w:val="00D25018"/>
    <w:rsid w:val="00D2650B"/>
    <w:rsid w:val="00D26542"/>
    <w:rsid w:val="00D26D2B"/>
    <w:rsid w:val="00D27338"/>
    <w:rsid w:val="00D30B5F"/>
    <w:rsid w:val="00D313E1"/>
    <w:rsid w:val="00D31479"/>
    <w:rsid w:val="00D31D14"/>
    <w:rsid w:val="00D32094"/>
    <w:rsid w:val="00D32D50"/>
    <w:rsid w:val="00D33B72"/>
    <w:rsid w:val="00D33C6F"/>
    <w:rsid w:val="00D3546F"/>
    <w:rsid w:val="00D35518"/>
    <w:rsid w:val="00D35AD5"/>
    <w:rsid w:val="00D37D13"/>
    <w:rsid w:val="00D37FAB"/>
    <w:rsid w:val="00D4062E"/>
    <w:rsid w:val="00D407FB"/>
    <w:rsid w:val="00D414B6"/>
    <w:rsid w:val="00D41E86"/>
    <w:rsid w:val="00D4219A"/>
    <w:rsid w:val="00D427BE"/>
    <w:rsid w:val="00D428F5"/>
    <w:rsid w:val="00D439B4"/>
    <w:rsid w:val="00D44154"/>
    <w:rsid w:val="00D44E68"/>
    <w:rsid w:val="00D452B2"/>
    <w:rsid w:val="00D45AE8"/>
    <w:rsid w:val="00D45B5D"/>
    <w:rsid w:val="00D45D76"/>
    <w:rsid w:val="00D465CA"/>
    <w:rsid w:val="00D46CE6"/>
    <w:rsid w:val="00D47532"/>
    <w:rsid w:val="00D47B6E"/>
    <w:rsid w:val="00D50249"/>
    <w:rsid w:val="00D50DFF"/>
    <w:rsid w:val="00D50E7F"/>
    <w:rsid w:val="00D51D71"/>
    <w:rsid w:val="00D51E7C"/>
    <w:rsid w:val="00D52745"/>
    <w:rsid w:val="00D52FE2"/>
    <w:rsid w:val="00D54A51"/>
    <w:rsid w:val="00D55248"/>
    <w:rsid w:val="00D55A17"/>
    <w:rsid w:val="00D5726B"/>
    <w:rsid w:val="00D575E1"/>
    <w:rsid w:val="00D57D5D"/>
    <w:rsid w:val="00D62387"/>
    <w:rsid w:val="00D62D44"/>
    <w:rsid w:val="00D6437E"/>
    <w:rsid w:val="00D64863"/>
    <w:rsid w:val="00D6557A"/>
    <w:rsid w:val="00D6585F"/>
    <w:rsid w:val="00D67E34"/>
    <w:rsid w:val="00D725A1"/>
    <w:rsid w:val="00D72757"/>
    <w:rsid w:val="00D737E0"/>
    <w:rsid w:val="00D75074"/>
    <w:rsid w:val="00D75F89"/>
    <w:rsid w:val="00D764FC"/>
    <w:rsid w:val="00D7779E"/>
    <w:rsid w:val="00D8035D"/>
    <w:rsid w:val="00D80A7C"/>
    <w:rsid w:val="00D819D4"/>
    <w:rsid w:val="00D81AF0"/>
    <w:rsid w:val="00D81C57"/>
    <w:rsid w:val="00D8220A"/>
    <w:rsid w:val="00D8341C"/>
    <w:rsid w:val="00D84539"/>
    <w:rsid w:val="00D866A1"/>
    <w:rsid w:val="00D86C0E"/>
    <w:rsid w:val="00D902F8"/>
    <w:rsid w:val="00D92AAC"/>
    <w:rsid w:val="00D9308C"/>
    <w:rsid w:val="00D93184"/>
    <w:rsid w:val="00D93B8C"/>
    <w:rsid w:val="00D93DF9"/>
    <w:rsid w:val="00D9402E"/>
    <w:rsid w:val="00D9779E"/>
    <w:rsid w:val="00DA0334"/>
    <w:rsid w:val="00DA0D85"/>
    <w:rsid w:val="00DA1183"/>
    <w:rsid w:val="00DA157A"/>
    <w:rsid w:val="00DA1F58"/>
    <w:rsid w:val="00DA4339"/>
    <w:rsid w:val="00DA5A3D"/>
    <w:rsid w:val="00DA5A69"/>
    <w:rsid w:val="00DA7BE6"/>
    <w:rsid w:val="00DA7F8E"/>
    <w:rsid w:val="00DB1C89"/>
    <w:rsid w:val="00DB1E36"/>
    <w:rsid w:val="00DB2FA6"/>
    <w:rsid w:val="00DB3D60"/>
    <w:rsid w:val="00DB4583"/>
    <w:rsid w:val="00DB50B1"/>
    <w:rsid w:val="00DB5403"/>
    <w:rsid w:val="00DB5B15"/>
    <w:rsid w:val="00DB6BBC"/>
    <w:rsid w:val="00DB7A69"/>
    <w:rsid w:val="00DC20CF"/>
    <w:rsid w:val="00DC2516"/>
    <w:rsid w:val="00DC383C"/>
    <w:rsid w:val="00DC390E"/>
    <w:rsid w:val="00DC4392"/>
    <w:rsid w:val="00DC45DC"/>
    <w:rsid w:val="00DC4C60"/>
    <w:rsid w:val="00DC4F84"/>
    <w:rsid w:val="00DC57F5"/>
    <w:rsid w:val="00DC5BB6"/>
    <w:rsid w:val="00DC5FEF"/>
    <w:rsid w:val="00DC607E"/>
    <w:rsid w:val="00DC6196"/>
    <w:rsid w:val="00DC6B8D"/>
    <w:rsid w:val="00DC753D"/>
    <w:rsid w:val="00DD003C"/>
    <w:rsid w:val="00DD05EB"/>
    <w:rsid w:val="00DD0D89"/>
    <w:rsid w:val="00DD1131"/>
    <w:rsid w:val="00DD11C0"/>
    <w:rsid w:val="00DD1A82"/>
    <w:rsid w:val="00DD2231"/>
    <w:rsid w:val="00DD22F8"/>
    <w:rsid w:val="00DD270A"/>
    <w:rsid w:val="00DD3171"/>
    <w:rsid w:val="00DD3F17"/>
    <w:rsid w:val="00DD4F5C"/>
    <w:rsid w:val="00DD4F9D"/>
    <w:rsid w:val="00DD5C5C"/>
    <w:rsid w:val="00DD6C5C"/>
    <w:rsid w:val="00DD6C88"/>
    <w:rsid w:val="00DE061D"/>
    <w:rsid w:val="00DE1043"/>
    <w:rsid w:val="00DE1963"/>
    <w:rsid w:val="00DE1B48"/>
    <w:rsid w:val="00DE1E1B"/>
    <w:rsid w:val="00DE3090"/>
    <w:rsid w:val="00DE3480"/>
    <w:rsid w:val="00DE3ED9"/>
    <w:rsid w:val="00DE41EC"/>
    <w:rsid w:val="00DE49E9"/>
    <w:rsid w:val="00DE4D2C"/>
    <w:rsid w:val="00DE5974"/>
    <w:rsid w:val="00DE5C16"/>
    <w:rsid w:val="00DE5C3C"/>
    <w:rsid w:val="00DE66D2"/>
    <w:rsid w:val="00DE6A12"/>
    <w:rsid w:val="00DE7A50"/>
    <w:rsid w:val="00DF0918"/>
    <w:rsid w:val="00DF0CDF"/>
    <w:rsid w:val="00DF1199"/>
    <w:rsid w:val="00DF17E6"/>
    <w:rsid w:val="00DF1EE0"/>
    <w:rsid w:val="00DF21C5"/>
    <w:rsid w:val="00DF40AB"/>
    <w:rsid w:val="00DF44BD"/>
    <w:rsid w:val="00DF5CEC"/>
    <w:rsid w:val="00DF5D23"/>
    <w:rsid w:val="00DF6FDF"/>
    <w:rsid w:val="00E00852"/>
    <w:rsid w:val="00E00B96"/>
    <w:rsid w:val="00E0179D"/>
    <w:rsid w:val="00E02E9A"/>
    <w:rsid w:val="00E04AF9"/>
    <w:rsid w:val="00E050C2"/>
    <w:rsid w:val="00E07A06"/>
    <w:rsid w:val="00E106B3"/>
    <w:rsid w:val="00E12DD9"/>
    <w:rsid w:val="00E1367E"/>
    <w:rsid w:val="00E13DDE"/>
    <w:rsid w:val="00E149BC"/>
    <w:rsid w:val="00E15309"/>
    <w:rsid w:val="00E176A8"/>
    <w:rsid w:val="00E202C0"/>
    <w:rsid w:val="00E20B59"/>
    <w:rsid w:val="00E215FC"/>
    <w:rsid w:val="00E216FD"/>
    <w:rsid w:val="00E2172C"/>
    <w:rsid w:val="00E2222B"/>
    <w:rsid w:val="00E224AF"/>
    <w:rsid w:val="00E22558"/>
    <w:rsid w:val="00E23359"/>
    <w:rsid w:val="00E3070D"/>
    <w:rsid w:val="00E30D4D"/>
    <w:rsid w:val="00E30E3A"/>
    <w:rsid w:val="00E30EAF"/>
    <w:rsid w:val="00E31470"/>
    <w:rsid w:val="00E31812"/>
    <w:rsid w:val="00E31A9F"/>
    <w:rsid w:val="00E3216B"/>
    <w:rsid w:val="00E327A7"/>
    <w:rsid w:val="00E3323A"/>
    <w:rsid w:val="00E332B7"/>
    <w:rsid w:val="00E33518"/>
    <w:rsid w:val="00E3351A"/>
    <w:rsid w:val="00E33AF0"/>
    <w:rsid w:val="00E34C0A"/>
    <w:rsid w:val="00E35D89"/>
    <w:rsid w:val="00E36450"/>
    <w:rsid w:val="00E37500"/>
    <w:rsid w:val="00E375CA"/>
    <w:rsid w:val="00E4027C"/>
    <w:rsid w:val="00E41C08"/>
    <w:rsid w:val="00E42387"/>
    <w:rsid w:val="00E42E5A"/>
    <w:rsid w:val="00E42E77"/>
    <w:rsid w:val="00E43DF6"/>
    <w:rsid w:val="00E4455D"/>
    <w:rsid w:val="00E46170"/>
    <w:rsid w:val="00E50564"/>
    <w:rsid w:val="00E50D0A"/>
    <w:rsid w:val="00E5167C"/>
    <w:rsid w:val="00E51861"/>
    <w:rsid w:val="00E51F30"/>
    <w:rsid w:val="00E5249A"/>
    <w:rsid w:val="00E534CB"/>
    <w:rsid w:val="00E53F44"/>
    <w:rsid w:val="00E55201"/>
    <w:rsid w:val="00E56556"/>
    <w:rsid w:val="00E571B9"/>
    <w:rsid w:val="00E57577"/>
    <w:rsid w:val="00E600BB"/>
    <w:rsid w:val="00E6360E"/>
    <w:rsid w:val="00E638BD"/>
    <w:rsid w:val="00E64C16"/>
    <w:rsid w:val="00E65626"/>
    <w:rsid w:val="00E666DA"/>
    <w:rsid w:val="00E66B82"/>
    <w:rsid w:val="00E670E8"/>
    <w:rsid w:val="00E67369"/>
    <w:rsid w:val="00E67EE5"/>
    <w:rsid w:val="00E70BBD"/>
    <w:rsid w:val="00E7235E"/>
    <w:rsid w:val="00E72D25"/>
    <w:rsid w:val="00E73883"/>
    <w:rsid w:val="00E738A6"/>
    <w:rsid w:val="00E759C8"/>
    <w:rsid w:val="00E77033"/>
    <w:rsid w:val="00E80CD8"/>
    <w:rsid w:val="00E81449"/>
    <w:rsid w:val="00E81F2F"/>
    <w:rsid w:val="00E8330C"/>
    <w:rsid w:val="00E83EFE"/>
    <w:rsid w:val="00E842B8"/>
    <w:rsid w:val="00E84533"/>
    <w:rsid w:val="00E8467F"/>
    <w:rsid w:val="00E85060"/>
    <w:rsid w:val="00E85C6E"/>
    <w:rsid w:val="00E864C7"/>
    <w:rsid w:val="00E865B1"/>
    <w:rsid w:val="00E86A64"/>
    <w:rsid w:val="00E92503"/>
    <w:rsid w:val="00E926CA"/>
    <w:rsid w:val="00E9294F"/>
    <w:rsid w:val="00E93C10"/>
    <w:rsid w:val="00E9464E"/>
    <w:rsid w:val="00E94FB3"/>
    <w:rsid w:val="00E9518C"/>
    <w:rsid w:val="00E95317"/>
    <w:rsid w:val="00E9540F"/>
    <w:rsid w:val="00E954E4"/>
    <w:rsid w:val="00E95847"/>
    <w:rsid w:val="00E95957"/>
    <w:rsid w:val="00E969F8"/>
    <w:rsid w:val="00EA0B29"/>
    <w:rsid w:val="00EA16B7"/>
    <w:rsid w:val="00EA2014"/>
    <w:rsid w:val="00EA2409"/>
    <w:rsid w:val="00EA27CE"/>
    <w:rsid w:val="00EA2A8E"/>
    <w:rsid w:val="00EA4080"/>
    <w:rsid w:val="00EA43AF"/>
    <w:rsid w:val="00EA43F7"/>
    <w:rsid w:val="00EA4EEC"/>
    <w:rsid w:val="00EA6581"/>
    <w:rsid w:val="00EA722B"/>
    <w:rsid w:val="00EB16E7"/>
    <w:rsid w:val="00EB2660"/>
    <w:rsid w:val="00EB352E"/>
    <w:rsid w:val="00EB360E"/>
    <w:rsid w:val="00EB36A7"/>
    <w:rsid w:val="00EB4145"/>
    <w:rsid w:val="00EB43C4"/>
    <w:rsid w:val="00EB5015"/>
    <w:rsid w:val="00EB52AF"/>
    <w:rsid w:val="00EB5934"/>
    <w:rsid w:val="00EB5B5E"/>
    <w:rsid w:val="00EB6C26"/>
    <w:rsid w:val="00EB70BD"/>
    <w:rsid w:val="00EC0B17"/>
    <w:rsid w:val="00EC1AD3"/>
    <w:rsid w:val="00EC1F76"/>
    <w:rsid w:val="00EC236E"/>
    <w:rsid w:val="00EC3A3D"/>
    <w:rsid w:val="00EC3E0E"/>
    <w:rsid w:val="00EC4B60"/>
    <w:rsid w:val="00EC4B70"/>
    <w:rsid w:val="00EC63E8"/>
    <w:rsid w:val="00ED0C2C"/>
    <w:rsid w:val="00ED1236"/>
    <w:rsid w:val="00ED17CB"/>
    <w:rsid w:val="00ED1BEC"/>
    <w:rsid w:val="00ED3231"/>
    <w:rsid w:val="00ED4CED"/>
    <w:rsid w:val="00ED58B1"/>
    <w:rsid w:val="00ED60D9"/>
    <w:rsid w:val="00ED61FD"/>
    <w:rsid w:val="00ED7673"/>
    <w:rsid w:val="00EE0768"/>
    <w:rsid w:val="00EE081F"/>
    <w:rsid w:val="00EE20FF"/>
    <w:rsid w:val="00EE2F4C"/>
    <w:rsid w:val="00EE3531"/>
    <w:rsid w:val="00EE51A3"/>
    <w:rsid w:val="00EE5FEA"/>
    <w:rsid w:val="00EE6020"/>
    <w:rsid w:val="00EE6A97"/>
    <w:rsid w:val="00EE7F00"/>
    <w:rsid w:val="00EF0477"/>
    <w:rsid w:val="00EF0BD3"/>
    <w:rsid w:val="00EF3447"/>
    <w:rsid w:val="00EF48ED"/>
    <w:rsid w:val="00EF51EA"/>
    <w:rsid w:val="00EF702C"/>
    <w:rsid w:val="00F00A46"/>
    <w:rsid w:val="00F00E7C"/>
    <w:rsid w:val="00F01190"/>
    <w:rsid w:val="00F01B59"/>
    <w:rsid w:val="00F01B88"/>
    <w:rsid w:val="00F02A03"/>
    <w:rsid w:val="00F02B47"/>
    <w:rsid w:val="00F03B09"/>
    <w:rsid w:val="00F05437"/>
    <w:rsid w:val="00F0545C"/>
    <w:rsid w:val="00F060D7"/>
    <w:rsid w:val="00F074F2"/>
    <w:rsid w:val="00F0785C"/>
    <w:rsid w:val="00F07F13"/>
    <w:rsid w:val="00F1090C"/>
    <w:rsid w:val="00F10D61"/>
    <w:rsid w:val="00F12AEE"/>
    <w:rsid w:val="00F132DA"/>
    <w:rsid w:val="00F13BE1"/>
    <w:rsid w:val="00F14FF2"/>
    <w:rsid w:val="00F158D0"/>
    <w:rsid w:val="00F160FF"/>
    <w:rsid w:val="00F16837"/>
    <w:rsid w:val="00F16A4F"/>
    <w:rsid w:val="00F174A3"/>
    <w:rsid w:val="00F212D3"/>
    <w:rsid w:val="00F217AA"/>
    <w:rsid w:val="00F21D5F"/>
    <w:rsid w:val="00F21F41"/>
    <w:rsid w:val="00F2216F"/>
    <w:rsid w:val="00F22FA1"/>
    <w:rsid w:val="00F2457A"/>
    <w:rsid w:val="00F255B5"/>
    <w:rsid w:val="00F26309"/>
    <w:rsid w:val="00F2638E"/>
    <w:rsid w:val="00F304CA"/>
    <w:rsid w:val="00F30687"/>
    <w:rsid w:val="00F30B2B"/>
    <w:rsid w:val="00F310B9"/>
    <w:rsid w:val="00F31C85"/>
    <w:rsid w:val="00F343A0"/>
    <w:rsid w:val="00F34C7C"/>
    <w:rsid w:val="00F35A61"/>
    <w:rsid w:val="00F362EE"/>
    <w:rsid w:val="00F3649F"/>
    <w:rsid w:val="00F36776"/>
    <w:rsid w:val="00F36A8B"/>
    <w:rsid w:val="00F36BFA"/>
    <w:rsid w:val="00F36CDE"/>
    <w:rsid w:val="00F4077E"/>
    <w:rsid w:val="00F410A6"/>
    <w:rsid w:val="00F4179F"/>
    <w:rsid w:val="00F4191A"/>
    <w:rsid w:val="00F4193A"/>
    <w:rsid w:val="00F42B1D"/>
    <w:rsid w:val="00F432B9"/>
    <w:rsid w:val="00F44155"/>
    <w:rsid w:val="00F45CCB"/>
    <w:rsid w:val="00F46532"/>
    <w:rsid w:val="00F46EC4"/>
    <w:rsid w:val="00F47EAE"/>
    <w:rsid w:val="00F5077A"/>
    <w:rsid w:val="00F51528"/>
    <w:rsid w:val="00F52737"/>
    <w:rsid w:val="00F52F8A"/>
    <w:rsid w:val="00F5369E"/>
    <w:rsid w:val="00F55495"/>
    <w:rsid w:val="00F55BA1"/>
    <w:rsid w:val="00F561A6"/>
    <w:rsid w:val="00F563A8"/>
    <w:rsid w:val="00F565BA"/>
    <w:rsid w:val="00F56E36"/>
    <w:rsid w:val="00F601CB"/>
    <w:rsid w:val="00F60CF6"/>
    <w:rsid w:val="00F60DBB"/>
    <w:rsid w:val="00F620C0"/>
    <w:rsid w:val="00F6318F"/>
    <w:rsid w:val="00F6455E"/>
    <w:rsid w:val="00F64EF2"/>
    <w:rsid w:val="00F6500D"/>
    <w:rsid w:val="00F652C7"/>
    <w:rsid w:val="00F652E4"/>
    <w:rsid w:val="00F676AF"/>
    <w:rsid w:val="00F678B1"/>
    <w:rsid w:val="00F67EDC"/>
    <w:rsid w:val="00F70AEC"/>
    <w:rsid w:val="00F71167"/>
    <w:rsid w:val="00F71417"/>
    <w:rsid w:val="00F71EAF"/>
    <w:rsid w:val="00F72D7C"/>
    <w:rsid w:val="00F73486"/>
    <w:rsid w:val="00F74657"/>
    <w:rsid w:val="00F758C9"/>
    <w:rsid w:val="00F806F0"/>
    <w:rsid w:val="00F80D5A"/>
    <w:rsid w:val="00F80FEA"/>
    <w:rsid w:val="00F814C2"/>
    <w:rsid w:val="00F823CB"/>
    <w:rsid w:val="00F824FD"/>
    <w:rsid w:val="00F82532"/>
    <w:rsid w:val="00F82AC5"/>
    <w:rsid w:val="00F82B08"/>
    <w:rsid w:val="00F82D22"/>
    <w:rsid w:val="00F8390F"/>
    <w:rsid w:val="00F84024"/>
    <w:rsid w:val="00F84664"/>
    <w:rsid w:val="00F8616B"/>
    <w:rsid w:val="00F863ED"/>
    <w:rsid w:val="00F86BC6"/>
    <w:rsid w:val="00F86F28"/>
    <w:rsid w:val="00F90A47"/>
    <w:rsid w:val="00F91350"/>
    <w:rsid w:val="00F91BD3"/>
    <w:rsid w:val="00F923E7"/>
    <w:rsid w:val="00F92E98"/>
    <w:rsid w:val="00F9383F"/>
    <w:rsid w:val="00F93D47"/>
    <w:rsid w:val="00F941A7"/>
    <w:rsid w:val="00F94369"/>
    <w:rsid w:val="00F949E0"/>
    <w:rsid w:val="00F94B2E"/>
    <w:rsid w:val="00F96117"/>
    <w:rsid w:val="00F969E4"/>
    <w:rsid w:val="00F96D20"/>
    <w:rsid w:val="00F96E6D"/>
    <w:rsid w:val="00F97AF6"/>
    <w:rsid w:val="00F97C50"/>
    <w:rsid w:val="00FA0171"/>
    <w:rsid w:val="00FA2475"/>
    <w:rsid w:val="00FA5235"/>
    <w:rsid w:val="00FA57F0"/>
    <w:rsid w:val="00FA5E22"/>
    <w:rsid w:val="00FA73D5"/>
    <w:rsid w:val="00FA7CE0"/>
    <w:rsid w:val="00FB11A9"/>
    <w:rsid w:val="00FB12BF"/>
    <w:rsid w:val="00FB230B"/>
    <w:rsid w:val="00FB26EA"/>
    <w:rsid w:val="00FB3658"/>
    <w:rsid w:val="00FB3A8B"/>
    <w:rsid w:val="00FB3B3B"/>
    <w:rsid w:val="00FB3E4F"/>
    <w:rsid w:val="00FB3FEF"/>
    <w:rsid w:val="00FB4699"/>
    <w:rsid w:val="00FB46A5"/>
    <w:rsid w:val="00FB4831"/>
    <w:rsid w:val="00FB4A60"/>
    <w:rsid w:val="00FB5877"/>
    <w:rsid w:val="00FB66E2"/>
    <w:rsid w:val="00FB6ED5"/>
    <w:rsid w:val="00FB72A2"/>
    <w:rsid w:val="00FC112D"/>
    <w:rsid w:val="00FC1130"/>
    <w:rsid w:val="00FC1A16"/>
    <w:rsid w:val="00FC1BA9"/>
    <w:rsid w:val="00FC1D89"/>
    <w:rsid w:val="00FC2522"/>
    <w:rsid w:val="00FC2791"/>
    <w:rsid w:val="00FC344A"/>
    <w:rsid w:val="00FC376F"/>
    <w:rsid w:val="00FC553C"/>
    <w:rsid w:val="00FC5638"/>
    <w:rsid w:val="00FC6237"/>
    <w:rsid w:val="00FC694F"/>
    <w:rsid w:val="00FC7232"/>
    <w:rsid w:val="00FC726A"/>
    <w:rsid w:val="00FC7DC3"/>
    <w:rsid w:val="00FC7E4A"/>
    <w:rsid w:val="00FD052D"/>
    <w:rsid w:val="00FD24D5"/>
    <w:rsid w:val="00FD3572"/>
    <w:rsid w:val="00FD4BBE"/>
    <w:rsid w:val="00FD641C"/>
    <w:rsid w:val="00FD738A"/>
    <w:rsid w:val="00FE09EC"/>
    <w:rsid w:val="00FE1157"/>
    <w:rsid w:val="00FE1262"/>
    <w:rsid w:val="00FE2359"/>
    <w:rsid w:val="00FE31A0"/>
    <w:rsid w:val="00FE373C"/>
    <w:rsid w:val="00FE491C"/>
    <w:rsid w:val="00FE5253"/>
    <w:rsid w:val="00FE5AC9"/>
    <w:rsid w:val="00FF35D3"/>
    <w:rsid w:val="00FF3612"/>
    <w:rsid w:val="00FF3B76"/>
    <w:rsid w:val="00FF5362"/>
    <w:rsid w:val="019D67E5"/>
    <w:rsid w:val="02377352"/>
    <w:rsid w:val="05D00B49"/>
    <w:rsid w:val="08D334F3"/>
    <w:rsid w:val="0A876FC3"/>
    <w:rsid w:val="0AC74067"/>
    <w:rsid w:val="0EA70DC0"/>
    <w:rsid w:val="1432607A"/>
    <w:rsid w:val="1A2A56C6"/>
    <w:rsid w:val="1B373FAE"/>
    <w:rsid w:val="1BA710FC"/>
    <w:rsid w:val="1E570D86"/>
    <w:rsid w:val="20A670A1"/>
    <w:rsid w:val="21025237"/>
    <w:rsid w:val="25A05047"/>
    <w:rsid w:val="2714107F"/>
    <w:rsid w:val="282F5357"/>
    <w:rsid w:val="284F6DA3"/>
    <w:rsid w:val="28A1418D"/>
    <w:rsid w:val="2C336E4B"/>
    <w:rsid w:val="2FE20833"/>
    <w:rsid w:val="3281192B"/>
    <w:rsid w:val="3A54454A"/>
    <w:rsid w:val="3B5F6E45"/>
    <w:rsid w:val="3C7709E3"/>
    <w:rsid w:val="3DE6740A"/>
    <w:rsid w:val="3F110373"/>
    <w:rsid w:val="40081587"/>
    <w:rsid w:val="442E5667"/>
    <w:rsid w:val="4968790B"/>
    <w:rsid w:val="4B6D7300"/>
    <w:rsid w:val="4BD172B5"/>
    <w:rsid w:val="4DB0730C"/>
    <w:rsid w:val="534A3B3F"/>
    <w:rsid w:val="53C6301F"/>
    <w:rsid w:val="57BF237A"/>
    <w:rsid w:val="59BC506B"/>
    <w:rsid w:val="5DDB05FF"/>
    <w:rsid w:val="61575AF1"/>
    <w:rsid w:val="61F2154A"/>
    <w:rsid w:val="6B6F431B"/>
    <w:rsid w:val="6CFE17CB"/>
    <w:rsid w:val="70C96AF3"/>
    <w:rsid w:val="733E6173"/>
    <w:rsid w:val="75EE05B1"/>
    <w:rsid w:val="777F4BCA"/>
    <w:rsid w:val="7B0F54EB"/>
    <w:rsid w:val="7E45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D690E"/>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Char"/>
    <w:qFormat/>
    <w:rsid w:val="001D690E"/>
    <w:pPr>
      <w:keepNext/>
      <w:keepLines/>
      <w:spacing w:before="340" w:after="330" w:line="576" w:lineRule="auto"/>
      <w:outlineLvl w:val="0"/>
    </w:pPr>
    <w:rPr>
      <w:b/>
      <w:kern w:val="44"/>
      <w:sz w:val="44"/>
    </w:rPr>
  </w:style>
  <w:style w:type="paragraph" w:styleId="21">
    <w:name w:val="heading 2"/>
    <w:basedOn w:val="a6"/>
    <w:next w:val="a6"/>
    <w:link w:val="2Char"/>
    <w:qFormat/>
    <w:rsid w:val="001D690E"/>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1D690E"/>
    <w:pPr>
      <w:keepNext/>
      <w:keepLines/>
      <w:spacing w:before="260" w:after="260" w:line="413" w:lineRule="auto"/>
      <w:outlineLvl w:val="2"/>
    </w:pPr>
    <w:rPr>
      <w:b/>
      <w:bCs/>
      <w:sz w:val="32"/>
      <w:szCs w:val="32"/>
    </w:rPr>
  </w:style>
  <w:style w:type="paragraph" w:styleId="40">
    <w:name w:val="heading 4"/>
    <w:next w:val="a6"/>
    <w:link w:val="4Char"/>
    <w:qFormat/>
    <w:rsid w:val="001D690E"/>
    <w:pPr>
      <w:keepNext/>
      <w:keepLines/>
      <w:spacing w:before="280" w:after="290" w:line="377" w:lineRule="auto"/>
      <w:outlineLvl w:val="3"/>
    </w:pPr>
    <w:rPr>
      <w:rFonts w:ascii="Cambria" w:eastAsia="黑体" w:hAnsi="Cambria" w:cs="Times New Roman"/>
      <w:b/>
      <w:bCs/>
      <w:kern w:val="2"/>
      <w:sz w:val="24"/>
      <w:szCs w:val="28"/>
    </w:rPr>
  </w:style>
  <w:style w:type="paragraph" w:styleId="50">
    <w:name w:val="heading 5"/>
    <w:basedOn w:val="a6"/>
    <w:next w:val="a6"/>
    <w:link w:val="5Char"/>
    <w:qFormat/>
    <w:rsid w:val="001D690E"/>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1D690E"/>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1D690E"/>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1D690E"/>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1D690E"/>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autoRedefine/>
    <w:qFormat/>
    <w:rsid w:val="001D690E"/>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autoRedefine/>
    <w:qFormat/>
    <w:rsid w:val="001D690E"/>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autoRedefine/>
    <w:qFormat/>
    <w:rsid w:val="001D690E"/>
    <w:pPr>
      <w:widowControl/>
      <w:tabs>
        <w:tab w:val="left" w:pos="820"/>
      </w:tabs>
      <w:autoSpaceDE/>
      <w:autoSpaceDN/>
      <w:adjustRightInd/>
      <w:spacing w:afterLines="50"/>
      <w:ind w:left="988" w:hanging="420"/>
      <w:jc w:val="left"/>
    </w:pPr>
    <w:rPr>
      <w:color w:val="auto"/>
      <w:sz w:val="24"/>
      <w:szCs w:val="20"/>
    </w:rPr>
  </w:style>
  <w:style w:type="paragraph" w:styleId="a0">
    <w:name w:val="List Number"/>
    <w:basedOn w:val="a6"/>
    <w:autoRedefine/>
    <w:qFormat/>
    <w:rsid w:val="001D690E"/>
    <w:pPr>
      <w:widowControl/>
      <w:numPr>
        <w:numId w:val="1"/>
      </w:numPr>
      <w:tabs>
        <w:tab w:val="clear" w:pos="360"/>
        <w:tab w:val="left" w:pos="720"/>
      </w:tabs>
      <w:autoSpaceDE/>
      <w:autoSpaceDN/>
      <w:adjustRightInd/>
      <w:spacing w:afterLines="50"/>
      <w:jc w:val="left"/>
    </w:pPr>
    <w:rPr>
      <w:color w:val="auto"/>
      <w:sz w:val="24"/>
      <w:szCs w:val="20"/>
    </w:rPr>
  </w:style>
  <w:style w:type="paragraph" w:styleId="ab">
    <w:name w:val="caption"/>
    <w:basedOn w:val="a6"/>
    <w:next w:val="a6"/>
    <w:autoRedefine/>
    <w:qFormat/>
    <w:rsid w:val="001D690E"/>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autoRedefine/>
    <w:qFormat/>
    <w:rsid w:val="001D690E"/>
    <w:pPr>
      <w:ind w:leftChars="800" w:left="800"/>
    </w:pPr>
  </w:style>
  <w:style w:type="paragraph" w:styleId="ac">
    <w:name w:val="Document Map"/>
    <w:basedOn w:val="a6"/>
    <w:link w:val="Char10"/>
    <w:autoRedefine/>
    <w:qFormat/>
    <w:rsid w:val="001D690E"/>
    <w:pPr>
      <w:shd w:val="clear" w:color="auto" w:fill="000080"/>
      <w:autoSpaceDE/>
      <w:autoSpaceDN/>
      <w:adjustRightInd/>
    </w:pPr>
    <w:rPr>
      <w:color w:val="auto"/>
      <w:kern w:val="2"/>
      <w:szCs w:val="24"/>
    </w:rPr>
  </w:style>
  <w:style w:type="paragraph" w:styleId="ad">
    <w:name w:val="annotation text"/>
    <w:basedOn w:val="a6"/>
    <w:link w:val="Char"/>
    <w:unhideWhenUsed/>
    <w:qFormat/>
    <w:rsid w:val="001D690E"/>
    <w:pPr>
      <w:jc w:val="left"/>
    </w:pPr>
  </w:style>
  <w:style w:type="paragraph" w:styleId="33">
    <w:name w:val="Body Text 3"/>
    <w:basedOn w:val="a6"/>
    <w:link w:val="3Char0"/>
    <w:autoRedefine/>
    <w:unhideWhenUsed/>
    <w:qFormat/>
    <w:rsid w:val="001D690E"/>
    <w:pPr>
      <w:spacing w:after="120"/>
    </w:pPr>
    <w:rPr>
      <w:sz w:val="16"/>
      <w:szCs w:val="16"/>
    </w:rPr>
  </w:style>
  <w:style w:type="paragraph" w:styleId="ae">
    <w:name w:val="Body Text"/>
    <w:basedOn w:val="a6"/>
    <w:link w:val="Char0"/>
    <w:qFormat/>
    <w:rsid w:val="001D690E"/>
    <w:pPr>
      <w:spacing w:after="120"/>
    </w:pPr>
  </w:style>
  <w:style w:type="paragraph" w:styleId="af">
    <w:name w:val="Body Text Indent"/>
    <w:basedOn w:val="a6"/>
    <w:link w:val="Char2"/>
    <w:autoRedefine/>
    <w:unhideWhenUsed/>
    <w:qFormat/>
    <w:rsid w:val="001D690E"/>
    <w:pPr>
      <w:spacing w:after="120"/>
      <w:ind w:leftChars="200" w:left="420"/>
    </w:pPr>
  </w:style>
  <w:style w:type="paragraph" w:styleId="3">
    <w:name w:val="List Number 3"/>
    <w:basedOn w:val="a6"/>
    <w:qFormat/>
    <w:rsid w:val="001D690E"/>
    <w:pPr>
      <w:numPr>
        <w:numId w:val="2"/>
      </w:numPr>
    </w:pPr>
  </w:style>
  <w:style w:type="paragraph" w:styleId="52">
    <w:name w:val="toc 5"/>
    <w:basedOn w:val="a6"/>
    <w:next w:val="a6"/>
    <w:qFormat/>
    <w:rsid w:val="001D690E"/>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1D690E"/>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0">
    <w:name w:val="Plain Text"/>
    <w:basedOn w:val="a6"/>
    <w:link w:val="Char11"/>
    <w:qFormat/>
    <w:rsid w:val="001D690E"/>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1D690E"/>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1">
    <w:name w:val="Date"/>
    <w:basedOn w:val="a6"/>
    <w:next w:val="a6"/>
    <w:link w:val="Char3"/>
    <w:autoRedefine/>
    <w:qFormat/>
    <w:rsid w:val="001D690E"/>
    <w:pPr>
      <w:ind w:leftChars="2500" w:left="100"/>
    </w:pPr>
    <w:rPr>
      <w:rFonts w:asciiTheme="minorHAnsi" w:eastAsiaTheme="minorEastAsia" w:hAnsiTheme="minorHAnsi" w:cstheme="minorBidi"/>
      <w:kern w:val="2"/>
    </w:rPr>
  </w:style>
  <w:style w:type="paragraph" w:styleId="23">
    <w:name w:val="Body Text Indent 2"/>
    <w:basedOn w:val="a6"/>
    <w:link w:val="2Char0"/>
    <w:qFormat/>
    <w:rsid w:val="001D690E"/>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2">
    <w:name w:val="Balloon Text"/>
    <w:basedOn w:val="a6"/>
    <w:link w:val="Char4"/>
    <w:qFormat/>
    <w:rsid w:val="001D690E"/>
    <w:pPr>
      <w:autoSpaceDE/>
      <w:autoSpaceDN/>
      <w:adjustRightInd/>
    </w:pPr>
    <w:rPr>
      <w:color w:val="auto"/>
      <w:kern w:val="2"/>
      <w:sz w:val="18"/>
      <w:szCs w:val="18"/>
    </w:rPr>
  </w:style>
  <w:style w:type="paragraph" w:styleId="af3">
    <w:name w:val="footer"/>
    <w:basedOn w:val="a6"/>
    <w:link w:val="Char12"/>
    <w:autoRedefine/>
    <w:uiPriority w:val="99"/>
    <w:qFormat/>
    <w:rsid w:val="001D690E"/>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4">
    <w:name w:val="header"/>
    <w:basedOn w:val="a6"/>
    <w:link w:val="Char13"/>
    <w:uiPriority w:val="99"/>
    <w:qFormat/>
    <w:rsid w:val="001D690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1D690E"/>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qFormat/>
    <w:rsid w:val="001D690E"/>
    <w:pPr>
      <w:spacing w:line="360" w:lineRule="auto"/>
    </w:pPr>
    <w:rPr>
      <w:rFonts w:eastAsia="黑体"/>
      <w:sz w:val="24"/>
    </w:rPr>
  </w:style>
  <w:style w:type="paragraph" w:styleId="41">
    <w:name w:val="toc 4"/>
    <w:basedOn w:val="a6"/>
    <w:next w:val="a6"/>
    <w:qFormat/>
    <w:rsid w:val="001D690E"/>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5">
    <w:name w:val="List"/>
    <w:basedOn w:val="a6"/>
    <w:qFormat/>
    <w:rsid w:val="001D690E"/>
    <w:pPr>
      <w:ind w:left="200" w:hangingChars="200" w:hanging="200"/>
      <w:contextualSpacing/>
    </w:pPr>
  </w:style>
  <w:style w:type="paragraph" w:styleId="af6">
    <w:name w:val="footnote text"/>
    <w:basedOn w:val="a6"/>
    <w:link w:val="Char6"/>
    <w:uiPriority w:val="99"/>
    <w:qFormat/>
    <w:rsid w:val="001D690E"/>
    <w:pPr>
      <w:spacing w:line="440" w:lineRule="exact"/>
      <w:jc w:val="left"/>
    </w:pPr>
    <w:rPr>
      <w:rFonts w:eastAsia="等线"/>
      <w:kern w:val="1"/>
      <w:sz w:val="18"/>
    </w:rPr>
  </w:style>
  <w:style w:type="paragraph" w:styleId="61">
    <w:name w:val="toc 6"/>
    <w:basedOn w:val="a6"/>
    <w:next w:val="a6"/>
    <w:qFormat/>
    <w:rsid w:val="001D690E"/>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qFormat/>
    <w:rsid w:val="001D690E"/>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qFormat/>
    <w:rsid w:val="001D690E"/>
    <w:pPr>
      <w:autoSpaceDE/>
      <w:autoSpaceDN/>
      <w:adjustRightInd/>
      <w:ind w:leftChars="1200" w:left="1200"/>
    </w:pPr>
    <w:rPr>
      <w:color w:val="auto"/>
      <w:kern w:val="2"/>
      <w:szCs w:val="24"/>
    </w:rPr>
  </w:style>
  <w:style w:type="paragraph" w:styleId="24">
    <w:name w:val="toc 2"/>
    <w:basedOn w:val="a6"/>
    <w:next w:val="a6"/>
    <w:qFormat/>
    <w:rsid w:val="001D690E"/>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0">
    <w:name w:val="toc 9"/>
    <w:basedOn w:val="a6"/>
    <w:next w:val="a6"/>
    <w:qFormat/>
    <w:rsid w:val="001D690E"/>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qFormat/>
    <w:rsid w:val="001D690E"/>
    <w:pPr>
      <w:autoSpaceDE/>
      <w:autoSpaceDN/>
      <w:adjustRightInd/>
      <w:spacing w:after="120" w:line="480" w:lineRule="auto"/>
      <w:ind w:left="425" w:hanging="425"/>
    </w:pPr>
    <w:rPr>
      <w:kern w:val="2"/>
      <w:szCs w:val="22"/>
    </w:rPr>
  </w:style>
  <w:style w:type="paragraph" w:styleId="HTML">
    <w:name w:val="HTML Preformatted"/>
    <w:basedOn w:val="a6"/>
    <w:link w:val="HTMLChar"/>
    <w:qFormat/>
    <w:rsid w:val="001D690E"/>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7"/>
    <w:qFormat/>
    <w:rsid w:val="001D690E"/>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qFormat/>
    <w:rsid w:val="001D690E"/>
    <w:pPr>
      <w:autoSpaceDE/>
      <w:autoSpaceDN/>
      <w:spacing w:line="360" w:lineRule="atLeast"/>
      <w:jc w:val="center"/>
      <w:textAlignment w:val="baseline"/>
    </w:pPr>
    <w:rPr>
      <w:rFonts w:ascii="Arial" w:hAnsi="Arial"/>
      <w:color w:val="auto"/>
      <w:kern w:val="2"/>
    </w:rPr>
  </w:style>
  <w:style w:type="paragraph" w:styleId="af8">
    <w:name w:val="Title"/>
    <w:basedOn w:val="a6"/>
    <w:link w:val="Char8"/>
    <w:qFormat/>
    <w:rsid w:val="001D690E"/>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d"/>
    <w:next w:val="ad"/>
    <w:link w:val="Char9"/>
    <w:qFormat/>
    <w:rsid w:val="001D690E"/>
    <w:pPr>
      <w:autoSpaceDE/>
      <w:autoSpaceDN/>
      <w:adjustRightInd/>
    </w:pPr>
    <w:rPr>
      <w:b/>
      <w:bCs/>
      <w:color w:val="auto"/>
      <w:kern w:val="2"/>
      <w:szCs w:val="24"/>
    </w:rPr>
  </w:style>
  <w:style w:type="paragraph" w:styleId="afa">
    <w:name w:val="Body Text First Indent"/>
    <w:basedOn w:val="ae"/>
    <w:link w:val="Chara"/>
    <w:unhideWhenUsed/>
    <w:qFormat/>
    <w:rsid w:val="001D690E"/>
    <w:pPr>
      <w:ind w:firstLineChars="100" w:firstLine="420"/>
    </w:pPr>
  </w:style>
  <w:style w:type="paragraph" w:styleId="26">
    <w:name w:val="Body Text First Indent 2"/>
    <w:basedOn w:val="af"/>
    <w:link w:val="2Char2"/>
    <w:qFormat/>
    <w:rsid w:val="001D690E"/>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uiPriority w:val="99"/>
    <w:qFormat/>
    <w:rsid w:val="001D690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qFormat/>
    <w:rsid w:val="001D690E"/>
    <w:rPr>
      <w:b/>
      <w:bCs/>
    </w:rPr>
  </w:style>
  <w:style w:type="character" w:styleId="afd">
    <w:name w:val="page number"/>
    <w:basedOn w:val="a8"/>
    <w:qFormat/>
    <w:rsid w:val="001D690E"/>
  </w:style>
  <w:style w:type="character" w:styleId="afe">
    <w:name w:val="Emphasis"/>
    <w:qFormat/>
    <w:rsid w:val="001D690E"/>
    <w:rPr>
      <w:color w:val="CC0000"/>
    </w:rPr>
  </w:style>
  <w:style w:type="character" w:styleId="aff">
    <w:name w:val="Hyperlink"/>
    <w:basedOn w:val="a8"/>
    <w:qFormat/>
    <w:rsid w:val="001D690E"/>
    <w:rPr>
      <w:color w:val="0000FF"/>
      <w:u w:val="single"/>
    </w:rPr>
  </w:style>
  <w:style w:type="character" w:styleId="aff0">
    <w:name w:val="annotation reference"/>
    <w:qFormat/>
    <w:rsid w:val="001D690E"/>
    <w:rPr>
      <w:sz w:val="21"/>
      <w:szCs w:val="21"/>
    </w:rPr>
  </w:style>
  <w:style w:type="character" w:customStyle="1" w:styleId="1Char">
    <w:name w:val="标题 1 Char"/>
    <w:basedOn w:val="a8"/>
    <w:link w:val="12"/>
    <w:qFormat/>
    <w:rsid w:val="001D690E"/>
    <w:rPr>
      <w:rFonts w:ascii="Times New Roman" w:eastAsia="宋体" w:hAnsi="Times New Roman" w:cs="Times New Roman"/>
      <w:b/>
      <w:color w:val="000000"/>
      <w:kern w:val="44"/>
      <w:sz w:val="44"/>
      <w:szCs w:val="21"/>
    </w:rPr>
  </w:style>
  <w:style w:type="character" w:customStyle="1" w:styleId="2Char">
    <w:name w:val="标题 2 Char"/>
    <w:basedOn w:val="a8"/>
    <w:link w:val="21"/>
    <w:qFormat/>
    <w:rsid w:val="001D690E"/>
    <w:rPr>
      <w:rFonts w:ascii="Arial" w:eastAsia="黑体" w:hAnsi="Arial" w:cs="Times New Roman"/>
      <w:b/>
      <w:bCs/>
      <w:color w:val="000000"/>
      <w:sz w:val="32"/>
      <w:szCs w:val="32"/>
    </w:rPr>
  </w:style>
  <w:style w:type="character" w:customStyle="1" w:styleId="3Char">
    <w:name w:val="标题 3 Char"/>
    <w:basedOn w:val="a8"/>
    <w:link w:val="32"/>
    <w:qFormat/>
    <w:rsid w:val="001D690E"/>
    <w:rPr>
      <w:rFonts w:ascii="Times New Roman" w:eastAsia="宋体" w:hAnsi="Times New Roman" w:cs="Times New Roman"/>
      <w:b/>
      <w:bCs/>
      <w:color w:val="000000"/>
      <w:kern w:val="0"/>
      <w:sz w:val="32"/>
      <w:szCs w:val="32"/>
    </w:rPr>
  </w:style>
  <w:style w:type="character" w:customStyle="1" w:styleId="4Char">
    <w:name w:val="标题 4 Char"/>
    <w:basedOn w:val="a8"/>
    <w:link w:val="40"/>
    <w:qFormat/>
    <w:rsid w:val="001D690E"/>
    <w:rPr>
      <w:rFonts w:ascii="Cambria" w:eastAsia="黑体" w:hAnsi="Cambria" w:cs="Times New Roman"/>
      <w:b/>
      <w:bCs/>
      <w:sz w:val="24"/>
      <w:szCs w:val="28"/>
    </w:rPr>
  </w:style>
  <w:style w:type="character" w:customStyle="1" w:styleId="2Char3">
    <w:name w:val="正文文字2 Char"/>
    <w:link w:val="27"/>
    <w:qFormat/>
    <w:rsid w:val="001D690E"/>
    <w:rPr>
      <w:rFonts w:ascii="Arial" w:eastAsia="黑体"/>
    </w:rPr>
  </w:style>
  <w:style w:type="paragraph" w:customStyle="1" w:styleId="27">
    <w:name w:val="正文文字2"/>
    <w:basedOn w:val="ae"/>
    <w:link w:val="2Char3"/>
    <w:qFormat/>
    <w:rsid w:val="001D690E"/>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qFormat/>
    <w:rsid w:val="001D690E"/>
    <w:rPr>
      <w:rFonts w:ascii="Calibri" w:hAnsi="Calibri"/>
    </w:rPr>
  </w:style>
  <w:style w:type="paragraph" w:customStyle="1" w:styleId="15">
    <w:name w:val="列表段落1"/>
    <w:basedOn w:val="a6"/>
    <w:link w:val="CharChar"/>
    <w:qFormat/>
    <w:rsid w:val="001D690E"/>
    <w:pPr>
      <w:autoSpaceDE/>
      <w:autoSpaceDN/>
      <w:adjustRightInd/>
      <w:ind w:firstLineChars="200" w:firstLine="420"/>
    </w:pPr>
    <w:rPr>
      <w:rFonts w:ascii="Calibri" w:eastAsiaTheme="minorEastAsia" w:hAnsi="Calibri" w:cstheme="minorBidi"/>
      <w:color w:val="auto"/>
      <w:kern w:val="2"/>
      <w:szCs w:val="22"/>
    </w:rPr>
  </w:style>
  <w:style w:type="character" w:customStyle="1" w:styleId="Charb">
    <w:name w:val="列出段落 Char"/>
    <w:link w:val="aff1"/>
    <w:qFormat/>
    <w:rsid w:val="001D690E"/>
    <w:rPr>
      <w:rFonts w:ascii="Calibri" w:hAnsi="Calibri"/>
    </w:rPr>
  </w:style>
  <w:style w:type="paragraph" w:styleId="aff1">
    <w:name w:val="List Paragraph"/>
    <w:basedOn w:val="a6"/>
    <w:link w:val="Charb"/>
    <w:qFormat/>
    <w:rsid w:val="001D690E"/>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qFormat/>
    <w:rsid w:val="001D690E"/>
    <w:rPr>
      <w:kern w:val="2"/>
      <w:sz w:val="21"/>
      <w:szCs w:val="24"/>
    </w:rPr>
  </w:style>
  <w:style w:type="character" w:customStyle="1" w:styleId="CharChar3">
    <w:name w:val="Char Char3"/>
    <w:basedOn w:val="a8"/>
    <w:qFormat/>
    <w:rsid w:val="001D690E"/>
    <w:rPr>
      <w:rFonts w:ascii="宋体" w:eastAsia="宋体" w:hAnsi="Courier New"/>
      <w:sz w:val="24"/>
      <w:szCs w:val="24"/>
      <w:lang w:bidi="ar-SA"/>
    </w:rPr>
  </w:style>
  <w:style w:type="character" w:customStyle="1" w:styleId="Char1">
    <w:name w:val="正文缩进 Char1"/>
    <w:basedOn w:val="a8"/>
    <w:link w:val="a7"/>
    <w:qFormat/>
    <w:rsid w:val="001D690E"/>
  </w:style>
  <w:style w:type="character" w:customStyle="1" w:styleId="aff2">
    <w:name w:val="正文文本缩进 字符"/>
    <w:basedOn w:val="a8"/>
    <w:qFormat/>
    <w:rsid w:val="001D690E"/>
    <w:rPr>
      <w:rFonts w:eastAsia="宋体"/>
      <w:color w:val="000000"/>
      <w:sz w:val="21"/>
      <w:szCs w:val="21"/>
      <w:lang w:val="en-US" w:eastAsia="zh-CN" w:bidi="ar-SA"/>
    </w:rPr>
  </w:style>
  <w:style w:type="character" w:customStyle="1" w:styleId="150">
    <w:name w:val="15"/>
    <w:basedOn w:val="a8"/>
    <w:qFormat/>
    <w:rsid w:val="001D690E"/>
    <w:rPr>
      <w:rFonts w:ascii="Lucida Sans" w:hAnsi="Lucida Sans" w:hint="default"/>
    </w:rPr>
  </w:style>
  <w:style w:type="character" w:customStyle="1" w:styleId="jtz3Char">
    <w:name w:val="jtz3 Char"/>
    <w:qFormat/>
    <w:rsid w:val="001D690E"/>
    <w:rPr>
      <w:rFonts w:eastAsia="宋体"/>
      <w:b/>
      <w:bCs/>
      <w:kern w:val="2"/>
      <w:sz w:val="28"/>
      <w:szCs w:val="32"/>
      <w:lang w:val="en-US" w:eastAsia="zh-CN" w:bidi="ar-SA"/>
    </w:rPr>
  </w:style>
  <w:style w:type="character" w:customStyle="1" w:styleId="Char12">
    <w:name w:val="页脚 Char1"/>
    <w:basedOn w:val="a8"/>
    <w:link w:val="af3"/>
    <w:uiPriority w:val="99"/>
    <w:qFormat/>
    <w:rsid w:val="001D690E"/>
    <w:rPr>
      <w:color w:val="000000"/>
      <w:sz w:val="18"/>
      <w:szCs w:val="18"/>
    </w:rPr>
  </w:style>
  <w:style w:type="character" w:customStyle="1" w:styleId="Char13">
    <w:name w:val="页眉 Char1"/>
    <w:basedOn w:val="a8"/>
    <w:link w:val="af4"/>
    <w:uiPriority w:val="99"/>
    <w:qFormat/>
    <w:rsid w:val="001D690E"/>
    <w:rPr>
      <w:color w:val="000000"/>
      <w:sz w:val="18"/>
      <w:szCs w:val="18"/>
    </w:rPr>
  </w:style>
  <w:style w:type="character" w:customStyle="1" w:styleId="jtz2Char1">
    <w:name w:val="jtz2 Char1"/>
    <w:qFormat/>
    <w:rsid w:val="001D690E"/>
    <w:rPr>
      <w:rFonts w:ascii="Cambria" w:eastAsia="宋体" w:hAnsi="Cambria"/>
      <w:b/>
      <w:bCs/>
      <w:kern w:val="2"/>
      <w:sz w:val="30"/>
      <w:szCs w:val="32"/>
      <w:lang w:val="en-US" w:eastAsia="zh-CN" w:bidi="ar-SA"/>
    </w:rPr>
  </w:style>
  <w:style w:type="character" w:customStyle="1" w:styleId="Char7">
    <w:name w:val="普通(网站) Char"/>
    <w:basedOn w:val="a8"/>
    <w:link w:val="af7"/>
    <w:qFormat/>
    <w:rsid w:val="001D690E"/>
    <w:rPr>
      <w:rFonts w:ascii="宋体" w:hAnsi="宋体"/>
      <w:color w:val="000000"/>
      <w:sz w:val="24"/>
      <w:szCs w:val="24"/>
    </w:rPr>
  </w:style>
  <w:style w:type="character" w:customStyle="1" w:styleId="CharChar13">
    <w:name w:val="Char Char13"/>
    <w:qFormat/>
    <w:rsid w:val="001D690E"/>
    <w:rPr>
      <w:rFonts w:eastAsia="宋体"/>
      <w:b/>
      <w:bCs/>
      <w:kern w:val="44"/>
      <w:sz w:val="44"/>
      <w:szCs w:val="44"/>
      <w:lang w:val="en-US" w:eastAsia="zh-CN" w:bidi="ar-SA"/>
    </w:rPr>
  </w:style>
  <w:style w:type="character" w:customStyle="1" w:styleId="CharChar17">
    <w:name w:val="Char Char17"/>
    <w:qFormat/>
    <w:rsid w:val="001D690E"/>
    <w:rPr>
      <w:rFonts w:ascii="Calibri" w:eastAsia="宋体" w:hAnsi="Calibri" w:cs="Times New Roman"/>
    </w:rPr>
  </w:style>
  <w:style w:type="character" w:customStyle="1" w:styleId="2Char10">
    <w:name w:val="正文文本缩进 2 Char1"/>
    <w:qFormat/>
    <w:rsid w:val="001D690E"/>
    <w:rPr>
      <w:kern w:val="2"/>
      <w:sz w:val="21"/>
      <w:szCs w:val="24"/>
    </w:rPr>
  </w:style>
  <w:style w:type="character" w:customStyle="1" w:styleId="param-name">
    <w:name w:val="param-name"/>
    <w:qFormat/>
    <w:rsid w:val="001D690E"/>
  </w:style>
  <w:style w:type="character" w:customStyle="1" w:styleId="01Char">
    <w:name w:val="01 正文样式 Char"/>
    <w:link w:val="01"/>
    <w:qFormat/>
    <w:rsid w:val="001D690E"/>
    <w:rPr>
      <w:sz w:val="24"/>
    </w:rPr>
  </w:style>
  <w:style w:type="paragraph" w:customStyle="1" w:styleId="01">
    <w:name w:val="01 正文样式"/>
    <w:basedOn w:val="a6"/>
    <w:link w:val="01Char"/>
    <w:qFormat/>
    <w:rsid w:val="001D690E"/>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qFormat/>
    <w:rsid w:val="001D690E"/>
    <w:rPr>
      <w:rFonts w:ascii="Arial Unicode MS" w:eastAsia="Arial Unicode MS" w:hAnsi="Arial Unicode MS"/>
    </w:rPr>
  </w:style>
  <w:style w:type="character" w:customStyle="1" w:styleId="Char5">
    <w:name w:val="签名 Char"/>
    <w:basedOn w:val="a8"/>
    <w:link w:val="a1"/>
    <w:qFormat/>
    <w:rsid w:val="001D690E"/>
    <w:rPr>
      <w:rFonts w:ascii="Arial" w:hAnsi="Arial"/>
      <w:spacing w:val="-5"/>
      <w:sz w:val="24"/>
    </w:rPr>
  </w:style>
  <w:style w:type="character" w:customStyle="1" w:styleId="jtz2Char">
    <w:name w:val="jtz2 Char"/>
    <w:qFormat/>
    <w:rsid w:val="001D690E"/>
    <w:rPr>
      <w:rFonts w:ascii="Arial" w:eastAsia="宋体" w:hAnsi="Arial"/>
      <w:b/>
      <w:bCs/>
      <w:kern w:val="2"/>
      <w:sz w:val="30"/>
      <w:szCs w:val="32"/>
      <w:lang w:val="en-US" w:eastAsia="zh-CN" w:bidi="ar-SA"/>
    </w:rPr>
  </w:style>
  <w:style w:type="character" w:customStyle="1" w:styleId="3Char1">
    <w:name w:val="正文文本缩进 3 Char"/>
    <w:basedOn w:val="a8"/>
    <w:link w:val="35"/>
    <w:qFormat/>
    <w:rsid w:val="001D690E"/>
    <w:rPr>
      <w:szCs w:val="24"/>
    </w:rPr>
  </w:style>
  <w:style w:type="character" w:customStyle="1" w:styleId="Char11">
    <w:name w:val="纯文本 Char1"/>
    <w:basedOn w:val="a8"/>
    <w:link w:val="af0"/>
    <w:qFormat/>
    <w:rsid w:val="001D690E"/>
    <w:rPr>
      <w:sz w:val="24"/>
    </w:rPr>
  </w:style>
  <w:style w:type="character" w:customStyle="1" w:styleId="01Char0">
    <w:name w:val="01正文样式 Char"/>
    <w:link w:val="010"/>
    <w:qFormat/>
    <w:rsid w:val="001D690E"/>
    <w:rPr>
      <w:rFonts w:ascii="Tahoma" w:eastAsia="仿宋_GB2312" w:hAnsi="Tahoma"/>
      <w:sz w:val="28"/>
    </w:rPr>
  </w:style>
  <w:style w:type="paragraph" w:customStyle="1" w:styleId="010">
    <w:name w:val="01正文样式"/>
    <w:basedOn w:val="a6"/>
    <w:link w:val="01Char0"/>
    <w:qFormat/>
    <w:rsid w:val="001D690E"/>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1"/>
    <w:qFormat/>
    <w:rsid w:val="001D690E"/>
    <w:rPr>
      <w:color w:val="000000"/>
      <w:szCs w:val="21"/>
    </w:rPr>
  </w:style>
  <w:style w:type="character" w:customStyle="1" w:styleId="CharChar11">
    <w:name w:val="Char Char11"/>
    <w:basedOn w:val="a8"/>
    <w:autoRedefine/>
    <w:qFormat/>
    <w:rsid w:val="001D690E"/>
    <w:rPr>
      <w:rFonts w:ascii="Arial" w:eastAsia="黑体" w:hAnsi="Arial"/>
      <w:b/>
      <w:kern w:val="2"/>
      <w:sz w:val="32"/>
      <w:szCs w:val="32"/>
      <w:lang w:val="en-US" w:eastAsia="zh-CN" w:bidi="ar-SA"/>
    </w:rPr>
  </w:style>
  <w:style w:type="character" w:customStyle="1" w:styleId="font01">
    <w:name w:val="font01"/>
    <w:basedOn w:val="a8"/>
    <w:autoRedefine/>
    <w:qFormat/>
    <w:rsid w:val="001D690E"/>
    <w:rPr>
      <w:rFonts w:ascii="宋体" w:eastAsia="宋体" w:hAnsi="宋体" w:cs="宋体" w:hint="eastAsia"/>
      <w:color w:val="000000"/>
      <w:sz w:val="24"/>
      <w:szCs w:val="24"/>
    </w:rPr>
  </w:style>
  <w:style w:type="character" w:customStyle="1" w:styleId="p0Char">
    <w:name w:val="p0 Char"/>
    <w:link w:val="p0"/>
    <w:autoRedefine/>
    <w:qFormat/>
    <w:rsid w:val="001D690E"/>
    <w:rPr>
      <w:szCs w:val="21"/>
    </w:rPr>
  </w:style>
  <w:style w:type="paragraph" w:customStyle="1" w:styleId="p0">
    <w:name w:val="p0"/>
    <w:next w:val="71"/>
    <w:link w:val="p0Char"/>
    <w:autoRedefine/>
    <w:qFormat/>
    <w:rsid w:val="001D690E"/>
    <w:pPr>
      <w:snapToGrid w:val="0"/>
    </w:pPr>
    <w:rPr>
      <w:kern w:val="2"/>
      <w:sz w:val="21"/>
      <w:szCs w:val="21"/>
    </w:rPr>
  </w:style>
  <w:style w:type="character" w:customStyle="1" w:styleId="FontStyle15">
    <w:name w:val="Font Style15"/>
    <w:autoRedefine/>
    <w:qFormat/>
    <w:rsid w:val="001D690E"/>
    <w:rPr>
      <w:rFonts w:ascii="MingLiU" w:eastAsia="MingLiU"/>
      <w:sz w:val="58"/>
    </w:rPr>
  </w:style>
  <w:style w:type="character" w:customStyle="1" w:styleId="15Char">
    <w:name w:val="正文 1.5 倍行距 Char"/>
    <w:link w:val="151"/>
    <w:autoRedefine/>
    <w:qFormat/>
    <w:rsid w:val="001D690E"/>
    <w:rPr>
      <w:sz w:val="24"/>
    </w:rPr>
  </w:style>
  <w:style w:type="paragraph" w:customStyle="1" w:styleId="151">
    <w:name w:val="正文 1.5 倍行距"/>
    <w:basedOn w:val="a6"/>
    <w:link w:val="15Char"/>
    <w:autoRedefine/>
    <w:qFormat/>
    <w:rsid w:val="001D690E"/>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d"/>
    <w:autoRedefine/>
    <w:qFormat/>
    <w:rsid w:val="001D690E"/>
    <w:rPr>
      <w:rFonts w:ascii="Times New Roman" w:eastAsia="宋体" w:hAnsi="Times New Roman" w:cs="Times New Roman"/>
      <w:color w:val="000000"/>
      <w:kern w:val="0"/>
      <w:szCs w:val="21"/>
    </w:rPr>
  </w:style>
  <w:style w:type="character" w:customStyle="1" w:styleId="Char9">
    <w:name w:val="批注主题 Char"/>
    <w:basedOn w:val="Char"/>
    <w:link w:val="af9"/>
    <w:autoRedefine/>
    <w:qFormat/>
    <w:rsid w:val="001D690E"/>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1D690E"/>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1D690E"/>
    <w:rPr>
      <w:rFonts w:asciiTheme="minorEastAsia" w:hAnsi="Courier New" w:cs="Courier New"/>
      <w:color w:val="000000"/>
      <w:kern w:val="0"/>
      <w:szCs w:val="21"/>
    </w:rPr>
  </w:style>
  <w:style w:type="character" w:customStyle="1" w:styleId="Char4">
    <w:name w:val="批注框文本 Char"/>
    <w:basedOn w:val="a8"/>
    <w:link w:val="af2"/>
    <w:autoRedefine/>
    <w:qFormat/>
    <w:rsid w:val="001D690E"/>
    <w:rPr>
      <w:rFonts w:ascii="Times New Roman" w:eastAsia="宋体" w:hAnsi="Times New Roman" w:cs="Times New Roman"/>
      <w:sz w:val="18"/>
      <w:szCs w:val="18"/>
    </w:rPr>
  </w:style>
  <w:style w:type="character" w:customStyle="1" w:styleId="Char10">
    <w:name w:val="文档结构图 Char1"/>
    <w:basedOn w:val="a8"/>
    <w:link w:val="ac"/>
    <w:autoRedefine/>
    <w:qFormat/>
    <w:rsid w:val="001D690E"/>
    <w:rPr>
      <w:rFonts w:ascii="Times New Roman" w:eastAsia="宋体" w:hAnsi="Times New Roman" w:cs="Times New Roman"/>
      <w:szCs w:val="24"/>
      <w:shd w:val="clear" w:color="auto" w:fill="000080"/>
    </w:rPr>
  </w:style>
  <w:style w:type="character" w:customStyle="1" w:styleId="Char2">
    <w:name w:val="正文文本缩进 Char"/>
    <w:basedOn w:val="a8"/>
    <w:link w:val="af"/>
    <w:autoRedefine/>
    <w:qFormat/>
    <w:rsid w:val="001D690E"/>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1D690E"/>
    <w:rPr>
      <w:rFonts w:ascii="Calibri" w:eastAsia="宋体" w:hAnsi="Calibri" w:cs="Times New Roman"/>
      <w:color w:val="000000"/>
      <w:kern w:val="0"/>
      <w:sz w:val="24"/>
      <w:szCs w:val="21"/>
    </w:rPr>
  </w:style>
  <w:style w:type="character" w:customStyle="1" w:styleId="HTML1">
    <w:name w:val="HTML 预设格式 字符1"/>
    <w:basedOn w:val="a8"/>
    <w:autoRedefine/>
    <w:uiPriority w:val="99"/>
    <w:semiHidden/>
    <w:qFormat/>
    <w:rsid w:val="001D690E"/>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1D690E"/>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1D690E"/>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1D690E"/>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1D690E"/>
    <w:rPr>
      <w:rFonts w:ascii="Times New Roman" w:eastAsia="宋体" w:hAnsi="Times New Roman" w:cs="Times New Roman"/>
      <w:color w:val="000000"/>
      <w:kern w:val="0"/>
      <w:szCs w:val="21"/>
    </w:rPr>
  </w:style>
  <w:style w:type="character" w:customStyle="1" w:styleId="Char0">
    <w:name w:val="正文文本 Char"/>
    <w:basedOn w:val="a8"/>
    <w:link w:val="ae"/>
    <w:autoRedefine/>
    <w:qFormat/>
    <w:rsid w:val="001D690E"/>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1D690E"/>
    <w:rPr>
      <w:rFonts w:ascii="Times New Roman" w:eastAsia="宋体" w:hAnsi="Times New Roman" w:cs="Times New Roman"/>
      <w:color w:val="000000"/>
      <w:kern w:val="0"/>
      <w:sz w:val="18"/>
      <w:szCs w:val="18"/>
    </w:rPr>
  </w:style>
  <w:style w:type="paragraph" w:customStyle="1" w:styleId="aff3">
    <w:name w:val="正文段"/>
    <w:basedOn w:val="a6"/>
    <w:next w:val="51"/>
    <w:autoRedefine/>
    <w:qFormat/>
    <w:rsid w:val="001D690E"/>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1D690E"/>
    <w:pPr>
      <w:tabs>
        <w:tab w:val="left" w:pos="360"/>
      </w:tabs>
      <w:autoSpaceDE/>
      <w:autoSpaceDN/>
      <w:adjustRightInd/>
    </w:pPr>
    <w:rPr>
      <w:color w:val="auto"/>
      <w:kern w:val="2"/>
      <w:sz w:val="24"/>
      <w:szCs w:val="24"/>
    </w:rPr>
  </w:style>
  <w:style w:type="paragraph" w:customStyle="1" w:styleId="p20">
    <w:name w:val="p20"/>
    <w:basedOn w:val="a6"/>
    <w:autoRedefine/>
    <w:qFormat/>
    <w:rsid w:val="001D690E"/>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1D690E"/>
    <w:pPr>
      <w:widowControl/>
      <w:autoSpaceDE/>
      <w:autoSpaceDN/>
      <w:adjustRightInd/>
      <w:jc w:val="left"/>
    </w:pPr>
    <w:rPr>
      <w:color w:val="auto"/>
      <w:sz w:val="18"/>
      <w:szCs w:val="18"/>
    </w:rPr>
  </w:style>
  <w:style w:type="paragraph" w:customStyle="1" w:styleId="1b">
    <w:name w:val="列出段落1"/>
    <w:basedOn w:val="a6"/>
    <w:autoRedefine/>
    <w:qFormat/>
    <w:rsid w:val="001D690E"/>
    <w:pPr>
      <w:autoSpaceDE/>
      <w:autoSpaceDN/>
      <w:adjustRightInd/>
      <w:ind w:firstLineChars="200" w:firstLine="420"/>
    </w:pPr>
    <w:rPr>
      <w:color w:val="auto"/>
      <w:kern w:val="2"/>
      <w:szCs w:val="24"/>
    </w:rPr>
  </w:style>
  <w:style w:type="paragraph" w:customStyle="1" w:styleId="p15">
    <w:name w:val="p15"/>
    <w:basedOn w:val="a6"/>
    <w:autoRedefine/>
    <w:qFormat/>
    <w:rsid w:val="001D690E"/>
    <w:pPr>
      <w:widowControl/>
      <w:autoSpaceDE/>
      <w:autoSpaceDN/>
      <w:adjustRightInd/>
      <w:snapToGrid w:val="0"/>
    </w:pPr>
  </w:style>
  <w:style w:type="paragraph" w:customStyle="1" w:styleId="Charc">
    <w:name w:val="Char"/>
    <w:basedOn w:val="a6"/>
    <w:autoRedefine/>
    <w:qFormat/>
    <w:rsid w:val="001D690E"/>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1D690E"/>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1D690E"/>
    <w:pPr>
      <w:widowControl/>
      <w:autoSpaceDE/>
      <w:autoSpaceDN/>
      <w:adjustRightInd/>
    </w:pPr>
    <w:rPr>
      <w:color w:val="auto"/>
      <w:sz w:val="24"/>
      <w:szCs w:val="24"/>
    </w:rPr>
  </w:style>
  <w:style w:type="paragraph" w:customStyle="1" w:styleId="42">
    <w:name w:val="样式4"/>
    <w:basedOn w:val="12"/>
    <w:autoRedefine/>
    <w:qFormat/>
    <w:rsid w:val="001D690E"/>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1D690E"/>
    <w:pPr>
      <w:ind w:firstLine="420"/>
    </w:pPr>
    <w:rPr>
      <w:rFonts w:cs="宋体"/>
    </w:rPr>
  </w:style>
  <w:style w:type="paragraph" w:customStyle="1" w:styleId="1c">
    <w:name w:val="正文文本缩进1"/>
    <w:basedOn w:val="a6"/>
    <w:next w:val="a6"/>
    <w:autoRedefine/>
    <w:qFormat/>
    <w:rsid w:val="001D690E"/>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1D690E"/>
    <w:pPr>
      <w:autoSpaceDE/>
      <w:autoSpaceDN/>
      <w:adjustRightInd/>
    </w:pPr>
    <w:rPr>
      <w:color w:val="auto"/>
      <w:kern w:val="2"/>
      <w:szCs w:val="24"/>
    </w:rPr>
  </w:style>
  <w:style w:type="paragraph" w:customStyle="1" w:styleId="p23">
    <w:name w:val="p23"/>
    <w:basedOn w:val="a6"/>
    <w:autoRedefine/>
    <w:qFormat/>
    <w:rsid w:val="001D690E"/>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1D690E"/>
    <w:pPr>
      <w:widowControl/>
      <w:autoSpaceDE/>
      <w:autoSpaceDN/>
      <w:adjustRightInd/>
      <w:jc w:val="left"/>
    </w:pPr>
    <w:rPr>
      <w:color w:val="auto"/>
    </w:rPr>
  </w:style>
  <w:style w:type="paragraph" w:customStyle="1" w:styleId="Default">
    <w:name w:val="Default"/>
    <w:autoRedefine/>
    <w:qFormat/>
    <w:rsid w:val="001D690E"/>
    <w:pPr>
      <w:widowControl w:val="0"/>
      <w:autoSpaceDE w:val="0"/>
      <w:autoSpaceDN w:val="0"/>
      <w:adjustRightInd w:val="0"/>
    </w:pPr>
    <w:rPr>
      <w:rFonts w:ascii="宋体" w:eastAsia="宋体" w:hAnsi="Calibri" w:cs="宋体"/>
      <w:color w:val="000000"/>
      <w:sz w:val="24"/>
      <w:szCs w:val="24"/>
    </w:rPr>
  </w:style>
  <w:style w:type="paragraph" w:customStyle="1" w:styleId="aff4">
    <w:name w:val="自动更正"/>
    <w:autoRedefine/>
    <w:qFormat/>
    <w:rsid w:val="001D690E"/>
    <w:pPr>
      <w:widowControl w:val="0"/>
      <w:jc w:val="both"/>
    </w:pPr>
    <w:rPr>
      <w:rFonts w:ascii="Times New Roman" w:eastAsia="宋体" w:hAnsi="Times New Roman" w:cs="Times New Roman"/>
      <w:kern w:val="2"/>
      <w:sz w:val="21"/>
      <w:szCs w:val="24"/>
    </w:rPr>
  </w:style>
  <w:style w:type="paragraph" w:customStyle="1" w:styleId="aff5">
    <w:name w:val="题注居中"/>
    <w:basedOn w:val="ab"/>
    <w:next w:val="a6"/>
    <w:autoRedefine/>
    <w:qFormat/>
    <w:rsid w:val="001D690E"/>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1D690E"/>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1D690E"/>
    <w:pPr>
      <w:autoSpaceDE/>
      <w:autoSpaceDN/>
      <w:adjustRightInd/>
    </w:pPr>
    <w:rPr>
      <w:rFonts w:ascii="Tahoma" w:hAnsi="Tahoma"/>
      <w:color w:val="auto"/>
      <w:kern w:val="2"/>
      <w:sz w:val="24"/>
      <w:szCs w:val="20"/>
    </w:rPr>
  </w:style>
  <w:style w:type="paragraph" w:customStyle="1" w:styleId="p17">
    <w:name w:val="p17"/>
    <w:basedOn w:val="a6"/>
    <w:autoRedefine/>
    <w:qFormat/>
    <w:rsid w:val="001D690E"/>
    <w:pPr>
      <w:widowControl/>
      <w:autoSpaceDE/>
      <w:autoSpaceDN/>
      <w:adjustRightInd/>
      <w:ind w:left="2520"/>
    </w:pPr>
    <w:rPr>
      <w:color w:val="auto"/>
    </w:rPr>
  </w:style>
  <w:style w:type="paragraph" w:customStyle="1" w:styleId="aff6">
    <w:name w:val="表格内"/>
    <w:basedOn w:val="a6"/>
    <w:autoRedefine/>
    <w:qFormat/>
    <w:rsid w:val="001D690E"/>
    <w:rPr>
      <w:rFonts w:cs="宋体"/>
      <w:szCs w:val="20"/>
    </w:rPr>
  </w:style>
  <w:style w:type="paragraph" w:customStyle="1" w:styleId="af17cgridlangnp1033langf">
    <w:name w:val="af17cgridlangnp1033langf"/>
    <w:autoRedefine/>
    <w:qFormat/>
    <w:rsid w:val="001D690E"/>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autoRedefine/>
    <w:qFormat/>
    <w:rsid w:val="001D690E"/>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1D690E"/>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1D690E"/>
    <w:pPr>
      <w:widowControl/>
      <w:autoSpaceDE/>
      <w:autoSpaceDN/>
      <w:adjustRightInd/>
      <w:snapToGrid w:val="0"/>
      <w:jc w:val="left"/>
    </w:pPr>
    <w:rPr>
      <w:sz w:val="24"/>
      <w:szCs w:val="24"/>
    </w:rPr>
  </w:style>
  <w:style w:type="paragraph" w:customStyle="1" w:styleId="1d">
    <w:name w:val="标题1"/>
    <w:basedOn w:val="a6"/>
    <w:autoRedefine/>
    <w:qFormat/>
    <w:rsid w:val="001D690E"/>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7">
    <w:name w:val="文档正文"/>
    <w:basedOn w:val="a6"/>
    <w:autoRedefine/>
    <w:qFormat/>
    <w:rsid w:val="001D690E"/>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1D690E"/>
    <w:pPr>
      <w:spacing w:line="360" w:lineRule="auto"/>
      <w:ind w:firstLineChars="200" w:firstLine="200"/>
    </w:pPr>
    <w:rPr>
      <w:rFonts w:cs="宋体"/>
      <w:sz w:val="24"/>
    </w:rPr>
  </w:style>
  <w:style w:type="character" w:customStyle="1" w:styleId="font91">
    <w:name w:val="font91"/>
    <w:autoRedefine/>
    <w:qFormat/>
    <w:rsid w:val="001D690E"/>
    <w:rPr>
      <w:rFonts w:ascii="宋体" w:eastAsia="宋体" w:hAnsi="宋体" w:cs="宋体" w:hint="eastAsia"/>
      <w:color w:val="auto"/>
      <w:sz w:val="18"/>
      <w:szCs w:val="18"/>
      <w:u w:val="none"/>
    </w:rPr>
  </w:style>
  <w:style w:type="paragraph" w:styleId="aff8">
    <w:name w:val="No Spacing"/>
    <w:link w:val="Chard"/>
    <w:autoRedefine/>
    <w:qFormat/>
    <w:rsid w:val="001D690E"/>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Char0">
    <w:name w:val="正文文本 3 Char"/>
    <w:basedOn w:val="a8"/>
    <w:link w:val="33"/>
    <w:autoRedefine/>
    <w:qFormat/>
    <w:rsid w:val="001D690E"/>
    <w:rPr>
      <w:rFonts w:ascii="Times New Roman" w:eastAsia="宋体" w:hAnsi="Times New Roman" w:cs="Times New Roman"/>
      <w:color w:val="000000"/>
      <w:kern w:val="0"/>
      <w:sz w:val="16"/>
      <w:szCs w:val="16"/>
    </w:rPr>
  </w:style>
  <w:style w:type="paragraph" w:customStyle="1" w:styleId="130">
    <w:name w:val="正文_13"/>
    <w:autoRedefine/>
    <w:qFormat/>
    <w:rsid w:val="001D690E"/>
    <w:pPr>
      <w:widowControl w:val="0"/>
      <w:jc w:val="both"/>
    </w:pPr>
    <w:rPr>
      <w:rFonts w:ascii="Times New Roman" w:eastAsia="宋体" w:hAnsi="Times New Roman" w:cs="Times New Roman"/>
      <w:kern w:val="2"/>
      <w:sz w:val="21"/>
      <w:szCs w:val="24"/>
    </w:rPr>
  </w:style>
  <w:style w:type="paragraph" w:customStyle="1" w:styleId="1e">
    <w:name w:val="纯文本1"/>
    <w:basedOn w:val="a6"/>
    <w:autoRedefine/>
    <w:qFormat/>
    <w:rsid w:val="001D690E"/>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1D690E"/>
  </w:style>
  <w:style w:type="character" w:customStyle="1" w:styleId="Chara">
    <w:name w:val="正文首行缩进 Char"/>
    <w:basedOn w:val="Char0"/>
    <w:link w:val="afa"/>
    <w:autoRedefine/>
    <w:qFormat/>
    <w:rsid w:val="001D690E"/>
    <w:rPr>
      <w:rFonts w:ascii="Times New Roman" w:eastAsia="宋体" w:hAnsi="Times New Roman" w:cs="Times New Roman"/>
      <w:color w:val="000000"/>
      <w:kern w:val="0"/>
      <w:sz w:val="21"/>
      <w:szCs w:val="21"/>
    </w:rPr>
  </w:style>
  <w:style w:type="character" w:customStyle="1" w:styleId="5Char">
    <w:name w:val="标题 5 Char"/>
    <w:basedOn w:val="a8"/>
    <w:link w:val="50"/>
    <w:autoRedefine/>
    <w:qFormat/>
    <w:rsid w:val="001D690E"/>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1D690E"/>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1D690E"/>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1D690E"/>
    <w:rPr>
      <w:rFonts w:ascii="Times New Roman" w:eastAsia="宋体" w:hAnsi="Times New Roman" w:cs="Times New Roman"/>
      <w:color w:val="000000"/>
      <w:kern w:val="24"/>
      <w:sz w:val="24"/>
      <w:szCs w:val="24"/>
    </w:rPr>
  </w:style>
  <w:style w:type="character" w:customStyle="1" w:styleId="9Char">
    <w:name w:val="标题 9 Char"/>
    <w:basedOn w:val="a8"/>
    <w:link w:val="9"/>
    <w:autoRedefine/>
    <w:qFormat/>
    <w:rsid w:val="001D690E"/>
    <w:rPr>
      <w:rFonts w:ascii="Arial" w:eastAsia="黑体" w:hAnsi="Arial" w:cs="Times New Roman"/>
      <w:kern w:val="2"/>
      <w:sz w:val="21"/>
      <w:szCs w:val="24"/>
    </w:rPr>
  </w:style>
  <w:style w:type="character" w:customStyle="1" w:styleId="CtrQChar">
    <w:name w:val="!我的正文 Ctr+Q Char"/>
    <w:link w:val="CtrQ"/>
    <w:qFormat/>
    <w:rsid w:val="001D690E"/>
    <w:rPr>
      <w:rFonts w:ascii="Arial" w:hAnsi="Arial"/>
      <w:sz w:val="24"/>
      <w:szCs w:val="21"/>
    </w:rPr>
  </w:style>
  <w:style w:type="paragraph" w:customStyle="1" w:styleId="CtrQ">
    <w:name w:val="!我的正文 Ctr+Q"/>
    <w:basedOn w:val="a6"/>
    <w:link w:val="CtrQChar"/>
    <w:qFormat/>
    <w:rsid w:val="001D690E"/>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qFormat/>
    <w:rsid w:val="001D690E"/>
    <w:rPr>
      <w:rFonts w:eastAsia="宋体"/>
      <w:kern w:val="2"/>
      <w:sz w:val="24"/>
      <w:lang w:val="en-US" w:eastAsia="zh-CN" w:bidi="ar-SA"/>
    </w:rPr>
  </w:style>
  <w:style w:type="character" w:customStyle="1" w:styleId="CharChar1">
    <w:name w:val="小点说明 Char Char"/>
    <w:link w:val="aff9"/>
    <w:qFormat/>
    <w:rsid w:val="001D690E"/>
    <w:rPr>
      <w:rFonts w:eastAsia="宋体"/>
      <w:kern w:val="2"/>
      <w:sz w:val="21"/>
      <w:szCs w:val="24"/>
    </w:rPr>
  </w:style>
  <w:style w:type="paragraph" w:customStyle="1" w:styleId="aff9">
    <w:name w:val="小点说明"/>
    <w:basedOn w:val="a6"/>
    <w:link w:val="CharChar1"/>
    <w:qFormat/>
    <w:rsid w:val="001D690E"/>
    <w:pPr>
      <w:autoSpaceDE/>
      <w:autoSpaceDN/>
      <w:snapToGrid w:val="0"/>
      <w:spacing w:line="360" w:lineRule="auto"/>
    </w:pPr>
    <w:rPr>
      <w:rFonts w:asciiTheme="minorHAnsi" w:hAnsiTheme="minorHAnsi" w:cstheme="minorBidi"/>
      <w:color w:val="auto"/>
      <w:kern w:val="2"/>
      <w:szCs w:val="24"/>
    </w:rPr>
  </w:style>
  <w:style w:type="character" w:customStyle="1" w:styleId="Chare">
    <w:name w:val="纯文本 Char"/>
    <w:qFormat/>
    <w:rsid w:val="001D690E"/>
    <w:rPr>
      <w:rFonts w:ascii="宋体" w:hAnsi="Courier New" w:cs="Courier New"/>
      <w:kern w:val="2"/>
      <w:sz w:val="21"/>
      <w:szCs w:val="21"/>
    </w:rPr>
  </w:style>
  <w:style w:type="character" w:customStyle="1" w:styleId="CharChar9">
    <w:name w:val="Char Char9"/>
    <w:qFormat/>
    <w:rsid w:val="001D690E"/>
    <w:rPr>
      <w:rFonts w:eastAsia="宋体"/>
      <w:color w:val="000000"/>
      <w:sz w:val="21"/>
      <w:szCs w:val="21"/>
      <w:lang w:val="en-US" w:eastAsia="zh-CN" w:bidi="ar-SA"/>
    </w:rPr>
  </w:style>
  <w:style w:type="character" w:customStyle="1" w:styleId="CharChar24">
    <w:name w:val="Char Char24"/>
    <w:qFormat/>
    <w:rsid w:val="001D690E"/>
    <w:rPr>
      <w:rFonts w:eastAsia="宋体"/>
      <w:b/>
      <w:color w:val="000000"/>
      <w:sz w:val="32"/>
      <w:szCs w:val="21"/>
      <w:lang w:val="en-US" w:eastAsia="zh-CN" w:bidi="ar-SA"/>
    </w:rPr>
  </w:style>
  <w:style w:type="character" w:customStyle="1" w:styleId="1CharChar">
    <w:name w:val="文章样式1 Char Char"/>
    <w:link w:val="1"/>
    <w:qFormat/>
    <w:rsid w:val="001D690E"/>
    <w:rPr>
      <w:rFonts w:ascii="宋体" w:eastAsia="Times New Roman" w:hAnsi="宋体" w:cs="宋体"/>
      <w:b/>
      <w:kern w:val="2"/>
      <w:sz w:val="21"/>
    </w:rPr>
  </w:style>
  <w:style w:type="paragraph" w:customStyle="1" w:styleId="1">
    <w:name w:val="文章样式1"/>
    <w:link w:val="1CharChar"/>
    <w:qFormat/>
    <w:rsid w:val="001D690E"/>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1D690E"/>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autoRedefine/>
    <w:qFormat/>
    <w:rsid w:val="001D690E"/>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1D690E"/>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1D690E"/>
    <w:rPr>
      <w:rFonts w:eastAsia="宋体"/>
      <w:kern w:val="2"/>
      <w:sz w:val="21"/>
      <w:lang w:val="en-US" w:eastAsia="zh-CN" w:bidi="ar-SA"/>
    </w:rPr>
  </w:style>
  <w:style w:type="character" w:customStyle="1" w:styleId="style21">
    <w:name w:val="style21"/>
    <w:autoRedefine/>
    <w:qFormat/>
    <w:rsid w:val="001D690E"/>
    <w:rPr>
      <w:color w:val="FFFFFF"/>
    </w:rPr>
  </w:style>
  <w:style w:type="character" w:customStyle="1" w:styleId="3CharChar">
    <w:name w:val="文章标题3级 Char Char"/>
    <w:link w:val="36"/>
    <w:qFormat/>
    <w:rsid w:val="001D690E"/>
    <w:rPr>
      <w:rFonts w:eastAsia="宋体"/>
      <w:b/>
      <w:bCs/>
      <w:caps/>
      <w:color w:val="000000"/>
      <w:kern w:val="2"/>
      <w:sz w:val="24"/>
      <w:szCs w:val="18"/>
    </w:rPr>
  </w:style>
  <w:style w:type="paragraph" w:customStyle="1" w:styleId="36">
    <w:name w:val="文章标题3级"/>
    <w:basedOn w:val="29"/>
    <w:next w:val="a6"/>
    <w:link w:val="3CharChar"/>
    <w:qFormat/>
    <w:rsid w:val="001D690E"/>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1D690E"/>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qFormat/>
    <w:rsid w:val="001D690E"/>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131">
    <w:name w:val="Char Char131"/>
    <w:autoRedefine/>
    <w:qFormat/>
    <w:rsid w:val="001D690E"/>
    <w:rPr>
      <w:rFonts w:eastAsia="宋体"/>
      <w:color w:val="000000"/>
      <w:sz w:val="21"/>
      <w:szCs w:val="21"/>
      <w:lang w:val="en-US" w:eastAsia="zh-CN" w:bidi="ar-SA"/>
    </w:rPr>
  </w:style>
  <w:style w:type="character" w:customStyle="1" w:styleId="CharChar2">
    <w:name w:val="正文文本 Char Char"/>
    <w:qFormat/>
    <w:rsid w:val="001D690E"/>
    <w:rPr>
      <w:rFonts w:ascii="Calibri" w:eastAsia="宋体" w:hAnsi="Calibri"/>
      <w:kern w:val="2"/>
      <w:sz w:val="21"/>
      <w:szCs w:val="22"/>
      <w:lang w:val="en-US" w:eastAsia="zh-CN" w:bidi="ar-SA"/>
    </w:rPr>
  </w:style>
  <w:style w:type="character" w:customStyle="1" w:styleId="Charf">
    <w:name w:val="正文缩进 Char"/>
    <w:qFormat/>
    <w:rsid w:val="001D690E"/>
    <w:rPr>
      <w:rFonts w:eastAsia="宋体"/>
      <w:kern w:val="2"/>
      <w:sz w:val="21"/>
      <w:lang w:val="en-US" w:eastAsia="zh-CN" w:bidi="ar-SA"/>
    </w:rPr>
  </w:style>
  <w:style w:type="character" w:customStyle="1" w:styleId="Charf0">
    <w:name w:val="页脚 Char"/>
    <w:autoRedefine/>
    <w:uiPriority w:val="99"/>
    <w:qFormat/>
    <w:rsid w:val="001D690E"/>
    <w:rPr>
      <w:sz w:val="18"/>
      <w:szCs w:val="18"/>
    </w:rPr>
  </w:style>
  <w:style w:type="character" w:customStyle="1" w:styleId="Charf1">
    <w:name w:val="页眉 Char"/>
    <w:uiPriority w:val="99"/>
    <w:qFormat/>
    <w:rsid w:val="001D690E"/>
    <w:rPr>
      <w:rFonts w:ascii="Times New Roman" w:hAnsi="Times New Roman"/>
      <w:kern w:val="2"/>
      <w:sz w:val="18"/>
      <w:szCs w:val="18"/>
    </w:rPr>
  </w:style>
  <w:style w:type="character" w:customStyle="1" w:styleId="CharChar18">
    <w:name w:val="Char Char18"/>
    <w:qFormat/>
    <w:rsid w:val="001D690E"/>
    <w:rPr>
      <w:rFonts w:eastAsia="宋体"/>
      <w:kern w:val="2"/>
      <w:sz w:val="21"/>
      <w:szCs w:val="24"/>
      <w:lang w:val="en-US" w:eastAsia="zh-CN" w:bidi="ar-SA"/>
    </w:rPr>
  </w:style>
  <w:style w:type="character" w:customStyle="1" w:styleId="Chard">
    <w:name w:val="无间隔 Char"/>
    <w:link w:val="aff8"/>
    <w:qFormat/>
    <w:rsid w:val="001D690E"/>
    <w:rPr>
      <w:rFonts w:ascii="Times New Roman" w:eastAsia="宋体" w:hAnsi="Times New Roman" w:cs="Times New Roman"/>
      <w:color w:val="000000"/>
      <w:sz w:val="21"/>
      <w:szCs w:val="21"/>
    </w:rPr>
  </w:style>
  <w:style w:type="character" w:customStyle="1" w:styleId="2CharChar">
    <w:name w:val="正文文字2 Char Char"/>
    <w:qFormat/>
    <w:rsid w:val="001D690E"/>
    <w:rPr>
      <w:rFonts w:ascii="Arial" w:eastAsia="黑体"/>
      <w:sz w:val="21"/>
      <w:lang w:val="en-US" w:eastAsia="zh-CN" w:bidi="ar-SA"/>
    </w:rPr>
  </w:style>
  <w:style w:type="character" w:customStyle="1" w:styleId="CharChar27">
    <w:name w:val="Char Char27"/>
    <w:qFormat/>
    <w:rsid w:val="001D690E"/>
    <w:rPr>
      <w:rFonts w:eastAsia="宋体"/>
      <w:b/>
      <w:color w:val="000000"/>
      <w:kern w:val="44"/>
      <w:sz w:val="44"/>
      <w:szCs w:val="21"/>
      <w:lang w:val="en-US" w:eastAsia="zh-CN" w:bidi="ar-SA"/>
    </w:rPr>
  </w:style>
  <w:style w:type="character" w:customStyle="1" w:styleId="style31">
    <w:name w:val="style31"/>
    <w:qFormat/>
    <w:rsid w:val="001D690E"/>
    <w:rPr>
      <w:b/>
      <w:bCs/>
      <w:color w:val="0033CC"/>
    </w:rPr>
  </w:style>
  <w:style w:type="character" w:customStyle="1" w:styleId="CharChar111">
    <w:name w:val="Char Char111"/>
    <w:qFormat/>
    <w:rsid w:val="001D690E"/>
    <w:rPr>
      <w:rFonts w:eastAsia="宋体"/>
      <w:color w:val="000000"/>
      <w:sz w:val="21"/>
      <w:szCs w:val="21"/>
      <w:lang w:val="en-US" w:eastAsia="zh-CN" w:bidi="ar-SA"/>
    </w:rPr>
  </w:style>
  <w:style w:type="character" w:customStyle="1" w:styleId="CharChar26">
    <w:name w:val="Char Char26"/>
    <w:qFormat/>
    <w:rsid w:val="001D690E"/>
    <w:rPr>
      <w:b/>
      <w:color w:val="000000"/>
      <w:kern w:val="44"/>
      <w:sz w:val="44"/>
      <w:szCs w:val="21"/>
      <w:lang w:val="en-US" w:eastAsia="zh-CN" w:bidi="ar-SA"/>
    </w:rPr>
  </w:style>
  <w:style w:type="character" w:customStyle="1" w:styleId="CharChar4">
    <w:name w:val="小标题 Char Char"/>
    <w:link w:val="a4"/>
    <w:qFormat/>
    <w:rsid w:val="001D690E"/>
    <w:rPr>
      <w:rFonts w:ascii="宋体" w:eastAsia="宋体" w:hAnsi="宋体"/>
      <w:b/>
      <w:sz w:val="24"/>
      <w:szCs w:val="24"/>
    </w:rPr>
  </w:style>
  <w:style w:type="paragraph" w:customStyle="1" w:styleId="a4">
    <w:name w:val="小标题"/>
    <w:basedOn w:val="a6"/>
    <w:next w:val="a6"/>
    <w:link w:val="CharChar4"/>
    <w:qFormat/>
    <w:rsid w:val="001D690E"/>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a"/>
    <w:qFormat/>
    <w:rsid w:val="001D690E"/>
    <w:rPr>
      <w:rFonts w:ascii="Verdana" w:eastAsia="宋体" w:hAnsi="Verdana"/>
      <w:kern w:val="2"/>
      <w:sz w:val="24"/>
      <w:szCs w:val="24"/>
    </w:rPr>
  </w:style>
  <w:style w:type="paragraph" w:customStyle="1" w:styleId="affa">
    <w:name w:val="正文首缩两字"/>
    <w:basedOn w:val="a6"/>
    <w:link w:val="CharChar5"/>
    <w:qFormat/>
    <w:rsid w:val="001D690E"/>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qFormat/>
    <w:locked/>
    <w:rsid w:val="001D690E"/>
    <w:rPr>
      <w:rFonts w:ascii="楷体" w:eastAsia="楷体" w:hAnsi="Verdana"/>
      <w:kern w:val="2"/>
      <w:sz w:val="24"/>
      <w:szCs w:val="24"/>
    </w:rPr>
  </w:style>
  <w:style w:type="paragraph" w:customStyle="1" w:styleId="2a">
    <w:name w:val="正文2"/>
    <w:basedOn w:val="a6"/>
    <w:link w:val="2CharChar0"/>
    <w:autoRedefine/>
    <w:qFormat/>
    <w:rsid w:val="001D690E"/>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b"/>
    <w:autoRedefine/>
    <w:qFormat/>
    <w:rsid w:val="001D690E"/>
    <w:rPr>
      <w:rFonts w:ascii="宋体" w:hAnsi="宋体"/>
      <w:kern w:val="2"/>
      <w:sz w:val="28"/>
    </w:rPr>
  </w:style>
  <w:style w:type="paragraph" w:customStyle="1" w:styleId="affb">
    <w:name w:val="文字"/>
    <w:basedOn w:val="a6"/>
    <w:link w:val="CharChar6"/>
    <w:autoRedefine/>
    <w:qFormat/>
    <w:rsid w:val="001D690E"/>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1D690E"/>
    <w:rPr>
      <w:rFonts w:ascii="Arial" w:eastAsia="黑体" w:hAnsi="Arial"/>
      <w:b/>
      <w:bCs/>
      <w:kern w:val="2"/>
      <w:sz w:val="32"/>
      <w:szCs w:val="32"/>
      <w:lang w:val="en-US" w:eastAsia="zh-CN" w:bidi="ar-SA"/>
    </w:rPr>
  </w:style>
  <w:style w:type="character" w:customStyle="1" w:styleId="1f0">
    <w:name w:val="强调1"/>
    <w:autoRedefine/>
    <w:qFormat/>
    <w:rsid w:val="001D690E"/>
    <w:rPr>
      <w:rFonts w:ascii="Arial Black" w:eastAsia="黑体" w:hAnsi="Arial Black"/>
      <w:b/>
      <w:spacing w:val="0"/>
      <w:sz w:val="21"/>
    </w:rPr>
  </w:style>
  <w:style w:type="character" w:customStyle="1" w:styleId="Charf2">
    <w:name w:val="文档结构图 Char"/>
    <w:autoRedefine/>
    <w:qFormat/>
    <w:rsid w:val="001D690E"/>
    <w:rPr>
      <w:rFonts w:ascii="Times New Roman" w:eastAsia="??" w:hAnsi="Times New Roman" w:cs="Times New Roman"/>
      <w:sz w:val="28"/>
      <w:szCs w:val="28"/>
      <w:shd w:val="clear" w:color="auto" w:fill="000080"/>
    </w:rPr>
  </w:style>
  <w:style w:type="character" w:customStyle="1" w:styleId="Char8">
    <w:name w:val="标题 Char"/>
    <w:basedOn w:val="a8"/>
    <w:link w:val="af8"/>
    <w:qFormat/>
    <w:rsid w:val="001D690E"/>
    <w:rPr>
      <w:rFonts w:ascii="Arial" w:eastAsia="宋体" w:hAnsi="Arial" w:cs="Times New Roman"/>
      <w:b/>
      <w:bCs/>
      <w:color w:val="000000"/>
      <w:kern w:val="2"/>
      <w:sz w:val="32"/>
      <w:szCs w:val="32"/>
    </w:rPr>
  </w:style>
  <w:style w:type="character" w:customStyle="1" w:styleId="2Char1">
    <w:name w:val="正文文本 2 Char"/>
    <w:basedOn w:val="a8"/>
    <w:link w:val="25"/>
    <w:qFormat/>
    <w:rsid w:val="001D690E"/>
    <w:rPr>
      <w:rFonts w:ascii="Times New Roman" w:eastAsia="宋体" w:hAnsi="Times New Roman" w:cs="Times New Roman"/>
      <w:color w:val="000000"/>
      <w:kern w:val="2"/>
      <w:sz w:val="21"/>
      <w:szCs w:val="22"/>
    </w:rPr>
  </w:style>
  <w:style w:type="paragraph" w:customStyle="1" w:styleId="1f1">
    <w:name w:val="正文缩进1"/>
    <w:basedOn w:val="a6"/>
    <w:qFormat/>
    <w:rsid w:val="001D690E"/>
    <w:pPr>
      <w:autoSpaceDE/>
      <w:autoSpaceDN/>
      <w:adjustRightInd/>
      <w:ind w:firstLine="420"/>
    </w:pPr>
    <w:rPr>
      <w:color w:val="auto"/>
      <w:kern w:val="2"/>
      <w:szCs w:val="20"/>
    </w:rPr>
  </w:style>
  <w:style w:type="paragraph" w:customStyle="1" w:styleId="CharCharCharChar">
    <w:name w:val="Char Char Char Char"/>
    <w:basedOn w:val="a6"/>
    <w:qFormat/>
    <w:rsid w:val="001D690E"/>
    <w:pPr>
      <w:autoSpaceDE/>
      <w:autoSpaceDN/>
      <w:adjustRightInd/>
    </w:pPr>
    <w:rPr>
      <w:color w:val="auto"/>
      <w:kern w:val="2"/>
      <w:szCs w:val="20"/>
    </w:rPr>
  </w:style>
  <w:style w:type="paragraph" w:customStyle="1" w:styleId="43">
    <w:name w:val="文章标题4级"/>
    <w:basedOn w:val="36"/>
    <w:next w:val="a6"/>
    <w:qFormat/>
    <w:rsid w:val="001D690E"/>
    <w:pPr>
      <w:tabs>
        <w:tab w:val="clear" w:pos="1560"/>
        <w:tab w:val="left" w:pos="1034"/>
        <w:tab w:val="left" w:pos="2760"/>
      </w:tabs>
      <w:outlineLvl w:val="3"/>
    </w:pPr>
    <w:rPr>
      <w:color w:val="auto"/>
    </w:rPr>
  </w:style>
  <w:style w:type="paragraph" w:customStyle="1" w:styleId="affc">
    <w:name w:val="封面正文"/>
    <w:qFormat/>
    <w:rsid w:val="001D690E"/>
    <w:pPr>
      <w:jc w:val="both"/>
    </w:pPr>
    <w:rPr>
      <w:rFonts w:ascii="Times New Roman" w:eastAsia="宋体" w:hAnsi="Times New Roman" w:cs="Times New Roman"/>
    </w:rPr>
  </w:style>
  <w:style w:type="paragraph" w:customStyle="1" w:styleId="CharCharChar">
    <w:name w:val="Char Char Char"/>
    <w:basedOn w:val="a6"/>
    <w:qFormat/>
    <w:rsid w:val="001D690E"/>
    <w:pPr>
      <w:autoSpaceDE/>
      <w:autoSpaceDN/>
      <w:adjustRightInd/>
    </w:pPr>
    <w:rPr>
      <w:color w:val="auto"/>
      <w:kern w:val="2"/>
      <w:szCs w:val="24"/>
    </w:rPr>
  </w:style>
  <w:style w:type="paragraph" w:customStyle="1" w:styleId="11">
    <w:name w:val="1级标题"/>
    <w:basedOn w:val="a6"/>
    <w:autoRedefine/>
    <w:qFormat/>
    <w:rsid w:val="001D690E"/>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d">
    <w:name w:val="÷"/>
    <w:qFormat/>
    <w:rsid w:val="001D690E"/>
    <w:pPr>
      <w:widowControl w:val="0"/>
      <w:jc w:val="both"/>
    </w:pPr>
    <w:rPr>
      <w:rFonts w:ascii="Times New Roman" w:eastAsia="宋体" w:hAnsi="Times New Roman" w:cs="Times New Roman"/>
      <w:kern w:val="2"/>
      <w:sz w:val="21"/>
    </w:rPr>
  </w:style>
  <w:style w:type="paragraph" w:customStyle="1" w:styleId="31">
    <w:name w:val="3级标题"/>
    <w:basedOn w:val="a6"/>
    <w:qFormat/>
    <w:rsid w:val="001D690E"/>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1D690E"/>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1D690E"/>
    <w:pPr>
      <w:numPr>
        <w:numId w:val="8"/>
      </w:numPr>
      <w:tabs>
        <w:tab w:val="left" w:pos="1680"/>
      </w:tabs>
      <w:autoSpaceDE/>
      <w:autoSpaceDN/>
      <w:snapToGrid w:val="0"/>
      <w:spacing w:line="360" w:lineRule="auto"/>
    </w:pPr>
    <w:rPr>
      <w:color w:val="auto"/>
      <w:kern w:val="2"/>
      <w:szCs w:val="24"/>
    </w:rPr>
  </w:style>
  <w:style w:type="paragraph" w:customStyle="1" w:styleId="Charf3">
    <w:name w:val="段落正文 Char"/>
    <w:basedOn w:val="a6"/>
    <w:qFormat/>
    <w:rsid w:val="001D690E"/>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1D690E"/>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qFormat/>
    <w:rsid w:val="001D690E"/>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1D690E"/>
    <w:pPr>
      <w:autoSpaceDE/>
      <w:autoSpaceDN/>
      <w:adjustRightInd/>
    </w:pPr>
    <w:rPr>
      <w:rFonts w:ascii="Tahoma" w:hAnsi="Tahoma"/>
      <w:color w:val="auto"/>
      <w:kern w:val="2"/>
      <w:sz w:val="24"/>
      <w:szCs w:val="20"/>
    </w:rPr>
  </w:style>
  <w:style w:type="paragraph" w:customStyle="1" w:styleId="2b">
    <w:name w:val="列表段落2"/>
    <w:basedOn w:val="a6"/>
    <w:qFormat/>
    <w:rsid w:val="001D690E"/>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1D690E"/>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1D690E"/>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autoRedefine/>
    <w:qFormat/>
    <w:rsid w:val="001D690E"/>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autoRedefine/>
    <w:qFormat/>
    <w:rsid w:val="001D690E"/>
    <w:pPr>
      <w:numPr>
        <w:ilvl w:val="6"/>
        <w:numId w:val="10"/>
      </w:numPr>
      <w:tabs>
        <w:tab w:val="left" w:pos="3420"/>
      </w:tabs>
      <w:spacing w:after="156"/>
      <w:jc w:val="center"/>
    </w:pPr>
    <w:rPr>
      <w:rFonts w:ascii="Arial" w:eastAsia="宋体" w:hAnsi="Arial" w:cs="Arial"/>
      <w:sz w:val="21"/>
      <w:szCs w:val="21"/>
    </w:rPr>
  </w:style>
  <w:style w:type="paragraph" w:customStyle="1" w:styleId="30">
    <w:name w:val="标题 3（绿盟科技）"/>
    <w:basedOn w:val="32"/>
    <w:next w:val="a6"/>
    <w:autoRedefine/>
    <w:qFormat/>
    <w:rsid w:val="001D690E"/>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e">
    <w:name w:val="陈泽滨"/>
    <w:autoRedefine/>
    <w:qFormat/>
    <w:rsid w:val="001D690E"/>
    <w:pPr>
      <w:widowControl w:val="0"/>
      <w:jc w:val="both"/>
    </w:pPr>
    <w:rPr>
      <w:rFonts w:ascii="Times New Roman" w:eastAsia="宋体" w:hAnsi="Times New Roman" w:cs="Times New Roman"/>
      <w:kern w:val="2"/>
      <w:sz w:val="21"/>
      <w:szCs w:val="24"/>
    </w:rPr>
  </w:style>
  <w:style w:type="paragraph" w:customStyle="1" w:styleId="Char15">
    <w:name w:val="Char1"/>
    <w:basedOn w:val="a6"/>
    <w:autoRedefine/>
    <w:qFormat/>
    <w:rsid w:val="001D690E"/>
    <w:pPr>
      <w:autoSpaceDE/>
      <w:autoSpaceDN/>
      <w:adjustRightInd/>
    </w:pPr>
    <w:rPr>
      <w:rFonts w:ascii="仿宋_GB2312" w:eastAsia="仿宋_GB2312"/>
      <w:b/>
      <w:color w:val="auto"/>
      <w:kern w:val="2"/>
      <w:sz w:val="32"/>
      <w:szCs w:val="32"/>
    </w:rPr>
  </w:style>
  <w:style w:type="paragraph" w:customStyle="1" w:styleId="font7">
    <w:name w:val="font7"/>
    <w:basedOn w:val="a6"/>
    <w:autoRedefine/>
    <w:qFormat/>
    <w:rsid w:val="001D690E"/>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autoRedefine/>
    <w:qFormat/>
    <w:rsid w:val="001D690E"/>
    <w:pPr>
      <w:autoSpaceDE/>
      <w:autoSpaceDN/>
      <w:adjustRightInd/>
    </w:pPr>
    <w:rPr>
      <w:rFonts w:ascii="宋体" w:hAnsi="Courier New"/>
      <w:color w:val="auto"/>
    </w:rPr>
  </w:style>
  <w:style w:type="paragraph" w:customStyle="1" w:styleId="1f2">
    <w:name w:val="样式1"/>
    <w:basedOn w:val="aff3"/>
    <w:autoRedefine/>
    <w:qFormat/>
    <w:rsid w:val="001D690E"/>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autoRedefine/>
    <w:qFormat/>
    <w:rsid w:val="001D69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1D690E"/>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autoRedefine/>
    <w:qFormat/>
    <w:rsid w:val="001D690E"/>
    <w:pPr>
      <w:autoSpaceDE/>
      <w:autoSpaceDN/>
      <w:adjustRightInd/>
      <w:ind w:firstLineChars="200" w:firstLine="420"/>
    </w:pPr>
    <w:rPr>
      <w:color w:val="auto"/>
      <w:kern w:val="2"/>
      <w:szCs w:val="24"/>
    </w:rPr>
  </w:style>
  <w:style w:type="paragraph" w:customStyle="1" w:styleId="afff">
    <w:name w:val="×"/>
    <w:autoRedefine/>
    <w:qFormat/>
    <w:rsid w:val="001D690E"/>
    <w:pPr>
      <w:widowControl w:val="0"/>
      <w:jc w:val="both"/>
    </w:pPr>
    <w:rPr>
      <w:rFonts w:ascii="Times New Roman" w:eastAsia="宋体" w:hAnsi="Times New Roman" w:cs="Times New Roman"/>
      <w:kern w:val="2"/>
      <w:sz w:val="21"/>
    </w:rPr>
  </w:style>
  <w:style w:type="paragraph" w:customStyle="1" w:styleId="4">
    <w:name w:val="4级标题"/>
    <w:basedOn w:val="a6"/>
    <w:autoRedefine/>
    <w:qFormat/>
    <w:rsid w:val="001D690E"/>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1D690E"/>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0">
    <w:name w:val="±"/>
    <w:autoRedefine/>
    <w:qFormat/>
    <w:rsid w:val="001D690E"/>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autoRedefine/>
    <w:qFormat/>
    <w:rsid w:val="001D690E"/>
    <w:pPr>
      <w:numPr>
        <w:ilvl w:val="7"/>
      </w:numPr>
      <w:tabs>
        <w:tab w:val="clear" w:pos="3420"/>
        <w:tab w:val="left" w:pos="3840"/>
      </w:tabs>
    </w:pPr>
  </w:style>
  <w:style w:type="paragraph" w:customStyle="1" w:styleId="2d">
    <w:name w:val="列出段落2"/>
    <w:basedOn w:val="a6"/>
    <w:autoRedefine/>
    <w:uiPriority w:val="34"/>
    <w:qFormat/>
    <w:rsid w:val="001D690E"/>
    <w:pPr>
      <w:ind w:firstLineChars="200" w:firstLine="420"/>
    </w:pPr>
  </w:style>
  <w:style w:type="paragraph" w:customStyle="1" w:styleId="1f3">
    <w:name w:val="称呼1"/>
    <w:basedOn w:val="a6"/>
    <w:next w:val="a6"/>
    <w:autoRedefine/>
    <w:qFormat/>
    <w:rsid w:val="001D690E"/>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e"/>
    <w:autoRedefine/>
    <w:qFormat/>
    <w:rsid w:val="001D690E"/>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1D690E"/>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1D690E"/>
    <w:pPr>
      <w:numPr>
        <w:ilvl w:val="1"/>
        <w:numId w:val="10"/>
      </w:numPr>
      <w:tabs>
        <w:tab w:val="left" w:pos="1320"/>
      </w:tabs>
      <w:jc w:val="left"/>
    </w:pPr>
    <w:rPr>
      <w:bCs w:val="0"/>
    </w:rPr>
  </w:style>
  <w:style w:type="paragraph" w:customStyle="1" w:styleId="afff1">
    <w:name w:val="回信地址"/>
    <w:basedOn w:val="a6"/>
    <w:autoRedefine/>
    <w:qFormat/>
    <w:rsid w:val="001D690E"/>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autoRedefine/>
    <w:qFormat/>
    <w:rsid w:val="001D690E"/>
    <w:pPr>
      <w:widowControl/>
      <w:autoSpaceDE/>
      <w:autoSpaceDN/>
      <w:adjustRightInd/>
      <w:spacing w:after="160" w:line="240" w:lineRule="exact"/>
      <w:jc w:val="left"/>
    </w:pPr>
    <w:rPr>
      <w:color w:val="auto"/>
      <w:kern w:val="2"/>
      <w:szCs w:val="24"/>
    </w:rPr>
  </w:style>
  <w:style w:type="paragraph" w:customStyle="1" w:styleId="afff2">
    <w:name w:val="标准正文"/>
    <w:basedOn w:val="a6"/>
    <w:autoRedefine/>
    <w:qFormat/>
    <w:rsid w:val="001D690E"/>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1D690E"/>
    <w:pPr>
      <w:widowControl/>
      <w:autoSpaceDE/>
      <w:autoSpaceDN/>
      <w:adjustRightInd/>
    </w:pPr>
    <w:rPr>
      <w:rFonts w:ascii="Arial" w:hAnsi="Arial"/>
      <w:bCs/>
      <w:color w:val="auto"/>
      <w:sz w:val="20"/>
      <w:szCs w:val="20"/>
    </w:rPr>
  </w:style>
  <w:style w:type="paragraph" w:customStyle="1" w:styleId="Char20">
    <w:name w:val="Char2"/>
    <w:basedOn w:val="a6"/>
    <w:autoRedefine/>
    <w:qFormat/>
    <w:rsid w:val="001D690E"/>
    <w:pPr>
      <w:autoSpaceDE/>
      <w:autoSpaceDN/>
      <w:adjustRightInd/>
    </w:pPr>
    <w:rPr>
      <w:color w:val="auto"/>
      <w:kern w:val="2"/>
      <w:szCs w:val="20"/>
    </w:rPr>
  </w:style>
  <w:style w:type="paragraph" w:customStyle="1" w:styleId="WPSPlain">
    <w:name w:val="WPS Plain"/>
    <w:autoRedefine/>
    <w:qFormat/>
    <w:rsid w:val="001D690E"/>
    <w:rPr>
      <w:rFonts w:ascii="Times New Roman" w:eastAsia="宋体" w:hAnsi="Times New Roman" w:cs="Times New Roman"/>
      <w:sz w:val="21"/>
      <w:szCs w:val="22"/>
    </w:rPr>
  </w:style>
  <w:style w:type="paragraph" w:customStyle="1" w:styleId="Style241">
    <w:name w:val="_Style 241"/>
    <w:basedOn w:val="af"/>
    <w:next w:val="26"/>
    <w:autoRedefine/>
    <w:qFormat/>
    <w:rsid w:val="001D690E"/>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1D690E"/>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autoRedefine/>
    <w:qFormat/>
    <w:rsid w:val="001D690E"/>
  </w:style>
  <w:style w:type="paragraph" w:customStyle="1" w:styleId="Style48">
    <w:name w:val="_Style 48"/>
    <w:basedOn w:val="a7"/>
    <w:autoRedefine/>
    <w:qFormat/>
    <w:rsid w:val="001D690E"/>
    <w:pPr>
      <w:widowControl/>
      <w:spacing w:afterLines="50" w:line="360" w:lineRule="auto"/>
      <w:ind w:firstLineChars="200" w:firstLine="480"/>
      <w:jc w:val="left"/>
    </w:pPr>
    <w:rPr>
      <w:rFonts w:ascii="Arial" w:eastAsia="黑体" w:hAnsi="Arial" w:cs="Times New Roman"/>
      <w:snapToGrid w:val="0"/>
      <w:kern w:val="0"/>
      <w:sz w:val="20"/>
      <w:szCs w:val="21"/>
    </w:rPr>
  </w:style>
  <w:style w:type="character" w:styleId="afff3">
    <w:name w:val="Placeholder Text"/>
    <w:basedOn w:val="a8"/>
    <w:autoRedefine/>
    <w:uiPriority w:val="99"/>
    <w:semiHidden/>
    <w:qFormat/>
    <w:rsid w:val="001D690E"/>
    <w:rPr>
      <w:color w:val="808080"/>
    </w:rPr>
  </w:style>
  <w:style w:type="character" w:customStyle="1" w:styleId="NormalCharacter">
    <w:name w:val="NormalCharacter"/>
    <w:autoRedefine/>
    <w:qFormat/>
    <w:rsid w:val="001D690E"/>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1D690E"/>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BodyTextFirstIndent21">
    <w:name w:val="Body Text First Indent 21"/>
    <w:basedOn w:val="a6"/>
    <w:autoRedefine/>
    <w:qFormat/>
    <w:rsid w:val="001D690E"/>
    <w:pPr>
      <w:autoSpaceDE/>
      <w:autoSpaceDN/>
      <w:adjustRightInd/>
      <w:ind w:leftChars="200" w:left="420" w:firstLine="420"/>
    </w:pPr>
    <w:rPr>
      <w:rFonts w:asciiTheme="minorHAnsi" w:eastAsiaTheme="minorEastAsia" w:hAnsiTheme="minorHAnsi" w:cs="宋体"/>
      <w:color w:val="auto"/>
      <w:kern w:val="2"/>
      <w:szCs w:val="24"/>
    </w:rPr>
  </w:style>
  <w:style w:type="character" w:customStyle="1" w:styleId="Char21">
    <w:name w:val="正文缩进 Char2"/>
    <w:autoRedefine/>
    <w:qFormat/>
    <w:rsid w:val="001D690E"/>
    <w:rPr>
      <w:rFonts w:ascii="宋体" w:eastAsia="宋体"/>
      <w:snapToGrid w:val="0"/>
      <w:color w:val="000000"/>
      <w:kern w:val="28"/>
      <w:sz w:val="28"/>
      <w:lang w:val="en-US" w:eastAsia="zh-CN" w:bidi="ar-SA"/>
    </w:rPr>
  </w:style>
  <w:style w:type="character" w:customStyle="1" w:styleId="Char6">
    <w:name w:val="脚注文本 Char"/>
    <w:basedOn w:val="a8"/>
    <w:link w:val="af6"/>
    <w:autoRedefine/>
    <w:uiPriority w:val="99"/>
    <w:qFormat/>
    <w:rsid w:val="001D690E"/>
    <w:rPr>
      <w:rFonts w:ascii="Times New Roman" w:eastAsia="等线" w:hAnsi="Times New Roman" w:cs="Times New Roman"/>
      <w:color w:val="000000"/>
      <w:kern w:val="1"/>
      <w:sz w:val="18"/>
      <w:szCs w:val="21"/>
    </w:rPr>
  </w:style>
  <w:style w:type="paragraph" w:customStyle="1" w:styleId="afff4">
    <w:name w:val="表格文字"/>
    <w:basedOn w:val="a6"/>
    <w:next w:val="ae"/>
    <w:qFormat/>
    <w:rsid w:val="00123E1C"/>
    <w:pPr>
      <w:spacing w:line="420" w:lineRule="atLeast"/>
      <w:textAlignment w:val="baseline"/>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zcy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50</Pages>
  <Words>5814</Words>
  <Characters>33145</Characters>
  <Application>Microsoft Office Word</Application>
  <DocSecurity>0</DocSecurity>
  <Lines>276</Lines>
  <Paragraphs>77</Paragraphs>
  <ScaleCrop>false</ScaleCrop>
  <Company>P R C</Company>
  <LinksUpToDate>false</LinksUpToDate>
  <CharactersWithSpaces>38882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2172</cp:revision>
  <cp:lastPrinted>2020-10-12T16:49:00Z</cp:lastPrinted>
  <dcterms:created xsi:type="dcterms:W3CDTF">2020-07-20T08:41:00Z</dcterms:created>
  <dcterms:modified xsi:type="dcterms:W3CDTF">2025-07-14T06:48:00Z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18418B78144749659F2083532B1116C5</vt:lpwstr>
  </property>
</Properties>
</file>