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FD0795">
      <w:pPr>
        <w:autoSpaceDE/>
        <w:autoSpaceDN/>
        <w:spacing w:line="360" w:lineRule="auto"/>
        <w:jc w:val="center"/>
        <w:rPr>
          <w:rFonts w:ascii="宋体" w:hAnsi="宋体" w:cs="宋体"/>
          <w:b/>
          <w:bCs/>
          <w:color w:val="auto"/>
          <w:sz w:val="48"/>
          <w:szCs w:val="48"/>
        </w:rPr>
      </w:pPr>
      <w:r w:rsidRPr="00FD0795">
        <w:rPr>
          <w:rFonts w:ascii="宋体" w:hAnsi="宋体" w:cs="宋体" w:hint="eastAsia"/>
          <w:b/>
          <w:bCs/>
          <w:color w:val="auto"/>
          <w:sz w:val="48"/>
          <w:szCs w:val="48"/>
        </w:rPr>
        <w:t>暨阳街道城市社区居家养老服务照料中心运营服务采购项目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FD0795">
        <w:rPr>
          <w:rFonts w:ascii="仿宋" w:eastAsia="仿宋" w:hAnsi="仿宋" w:cs="黑体" w:hint="eastAsia"/>
          <w:color w:val="auto"/>
          <w:sz w:val="30"/>
          <w:szCs w:val="30"/>
        </w:rPr>
        <w:t>2025-07-05</w:t>
      </w:r>
      <w:r>
        <w:rPr>
          <w:rFonts w:ascii="仿宋" w:eastAsia="仿宋" w:hAnsi="仿宋" w:cs="黑体" w:hint="eastAsia"/>
          <w:color w:val="auto"/>
          <w:sz w:val="30"/>
          <w:szCs w:val="30"/>
        </w:rPr>
        <w:t>）</w:t>
      </w:r>
    </w:p>
    <w:p w:rsidR="00B958E7" w:rsidRDefault="002D19EF" w:rsidP="00E22E96">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E22E96">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1"/>
      </w:tblGrid>
      <w:tr w:rsidR="00B958E7" w:rsidTr="00296678">
        <w:trPr>
          <w:jc w:val="center"/>
        </w:trPr>
        <w:tc>
          <w:tcPr>
            <w:tcW w:w="6041"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FD0795" w:rsidRPr="00FD0795">
              <w:rPr>
                <w:rFonts w:ascii="仿宋" w:eastAsia="仿宋" w:hAnsi="仿宋" w:cs="楷体_GB2312" w:hint="eastAsia"/>
                <w:b/>
                <w:bCs/>
                <w:color w:val="auto"/>
                <w:w w:val="95"/>
                <w:kern w:val="0"/>
                <w:sz w:val="30"/>
                <w:szCs w:val="30"/>
              </w:rPr>
              <w:t>诸暨市人民政府暨阳街道办事处</w:t>
            </w:r>
          </w:p>
        </w:tc>
      </w:tr>
      <w:tr w:rsidR="00B958E7" w:rsidTr="00296678">
        <w:trPr>
          <w:trHeight w:val="635"/>
          <w:jc w:val="center"/>
        </w:trPr>
        <w:tc>
          <w:tcPr>
            <w:tcW w:w="6041"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FD0795">
        <w:rPr>
          <w:rFonts w:ascii="仿宋" w:eastAsia="仿宋" w:hAnsi="仿宋" w:cs="楷体_GB2312" w:hint="eastAsia"/>
          <w:b/>
          <w:bCs/>
          <w:color w:val="auto"/>
          <w:w w:val="95"/>
          <w:sz w:val="30"/>
          <w:szCs w:val="30"/>
        </w:rPr>
        <w:t>二五年七</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E22E96">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E22E96">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033964">
            <w:pPr>
              <w:spacing w:line="360" w:lineRule="exact"/>
              <w:ind w:firstLineChars="200" w:firstLine="480"/>
              <w:rPr>
                <w:rFonts w:ascii="仿宋" w:eastAsia="仿宋" w:hAnsi="仿宋"/>
                <w:b/>
                <w:color w:val="auto"/>
                <w:sz w:val="24"/>
                <w:szCs w:val="24"/>
              </w:rPr>
            </w:pPr>
            <w:r>
              <w:rPr>
                <w:rFonts w:ascii="仿宋" w:eastAsia="仿宋" w:hAnsi="仿宋" w:cs="宋体" w:hint="eastAsia"/>
                <w:sz w:val="24"/>
                <w:szCs w:val="24"/>
              </w:rPr>
              <w:t>暨阳街道城市社区居家养老服务照料中心运营服务采购项目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Pr>
                <w:rFonts w:ascii="仿宋" w:eastAsia="仿宋" w:hAnsi="仿宋" w:hint="eastAsia"/>
                <w:color w:val="auto"/>
                <w:sz w:val="24"/>
                <w:szCs w:val="24"/>
                <w:u w:val="single"/>
              </w:rPr>
              <w:t>08</w:t>
            </w:r>
            <w:r w:rsidR="002D19EF">
              <w:rPr>
                <w:rFonts w:ascii="仿宋" w:eastAsia="仿宋" w:hAnsi="仿宋"/>
                <w:color w:val="auto"/>
                <w:sz w:val="24"/>
                <w:szCs w:val="24"/>
                <w:u w:val="single"/>
              </w:rPr>
              <w:t>月</w:t>
            </w:r>
            <w:r>
              <w:rPr>
                <w:rFonts w:ascii="仿宋" w:eastAsia="仿宋" w:hAnsi="仿宋" w:hint="eastAsia"/>
                <w:color w:val="auto"/>
                <w:sz w:val="24"/>
                <w:szCs w:val="24"/>
                <w:u w:val="single"/>
              </w:rPr>
              <w:t>01</w:t>
            </w:r>
            <w:r w:rsidR="002D19EF">
              <w:rPr>
                <w:rFonts w:ascii="仿宋" w:eastAsia="仿宋" w:hAnsi="仿宋"/>
                <w:color w:val="auto"/>
                <w:sz w:val="24"/>
                <w:szCs w:val="24"/>
                <w:u w:val="single"/>
              </w:rPr>
              <w:t xml:space="preserve">日 </w:t>
            </w:r>
            <w:r w:rsidR="00EA53C5">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E22E96">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033964">
        <w:rPr>
          <w:rFonts w:ascii="仿宋" w:eastAsia="仿宋" w:hAnsi="仿宋" w:hint="eastAsia"/>
          <w:color w:val="auto"/>
        </w:rPr>
        <w:t>2025-07-05</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033964">
        <w:rPr>
          <w:rFonts w:ascii="仿宋" w:eastAsia="仿宋" w:hAnsi="仿宋" w:cs="宋体" w:hint="eastAsia"/>
        </w:rPr>
        <w:t>暨阳街道城市社区居家养老服务照料中心运营服务采购项目</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033964">
        <w:rPr>
          <w:rFonts w:ascii="仿宋" w:eastAsia="仿宋" w:hAnsi="仿宋" w:cs="宋体" w:hint="eastAsia"/>
        </w:rPr>
        <w:t>1612500</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E32585">
        <w:rPr>
          <w:rFonts w:ascii="仿宋" w:eastAsia="仿宋" w:hAnsi="仿宋" w:cs="宋体"/>
          <w:color w:val="auto"/>
        </w:rPr>
        <w:t>详见招标文件采购需求。</w:t>
      </w:r>
    </w:p>
    <w:p w:rsidR="00B958E7" w:rsidRDefault="002D19EF" w:rsidP="00E22E96">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5155A1" w:rsidRDefault="005155A1" w:rsidP="00E22E96">
      <w:pPr>
        <w:snapToGrid w:val="0"/>
        <w:spacing w:beforeLines="10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标项一</w:t>
      </w:r>
    </w:p>
    <w:p w:rsidR="005155A1" w:rsidRDefault="005155A1" w:rsidP="005155A1">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033964">
        <w:rPr>
          <w:rFonts w:ascii="仿宋" w:eastAsia="仿宋" w:hAnsi="仿宋" w:cs="宋体" w:hint="eastAsia"/>
          <w:sz w:val="24"/>
          <w:szCs w:val="24"/>
        </w:rPr>
        <w:t>暨阳街道城市社区居家养老服务照料中心运营服务（7个社区及1个分中心）</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033964">
        <w:rPr>
          <w:rFonts w:ascii="仿宋" w:eastAsia="仿宋" w:hAnsi="仿宋" w:cs="宋体" w:hint="eastAsia"/>
          <w:bCs/>
          <w:sz w:val="24"/>
        </w:rPr>
        <w:t>562500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w:t>
      </w:r>
      <w:r w:rsidR="00033964">
        <w:rPr>
          <w:rFonts w:ascii="仿宋" w:eastAsia="仿宋" w:hAnsi="仿宋" w:cs="宋体" w:hint="eastAsia"/>
          <w:sz w:val="24"/>
          <w:szCs w:val="24"/>
        </w:rPr>
        <w:t>本项目共分三个标项，每个标项均按单价招标，以统一单价折扣报价，具体根据实际考评定档的情况进行结算，具体内容详见招标文件采购需求。</w:t>
      </w:r>
    </w:p>
    <w:p w:rsidR="005155A1" w:rsidRDefault="005155A1" w:rsidP="005155A1">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5155A1" w:rsidRDefault="005155A1" w:rsidP="00E22E96">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标项二</w:t>
      </w:r>
    </w:p>
    <w:p w:rsidR="005155A1" w:rsidRDefault="005155A1" w:rsidP="005155A1">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033964">
        <w:rPr>
          <w:rFonts w:ascii="仿宋" w:eastAsia="仿宋" w:hAnsi="仿宋" w:cs="宋体" w:hint="eastAsia"/>
          <w:sz w:val="24"/>
          <w:szCs w:val="24"/>
        </w:rPr>
        <w:t>暨阳街道城市社区居家养老服务照料中心运营服务（茅渚埠社区等7个社区）</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033964">
        <w:rPr>
          <w:rFonts w:ascii="仿宋" w:eastAsia="仿宋" w:hAnsi="仿宋" w:cs="宋体" w:hint="eastAsia"/>
          <w:bCs/>
          <w:sz w:val="24"/>
        </w:rPr>
        <w:t>525000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w:t>
      </w:r>
      <w:r w:rsidR="00033964">
        <w:rPr>
          <w:rFonts w:ascii="仿宋" w:eastAsia="仿宋" w:hAnsi="仿宋" w:cs="宋体" w:hint="eastAsia"/>
          <w:sz w:val="24"/>
          <w:szCs w:val="24"/>
        </w:rPr>
        <w:t>本项目共分三个标项，每个标项均按单价招标，以统一单价折扣报价，具体根据实际考评定档的情况进行结算，具体内容详见招标文件采购需求。</w:t>
      </w:r>
    </w:p>
    <w:p w:rsidR="005155A1" w:rsidRDefault="005155A1" w:rsidP="005155A1">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5155A1" w:rsidRDefault="005155A1" w:rsidP="00E22E96">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lastRenderedPageBreak/>
        <w:t>标项三</w:t>
      </w:r>
    </w:p>
    <w:p w:rsidR="005155A1" w:rsidRDefault="005155A1" w:rsidP="005155A1">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033964">
        <w:rPr>
          <w:rFonts w:ascii="仿宋" w:eastAsia="仿宋" w:hAnsi="仿宋" w:cs="宋体" w:hint="eastAsia"/>
          <w:sz w:val="24"/>
          <w:szCs w:val="24"/>
        </w:rPr>
        <w:t>暨阳街道城市社区居家养老服务照料中心运营服务（浣纱社区等7个社区）</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033964">
        <w:rPr>
          <w:rFonts w:ascii="仿宋" w:eastAsia="仿宋" w:hAnsi="仿宋" w:cs="宋体" w:hint="eastAsia"/>
          <w:bCs/>
          <w:sz w:val="24"/>
        </w:rPr>
        <w:t>525000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w:t>
      </w:r>
      <w:r w:rsidR="00033964">
        <w:rPr>
          <w:rFonts w:ascii="仿宋" w:eastAsia="仿宋" w:hAnsi="仿宋" w:cs="宋体" w:hint="eastAsia"/>
          <w:sz w:val="24"/>
          <w:szCs w:val="24"/>
        </w:rPr>
        <w:t>本项目共分三个标项，每个标项均按单价招标，以统一单价折扣报价，具体根据实际考评定档的情况进行结算，具体内容详见招标文件采购需求。</w:t>
      </w:r>
    </w:p>
    <w:p w:rsidR="00B958E7" w:rsidRDefault="005155A1" w:rsidP="005155A1">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w:t>
      </w:r>
      <w:r w:rsidR="005155A1">
        <w:rPr>
          <w:rFonts w:ascii="仿宋" w:eastAsia="仿宋" w:hAnsi="仿宋" w:hint="eastAsia"/>
          <w:b/>
          <w:color w:val="auto"/>
        </w:rPr>
        <w:t>标项1、2、3</w:t>
      </w:r>
      <w:r w:rsidR="005155A1">
        <w:rPr>
          <w:rFonts w:ascii="仿宋" w:eastAsia="仿宋" w:hAnsi="仿宋" w:hint="eastAsia"/>
          <w:color w:val="auto"/>
        </w:rPr>
        <w:t>，</w:t>
      </w:r>
      <w:r w:rsidR="00033964">
        <w:rPr>
          <w:rFonts w:ascii="仿宋" w:eastAsia="仿宋" w:hAnsi="仿宋" w:cs="宋体" w:hint="eastAsia"/>
        </w:rPr>
        <w:t>服务期限为自合同签订之日起一年</w:t>
      </w:r>
      <w:r>
        <w:rPr>
          <w:rFonts w:ascii="仿宋" w:eastAsia="仿宋" w:hAnsi="仿宋" w:hint="eastAsia"/>
          <w:color w:val="auto"/>
        </w:rPr>
        <w:t>。</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E22E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958E7" w:rsidRDefault="002D19EF" w:rsidP="00E22E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B71134" w:rsidRDefault="00B71134" w:rsidP="00E22E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color w:val="auto"/>
        </w:rPr>
        <w:t>【</w:t>
      </w:r>
      <w:r>
        <w:rPr>
          <w:rFonts w:ascii="仿宋" w:eastAsia="仿宋" w:hAnsi="仿宋"/>
          <w:b/>
          <w:color w:val="auto"/>
        </w:rPr>
        <w:t>标项1、2、</w:t>
      </w:r>
      <w:r>
        <w:rPr>
          <w:rFonts w:ascii="仿宋" w:eastAsia="仿宋" w:hAnsi="仿宋" w:hint="eastAsia"/>
          <w:b/>
          <w:color w:val="auto"/>
        </w:rPr>
        <w:t>3</w:t>
      </w:r>
      <w:r>
        <w:rPr>
          <w:rFonts w:ascii="仿宋" w:eastAsia="仿宋" w:hAnsi="仿宋"/>
          <w:color w:val="auto"/>
        </w:rPr>
        <w:t>】</w:t>
      </w:r>
      <w:r>
        <w:rPr>
          <w:rFonts w:ascii="仿宋" w:eastAsia="仿宋" w:hAnsi="仿宋"/>
          <w:b/>
          <w:color w:val="auto"/>
        </w:rPr>
        <w:t>：</w:t>
      </w:r>
    </w:p>
    <w:p w:rsidR="00B958E7" w:rsidRDefault="003F7EC6">
      <w:pPr>
        <w:pStyle w:val="af7"/>
        <w:spacing w:before="0" w:beforeAutospacing="0" w:after="0" w:afterAutospacing="0" w:line="360" w:lineRule="auto"/>
        <w:ind w:firstLineChars="200" w:firstLine="480"/>
        <w:rPr>
          <w:rFonts w:ascii="仿宋" w:eastAsia="仿宋" w:hAnsi="仿宋"/>
          <w:b/>
          <w:color w:val="auto"/>
        </w:rPr>
      </w:pPr>
      <w:r w:rsidRPr="00B96342">
        <w:rPr>
          <w:rFonts w:ascii="仿宋" w:eastAsia="仿宋" w:hAnsi="仿宋" w:hint="eastAsia"/>
          <w:color w:val="auto"/>
        </w:rPr>
        <w:sym w:font="Wingdings" w:char="F0FE"/>
      </w:r>
      <w:r w:rsidR="002D19EF">
        <w:rPr>
          <w:rFonts w:ascii="仿宋" w:eastAsia="仿宋" w:hAnsi="仿宋" w:hint="eastAsia"/>
        </w:rPr>
        <w:t>无；</w:t>
      </w:r>
    </w:p>
    <w:p w:rsidR="00B958E7" w:rsidRDefault="003F7EC6" w:rsidP="00B96342">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sidR="002D19EF">
        <w:rPr>
          <w:rFonts w:ascii="仿宋" w:eastAsia="仿宋" w:hAnsi="仿宋" w:hint="eastAsia"/>
          <w:color w:val="auto"/>
        </w:rPr>
        <w:t>专门面向中小企业：</w:t>
      </w:r>
    </w:p>
    <w:p w:rsidR="00B958E7" w:rsidRDefault="003F7EC6" w:rsidP="00B96342">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w:t>
      </w:r>
      <w:r w:rsidR="002D19EF">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2D19EF" w:rsidP="003F7EC6">
      <w:pPr>
        <w:pStyle w:val="af7"/>
        <w:widowControl w:val="0"/>
        <w:spacing w:before="0" w:beforeAutospacing="0" w:after="0" w:afterAutospacing="0" w:line="30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rsidP="003F7EC6">
      <w:pPr>
        <w:pStyle w:val="af7"/>
        <w:spacing w:before="0" w:beforeAutospacing="0" w:after="0" w:afterAutospacing="0" w:line="30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E22E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C339B1">
        <w:rPr>
          <w:rFonts w:ascii="仿宋" w:eastAsia="仿宋" w:hAnsi="仿宋" w:hint="eastAsia"/>
          <w:color w:val="auto"/>
        </w:rPr>
        <w:t>无</w:t>
      </w:r>
      <w:r w:rsidR="00276D1F">
        <w:rPr>
          <w:rFonts w:ascii="仿宋" w:eastAsia="仿宋" w:hAnsi="仿宋" w:cs="宋体" w:hint="eastAsia"/>
          <w:bCs/>
          <w:color w:val="auto"/>
        </w:rPr>
        <w:t>。</w:t>
      </w:r>
    </w:p>
    <w:p w:rsidR="00B958E7" w:rsidRDefault="002D19EF" w:rsidP="00E22E96">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lastRenderedPageBreak/>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1B37C6">
        <w:rPr>
          <w:rFonts w:ascii="仿宋" w:eastAsia="仿宋" w:hAnsi="仿宋" w:hint="eastAsia"/>
          <w:color w:val="auto"/>
          <w:u w:val="single"/>
        </w:rPr>
        <w:t>08</w:t>
      </w:r>
      <w:r>
        <w:rPr>
          <w:rFonts w:ascii="仿宋" w:eastAsia="仿宋" w:hAnsi="仿宋" w:hint="eastAsia"/>
          <w:color w:val="auto"/>
          <w:u w:val="single"/>
        </w:rPr>
        <w:t>月</w:t>
      </w:r>
      <w:r w:rsidR="001B37C6">
        <w:rPr>
          <w:rFonts w:ascii="仿宋" w:eastAsia="仿宋" w:hAnsi="仿宋" w:hint="eastAsia"/>
          <w:color w:val="auto"/>
          <w:u w:val="single"/>
        </w:rPr>
        <w:t>01</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E22E96">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1B37C6">
        <w:rPr>
          <w:rFonts w:ascii="仿宋" w:eastAsia="仿宋" w:hAnsi="仿宋" w:hint="eastAsia"/>
          <w:color w:val="auto"/>
          <w:u w:val="single"/>
        </w:rPr>
        <w:t>08</w:t>
      </w:r>
      <w:r>
        <w:rPr>
          <w:rFonts w:ascii="仿宋" w:eastAsia="仿宋" w:hAnsi="仿宋" w:hint="eastAsia"/>
          <w:color w:val="auto"/>
          <w:u w:val="single"/>
        </w:rPr>
        <w:t>月</w:t>
      </w:r>
      <w:r w:rsidR="001B37C6">
        <w:rPr>
          <w:rFonts w:ascii="仿宋" w:eastAsia="仿宋" w:hAnsi="仿宋" w:hint="eastAsia"/>
          <w:color w:val="auto"/>
          <w:u w:val="single"/>
        </w:rPr>
        <w:t>01</w:t>
      </w:r>
      <w:r>
        <w:rPr>
          <w:rFonts w:ascii="仿宋" w:eastAsia="仿宋" w:hAnsi="仿宋" w:hint="eastAsia"/>
          <w:color w:val="auto"/>
          <w:u w:val="single"/>
        </w:rPr>
        <w:t>日</w:t>
      </w:r>
      <w:r w:rsidR="00EA53C5">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E22E96">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E22E96">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1B37C6">
        <w:rPr>
          <w:rFonts w:ascii="仿宋" w:eastAsia="仿宋" w:hAnsi="仿宋" w:hint="eastAsia"/>
          <w:color w:val="auto"/>
          <w:u w:val="single"/>
        </w:rPr>
        <w:t>08</w:t>
      </w:r>
      <w:r>
        <w:rPr>
          <w:rFonts w:ascii="仿宋" w:eastAsia="仿宋" w:hAnsi="仿宋" w:hint="eastAsia"/>
          <w:color w:val="auto"/>
          <w:u w:val="single"/>
        </w:rPr>
        <w:t>月</w:t>
      </w:r>
      <w:r w:rsidR="001B37C6">
        <w:rPr>
          <w:rFonts w:ascii="仿宋" w:eastAsia="仿宋" w:hAnsi="仿宋" w:hint="eastAsia"/>
          <w:color w:val="auto"/>
          <w:u w:val="single"/>
        </w:rPr>
        <w:t>01</w:t>
      </w:r>
      <w:r>
        <w:rPr>
          <w:rFonts w:ascii="仿宋" w:eastAsia="仿宋" w:hAnsi="仿宋" w:hint="eastAsia"/>
          <w:color w:val="auto"/>
          <w:u w:val="single"/>
        </w:rPr>
        <w:t>日</w:t>
      </w:r>
      <w:r w:rsidR="00EA53C5">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E22E96">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E22E96">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E22E96">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E22E96">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958E7" w:rsidRDefault="002D19EF" w:rsidP="00E22E96">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lastRenderedPageBreak/>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1B37C6" w:rsidRPr="001B37C6">
        <w:rPr>
          <w:rFonts w:ascii="仿宋" w:eastAsia="仿宋" w:hAnsi="仿宋" w:hint="eastAsia"/>
          <w:color w:val="auto"/>
        </w:rPr>
        <w:t>诸暨市人民政府暨阳街道办事处</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1B37C6" w:rsidRPr="001B37C6">
        <w:rPr>
          <w:rFonts w:ascii="仿宋" w:eastAsia="仿宋" w:hAnsi="仿宋" w:hint="eastAsia"/>
          <w:color w:val="auto"/>
        </w:rPr>
        <w:t>诸暨市红旗路26号</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1B37C6" w:rsidRPr="001B37C6">
        <w:rPr>
          <w:rFonts w:ascii="仿宋" w:eastAsia="仿宋" w:hAnsi="仿宋"/>
          <w:color w:val="auto"/>
        </w:rPr>
        <w:t>俞露</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项目联系方式（询问）：</w:t>
      </w:r>
      <w:r w:rsidR="001B37C6" w:rsidRPr="001B37C6">
        <w:rPr>
          <w:rFonts w:ascii="仿宋" w:eastAsia="仿宋" w:hAnsi="仿宋"/>
          <w:color w:val="auto"/>
        </w:rPr>
        <w:t>0575-89078169</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1B37C6" w:rsidRPr="001B37C6">
        <w:rPr>
          <w:rFonts w:ascii="仿宋" w:eastAsia="仿宋" w:hAnsi="仿宋"/>
          <w:color w:val="auto"/>
        </w:rPr>
        <w:t>张伟根</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1B37C6" w:rsidRPr="001B37C6">
        <w:rPr>
          <w:rFonts w:ascii="仿宋" w:eastAsia="仿宋" w:hAnsi="仿宋"/>
          <w:color w:val="auto"/>
        </w:rPr>
        <w:t>0575-89078180</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eastAsia="仿宋"/>
          <w:color w:val="auto"/>
        </w:rPr>
        <w:lastRenderedPageBreak/>
        <w:t>项目</w:t>
      </w:r>
      <w:r>
        <w:rPr>
          <w:rFonts w:ascii="仿宋" w:eastAsia="仿宋" w:hAnsi="仿宋" w:hint="eastAsia"/>
          <w:color w:val="auto"/>
        </w:rPr>
        <w:t>联系方式（询问）：13567507571（工作电话）</w:t>
      </w:r>
    </w:p>
    <w:p w:rsidR="00B958E7" w:rsidRDefault="002D19EF" w:rsidP="00E22E96">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E22E96">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E22E96">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E22E96">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6947D5" w:rsidTr="006947D5">
        <w:trPr>
          <w:trHeight w:val="520"/>
          <w:jc w:val="center"/>
        </w:trPr>
        <w:tc>
          <w:tcPr>
            <w:tcW w:w="704" w:type="dxa"/>
            <w:vMerge w:val="restart"/>
            <w:vAlign w:val="center"/>
          </w:tcPr>
          <w:p w:rsidR="006947D5" w:rsidRDefault="006947D5">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Merge w:val="restart"/>
            <w:vAlign w:val="center"/>
          </w:tcPr>
          <w:p w:rsidR="006947D5" w:rsidRDefault="006947D5">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8D63BC" w:rsidRDefault="008D63BC" w:rsidP="008D63BC">
            <w:pPr>
              <w:pStyle w:val="af1"/>
              <w:spacing w:line="300" w:lineRule="auto"/>
              <w:rPr>
                <w:rFonts w:ascii="仿宋" w:eastAsia="仿宋" w:hAnsi="仿宋"/>
                <w:szCs w:val="24"/>
              </w:rPr>
            </w:pPr>
            <w:r>
              <w:rPr>
                <w:rFonts w:ascii="仿宋" w:eastAsia="仿宋" w:hAnsi="仿宋" w:hint="eastAsia"/>
                <w:szCs w:val="24"/>
              </w:rPr>
              <w:t>标项1：</w:t>
            </w:r>
          </w:p>
          <w:p w:rsidR="006947D5" w:rsidRDefault="008D63BC" w:rsidP="008D63BC">
            <w:pPr>
              <w:pStyle w:val="af1"/>
              <w:spacing w:line="300" w:lineRule="auto"/>
              <w:rPr>
                <w:rFonts w:ascii="仿宋" w:eastAsia="仿宋" w:hAnsi="仿宋"/>
                <w:szCs w:val="24"/>
              </w:rPr>
            </w:pPr>
            <w:r>
              <w:rPr>
                <w:rFonts w:ascii="仿宋" w:eastAsia="仿宋" w:hAnsi="仿宋" w:hint="eastAsia"/>
                <w:szCs w:val="24"/>
              </w:rPr>
              <w:t>标的：</w:t>
            </w:r>
            <w:r w:rsidR="00275440" w:rsidRPr="00275440">
              <w:rPr>
                <w:rFonts w:ascii="仿宋" w:eastAsia="仿宋" w:hAnsi="仿宋" w:cs="宋体" w:hint="eastAsia"/>
                <w:szCs w:val="24"/>
                <w:u w:val="single"/>
              </w:rPr>
              <w:t>暨阳街道城市社区居家养老服务照料中心运营服务</w:t>
            </w:r>
            <w:r>
              <w:rPr>
                <w:rFonts w:ascii="仿宋" w:eastAsia="仿宋" w:hAnsi="仿宋" w:hint="eastAsia"/>
                <w:szCs w:val="24"/>
              </w:rPr>
              <w:t>，属于</w:t>
            </w:r>
            <w:r w:rsidR="00275440">
              <w:rPr>
                <w:rFonts w:ascii="仿宋" w:eastAsia="仿宋" w:hAnsi="仿宋" w:hint="eastAsia"/>
                <w:szCs w:val="24"/>
                <w:u w:val="single"/>
              </w:rPr>
              <w:t>其他未列明行业</w:t>
            </w:r>
            <w:r w:rsidR="00275440">
              <w:rPr>
                <w:rFonts w:ascii="仿宋" w:eastAsia="仿宋" w:hAnsi="仿宋" w:hint="eastAsia"/>
                <w:szCs w:val="24"/>
              </w:rPr>
              <w:t>。</w:t>
            </w:r>
          </w:p>
        </w:tc>
      </w:tr>
      <w:tr w:rsidR="006947D5">
        <w:trPr>
          <w:trHeight w:val="520"/>
          <w:jc w:val="center"/>
        </w:trPr>
        <w:tc>
          <w:tcPr>
            <w:tcW w:w="704" w:type="dxa"/>
            <w:vMerge/>
            <w:vAlign w:val="center"/>
          </w:tcPr>
          <w:p w:rsidR="006947D5" w:rsidRDefault="006947D5">
            <w:pPr>
              <w:pStyle w:val="af1"/>
              <w:spacing w:line="300" w:lineRule="auto"/>
              <w:jc w:val="center"/>
              <w:rPr>
                <w:rFonts w:ascii="仿宋" w:eastAsia="仿宋" w:hAnsi="仿宋"/>
                <w:b/>
                <w:szCs w:val="24"/>
              </w:rPr>
            </w:pPr>
          </w:p>
        </w:tc>
        <w:tc>
          <w:tcPr>
            <w:tcW w:w="1776" w:type="dxa"/>
            <w:vMerge/>
            <w:vAlign w:val="center"/>
          </w:tcPr>
          <w:p w:rsidR="006947D5" w:rsidRDefault="006947D5">
            <w:pPr>
              <w:pStyle w:val="af1"/>
              <w:spacing w:line="300" w:lineRule="auto"/>
              <w:jc w:val="center"/>
              <w:rPr>
                <w:rFonts w:ascii="仿宋" w:eastAsia="仿宋" w:hAnsi="仿宋" w:cs="仿宋_GB2312"/>
                <w:b/>
              </w:rPr>
            </w:pPr>
          </w:p>
        </w:tc>
        <w:tc>
          <w:tcPr>
            <w:tcW w:w="7589" w:type="dxa"/>
            <w:vAlign w:val="center"/>
          </w:tcPr>
          <w:p w:rsidR="008D63BC" w:rsidRDefault="008D63BC" w:rsidP="008D63BC">
            <w:pPr>
              <w:pStyle w:val="af1"/>
              <w:spacing w:line="300" w:lineRule="auto"/>
              <w:rPr>
                <w:rFonts w:ascii="仿宋" w:eastAsia="仿宋" w:hAnsi="仿宋"/>
                <w:szCs w:val="24"/>
              </w:rPr>
            </w:pPr>
            <w:r>
              <w:rPr>
                <w:rFonts w:ascii="仿宋" w:eastAsia="仿宋" w:hAnsi="仿宋" w:hint="eastAsia"/>
                <w:szCs w:val="24"/>
              </w:rPr>
              <w:t>标项2：</w:t>
            </w:r>
          </w:p>
          <w:p w:rsidR="006947D5" w:rsidRDefault="008D63BC" w:rsidP="008D63BC">
            <w:pPr>
              <w:pStyle w:val="af1"/>
              <w:spacing w:line="300" w:lineRule="auto"/>
              <w:rPr>
                <w:rFonts w:ascii="仿宋" w:eastAsia="仿宋" w:hAnsi="仿宋"/>
                <w:szCs w:val="24"/>
              </w:rPr>
            </w:pPr>
            <w:r>
              <w:rPr>
                <w:rFonts w:ascii="仿宋" w:eastAsia="仿宋" w:hAnsi="仿宋" w:hint="eastAsia"/>
                <w:szCs w:val="24"/>
              </w:rPr>
              <w:t>标的：</w:t>
            </w:r>
            <w:r w:rsidR="00275440" w:rsidRPr="00275440">
              <w:rPr>
                <w:rFonts w:ascii="仿宋" w:eastAsia="仿宋" w:hAnsi="仿宋" w:cs="宋体" w:hint="eastAsia"/>
                <w:szCs w:val="24"/>
                <w:u w:val="single"/>
              </w:rPr>
              <w:t>暨阳街道城市社区居家养老服务照料中心运营服务</w:t>
            </w:r>
            <w:r>
              <w:rPr>
                <w:rFonts w:ascii="仿宋" w:eastAsia="仿宋" w:hAnsi="仿宋" w:hint="eastAsia"/>
                <w:szCs w:val="24"/>
              </w:rPr>
              <w:t>，属于</w:t>
            </w:r>
            <w:r w:rsidR="00275440">
              <w:rPr>
                <w:rFonts w:ascii="仿宋" w:eastAsia="仿宋" w:hAnsi="仿宋" w:hint="eastAsia"/>
                <w:szCs w:val="24"/>
                <w:u w:val="single"/>
              </w:rPr>
              <w:t>其他未列明行业</w:t>
            </w:r>
            <w:r w:rsidR="00275440">
              <w:rPr>
                <w:rFonts w:ascii="仿宋" w:eastAsia="仿宋" w:hAnsi="仿宋" w:hint="eastAsia"/>
                <w:szCs w:val="24"/>
              </w:rPr>
              <w:t>。</w:t>
            </w:r>
          </w:p>
        </w:tc>
      </w:tr>
      <w:tr w:rsidR="006947D5">
        <w:trPr>
          <w:trHeight w:val="520"/>
          <w:jc w:val="center"/>
        </w:trPr>
        <w:tc>
          <w:tcPr>
            <w:tcW w:w="704" w:type="dxa"/>
            <w:vMerge/>
            <w:vAlign w:val="center"/>
          </w:tcPr>
          <w:p w:rsidR="006947D5" w:rsidRDefault="006947D5">
            <w:pPr>
              <w:pStyle w:val="af1"/>
              <w:spacing w:line="300" w:lineRule="auto"/>
              <w:jc w:val="center"/>
              <w:rPr>
                <w:rFonts w:ascii="仿宋" w:eastAsia="仿宋" w:hAnsi="仿宋"/>
                <w:b/>
                <w:szCs w:val="24"/>
              </w:rPr>
            </w:pPr>
          </w:p>
        </w:tc>
        <w:tc>
          <w:tcPr>
            <w:tcW w:w="1776" w:type="dxa"/>
            <w:vMerge/>
            <w:vAlign w:val="center"/>
          </w:tcPr>
          <w:p w:rsidR="006947D5" w:rsidRDefault="006947D5">
            <w:pPr>
              <w:pStyle w:val="af1"/>
              <w:spacing w:line="300" w:lineRule="auto"/>
              <w:jc w:val="center"/>
              <w:rPr>
                <w:rFonts w:ascii="仿宋" w:eastAsia="仿宋" w:hAnsi="仿宋" w:cs="仿宋_GB2312"/>
                <w:b/>
              </w:rPr>
            </w:pPr>
          </w:p>
        </w:tc>
        <w:tc>
          <w:tcPr>
            <w:tcW w:w="7589" w:type="dxa"/>
            <w:vAlign w:val="center"/>
          </w:tcPr>
          <w:p w:rsidR="008D63BC" w:rsidRDefault="008D63BC" w:rsidP="008D63BC">
            <w:pPr>
              <w:pStyle w:val="af1"/>
              <w:spacing w:line="300" w:lineRule="auto"/>
              <w:rPr>
                <w:rFonts w:ascii="仿宋" w:eastAsia="仿宋" w:hAnsi="仿宋"/>
                <w:szCs w:val="24"/>
              </w:rPr>
            </w:pPr>
            <w:r>
              <w:rPr>
                <w:rFonts w:ascii="仿宋" w:eastAsia="仿宋" w:hAnsi="仿宋" w:hint="eastAsia"/>
                <w:szCs w:val="24"/>
              </w:rPr>
              <w:t>标项3：</w:t>
            </w:r>
          </w:p>
          <w:p w:rsidR="006947D5" w:rsidRDefault="008D63BC" w:rsidP="008D63BC">
            <w:pPr>
              <w:pStyle w:val="af1"/>
              <w:spacing w:line="300" w:lineRule="auto"/>
              <w:rPr>
                <w:rFonts w:ascii="仿宋" w:eastAsia="仿宋" w:hAnsi="仿宋"/>
                <w:szCs w:val="24"/>
              </w:rPr>
            </w:pPr>
            <w:r>
              <w:rPr>
                <w:rFonts w:ascii="仿宋" w:eastAsia="仿宋" w:hAnsi="仿宋" w:hint="eastAsia"/>
                <w:szCs w:val="24"/>
              </w:rPr>
              <w:t>标的：</w:t>
            </w:r>
            <w:r w:rsidR="00275440" w:rsidRPr="00275440">
              <w:rPr>
                <w:rFonts w:ascii="仿宋" w:eastAsia="仿宋" w:hAnsi="仿宋" w:cs="宋体" w:hint="eastAsia"/>
                <w:szCs w:val="24"/>
                <w:u w:val="single"/>
              </w:rPr>
              <w:t>暨阳街道城市社区居家养老服务照料中心运营服务</w:t>
            </w:r>
            <w:r>
              <w:rPr>
                <w:rFonts w:ascii="仿宋" w:eastAsia="仿宋" w:hAnsi="仿宋" w:hint="eastAsia"/>
                <w:szCs w:val="24"/>
              </w:rPr>
              <w:t>，属于</w:t>
            </w:r>
            <w:r w:rsidR="00275440">
              <w:rPr>
                <w:rFonts w:ascii="仿宋" w:eastAsia="仿宋" w:hAnsi="仿宋" w:hint="eastAsia"/>
                <w:szCs w:val="24"/>
                <w:u w:val="single"/>
              </w:rPr>
              <w:t>其他未列明行业</w:t>
            </w:r>
            <w:r w:rsidR="00275440">
              <w:rPr>
                <w:rFonts w:ascii="仿宋" w:eastAsia="仿宋" w:hAnsi="仿宋" w:hint="eastAsia"/>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340B98" w:rsidP="005C0AE0">
            <w:pPr>
              <w:spacing w:line="300" w:lineRule="auto"/>
              <w:rPr>
                <w:rFonts w:ascii="仿宋" w:eastAsia="仿宋" w:hAnsi="仿宋"/>
                <w:color w:val="auto"/>
                <w:sz w:val="24"/>
              </w:rPr>
            </w:pPr>
            <w:r>
              <w:rPr>
                <w:rFonts w:ascii="仿宋" w:eastAsia="仿宋" w:hAnsi="仿宋" w:hint="eastAsia"/>
                <w:color w:val="auto"/>
                <w:sz w:val="24"/>
              </w:rPr>
              <w:t>□C不统一组织，供应商在获取采购文件后，自行至项目现场考察。地点：</w:t>
            </w:r>
            <w:r w:rsidR="00382CC1">
              <w:rPr>
                <w:rFonts w:ascii="仿宋" w:eastAsia="仿宋" w:hAnsi="仿宋" w:hint="eastAsia"/>
                <w:color w:val="auto"/>
                <w:u w:val="single"/>
              </w:rPr>
              <w:t>__/_</w:t>
            </w:r>
            <w:r>
              <w:rPr>
                <w:rFonts w:ascii="仿宋" w:eastAsia="仿宋" w:hAnsi="仿宋" w:hint="eastAsia"/>
                <w:color w:val="auto"/>
                <w:sz w:val="24"/>
              </w:rPr>
              <w:t>，联系人：</w:t>
            </w:r>
            <w:r w:rsidR="00382CC1">
              <w:rPr>
                <w:rFonts w:ascii="仿宋" w:eastAsia="仿宋" w:hAnsi="仿宋" w:hint="eastAsia"/>
                <w:color w:val="auto"/>
                <w:u w:val="single"/>
              </w:rPr>
              <w:t>__/_</w:t>
            </w:r>
            <w:r>
              <w:rPr>
                <w:rFonts w:ascii="仿宋" w:eastAsia="仿宋" w:hAnsi="仿宋" w:hint="eastAsia"/>
                <w:color w:val="auto"/>
                <w:sz w:val="24"/>
              </w:rPr>
              <w:t>，联系方式：</w:t>
            </w:r>
            <w:r w:rsidR="00382CC1">
              <w:rPr>
                <w:rFonts w:ascii="仿宋" w:eastAsia="仿宋" w:hAnsi="仿宋" w:hint="eastAsia"/>
                <w:color w:val="auto"/>
                <w:u w:val="single"/>
              </w:rPr>
              <w:t>__/_</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lastRenderedPageBreak/>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w:t>
            </w:r>
            <w:r>
              <w:rPr>
                <w:rFonts w:ascii="仿宋" w:eastAsia="仿宋" w:hAnsi="仿宋" w:hint="eastAsia"/>
                <w:color w:val="auto"/>
                <w:sz w:val="24"/>
              </w:rPr>
              <w:lastRenderedPageBreak/>
              <w:t>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E960E3">
            <w:pPr>
              <w:spacing w:line="276" w:lineRule="auto"/>
              <w:rPr>
                <w:rFonts w:ascii="仿宋" w:eastAsia="仿宋" w:hAnsi="仿宋"/>
                <w:color w:val="000000" w:themeColor="text1"/>
                <w:sz w:val="24"/>
              </w:rPr>
            </w:pPr>
            <w:r>
              <w:rPr>
                <w:rFonts w:ascii="仿宋" w:eastAsia="仿宋" w:hAnsi="仿宋" w:hint="eastAsia"/>
                <w:color w:val="000000" w:themeColor="text1"/>
                <w:sz w:val="24"/>
              </w:rPr>
              <w:t>详见招标文件第三部分采购需求。</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B958E7"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E960E3">
              <w:rPr>
                <w:rFonts w:ascii="仿宋" w:eastAsia="仿宋" w:hAnsi="仿宋" w:cs="宋体" w:hint="eastAsia"/>
                <w:color w:val="auto"/>
                <w:kern w:val="2"/>
                <w:sz w:val="24"/>
                <w:szCs w:val="24"/>
              </w:rPr>
              <w:t>招标代理服务费以</w:t>
            </w:r>
            <w:r w:rsidR="00681894">
              <w:rPr>
                <w:rStyle w:val="afc"/>
                <w:rFonts w:ascii="仿宋" w:eastAsia="仿宋" w:hAnsi="仿宋" w:cs="宋体" w:hint="eastAsia"/>
                <w:b w:val="0"/>
                <w:color w:val="auto"/>
                <w:sz w:val="24"/>
                <w:szCs w:val="24"/>
              </w:rPr>
              <w:t>本项目</w:t>
            </w:r>
            <w:r w:rsidR="00906ABD">
              <w:rPr>
                <w:rStyle w:val="afc"/>
                <w:rFonts w:ascii="仿宋" w:eastAsia="仿宋" w:hAnsi="仿宋" w:cs="宋体" w:hint="eastAsia"/>
                <w:b w:val="0"/>
                <w:color w:val="auto"/>
                <w:sz w:val="24"/>
                <w:szCs w:val="24"/>
              </w:rPr>
              <w:t>各标项</w:t>
            </w:r>
            <w:r w:rsidR="00681894">
              <w:rPr>
                <w:rStyle w:val="afc"/>
                <w:rFonts w:ascii="仿宋" w:eastAsia="仿宋" w:hAnsi="仿宋" w:cs="宋体" w:hint="eastAsia"/>
                <w:b w:val="0"/>
                <w:color w:val="auto"/>
                <w:sz w:val="24"/>
                <w:szCs w:val="24"/>
              </w:rPr>
              <w:t>的</w:t>
            </w:r>
            <w:r w:rsidR="00681894">
              <w:rPr>
                <w:rFonts w:ascii="仿宋" w:eastAsia="仿宋" w:hAnsi="仿宋" w:cs="宋体" w:hint="eastAsia"/>
                <w:color w:val="auto"/>
                <w:kern w:val="2"/>
                <w:sz w:val="24"/>
                <w:szCs w:val="24"/>
              </w:rPr>
              <w:t>预算</w:t>
            </w:r>
            <w:r w:rsidR="00E960E3">
              <w:rPr>
                <w:rStyle w:val="afc"/>
                <w:rFonts w:ascii="仿宋" w:eastAsia="仿宋" w:hAnsi="仿宋" w:cs="宋体" w:hint="eastAsia"/>
                <w:b w:val="0"/>
                <w:color w:val="auto"/>
                <w:sz w:val="24"/>
                <w:szCs w:val="24"/>
              </w:rPr>
              <w:t>金额为计算基数</w:t>
            </w:r>
            <w:r w:rsidR="00E960E3">
              <w:rPr>
                <w:rFonts w:ascii="仿宋" w:eastAsia="仿宋" w:hAnsi="仿宋" w:cs="宋体" w:hint="eastAsia"/>
                <w:color w:val="auto"/>
                <w:kern w:val="2"/>
                <w:sz w:val="24"/>
                <w:szCs w:val="24"/>
              </w:rPr>
              <w:t>，</w:t>
            </w:r>
            <w:r w:rsidR="00E960E3">
              <w:rPr>
                <w:rStyle w:val="afc"/>
                <w:rFonts w:ascii="仿宋" w:eastAsia="仿宋" w:hAnsi="仿宋" w:cs="宋体" w:hint="eastAsia"/>
                <w:b w:val="0"/>
                <w:color w:val="auto"/>
                <w:sz w:val="24"/>
                <w:szCs w:val="24"/>
              </w:rPr>
              <w:t>按以下费率标准计算</w:t>
            </w:r>
            <w:r w:rsidR="00354632">
              <w:rPr>
                <w:rStyle w:val="afc"/>
                <w:rFonts w:ascii="仿宋" w:eastAsia="仿宋" w:hAnsi="仿宋" w:cs="宋体" w:hint="eastAsia"/>
                <w:b w:val="0"/>
                <w:color w:val="auto"/>
                <w:sz w:val="24"/>
                <w:szCs w:val="24"/>
              </w:rPr>
              <w:t>：</w:t>
            </w:r>
          </w:p>
          <w:tbl>
            <w:tblPr>
              <w:tblStyle w:val="afb"/>
              <w:tblW w:w="0" w:type="auto"/>
              <w:jc w:val="center"/>
              <w:tblLayout w:type="fixed"/>
              <w:tblLook w:val="04A0"/>
            </w:tblPr>
            <w:tblGrid>
              <w:gridCol w:w="3425"/>
              <w:gridCol w:w="1985"/>
            </w:tblGrid>
            <w:tr w:rsidR="00383CAF" w:rsidTr="00A61828">
              <w:trPr>
                <w:trHeight w:val="284"/>
                <w:jc w:val="center"/>
              </w:trPr>
              <w:tc>
                <w:tcPr>
                  <w:tcW w:w="342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383CAF" w:rsidTr="00A61828">
              <w:trPr>
                <w:trHeight w:val="284"/>
                <w:jc w:val="center"/>
              </w:trPr>
              <w:tc>
                <w:tcPr>
                  <w:tcW w:w="342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bl>
          <w:p w:rsidR="00AA3CB4" w:rsidRDefault="00AA3CB4">
            <w:pPr>
              <w:spacing w:line="276" w:lineRule="auto"/>
              <w:rPr>
                <w:rFonts w:ascii="仿宋" w:eastAsia="仿宋" w:hAnsi="仿宋"/>
                <w:color w:val="auto"/>
                <w:sz w:val="24"/>
                <w:szCs w:val="24"/>
              </w:rPr>
            </w:pPr>
            <w:r>
              <w:rPr>
                <w:rFonts w:ascii="仿宋" w:eastAsia="仿宋" w:hAnsi="仿宋" w:hint="eastAsia"/>
                <w:color w:val="auto"/>
                <w:sz w:val="24"/>
                <w:szCs w:val="24"/>
              </w:rPr>
              <w:t>计算方式：招标代理服务费=预算金额×费率。</w:t>
            </w:r>
          </w:p>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r w:rsidR="007B1BAB">
        <w:trPr>
          <w:trHeight w:val="415"/>
          <w:jc w:val="center"/>
        </w:trPr>
        <w:tc>
          <w:tcPr>
            <w:tcW w:w="704" w:type="dxa"/>
            <w:vAlign w:val="center"/>
          </w:tcPr>
          <w:p w:rsidR="007B1BAB" w:rsidRDefault="007B1BAB">
            <w:pPr>
              <w:pStyle w:val="af1"/>
              <w:spacing w:line="300" w:lineRule="auto"/>
              <w:jc w:val="center"/>
              <w:rPr>
                <w:rFonts w:ascii="仿宋" w:eastAsia="仿宋" w:hAnsi="仿宋"/>
                <w:b/>
                <w:szCs w:val="24"/>
              </w:rPr>
            </w:pPr>
            <w:r>
              <w:rPr>
                <w:rFonts w:ascii="仿宋" w:eastAsia="仿宋" w:hAnsi="仿宋" w:hint="eastAsia"/>
                <w:b/>
                <w:szCs w:val="24"/>
              </w:rPr>
              <w:t>16</w:t>
            </w:r>
          </w:p>
        </w:tc>
        <w:tc>
          <w:tcPr>
            <w:tcW w:w="1776" w:type="dxa"/>
            <w:vAlign w:val="center"/>
          </w:tcPr>
          <w:p w:rsidR="007B1BAB" w:rsidRDefault="007B1BAB">
            <w:pPr>
              <w:pStyle w:val="af1"/>
              <w:spacing w:line="300" w:lineRule="auto"/>
              <w:jc w:val="center"/>
              <w:rPr>
                <w:rFonts w:ascii="仿宋" w:eastAsia="仿宋" w:hAnsi="仿宋"/>
                <w:b/>
                <w:szCs w:val="24"/>
              </w:rPr>
            </w:pPr>
            <w:r>
              <w:rPr>
                <w:rFonts w:ascii="仿宋" w:eastAsia="仿宋" w:hAnsi="仿宋"/>
                <w:b/>
                <w:szCs w:val="24"/>
              </w:rPr>
              <w:t>特别说明</w:t>
            </w:r>
          </w:p>
        </w:tc>
        <w:tc>
          <w:tcPr>
            <w:tcW w:w="7589" w:type="dxa"/>
            <w:vAlign w:val="center"/>
          </w:tcPr>
          <w:p w:rsidR="007B1BAB" w:rsidRDefault="007B1BAB" w:rsidP="007B1BAB">
            <w:pPr>
              <w:spacing w:line="276" w:lineRule="auto"/>
              <w:rPr>
                <w:rFonts w:ascii="仿宋" w:eastAsia="仿宋" w:hAnsi="仿宋" w:cs="宋体"/>
                <w:sz w:val="24"/>
                <w:szCs w:val="24"/>
              </w:rPr>
            </w:pPr>
            <w:r>
              <w:rPr>
                <w:rFonts w:ascii="仿宋" w:eastAsia="仿宋" w:hAnsi="仿宋" w:hint="eastAsia"/>
                <w:color w:val="auto"/>
                <w:sz w:val="24"/>
                <w:szCs w:val="24"/>
              </w:rPr>
              <w:t>（1）</w:t>
            </w:r>
            <w:r w:rsidRPr="00695E19">
              <w:rPr>
                <w:rFonts w:ascii="仿宋" w:eastAsia="仿宋" w:hAnsi="仿宋" w:cs="宋体" w:hint="eastAsia"/>
                <w:sz w:val="24"/>
                <w:szCs w:val="24"/>
              </w:rPr>
              <w:t>本项目</w:t>
            </w:r>
            <w:r w:rsidR="008023E6">
              <w:rPr>
                <w:rFonts w:ascii="仿宋" w:eastAsia="仿宋" w:hAnsi="仿宋" w:cs="宋体" w:hint="eastAsia"/>
                <w:sz w:val="24"/>
                <w:szCs w:val="24"/>
              </w:rPr>
              <w:t>三</w:t>
            </w:r>
            <w:r>
              <w:rPr>
                <w:rFonts w:ascii="仿宋" w:eastAsia="仿宋" w:hAnsi="仿宋" w:cs="宋体" w:hint="eastAsia"/>
                <w:sz w:val="24"/>
                <w:szCs w:val="24"/>
              </w:rPr>
              <w:t>个标项均采用同一商务技术评分细则（详见</w:t>
            </w:r>
            <w:r>
              <w:rPr>
                <w:rFonts w:ascii="仿宋" w:eastAsia="仿宋" w:hAnsi="仿宋" w:hint="eastAsia"/>
                <w:color w:val="auto"/>
                <w:sz w:val="24"/>
              </w:rPr>
              <w:t>招标文件第四部分评标标准</w:t>
            </w:r>
            <w:r>
              <w:rPr>
                <w:rFonts w:ascii="仿宋" w:eastAsia="仿宋" w:hAnsi="仿宋" w:cs="宋体" w:hint="eastAsia"/>
                <w:sz w:val="24"/>
                <w:szCs w:val="24"/>
              </w:rPr>
              <w:t>），按</w:t>
            </w:r>
            <w:r w:rsidRPr="00695E19">
              <w:rPr>
                <w:rFonts w:ascii="仿宋" w:eastAsia="仿宋" w:hAnsi="仿宋" w:cs="宋体" w:hint="eastAsia"/>
                <w:sz w:val="24"/>
                <w:szCs w:val="24"/>
              </w:rPr>
              <w:t>标项1</w:t>
            </w:r>
            <w:r>
              <w:rPr>
                <w:rFonts w:ascii="仿宋" w:eastAsia="仿宋" w:hAnsi="仿宋" w:cs="宋体" w:hint="eastAsia"/>
                <w:sz w:val="24"/>
                <w:szCs w:val="24"/>
              </w:rPr>
              <w:t>到</w:t>
            </w:r>
            <w:r w:rsidRPr="00695E19">
              <w:rPr>
                <w:rFonts w:ascii="仿宋" w:eastAsia="仿宋" w:hAnsi="仿宋" w:cs="宋体" w:hint="eastAsia"/>
                <w:sz w:val="24"/>
                <w:szCs w:val="24"/>
              </w:rPr>
              <w:t>标项</w:t>
            </w:r>
            <w:r w:rsidR="008023E6">
              <w:rPr>
                <w:rFonts w:ascii="仿宋" w:eastAsia="仿宋" w:hAnsi="仿宋" w:cs="宋体" w:hint="eastAsia"/>
                <w:sz w:val="24"/>
                <w:szCs w:val="24"/>
              </w:rPr>
              <w:t>3</w:t>
            </w:r>
            <w:r w:rsidRPr="00695E19">
              <w:rPr>
                <w:rFonts w:ascii="仿宋" w:eastAsia="仿宋" w:hAnsi="仿宋" w:cs="宋体" w:hint="eastAsia"/>
                <w:sz w:val="24"/>
                <w:szCs w:val="24"/>
              </w:rPr>
              <w:t>的</w:t>
            </w:r>
            <w:r>
              <w:rPr>
                <w:rFonts w:ascii="仿宋" w:eastAsia="仿宋" w:hAnsi="仿宋" w:cs="宋体" w:hint="eastAsia"/>
                <w:sz w:val="24"/>
                <w:szCs w:val="24"/>
              </w:rPr>
              <w:t>先后</w:t>
            </w:r>
            <w:r w:rsidRPr="00695E19">
              <w:rPr>
                <w:rFonts w:ascii="仿宋" w:eastAsia="仿宋" w:hAnsi="仿宋" w:cs="宋体" w:hint="eastAsia"/>
                <w:sz w:val="24"/>
                <w:szCs w:val="24"/>
              </w:rPr>
              <w:t>顺序依次进行</w:t>
            </w:r>
            <w:r>
              <w:rPr>
                <w:rFonts w:ascii="仿宋" w:eastAsia="仿宋" w:hAnsi="仿宋" w:cs="宋体" w:hint="eastAsia"/>
                <w:sz w:val="24"/>
                <w:szCs w:val="24"/>
              </w:rPr>
              <w:t>评审。</w:t>
            </w:r>
          </w:p>
          <w:p w:rsidR="007B1BAB" w:rsidRDefault="007B1BAB" w:rsidP="007B1BAB">
            <w:pPr>
              <w:spacing w:line="276" w:lineRule="auto"/>
              <w:rPr>
                <w:rFonts w:ascii="仿宋" w:eastAsia="仿宋" w:hAnsi="仿宋" w:cs="宋体"/>
                <w:color w:val="auto"/>
                <w:sz w:val="24"/>
              </w:rPr>
            </w:pPr>
            <w:r>
              <w:rPr>
                <w:rFonts w:ascii="仿宋" w:eastAsia="仿宋" w:hAnsi="仿宋" w:cs="宋体" w:hint="eastAsia"/>
                <w:sz w:val="24"/>
                <w:szCs w:val="24"/>
              </w:rPr>
              <w:t>（2）</w:t>
            </w:r>
            <w:r>
              <w:rPr>
                <w:rFonts w:ascii="仿宋" w:eastAsia="仿宋" w:hAnsi="仿宋" w:cs="宋体"/>
                <w:color w:val="auto"/>
                <w:sz w:val="24"/>
              </w:rPr>
              <w:t>如投标人参与多个标项投标的，按各个标项分别编制资格文件、商务技术文件、报价文件。</w:t>
            </w:r>
          </w:p>
          <w:p w:rsidR="007B1BAB" w:rsidRDefault="007B1BAB" w:rsidP="007B1BAB">
            <w:pPr>
              <w:snapToGrid w:val="0"/>
              <w:spacing w:line="276" w:lineRule="auto"/>
              <w:rPr>
                <w:rFonts w:ascii="仿宋" w:eastAsia="仿宋" w:hAnsi="仿宋"/>
                <w:color w:val="auto"/>
                <w:sz w:val="24"/>
                <w:szCs w:val="24"/>
              </w:rPr>
            </w:pPr>
            <w:r>
              <w:rPr>
                <w:rFonts w:ascii="仿宋" w:eastAsia="仿宋" w:hAnsi="仿宋" w:cs="宋体" w:hint="eastAsia"/>
                <w:color w:val="auto"/>
                <w:sz w:val="24"/>
              </w:rPr>
              <w:t>（3）</w:t>
            </w:r>
            <w:r w:rsidRPr="006416F3">
              <w:rPr>
                <w:rFonts w:ascii="仿宋" w:eastAsia="仿宋" w:hAnsi="仿宋" w:cs="宋体" w:hint="eastAsia"/>
                <w:sz w:val="24"/>
                <w:szCs w:val="24"/>
              </w:rPr>
              <w:t>投标人可以选择单个或多个标项投标，</w:t>
            </w:r>
            <w:r>
              <w:rPr>
                <w:rFonts w:ascii="仿宋" w:eastAsia="仿宋" w:hAnsi="仿宋" w:cs="宋体" w:hint="eastAsia"/>
                <w:sz w:val="24"/>
                <w:szCs w:val="24"/>
              </w:rPr>
              <w:t>但同一个投标人最多只能成为其中一个标项的第一中标候选人；</w:t>
            </w:r>
            <w:r w:rsidRPr="006416F3">
              <w:rPr>
                <w:rFonts w:ascii="仿宋" w:eastAsia="仿宋" w:hAnsi="仿宋" w:cs="宋体" w:hint="eastAsia"/>
                <w:sz w:val="24"/>
                <w:szCs w:val="24"/>
              </w:rPr>
              <w:t>已在之前任一标项中</w:t>
            </w:r>
            <w:r>
              <w:rPr>
                <w:rFonts w:ascii="仿宋" w:eastAsia="仿宋" w:hAnsi="仿宋" w:cs="宋体" w:hint="eastAsia"/>
                <w:sz w:val="24"/>
                <w:szCs w:val="24"/>
              </w:rPr>
              <w:t>被推荐为第一</w:t>
            </w:r>
            <w:r w:rsidRPr="006416F3">
              <w:rPr>
                <w:rFonts w:ascii="仿宋" w:eastAsia="仿宋" w:hAnsi="仿宋" w:cs="宋体" w:hint="eastAsia"/>
                <w:sz w:val="24"/>
                <w:szCs w:val="24"/>
              </w:rPr>
              <w:t>中标候选人</w:t>
            </w:r>
            <w:r>
              <w:rPr>
                <w:rFonts w:ascii="仿宋" w:eastAsia="仿宋" w:hAnsi="仿宋" w:cs="宋体" w:hint="eastAsia"/>
                <w:sz w:val="24"/>
                <w:szCs w:val="24"/>
              </w:rPr>
              <w:t>的供应商</w:t>
            </w:r>
            <w:r w:rsidRPr="006416F3">
              <w:rPr>
                <w:rFonts w:ascii="仿宋" w:eastAsia="仿宋" w:hAnsi="仿宋" w:cs="宋体" w:hint="eastAsia"/>
                <w:sz w:val="24"/>
                <w:szCs w:val="24"/>
              </w:rPr>
              <w:t>不再进入后续标项的评审。</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144D10" w:rsidRDefault="00144D10" w:rsidP="00144D10">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3.3.1.1专门面向中小企业采购</w:t>
      </w:r>
    </w:p>
    <w:p w:rsidR="00144D10" w:rsidRDefault="00144D10" w:rsidP="00144D10">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在政府采购活动中，供应商提供的货物或者服务符合下列情形的，方可享受预留采购份额专门面向中小企业采购的扶持政策：</w:t>
      </w:r>
    </w:p>
    <w:p w:rsidR="00144D10" w:rsidRDefault="00144D10" w:rsidP="00144D10">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144D10" w:rsidRDefault="00144D10" w:rsidP="00144D10">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144D10" w:rsidRDefault="00144D10" w:rsidP="00144D10">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3.3.1.2非专门面向中小企业采购</w:t>
      </w:r>
    </w:p>
    <w:p w:rsidR="00144D10" w:rsidRDefault="00144D10" w:rsidP="00144D10">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在政府采购活动中，供应商提供的货物或者服务符合下列情形的，方可享受价格评审优惠的扶持政策：</w:t>
      </w:r>
    </w:p>
    <w:p w:rsidR="00144D10" w:rsidRDefault="00144D10" w:rsidP="00144D10">
      <w:pPr>
        <w:spacing w:line="276" w:lineRule="auto"/>
        <w:ind w:firstLineChars="200" w:firstLine="480"/>
        <w:rPr>
          <w:rFonts w:ascii="仿宋" w:eastAsia="仿宋" w:hAnsi="仿宋"/>
          <w:bCs/>
          <w:color w:val="auto"/>
          <w:sz w:val="24"/>
          <w:highlight w:val="cyan"/>
        </w:rPr>
      </w:pPr>
      <w:r>
        <w:rPr>
          <w:rFonts w:ascii="仿宋" w:eastAsia="仿宋" w:hAnsi="仿宋" w:hint="eastAsia"/>
          <w:bCs/>
          <w:color w:val="auto"/>
          <w:sz w:val="24"/>
        </w:rPr>
        <w:t>（1）在货物采购项目中，货物由小微企业制造，即货物由小微企业生产且使用该小微企业商号或者注册商标。供应商提供的货物既有小微企业制造货物，也有大中型企业制造货物的，在报价评审时不享受价格扣除优惠政策。</w:t>
      </w:r>
    </w:p>
    <w:p w:rsidR="00144D10" w:rsidRDefault="00144D10" w:rsidP="00144D10">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（2）在服务采购项目中，服务由小微企业承接，即提供服务的人员为小微企业依照《中华人民共和国劳动合同法》订立劳动合同的从业人员。</w:t>
      </w:r>
    </w:p>
    <w:p w:rsidR="00B958E7" w:rsidRDefault="00144D10" w:rsidP="00144D10">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lastRenderedPageBreak/>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lastRenderedPageBreak/>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lastRenderedPageBreak/>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w:t>
      </w:r>
      <w:r w:rsidR="0072552E">
        <w:rPr>
          <w:rFonts w:ascii="仿宋" w:eastAsia="仿宋" w:hAnsi="仿宋" w:hint="eastAsia"/>
          <w:color w:val="auto"/>
          <w:sz w:val="24"/>
        </w:rPr>
        <w:t>开标一览表（报价表）；</w:t>
      </w:r>
    </w:p>
    <w:p w:rsidR="0072552E" w:rsidRDefault="0072552E">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11.3.2中小企业声明函（如果有）。</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w:t>
      </w:r>
      <w:r>
        <w:rPr>
          <w:rFonts w:ascii="仿宋" w:eastAsia="仿宋" w:hAnsi="仿宋"/>
        </w:rPr>
        <w:lastRenderedPageBreak/>
        <w:t>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w:t>
      </w:r>
      <w:r>
        <w:rPr>
          <w:rFonts w:ascii="仿宋" w:eastAsia="仿宋" w:hAnsi="仿宋" w:hint="eastAsia"/>
          <w:szCs w:val="24"/>
        </w:rPr>
        <w:lastRenderedPageBreak/>
        <w:t>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lastRenderedPageBreak/>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lastRenderedPageBreak/>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0C4620" w:rsidRDefault="000C4620" w:rsidP="000C462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（一）项目范围</w:t>
      </w:r>
    </w:p>
    <w:p w:rsidR="000C4620" w:rsidRDefault="000C4620" w:rsidP="000C4620">
      <w:pPr>
        <w:snapToGrid w:val="0"/>
        <w:spacing w:line="360" w:lineRule="auto"/>
        <w:ind w:firstLineChars="300" w:firstLine="723"/>
        <w:rPr>
          <w:rFonts w:ascii="仿宋" w:eastAsia="仿宋" w:hAnsi="仿宋" w:cs="宋体"/>
          <w:b/>
          <w:sz w:val="24"/>
          <w:szCs w:val="24"/>
        </w:rPr>
      </w:pPr>
      <w:r>
        <w:rPr>
          <w:rFonts w:ascii="仿宋" w:eastAsia="仿宋" w:hAnsi="仿宋" w:cs="宋体" w:hint="eastAsia"/>
          <w:b/>
          <w:sz w:val="24"/>
          <w:szCs w:val="24"/>
        </w:rPr>
        <w:t>1、标项一：</w:t>
      </w:r>
    </w:p>
    <w:p w:rsidR="000C4620" w:rsidRDefault="000C4620" w:rsidP="000C4620">
      <w:pPr>
        <w:snapToGrid w:val="0"/>
        <w:spacing w:line="360" w:lineRule="auto"/>
        <w:ind w:firstLineChars="300" w:firstLine="720"/>
        <w:rPr>
          <w:rFonts w:ascii="仿宋" w:eastAsia="仿宋" w:hAnsi="仿宋" w:cs="宋体"/>
          <w:sz w:val="24"/>
          <w:szCs w:val="24"/>
        </w:rPr>
      </w:pPr>
      <w:r>
        <w:rPr>
          <w:rFonts w:ascii="仿宋" w:eastAsia="仿宋" w:hAnsi="仿宋" w:cs="宋体" w:hint="eastAsia"/>
          <w:sz w:val="24"/>
          <w:szCs w:val="24"/>
        </w:rPr>
        <w:t>下辖社区名称（共7个社区及1个分中心）: 凤凰社区、祥安社区、东兴社区、越都社区、江东社区、江新社区、江新社区分中心、福门社区。</w:t>
      </w:r>
    </w:p>
    <w:p w:rsidR="000C4620" w:rsidRDefault="000C4620" w:rsidP="000C4620">
      <w:pPr>
        <w:snapToGrid w:val="0"/>
        <w:spacing w:line="360" w:lineRule="auto"/>
        <w:ind w:firstLineChars="300" w:firstLine="723"/>
        <w:rPr>
          <w:rFonts w:ascii="仿宋" w:eastAsia="仿宋" w:hAnsi="仿宋" w:cs="宋体"/>
          <w:b/>
          <w:sz w:val="24"/>
          <w:szCs w:val="24"/>
        </w:rPr>
      </w:pPr>
      <w:r>
        <w:rPr>
          <w:rFonts w:ascii="仿宋" w:eastAsia="仿宋" w:hAnsi="仿宋" w:cs="宋体" w:hint="eastAsia"/>
          <w:b/>
          <w:sz w:val="24"/>
          <w:szCs w:val="24"/>
        </w:rPr>
        <w:t>2、标项二：</w:t>
      </w:r>
    </w:p>
    <w:p w:rsidR="000C4620" w:rsidRDefault="000C4620" w:rsidP="000C4620">
      <w:pPr>
        <w:snapToGrid w:val="0"/>
        <w:spacing w:line="360" w:lineRule="auto"/>
        <w:ind w:firstLineChars="300" w:firstLine="720"/>
        <w:rPr>
          <w:rFonts w:ascii="仿宋" w:eastAsia="仿宋" w:hAnsi="仿宋" w:cs="宋体"/>
          <w:sz w:val="24"/>
          <w:szCs w:val="24"/>
        </w:rPr>
      </w:pPr>
      <w:r>
        <w:rPr>
          <w:rFonts w:ascii="仿宋" w:eastAsia="仿宋" w:hAnsi="仿宋" w:cs="宋体" w:hint="eastAsia"/>
          <w:sz w:val="24"/>
          <w:szCs w:val="24"/>
        </w:rPr>
        <w:t>下辖社区名称（共7个社区）: 茅渚埠社区、暨北社区、江北社区、朱公湖社区、梁家埠社区、望云社区、八一社区。</w:t>
      </w:r>
    </w:p>
    <w:p w:rsidR="000C4620" w:rsidRDefault="000C4620" w:rsidP="000C4620">
      <w:pPr>
        <w:snapToGrid w:val="0"/>
        <w:spacing w:line="360" w:lineRule="auto"/>
        <w:ind w:firstLineChars="300" w:firstLine="723"/>
        <w:rPr>
          <w:rFonts w:ascii="仿宋" w:eastAsia="仿宋" w:hAnsi="仿宋" w:cs="宋体"/>
          <w:b/>
          <w:sz w:val="24"/>
          <w:szCs w:val="24"/>
        </w:rPr>
      </w:pPr>
      <w:r>
        <w:rPr>
          <w:rFonts w:ascii="仿宋" w:eastAsia="仿宋" w:hAnsi="仿宋" w:cs="宋体" w:hint="eastAsia"/>
          <w:b/>
          <w:sz w:val="24"/>
          <w:szCs w:val="24"/>
        </w:rPr>
        <w:t>3、标项三：</w:t>
      </w:r>
    </w:p>
    <w:p w:rsidR="000C4620" w:rsidRDefault="000C4620" w:rsidP="000C4620">
      <w:pPr>
        <w:snapToGrid w:val="0"/>
        <w:spacing w:line="360" w:lineRule="auto"/>
        <w:ind w:firstLineChars="300" w:firstLine="720"/>
        <w:rPr>
          <w:rFonts w:ascii="仿宋" w:eastAsia="仿宋" w:hAnsi="仿宋" w:cs="宋体"/>
          <w:sz w:val="24"/>
          <w:szCs w:val="24"/>
        </w:rPr>
      </w:pPr>
      <w:r>
        <w:rPr>
          <w:rFonts w:ascii="仿宋" w:eastAsia="仿宋" w:hAnsi="仿宋" w:cs="宋体" w:hint="eastAsia"/>
          <w:sz w:val="24"/>
          <w:szCs w:val="24"/>
        </w:rPr>
        <w:t>下辖社区名称（共7个社区）: 浣纱社区、西施殿社区、金鸡山社区、五纹岭社区、大桥社区、南门社区、艮塔社区。</w:t>
      </w:r>
    </w:p>
    <w:p w:rsidR="000C4620" w:rsidRDefault="000C4620" w:rsidP="000C462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（二）规范建设要求</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1、照料中心运营时间、管理人员姓名、照片及监督电话公示上墙，并张贴在进门醒目处。</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2、照料中心基础硬件设施和无障碍改造完善，能提供集中活动和上门服务。</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3、照料中心管理制度健全，包括安全管理制度、卫生防疫制度、工作人员管理制度、突发事件应急预案等，且制度均上墙。</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4、照料中心内场所整洁、美观、卫生良好，建设无烟环境。</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5、照料中心各功能室齐全，运行正常，标识明显。</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6、照料中心应设有活动展示栏，且定期更新，能直观展示运营风貌。</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7、照料中心安全出口须有疏散标志，消防设施设备完好，维护及时。</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8、运营经费必须专款专用，须有详细会计记录。</w:t>
      </w:r>
    </w:p>
    <w:p w:rsidR="000C4620" w:rsidRDefault="000C4620" w:rsidP="000C462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（三）人员配备要求</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1、配备项目主管1名，具有丰富的养老服务工作经历，负责整个项目的统筹管理。</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2、配备专职活动管理员至少2名（须签订劳动合同），负责项目活动的统筹管理和实施，且在照料中心工作时间每周不少于5天。</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3、每个照料中心配备一名全职管理人员，一名兼职助老员，负责中心日常管理和各项服务的落实。</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4、服务期内，中标人派遣照料中心工作人员每人每季度须参加养老服务相关知识与技能培训不少于1次。</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5、助餐兼职人员根据实际情况统筹安排。</w:t>
      </w:r>
    </w:p>
    <w:p w:rsidR="000C4620" w:rsidRDefault="000C4620" w:rsidP="000C462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lastRenderedPageBreak/>
        <w:t>（四）服务要求</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1、服务时间：公示开放时间，全年开放时间不少于300天，每天开放时间不少于6小时。</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2、服务责任：项目周期内按照要求投保养老服务机构综合保险,无因服务方原因造成的老年人人身安全意外事故，无重大投诉。</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3、助乐服务：</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1）开放日免费为老人提供棋牌、观影、健身、书画等文娱服务。</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2）每月至少开展2次学习培训、科普讲座、书法绘画、歌舞、手工、插花、茶艺等集体活动。</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4、便民服务：每月至少为社区老人提供1次免费理发或修脚、健康监测、修理小家电等便民服务。</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5、节庆活动：开展重大节庆和传统节日特色活动，全年不少于6场，每场覆盖人数不少于50人（不包括每月集体活动和便民服务）。</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6、上门服务：建立高龄、独居、空巢、失智失能、经济困难等特殊人员数据库，并提供上门服务，每月上门服务人次不少于10人。</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7、特色服务：培育品牌老年人志愿队伍1支并公示队伍名称和人员名单（队伍人数不少于5人），每季度开展志愿者服务不少于1次（每次开展活动人数不少于3人）。</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8、个性服务：为有需求的老人提供低偿生活照料服务，公开服务人员、服务项目、服务承诺、收费标准等。年服务数达到300人次。</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9、爱心食堂送餐服务：各标的段需完成对应社区爱心食堂70周岁以上老人送餐任务。外送费3元/份给予居家养老照料中心运营第三方。</w:t>
      </w:r>
    </w:p>
    <w:p w:rsidR="000C4620" w:rsidRDefault="000C4620" w:rsidP="000C4620">
      <w:pPr>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10、服务绩效：服务对象、村（社区）满意度达到90%以上。</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11、特色加分：</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（1）在“互联网+”养老服务的智慧养老运营模式上探索创新，取得现实成果。</w:t>
      </w:r>
    </w:p>
    <w:p w:rsidR="000C4620" w:rsidRDefault="000C4620" w:rsidP="000C4620">
      <w:pPr>
        <w:pStyle w:val="af7"/>
        <w:spacing w:before="0" w:beforeAutospacing="0" w:after="0" w:afterAutospacing="0" w:line="360" w:lineRule="auto"/>
        <w:ind w:firstLineChars="200" w:firstLine="480"/>
        <w:rPr>
          <w:rFonts w:ascii="仿宋" w:eastAsia="仿宋" w:hAnsi="仿宋"/>
          <w:bCs/>
        </w:rPr>
      </w:pPr>
      <w:r>
        <w:rPr>
          <w:rFonts w:ascii="仿宋" w:eastAsia="仿宋" w:hAnsi="仿宋" w:hint="eastAsia"/>
          <w:bCs/>
        </w:rPr>
        <w:t>（2）在照料中心开展特色项目，在服务项目或运营管理等方面有重大创新，出经验、有成果、创品牌，得到市级及以上经验推介或市级及以上刊物正面报道。</w:t>
      </w:r>
    </w:p>
    <w:p w:rsidR="000C4620" w:rsidRDefault="000C4620" w:rsidP="000C462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（五）服务期限</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rPr>
        <w:t>合同履约期限：自合同签订之日起一年</w:t>
      </w:r>
      <w:r w:rsidR="002F6697">
        <w:rPr>
          <w:rFonts w:ascii="仿宋" w:eastAsia="仿宋" w:hAnsi="仿宋" w:cs="宋体" w:hint="eastAsia"/>
        </w:rPr>
        <w:t>。</w:t>
      </w:r>
    </w:p>
    <w:p w:rsidR="000C4620" w:rsidRDefault="000C4620" w:rsidP="000C462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（六）最高单价限价及投标报价</w:t>
      </w:r>
    </w:p>
    <w:p w:rsidR="000C4620" w:rsidRDefault="000C4620" w:rsidP="000C4620">
      <w:pPr>
        <w:pStyle w:val="fontsize16"/>
        <w:widowControl/>
        <w:spacing w:line="360" w:lineRule="auto"/>
        <w:ind w:firstLineChars="200" w:firstLine="482"/>
        <w:rPr>
          <w:rFonts w:ascii="仿宋" w:eastAsia="仿宋" w:hAnsi="仿宋" w:cs="宋体"/>
          <w:bCs/>
          <w:kern w:val="2"/>
        </w:rPr>
      </w:pPr>
      <w:r>
        <w:rPr>
          <w:rFonts w:ascii="仿宋" w:eastAsia="仿宋" w:hAnsi="仿宋" w:cs="宋体" w:hint="eastAsia"/>
          <w:b/>
          <w:kern w:val="2"/>
        </w:rPr>
        <w:t>1、最高单价限价</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社区居家养老服务照料</w:t>
      </w:r>
      <w:bookmarkStart w:id="8" w:name="_GoBack"/>
      <w:bookmarkEnd w:id="8"/>
      <w:r>
        <w:rPr>
          <w:rFonts w:ascii="仿宋" w:eastAsia="仿宋" w:hAnsi="仿宋" w:cs="宋体" w:hint="eastAsia"/>
          <w:bCs/>
          <w:kern w:val="2"/>
        </w:rPr>
        <w:t>中心托管费用按考核定档：</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lastRenderedPageBreak/>
        <w:t>（1）每个社区居家养老服务照料中心（不含</w:t>
      </w:r>
      <w:r>
        <w:rPr>
          <w:rFonts w:ascii="仿宋" w:eastAsia="仿宋" w:hAnsi="仿宋" w:cs="宋体" w:hint="eastAsia"/>
        </w:rPr>
        <w:t>江新社区分中心</w:t>
      </w:r>
      <w:r>
        <w:rPr>
          <w:rFonts w:ascii="仿宋" w:eastAsia="仿宋" w:hAnsi="仿宋" w:cs="宋体" w:hint="eastAsia"/>
          <w:bCs/>
          <w:kern w:val="2"/>
        </w:rPr>
        <w:t>）托管费用最高单价限价：</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①一星级：2.5万元/年；</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②二星级：5.5万元/年；</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③三星级：7.5万元/年；</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④无星级：0.5万元/年。</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（2）江新社区分中心托管费用最高单价限价：</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①一星级：1.25万元/年；</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②二星级：2.75万元/年；</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③三星级：3.75万元/年；</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④无星级：0.25万元/年。</w:t>
      </w:r>
    </w:p>
    <w:p w:rsidR="000C4620" w:rsidRDefault="000C4620" w:rsidP="000C4620">
      <w:pPr>
        <w:spacing w:line="360" w:lineRule="auto"/>
        <w:ind w:firstLine="480"/>
        <w:rPr>
          <w:rFonts w:ascii="仿宋" w:eastAsia="仿宋" w:hAnsi="仿宋" w:cs="宋体"/>
          <w:b/>
          <w:sz w:val="24"/>
          <w:szCs w:val="24"/>
        </w:rPr>
      </w:pPr>
      <w:r>
        <w:rPr>
          <w:rFonts w:ascii="仿宋" w:eastAsia="仿宋" w:hAnsi="仿宋" w:cs="宋体" w:hint="eastAsia"/>
          <w:b/>
          <w:sz w:val="24"/>
          <w:szCs w:val="24"/>
        </w:rPr>
        <w:t>2、投标报价</w:t>
      </w:r>
    </w:p>
    <w:p w:rsidR="000C4620" w:rsidRDefault="000C4620" w:rsidP="000C4620">
      <w:pPr>
        <w:pStyle w:val="fontsize16"/>
        <w:widowControl/>
        <w:spacing w:line="360" w:lineRule="auto"/>
        <w:ind w:firstLineChars="200" w:firstLine="480"/>
        <w:rPr>
          <w:rFonts w:ascii="仿宋" w:eastAsia="仿宋" w:hAnsi="仿宋" w:cs="宋体"/>
        </w:rPr>
      </w:pPr>
      <w:r>
        <w:rPr>
          <w:rFonts w:ascii="仿宋" w:eastAsia="仿宋" w:hAnsi="仿宋" w:cs="宋体" w:hint="eastAsia"/>
          <w:bCs/>
          <w:kern w:val="2"/>
        </w:rPr>
        <w:t>（1）本项目采用统一单价折扣报价，</w:t>
      </w:r>
      <w:r>
        <w:rPr>
          <w:rFonts w:ascii="仿宋" w:eastAsia="仿宋" w:hAnsi="仿宋" w:hint="eastAsia"/>
        </w:rPr>
        <w:t>折扣以百分比（%）进行表述（如折扣报价九折，则填写为90%），折扣百分比数值越小则报价越低。</w:t>
      </w:r>
      <w:r>
        <w:rPr>
          <w:rFonts w:ascii="仿宋" w:eastAsia="仿宋" w:hAnsi="仿宋" w:cs="宋体" w:hint="eastAsia"/>
          <w:bCs/>
          <w:kern w:val="2"/>
        </w:rPr>
        <w:t>中标单价=最高单价限价×中标折扣（例：某个社区居家养老服务照料中心考核定档为二星级，若中标人的折扣报价为90.00%（即中标折扣），则该社区居家养老服务照料中心的托管费用中标单价=5.5万元/年×90.00%=4.95万元/年）。</w:t>
      </w:r>
    </w:p>
    <w:p w:rsidR="000C4620" w:rsidRDefault="000C4620" w:rsidP="000C4620">
      <w:pPr>
        <w:pStyle w:val="fontsize16"/>
        <w:widowControl/>
        <w:spacing w:line="360" w:lineRule="auto"/>
        <w:ind w:firstLineChars="200" w:firstLine="480"/>
        <w:rPr>
          <w:rFonts w:ascii="仿宋" w:eastAsia="仿宋" w:hAnsi="仿宋" w:cs="宋体"/>
          <w:bCs/>
          <w:kern w:val="2"/>
        </w:rPr>
      </w:pPr>
      <w:r>
        <w:rPr>
          <w:rFonts w:ascii="仿宋" w:eastAsia="仿宋" w:hAnsi="仿宋" w:cs="宋体" w:hint="eastAsia"/>
          <w:bCs/>
          <w:kern w:val="2"/>
        </w:rPr>
        <w:t>（2）投标报价包括完成本项目所涉及的全部费用，投标人应充分考虑并将有关本项目实施所涉及的一切费用均计入投标报价。</w:t>
      </w:r>
    </w:p>
    <w:p w:rsidR="000C4620" w:rsidRDefault="000C4620" w:rsidP="000C4620">
      <w:pPr>
        <w:spacing w:line="360" w:lineRule="auto"/>
        <w:ind w:firstLineChars="200" w:firstLine="482"/>
        <w:rPr>
          <w:rFonts w:ascii="仿宋" w:eastAsia="仿宋" w:hAnsi="仿宋" w:cs="宋体"/>
          <w:sz w:val="24"/>
          <w:szCs w:val="24"/>
          <w:u w:val="single"/>
        </w:rPr>
      </w:pPr>
      <w:r>
        <w:rPr>
          <w:rFonts w:ascii="仿宋" w:eastAsia="仿宋" w:hAnsi="仿宋" w:cs="宋体" w:hint="eastAsia"/>
          <w:b/>
          <w:sz w:val="24"/>
          <w:szCs w:val="24"/>
        </w:rPr>
        <w:t>（七）履约保证金与付款方式</w:t>
      </w:r>
    </w:p>
    <w:p w:rsidR="000C4620" w:rsidRDefault="000C4620" w:rsidP="000C4620">
      <w:pPr>
        <w:spacing w:line="360" w:lineRule="auto"/>
        <w:ind w:firstLineChars="200" w:firstLine="480"/>
        <w:rPr>
          <w:rFonts w:ascii="仿宋" w:eastAsia="仿宋" w:hAnsi="仿宋" w:cs="宋体"/>
          <w:b/>
          <w:sz w:val="24"/>
          <w:szCs w:val="24"/>
        </w:rPr>
      </w:pPr>
      <w:r>
        <w:rPr>
          <w:rFonts w:ascii="仿宋" w:eastAsia="仿宋" w:hAnsi="仿宋" w:cs="宋体" w:hint="eastAsia"/>
          <w:sz w:val="24"/>
          <w:szCs w:val="24"/>
        </w:rPr>
        <w:t>1、履约保证</w:t>
      </w:r>
      <w:r>
        <w:rPr>
          <w:rFonts w:ascii="仿宋" w:eastAsia="仿宋" w:hAnsi="仿宋" w:cs="宋体" w:hint="eastAsia"/>
          <w:bCs/>
          <w:sz w:val="24"/>
          <w:szCs w:val="24"/>
        </w:rPr>
        <w:t>金：</w:t>
      </w:r>
      <w:r>
        <w:rPr>
          <w:rFonts w:ascii="仿宋" w:eastAsia="仿宋" w:hAnsi="仿宋" w:cs="宋体" w:hint="eastAsia"/>
          <w:sz w:val="24"/>
          <w:szCs w:val="24"/>
        </w:rPr>
        <w:t>签订合同时，各标项的中标人须向采购人缴纳履约保证金（履约保证金为对应标项预算金额的1%）。履约保证金在合同期满且无违约情况下15天内无息退还</w:t>
      </w:r>
      <w:r>
        <w:rPr>
          <w:rFonts w:ascii="仿宋" w:eastAsia="仿宋" w:hAnsi="仿宋" w:cs="宋体" w:hint="eastAsia"/>
          <w:bCs/>
          <w:sz w:val="24"/>
          <w:szCs w:val="24"/>
        </w:rPr>
        <w:t>。</w:t>
      </w:r>
    </w:p>
    <w:p w:rsidR="000C4620" w:rsidRDefault="000C4620" w:rsidP="000C4620">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付款方式：合同签订之日起7个工作日内，采购人向各标项中标人支付对应标项预算金额的20%作为预付款（在签订合同时，中标人明确表示无需预付款或者主动要求降低预付款比例的，采购人可不适用前述规定；支付预付款的，中标人应当向采购人提交发票以及银行、保险公司等金融机构出具的预付款保函）；合同期满后15个工作日内按实际考核结算情况，采购人向各标项中标人一次性支付剩余款项（剩余款项=按实际考核情况乘以中标折扣进行计算的结算金额－全部预付款）。</w:t>
      </w:r>
    </w:p>
    <w:p w:rsidR="000C4620" w:rsidRDefault="000C4620" w:rsidP="000C462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（八）最高限价</w:t>
      </w:r>
    </w:p>
    <w:p w:rsidR="000C4620" w:rsidRDefault="000C4620" w:rsidP="000C4620">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本项目按单价招标，以统一单价折扣报价</w:t>
      </w:r>
      <w:r w:rsidR="007A491F">
        <w:rPr>
          <w:rFonts w:ascii="仿宋" w:eastAsia="仿宋" w:hAnsi="仿宋" w:cs="宋体" w:hint="eastAsia"/>
          <w:sz w:val="24"/>
          <w:szCs w:val="24"/>
        </w:rPr>
        <w:t>（</w:t>
      </w:r>
      <w:r w:rsidR="00FF3A68">
        <w:rPr>
          <w:rFonts w:ascii="仿宋" w:eastAsia="仿宋" w:hAnsi="仿宋" w:hint="eastAsia"/>
          <w:color w:val="auto"/>
          <w:sz w:val="24"/>
          <w:szCs w:val="24"/>
          <w:lang w:val="zh-CN"/>
        </w:rPr>
        <w:t>详见“（六）最高单价限价及投标报价</w:t>
      </w:r>
      <w:r w:rsidR="007A491F">
        <w:rPr>
          <w:rFonts w:ascii="仿宋" w:eastAsia="仿宋" w:hAnsi="仿宋" w:hint="eastAsia"/>
          <w:color w:val="auto"/>
          <w:sz w:val="24"/>
          <w:szCs w:val="24"/>
          <w:lang w:val="zh-CN"/>
        </w:rPr>
        <w:t>”当中的“</w:t>
      </w:r>
      <w:r w:rsidR="00FF3A68">
        <w:rPr>
          <w:rFonts w:ascii="仿宋" w:eastAsia="仿宋" w:hAnsi="仿宋" w:hint="eastAsia"/>
          <w:color w:val="auto"/>
          <w:sz w:val="24"/>
          <w:szCs w:val="24"/>
          <w:lang w:val="zh-CN"/>
        </w:rPr>
        <w:t>2、投标报价</w:t>
      </w:r>
      <w:r w:rsidR="007A491F">
        <w:rPr>
          <w:rFonts w:ascii="仿宋" w:eastAsia="仿宋" w:hAnsi="仿宋" w:hint="eastAsia"/>
          <w:color w:val="auto"/>
          <w:sz w:val="24"/>
          <w:szCs w:val="24"/>
          <w:lang w:val="zh-CN"/>
        </w:rPr>
        <w:t>”</w:t>
      </w:r>
      <w:r w:rsidR="007A491F">
        <w:rPr>
          <w:rFonts w:ascii="仿宋" w:eastAsia="仿宋" w:hAnsi="仿宋" w:cs="宋体" w:hint="eastAsia"/>
          <w:sz w:val="24"/>
          <w:szCs w:val="24"/>
        </w:rPr>
        <w:t>）</w:t>
      </w:r>
      <w:r>
        <w:rPr>
          <w:rFonts w:ascii="仿宋" w:eastAsia="仿宋" w:hAnsi="仿宋" w:cs="宋体" w:hint="eastAsia"/>
          <w:sz w:val="24"/>
          <w:szCs w:val="24"/>
        </w:rPr>
        <w:t>，折扣报价上限为100%，任何超过100%的报价将被认定为无效报价；具体根据实际考评定档的情况进行结算。</w:t>
      </w:r>
    </w:p>
    <w:p w:rsidR="000C4620" w:rsidRDefault="000C4620" w:rsidP="000C4620">
      <w:pPr>
        <w:spacing w:line="360" w:lineRule="auto"/>
        <w:ind w:firstLineChars="200" w:firstLine="480"/>
        <w:rPr>
          <w:rFonts w:ascii="仿宋" w:eastAsia="仿宋" w:hAnsi="仿宋" w:cs="宋体"/>
          <w:sz w:val="24"/>
          <w:szCs w:val="24"/>
        </w:rPr>
      </w:pPr>
      <w:r>
        <w:rPr>
          <w:rFonts w:ascii="仿宋" w:eastAsia="仿宋" w:hAnsi="仿宋" w:cs="宋体"/>
          <w:sz w:val="24"/>
          <w:szCs w:val="24"/>
        </w:rPr>
        <w:lastRenderedPageBreak/>
        <w:t>各标项最高合同金额均不超过对应标项预算金额。</w:t>
      </w:r>
    </w:p>
    <w:p w:rsidR="000C4620" w:rsidRDefault="000C4620" w:rsidP="000C4620">
      <w:pPr>
        <w:spacing w:line="360" w:lineRule="auto"/>
        <w:ind w:firstLineChars="200" w:firstLine="482"/>
        <w:rPr>
          <w:rFonts w:ascii="仿宋" w:eastAsia="仿宋" w:hAnsi="仿宋" w:cs="宋体"/>
          <w:b/>
          <w:sz w:val="24"/>
          <w:szCs w:val="24"/>
        </w:rPr>
      </w:pPr>
      <w:r>
        <w:rPr>
          <w:rFonts w:ascii="仿宋" w:eastAsia="仿宋" w:hAnsi="仿宋" w:cs="宋体" w:hint="eastAsia"/>
          <w:b/>
          <w:sz w:val="24"/>
          <w:szCs w:val="24"/>
        </w:rPr>
        <w:t>（九）特别说明</w:t>
      </w:r>
    </w:p>
    <w:p w:rsidR="007106F6" w:rsidRPr="000C2201" w:rsidRDefault="000C4620" w:rsidP="00885C8F">
      <w:pPr>
        <w:spacing w:line="360" w:lineRule="auto"/>
        <w:ind w:firstLineChars="200" w:firstLine="480"/>
        <w:rPr>
          <w:rFonts w:ascii="仿宋" w:eastAsia="仿宋" w:hAnsi="仿宋"/>
          <w:sz w:val="24"/>
          <w:szCs w:val="24"/>
        </w:rPr>
      </w:pPr>
      <w:r>
        <w:rPr>
          <w:rFonts w:ascii="仿宋" w:eastAsia="仿宋" w:hAnsi="仿宋" w:hint="eastAsia"/>
          <w:sz w:val="24"/>
          <w:szCs w:val="24"/>
        </w:rPr>
        <w:t>本项目三个标项均采用同一“采购需求”，“采购需求”（除已明确区分标项1、2、3的情况外）所涉及的所有技术服务、商务等条款要求均适用于每个标项。投标供应商应当充分考虑并对上述所有要求发起完整的投标响应。</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9"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1F2820">
        <w:rPr>
          <w:rFonts w:ascii="仿宋" w:eastAsia="仿宋" w:hAnsi="仿宋" w:hint="eastAsia"/>
          <w:b/>
          <w:color w:val="auto"/>
          <w:sz w:val="24"/>
          <w:szCs w:val="24"/>
        </w:rPr>
        <w:t>8</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r w:rsidR="00E85C45">
        <w:rPr>
          <w:rFonts w:ascii="仿宋" w:eastAsia="仿宋" w:hAnsi="仿宋" w:hint="eastAsia"/>
          <w:b/>
          <w:i/>
          <w:sz w:val="24"/>
          <w:szCs w:val="24"/>
        </w:rPr>
        <w:t>（标项1、2、3）</w:t>
      </w: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700"/>
        <w:gridCol w:w="1206"/>
        <w:gridCol w:w="7183"/>
        <w:gridCol w:w="710"/>
      </w:tblGrid>
      <w:tr w:rsidR="00072B2C" w:rsidTr="007B6487">
        <w:trPr>
          <w:trHeight w:val="402"/>
          <w:jc w:val="center"/>
        </w:trPr>
        <w:tc>
          <w:tcPr>
            <w:tcW w:w="70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b/>
                <w:sz w:val="24"/>
                <w:szCs w:val="24"/>
              </w:rPr>
            </w:pPr>
            <w:r>
              <w:rPr>
                <w:rFonts w:ascii="仿宋" w:eastAsia="仿宋" w:hAnsi="仿宋" w:cs="仿宋" w:hint="eastAsia"/>
                <w:b/>
                <w:sz w:val="24"/>
                <w:szCs w:val="24"/>
              </w:rPr>
              <w:t>序号</w:t>
            </w:r>
          </w:p>
        </w:tc>
        <w:tc>
          <w:tcPr>
            <w:tcW w:w="1206"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b/>
                <w:sz w:val="24"/>
                <w:szCs w:val="24"/>
              </w:rPr>
            </w:pPr>
            <w:r>
              <w:rPr>
                <w:rFonts w:ascii="仿宋" w:eastAsia="仿宋" w:hAnsi="仿宋" w:cs="仿宋" w:hint="eastAsia"/>
                <w:b/>
                <w:sz w:val="24"/>
                <w:szCs w:val="24"/>
              </w:rPr>
              <w:t>评分项</w:t>
            </w:r>
          </w:p>
        </w:tc>
        <w:tc>
          <w:tcPr>
            <w:tcW w:w="7183"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b/>
                <w:sz w:val="24"/>
                <w:szCs w:val="24"/>
              </w:rPr>
            </w:pPr>
            <w:r>
              <w:rPr>
                <w:rFonts w:ascii="仿宋" w:eastAsia="仿宋" w:hAnsi="仿宋" w:cs="仿宋" w:hint="eastAsia"/>
                <w:b/>
                <w:sz w:val="24"/>
                <w:szCs w:val="24"/>
              </w:rPr>
              <w:t>评分细则</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b/>
                <w:sz w:val="24"/>
                <w:szCs w:val="24"/>
              </w:rPr>
            </w:pPr>
            <w:r>
              <w:rPr>
                <w:rFonts w:ascii="仿宋" w:eastAsia="仿宋" w:hAnsi="仿宋" w:cs="仿宋" w:hint="eastAsia"/>
                <w:b/>
                <w:sz w:val="24"/>
                <w:szCs w:val="24"/>
              </w:rPr>
              <w:t>分值</w:t>
            </w:r>
          </w:p>
        </w:tc>
      </w:tr>
      <w:tr w:rsidR="00072B2C" w:rsidTr="007B6487">
        <w:trPr>
          <w:trHeight w:val="1147"/>
          <w:jc w:val="center"/>
        </w:trPr>
        <w:tc>
          <w:tcPr>
            <w:tcW w:w="70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1206"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荣誉</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投标人获得省级及以上党政机关授予的养老服务有关荣誉或试点，或获省级以上</w:t>
            </w:r>
            <w:r w:rsidR="004B58E5">
              <w:rPr>
                <w:rFonts w:ascii="仿宋" w:eastAsia="仿宋" w:hAnsi="仿宋" w:cs="仿宋" w:hint="eastAsia"/>
                <w:sz w:val="24"/>
                <w:szCs w:val="24"/>
              </w:rPr>
              <w:t>官方</w:t>
            </w:r>
            <w:r>
              <w:rPr>
                <w:rFonts w:ascii="仿宋" w:eastAsia="仿宋" w:hAnsi="仿宋" w:cs="仿宋" w:hint="eastAsia"/>
                <w:sz w:val="24"/>
                <w:szCs w:val="24"/>
              </w:rPr>
              <w:t>媒体报道肯定的每个得2分；获得地市级</w:t>
            </w:r>
            <w:r w:rsidR="004B58E5">
              <w:rPr>
                <w:rFonts w:ascii="仿宋" w:eastAsia="仿宋" w:hAnsi="仿宋" w:cs="仿宋" w:hint="eastAsia"/>
                <w:sz w:val="24"/>
                <w:szCs w:val="24"/>
              </w:rPr>
              <w:t>或县级</w:t>
            </w:r>
            <w:r>
              <w:rPr>
                <w:rFonts w:ascii="仿宋" w:eastAsia="仿宋" w:hAnsi="仿宋" w:cs="仿宋" w:hint="eastAsia"/>
                <w:sz w:val="24"/>
                <w:szCs w:val="24"/>
              </w:rPr>
              <w:t>党政机关授予的养老服务有关荣誉或试点，或获地市级</w:t>
            </w:r>
            <w:r w:rsidR="004B58E5">
              <w:rPr>
                <w:rFonts w:ascii="仿宋" w:eastAsia="仿宋" w:hAnsi="仿宋" w:cs="仿宋" w:hint="eastAsia"/>
                <w:sz w:val="24"/>
                <w:szCs w:val="24"/>
              </w:rPr>
              <w:t>或县级官方</w:t>
            </w:r>
            <w:r>
              <w:rPr>
                <w:rFonts w:ascii="仿宋" w:eastAsia="仿宋" w:hAnsi="仿宋" w:cs="仿宋" w:hint="eastAsia"/>
                <w:sz w:val="24"/>
                <w:szCs w:val="24"/>
              </w:rPr>
              <w:t>媒体报道肯定的每个得1</w:t>
            </w:r>
            <w:r w:rsidR="004B58E5">
              <w:rPr>
                <w:rFonts w:ascii="仿宋" w:eastAsia="仿宋" w:hAnsi="仿宋" w:cs="仿宋" w:hint="eastAsia"/>
                <w:sz w:val="24"/>
                <w:szCs w:val="24"/>
              </w:rPr>
              <w:t>分。同一荣誉就高得分，不重复得分，本项</w:t>
            </w:r>
            <w:r>
              <w:rPr>
                <w:rFonts w:ascii="仿宋" w:eastAsia="仿宋" w:hAnsi="仿宋" w:cs="仿宋" w:hint="eastAsia"/>
                <w:sz w:val="24"/>
                <w:szCs w:val="24"/>
              </w:rPr>
              <w:t>最高得5分。</w:t>
            </w:r>
          </w:p>
          <w:p w:rsidR="00072B2C" w:rsidRDefault="00072B2C" w:rsidP="00F36F4C">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（注：商务技术文件中需提供</w:t>
            </w:r>
            <w:r w:rsidR="004B58E5" w:rsidRPr="00BF1DD2">
              <w:rPr>
                <w:rFonts w:ascii="仿宋" w:eastAsia="仿宋" w:hAnsi="仿宋" w:cs="仿宋" w:hint="eastAsia"/>
                <w:sz w:val="24"/>
                <w:szCs w:val="24"/>
              </w:rPr>
              <w:t>政府部门发布的</w:t>
            </w:r>
            <w:r w:rsidR="00BF1DD2">
              <w:rPr>
                <w:rFonts w:ascii="仿宋" w:eastAsia="仿宋" w:hAnsi="仿宋" w:cs="仿宋" w:hint="eastAsia"/>
                <w:sz w:val="24"/>
                <w:szCs w:val="24"/>
              </w:rPr>
              <w:t>红头</w:t>
            </w:r>
            <w:r w:rsidR="004B58E5" w:rsidRPr="00BF1DD2">
              <w:rPr>
                <w:rFonts w:ascii="仿宋" w:eastAsia="仿宋" w:hAnsi="仿宋" w:cs="仿宋" w:hint="eastAsia"/>
                <w:sz w:val="24"/>
                <w:szCs w:val="24"/>
              </w:rPr>
              <w:t>文件复印件或政府部门</w:t>
            </w:r>
            <w:r w:rsidR="00BF1DD2" w:rsidRPr="00BF1DD2">
              <w:rPr>
                <w:rFonts w:ascii="仿宋" w:eastAsia="仿宋" w:hAnsi="仿宋" w:cs="仿宋" w:hint="eastAsia"/>
                <w:sz w:val="24"/>
                <w:szCs w:val="24"/>
              </w:rPr>
              <w:t>（媒体）</w:t>
            </w:r>
            <w:r w:rsidR="004B58E5" w:rsidRPr="00BF1DD2">
              <w:rPr>
                <w:rFonts w:ascii="仿宋" w:eastAsia="仿宋" w:hAnsi="仿宋" w:cs="仿宋" w:hint="eastAsia"/>
                <w:sz w:val="24"/>
                <w:szCs w:val="24"/>
              </w:rPr>
              <w:t>官方网站发布页面截图</w:t>
            </w:r>
            <w:r w:rsidR="00BF1DD2" w:rsidRPr="00BF1DD2">
              <w:rPr>
                <w:rFonts w:ascii="仿宋" w:eastAsia="仿宋" w:hAnsi="仿宋" w:cs="仿宋" w:hint="eastAsia"/>
                <w:sz w:val="24"/>
                <w:szCs w:val="24"/>
              </w:rPr>
              <w:t>或</w:t>
            </w:r>
            <w:r w:rsidR="00BF1DD2">
              <w:rPr>
                <w:rFonts w:ascii="仿宋" w:eastAsia="仿宋" w:hAnsi="仿宋" w:cs="仿宋" w:hint="eastAsia"/>
                <w:sz w:val="24"/>
                <w:szCs w:val="24"/>
              </w:rPr>
              <w:t>政府部门（媒体）发布（颁发）的其他相关证明材料</w:t>
            </w:r>
            <w:r>
              <w:rPr>
                <w:rFonts w:ascii="仿宋" w:eastAsia="仿宋" w:hAnsi="仿宋" w:cs="仿宋" w:hint="eastAsia"/>
                <w:sz w:val="24"/>
                <w:szCs w:val="24"/>
              </w:rPr>
              <w:t>复印件，否则不得分。）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r>
      <w:tr w:rsidR="00072B2C" w:rsidTr="007B6487">
        <w:trPr>
          <w:trHeight w:val="1002"/>
          <w:jc w:val="center"/>
        </w:trPr>
        <w:tc>
          <w:tcPr>
            <w:tcW w:w="70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c>
          <w:tcPr>
            <w:tcW w:w="1206"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项目业绩</w:t>
            </w:r>
          </w:p>
        </w:tc>
        <w:tc>
          <w:tcPr>
            <w:tcW w:w="7183" w:type="dxa"/>
            <w:tcMar>
              <w:top w:w="12" w:type="dxa"/>
              <w:left w:w="12" w:type="dxa"/>
              <w:right w:w="12" w:type="dxa"/>
            </w:tcMar>
            <w:vAlign w:val="center"/>
          </w:tcPr>
          <w:p w:rsidR="00072B2C" w:rsidRDefault="00072B2C" w:rsidP="00AE4C9A">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自2022年1月1日以来（以合同签订时间为准），投标人具有类似服务项目业绩且用户反馈评价为优秀或满意或类似好评的，每提供1个业绩得0.5分，最高得1分。（注：商务技术文件中需提供相关合同复印件及相关用户反馈评价材料（以合同甲方（或甲方业务主管部门）盖章认定的用户反馈评价材料为准），否则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r>
      <w:tr w:rsidR="00072B2C" w:rsidTr="007B6487">
        <w:trPr>
          <w:trHeight w:val="1147"/>
          <w:jc w:val="center"/>
        </w:trPr>
        <w:tc>
          <w:tcPr>
            <w:tcW w:w="700" w:type="dxa"/>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3</w:t>
            </w:r>
          </w:p>
        </w:tc>
        <w:tc>
          <w:tcPr>
            <w:tcW w:w="1206"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管理制度</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根据投标人标准化规章制度建设能力及提供的各项管理规章制度，包括档案管理制度（1分）、卫生防疫管理制度（1分）、上门服务制度（1分）、安全管理制度（1分）、员工培训和保障制度（1分）、助餐服务制度（1分）、服务质量监督反馈制度（1分）的运营管理制度体系的健全性、合理性、可行性进行综合评价。</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bCs/>
                <w:sz w:val="24"/>
                <w:szCs w:val="24"/>
              </w:rPr>
              <w:t>（以上每项制度：</w:t>
            </w:r>
            <w:r>
              <w:rPr>
                <w:rFonts w:ascii="仿宋" w:eastAsia="仿宋" w:hAnsi="仿宋" w:cs="仿宋" w:hint="eastAsia"/>
                <w:sz w:val="24"/>
                <w:szCs w:val="24"/>
              </w:rPr>
              <w:t>阐述详尽、合理，切合项目的得1分；阐述较为详尽、合理，较为切合项目的得0.5分；阐述粗略，缺陷较多、欠缺合理性，部分切合项目的得0.2分；未提供相关内容阐述或不符合项目的不得分。）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7</w:t>
            </w:r>
          </w:p>
        </w:tc>
      </w:tr>
      <w:tr w:rsidR="00072B2C" w:rsidTr="007B6487">
        <w:trPr>
          <w:trHeight w:val="1147"/>
          <w:jc w:val="center"/>
        </w:trPr>
        <w:tc>
          <w:tcPr>
            <w:tcW w:w="700" w:type="dxa"/>
            <w:vMerge w:val="restart"/>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lastRenderedPageBreak/>
              <w:t>4</w:t>
            </w:r>
          </w:p>
        </w:tc>
        <w:tc>
          <w:tcPr>
            <w:tcW w:w="1206" w:type="dxa"/>
            <w:vMerge w:val="restart"/>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普惠服务方案</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b/>
                <w:sz w:val="24"/>
                <w:szCs w:val="24"/>
              </w:rPr>
              <w:t>参与场地软环境设计和布置方案：</w:t>
            </w:r>
            <w:r>
              <w:rPr>
                <w:rFonts w:ascii="仿宋" w:eastAsia="仿宋" w:hAnsi="仿宋" w:cs="仿宋" w:hint="eastAsia"/>
                <w:sz w:val="24"/>
                <w:szCs w:val="24"/>
              </w:rPr>
              <w:t>投标人结合各社区照料中心特点提供详细的服务方案，根据方案整体内容对于各社区居家养老服务的联动性、服务方案线上线下的融合度、服务对象的针对性、服务项目及服务流程的合理性、可行性进行综合评分：方案阐述详细，内容全面、合理、清晰，针对性及可行性强的得5分；方案存在欠缺但基本全面、合理，具有一定针对性及可行性的得3分；有提出方案，但内容阐述较为粗略或缺陷较多、欠缺合理性，针对性、可行性较弱的得1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r>
      <w:tr w:rsidR="00072B2C" w:rsidTr="007B6487">
        <w:trPr>
          <w:trHeight w:val="439"/>
          <w:jc w:val="center"/>
        </w:trPr>
        <w:tc>
          <w:tcPr>
            <w:tcW w:w="700" w:type="dxa"/>
            <w:vMerge/>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b/>
                <w:sz w:val="24"/>
                <w:szCs w:val="24"/>
              </w:rPr>
            </w:pP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b/>
                <w:sz w:val="24"/>
                <w:szCs w:val="24"/>
              </w:rPr>
              <w:t>生活照料服务方案：</w:t>
            </w:r>
            <w:r>
              <w:rPr>
                <w:rFonts w:ascii="仿宋" w:eastAsia="仿宋" w:hAnsi="仿宋" w:cs="仿宋" w:hint="eastAsia"/>
                <w:sz w:val="24"/>
                <w:szCs w:val="24"/>
              </w:rPr>
              <w:t>投标人结合各社区照料中心特点提供详细的服务方案，根据方案整体内容对于各社区居家养老服务的联动性、服务方案线上线下的融合度、服务对象的针对性、服务项目及服务流程的合理性、可行性进行综合评分：方案阐述详细，内容全面、合理、清晰，针对性及可行性强的得5分；方案存在欠缺但基本全面、合理，具有一定针对性及可行性的得3分；有提出方案，但内容阐述较为粗略或缺陷较多、欠缺合理性，针对性、可行性较弱的得1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r>
      <w:tr w:rsidR="00072B2C" w:rsidTr="007B6487">
        <w:trPr>
          <w:trHeight w:val="1147"/>
          <w:jc w:val="center"/>
        </w:trPr>
        <w:tc>
          <w:tcPr>
            <w:tcW w:w="700" w:type="dxa"/>
            <w:vMerge/>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b/>
                <w:sz w:val="24"/>
                <w:szCs w:val="24"/>
              </w:rPr>
            </w:pP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b/>
                <w:sz w:val="24"/>
                <w:szCs w:val="24"/>
              </w:rPr>
              <w:t>日常文化娱乐服务方案：</w:t>
            </w:r>
            <w:r>
              <w:rPr>
                <w:rFonts w:ascii="仿宋" w:eastAsia="仿宋" w:hAnsi="仿宋" w:cs="仿宋" w:hint="eastAsia"/>
                <w:sz w:val="24"/>
                <w:szCs w:val="24"/>
              </w:rPr>
              <w:t>投标人结合各社区照料中心特点提供详细的服务方案，根据方案整体内容对于各社区居家养老服务的联动性、服务方案线上线下的融合度、服务对象的针对性、服务项目及服务流程的合理性、可行性进行综合评分：方案阐述详细，内容全面、合理、清晰，针对性及可行性强的得5分；方案存在欠缺但基本全面、合理，具有一定针对性及可行性的得3分；有提出方案，但内容阐述较为粗略或缺陷较多、欠缺合理性，针对性、可行性较弱的得1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r>
      <w:tr w:rsidR="00072B2C" w:rsidTr="007B6487">
        <w:trPr>
          <w:trHeight w:val="1147"/>
          <w:jc w:val="center"/>
        </w:trPr>
        <w:tc>
          <w:tcPr>
            <w:tcW w:w="700" w:type="dxa"/>
            <w:vMerge/>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b/>
                <w:sz w:val="24"/>
                <w:szCs w:val="24"/>
              </w:rPr>
            </w:pP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b/>
                <w:sz w:val="24"/>
                <w:szCs w:val="24"/>
              </w:rPr>
              <w:t>重大节假日活动方案：</w:t>
            </w:r>
            <w:r>
              <w:rPr>
                <w:rFonts w:ascii="仿宋" w:eastAsia="仿宋" w:hAnsi="仿宋" w:cs="仿宋" w:hint="eastAsia"/>
                <w:sz w:val="24"/>
                <w:szCs w:val="24"/>
              </w:rPr>
              <w:t>投标人结合各社区照料中心特点提供详细的服务方案，形成活动计划表，明确开展时间和具体形式，根据方案整体内容阐述的合理性、针对性、可行性进行综合评分：方案阐述详细，内容全面、合理、清晰，针对性及可行性强的得5分；方案存在欠缺但基本全面、合理，具有一定针对性及可行性的得3分；有提出方案，但内容阐述较为粗略或缺陷较多、欠缺合理性，针对性、可行性较弱的得1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r>
      <w:tr w:rsidR="00072B2C" w:rsidTr="007B6487">
        <w:trPr>
          <w:trHeight w:val="1147"/>
          <w:jc w:val="center"/>
        </w:trPr>
        <w:tc>
          <w:tcPr>
            <w:tcW w:w="700" w:type="dxa"/>
            <w:vMerge w:val="restart"/>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c>
          <w:tcPr>
            <w:tcW w:w="1206" w:type="dxa"/>
            <w:vMerge w:val="restart"/>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抵偿服务方案</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b/>
                <w:sz w:val="24"/>
                <w:szCs w:val="24"/>
              </w:rPr>
              <w:t>助餐配送餐服务方案：</w:t>
            </w:r>
            <w:r>
              <w:rPr>
                <w:rFonts w:ascii="仿宋" w:eastAsia="仿宋" w:hAnsi="仿宋" w:cs="仿宋" w:hint="eastAsia"/>
                <w:sz w:val="24"/>
                <w:szCs w:val="24"/>
              </w:rPr>
              <w:t>投标人结合各社区照料中心特点提供详细的服务方案，根据方案整体内容对于各社区居家养老服务的联动性、服务方案线上线下的融合度、服务对象的针对性、服务项目及服务流程的合理性、可行性进行综合评分：方案阐述详细，内容全面、合理、清晰，针对性及可行性强的得5分；方案存在欠缺但基本全面、合理，具有一定针对性及可行性的得3分；有提出方案，但内容阐述较为粗略或缺陷较多、欠缺合理性，针对性、可行性较弱的得1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r>
      <w:tr w:rsidR="00072B2C" w:rsidTr="007B6487">
        <w:trPr>
          <w:trHeight w:val="1147"/>
          <w:jc w:val="center"/>
        </w:trPr>
        <w:tc>
          <w:tcPr>
            <w:tcW w:w="700" w:type="dxa"/>
            <w:vMerge/>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b/>
                <w:sz w:val="24"/>
                <w:szCs w:val="24"/>
              </w:rPr>
              <w:t>点单式个性化服务方案：</w:t>
            </w:r>
            <w:r>
              <w:rPr>
                <w:rFonts w:ascii="仿宋" w:eastAsia="仿宋" w:hAnsi="仿宋" w:cs="仿宋" w:hint="eastAsia"/>
                <w:sz w:val="24"/>
                <w:szCs w:val="24"/>
              </w:rPr>
              <w:t>投标人结合各社区照料中心特点提供详细的服务方案，根据方案整体内容对于各社区居家养老服务的联动性、服务方案线上线下的融合度、服务对象的针对性、服务项目及服务流程的合理性、可行性进行综合评分：方案阐述详细，内容全面、合理、清晰，针对性及可行性强的得5分；方案存在欠缺但基本全面、合理，具有一定针对性及可行性的得3分；有提出方案，但内容阐述较为粗略或缺陷较多、欠缺合理性，针对性、可行性较弱的得1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r>
      <w:tr w:rsidR="00072B2C" w:rsidTr="007B6487">
        <w:trPr>
          <w:trHeight w:val="398"/>
          <w:jc w:val="center"/>
        </w:trPr>
        <w:tc>
          <w:tcPr>
            <w:tcW w:w="700" w:type="dxa"/>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c>
          <w:tcPr>
            <w:tcW w:w="1206"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特色服务方案</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b/>
                <w:sz w:val="24"/>
                <w:szCs w:val="24"/>
              </w:rPr>
              <w:t>特色服务方案：</w:t>
            </w:r>
            <w:r>
              <w:rPr>
                <w:rFonts w:ascii="仿宋" w:eastAsia="仿宋" w:hAnsi="仿宋" w:cs="仿宋" w:hint="eastAsia"/>
                <w:sz w:val="24"/>
                <w:szCs w:val="24"/>
              </w:rPr>
              <w:t>投标人结合自身特长和各社区照料中心特点提供详细的特色服务方案，目标是打造出自身特色服务品牌，根据方案整体内容对于各社区居家养老服务的联动性、服务方案线上线下的融合度、服务对象的针对性、服务项目及服务流程的合理性、可行性进行综合评分：方案阐述详细，内容全面、合理、清晰，针对性及可行性强的得5分；方案存在欠缺但基本全面、合理，具有一定针对性及可行性的得3分；有提出方案，但内容阐述较为粗略或缺陷较多、欠缺合理性，针对性、可行性较弱的得1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5</w:t>
            </w:r>
          </w:p>
        </w:tc>
      </w:tr>
      <w:tr w:rsidR="00072B2C" w:rsidTr="007B6487">
        <w:trPr>
          <w:trHeight w:val="1315"/>
          <w:jc w:val="center"/>
        </w:trPr>
        <w:tc>
          <w:tcPr>
            <w:tcW w:w="70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7</w:t>
            </w:r>
          </w:p>
        </w:tc>
        <w:tc>
          <w:tcPr>
            <w:tcW w:w="1206"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项目支持</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1.投标人与医疗机构有建立合作关系，有合作协议的得1分，开展过合作项目的得1分，最多得2分；</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2.投标人与高等院校有建立合作关系，有合作协议的得1分，开展过合作项目的得1分，最多得2分；</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3.投标人与专业社会工作机构有建立合作关系，有合作协议的得1分，开展过合作项目的得1分，最多得2分；</w:t>
            </w:r>
          </w:p>
          <w:p w:rsidR="00072B2C" w:rsidRDefault="00072B2C" w:rsidP="00E53EC8">
            <w:pPr>
              <w:widowControl/>
              <w:spacing w:line="276" w:lineRule="auto"/>
              <w:jc w:val="left"/>
              <w:textAlignment w:val="center"/>
              <w:rPr>
                <w:rFonts w:ascii="仿宋" w:eastAsia="仿宋" w:hAnsi="仿宋" w:cs="仿宋"/>
                <w:b/>
                <w:sz w:val="24"/>
                <w:szCs w:val="24"/>
              </w:rPr>
            </w:pPr>
            <w:r>
              <w:rPr>
                <w:rFonts w:ascii="仿宋" w:eastAsia="仿宋" w:hAnsi="仿宋" w:cs="仿宋" w:hint="eastAsia"/>
                <w:sz w:val="24"/>
                <w:szCs w:val="24"/>
              </w:rPr>
              <w:t>（注：商务技术文件中提供相关医疗机构、高等院校、专业社会工作机构合作协议、项目开展情况等证明材料复印件，不提供不得分。）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r>
      <w:tr w:rsidR="00072B2C" w:rsidTr="007B6487">
        <w:trPr>
          <w:trHeight w:val="948"/>
          <w:jc w:val="center"/>
        </w:trPr>
        <w:tc>
          <w:tcPr>
            <w:tcW w:w="700" w:type="dxa"/>
            <w:vMerge w:val="restart"/>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8</w:t>
            </w:r>
          </w:p>
        </w:tc>
        <w:tc>
          <w:tcPr>
            <w:tcW w:w="1206" w:type="dxa"/>
            <w:vMerge w:val="restart"/>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服务能力</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投标人在诸暨有养老床位运营能力，能提供日托服务的得2分。</w:t>
            </w:r>
          </w:p>
          <w:p w:rsidR="00072B2C" w:rsidRDefault="00072B2C" w:rsidP="005C701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注：商务技术文件中需提供以下证明材料：①如为投标人自营的，需提供养老机构备案或登记证明复印件；②如为投标人合作关系的，需提供养老机构日托合作协议等相关合作证明材料复印件以及养老机构备案或登记证明复印件。不提供或提供不全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r>
      <w:tr w:rsidR="00072B2C" w:rsidTr="007B6487">
        <w:trPr>
          <w:trHeight w:val="948"/>
          <w:jc w:val="center"/>
        </w:trPr>
        <w:tc>
          <w:tcPr>
            <w:tcW w:w="700"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7183" w:type="dxa"/>
            <w:tcMar>
              <w:top w:w="12" w:type="dxa"/>
              <w:left w:w="12" w:type="dxa"/>
              <w:right w:w="12" w:type="dxa"/>
            </w:tcMar>
            <w:vAlign w:val="center"/>
          </w:tcPr>
          <w:p w:rsidR="00072B2C" w:rsidRDefault="00072B2C" w:rsidP="00FB4A2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投标人具有养老护理员技能等级证书培训资质，能组织养老护理员培训的得2分。（注：商务技术文件中需提供相关资质证明复印件，否则不得分。）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r>
      <w:tr w:rsidR="00072B2C" w:rsidTr="00D43796">
        <w:trPr>
          <w:trHeight w:val="399"/>
          <w:jc w:val="center"/>
        </w:trPr>
        <w:tc>
          <w:tcPr>
            <w:tcW w:w="700"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投标人针对社区具备日常使用智慧养老的能力并成功开展智慧养老服务项目，且能提供案例证明的得2分，并提供软、硬件设施证明。</w:t>
            </w:r>
          </w:p>
          <w:p w:rsidR="00072B2C" w:rsidRDefault="00072B2C" w:rsidP="000A2C72">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（注：商务技术文件中提供相关案例、软件证明及软件（如监测血压、血脂、血糖等软件）使用截图证明；硬件设施提供相关购买发票复印件，不提供或提供不全的不得分。）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r>
      <w:tr w:rsidR="00072B2C" w:rsidTr="007B6487">
        <w:trPr>
          <w:trHeight w:val="1390"/>
          <w:jc w:val="center"/>
        </w:trPr>
        <w:tc>
          <w:tcPr>
            <w:tcW w:w="700" w:type="dxa"/>
            <w:vMerge w:val="restart"/>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lastRenderedPageBreak/>
              <w:t>9</w:t>
            </w:r>
          </w:p>
        </w:tc>
        <w:tc>
          <w:tcPr>
            <w:tcW w:w="1206" w:type="dxa"/>
            <w:vMerge w:val="restart"/>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拟派项目团队</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拟派项目主管（1人）：</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1.从事养老服务工作年限三年及以上的得2分[提供相关工作经历证明（劳动合同或任职证明）复印件]。</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2.具有助理社会工作师或初级护师的得0.5分；具有中级社会工作师或中级护师的得1分；具有高级社会工作师或高级护师的得2分。</w:t>
            </w:r>
            <w:r w:rsidR="00816D7C" w:rsidRPr="00816D7C">
              <w:rPr>
                <w:rFonts w:ascii="仿宋" w:eastAsia="仿宋" w:hAnsi="仿宋" w:cs="宋体" w:hint="eastAsia"/>
                <w:bCs/>
                <w:sz w:val="24"/>
              </w:rPr>
              <w:t>（</w:t>
            </w:r>
            <w:r w:rsidR="00816D7C" w:rsidRPr="00816D7C">
              <w:rPr>
                <w:rFonts w:ascii="仿宋" w:eastAsia="仿宋" w:hAnsi="仿宋" w:hint="eastAsia"/>
                <w:sz w:val="24"/>
                <w:szCs w:val="24"/>
              </w:rPr>
              <w:t>提供相关证书复印件</w:t>
            </w:r>
            <w:r w:rsidR="00816D7C" w:rsidRPr="00816D7C">
              <w:rPr>
                <w:rFonts w:ascii="仿宋" w:eastAsia="仿宋" w:hAnsi="仿宋" w:cs="宋体" w:hint="eastAsia"/>
                <w:bCs/>
                <w:sz w:val="24"/>
              </w:rPr>
              <w:t>）</w:t>
            </w:r>
          </w:p>
          <w:p w:rsidR="00072B2C" w:rsidRDefault="00816D7C" w:rsidP="00392936">
            <w:pPr>
              <w:widowControl/>
              <w:spacing w:line="276" w:lineRule="auto"/>
              <w:jc w:val="left"/>
              <w:textAlignment w:val="center"/>
              <w:rPr>
                <w:rFonts w:ascii="仿宋" w:eastAsia="仿宋" w:hAnsi="仿宋" w:cs="仿宋"/>
                <w:sz w:val="24"/>
                <w:szCs w:val="24"/>
              </w:rPr>
            </w:pPr>
            <w:r>
              <w:rPr>
                <w:rFonts w:ascii="楷体" w:eastAsia="楷体" w:hAnsi="楷体" w:hint="eastAsia"/>
                <w:sz w:val="24"/>
                <w:szCs w:val="24"/>
              </w:rPr>
              <w:t>【</w:t>
            </w:r>
            <w:r w:rsidR="00072B2C">
              <w:rPr>
                <w:rFonts w:ascii="仿宋" w:eastAsia="仿宋" w:hAnsi="仿宋" w:cs="仿宋" w:hint="eastAsia"/>
                <w:sz w:val="24"/>
                <w:szCs w:val="24"/>
              </w:rPr>
              <w:t>注：</w:t>
            </w:r>
            <w:r w:rsidRPr="00816D7C">
              <w:rPr>
                <w:rFonts w:ascii="仿宋" w:eastAsia="仿宋" w:hAnsi="仿宋" w:cs="仿宋" w:hint="eastAsia"/>
                <w:color w:val="auto"/>
                <w:sz w:val="24"/>
                <w:szCs w:val="24"/>
              </w:rPr>
              <w:t>商务技术文件中需按上述要求提供相关证明材料以及提供</w:t>
            </w:r>
            <w:r w:rsidR="00072B2C" w:rsidRPr="00816D7C">
              <w:rPr>
                <w:rFonts w:ascii="仿宋" w:eastAsia="仿宋" w:hAnsi="仿宋" w:cs="仿宋" w:hint="eastAsia"/>
                <w:color w:val="auto"/>
                <w:sz w:val="24"/>
                <w:szCs w:val="24"/>
              </w:rPr>
              <w:t>投</w:t>
            </w:r>
            <w:r w:rsidR="00072B2C">
              <w:rPr>
                <w:rFonts w:ascii="仿宋" w:eastAsia="仿宋" w:hAnsi="仿宋" w:cs="仿宋" w:hint="eastAsia"/>
                <w:sz w:val="24"/>
                <w:szCs w:val="24"/>
              </w:rPr>
              <w:t>标人为其缴纳的</w:t>
            </w:r>
            <w:r w:rsidR="00072B2C">
              <w:rPr>
                <w:rFonts w:ascii="仿宋" w:eastAsia="仿宋" w:hAnsi="仿宋" w:cs="仿宋" w:hint="eastAsia"/>
                <w:color w:val="auto"/>
                <w:sz w:val="24"/>
                <w:szCs w:val="24"/>
              </w:rPr>
              <w:t>近三个月内任意一个月</w:t>
            </w:r>
            <w:r w:rsidR="008947FA">
              <w:rPr>
                <w:rFonts w:ascii="仿宋" w:eastAsia="仿宋" w:hAnsi="仿宋" w:cs="仿宋" w:hint="eastAsia"/>
                <w:color w:val="auto"/>
                <w:sz w:val="24"/>
                <w:szCs w:val="24"/>
              </w:rPr>
              <w:t>的</w:t>
            </w:r>
            <w:r w:rsidR="00072B2C">
              <w:rPr>
                <w:rFonts w:ascii="仿宋" w:eastAsia="仿宋" w:hAnsi="仿宋" w:cs="仿宋" w:hint="eastAsia"/>
                <w:color w:val="auto"/>
                <w:sz w:val="24"/>
                <w:szCs w:val="24"/>
              </w:rPr>
              <w:t>社保证明</w:t>
            </w:r>
            <w:r w:rsidR="00072B2C">
              <w:rPr>
                <w:rFonts w:ascii="仿宋" w:eastAsia="仿宋" w:hAnsi="仿宋" w:cs="仿宋"/>
                <w:color w:val="auto"/>
                <w:sz w:val="24"/>
                <w:szCs w:val="24"/>
              </w:rPr>
              <w:t>（社保缴纳证明以社保机构出具的社保证明为准）</w:t>
            </w:r>
            <w:r w:rsidR="00197074" w:rsidRPr="00197074">
              <w:rPr>
                <w:rFonts w:ascii="仿宋" w:eastAsia="仿宋" w:hAnsi="仿宋" w:cs="仿宋" w:hint="eastAsia"/>
                <w:color w:val="auto"/>
                <w:sz w:val="24"/>
                <w:szCs w:val="24"/>
              </w:rPr>
              <w:t>，</w:t>
            </w:r>
            <w:r w:rsidR="00072B2C">
              <w:rPr>
                <w:rFonts w:ascii="仿宋" w:eastAsia="仿宋" w:hAnsi="仿宋" w:cs="仿宋" w:hint="eastAsia"/>
                <w:sz w:val="24"/>
                <w:szCs w:val="24"/>
              </w:rPr>
              <w:t>不提供或提供不全</w:t>
            </w:r>
            <w:r>
              <w:rPr>
                <w:rFonts w:ascii="仿宋" w:eastAsia="仿宋" w:hAnsi="仿宋" w:cs="仿宋" w:hint="eastAsia"/>
                <w:sz w:val="24"/>
                <w:szCs w:val="24"/>
              </w:rPr>
              <w:t>的</w:t>
            </w:r>
            <w:r w:rsidR="00072B2C">
              <w:rPr>
                <w:rFonts w:ascii="仿宋" w:eastAsia="仿宋" w:hAnsi="仿宋" w:cs="仿宋" w:hint="eastAsia"/>
                <w:sz w:val="24"/>
                <w:szCs w:val="24"/>
              </w:rPr>
              <w:t>不得分。</w:t>
            </w:r>
            <w:r>
              <w:rPr>
                <w:rFonts w:ascii="楷体" w:eastAsia="楷体" w:hAnsi="楷体" w:hint="eastAsia"/>
                <w:sz w:val="24"/>
                <w:szCs w:val="24"/>
              </w:rPr>
              <w:t>】</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4</w:t>
            </w:r>
          </w:p>
        </w:tc>
      </w:tr>
      <w:tr w:rsidR="00072B2C" w:rsidTr="007B6487">
        <w:trPr>
          <w:trHeight w:val="4150"/>
          <w:jc w:val="center"/>
        </w:trPr>
        <w:tc>
          <w:tcPr>
            <w:tcW w:w="700"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拟派项目人员（项目主管除外）：</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①具有助理社会工作师的，每人得0.5分，最高得2分；具有中级及以上社会工作师的，每人得1分，最高得2分。</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②具有康复理疗师的，每人得0.5分，最高得2分。</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③具有护士执业证书的，每人得0.5分，最高得2分。</w:t>
            </w:r>
          </w:p>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④具有中级及以上养老护理员证的，每人得0.5分，最高得2分。</w:t>
            </w:r>
          </w:p>
          <w:p w:rsidR="00072B2C" w:rsidRDefault="00072B2C" w:rsidP="00197074">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【注：</w:t>
            </w:r>
            <w:r w:rsidR="00197074" w:rsidRPr="00197074">
              <w:rPr>
                <w:rFonts w:ascii="仿宋" w:eastAsia="仿宋" w:hAnsi="仿宋" w:cs="仿宋" w:hint="eastAsia"/>
                <w:sz w:val="24"/>
                <w:szCs w:val="24"/>
              </w:rPr>
              <w:t>每人只计算一次，不重复计分；</w:t>
            </w:r>
            <w:r w:rsidR="00197074" w:rsidRPr="00197074">
              <w:rPr>
                <w:rFonts w:ascii="仿宋" w:eastAsia="仿宋" w:hAnsi="仿宋" w:cs="宋体" w:hint="eastAsia"/>
                <w:sz w:val="24"/>
                <w:szCs w:val="24"/>
              </w:rPr>
              <w:t>同一个人具有多个证书的，只计算其中一个证书（按就高原则计取），不累加计分。</w:t>
            </w:r>
            <w:r>
              <w:rPr>
                <w:rFonts w:ascii="仿宋" w:eastAsia="仿宋" w:hAnsi="仿宋" w:cs="仿宋" w:hint="eastAsia"/>
                <w:sz w:val="24"/>
                <w:szCs w:val="24"/>
              </w:rPr>
              <w:t>商务技术文件中</w:t>
            </w:r>
            <w:r w:rsidR="00197074">
              <w:rPr>
                <w:rFonts w:ascii="仿宋" w:eastAsia="仿宋" w:hAnsi="仿宋" w:cs="仿宋" w:hint="eastAsia"/>
                <w:sz w:val="24"/>
                <w:szCs w:val="24"/>
              </w:rPr>
              <w:t>需</w:t>
            </w:r>
            <w:r>
              <w:rPr>
                <w:rFonts w:ascii="仿宋" w:eastAsia="仿宋" w:hAnsi="仿宋" w:cs="仿宋" w:hint="eastAsia"/>
                <w:sz w:val="24"/>
                <w:szCs w:val="24"/>
              </w:rPr>
              <w:t>提供人员相关证书复印件</w:t>
            </w:r>
            <w:r w:rsidR="00197074">
              <w:rPr>
                <w:rFonts w:ascii="仿宋" w:eastAsia="仿宋" w:hAnsi="仿宋" w:cs="仿宋" w:hint="eastAsia"/>
                <w:sz w:val="24"/>
                <w:szCs w:val="24"/>
              </w:rPr>
              <w:t>以及</w:t>
            </w:r>
            <w:r>
              <w:rPr>
                <w:rFonts w:ascii="仿宋" w:eastAsia="仿宋" w:hAnsi="仿宋" w:cs="仿宋" w:hint="eastAsia"/>
                <w:sz w:val="24"/>
                <w:szCs w:val="24"/>
              </w:rPr>
              <w:t>投标人为其缴纳的</w:t>
            </w:r>
            <w:r>
              <w:rPr>
                <w:rFonts w:ascii="仿宋" w:eastAsia="仿宋" w:hAnsi="仿宋" w:cs="仿宋" w:hint="eastAsia"/>
                <w:color w:val="auto"/>
                <w:sz w:val="24"/>
                <w:szCs w:val="24"/>
              </w:rPr>
              <w:t>近三个月内任意一个月</w:t>
            </w:r>
            <w:r w:rsidR="008947FA">
              <w:rPr>
                <w:rFonts w:ascii="仿宋" w:eastAsia="仿宋" w:hAnsi="仿宋" w:cs="仿宋" w:hint="eastAsia"/>
                <w:color w:val="auto"/>
                <w:sz w:val="24"/>
                <w:szCs w:val="24"/>
              </w:rPr>
              <w:t>的</w:t>
            </w:r>
            <w:r>
              <w:rPr>
                <w:rFonts w:ascii="仿宋" w:eastAsia="仿宋" w:hAnsi="仿宋" w:cs="仿宋" w:hint="eastAsia"/>
                <w:color w:val="auto"/>
                <w:sz w:val="24"/>
                <w:szCs w:val="24"/>
              </w:rPr>
              <w:t>社保证明</w:t>
            </w:r>
            <w:r>
              <w:rPr>
                <w:rFonts w:ascii="仿宋" w:eastAsia="仿宋" w:hAnsi="仿宋" w:cs="仿宋"/>
                <w:color w:val="auto"/>
                <w:sz w:val="24"/>
                <w:szCs w:val="24"/>
              </w:rPr>
              <w:t>（社保缴纳证明以社保机构出具的社保证明为准</w:t>
            </w:r>
            <w:r w:rsidR="00197074">
              <w:rPr>
                <w:rFonts w:ascii="仿宋" w:eastAsia="仿宋" w:hAnsi="仿宋" w:cs="仿宋" w:hint="eastAsia"/>
                <w:sz w:val="24"/>
                <w:szCs w:val="24"/>
              </w:rPr>
              <w:t>；</w:t>
            </w:r>
            <w:r>
              <w:rPr>
                <w:rFonts w:ascii="仿宋" w:eastAsia="仿宋" w:hAnsi="仿宋" w:cs="仿宋" w:hint="eastAsia"/>
                <w:sz w:val="24"/>
                <w:szCs w:val="24"/>
              </w:rPr>
              <w:t>若为退休返聘人员，提供聘用合同</w:t>
            </w:r>
            <w:r w:rsidR="00197074">
              <w:rPr>
                <w:rFonts w:ascii="仿宋" w:eastAsia="仿宋" w:hAnsi="仿宋" w:cs="仿宋" w:hint="eastAsia"/>
                <w:sz w:val="24"/>
                <w:szCs w:val="24"/>
              </w:rPr>
              <w:t>复印件</w:t>
            </w:r>
            <w:r>
              <w:rPr>
                <w:rFonts w:ascii="仿宋" w:eastAsia="仿宋" w:hAnsi="仿宋" w:cs="仿宋" w:hint="eastAsia"/>
                <w:sz w:val="24"/>
                <w:szCs w:val="24"/>
              </w:rPr>
              <w:t>及近</w:t>
            </w:r>
            <w:r w:rsidR="00197074">
              <w:rPr>
                <w:rFonts w:ascii="仿宋" w:eastAsia="仿宋" w:hAnsi="仿宋" w:cs="仿宋" w:hint="eastAsia"/>
                <w:sz w:val="24"/>
                <w:szCs w:val="24"/>
              </w:rPr>
              <w:t>三</w:t>
            </w:r>
            <w:r>
              <w:rPr>
                <w:rFonts w:ascii="仿宋" w:eastAsia="仿宋" w:hAnsi="仿宋" w:cs="仿宋" w:hint="eastAsia"/>
                <w:sz w:val="24"/>
                <w:szCs w:val="24"/>
              </w:rPr>
              <w:t>个月</w:t>
            </w:r>
            <w:r w:rsidR="00197074">
              <w:rPr>
                <w:rFonts w:ascii="仿宋" w:eastAsia="仿宋" w:hAnsi="仿宋" w:cs="仿宋" w:hint="eastAsia"/>
                <w:sz w:val="24"/>
                <w:szCs w:val="24"/>
              </w:rPr>
              <w:t>内任意一个月</w:t>
            </w:r>
            <w:r>
              <w:rPr>
                <w:rFonts w:ascii="仿宋" w:eastAsia="仿宋" w:hAnsi="仿宋" w:cs="仿宋" w:hint="eastAsia"/>
                <w:sz w:val="24"/>
                <w:szCs w:val="24"/>
              </w:rPr>
              <w:t>投标人为其发放的工资证明</w:t>
            </w:r>
            <w:r w:rsidR="008947FA">
              <w:rPr>
                <w:rFonts w:ascii="仿宋" w:eastAsia="仿宋" w:hAnsi="仿宋" w:cs="仿宋" w:hint="eastAsia"/>
                <w:sz w:val="24"/>
                <w:szCs w:val="24"/>
              </w:rPr>
              <w:t>，无需提供社保证明</w:t>
            </w:r>
            <w:r>
              <w:rPr>
                <w:rFonts w:ascii="仿宋" w:eastAsia="仿宋" w:hAnsi="仿宋" w:cs="仿宋" w:hint="eastAsia"/>
                <w:sz w:val="24"/>
                <w:szCs w:val="24"/>
              </w:rPr>
              <w:t>），不提供或提供不全</w:t>
            </w:r>
            <w:r w:rsidR="00086B82">
              <w:rPr>
                <w:rFonts w:ascii="仿宋" w:eastAsia="仿宋" w:hAnsi="仿宋" w:cs="仿宋" w:hint="eastAsia"/>
                <w:sz w:val="24"/>
                <w:szCs w:val="24"/>
              </w:rPr>
              <w:t>的</w:t>
            </w:r>
            <w:r>
              <w:rPr>
                <w:rFonts w:ascii="仿宋" w:eastAsia="仿宋" w:hAnsi="仿宋" w:cs="仿宋" w:hint="eastAsia"/>
                <w:sz w:val="24"/>
                <w:szCs w:val="24"/>
              </w:rPr>
              <w:t>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10</w:t>
            </w:r>
          </w:p>
        </w:tc>
      </w:tr>
      <w:tr w:rsidR="00072B2C" w:rsidTr="007B6487">
        <w:trPr>
          <w:trHeight w:val="772"/>
          <w:jc w:val="center"/>
        </w:trPr>
        <w:tc>
          <w:tcPr>
            <w:tcW w:w="700" w:type="dxa"/>
            <w:vMerge/>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投标人</w:t>
            </w:r>
            <w:r w:rsidR="00816399">
              <w:rPr>
                <w:rFonts w:ascii="仿宋" w:eastAsia="仿宋" w:hAnsi="仿宋" w:cs="仿宋" w:hint="eastAsia"/>
                <w:sz w:val="24"/>
                <w:szCs w:val="24"/>
              </w:rPr>
              <w:t>承诺</w:t>
            </w:r>
            <w:r>
              <w:rPr>
                <w:rFonts w:ascii="仿宋" w:eastAsia="仿宋" w:hAnsi="仿宋" w:cs="仿宋" w:hint="eastAsia"/>
                <w:sz w:val="24"/>
                <w:szCs w:val="24"/>
              </w:rPr>
              <w:t>项目团队人员定期组织参加养老服务相关知识与技能培训每人每季度不少于1次</w:t>
            </w:r>
            <w:r w:rsidR="008C6D4E">
              <w:rPr>
                <w:rFonts w:ascii="仿宋" w:eastAsia="仿宋" w:hAnsi="仿宋" w:cs="仿宋" w:hint="eastAsia"/>
                <w:sz w:val="24"/>
                <w:szCs w:val="24"/>
              </w:rPr>
              <w:t>的</w:t>
            </w:r>
            <w:r>
              <w:rPr>
                <w:rFonts w:ascii="仿宋" w:eastAsia="仿宋" w:hAnsi="仿宋" w:cs="仿宋" w:hint="eastAsia"/>
                <w:sz w:val="24"/>
                <w:szCs w:val="24"/>
              </w:rPr>
              <w:t>得2</w:t>
            </w:r>
            <w:r w:rsidR="00816399">
              <w:rPr>
                <w:rFonts w:ascii="仿宋" w:eastAsia="仿宋" w:hAnsi="仿宋" w:cs="仿宋" w:hint="eastAsia"/>
                <w:sz w:val="24"/>
                <w:szCs w:val="24"/>
              </w:rPr>
              <w:t>分</w:t>
            </w:r>
            <w:r w:rsidR="00AF0841">
              <w:rPr>
                <w:rFonts w:ascii="仿宋" w:eastAsia="仿宋" w:hAnsi="仿宋" w:cs="仿宋" w:hint="eastAsia"/>
                <w:sz w:val="24"/>
                <w:szCs w:val="24"/>
              </w:rPr>
              <w:t>，否则不得分</w:t>
            </w:r>
            <w:r w:rsidR="00816399">
              <w:rPr>
                <w:rFonts w:ascii="仿宋" w:eastAsia="仿宋" w:hAnsi="仿宋" w:cs="仿宋" w:hint="eastAsia"/>
                <w:sz w:val="24"/>
                <w:szCs w:val="24"/>
              </w:rPr>
              <w:t>。</w:t>
            </w:r>
          </w:p>
          <w:p w:rsidR="00072B2C" w:rsidRDefault="00072B2C" w:rsidP="00910A3B">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注：</w:t>
            </w:r>
            <w:r w:rsidR="00816399">
              <w:rPr>
                <w:rFonts w:ascii="仿宋" w:eastAsia="仿宋" w:hAnsi="仿宋" w:cs="仿宋" w:hint="eastAsia"/>
                <w:sz w:val="24"/>
                <w:szCs w:val="24"/>
              </w:rPr>
              <w:t>商务技术文件中需提供相关承诺函（格式自拟），不提供不得分。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r>
      <w:tr w:rsidR="00072B2C" w:rsidTr="007B6487">
        <w:trPr>
          <w:trHeight w:val="772"/>
          <w:jc w:val="center"/>
        </w:trPr>
        <w:tc>
          <w:tcPr>
            <w:tcW w:w="700" w:type="dxa"/>
            <w:vMerge w:val="restart"/>
            <w:tcMar>
              <w:top w:w="12" w:type="dxa"/>
              <w:left w:w="12" w:type="dxa"/>
              <w:right w:w="12" w:type="dxa"/>
            </w:tcMar>
            <w:vAlign w:val="center"/>
          </w:tcPr>
          <w:p w:rsidR="00072B2C" w:rsidRDefault="00072B2C" w:rsidP="007B6487">
            <w:pPr>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10</w:t>
            </w:r>
          </w:p>
        </w:tc>
        <w:tc>
          <w:tcPr>
            <w:tcW w:w="1206" w:type="dxa"/>
            <w:vMerge w:val="restart"/>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风险防控措施</w:t>
            </w:r>
          </w:p>
        </w:tc>
        <w:tc>
          <w:tcPr>
            <w:tcW w:w="7183" w:type="dxa"/>
            <w:tcMar>
              <w:top w:w="12" w:type="dxa"/>
              <w:left w:w="12" w:type="dxa"/>
              <w:right w:w="12" w:type="dxa"/>
            </w:tcMar>
            <w:vAlign w:val="center"/>
          </w:tcPr>
          <w:p w:rsidR="00072B2C" w:rsidRDefault="00072B2C"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根据投标人提供的风险防控措施，包括各类突发事件的防控、协调处理方案等内容进行综合打分：对项目实施过程中各节点可能出现的风险有事先预估判断并制定详细明确的防控措施，有相应的人力、物力投入安排，能够有效避免风险或者能够及时有效处理风险的得2分；有提出一定的风险说明，制定的措施存在欠缺但基本合理明确，具有一定可行性的得1分；有提出风险说明，但措施等内容阐述粗略、欠缺合理性，可行性较弱的得0.5分；未提供相关内容阐述或不符合项目的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r>
      <w:tr w:rsidR="00072B2C" w:rsidTr="007B6487">
        <w:trPr>
          <w:trHeight w:val="772"/>
          <w:jc w:val="center"/>
        </w:trPr>
        <w:tc>
          <w:tcPr>
            <w:tcW w:w="700"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1206" w:type="dxa"/>
            <w:vMerge/>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p>
        </w:tc>
        <w:tc>
          <w:tcPr>
            <w:tcW w:w="7183" w:type="dxa"/>
            <w:tcMar>
              <w:top w:w="12" w:type="dxa"/>
              <w:left w:w="12" w:type="dxa"/>
              <w:right w:w="12" w:type="dxa"/>
            </w:tcMar>
            <w:vAlign w:val="center"/>
          </w:tcPr>
          <w:p w:rsidR="00072B2C" w:rsidRDefault="008C6D4E" w:rsidP="007B6487">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投标人承诺为上门服务的每位员工购买意外伤害保险的</w:t>
            </w:r>
            <w:r w:rsidR="00072B2C">
              <w:rPr>
                <w:rFonts w:ascii="仿宋" w:eastAsia="仿宋" w:hAnsi="仿宋" w:cs="仿宋" w:hint="eastAsia"/>
                <w:sz w:val="24"/>
                <w:szCs w:val="24"/>
              </w:rPr>
              <w:t>得2</w:t>
            </w:r>
            <w:r w:rsidR="00816399">
              <w:rPr>
                <w:rFonts w:ascii="仿宋" w:eastAsia="仿宋" w:hAnsi="仿宋" w:cs="仿宋" w:hint="eastAsia"/>
                <w:sz w:val="24"/>
                <w:szCs w:val="24"/>
              </w:rPr>
              <w:t>分</w:t>
            </w:r>
            <w:r w:rsidR="00AF0841">
              <w:rPr>
                <w:rFonts w:ascii="仿宋" w:eastAsia="仿宋" w:hAnsi="仿宋" w:cs="仿宋" w:hint="eastAsia"/>
                <w:sz w:val="24"/>
                <w:szCs w:val="24"/>
              </w:rPr>
              <w:t>，否则不得分</w:t>
            </w:r>
            <w:r w:rsidR="00816399">
              <w:rPr>
                <w:rFonts w:ascii="仿宋" w:eastAsia="仿宋" w:hAnsi="仿宋" w:cs="仿宋" w:hint="eastAsia"/>
                <w:sz w:val="24"/>
                <w:szCs w:val="24"/>
              </w:rPr>
              <w:t>。</w:t>
            </w:r>
          </w:p>
          <w:p w:rsidR="00072B2C" w:rsidRDefault="00072B2C" w:rsidP="00816399">
            <w:pPr>
              <w:widowControl/>
              <w:spacing w:line="276" w:lineRule="auto"/>
              <w:jc w:val="left"/>
              <w:textAlignment w:val="center"/>
              <w:rPr>
                <w:rFonts w:ascii="仿宋" w:eastAsia="仿宋" w:hAnsi="仿宋" w:cs="仿宋"/>
                <w:sz w:val="24"/>
                <w:szCs w:val="24"/>
              </w:rPr>
            </w:pPr>
            <w:r>
              <w:rPr>
                <w:rFonts w:ascii="仿宋" w:eastAsia="仿宋" w:hAnsi="仿宋" w:cs="仿宋" w:hint="eastAsia"/>
                <w:sz w:val="24"/>
                <w:szCs w:val="24"/>
              </w:rPr>
              <w:t>（注：商务技术文件中需提供相关承诺函（格式自拟），</w:t>
            </w:r>
            <w:r w:rsidR="00816399">
              <w:rPr>
                <w:rFonts w:ascii="仿宋" w:eastAsia="仿宋" w:hAnsi="仿宋" w:cs="仿宋" w:hint="eastAsia"/>
                <w:sz w:val="24"/>
                <w:szCs w:val="24"/>
              </w:rPr>
              <w:t>不提供</w:t>
            </w:r>
            <w:r>
              <w:rPr>
                <w:rFonts w:ascii="仿宋" w:eastAsia="仿宋" w:hAnsi="仿宋" w:cs="仿宋" w:hint="eastAsia"/>
                <w:sz w:val="24"/>
                <w:szCs w:val="24"/>
              </w:rPr>
              <w:t>不得分。）</w:t>
            </w:r>
          </w:p>
        </w:tc>
        <w:tc>
          <w:tcPr>
            <w:tcW w:w="710" w:type="dxa"/>
            <w:tcMar>
              <w:top w:w="12" w:type="dxa"/>
              <w:left w:w="12" w:type="dxa"/>
              <w:right w:w="12" w:type="dxa"/>
            </w:tcMar>
            <w:vAlign w:val="center"/>
          </w:tcPr>
          <w:p w:rsidR="00072B2C" w:rsidRDefault="00072B2C" w:rsidP="007B6487">
            <w:pPr>
              <w:widowControl/>
              <w:spacing w:line="276"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r>
    </w:tbl>
    <w:p w:rsidR="00665A02" w:rsidRDefault="002D19EF" w:rsidP="006350A3">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w:t>
      </w:r>
    </w:p>
    <w:p w:rsidR="00665A02" w:rsidRDefault="00665A02" w:rsidP="00363217">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①上述评审细则中要求提供的相关材料具备有效期限的均需在有效期内，未按要求提供的不得分。</w:t>
      </w:r>
    </w:p>
    <w:p w:rsidR="00B958E7" w:rsidRDefault="00665A02" w:rsidP="00363217">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lastRenderedPageBreak/>
        <w:t>②</w:t>
      </w:r>
      <w:r w:rsidR="002D19EF">
        <w:rPr>
          <w:rFonts w:ascii="仿宋" w:eastAsia="仿宋" w:hAnsi="仿宋" w:cs="宋体" w:hint="eastAsia"/>
          <w:color w:val="auto"/>
          <w:sz w:val="24"/>
          <w:szCs w:val="24"/>
        </w:rPr>
        <w:t>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1F2820">
        <w:rPr>
          <w:rFonts w:ascii="仿宋" w:eastAsia="仿宋" w:hAnsi="仿宋" w:cs="宋体" w:hint="eastAsia"/>
          <w:b/>
          <w:color w:val="auto"/>
          <w:sz w:val="24"/>
          <w:szCs w:val="24"/>
        </w:rPr>
        <w:t>2</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r w:rsidR="00E85C45">
        <w:rPr>
          <w:rFonts w:ascii="仿宋" w:eastAsia="仿宋" w:hAnsi="仿宋" w:hint="eastAsia"/>
          <w:b/>
          <w:i/>
          <w:color w:val="auto"/>
          <w:sz w:val="24"/>
          <w:szCs w:val="24"/>
        </w:rPr>
        <w:t>（标项1、2、3）</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1F2820">
        <w:rPr>
          <w:rFonts w:ascii="仿宋" w:eastAsia="仿宋" w:hAnsi="仿宋" w:cs="宋体" w:hint="eastAsia"/>
          <w:b/>
          <w:color w:val="auto"/>
          <w:sz w:val="24"/>
          <w:szCs w:val="24"/>
        </w:rPr>
        <w:t>2</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sidR="00D4067A">
        <w:rPr>
          <w:rFonts w:ascii="仿宋" w:eastAsia="仿宋" w:hAnsi="仿宋" w:cs="宋体"/>
          <w:i/>
          <w:color w:val="auto"/>
          <w:sz w:val="24"/>
          <w:szCs w:val="24"/>
        </w:rPr>
        <w:t>（</w:t>
      </w:r>
      <w:r w:rsidR="00D4067A">
        <w:rPr>
          <w:rFonts w:ascii="仿宋" w:eastAsia="仿宋" w:hAnsi="仿宋" w:cs="宋体"/>
          <w:i/>
          <w:color w:val="auto"/>
          <w:sz w:val="24"/>
          <w:szCs w:val="24"/>
          <w:u w:val="single"/>
        </w:rPr>
        <w:t>注：本项目非专门面向中小企业采购，</w:t>
      </w:r>
      <w:r w:rsidR="00D4067A">
        <w:rPr>
          <w:rFonts w:ascii="仿宋" w:eastAsia="仿宋" w:hAnsi="仿宋" w:hint="eastAsia"/>
          <w:bCs/>
          <w:i/>
          <w:color w:val="auto"/>
          <w:sz w:val="24"/>
          <w:u w:val="single"/>
        </w:rPr>
        <w:t>在报价评审时执行价格评审优惠扶持政策；</w:t>
      </w:r>
      <w:r w:rsidR="00D4067A">
        <w:rPr>
          <w:rFonts w:ascii="仿宋" w:eastAsia="仿宋" w:hAnsi="仿宋" w:cs="宋体"/>
          <w:i/>
          <w:color w:val="auto"/>
          <w:sz w:val="24"/>
          <w:szCs w:val="24"/>
          <w:u w:val="single"/>
        </w:rPr>
        <w:t>此项需评标委员会集体核实后进行计算。</w:t>
      </w:r>
      <w:r w:rsidR="00D4067A">
        <w:rPr>
          <w:rFonts w:ascii="仿宋" w:eastAsia="仿宋" w:hAnsi="仿宋" w:cs="宋体"/>
          <w:i/>
          <w:color w:val="auto"/>
          <w:sz w:val="24"/>
          <w:szCs w:val="24"/>
        </w:rPr>
        <w:t>）</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w:t>
      </w:r>
      <w:r>
        <w:rPr>
          <w:rFonts w:ascii="仿宋" w:eastAsia="仿宋" w:hAnsi="仿宋" w:hint="eastAsia"/>
          <w:szCs w:val="24"/>
        </w:rPr>
        <w:lastRenderedPageBreak/>
        <w:t>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E6278C">
        <w:rPr>
          <w:rFonts w:ascii="仿宋" w:eastAsia="仿宋" w:hAnsi="仿宋"/>
          <w:szCs w:val="24"/>
        </w:rPr>
        <w:t>本项目各标项推荐中标候选人数量：</w:t>
      </w:r>
      <w:r w:rsidR="00E6278C">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4.2.12</w:t>
      </w:r>
      <w:r w:rsidR="00703C1D">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9"/>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E22E96">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E22E96">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E22E96">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E22E96">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10" w:name="_Toc3029"/>
      <w:bookmarkStart w:id="11" w:name="_Toc2232"/>
      <w:bookmarkStart w:id="12"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10"/>
      <w:bookmarkEnd w:id="11"/>
      <w:bookmarkEnd w:id="12"/>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3" w:name="_Toc21295"/>
      <w:bookmarkStart w:id="14" w:name="_Toc27126"/>
      <w:bookmarkStart w:id="15" w:name="_Toc24300"/>
      <w:r>
        <w:rPr>
          <w:rFonts w:ascii="仿宋" w:eastAsia="仿宋" w:hAnsi="仿宋" w:cs="仿宋" w:hint="eastAsia"/>
          <w:b/>
          <w:color w:val="auto"/>
          <w:sz w:val="24"/>
        </w:rPr>
        <w:t xml:space="preserve">1.2 </w:t>
      </w:r>
      <w:bookmarkEnd w:id="13"/>
      <w:bookmarkEnd w:id="14"/>
      <w:bookmarkEnd w:id="15"/>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6" w:name="_Toc23292"/>
      <w:bookmarkStart w:id="17" w:name="_Toc21551"/>
      <w:bookmarkStart w:id="18" w:name="_Toc21631"/>
      <w:r>
        <w:rPr>
          <w:rFonts w:ascii="仿宋" w:eastAsia="仿宋" w:hAnsi="仿宋" w:cs="仿宋" w:hint="eastAsia"/>
          <w:b/>
          <w:color w:val="auto"/>
          <w:sz w:val="24"/>
        </w:rPr>
        <w:t>1.3 价款</w:t>
      </w:r>
      <w:bookmarkEnd w:id="16"/>
      <w:bookmarkEnd w:id="17"/>
      <w:bookmarkEnd w:id="18"/>
    </w:p>
    <w:p w:rsidR="00B958E7" w:rsidRDefault="002D19EF">
      <w:pPr>
        <w:spacing w:line="276" w:lineRule="auto"/>
        <w:ind w:firstLineChars="200" w:firstLine="480"/>
        <w:rPr>
          <w:rFonts w:ascii="仿宋" w:eastAsia="仿宋" w:hAnsi="仿宋"/>
          <w:color w:val="auto"/>
          <w:sz w:val="24"/>
        </w:rPr>
      </w:pPr>
      <w:bookmarkStart w:id="19" w:name="_Toc1814"/>
      <w:bookmarkStart w:id="20" w:name="_Toc22618"/>
      <w:bookmarkStart w:id="21"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9"/>
      <w:bookmarkEnd w:id="20"/>
      <w:bookmarkEnd w:id="21"/>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2" w:name="_Toc21423"/>
      <w:bookmarkStart w:id="23" w:name="_Toc27250"/>
      <w:bookmarkStart w:id="24"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2"/>
      <w:bookmarkEnd w:id="23"/>
      <w:bookmarkEnd w:id="24"/>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5" w:name="_Toc15583"/>
      <w:bookmarkStart w:id="26" w:name="_Toc28375"/>
      <w:bookmarkStart w:id="27" w:name="_Toc16021"/>
      <w:r>
        <w:rPr>
          <w:rFonts w:ascii="仿宋" w:eastAsia="仿宋" w:hAnsi="仿宋" w:cs="仿宋" w:hint="eastAsia"/>
          <w:b/>
          <w:color w:val="auto"/>
          <w:sz w:val="24"/>
        </w:rPr>
        <w:t>1.7</w:t>
      </w:r>
      <w:bookmarkEnd w:id="25"/>
      <w:bookmarkEnd w:id="26"/>
      <w:bookmarkEnd w:id="27"/>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8" w:name="_Toc11173"/>
      <w:bookmarkStart w:id="29" w:name="_Toc7245"/>
      <w:bookmarkStart w:id="30" w:name="_Toc15322"/>
      <w:r>
        <w:rPr>
          <w:rFonts w:ascii="仿宋" w:eastAsia="仿宋" w:hAnsi="仿宋" w:cs="仿宋" w:hint="eastAsia"/>
          <w:b/>
          <w:color w:val="auto"/>
          <w:sz w:val="24"/>
        </w:rPr>
        <w:t xml:space="preserve">1.8 </w:t>
      </w:r>
      <w:bookmarkEnd w:id="28"/>
      <w:bookmarkEnd w:id="29"/>
      <w:bookmarkEnd w:id="30"/>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E22E96">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1" w:name="_Toc4355"/>
      <w:bookmarkStart w:id="32" w:name="_Toc30599"/>
      <w:bookmarkStart w:id="33" w:name="_Toc18540"/>
      <w:r>
        <w:rPr>
          <w:rFonts w:ascii="仿宋" w:eastAsia="仿宋" w:hAnsi="仿宋" w:hint="eastAsia"/>
          <w:b/>
          <w:color w:val="auto"/>
          <w:sz w:val="24"/>
          <w:szCs w:val="24"/>
        </w:rPr>
        <w:t>2.18 计量单位</w:t>
      </w:r>
      <w:bookmarkEnd w:id="31"/>
      <w:bookmarkEnd w:id="32"/>
      <w:bookmarkEnd w:id="33"/>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E22E96">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E22E96">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E22E96">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E22E96">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E22E96">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E22E96">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E22E96">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F73159">
      <w:pPr>
        <w:spacing w:line="360" w:lineRule="auto"/>
        <w:rPr>
          <w:rFonts w:ascii="仿宋" w:eastAsia="仿宋" w:hAnsi="仿宋" w:cs="宋体"/>
          <w:b/>
          <w:color w:val="auto"/>
          <w:sz w:val="24"/>
          <w:szCs w:val="24"/>
        </w:rPr>
      </w:pPr>
      <w:r>
        <w:rPr>
          <w:rFonts w:ascii="仿宋" w:eastAsia="仿宋" w:hAnsi="仿宋" w:cs="宋体" w:hint="eastAsia"/>
          <w:color w:val="auto"/>
          <w:sz w:val="24"/>
          <w:szCs w:val="24"/>
        </w:rPr>
        <w:t>诸暨市人民政府暨阳街道办事处</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984196" w:rsidRPr="00984196">
        <w:rPr>
          <w:rFonts w:ascii="仿宋" w:eastAsia="仿宋" w:hAnsi="仿宋" w:cs="宋体" w:hint="eastAsia"/>
          <w:b/>
          <w:i/>
          <w:sz w:val="24"/>
          <w:szCs w:val="24"/>
          <w:u w:val="single"/>
        </w:rPr>
        <w:t>暨阳街道城市社区居家养老服务照料中心运营服务采购项目</w:t>
      </w:r>
      <w:r>
        <w:rPr>
          <w:rFonts w:ascii="仿宋" w:eastAsia="仿宋" w:hAnsi="仿宋" w:cs="宋体" w:hint="eastAsia"/>
          <w:b/>
          <w:i/>
          <w:color w:val="auto"/>
          <w:spacing w:val="8"/>
          <w:sz w:val="24"/>
          <w:szCs w:val="24"/>
          <w:u w:val="single"/>
        </w:rPr>
        <w:t>（项目编号：浙江新顺</w:t>
      </w:r>
      <w:r w:rsidR="00984196">
        <w:rPr>
          <w:rFonts w:ascii="仿宋" w:eastAsia="仿宋" w:hAnsi="仿宋" w:cs="宋体" w:hint="eastAsia"/>
          <w:b/>
          <w:i/>
          <w:color w:val="auto"/>
          <w:spacing w:val="8"/>
          <w:sz w:val="24"/>
          <w:szCs w:val="24"/>
          <w:u w:val="single"/>
        </w:rPr>
        <w:t>2025-07-05</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E22E96">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E22E96">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E22E96">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E22E96">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E22E96">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E22E96">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E22E96">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E14507" w:rsidRDefault="00E14507" w:rsidP="00E22E96">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E22E96">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E22E96">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3D5C48">
      <w:pPr>
        <w:spacing w:line="360" w:lineRule="auto"/>
        <w:rPr>
          <w:rFonts w:ascii="仿宋" w:eastAsia="仿宋" w:hAnsi="仿宋" w:cs="宋体"/>
          <w:color w:val="auto"/>
          <w:spacing w:val="8"/>
          <w:sz w:val="24"/>
          <w:szCs w:val="24"/>
        </w:rPr>
      </w:pPr>
      <w:r>
        <w:rPr>
          <w:rFonts w:ascii="仿宋" w:eastAsia="仿宋" w:hAnsi="仿宋" w:cs="宋体" w:hint="eastAsia"/>
          <w:color w:val="auto"/>
          <w:sz w:val="24"/>
          <w:szCs w:val="24"/>
        </w:rPr>
        <w:t>诸暨市人民政府暨阳街道办事处</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984196" w:rsidRPr="00984196">
        <w:rPr>
          <w:rFonts w:ascii="仿宋" w:eastAsia="仿宋" w:hAnsi="仿宋" w:cs="宋体" w:hint="eastAsia"/>
          <w:b/>
          <w:i/>
          <w:sz w:val="24"/>
          <w:szCs w:val="24"/>
          <w:u w:val="single"/>
        </w:rPr>
        <w:t>暨阳街道城市社区居家养老服务照料中心运营服务采购项目</w:t>
      </w:r>
      <w:r>
        <w:rPr>
          <w:rFonts w:ascii="仿宋" w:eastAsia="仿宋" w:hAnsi="仿宋"/>
          <w:b/>
          <w:i/>
          <w:sz w:val="24"/>
          <w:szCs w:val="24"/>
          <w:u w:val="single"/>
        </w:rPr>
        <w:t>（项目编号：浙江新顺</w:t>
      </w:r>
      <w:r w:rsidR="00984196">
        <w:rPr>
          <w:rFonts w:ascii="仿宋" w:eastAsia="仿宋" w:hAnsi="仿宋" w:hint="eastAsia"/>
          <w:b/>
          <w:i/>
          <w:sz w:val="24"/>
          <w:szCs w:val="24"/>
          <w:u w:val="single"/>
        </w:rPr>
        <w:t>2025-07-05</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w:t>
      </w:r>
      <w:r w:rsidR="008F4F55">
        <w:rPr>
          <w:rFonts w:ascii="仿宋" w:eastAsia="仿宋" w:hAnsi="仿宋" w:hint="eastAsia"/>
          <w:color w:val="auto"/>
          <w:sz w:val="24"/>
          <w:szCs w:val="24"/>
        </w:rPr>
        <w:t>开标一览表（报价表）；</w:t>
      </w:r>
    </w:p>
    <w:p w:rsidR="008F4F55" w:rsidRDefault="008F4F55">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2.3.2中小企业声明函（如果有）。</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rsidP="00E22E96">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E22E96">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E22E96">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3D5C48">
      <w:pPr>
        <w:spacing w:line="360" w:lineRule="auto"/>
        <w:rPr>
          <w:rFonts w:ascii="仿宋" w:eastAsia="仿宋" w:hAnsi="仿宋" w:cs="宋体"/>
          <w:color w:val="auto"/>
          <w:spacing w:val="8"/>
          <w:sz w:val="24"/>
          <w:szCs w:val="24"/>
        </w:rPr>
      </w:pPr>
      <w:r>
        <w:rPr>
          <w:rFonts w:ascii="仿宋" w:eastAsia="仿宋" w:hAnsi="仿宋" w:cs="宋体" w:hint="eastAsia"/>
          <w:color w:val="auto"/>
          <w:sz w:val="24"/>
          <w:szCs w:val="24"/>
        </w:rPr>
        <w:t>诸暨市人民政府暨阳街道办事处</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984196" w:rsidRPr="00984196">
        <w:rPr>
          <w:rFonts w:ascii="仿宋" w:eastAsia="仿宋" w:hAnsi="仿宋" w:cs="宋体" w:hint="eastAsia"/>
          <w:b/>
          <w:i/>
          <w:sz w:val="24"/>
          <w:szCs w:val="24"/>
          <w:u w:val="single"/>
        </w:rPr>
        <w:t>暨阳街道城市社区居家养老服务照料中心运营服务采购项目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984196">
        <w:rPr>
          <w:rFonts w:ascii="仿宋" w:eastAsia="仿宋" w:hAnsi="仿宋" w:cs="Arial" w:hint="eastAsia"/>
          <w:b/>
          <w:i/>
          <w:color w:val="auto"/>
          <w:sz w:val="24"/>
          <w:szCs w:val="22"/>
          <w:u w:val="single"/>
        </w:rPr>
        <w:t>07</w:t>
      </w:r>
      <w:r w:rsidR="002D19EF">
        <w:rPr>
          <w:rFonts w:ascii="仿宋" w:eastAsia="仿宋" w:hAnsi="仿宋" w:cs="Arial"/>
          <w:b/>
          <w:i/>
          <w:color w:val="auto"/>
          <w:sz w:val="24"/>
          <w:szCs w:val="22"/>
          <w:u w:val="single"/>
        </w:rPr>
        <w:t>-</w:t>
      </w:r>
      <w:r w:rsidR="00984196">
        <w:rPr>
          <w:rFonts w:ascii="仿宋" w:eastAsia="仿宋" w:hAnsi="仿宋" w:cs="Arial" w:hint="eastAsia"/>
          <w:b/>
          <w:i/>
          <w:color w:val="auto"/>
          <w:sz w:val="24"/>
          <w:szCs w:val="22"/>
          <w:u w:val="single"/>
        </w:rPr>
        <w:t>05</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E22E96">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E22E96">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E22E96">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E22E96">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E22E96">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E22E96">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备注（如果有）</w:t>
            </w: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E22E96">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3D5C48">
      <w:pPr>
        <w:spacing w:line="360" w:lineRule="auto"/>
        <w:rPr>
          <w:rFonts w:ascii="仿宋" w:eastAsia="仿宋" w:hAnsi="仿宋" w:cs="宋体"/>
          <w:color w:val="auto"/>
          <w:spacing w:val="8"/>
          <w:sz w:val="24"/>
          <w:szCs w:val="24"/>
        </w:rPr>
      </w:pPr>
      <w:r>
        <w:rPr>
          <w:rFonts w:ascii="仿宋" w:eastAsia="仿宋" w:hAnsi="仿宋" w:cs="宋体" w:hint="eastAsia"/>
          <w:color w:val="auto"/>
          <w:sz w:val="24"/>
          <w:szCs w:val="24"/>
        </w:rPr>
        <w:t>诸暨市人民政府暨阳街道办事处</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984196" w:rsidRPr="00984196">
        <w:rPr>
          <w:rFonts w:ascii="仿宋" w:eastAsia="仿宋" w:hAnsi="仿宋" w:cs="宋体" w:hint="eastAsia"/>
          <w:b/>
          <w:i/>
          <w:sz w:val="24"/>
          <w:szCs w:val="24"/>
          <w:u w:val="single"/>
        </w:rPr>
        <w:t>暨阳街道城市社区居家养老服务照料中心运营服务采购项目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984196">
        <w:rPr>
          <w:rFonts w:ascii="仿宋" w:eastAsia="仿宋" w:hAnsi="仿宋" w:hint="eastAsia"/>
          <w:b/>
          <w:i/>
          <w:sz w:val="24"/>
          <w:szCs w:val="24"/>
          <w:u w:val="single"/>
        </w:rPr>
        <w:t>07</w:t>
      </w:r>
      <w:r>
        <w:rPr>
          <w:rFonts w:ascii="仿宋" w:eastAsia="仿宋" w:hAnsi="仿宋"/>
          <w:b/>
          <w:i/>
          <w:sz w:val="24"/>
          <w:szCs w:val="24"/>
          <w:u w:val="single"/>
        </w:rPr>
        <w:t>-</w:t>
      </w:r>
      <w:r w:rsidR="00984196">
        <w:rPr>
          <w:rFonts w:ascii="仿宋" w:eastAsia="仿宋" w:hAnsi="仿宋" w:hint="eastAsia"/>
          <w:b/>
          <w:i/>
          <w:sz w:val="24"/>
          <w:szCs w:val="24"/>
          <w:u w:val="single"/>
        </w:rPr>
        <w:t>05</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E22E96">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E22E96">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color w:val="auto"/>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630DF" w:rsidRDefault="00B630D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（2）中小企业声明函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4A2F4E" w:rsidRDefault="004A2F4E" w:rsidP="004A2F4E">
      <w:pPr>
        <w:jc w:val="center"/>
      </w:pPr>
      <w:r>
        <w:rPr>
          <w:rFonts w:ascii="仿宋" w:eastAsia="仿宋" w:hAnsi="仿宋" w:hint="eastAsia"/>
          <w:b/>
          <w:color w:val="auto"/>
          <w:sz w:val="28"/>
          <w:szCs w:val="28"/>
        </w:rPr>
        <w:t>开标一览表（报价表）（</w:t>
      </w:r>
      <w:r>
        <w:rPr>
          <w:rFonts w:ascii="仿宋" w:eastAsia="仿宋" w:hAnsi="仿宋" w:hint="eastAsia"/>
          <w:b/>
          <w:color w:val="auto"/>
          <w:sz w:val="28"/>
          <w:szCs w:val="28"/>
          <w:u w:val="single"/>
        </w:rPr>
        <w:t>标项1</w:t>
      </w:r>
      <w:r>
        <w:rPr>
          <w:rFonts w:ascii="仿宋" w:eastAsia="仿宋" w:hAnsi="仿宋" w:hint="eastAsia"/>
          <w:b/>
          <w:color w:val="auto"/>
          <w:sz w:val="28"/>
          <w:szCs w:val="28"/>
        </w:rPr>
        <w:t>）</w:t>
      </w:r>
    </w:p>
    <w:p w:rsidR="004A2F4E" w:rsidRDefault="003D5C48" w:rsidP="004A2F4E">
      <w:pPr>
        <w:spacing w:line="360" w:lineRule="auto"/>
        <w:rPr>
          <w:rFonts w:ascii="仿宋" w:eastAsia="仿宋" w:hAnsi="仿宋"/>
          <w:color w:val="auto"/>
          <w:sz w:val="24"/>
          <w:szCs w:val="24"/>
        </w:rPr>
      </w:pPr>
      <w:r>
        <w:rPr>
          <w:rFonts w:ascii="仿宋" w:eastAsia="仿宋" w:hAnsi="仿宋" w:cs="宋体" w:hint="eastAsia"/>
          <w:color w:val="auto"/>
          <w:sz w:val="24"/>
          <w:szCs w:val="24"/>
        </w:rPr>
        <w:t>诸暨市人民政府暨阳街道办事处</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984196" w:rsidRPr="00984196">
        <w:rPr>
          <w:rFonts w:ascii="仿宋" w:eastAsia="仿宋" w:hAnsi="仿宋" w:cs="宋体" w:hint="eastAsia"/>
          <w:b/>
          <w:i/>
          <w:sz w:val="24"/>
          <w:szCs w:val="24"/>
          <w:u w:val="single"/>
        </w:rPr>
        <w:t>暨阳街道城市社区居家养老服务照料中心运营服务采购项目</w:t>
      </w:r>
      <w:r>
        <w:rPr>
          <w:rFonts w:ascii="仿宋" w:eastAsia="仿宋" w:hAnsi="仿宋" w:hint="eastAsia"/>
          <w:b/>
          <w:i/>
          <w:sz w:val="24"/>
          <w:szCs w:val="24"/>
          <w:u w:val="single"/>
        </w:rPr>
        <w:t>（项目编号：浙江新顺</w:t>
      </w:r>
      <w:r w:rsidR="00984196">
        <w:rPr>
          <w:rFonts w:ascii="仿宋" w:eastAsia="仿宋" w:hAnsi="仿宋" w:hint="eastAsia"/>
          <w:b/>
          <w:i/>
          <w:sz w:val="24"/>
          <w:szCs w:val="24"/>
          <w:u w:val="single"/>
        </w:rPr>
        <w:t>2025-07-05</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4A2F4E" w:rsidRDefault="004A2F4E" w:rsidP="004A2F4E">
      <w:pPr>
        <w:spacing w:line="360" w:lineRule="auto"/>
        <w:rPr>
          <w:rFonts w:ascii="仿宋" w:eastAsia="仿宋" w:hAnsi="仿宋"/>
          <w:color w:val="auto"/>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3827"/>
        <w:gridCol w:w="4701"/>
      </w:tblGrid>
      <w:tr w:rsidR="003D62E5" w:rsidTr="003D62E5">
        <w:trPr>
          <w:trHeight w:val="712"/>
          <w:jc w:val="center"/>
        </w:trPr>
        <w:tc>
          <w:tcPr>
            <w:tcW w:w="1102" w:type="dxa"/>
            <w:vAlign w:val="center"/>
          </w:tcPr>
          <w:p w:rsidR="003D62E5" w:rsidRDefault="003D62E5" w:rsidP="000C43A6">
            <w:pPr>
              <w:jc w:val="center"/>
              <w:rPr>
                <w:rFonts w:ascii="仿宋" w:eastAsia="仿宋" w:hAnsi="仿宋"/>
                <w:color w:val="auto"/>
                <w:sz w:val="24"/>
                <w:szCs w:val="24"/>
              </w:rPr>
            </w:pPr>
            <w:r>
              <w:rPr>
                <w:rFonts w:ascii="仿宋" w:eastAsia="仿宋" w:hAnsi="仿宋"/>
                <w:color w:val="auto"/>
                <w:sz w:val="24"/>
                <w:szCs w:val="24"/>
              </w:rPr>
              <w:t>标项</w:t>
            </w:r>
          </w:p>
        </w:tc>
        <w:tc>
          <w:tcPr>
            <w:tcW w:w="3827" w:type="dxa"/>
            <w:vAlign w:val="center"/>
          </w:tcPr>
          <w:p w:rsidR="003D62E5" w:rsidRDefault="003D62E5" w:rsidP="000C43A6">
            <w:pPr>
              <w:jc w:val="center"/>
              <w:rPr>
                <w:rFonts w:ascii="仿宋" w:eastAsia="仿宋" w:hAnsi="仿宋"/>
                <w:color w:val="auto"/>
                <w:sz w:val="24"/>
                <w:szCs w:val="24"/>
              </w:rPr>
            </w:pPr>
            <w:r>
              <w:rPr>
                <w:rFonts w:ascii="仿宋" w:eastAsia="仿宋" w:hAnsi="仿宋" w:hint="eastAsia"/>
                <w:color w:val="auto"/>
                <w:sz w:val="24"/>
                <w:szCs w:val="24"/>
              </w:rPr>
              <w:t>标项名称</w:t>
            </w:r>
          </w:p>
        </w:tc>
        <w:tc>
          <w:tcPr>
            <w:tcW w:w="4701" w:type="dxa"/>
            <w:vAlign w:val="center"/>
          </w:tcPr>
          <w:p w:rsidR="003D62E5" w:rsidRDefault="003D62E5" w:rsidP="000C43A6">
            <w:pPr>
              <w:jc w:val="center"/>
              <w:rPr>
                <w:rFonts w:ascii="仿宋" w:eastAsia="仿宋" w:hAnsi="仿宋"/>
                <w:color w:val="auto"/>
                <w:sz w:val="24"/>
                <w:szCs w:val="24"/>
              </w:rPr>
            </w:pPr>
            <w:r>
              <w:rPr>
                <w:rFonts w:ascii="仿宋" w:eastAsia="仿宋" w:hAnsi="仿宋" w:hint="eastAsia"/>
                <w:color w:val="auto"/>
                <w:sz w:val="24"/>
                <w:szCs w:val="24"/>
              </w:rPr>
              <w:t>投标报价（折扣）</w:t>
            </w:r>
          </w:p>
        </w:tc>
      </w:tr>
      <w:tr w:rsidR="003D62E5" w:rsidTr="003D62E5">
        <w:trPr>
          <w:trHeight w:val="911"/>
          <w:jc w:val="center"/>
        </w:trPr>
        <w:tc>
          <w:tcPr>
            <w:tcW w:w="1102" w:type="dxa"/>
            <w:vAlign w:val="center"/>
          </w:tcPr>
          <w:p w:rsidR="003D62E5" w:rsidRDefault="003D62E5" w:rsidP="000C43A6">
            <w:pPr>
              <w:jc w:val="center"/>
              <w:rPr>
                <w:rFonts w:ascii="仿宋" w:eastAsia="仿宋" w:hAnsi="仿宋"/>
                <w:color w:val="auto"/>
                <w:sz w:val="24"/>
                <w:szCs w:val="24"/>
              </w:rPr>
            </w:pPr>
            <w:r>
              <w:rPr>
                <w:rFonts w:ascii="仿宋" w:eastAsia="仿宋" w:hAnsi="仿宋" w:hint="eastAsia"/>
                <w:color w:val="auto"/>
                <w:sz w:val="24"/>
                <w:szCs w:val="24"/>
              </w:rPr>
              <w:t>标项1</w:t>
            </w:r>
          </w:p>
        </w:tc>
        <w:tc>
          <w:tcPr>
            <w:tcW w:w="3827" w:type="dxa"/>
            <w:vAlign w:val="center"/>
          </w:tcPr>
          <w:p w:rsidR="003D62E5" w:rsidRDefault="00984196" w:rsidP="000C43A6">
            <w:pPr>
              <w:jc w:val="center"/>
              <w:rPr>
                <w:rFonts w:ascii="仿宋" w:eastAsia="仿宋" w:hAnsi="仿宋"/>
                <w:color w:val="auto"/>
                <w:sz w:val="24"/>
                <w:szCs w:val="24"/>
              </w:rPr>
            </w:pPr>
            <w:r>
              <w:rPr>
                <w:rFonts w:ascii="仿宋" w:eastAsia="仿宋" w:hAnsi="仿宋" w:cs="宋体" w:hint="eastAsia"/>
                <w:sz w:val="24"/>
                <w:szCs w:val="24"/>
              </w:rPr>
              <w:t>暨阳街道城市社区居家养老服务照料中心运营服务（7个社区及1个分中心）</w:t>
            </w:r>
          </w:p>
        </w:tc>
        <w:tc>
          <w:tcPr>
            <w:tcW w:w="4701" w:type="dxa"/>
            <w:vAlign w:val="center"/>
          </w:tcPr>
          <w:p w:rsidR="003D62E5" w:rsidRDefault="003D62E5" w:rsidP="000C43A6">
            <w:pPr>
              <w:spacing w:line="700" w:lineRule="exact"/>
              <w:jc w:val="center"/>
              <w:rPr>
                <w:rFonts w:ascii="仿宋" w:eastAsia="仿宋" w:hAnsi="仿宋"/>
                <w:color w:val="auto"/>
                <w:sz w:val="24"/>
                <w:szCs w:val="24"/>
              </w:rPr>
            </w:pPr>
            <w:r>
              <w:rPr>
                <w:rFonts w:ascii="宋体" w:eastAsia="仿宋" w:hAnsi="宋体" w:cs="仿宋" w:hint="eastAsia"/>
                <w:bCs/>
                <w:color w:val="auto"/>
                <w:sz w:val="24"/>
                <w:szCs w:val="24"/>
              </w:rPr>
              <w:t>_____</w:t>
            </w:r>
            <w:r>
              <w:rPr>
                <w:rFonts w:ascii="仿宋" w:eastAsia="仿宋" w:hAnsi="仿宋" w:cs="仿宋" w:hint="eastAsia"/>
                <w:bCs/>
                <w:color w:val="auto"/>
                <w:sz w:val="28"/>
                <w:szCs w:val="28"/>
              </w:rPr>
              <w:t>%</w:t>
            </w:r>
          </w:p>
        </w:tc>
      </w:tr>
    </w:tbl>
    <w:p w:rsidR="004A2F4E" w:rsidRDefault="004A2F4E"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E22E96">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4A2F4E" w:rsidP="004A2F4E">
      <w:pPr>
        <w:spacing w:line="276" w:lineRule="auto"/>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rsidR="008A6202" w:rsidRDefault="008A6202" w:rsidP="008A6202">
      <w:pPr>
        <w:jc w:val="center"/>
      </w:pPr>
      <w:r>
        <w:rPr>
          <w:rFonts w:ascii="仿宋" w:eastAsia="仿宋" w:hAnsi="仿宋" w:hint="eastAsia"/>
          <w:b/>
          <w:color w:val="auto"/>
          <w:sz w:val="28"/>
          <w:szCs w:val="28"/>
        </w:rPr>
        <w:lastRenderedPageBreak/>
        <w:t>开标一览表（报价表）（</w:t>
      </w:r>
      <w:r>
        <w:rPr>
          <w:rFonts w:ascii="仿宋" w:eastAsia="仿宋" w:hAnsi="仿宋" w:hint="eastAsia"/>
          <w:b/>
          <w:color w:val="auto"/>
          <w:sz w:val="28"/>
          <w:szCs w:val="28"/>
          <w:u w:val="single"/>
        </w:rPr>
        <w:t>标项2</w:t>
      </w:r>
      <w:r>
        <w:rPr>
          <w:rFonts w:ascii="仿宋" w:eastAsia="仿宋" w:hAnsi="仿宋" w:hint="eastAsia"/>
          <w:b/>
          <w:color w:val="auto"/>
          <w:sz w:val="28"/>
          <w:szCs w:val="28"/>
        </w:rPr>
        <w:t>）</w:t>
      </w:r>
    </w:p>
    <w:p w:rsidR="008A6202" w:rsidRDefault="003D5C48" w:rsidP="008A6202">
      <w:pPr>
        <w:spacing w:line="360" w:lineRule="auto"/>
        <w:rPr>
          <w:rFonts w:ascii="仿宋" w:eastAsia="仿宋" w:hAnsi="仿宋"/>
          <w:color w:val="auto"/>
          <w:sz w:val="24"/>
          <w:szCs w:val="24"/>
        </w:rPr>
      </w:pPr>
      <w:r>
        <w:rPr>
          <w:rFonts w:ascii="仿宋" w:eastAsia="仿宋" w:hAnsi="仿宋" w:cs="宋体" w:hint="eastAsia"/>
          <w:color w:val="auto"/>
          <w:sz w:val="24"/>
          <w:szCs w:val="24"/>
        </w:rPr>
        <w:t>诸暨市人民政府暨阳街道办事处</w:t>
      </w:r>
      <w:r w:rsidR="008A6202">
        <w:rPr>
          <w:rFonts w:ascii="仿宋" w:eastAsia="仿宋" w:hAnsi="仿宋" w:cs="宋体" w:hint="eastAsia"/>
          <w:color w:val="auto"/>
          <w:spacing w:val="8"/>
          <w:sz w:val="24"/>
          <w:szCs w:val="24"/>
        </w:rPr>
        <w:t>、浙江新顺项目管理有限公司：</w:t>
      </w:r>
    </w:p>
    <w:p w:rsidR="008A6202" w:rsidRDefault="008A6202" w:rsidP="008A6202">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984196" w:rsidRPr="00984196">
        <w:rPr>
          <w:rFonts w:ascii="仿宋" w:eastAsia="仿宋" w:hAnsi="仿宋" w:cs="宋体" w:hint="eastAsia"/>
          <w:b/>
          <w:i/>
          <w:sz w:val="24"/>
          <w:szCs w:val="24"/>
          <w:u w:val="single"/>
        </w:rPr>
        <w:t>暨阳街道城市社区居家养老服务照料中心运营服务采购项目</w:t>
      </w:r>
      <w:r>
        <w:rPr>
          <w:rFonts w:ascii="仿宋" w:eastAsia="仿宋" w:hAnsi="仿宋" w:hint="eastAsia"/>
          <w:b/>
          <w:i/>
          <w:sz w:val="24"/>
          <w:szCs w:val="24"/>
          <w:u w:val="single"/>
        </w:rPr>
        <w:t>（项目编号：浙江新顺</w:t>
      </w:r>
      <w:r w:rsidR="00984196">
        <w:rPr>
          <w:rFonts w:ascii="仿宋" w:eastAsia="仿宋" w:hAnsi="仿宋" w:hint="eastAsia"/>
          <w:b/>
          <w:i/>
          <w:sz w:val="24"/>
          <w:szCs w:val="24"/>
          <w:u w:val="single"/>
        </w:rPr>
        <w:t>2025-07-05</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8A6202" w:rsidRDefault="008A6202" w:rsidP="008A6202">
      <w:pPr>
        <w:spacing w:line="360" w:lineRule="auto"/>
        <w:rPr>
          <w:rFonts w:ascii="仿宋" w:eastAsia="仿宋" w:hAnsi="仿宋"/>
          <w:color w:val="auto"/>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3827"/>
        <w:gridCol w:w="4701"/>
      </w:tblGrid>
      <w:tr w:rsidR="008A6202" w:rsidTr="000C43A6">
        <w:trPr>
          <w:trHeight w:val="712"/>
          <w:jc w:val="center"/>
        </w:trPr>
        <w:tc>
          <w:tcPr>
            <w:tcW w:w="1102" w:type="dxa"/>
            <w:vAlign w:val="center"/>
          </w:tcPr>
          <w:p w:rsidR="008A6202" w:rsidRDefault="008A6202" w:rsidP="000C43A6">
            <w:pPr>
              <w:jc w:val="center"/>
              <w:rPr>
                <w:rFonts w:ascii="仿宋" w:eastAsia="仿宋" w:hAnsi="仿宋"/>
                <w:color w:val="auto"/>
                <w:sz w:val="24"/>
                <w:szCs w:val="24"/>
              </w:rPr>
            </w:pPr>
            <w:r>
              <w:rPr>
                <w:rFonts w:ascii="仿宋" w:eastAsia="仿宋" w:hAnsi="仿宋"/>
                <w:color w:val="auto"/>
                <w:sz w:val="24"/>
                <w:szCs w:val="24"/>
              </w:rPr>
              <w:t>标项</w:t>
            </w:r>
          </w:p>
        </w:tc>
        <w:tc>
          <w:tcPr>
            <w:tcW w:w="3827" w:type="dxa"/>
            <w:vAlign w:val="center"/>
          </w:tcPr>
          <w:p w:rsidR="008A6202" w:rsidRDefault="008A6202" w:rsidP="000C43A6">
            <w:pPr>
              <w:jc w:val="center"/>
              <w:rPr>
                <w:rFonts w:ascii="仿宋" w:eastAsia="仿宋" w:hAnsi="仿宋"/>
                <w:color w:val="auto"/>
                <w:sz w:val="24"/>
                <w:szCs w:val="24"/>
              </w:rPr>
            </w:pPr>
            <w:r>
              <w:rPr>
                <w:rFonts w:ascii="仿宋" w:eastAsia="仿宋" w:hAnsi="仿宋" w:hint="eastAsia"/>
                <w:color w:val="auto"/>
                <w:sz w:val="24"/>
                <w:szCs w:val="24"/>
              </w:rPr>
              <w:t>标项名称</w:t>
            </w:r>
          </w:p>
        </w:tc>
        <w:tc>
          <w:tcPr>
            <w:tcW w:w="4701" w:type="dxa"/>
            <w:vAlign w:val="center"/>
          </w:tcPr>
          <w:p w:rsidR="008A6202" w:rsidRDefault="008A6202" w:rsidP="000C43A6">
            <w:pPr>
              <w:jc w:val="center"/>
              <w:rPr>
                <w:rFonts w:ascii="仿宋" w:eastAsia="仿宋" w:hAnsi="仿宋"/>
                <w:color w:val="auto"/>
                <w:sz w:val="24"/>
                <w:szCs w:val="24"/>
              </w:rPr>
            </w:pPr>
            <w:r>
              <w:rPr>
                <w:rFonts w:ascii="仿宋" w:eastAsia="仿宋" w:hAnsi="仿宋" w:hint="eastAsia"/>
                <w:color w:val="auto"/>
                <w:sz w:val="24"/>
                <w:szCs w:val="24"/>
              </w:rPr>
              <w:t>投标报价（折扣）</w:t>
            </w:r>
          </w:p>
        </w:tc>
      </w:tr>
      <w:tr w:rsidR="008A6202" w:rsidTr="000C43A6">
        <w:trPr>
          <w:trHeight w:val="911"/>
          <w:jc w:val="center"/>
        </w:trPr>
        <w:tc>
          <w:tcPr>
            <w:tcW w:w="1102" w:type="dxa"/>
            <w:vAlign w:val="center"/>
          </w:tcPr>
          <w:p w:rsidR="008A6202" w:rsidRDefault="008A6202" w:rsidP="000C43A6">
            <w:pPr>
              <w:jc w:val="center"/>
              <w:rPr>
                <w:rFonts w:ascii="仿宋" w:eastAsia="仿宋" w:hAnsi="仿宋"/>
                <w:color w:val="auto"/>
                <w:sz w:val="24"/>
                <w:szCs w:val="24"/>
              </w:rPr>
            </w:pPr>
            <w:r>
              <w:rPr>
                <w:rFonts w:ascii="仿宋" w:eastAsia="仿宋" w:hAnsi="仿宋" w:hint="eastAsia"/>
                <w:color w:val="auto"/>
                <w:sz w:val="24"/>
                <w:szCs w:val="24"/>
              </w:rPr>
              <w:t>标项2</w:t>
            </w:r>
          </w:p>
        </w:tc>
        <w:tc>
          <w:tcPr>
            <w:tcW w:w="3827" w:type="dxa"/>
            <w:vAlign w:val="center"/>
          </w:tcPr>
          <w:p w:rsidR="008A6202" w:rsidRDefault="00984196" w:rsidP="000C43A6">
            <w:pPr>
              <w:jc w:val="center"/>
              <w:rPr>
                <w:rFonts w:ascii="仿宋" w:eastAsia="仿宋" w:hAnsi="仿宋"/>
                <w:color w:val="auto"/>
                <w:sz w:val="24"/>
                <w:szCs w:val="24"/>
              </w:rPr>
            </w:pPr>
            <w:r>
              <w:rPr>
                <w:rFonts w:ascii="仿宋" w:eastAsia="仿宋" w:hAnsi="仿宋" w:cs="宋体" w:hint="eastAsia"/>
                <w:sz w:val="24"/>
                <w:szCs w:val="24"/>
              </w:rPr>
              <w:t>暨阳街道城市社区居家养老服务照料中心运营服务（茅渚埠社区等7个社区）</w:t>
            </w:r>
          </w:p>
        </w:tc>
        <w:tc>
          <w:tcPr>
            <w:tcW w:w="4701" w:type="dxa"/>
            <w:vAlign w:val="center"/>
          </w:tcPr>
          <w:p w:rsidR="008A6202" w:rsidRDefault="008A6202" w:rsidP="000C43A6">
            <w:pPr>
              <w:spacing w:line="700" w:lineRule="exact"/>
              <w:jc w:val="center"/>
              <w:rPr>
                <w:rFonts w:ascii="仿宋" w:eastAsia="仿宋" w:hAnsi="仿宋"/>
                <w:color w:val="auto"/>
                <w:sz w:val="24"/>
                <w:szCs w:val="24"/>
              </w:rPr>
            </w:pPr>
            <w:r>
              <w:rPr>
                <w:rFonts w:ascii="宋体" w:eastAsia="仿宋" w:hAnsi="宋体" w:cs="仿宋" w:hint="eastAsia"/>
                <w:bCs/>
                <w:color w:val="auto"/>
                <w:sz w:val="24"/>
                <w:szCs w:val="24"/>
              </w:rPr>
              <w:t>_____</w:t>
            </w:r>
            <w:r>
              <w:rPr>
                <w:rFonts w:ascii="仿宋" w:eastAsia="仿宋" w:hAnsi="仿宋" w:cs="仿宋" w:hint="eastAsia"/>
                <w:bCs/>
                <w:color w:val="auto"/>
                <w:sz w:val="28"/>
                <w:szCs w:val="28"/>
              </w:rPr>
              <w:t>%</w:t>
            </w:r>
          </w:p>
        </w:tc>
      </w:tr>
    </w:tbl>
    <w:p w:rsidR="008A6202" w:rsidRDefault="008A6202" w:rsidP="008A6202">
      <w:pPr>
        <w:spacing w:line="360" w:lineRule="auto"/>
        <w:rPr>
          <w:rStyle w:val="HTML3"/>
        </w:rPr>
      </w:pPr>
    </w:p>
    <w:p w:rsidR="008A6202" w:rsidRDefault="008A6202" w:rsidP="008A6202">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8A6202" w:rsidRDefault="008A6202" w:rsidP="008A6202">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8A6202" w:rsidRDefault="008A6202" w:rsidP="00E22E96">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8A6202" w:rsidRDefault="008A6202" w:rsidP="008A6202">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8A6202" w:rsidP="008A6202">
      <w:pPr>
        <w:spacing w:line="276" w:lineRule="auto"/>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rsidR="008A6202" w:rsidRDefault="008A6202" w:rsidP="008A6202">
      <w:pPr>
        <w:jc w:val="center"/>
      </w:pPr>
      <w:r>
        <w:rPr>
          <w:rFonts w:ascii="仿宋" w:eastAsia="仿宋" w:hAnsi="仿宋" w:hint="eastAsia"/>
          <w:b/>
          <w:color w:val="auto"/>
          <w:sz w:val="28"/>
          <w:szCs w:val="28"/>
        </w:rPr>
        <w:lastRenderedPageBreak/>
        <w:t>开标一览表（报价表）（</w:t>
      </w:r>
      <w:r>
        <w:rPr>
          <w:rFonts w:ascii="仿宋" w:eastAsia="仿宋" w:hAnsi="仿宋" w:hint="eastAsia"/>
          <w:b/>
          <w:color w:val="auto"/>
          <w:sz w:val="28"/>
          <w:szCs w:val="28"/>
          <w:u w:val="single"/>
        </w:rPr>
        <w:t>标项3</w:t>
      </w:r>
      <w:r>
        <w:rPr>
          <w:rFonts w:ascii="仿宋" w:eastAsia="仿宋" w:hAnsi="仿宋" w:hint="eastAsia"/>
          <w:b/>
          <w:color w:val="auto"/>
          <w:sz w:val="28"/>
          <w:szCs w:val="28"/>
        </w:rPr>
        <w:t>）</w:t>
      </w:r>
    </w:p>
    <w:p w:rsidR="008A6202" w:rsidRDefault="003D5C48" w:rsidP="008A6202">
      <w:pPr>
        <w:spacing w:line="360" w:lineRule="auto"/>
        <w:rPr>
          <w:rFonts w:ascii="仿宋" w:eastAsia="仿宋" w:hAnsi="仿宋"/>
          <w:color w:val="auto"/>
          <w:sz w:val="24"/>
          <w:szCs w:val="24"/>
        </w:rPr>
      </w:pPr>
      <w:r>
        <w:rPr>
          <w:rFonts w:ascii="仿宋" w:eastAsia="仿宋" w:hAnsi="仿宋" w:cs="宋体" w:hint="eastAsia"/>
          <w:color w:val="auto"/>
          <w:sz w:val="24"/>
          <w:szCs w:val="24"/>
        </w:rPr>
        <w:t>诸暨市人民政府暨阳街道办事处</w:t>
      </w:r>
      <w:r w:rsidR="008A6202">
        <w:rPr>
          <w:rFonts w:ascii="仿宋" w:eastAsia="仿宋" w:hAnsi="仿宋" w:cs="宋体" w:hint="eastAsia"/>
          <w:color w:val="auto"/>
          <w:spacing w:val="8"/>
          <w:sz w:val="24"/>
          <w:szCs w:val="24"/>
        </w:rPr>
        <w:t>、浙江新顺项目管理有限公司：</w:t>
      </w:r>
    </w:p>
    <w:p w:rsidR="008A6202" w:rsidRDefault="008A6202" w:rsidP="008A6202">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7C221D" w:rsidRPr="007C221D">
        <w:rPr>
          <w:rFonts w:ascii="仿宋" w:eastAsia="仿宋" w:hAnsi="仿宋" w:cs="宋体" w:hint="eastAsia"/>
          <w:b/>
          <w:i/>
          <w:sz w:val="24"/>
          <w:szCs w:val="24"/>
          <w:u w:val="single"/>
        </w:rPr>
        <w:t>暨阳街道城市社区居家养老服务照料中心运营服务采购项目</w:t>
      </w:r>
      <w:r>
        <w:rPr>
          <w:rFonts w:ascii="仿宋" w:eastAsia="仿宋" w:hAnsi="仿宋" w:hint="eastAsia"/>
          <w:b/>
          <w:i/>
          <w:sz w:val="24"/>
          <w:szCs w:val="24"/>
          <w:u w:val="single"/>
        </w:rPr>
        <w:t>（项目编号：浙江新顺</w:t>
      </w:r>
      <w:r w:rsidR="007C221D">
        <w:rPr>
          <w:rFonts w:ascii="仿宋" w:eastAsia="仿宋" w:hAnsi="仿宋" w:hint="eastAsia"/>
          <w:b/>
          <w:i/>
          <w:sz w:val="24"/>
          <w:szCs w:val="24"/>
          <w:u w:val="single"/>
        </w:rPr>
        <w:t>2025-07-05</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8A6202" w:rsidRDefault="008A6202" w:rsidP="008A6202">
      <w:pPr>
        <w:spacing w:line="360" w:lineRule="auto"/>
        <w:rPr>
          <w:rFonts w:ascii="仿宋" w:eastAsia="仿宋" w:hAnsi="仿宋"/>
          <w:color w:val="auto"/>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3827"/>
        <w:gridCol w:w="4701"/>
      </w:tblGrid>
      <w:tr w:rsidR="008A6202" w:rsidTr="000C43A6">
        <w:trPr>
          <w:trHeight w:val="712"/>
          <w:jc w:val="center"/>
        </w:trPr>
        <w:tc>
          <w:tcPr>
            <w:tcW w:w="1102" w:type="dxa"/>
            <w:vAlign w:val="center"/>
          </w:tcPr>
          <w:p w:rsidR="008A6202" w:rsidRDefault="008A6202" w:rsidP="000C43A6">
            <w:pPr>
              <w:jc w:val="center"/>
              <w:rPr>
                <w:rFonts w:ascii="仿宋" w:eastAsia="仿宋" w:hAnsi="仿宋"/>
                <w:color w:val="auto"/>
                <w:sz w:val="24"/>
                <w:szCs w:val="24"/>
              </w:rPr>
            </w:pPr>
            <w:r>
              <w:rPr>
                <w:rFonts w:ascii="仿宋" w:eastAsia="仿宋" w:hAnsi="仿宋"/>
                <w:color w:val="auto"/>
                <w:sz w:val="24"/>
                <w:szCs w:val="24"/>
              </w:rPr>
              <w:t>标项</w:t>
            </w:r>
          </w:p>
        </w:tc>
        <w:tc>
          <w:tcPr>
            <w:tcW w:w="3827" w:type="dxa"/>
            <w:vAlign w:val="center"/>
          </w:tcPr>
          <w:p w:rsidR="008A6202" w:rsidRDefault="008A6202" w:rsidP="000C43A6">
            <w:pPr>
              <w:jc w:val="center"/>
              <w:rPr>
                <w:rFonts w:ascii="仿宋" w:eastAsia="仿宋" w:hAnsi="仿宋"/>
                <w:color w:val="auto"/>
                <w:sz w:val="24"/>
                <w:szCs w:val="24"/>
              </w:rPr>
            </w:pPr>
            <w:r>
              <w:rPr>
                <w:rFonts w:ascii="仿宋" w:eastAsia="仿宋" w:hAnsi="仿宋" w:hint="eastAsia"/>
                <w:color w:val="auto"/>
                <w:sz w:val="24"/>
                <w:szCs w:val="24"/>
              </w:rPr>
              <w:t>标项名称</w:t>
            </w:r>
          </w:p>
        </w:tc>
        <w:tc>
          <w:tcPr>
            <w:tcW w:w="4701" w:type="dxa"/>
            <w:vAlign w:val="center"/>
          </w:tcPr>
          <w:p w:rsidR="008A6202" w:rsidRDefault="008A6202" w:rsidP="000C43A6">
            <w:pPr>
              <w:jc w:val="center"/>
              <w:rPr>
                <w:rFonts w:ascii="仿宋" w:eastAsia="仿宋" w:hAnsi="仿宋"/>
                <w:color w:val="auto"/>
                <w:sz w:val="24"/>
                <w:szCs w:val="24"/>
              </w:rPr>
            </w:pPr>
            <w:r>
              <w:rPr>
                <w:rFonts w:ascii="仿宋" w:eastAsia="仿宋" w:hAnsi="仿宋" w:hint="eastAsia"/>
                <w:color w:val="auto"/>
                <w:sz w:val="24"/>
                <w:szCs w:val="24"/>
              </w:rPr>
              <w:t>投标报价（折扣）</w:t>
            </w:r>
          </w:p>
        </w:tc>
      </w:tr>
      <w:tr w:rsidR="008A6202" w:rsidTr="000C43A6">
        <w:trPr>
          <w:trHeight w:val="911"/>
          <w:jc w:val="center"/>
        </w:trPr>
        <w:tc>
          <w:tcPr>
            <w:tcW w:w="1102" w:type="dxa"/>
            <w:vAlign w:val="center"/>
          </w:tcPr>
          <w:p w:rsidR="008A6202" w:rsidRDefault="008A6202" w:rsidP="000C43A6">
            <w:pPr>
              <w:jc w:val="center"/>
              <w:rPr>
                <w:rFonts w:ascii="仿宋" w:eastAsia="仿宋" w:hAnsi="仿宋"/>
                <w:color w:val="auto"/>
                <w:sz w:val="24"/>
                <w:szCs w:val="24"/>
              </w:rPr>
            </w:pPr>
            <w:r>
              <w:rPr>
                <w:rFonts w:ascii="仿宋" w:eastAsia="仿宋" w:hAnsi="仿宋" w:hint="eastAsia"/>
                <w:color w:val="auto"/>
                <w:sz w:val="24"/>
                <w:szCs w:val="24"/>
              </w:rPr>
              <w:t>标项3</w:t>
            </w:r>
          </w:p>
        </w:tc>
        <w:tc>
          <w:tcPr>
            <w:tcW w:w="3827" w:type="dxa"/>
            <w:vAlign w:val="center"/>
          </w:tcPr>
          <w:p w:rsidR="008A6202" w:rsidRDefault="007C221D" w:rsidP="000C43A6">
            <w:pPr>
              <w:jc w:val="center"/>
              <w:rPr>
                <w:rFonts w:ascii="仿宋" w:eastAsia="仿宋" w:hAnsi="仿宋"/>
                <w:color w:val="auto"/>
                <w:sz w:val="24"/>
                <w:szCs w:val="24"/>
              </w:rPr>
            </w:pPr>
            <w:r>
              <w:rPr>
                <w:rFonts w:ascii="仿宋" w:eastAsia="仿宋" w:hAnsi="仿宋" w:cs="宋体" w:hint="eastAsia"/>
                <w:sz w:val="24"/>
                <w:szCs w:val="24"/>
              </w:rPr>
              <w:t>暨阳街道城市社区居家养老服务照料中心运营服务（浣纱社区等7个社区）</w:t>
            </w:r>
          </w:p>
        </w:tc>
        <w:tc>
          <w:tcPr>
            <w:tcW w:w="4701" w:type="dxa"/>
            <w:vAlign w:val="center"/>
          </w:tcPr>
          <w:p w:rsidR="008A6202" w:rsidRDefault="008A6202" w:rsidP="000C43A6">
            <w:pPr>
              <w:spacing w:line="700" w:lineRule="exact"/>
              <w:jc w:val="center"/>
              <w:rPr>
                <w:rFonts w:ascii="仿宋" w:eastAsia="仿宋" w:hAnsi="仿宋"/>
                <w:color w:val="auto"/>
                <w:sz w:val="24"/>
                <w:szCs w:val="24"/>
              </w:rPr>
            </w:pPr>
            <w:r>
              <w:rPr>
                <w:rFonts w:ascii="宋体" w:eastAsia="仿宋" w:hAnsi="宋体" w:cs="仿宋" w:hint="eastAsia"/>
                <w:bCs/>
                <w:color w:val="auto"/>
                <w:sz w:val="24"/>
                <w:szCs w:val="24"/>
              </w:rPr>
              <w:t>_____</w:t>
            </w:r>
            <w:r>
              <w:rPr>
                <w:rFonts w:ascii="仿宋" w:eastAsia="仿宋" w:hAnsi="仿宋" w:cs="仿宋" w:hint="eastAsia"/>
                <w:bCs/>
                <w:color w:val="auto"/>
                <w:sz w:val="28"/>
                <w:szCs w:val="28"/>
              </w:rPr>
              <w:t>%</w:t>
            </w:r>
          </w:p>
        </w:tc>
      </w:tr>
    </w:tbl>
    <w:p w:rsidR="008A6202" w:rsidRDefault="008A6202" w:rsidP="008A6202">
      <w:pPr>
        <w:spacing w:line="360" w:lineRule="auto"/>
        <w:rPr>
          <w:rStyle w:val="HTML3"/>
        </w:rPr>
      </w:pPr>
    </w:p>
    <w:p w:rsidR="008A6202" w:rsidRDefault="008A6202" w:rsidP="008A6202">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8A6202" w:rsidRDefault="008A6202" w:rsidP="008A6202">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8A6202" w:rsidRDefault="008A6202" w:rsidP="00E22E96">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8A6202" w:rsidRDefault="008A6202" w:rsidP="008A6202">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391B23" w:rsidRDefault="008A6202" w:rsidP="008A6202">
      <w:pPr>
        <w:spacing w:line="276" w:lineRule="auto"/>
        <w:rPr>
          <w:rFonts w:ascii="仿宋" w:eastAsia="仿宋" w:hAnsi="仿宋"/>
          <w:i/>
          <w:color w:val="auto"/>
          <w:sz w:val="24"/>
          <w:szCs w:val="24"/>
        </w:rPr>
        <w:sectPr w:rsidR="00391B23">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rsidR="00391B23" w:rsidRDefault="00391B23" w:rsidP="00391B23">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二、中小企业声明函（如果有）</w:t>
      </w:r>
    </w:p>
    <w:p w:rsidR="00B958E7" w:rsidRDefault="00391B23" w:rsidP="00946DDC">
      <w:pPr>
        <w:spacing w:line="276" w:lineRule="auto"/>
        <w:ind w:firstLineChars="200" w:firstLine="482"/>
        <w:rPr>
          <w:rFonts w:ascii="仿宋" w:eastAsia="仿宋" w:hAnsi="仿宋"/>
          <w:i/>
          <w:color w:val="auto"/>
          <w:sz w:val="24"/>
          <w:szCs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b/>
          <w:color w:val="auto"/>
          <w:sz w:val="24"/>
        </w:rPr>
        <w:t>[说明：</w:t>
      </w:r>
      <w:r>
        <w:rPr>
          <w:rFonts w:ascii="仿宋" w:eastAsia="仿宋" w:hAnsi="仿宋" w:cs="宋体" w:hint="eastAsia"/>
          <w:b/>
          <w:color w:val="auto"/>
          <w:sz w:val="24"/>
        </w:rPr>
        <w:t>招标公告</w:t>
      </w:r>
      <w:r>
        <w:rPr>
          <w:rFonts w:ascii="仿宋" w:eastAsia="仿宋" w:hAnsi="仿宋" w:hint="eastAsia"/>
          <w:b/>
          <w:color w:val="auto"/>
          <w:sz w:val="24"/>
        </w:rPr>
        <w:t>中“</w:t>
      </w:r>
      <w:r>
        <w:rPr>
          <w:rFonts w:ascii="仿宋" w:eastAsia="仿宋" w:hAnsi="仿宋" w:hint="eastAsia"/>
          <w:b/>
          <w:color w:val="auto"/>
          <w:sz w:val="24"/>
          <w:szCs w:val="24"/>
        </w:rPr>
        <w:t>落实政府采购政策需满足的资格要求”</w:t>
      </w:r>
      <w:r>
        <w:rPr>
          <w:rFonts w:ascii="仿宋" w:eastAsia="仿宋" w:hAnsi="仿宋" w:cs="宋体" w:hint="eastAsia"/>
          <w:b/>
          <w:color w:val="auto"/>
          <w:sz w:val="24"/>
        </w:rPr>
        <w:t>为“无”即本项目或标项未预留份额专门面向中小企业时，符合《政府采购促进中小企业发展管理办法》规定的小微企业拟享受价格扣除政策的，需提供中小企业声明函（附件1）。</w:t>
      </w:r>
      <w:r>
        <w:rPr>
          <w:rFonts w:ascii="仿宋" w:eastAsia="仿宋" w:hAnsi="仿宋" w:hint="eastAsia"/>
          <w:b/>
          <w:color w:val="auto"/>
          <w:sz w:val="24"/>
          <w:szCs w:val="24"/>
        </w:rPr>
        <w:t>]</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3D5C48" w:rsidRPr="003D5C48">
        <w:rPr>
          <w:rFonts w:ascii="仿宋" w:eastAsia="仿宋" w:hAnsi="仿宋" w:hint="eastAsia"/>
          <w:b/>
          <w:i/>
          <w:color w:val="auto"/>
          <w:sz w:val="24"/>
          <w:szCs w:val="24"/>
          <w:u w:val="single"/>
        </w:rPr>
        <w:t>诸暨市人民政府暨阳街道办事处</w:t>
      </w:r>
      <w:r>
        <w:rPr>
          <w:rFonts w:ascii="仿宋" w:eastAsia="仿宋" w:hAnsi="仿宋" w:cs="仿宋_GB2312" w:hint="eastAsia"/>
          <w:color w:val="auto"/>
          <w:sz w:val="24"/>
          <w:szCs w:val="24"/>
        </w:rPr>
        <w:t>的</w:t>
      </w:r>
      <w:r w:rsidR="00E61F8D" w:rsidRPr="00E61F8D">
        <w:rPr>
          <w:rFonts w:ascii="仿宋" w:eastAsia="仿宋" w:hAnsi="仿宋" w:cs="宋体" w:hint="eastAsia"/>
          <w:b/>
          <w:i/>
          <w:sz w:val="24"/>
          <w:szCs w:val="24"/>
          <w:u w:val="single"/>
        </w:rPr>
        <w:t>暨阳街道城市社区居家养老服务照料中心运营服务采购项目</w:t>
      </w:r>
      <w:r>
        <w:rPr>
          <w:rFonts w:ascii="仿宋" w:eastAsia="仿宋" w:hAnsi="仿宋" w:cs="仿宋_GB2312" w:hint="eastAsia"/>
          <w:color w:val="auto"/>
          <w:sz w:val="24"/>
          <w:szCs w:val="24"/>
        </w:rPr>
        <w:t>采购活动，服务全部由符合政策要求的中小企业承接。相关企业的具体情况如下：</w:t>
      </w:r>
    </w:p>
    <w:p w:rsidR="00B958E7" w:rsidRDefault="002D19EF">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5802FB" w:rsidRPr="00275440">
        <w:rPr>
          <w:rFonts w:ascii="仿宋" w:eastAsia="仿宋" w:hAnsi="仿宋" w:cs="宋体" w:hint="eastAsia"/>
          <w:sz w:val="24"/>
          <w:szCs w:val="24"/>
          <w:u w:val="single"/>
        </w:rPr>
        <w:t>暨阳街道城市社区居家养老服务照料中心运营服务</w:t>
      </w:r>
      <w:r>
        <w:rPr>
          <w:rFonts w:ascii="仿宋" w:eastAsia="仿宋" w:hAnsi="仿宋" w:cs="仿宋_GB2312" w:hint="eastAsia"/>
          <w:color w:val="auto"/>
          <w:sz w:val="24"/>
          <w:szCs w:val="24"/>
        </w:rPr>
        <w:t>，属于</w:t>
      </w:r>
      <w:r w:rsidR="0033025A">
        <w:rPr>
          <w:rFonts w:ascii="仿宋" w:eastAsia="仿宋" w:hAnsi="仿宋" w:cs="仿宋_GB2312" w:hint="eastAsia"/>
          <w:color w:val="auto"/>
          <w:sz w:val="24"/>
          <w:szCs w:val="24"/>
          <w:u w:val="single"/>
        </w:rPr>
        <w:t>_其他未列明行业_</w:t>
      </w:r>
      <w:r>
        <w:rPr>
          <w:rFonts w:ascii="仿宋" w:eastAsia="仿宋" w:hAnsi="仿宋" w:cs="仿宋_GB2312" w:hint="eastAsia"/>
          <w:color w:val="auto"/>
          <w:sz w:val="24"/>
          <w:szCs w:val="24"/>
        </w:rPr>
        <w:t>；承接企业为</w:t>
      </w:r>
      <w:r>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2E11A6" w:rsidRPr="002E11A6">
        <w:rPr>
          <w:rFonts w:ascii="仿宋" w:eastAsia="仿宋" w:hAnsi="仿宋" w:hint="eastAsia"/>
          <w:b/>
          <w:i/>
          <w:color w:val="auto"/>
          <w:sz w:val="24"/>
          <w:szCs w:val="24"/>
          <w:u w:val="single"/>
        </w:rPr>
        <w:t>诸暨市人民政府暨阳街道办事处</w:t>
      </w:r>
      <w:r>
        <w:rPr>
          <w:rFonts w:ascii="仿宋" w:eastAsia="仿宋" w:hAnsi="仿宋" w:cs="宋体" w:hint="eastAsia"/>
          <w:color w:val="auto"/>
          <w:sz w:val="24"/>
          <w:szCs w:val="24"/>
        </w:rPr>
        <w:t>单位的</w:t>
      </w:r>
      <w:r w:rsidR="00E728C4" w:rsidRPr="00E728C4">
        <w:rPr>
          <w:rFonts w:ascii="仿宋" w:eastAsia="仿宋" w:hAnsi="仿宋" w:cs="宋体" w:hint="eastAsia"/>
          <w:b/>
          <w:i/>
          <w:sz w:val="24"/>
          <w:szCs w:val="24"/>
          <w:u w:val="single"/>
        </w:rPr>
        <w:t>暨阳街道城市社区居家养老服务照料中心运营服务采购项目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E22E96">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4"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4"/>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5"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5"/>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6"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6"/>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7"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7"/>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E22E96">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C16" w:rsidRDefault="00AC7C16" w:rsidP="00B958E7">
      <w:r>
        <w:separator/>
      </w:r>
    </w:p>
  </w:endnote>
  <w:endnote w:type="continuationSeparator" w:id="1">
    <w:p w:rsidR="00AC7C16" w:rsidRDefault="00AC7C16"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0C43A6" w:rsidRDefault="003F5053">
        <w:pPr>
          <w:pStyle w:val="af4"/>
          <w:ind w:firstLine="360"/>
          <w:jc w:val="center"/>
        </w:pPr>
      </w:p>
    </w:sdtContent>
  </w:sdt>
  <w:p w:rsidR="000C43A6" w:rsidRDefault="000C43A6">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A6" w:rsidRDefault="003F5053">
    <w:pPr>
      <w:pStyle w:val="af4"/>
      <w:framePr w:wrap="around" w:vAnchor="text" w:hAnchor="margin" w:xAlign="center" w:y="1"/>
      <w:rPr>
        <w:rStyle w:val="afd"/>
      </w:rPr>
    </w:pPr>
    <w:r>
      <w:fldChar w:fldCharType="begin"/>
    </w:r>
    <w:r w:rsidR="000C43A6">
      <w:rPr>
        <w:rStyle w:val="afd"/>
      </w:rPr>
      <w:instrText xml:space="preserve">PAGE  </w:instrText>
    </w:r>
    <w:r>
      <w:fldChar w:fldCharType="end"/>
    </w:r>
  </w:p>
  <w:p w:rsidR="000C43A6" w:rsidRDefault="000C43A6">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A6" w:rsidRDefault="003F5053">
    <w:pPr>
      <w:pStyle w:val="af4"/>
      <w:jc w:val="center"/>
    </w:pPr>
    <w:fldSimple w:instr="PAGE   \* MERGEFORMAT">
      <w:r w:rsidR="00E22E96" w:rsidRPr="00E22E96">
        <w:rPr>
          <w:noProof/>
          <w:lang w:val="zh-CN"/>
        </w:rPr>
        <w:t>-</w:t>
      </w:r>
      <w:r w:rsidR="00E22E96">
        <w:rPr>
          <w:noProof/>
        </w:rPr>
        <w:t xml:space="preserve"> 20 -</w:t>
      </w:r>
    </w:fldSimple>
  </w:p>
  <w:p w:rsidR="000C43A6" w:rsidRDefault="000C43A6">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A6" w:rsidRDefault="003F5053">
    <w:pPr>
      <w:pStyle w:val="af4"/>
      <w:jc w:val="center"/>
    </w:pPr>
    <w:fldSimple w:instr="PAGE   \* MERGEFORMAT">
      <w:r w:rsidR="00E22E96" w:rsidRPr="00E22E96">
        <w:rPr>
          <w:noProof/>
          <w:lang w:val="zh-CN"/>
        </w:rPr>
        <w:t>-</w:t>
      </w:r>
      <w:r w:rsidR="00E22E96">
        <w:rPr>
          <w:noProof/>
        </w:rPr>
        <w:t xml:space="preserve"> 22 -</w:t>
      </w:r>
    </w:fldSimple>
  </w:p>
  <w:p w:rsidR="000C43A6" w:rsidRDefault="000C43A6">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C16" w:rsidRDefault="00AC7C16" w:rsidP="00B958E7">
      <w:r>
        <w:separator/>
      </w:r>
    </w:p>
  </w:footnote>
  <w:footnote w:type="continuationSeparator" w:id="1">
    <w:p w:rsidR="00AC7C16" w:rsidRDefault="00AC7C16"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A6" w:rsidRDefault="000C43A6">
    <w:pPr>
      <w:pStyle w:val="af5"/>
      <w:jc w:val="right"/>
      <w:rPr>
        <w:rFonts w:ascii="楷体" w:eastAsia="楷体" w:hAnsi="楷体"/>
        <w:sz w:val="21"/>
        <w:szCs w:val="21"/>
      </w:rPr>
    </w:pPr>
    <w:r>
      <w:rPr>
        <w:rFonts w:ascii="楷体" w:eastAsia="楷体" w:hAnsi="楷体"/>
        <w:sz w:val="21"/>
        <w:szCs w:val="21"/>
      </w:rPr>
      <w:t>政府采购公开招标文件</w:t>
    </w:r>
  </w:p>
  <w:p w:rsidR="000C43A6" w:rsidRDefault="000C43A6">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A6" w:rsidRDefault="000C43A6">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A6" w:rsidRDefault="000C43A6">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9"/>
  </w:num>
  <w:num w:numId="6">
    <w:abstractNumId w:val="7"/>
  </w:num>
  <w:num w:numId="7">
    <w:abstractNumId w:val="0"/>
  </w:num>
  <w:num w:numId="8">
    <w:abstractNumId w:val="10"/>
  </w:num>
  <w:num w:numId="9">
    <w:abstractNumId w:val="8"/>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3A"/>
    <w:rsid w:val="00003D4A"/>
    <w:rsid w:val="00003E27"/>
    <w:rsid w:val="00004689"/>
    <w:rsid w:val="000048AB"/>
    <w:rsid w:val="00004A03"/>
    <w:rsid w:val="00004A82"/>
    <w:rsid w:val="00004B12"/>
    <w:rsid w:val="00004E2B"/>
    <w:rsid w:val="00005205"/>
    <w:rsid w:val="000057AD"/>
    <w:rsid w:val="00005DC1"/>
    <w:rsid w:val="00005E44"/>
    <w:rsid w:val="000068AF"/>
    <w:rsid w:val="000074AB"/>
    <w:rsid w:val="000074F2"/>
    <w:rsid w:val="0000764C"/>
    <w:rsid w:val="00007773"/>
    <w:rsid w:val="00007E07"/>
    <w:rsid w:val="00010510"/>
    <w:rsid w:val="0001051E"/>
    <w:rsid w:val="000111E7"/>
    <w:rsid w:val="00011912"/>
    <w:rsid w:val="00011F13"/>
    <w:rsid w:val="000126C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5F14"/>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210"/>
    <w:rsid w:val="0003136A"/>
    <w:rsid w:val="000319BC"/>
    <w:rsid w:val="000322E0"/>
    <w:rsid w:val="0003238E"/>
    <w:rsid w:val="00032A72"/>
    <w:rsid w:val="00032BF4"/>
    <w:rsid w:val="00033262"/>
    <w:rsid w:val="0003328C"/>
    <w:rsid w:val="00033964"/>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4C6"/>
    <w:rsid w:val="00042915"/>
    <w:rsid w:val="0004311B"/>
    <w:rsid w:val="000431D5"/>
    <w:rsid w:val="00043395"/>
    <w:rsid w:val="000433E8"/>
    <w:rsid w:val="000437D2"/>
    <w:rsid w:val="00044663"/>
    <w:rsid w:val="000446AA"/>
    <w:rsid w:val="00045146"/>
    <w:rsid w:val="000452F9"/>
    <w:rsid w:val="00045779"/>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383"/>
    <w:rsid w:val="000623B0"/>
    <w:rsid w:val="0006249C"/>
    <w:rsid w:val="000628A3"/>
    <w:rsid w:val="00062CB3"/>
    <w:rsid w:val="00062D1F"/>
    <w:rsid w:val="00062DB1"/>
    <w:rsid w:val="000630BE"/>
    <w:rsid w:val="000635ED"/>
    <w:rsid w:val="00063B85"/>
    <w:rsid w:val="00065268"/>
    <w:rsid w:val="0006579E"/>
    <w:rsid w:val="00065A29"/>
    <w:rsid w:val="00065E02"/>
    <w:rsid w:val="000661B2"/>
    <w:rsid w:val="000664C6"/>
    <w:rsid w:val="00066961"/>
    <w:rsid w:val="00066D2C"/>
    <w:rsid w:val="00066E4E"/>
    <w:rsid w:val="0006709E"/>
    <w:rsid w:val="00067198"/>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E4"/>
    <w:rsid w:val="000719F9"/>
    <w:rsid w:val="00071A8D"/>
    <w:rsid w:val="00071F58"/>
    <w:rsid w:val="000721CA"/>
    <w:rsid w:val="000729E3"/>
    <w:rsid w:val="00072AFC"/>
    <w:rsid w:val="00072B2C"/>
    <w:rsid w:val="00072D23"/>
    <w:rsid w:val="000730F9"/>
    <w:rsid w:val="00073794"/>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6B82"/>
    <w:rsid w:val="0008719E"/>
    <w:rsid w:val="00087393"/>
    <w:rsid w:val="00087AAF"/>
    <w:rsid w:val="00090510"/>
    <w:rsid w:val="0009054E"/>
    <w:rsid w:val="000906FB"/>
    <w:rsid w:val="000908FA"/>
    <w:rsid w:val="00090FB9"/>
    <w:rsid w:val="0009199D"/>
    <w:rsid w:val="00091A94"/>
    <w:rsid w:val="000926DC"/>
    <w:rsid w:val="00092C6B"/>
    <w:rsid w:val="00092D40"/>
    <w:rsid w:val="00092D76"/>
    <w:rsid w:val="00092EA0"/>
    <w:rsid w:val="0009321E"/>
    <w:rsid w:val="000932EE"/>
    <w:rsid w:val="00093741"/>
    <w:rsid w:val="000939CC"/>
    <w:rsid w:val="000942E6"/>
    <w:rsid w:val="00094AFF"/>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2C72"/>
    <w:rsid w:val="000A3127"/>
    <w:rsid w:val="000A3552"/>
    <w:rsid w:val="000A35F8"/>
    <w:rsid w:val="000A3652"/>
    <w:rsid w:val="000A3A9F"/>
    <w:rsid w:val="000A3B97"/>
    <w:rsid w:val="000A3D02"/>
    <w:rsid w:val="000A3DC2"/>
    <w:rsid w:val="000A3EF0"/>
    <w:rsid w:val="000A479F"/>
    <w:rsid w:val="000A4898"/>
    <w:rsid w:val="000A499B"/>
    <w:rsid w:val="000A4A98"/>
    <w:rsid w:val="000A4E59"/>
    <w:rsid w:val="000A53AC"/>
    <w:rsid w:val="000A55B8"/>
    <w:rsid w:val="000A5860"/>
    <w:rsid w:val="000A5D65"/>
    <w:rsid w:val="000A67C2"/>
    <w:rsid w:val="000A67DC"/>
    <w:rsid w:val="000A70F9"/>
    <w:rsid w:val="000A7430"/>
    <w:rsid w:val="000A789E"/>
    <w:rsid w:val="000A7966"/>
    <w:rsid w:val="000A7F04"/>
    <w:rsid w:val="000B00FE"/>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135A"/>
    <w:rsid w:val="000C170A"/>
    <w:rsid w:val="000C2201"/>
    <w:rsid w:val="000C282E"/>
    <w:rsid w:val="000C2B7F"/>
    <w:rsid w:val="000C3035"/>
    <w:rsid w:val="000C3F5B"/>
    <w:rsid w:val="000C3F74"/>
    <w:rsid w:val="000C402F"/>
    <w:rsid w:val="000C43A6"/>
    <w:rsid w:val="000C4620"/>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4075"/>
    <w:rsid w:val="000E45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D64"/>
    <w:rsid w:val="000F5DA9"/>
    <w:rsid w:val="000F5EA9"/>
    <w:rsid w:val="000F6604"/>
    <w:rsid w:val="000F665A"/>
    <w:rsid w:val="000F692D"/>
    <w:rsid w:val="000F6994"/>
    <w:rsid w:val="000F7088"/>
    <w:rsid w:val="000F7608"/>
    <w:rsid w:val="000F7898"/>
    <w:rsid w:val="000F7CBA"/>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537"/>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2F2"/>
    <w:rsid w:val="0012167C"/>
    <w:rsid w:val="00121738"/>
    <w:rsid w:val="00121BAF"/>
    <w:rsid w:val="00122716"/>
    <w:rsid w:val="00122828"/>
    <w:rsid w:val="00122EEB"/>
    <w:rsid w:val="00123659"/>
    <w:rsid w:val="0012367B"/>
    <w:rsid w:val="001236E2"/>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10"/>
    <w:rsid w:val="00144D93"/>
    <w:rsid w:val="00144ECF"/>
    <w:rsid w:val="00144F98"/>
    <w:rsid w:val="001452E3"/>
    <w:rsid w:val="00145CA4"/>
    <w:rsid w:val="0014608E"/>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7E6"/>
    <w:rsid w:val="0015492A"/>
    <w:rsid w:val="00155853"/>
    <w:rsid w:val="00155ABF"/>
    <w:rsid w:val="00155CC7"/>
    <w:rsid w:val="00156151"/>
    <w:rsid w:val="00156376"/>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4DE9"/>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074"/>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25"/>
    <w:rsid w:val="001A40FD"/>
    <w:rsid w:val="001A4A30"/>
    <w:rsid w:val="001A4D4B"/>
    <w:rsid w:val="001A6783"/>
    <w:rsid w:val="001A67B9"/>
    <w:rsid w:val="001A6855"/>
    <w:rsid w:val="001A762F"/>
    <w:rsid w:val="001A7703"/>
    <w:rsid w:val="001B021D"/>
    <w:rsid w:val="001B034E"/>
    <w:rsid w:val="001B1348"/>
    <w:rsid w:val="001B14C3"/>
    <w:rsid w:val="001B19E8"/>
    <w:rsid w:val="001B1BB9"/>
    <w:rsid w:val="001B22E4"/>
    <w:rsid w:val="001B244E"/>
    <w:rsid w:val="001B35D9"/>
    <w:rsid w:val="001B3713"/>
    <w:rsid w:val="001B37C6"/>
    <w:rsid w:val="001B37DB"/>
    <w:rsid w:val="001B391E"/>
    <w:rsid w:val="001B4F21"/>
    <w:rsid w:val="001B515E"/>
    <w:rsid w:val="001B5C46"/>
    <w:rsid w:val="001B658E"/>
    <w:rsid w:val="001B6710"/>
    <w:rsid w:val="001B6A86"/>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730"/>
    <w:rsid w:val="001D177B"/>
    <w:rsid w:val="001D198F"/>
    <w:rsid w:val="001D2344"/>
    <w:rsid w:val="001D2478"/>
    <w:rsid w:val="001D25E8"/>
    <w:rsid w:val="001D2E87"/>
    <w:rsid w:val="001D3154"/>
    <w:rsid w:val="001D3213"/>
    <w:rsid w:val="001D346C"/>
    <w:rsid w:val="001D39C0"/>
    <w:rsid w:val="001D3A9B"/>
    <w:rsid w:val="001D3C5A"/>
    <w:rsid w:val="001D3DFB"/>
    <w:rsid w:val="001D3EB7"/>
    <w:rsid w:val="001D485C"/>
    <w:rsid w:val="001D491D"/>
    <w:rsid w:val="001D52D7"/>
    <w:rsid w:val="001D52F6"/>
    <w:rsid w:val="001D543A"/>
    <w:rsid w:val="001D54A9"/>
    <w:rsid w:val="001D59A9"/>
    <w:rsid w:val="001D5AAD"/>
    <w:rsid w:val="001D6402"/>
    <w:rsid w:val="001D6829"/>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5B8"/>
    <w:rsid w:val="001F1731"/>
    <w:rsid w:val="001F2113"/>
    <w:rsid w:val="001F23E5"/>
    <w:rsid w:val="001F2793"/>
    <w:rsid w:val="001F2820"/>
    <w:rsid w:val="001F2DC4"/>
    <w:rsid w:val="001F35AA"/>
    <w:rsid w:val="001F35C8"/>
    <w:rsid w:val="001F3B46"/>
    <w:rsid w:val="001F3B61"/>
    <w:rsid w:val="001F3BFA"/>
    <w:rsid w:val="001F3F5A"/>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5ED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675"/>
    <w:rsid w:val="002218A0"/>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E66"/>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56A"/>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0CA7"/>
    <w:rsid w:val="002510EF"/>
    <w:rsid w:val="00251FA8"/>
    <w:rsid w:val="00252355"/>
    <w:rsid w:val="00252C47"/>
    <w:rsid w:val="00252DEC"/>
    <w:rsid w:val="00252F2C"/>
    <w:rsid w:val="00252F7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2CEB"/>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40"/>
    <w:rsid w:val="002754E9"/>
    <w:rsid w:val="002755DD"/>
    <w:rsid w:val="00275666"/>
    <w:rsid w:val="0027594D"/>
    <w:rsid w:val="00275DF3"/>
    <w:rsid w:val="00276263"/>
    <w:rsid w:val="00276299"/>
    <w:rsid w:val="0027630F"/>
    <w:rsid w:val="00276D1F"/>
    <w:rsid w:val="00276E6E"/>
    <w:rsid w:val="0027771C"/>
    <w:rsid w:val="002777CB"/>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87E50"/>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3E96"/>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A60"/>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C7873"/>
    <w:rsid w:val="002D0169"/>
    <w:rsid w:val="002D04B7"/>
    <w:rsid w:val="002D0F12"/>
    <w:rsid w:val="002D1623"/>
    <w:rsid w:val="002D16DC"/>
    <w:rsid w:val="002D19EF"/>
    <w:rsid w:val="002D1FB0"/>
    <w:rsid w:val="002D295A"/>
    <w:rsid w:val="002D4085"/>
    <w:rsid w:val="002D50B3"/>
    <w:rsid w:val="002D5F6C"/>
    <w:rsid w:val="002D6053"/>
    <w:rsid w:val="002D6390"/>
    <w:rsid w:val="002D63CE"/>
    <w:rsid w:val="002D67EA"/>
    <w:rsid w:val="002D6FCB"/>
    <w:rsid w:val="002D7233"/>
    <w:rsid w:val="002D73BE"/>
    <w:rsid w:val="002D74EA"/>
    <w:rsid w:val="002D7A27"/>
    <w:rsid w:val="002D7C69"/>
    <w:rsid w:val="002D7D68"/>
    <w:rsid w:val="002D7F72"/>
    <w:rsid w:val="002E0C5E"/>
    <w:rsid w:val="002E0E2E"/>
    <w:rsid w:val="002E11A6"/>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697"/>
    <w:rsid w:val="002F6E69"/>
    <w:rsid w:val="002F7CCA"/>
    <w:rsid w:val="002F7D4D"/>
    <w:rsid w:val="0030052C"/>
    <w:rsid w:val="00300A60"/>
    <w:rsid w:val="00300F3A"/>
    <w:rsid w:val="00301486"/>
    <w:rsid w:val="00301BAC"/>
    <w:rsid w:val="00301E2F"/>
    <w:rsid w:val="003023A0"/>
    <w:rsid w:val="00303138"/>
    <w:rsid w:val="00303C9D"/>
    <w:rsid w:val="00303F34"/>
    <w:rsid w:val="00304179"/>
    <w:rsid w:val="00304607"/>
    <w:rsid w:val="00304642"/>
    <w:rsid w:val="003052E4"/>
    <w:rsid w:val="0030540F"/>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4163"/>
    <w:rsid w:val="003142A5"/>
    <w:rsid w:val="00314561"/>
    <w:rsid w:val="00314843"/>
    <w:rsid w:val="00314973"/>
    <w:rsid w:val="00314CE4"/>
    <w:rsid w:val="0031505C"/>
    <w:rsid w:val="0031526F"/>
    <w:rsid w:val="0031533C"/>
    <w:rsid w:val="0031562B"/>
    <w:rsid w:val="00315808"/>
    <w:rsid w:val="00315F2E"/>
    <w:rsid w:val="00316079"/>
    <w:rsid w:val="00316F0B"/>
    <w:rsid w:val="00317175"/>
    <w:rsid w:val="003173B2"/>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4AF"/>
    <w:rsid w:val="00327940"/>
    <w:rsid w:val="003301ED"/>
    <w:rsid w:val="0033025A"/>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837"/>
    <w:rsid w:val="00340B98"/>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217"/>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65B"/>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81"/>
    <w:rsid w:val="00381784"/>
    <w:rsid w:val="00381C97"/>
    <w:rsid w:val="003824E2"/>
    <w:rsid w:val="00382CC1"/>
    <w:rsid w:val="00382D32"/>
    <w:rsid w:val="00383A30"/>
    <w:rsid w:val="00383CAF"/>
    <w:rsid w:val="0038400B"/>
    <w:rsid w:val="0038493E"/>
    <w:rsid w:val="00384AC1"/>
    <w:rsid w:val="00384B32"/>
    <w:rsid w:val="0038590E"/>
    <w:rsid w:val="00386229"/>
    <w:rsid w:val="003862B1"/>
    <w:rsid w:val="00387FC5"/>
    <w:rsid w:val="00390B69"/>
    <w:rsid w:val="00390F25"/>
    <w:rsid w:val="0039152A"/>
    <w:rsid w:val="00391B23"/>
    <w:rsid w:val="00392130"/>
    <w:rsid w:val="0039231A"/>
    <w:rsid w:val="00392936"/>
    <w:rsid w:val="00393521"/>
    <w:rsid w:val="003935D3"/>
    <w:rsid w:val="00393718"/>
    <w:rsid w:val="00393D03"/>
    <w:rsid w:val="00394C91"/>
    <w:rsid w:val="00394DB3"/>
    <w:rsid w:val="00395076"/>
    <w:rsid w:val="00395561"/>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5C48"/>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0930"/>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053"/>
    <w:rsid w:val="003F53EF"/>
    <w:rsid w:val="003F5670"/>
    <w:rsid w:val="003F5729"/>
    <w:rsid w:val="003F57EE"/>
    <w:rsid w:val="003F58A7"/>
    <w:rsid w:val="003F6168"/>
    <w:rsid w:val="003F6241"/>
    <w:rsid w:val="003F6C14"/>
    <w:rsid w:val="003F6EE1"/>
    <w:rsid w:val="003F715D"/>
    <w:rsid w:val="003F7192"/>
    <w:rsid w:val="003F75E2"/>
    <w:rsid w:val="003F77C2"/>
    <w:rsid w:val="003F791C"/>
    <w:rsid w:val="003F7B14"/>
    <w:rsid w:val="003F7EC6"/>
    <w:rsid w:val="00400063"/>
    <w:rsid w:val="004004EF"/>
    <w:rsid w:val="00400579"/>
    <w:rsid w:val="00400952"/>
    <w:rsid w:val="00401906"/>
    <w:rsid w:val="00402759"/>
    <w:rsid w:val="004029B4"/>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1F8F"/>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DFD"/>
    <w:rsid w:val="004242CE"/>
    <w:rsid w:val="00424A9D"/>
    <w:rsid w:val="00425697"/>
    <w:rsid w:val="00425D5A"/>
    <w:rsid w:val="0042657C"/>
    <w:rsid w:val="004265D1"/>
    <w:rsid w:val="00426694"/>
    <w:rsid w:val="0042711B"/>
    <w:rsid w:val="0042763E"/>
    <w:rsid w:val="004276BB"/>
    <w:rsid w:val="00427D13"/>
    <w:rsid w:val="00430734"/>
    <w:rsid w:val="00430907"/>
    <w:rsid w:val="00430CE2"/>
    <w:rsid w:val="00430D82"/>
    <w:rsid w:val="00430DCA"/>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A83"/>
    <w:rsid w:val="00454CDB"/>
    <w:rsid w:val="00455424"/>
    <w:rsid w:val="004556D8"/>
    <w:rsid w:val="00456055"/>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20E"/>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187A"/>
    <w:rsid w:val="004A218F"/>
    <w:rsid w:val="004A2585"/>
    <w:rsid w:val="004A2886"/>
    <w:rsid w:val="004A2A0A"/>
    <w:rsid w:val="004A2F4E"/>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E31"/>
    <w:rsid w:val="004B58E5"/>
    <w:rsid w:val="004B58FB"/>
    <w:rsid w:val="004B5991"/>
    <w:rsid w:val="004B5A2E"/>
    <w:rsid w:val="004B5C1F"/>
    <w:rsid w:val="004B6071"/>
    <w:rsid w:val="004B610A"/>
    <w:rsid w:val="004B65FF"/>
    <w:rsid w:val="004B68B3"/>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CAD"/>
    <w:rsid w:val="004E0E64"/>
    <w:rsid w:val="004E0F61"/>
    <w:rsid w:val="004E125E"/>
    <w:rsid w:val="004E1B35"/>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A71"/>
    <w:rsid w:val="004F2B86"/>
    <w:rsid w:val="004F2D8F"/>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1CC8"/>
    <w:rsid w:val="00501D98"/>
    <w:rsid w:val="0050275B"/>
    <w:rsid w:val="005028C5"/>
    <w:rsid w:val="00502A08"/>
    <w:rsid w:val="00502A80"/>
    <w:rsid w:val="00502D98"/>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04E"/>
    <w:rsid w:val="00512061"/>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A1"/>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5A"/>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49E"/>
    <w:rsid w:val="005545BB"/>
    <w:rsid w:val="00554742"/>
    <w:rsid w:val="00554AC3"/>
    <w:rsid w:val="00555B51"/>
    <w:rsid w:val="00555C43"/>
    <w:rsid w:val="00556276"/>
    <w:rsid w:val="00556400"/>
    <w:rsid w:val="005565FF"/>
    <w:rsid w:val="00556909"/>
    <w:rsid w:val="00557034"/>
    <w:rsid w:val="005573EE"/>
    <w:rsid w:val="00557D19"/>
    <w:rsid w:val="00557E26"/>
    <w:rsid w:val="005602AA"/>
    <w:rsid w:val="00560403"/>
    <w:rsid w:val="005606D0"/>
    <w:rsid w:val="0056070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2FB"/>
    <w:rsid w:val="00580740"/>
    <w:rsid w:val="005807D4"/>
    <w:rsid w:val="005814A2"/>
    <w:rsid w:val="00581691"/>
    <w:rsid w:val="00581CD4"/>
    <w:rsid w:val="00581E91"/>
    <w:rsid w:val="00581F87"/>
    <w:rsid w:val="00582A94"/>
    <w:rsid w:val="00582C06"/>
    <w:rsid w:val="00582CEC"/>
    <w:rsid w:val="00582EE1"/>
    <w:rsid w:val="00582FB8"/>
    <w:rsid w:val="0058344B"/>
    <w:rsid w:val="00583A68"/>
    <w:rsid w:val="00583C6B"/>
    <w:rsid w:val="00583D25"/>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6C7C"/>
    <w:rsid w:val="0059748A"/>
    <w:rsid w:val="00597687"/>
    <w:rsid w:val="005976B5"/>
    <w:rsid w:val="005978B0"/>
    <w:rsid w:val="00597A08"/>
    <w:rsid w:val="00597B00"/>
    <w:rsid w:val="005A0146"/>
    <w:rsid w:val="005A04AE"/>
    <w:rsid w:val="005A05C3"/>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017"/>
    <w:rsid w:val="005C75EA"/>
    <w:rsid w:val="005C77A6"/>
    <w:rsid w:val="005C7CDB"/>
    <w:rsid w:val="005D0010"/>
    <w:rsid w:val="005D04A2"/>
    <w:rsid w:val="005D0897"/>
    <w:rsid w:val="005D0ECE"/>
    <w:rsid w:val="005D0F11"/>
    <w:rsid w:val="005D0FA9"/>
    <w:rsid w:val="005D10E9"/>
    <w:rsid w:val="005D11B2"/>
    <w:rsid w:val="005D12F5"/>
    <w:rsid w:val="005D132D"/>
    <w:rsid w:val="005D1662"/>
    <w:rsid w:val="005D16C1"/>
    <w:rsid w:val="005D176C"/>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0A3"/>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42"/>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591"/>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02"/>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C8C"/>
    <w:rsid w:val="00691E61"/>
    <w:rsid w:val="006925B0"/>
    <w:rsid w:val="00692ACD"/>
    <w:rsid w:val="00692E3B"/>
    <w:rsid w:val="0069361D"/>
    <w:rsid w:val="006936AF"/>
    <w:rsid w:val="00693A65"/>
    <w:rsid w:val="006942BE"/>
    <w:rsid w:val="00694311"/>
    <w:rsid w:val="006947D5"/>
    <w:rsid w:val="00694A0E"/>
    <w:rsid w:val="00694DF6"/>
    <w:rsid w:val="006957B0"/>
    <w:rsid w:val="00695A2B"/>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C69"/>
    <w:rsid w:val="006C0D0C"/>
    <w:rsid w:val="006C100D"/>
    <w:rsid w:val="006C102A"/>
    <w:rsid w:val="006C1357"/>
    <w:rsid w:val="006C168E"/>
    <w:rsid w:val="006C17BD"/>
    <w:rsid w:val="006C307E"/>
    <w:rsid w:val="006C33C8"/>
    <w:rsid w:val="006C3497"/>
    <w:rsid w:val="006C36C4"/>
    <w:rsid w:val="006C3A68"/>
    <w:rsid w:val="006C46F5"/>
    <w:rsid w:val="006C474F"/>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BB2"/>
    <w:rsid w:val="006D0CAA"/>
    <w:rsid w:val="006D0CC0"/>
    <w:rsid w:val="006D105B"/>
    <w:rsid w:val="006D151A"/>
    <w:rsid w:val="006D173C"/>
    <w:rsid w:val="006D1EFC"/>
    <w:rsid w:val="006D274C"/>
    <w:rsid w:val="006D2C61"/>
    <w:rsid w:val="006D3494"/>
    <w:rsid w:val="006D34A5"/>
    <w:rsid w:val="006D393A"/>
    <w:rsid w:val="006D3C61"/>
    <w:rsid w:val="006D3DAA"/>
    <w:rsid w:val="006D4430"/>
    <w:rsid w:val="006D4670"/>
    <w:rsid w:val="006D46FE"/>
    <w:rsid w:val="006D4A0B"/>
    <w:rsid w:val="006D4CE0"/>
    <w:rsid w:val="006D4EC3"/>
    <w:rsid w:val="006D50CF"/>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7B0"/>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1D8D"/>
    <w:rsid w:val="00702968"/>
    <w:rsid w:val="00702E35"/>
    <w:rsid w:val="007039DB"/>
    <w:rsid w:val="00703C1D"/>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A8E"/>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407"/>
    <w:rsid w:val="00717A86"/>
    <w:rsid w:val="007200E5"/>
    <w:rsid w:val="007201B9"/>
    <w:rsid w:val="00720A48"/>
    <w:rsid w:val="00720F85"/>
    <w:rsid w:val="00721457"/>
    <w:rsid w:val="00721EEE"/>
    <w:rsid w:val="00721FB1"/>
    <w:rsid w:val="00722A56"/>
    <w:rsid w:val="00722B25"/>
    <w:rsid w:val="00722B5E"/>
    <w:rsid w:val="00723EBF"/>
    <w:rsid w:val="0072416B"/>
    <w:rsid w:val="00724655"/>
    <w:rsid w:val="00724DFC"/>
    <w:rsid w:val="007250A2"/>
    <w:rsid w:val="0072552E"/>
    <w:rsid w:val="007256AE"/>
    <w:rsid w:val="00725870"/>
    <w:rsid w:val="007258E9"/>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1EB"/>
    <w:rsid w:val="00754754"/>
    <w:rsid w:val="007554FF"/>
    <w:rsid w:val="00755627"/>
    <w:rsid w:val="00755639"/>
    <w:rsid w:val="007556A8"/>
    <w:rsid w:val="0075577D"/>
    <w:rsid w:val="00756033"/>
    <w:rsid w:val="007606CF"/>
    <w:rsid w:val="00760968"/>
    <w:rsid w:val="00760B70"/>
    <w:rsid w:val="00760CBC"/>
    <w:rsid w:val="00760F74"/>
    <w:rsid w:val="00762143"/>
    <w:rsid w:val="0076244C"/>
    <w:rsid w:val="007624F4"/>
    <w:rsid w:val="0076273F"/>
    <w:rsid w:val="007628EE"/>
    <w:rsid w:val="00762918"/>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10B6"/>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ED"/>
    <w:rsid w:val="0078742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295"/>
    <w:rsid w:val="007A47F2"/>
    <w:rsid w:val="007A491F"/>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A50"/>
    <w:rsid w:val="007B1B8D"/>
    <w:rsid w:val="007B1BAB"/>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36"/>
    <w:rsid w:val="007C1999"/>
    <w:rsid w:val="007C221D"/>
    <w:rsid w:val="007C29BD"/>
    <w:rsid w:val="007C2B31"/>
    <w:rsid w:val="007C3005"/>
    <w:rsid w:val="007C340F"/>
    <w:rsid w:val="007C348E"/>
    <w:rsid w:val="007C4013"/>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6A8"/>
    <w:rsid w:val="007E3B4C"/>
    <w:rsid w:val="007E3B89"/>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3AE"/>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0A69"/>
    <w:rsid w:val="008112B9"/>
    <w:rsid w:val="008116FA"/>
    <w:rsid w:val="0081183B"/>
    <w:rsid w:val="00811AC3"/>
    <w:rsid w:val="00811EBC"/>
    <w:rsid w:val="008120B2"/>
    <w:rsid w:val="008123FD"/>
    <w:rsid w:val="00812404"/>
    <w:rsid w:val="008124A0"/>
    <w:rsid w:val="0081269A"/>
    <w:rsid w:val="008128FE"/>
    <w:rsid w:val="00812D95"/>
    <w:rsid w:val="00813173"/>
    <w:rsid w:val="00813487"/>
    <w:rsid w:val="008137D8"/>
    <w:rsid w:val="00813EA9"/>
    <w:rsid w:val="00813EB2"/>
    <w:rsid w:val="00814029"/>
    <w:rsid w:val="0081429E"/>
    <w:rsid w:val="008145CB"/>
    <w:rsid w:val="00814922"/>
    <w:rsid w:val="00815CA2"/>
    <w:rsid w:val="00815DA8"/>
    <w:rsid w:val="00816399"/>
    <w:rsid w:val="00816604"/>
    <w:rsid w:val="00816B96"/>
    <w:rsid w:val="00816B9C"/>
    <w:rsid w:val="00816C2B"/>
    <w:rsid w:val="00816D7C"/>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3B"/>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C8F"/>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687"/>
    <w:rsid w:val="00893F4C"/>
    <w:rsid w:val="00893FA8"/>
    <w:rsid w:val="008947FA"/>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437"/>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C34"/>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C1"/>
    <w:rsid w:val="008C6BD6"/>
    <w:rsid w:val="008C6D4E"/>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55"/>
    <w:rsid w:val="008F4FD5"/>
    <w:rsid w:val="008F501B"/>
    <w:rsid w:val="008F5463"/>
    <w:rsid w:val="008F5558"/>
    <w:rsid w:val="008F5C02"/>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2E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2C3"/>
    <w:rsid w:val="00905482"/>
    <w:rsid w:val="00905B99"/>
    <w:rsid w:val="00905D76"/>
    <w:rsid w:val="009065CE"/>
    <w:rsid w:val="009066D7"/>
    <w:rsid w:val="00906ABD"/>
    <w:rsid w:val="0090712E"/>
    <w:rsid w:val="00907209"/>
    <w:rsid w:val="009076BF"/>
    <w:rsid w:val="009076E5"/>
    <w:rsid w:val="00907AE7"/>
    <w:rsid w:val="009102E3"/>
    <w:rsid w:val="00910647"/>
    <w:rsid w:val="00910A3B"/>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104"/>
    <w:rsid w:val="00941776"/>
    <w:rsid w:val="009424EF"/>
    <w:rsid w:val="00942D86"/>
    <w:rsid w:val="00943414"/>
    <w:rsid w:val="00943845"/>
    <w:rsid w:val="00943FC5"/>
    <w:rsid w:val="0094417F"/>
    <w:rsid w:val="00944411"/>
    <w:rsid w:val="009446D3"/>
    <w:rsid w:val="00945A86"/>
    <w:rsid w:val="00945C44"/>
    <w:rsid w:val="00946B2B"/>
    <w:rsid w:val="00946D43"/>
    <w:rsid w:val="00946DDC"/>
    <w:rsid w:val="00947078"/>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1D5B"/>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196"/>
    <w:rsid w:val="00984352"/>
    <w:rsid w:val="00984527"/>
    <w:rsid w:val="00984CC4"/>
    <w:rsid w:val="00984EA9"/>
    <w:rsid w:val="009858F3"/>
    <w:rsid w:val="00985C81"/>
    <w:rsid w:val="009864CB"/>
    <w:rsid w:val="0098729B"/>
    <w:rsid w:val="0098777F"/>
    <w:rsid w:val="00987BA0"/>
    <w:rsid w:val="00987C17"/>
    <w:rsid w:val="00990353"/>
    <w:rsid w:val="00991653"/>
    <w:rsid w:val="00991A9D"/>
    <w:rsid w:val="009921C6"/>
    <w:rsid w:val="00992403"/>
    <w:rsid w:val="00992674"/>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5FCB"/>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6B"/>
    <w:rsid w:val="009F0B4E"/>
    <w:rsid w:val="009F1038"/>
    <w:rsid w:val="009F1242"/>
    <w:rsid w:val="009F1870"/>
    <w:rsid w:val="009F199D"/>
    <w:rsid w:val="009F224D"/>
    <w:rsid w:val="009F2266"/>
    <w:rsid w:val="009F28BA"/>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E51"/>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473"/>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EFC"/>
    <w:rsid w:val="00A97244"/>
    <w:rsid w:val="00A975F5"/>
    <w:rsid w:val="00A97726"/>
    <w:rsid w:val="00A9798E"/>
    <w:rsid w:val="00A97DB1"/>
    <w:rsid w:val="00AA01A2"/>
    <w:rsid w:val="00AA03D6"/>
    <w:rsid w:val="00AA04DE"/>
    <w:rsid w:val="00AA0771"/>
    <w:rsid w:val="00AA07E3"/>
    <w:rsid w:val="00AA0836"/>
    <w:rsid w:val="00AA0BEA"/>
    <w:rsid w:val="00AA13A8"/>
    <w:rsid w:val="00AA14FB"/>
    <w:rsid w:val="00AA1678"/>
    <w:rsid w:val="00AA18AB"/>
    <w:rsid w:val="00AA1EC0"/>
    <w:rsid w:val="00AA1F6F"/>
    <w:rsid w:val="00AA2339"/>
    <w:rsid w:val="00AA28F5"/>
    <w:rsid w:val="00AA2A1B"/>
    <w:rsid w:val="00AA3316"/>
    <w:rsid w:val="00AA35F8"/>
    <w:rsid w:val="00AA37A9"/>
    <w:rsid w:val="00AA38A9"/>
    <w:rsid w:val="00AA3CB4"/>
    <w:rsid w:val="00AA3F72"/>
    <w:rsid w:val="00AA40BB"/>
    <w:rsid w:val="00AA46F7"/>
    <w:rsid w:val="00AA4974"/>
    <w:rsid w:val="00AA4DE8"/>
    <w:rsid w:val="00AA4E19"/>
    <w:rsid w:val="00AA4F47"/>
    <w:rsid w:val="00AA4F77"/>
    <w:rsid w:val="00AA5102"/>
    <w:rsid w:val="00AA52EC"/>
    <w:rsid w:val="00AA59AE"/>
    <w:rsid w:val="00AA5FB1"/>
    <w:rsid w:val="00AA66AA"/>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AB6"/>
    <w:rsid w:val="00AB7B71"/>
    <w:rsid w:val="00AC0306"/>
    <w:rsid w:val="00AC03EF"/>
    <w:rsid w:val="00AC087A"/>
    <w:rsid w:val="00AC093E"/>
    <w:rsid w:val="00AC0A1D"/>
    <w:rsid w:val="00AC0A41"/>
    <w:rsid w:val="00AC0DC6"/>
    <w:rsid w:val="00AC0E97"/>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C16"/>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71"/>
    <w:rsid w:val="00AE37D7"/>
    <w:rsid w:val="00AE3B16"/>
    <w:rsid w:val="00AE3C80"/>
    <w:rsid w:val="00AE42C9"/>
    <w:rsid w:val="00AE4C9A"/>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1"/>
    <w:rsid w:val="00AF0842"/>
    <w:rsid w:val="00AF0B45"/>
    <w:rsid w:val="00AF0CD6"/>
    <w:rsid w:val="00AF11CB"/>
    <w:rsid w:val="00AF1633"/>
    <w:rsid w:val="00AF18BF"/>
    <w:rsid w:val="00AF1BA1"/>
    <w:rsid w:val="00AF1CF0"/>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3D3"/>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113E"/>
    <w:rsid w:val="00B112AD"/>
    <w:rsid w:val="00B1140A"/>
    <w:rsid w:val="00B11520"/>
    <w:rsid w:val="00B11BD4"/>
    <w:rsid w:val="00B11CA7"/>
    <w:rsid w:val="00B12349"/>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A6F"/>
    <w:rsid w:val="00B26AB0"/>
    <w:rsid w:val="00B26C65"/>
    <w:rsid w:val="00B27411"/>
    <w:rsid w:val="00B30086"/>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609F"/>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03F"/>
    <w:rsid w:val="00B539D2"/>
    <w:rsid w:val="00B5448C"/>
    <w:rsid w:val="00B5472E"/>
    <w:rsid w:val="00B54D56"/>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0DF"/>
    <w:rsid w:val="00B6359C"/>
    <w:rsid w:val="00B63A1B"/>
    <w:rsid w:val="00B63EC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3D1"/>
    <w:rsid w:val="00B7544F"/>
    <w:rsid w:val="00B756F1"/>
    <w:rsid w:val="00B757DD"/>
    <w:rsid w:val="00B75A81"/>
    <w:rsid w:val="00B763B1"/>
    <w:rsid w:val="00B7717C"/>
    <w:rsid w:val="00B7725E"/>
    <w:rsid w:val="00B772DF"/>
    <w:rsid w:val="00B775C2"/>
    <w:rsid w:val="00B77755"/>
    <w:rsid w:val="00B778C7"/>
    <w:rsid w:val="00B77922"/>
    <w:rsid w:val="00B779BF"/>
    <w:rsid w:val="00B779F0"/>
    <w:rsid w:val="00B77ADD"/>
    <w:rsid w:val="00B77C08"/>
    <w:rsid w:val="00B77DAE"/>
    <w:rsid w:val="00B77EF2"/>
    <w:rsid w:val="00B80040"/>
    <w:rsid w:val="00B802CE"/>
    <w:rsid w:val="00B805D3"/>
    <w:rsid w:val="00B80624"/>
    <w:rsid w:val="00B807A3"/>
    <w:rsid w:val="00B80D4B"/>
    <w:rsid w:val="00B80D7A"/>
    <w:rsid w:val="00B81030"/>
    <w:rsid w:val="00B81480"/>
    <w:rsid w:val="00B8155F"/>
    <w:rsid w:val="00B8193A"/>
    <w:rsid w:val="00B81C00"/>
    <w:rsid w:val="00B8275A"/>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9D9"/>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DD2"/>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BAD"/>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6B4"/>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F45"/>
    <w:rsid w:val="00C50A5D"/>
    <w:rsid w:val="00C50C48"/>
    <w:rsid w:val="00C521D1"/>
    <w:rsid w:val="00C527C4"/>
    <w:rsid w:val="00C538C1"/>
    <w:rsid w:val="00C543E3"/>
    <w:rsid w:val="00C54B12"/>
    <w:rsid w:val="00C5542E"/>
    <w:rsid w:val="00C5555E"/>
    <w:rsid w:val="00C5596E"/>
    <w:rsid w:val="00C55984"/>
    <w:rsid w:val="00C55B16"/>
    <w:rsid w:val="00C55DFB"/>
    <w:rsid w:val="00C56022"/>
    <w:rsid w:val="00C56181"/>
    <w:rsid w:val="00C56943"/>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9C7"/>
    <w:rsid w:val="00C65D81"/>
    <w:rsid w:val="00C65E8C"/>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00"/>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0B6"/>
    <w:rsid w:val="00CC0156"/>
    <w:rsid w:val="00CC0C7C"/>
    <w:rsid w:val="00CC153A"/>
    <w:rsid w:val="00CC1A23"/>
    <w:rsid w:val="00CC1DCB"/>
    <w:rsid w:val="00CC397B"/>
    <w:rsid w:val="00CC3CD2"/>
    <w:rsid w:val="00CC40C3"/>
    <w:rsid w:val="00CC49E5"/>
    <w:rsid w:val="00CC4A4B"/>
    <w:rsid w:val="00CC4CC0"/>
    <w:rsid w:val="00CC524B"/>
    <w:rsid w:val="00CC5342"/>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9AE"/>
    <w:rsid w:val="00CD1D84"/>
    <w:rsid w:val="00CD1F78"/>
    <w:rsid w:val="00CD2088"/>
    <w:rsid w:val="00CD21E6"/>
    <w:rsid w:val="00CD254A"/>
    <w:rsid w:val="00CD2793"/>
    <w:rsid w:val="00CD2977"/>
    <w:rsid w:val="00CD2E3D"/>
    <w:rsid w:val="00CD2E50"/>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8A1"/>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306"/>
    <w:rsid w:val="00D32754"/>
    <w:rsid w:val="00D32ECE"/>
    <w:rsid w:val="00D333B7"/>
    <w:rsid w:val="00D3393C"/>
    <w:rsid w:val="00D33B72"/>
    <w:rsid w:val="00D33C6F"/>
    <w:rsid w:val="00D34172"/>
    <w:rsid w:val="00D34222"/>
    <w:rsid w:val="00D3515D"/>
    <w:rsid w:val="00D35AF7"/>
    <w:rsid w:val="00D35F83"/>
    <w:rsid w:val="00D36013"/>
    <w:rsid w:val="00D36154"/>
    <w:rsid w:val="00D361F1"/>
    <w:rsid w:val="00D36EB9"/>
    <w:rsid w:val="00D37324"/>
    <w:rsid w:val="00D37657"/>
    <w:rsid w:val="00D37793"/>
    <w:rsid w:val="00D37823"/>
    <w:rsid w:val="00D4062E"/>
    <w:rsid w:val="00D4067A"/>
    <w:rsid w:val="00D40D82"/>
    <w:rsid w:val="00D40F97"/>
    <w:rsid w:val="00D419B1"/>
    <w:rsid w:val="00D4257D"/>
    <w:rsid w:val="00D427BE"/>
    <w:rsid w:val="00D428F5"/>
    <w:rsid w:val="00D42912"/>
    <w:rsid w:val="00D434BF"/>
    <w:rsid w:val="00D43796"/>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D82"/>
    <w:rsid w:val="00D74112"/>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09C"/>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9C"/>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43A"/>
    <w:rsid w:val="00E205C3"/>
    <w:rsid w:val="00E20F25"/>
    <w:rsid w:val="00E2143E"/>
    <w:rsid w:val="00E2172C"/>
    <w:rsid w:val="00E2185F"/>
    <w:rsid w:val="00E21969"/>
    <w:rsid w:val="00E21BFD"/>
    <w:rsid w:val="00E223D0"/>
    <w:rsid w:val="00E2257B"/>
    <w:rsid w:val="00E2274E"/>
    <w:rsid w:val="00E22E96"/>
    <w:rsid w:val="00E232D1"/>
    <w:rsid w:val="00E237D4"/>
    <w:rsid w:val="00E2394C"/>
    <w:rsid w:val="00E240F6"/>
    <w:rsid w:val="00E241E2"/>
    <w:rsid w:val="00E242D5"/>
    <w:rsid w:val="00E24573"/>
    <w:rsid w:val="00E24D2F"/>
    <w:rsid w:val="00E254CB"/>
    <w:rsid w:val="00E2628D"/>
    <w:rsid w:val="00E267B1"/>
    <w:rsid w:val="00E269E6"/>
    <w:rsid w:val="00E270E0"/>
    <w:rsid w:val="00E27273"/>
    <w:rsid w:val="00E273F5"/>
    <w:rsid w:val="00E27E75"/>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CDB"/>
    <w:rsid w:val="00E40B0F"/>
    <w:rsid w:val="00E40B8C"/>
    <w:rsid w:val="00E41B44"/>
    <w:rsid w:val="00E41C08"/>
    <w:rsid w:val="00E41E5B"/>
    <w:rsid w:val="00E41E5C"/>
    <w:rsid w:val="00E42E13"/>
    <w:rsid w:val="00E4329D"/>
    <w:rsid w:val="00E4332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3EC8"/>
    <w:rsid w:val="00E54EC9"/>
    <w:rsid w:val="00E54F89"/>
    <w:rsid w:val="00E55201"/>
    <w:rsid w:val="00E56268"/>
    <w:rsid w:val="00E562DA"/>
    <w:rsid w:val="00E56316"/>
    <w:rsid w:val="00E568F2"/>
    <w:rsid w:val="00E56A82"/>
    <w:rsid w:val="00E56B8B"/>
    <w:rsid w:val="00E56E11"/>
    <w:rsid w:val="00E56E7D"/>
    <w:rsid w:val="00E571B9"/>
    <w:rsid w:val="00E577B0"/>
    <w:rsid w:val="00E577E1"/>
    <w:rsid w:val="00E57B1A"/>
    <w:rsid w:val="00E57C77"/>
    <w:rsid w:val="00E607A0"/>
    <w:rsid w:val="00E61457"/>
    <w:rsid w:val="00E61496"/>
    <w:rsid w:val="00E61BEF"/>
    <w:rsid w:val="00E61F8D"/>
    <w:rsid w:val="00E6214F"/>
    <w:rsid w:val="00E6234A"/>
    <w:rsid w:val="00E6278C"/>
    <w:rsid w:val="00E6348D"/>
    <w:rsid w:val="00E637BD"/>
    <w:rsid w:val="00E6455B"/>
    <w:rsid w:val="00E64575"/>
    <w:rsid w:val="00E64BC0"/>
    <w:rsid w:val="00E65626"/>
    <w:rsid w:val="00E656FC"/>
    <w:rsid w:val="00E6573B"/>
    <w:rsid w:val="00E6695E"/>
    <w:rsid w:val="00E66B82"/>
    <w:rsid w:val="00E67852"/>
    <w:rsid w:val="00E679F1"/>
    <w:rsid w:val="00E67CED"/>
    <w:rsid w:val="00E7054E"/>
    <w:rsid w:val="00E70BBD"/>
    <w:rsid w:val="00E71BB2"/>
    <w:rsid w:val="00E71D07"/>
    <w:rsid w:val="00E7235E"/>
    <w:rsid w:val="00E72808"/>
    <w:rsid w:val="00E728C4"/>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25"/>
    <w:rsid w:val="00E800D5"/>
    <w:rsid w:val="00E802AA"/>
    <w:rsid w:val="00E806B9"/>
    <w:rsid w:val="00E8095C"/>
    <w:rsid w:val="00E80FE4"/>
    <w:rsid w:val="00E813E8"/>
    <w:rsid w:val="00E81449"/>
    <w:rsid w:val="00E815BF"/>
    <w:rsid w:val="00E815CE"/>
    <w:rsid w:val="00E81912"/>
    <w:rsid w:val="00E81E03"/>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404"/>
    <w:rsid w:val="00E905F6"/>
    <w:rsid w:val="00E90A7A"/>
    <w:rsid w:val="00E90B89"/>
    <w:rsid w:val="00E90DB2"/>
    <w:rsid w:val="00E9111D"/>
    <w:rsid w:val="00E91469"/>
    <w:rsid w:val="00E9151A"/>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488"/>
    <w:rsid w:val="00E97F75"/>
    <w:rsid w:val="00EA05B6"/>
    <w:rsid w:val="00EA09E7"/>
    <w:rsid w:val="00EA0B29"/>
    <w:rsid w:val="00EA0C16"/>
    <w:rsid w:val="00EA2014"/>
    <w:rsid w:val="00EA27CE"/>
    <w:rsid w:val="00EA2972"/>
    <w:rsid w:val="00EA2A8E"/>
    <w:rsid w:val="00EA2E76"/>
    <w:rsid w:val="00EA3151"/>
    <w:rsid w:val="00EA319E"/>
    <w:rsid w:val="00EA3845"/>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992"/>
    <w:rsid w:val="00EB3CA6"/>
    <w:rsid w:val="00EB3DA3"/>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23E"/>
    <w:rsid w:val="00ED3D76"/>
    <w:rsid w:val="00ED3EDB"/>
    <w:rsid w:val="00ED4210"/>
    <w:rsid w:val="00ED4533"/>
    <w:rsid w:val="00ED45FC"/>
    <w:rsid w:val="00ED4D11"/>
    <w:rsid w:val="00ED544B"/>
    <w:rsid w:val="00ED55F8"/>
    <w:rsid w:val="00ED58D9"/>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EF7A99"/>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B67"/>
    <w:rsid w:val="00F14E25"/>
    <w:rsid w:val="00F14F33"/>
    <w:rsid w:val="00F1504F"/>
    <w:rsid w:val="00F157AE"/>
    <w:rsid w:val="00F158D0"/>
    <w:rsid w:val="00F16CA7"/>
    <w:rsid w:val="00F17608"/>
    <w:rsid w:val="00F178F6"/>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6F4C"/>
    <w:rsid w:val="00F37124"/>
    <w:rsid w:val="00F37197"/>
    <w:rsid w:val="00F3759D"/>
    <w:rsid w:val="00F3794D"/>
    <w:rsid w:val="00F4004F"/>
    <w:rsid w:val="00F4077E"/>
    <w:rsid w:val="00F4084C"/>
    <w:rsid w:val="00F40D3F"/>
    <w:rsid w:val="00F40E24"/>
    <w:rsid w:val="00F41173"/>
    <w:rsid w:val="00F4179F"/>
    <w:rsid w:val="00F4191A"/>
    <w:rsid w:val="00F4193A"/>
    <w:rsid w:val="00F41F9C"/>
    <w:rsid w:val="00F42A48"/>
    <w:rsid w:val="00F42AE9"/>
    <w:rsid w:val="00F42B1D"/>
    <w:rsid w:val="00F432B9"/>
    <w:rsid w:val="00F43327"/>
    <w:rsid w:val="00F4392B"/>
    <w:rsid w:val="00F43E02"/>
    <w:rsid w:val="00F440C5"/>
    <w:rsid w:val="00F45144"/>
    <w:rsid w:val="00F45A78"/>
    <w:rsid w:val="00F46EC4"/>
    <w:rsid w:val="00F475FC"/>
    <w:rsid w:val="00F4781B"/>
    <w:rsid w:val="00F47EAE"/>
    <w:rsid w:val="00F504C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5B3B"/>
    <w:rsid w:val="00F66456"/>
    <w:rsid w:val="00F66B43"/>
    <w:rsid w:val="00F672A9"/>
    <w:rsid w:val="00F677C2"/>
    <w:rsid w:val="00F67EDC"/>
    <w:rsid w:val="00F702B9"/>
    <w:rsid w:val="00F71167"/>
    <w:rsid w:val="00F715CA"/>
    <w:rsid w:val="00F717B5"/>
    <w:rsid w:val="00F71B0D"/>
    <w:rsid w:val="00F71E9F"/>
    <w:rsid w:val="00F71EAF"/>
    <w:rsid w:val="00F723F5"/>
    <w:rsid w:val="00F729B1"/>
    <w:rsid w:val="00F72D7C"/>
    <w:rsid w:val="00F7312C"/>
    <w:rsid w:val="00F73159"/>
    <w:rsid w:val="00F73486"/>
    <w:rsid w:val="00F73C05"/>
    <w:rsid w:val="00F744F7"/>
    <w:rsid w:val="00F7465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06F"/>
    <w:rsid w:val="00F84193"/>
    <w:rsid w:val="00F846D0"/>
    <w:rsid w:val="00F84BAD"/>
    <w:rsid w:val="00F84FC4"/>
    <w:rsid w:val="00F8588E"/>
    <w:rsid w:val="00F858FD"/>
    <w:rsid w:val="00F85B34"/>
    <w:rsid w:val="00F8616B"/>
    <w:rsid w:val="00F86257"/>
    <w:rsid w:val="00F863ED"/>
    <w:rsid w:val="00F868FD"/>
    <w:rsid w:val="00F869DE"/>
    <w:rsid w:val="00F86BC6"/>
    <w:rsid w:val="00F87333"/>
    <w:rsid w:val="00F873E0"/>
    <w:rsid w:val="00F87C48"/>
    <w:rsid w:val="00F901C4"/>
    <w:rsid w:val="00F9020A"/>
    <w:rsid w:val="00F905C5"/>
    <w:rsid w:val="00F90D95"/>
    <w:rsid w:val="00F91061"/>
    <w:rsid w:val="00F9125E"/>
    <w:rsid w:val="00F91778"/>
    <w:rsid w:val="00F919DB"/>
    <w:rsid w:val="00F91BD3"/>
    <w:rsid w:val="00F923E7"/>
    <w:rsid w:val="00F9246A"/>
    <w:rsid w:val="00F92A9F"/>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280"/>
    <w:rsid w:val="00F966D6"/>
    <w:rsid w:val="00F96864"/>
    <w:rsid w:val="00F96E6D"/>
    <w:rsid w:val="00F97C50"/>
    <w:rsid w:val="00FA0171"/>
    <w:rsid w:val="00FA0179"/>
    <w:rsid w:val="00FA0345"/>
    <w:rsid w:val="00FA037F"/>
    <w:rsid w:val="00FA0BB4"/>
    <w:rsid w:val="00FA1960"/>
    <w:rsid w:val="00FA1FCB"/>
    <w:rsid w:val="00FA257B"/>
    <w:rsid w:val="00FA2B11"/>
    <w:rsid w:val="00FA2B58"/>
    <w:rsid w:val="00FA2B75"/>
    <w:rsid w:val="00FA4994"/>
    <w:rsid w:val="00FA4F39"/>
    <w:rsid w:val="00FA5174"/>
    <w:rsid w:val="00FA5235"/>
    <w:rsid w:val="00FA551D"/>
    <w:rsid w:val="00FA5F6F"/>
    <w:rsid w:val="00FA6029"/>
    <w:rsid w:val="00FA6900"/>
    <w:rsid w:val="00FA73D5"/>
    <w:rsid w:val="00FA7CE0"/>
    <w:rsid w:val="00FB03F6"/>
    <w:rsid w:val="00FB08AA"/>
    <w:rsid w:val="00FB0DA5"/>
    <w:rsid w:val="00FB0E39"/>
    <w:rsid w:val="00FB0EA0"/>
    <w:rsid w:val="00FB11A9"/>
    <w:rsid w:val="00FB22E2"/>
    <w:rsid w:val="00FB25BD"/>
    <w:rsid w:val="00FB30BC"/>
    <w:rsid w:val="00FB35EF"/>
    <w:rsid w:val="00FB3658"/>
    <w:rsid w:val="00FB3A8B"/>
    <w:rsid w:val="00FB3AD5"/>
    <w:rsid w:val="00FB3B3B"/>
    <w:rsid w:val="00FB3D57"/>
    <w:rsid w:val="00FB3D83"/>
    <w:rsid w:val="00FB3FEF"/>
    <w:rsid w:val="00FB4831"/>
    <w:rsid w:val="00FB4A27"/>
    <w:rsid w:val="00FB4A60"/>
    <w:rsid w:val="00FB5309"/>
    <w:rsid w:val="00FB669D"/>
    <w:rsid w:val="00FB6B03"/>
    <w:rsid w:val="00FB6D3A"/>
    <w:rsid w:val="00FB6ED5"/>
    <w:rsid w:val="00FB70DD"/>
    <w:rsid w:val="00FB7242"/>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4959"/>
    <w:rsid w:val="00FC5638"/>
    <w:rsid w:val="00FC59B7"/>
    <w:rsid w:val="00FC5F5C"/>
    <w:rsid w:val="00FC694F"/>
    <w:rsid w:val="00FC6E7F"/>
    <w:rsid w:val="00FC7232"/>
    <w:rsid w:val="00FC726A"/>
    <w:rsid w:val="00FC7BA9"/>
    <w:rsid w:val="00FC7D4D"/>
    <w:rsid w:val="00FC7DC3"/>
    <w:rsid w:val="00FD052D"/>
    <w:rsid w:val="00FD056A"/>
    <w:rsid w:val="00FD0617"/>
    <w:rsid w:val="00FD0643"/>
    <w:rsid w:val="00FD0795"/>
    <w:rsid w:val="00FD0A68"/>
    <w:rsid w:val="00FD0AD5"/>
    <w:rsid w:val="00FD1019"/>
    <w:rsid w:val="00FD11CC"/>
    <w:rsid w:val="00FD12F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A68"/>
    <w:rsid w:val="00FF3CE7"/>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uiPriority w:val="99"/>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uiPriority w:val="99"/>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62</Pages>
  <Words>6368</Words>
  <Characters>36302</Characters>
  <Application>Microsoft Office Word</Application>
  <DocSecurity>0</DocSecurity>
  <Lines>302</Lines>
  <Paragraphs>85</Paragraphs>
  <ScaleCrop>false</ScaleCrop>
  <Company>P R C</Company>
  <LinksUpToDate>false</LinksUpToDate>
  <CharactersWithSpaces>42585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6376</cp:revision>
  <cp:lastPrinted>2020-10-12T16:49:00Z</cp:lastPrinted>
  <dcterms:created xsi:type="dcterms:W3CDTF">2020-07-20T08:41:00Z</dcterms:created>
  <dcterms:modified xsi:type="dcterms:W3CDTF">2025-07-11T01:24:00Z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