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7DECE">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诸暨市五泄镇2025年度食堂餐饮服务采购项目</w:t>
      </w:r>
    </w:p>
    <w:p w14:paraId="460C069A">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浙江智拓2025-06-16</w:t>
      </w:r>
      <w:r>
        <w:rPr>
          <w:rFonts w:hint="eastAsia" w:ascii="宋体" w:hAnsi="宋体" w:eastAsia="宋体" w:cs="宋体"/>
          <w:b/>
          <w:bCs/>
          <w:color w:val="auto"/>
          <w:sz w:val="30"/>
          <w:szCs w:val="30"/>
          <w:highlight w:val="none"/>
        </w:rPr>
        <w:t>）</w:t>
      </w:r>
    </w:p>
    <w:p w14:paraId="5232E4F4">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6693ED8">
      <w:pPr>
        <w:snapToGrid w:val="0"/>
        <w:spacing w:line="360" w:lineRule="auto"/>
        <w:jc w:val="center"/>
        <w:rPr>
          <w:rFonts w:hint="eastAsia" w:ascii="宋体" w:hAnsi="宋体" w:eastAsia="宋体" w:cs="宋体"/>
          <w:b/>
          <w:bCs/>
          <w:color w:val="auto"/>
          <w:sz w:val="30"/>
          <w:szCs w:val="30"/>
          <w:highlight w:val="none"/>
        </w:rPr>
      </w:pPr>
    </w:p>
    <w:p w14:paraId="3A42FA4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1FD4CDF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89FDC1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51C41D2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96801DB">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71CD4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诸暨市五泄镇人民政府</w:t>
      </w:r>
    </w:p>
    <w:p w14:paraId="0F75B619">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C8C892F">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08C5D1E7">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5EBE1AC4">
      <w:pPr>
        <w:spacing w:line="360" w:lineRule="auto"/>
        <w:jc w:val="center"/>
        <w:rPr>
          <w:rFonts w:ascii="仿宋" w:hAnsi="仿宋" w:eastAsia="仿宋" w:cs="仿宋_GB2312"/>
          <w:color w:val="auto"/>
          <w:sz w:val="24"/>
          <w:highlight w:val="none"/>
        </w:rPr>
      </w:pPr>
    </w:p>
    <w:p w14:paraId="67235CE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BFEC76">
      <w:pPr>
        <w:spacing w:line="360" w:lineRule="auto"/>
        <w:rPr>
          <w:rFonts w:ascii="仿宋" w:hAnsi="仿宋" w:eastAsia="仿宋" w:cs="仿宋_GB2312"/>
          <w:color w:val="auto"/>
          <w:sz w:val="32"/>
          <w:szCs w:val="32"/>
          <w:highlight w:val="none"/>
        </w:rPr>
      </w:pPr>
    </w:p>
    <w:p w14:paraId="75D21575">
      <w:pPr>
        <w:spacing w:line="360" w:lineRule="auto"/>
        <w:rPr>
          <w:rFonts w:ascii="仿宋" w:hAnsi="仿宋" w:eastAsia="仿宋" w:cs="仿宋_GB2312"/>
          <w:color w:val="auto"/>
          <w:sz w:val="32"/>
          <w:szCs w:val="32"/>
          <w:highlight w:val="none"/>
        </w:rPr>
      </w:pPr>
    </w:p>
    <w:p w14:paraId="369D7E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E9DD7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CC3DA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8713F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E5EEC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D75CB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B8EAC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1492177">
      <w:pPr>
        <w:spacing w:line="360" w:lineRule="auto"/>
        <w:ind w:firstLine="549" w:firstLineChars="229"/>
        <w:rPr>
          <w:rFonts w:ascii="仿宋" w:hAnsi="仿宋" w:eastAsia="仿宋" w:cs="仿宋_GB2312"/>
          <w:color w:val="auto"/>
          <w:sz w:val="24"/>
          <w:highlight w:val="none"/>
        </w:rPr>
      </w:pPr>
    </w:p>
    <w:p w14:paraId="2731F7EA">
      <w:pPr>
        <w:spacing w:line="360" w:lineRule="auto"/>
        <w:ind w:firstLine="549" w:firstLineChars="229"/>
        <w:rPr>
          <w:rFonts w:ascii="仿宋" w:hAnsi="仿宋" w:eastAsia="仿宋" w:cs="仿宋_GB2312"/>
          <w:color w:val="auto"/>
          <w:sz w:val="24"/>
          <w:highlight w:val="none"/>
        </w:rPr>
      </w:pPr>
    </w:p>
    <w:p w14:paraId="6A918A34">
      <w:pPr>
        <w:spacing w:line="360" w:lineRule="auto"/>
        <w:ind w:firstLine="549" w:firstLineChars="229"/>
        <w:rPr>
          <w:rFonts w:ascii="仿宋" w:hAnsi="仿宋" w:eastAsia="仿宋" w:cs="仿宋_GB2312"/>
          <w:color w:val="auto"/>
          <w:sz w:val="24"/>
          <w:highlight w:val="none"/>
        </w:rPr>
      </w:pPr>
    </w:p>
    <w:p w14:paraId="51FFC059">
      <w:pPr>
        <w:spacing w:line="360" w:lineRule="auto"/>
        <w:ind w:firstLine="549" w:firstLineChars="229"/>
        <w:rPr>
          <w:rFonts w:ascii="仿宋" w:hAnsi="仿宋" w:eastAsia="仿宋" w:cs="仿宋_GB2312"/>
          <w:color w:val="auto"/>
          <w:sz w:val="24"/>
          <w:highlight w:val="none"/>
        </w:rPr>
      </w:pPr>
    </w:p>
    <w:p w14:paraId="5C3D6C3D">
      <w:pPr>
        <w:spacing w:line="360" w:lineRule="auto"/>
        <w:ind w:firstLine="549" w:firstLineChars="229"/>
        <w:rPr>
          <w:rFonts w:ascii="仿宋" w:hAnsi="仿宋" w:eastAsia="仿宋" w:cs="仿宋_GB2312"/>
          <w:color w:val="auto"/>
          <w:sz w:val="24"/>
          <w:highlight w:val="none"/>
        </w:rPr>
      </w:pPr>
    </w:p>
    <w:p w14:paraId="5F347A9F">
      <w:pPr>
        <w:spacing w:line="360" w:lineRule="auto"/>
        <w:ind w:firstLine="549" w:firstLineChars="229"/>
        <w:rPr>
          <w:rFonts w:ascii="仿宋" w:hAnsi="仿宋" w:eastAsia="仿宋" w:cs="仿宋_GB2312"/>
          <w:color w:val="auto"/>
          <w:sz w:val="24"/>
          <w:highlight w:val="none"/>
        </w:rPr>
      </w:pPr>
    </w:p>
    <w:p w14:paraId="3CC0CEC4">
      <w:pPr>
        <w:spacing w:line="360" w:lineRule="auto"/>
        <w:ind w:firstLine="549" w:firstLineChars="229"/>
        <w:rPr>
          <w:rFonts w:ascii="仿宋" w:hAnsi="仿宋" w:eastAsia="仿宋" w:cs="仿宋_GB2312"/>
          <w:color w:val="auto"/>
          <w:sz w:val="24"/>
          <w:highlight w:val="none"/>
        </w:rPr>
      </w:pPr>
    </w:p>
    <w:p w14:paraId="5D5B7004">
      <w:pPr>
        <w:spacing w:line="360" w:lineRule="auto"/>
        <w:ind w:firstLine="549" w:firstLineChars="229"/>
        <w:rPr>
          <w:rFonts w:ascii="仿宋" w:hAnsi="仿宋" w:eastAsia="仿宋" w:cs="仿宋_GB2312"/>
          <w:color w:val="auto"/>
          <w:sz w:val="24"/>
          <w:highlight w:val="none"/>
        </w:rPr>
      </w:pPr>
    </w:p>
    <w:p w14:paraId="74A37DC7">
      <w:pPr>
        <w:spacing w:line="360" w:lineRule="auto"/>
        <w:ind w:firstLine="549" w:firstLineChars="229"/>
        <w:rPr>
          <w:rFonts w:ascii="仿宋" w:hAnsi="仿宋" w:eastAsia="仿宋" w:cs="仿宋_GB2312"/>
          <w:color w:val="auto"/>
          <w:sz w:val="24"/>
          <w:highlight w:val="none"/>
        </w:rPr>
      </w:pPr>
    </w:p>
    <w:p w14:paraId="18D7726F">
      <w:pPr>
        <w:spacing w:line="360" w:lineRule="auto"/>
        <w:ind w:firstLine="549" w:firstLineChars="229"/>
        <w:rPr>
          <w:rFonts w:ascii="仿宋" w:hAnsi="仿宋" w:eastAsia="仿宋" w:cs="仿宋_GB2312"/>
          <w:color w:val="auto"/>
          <w:sz w:val="24"/>
          <w:highlight w:val="none"/>
        </w:rPr>
      </w:pPr>
    </w:p>
    <w:p w14:paraId="2535A48C">
      <w:pPr>
        <w:spacing w:line="360" w:lineRule="auto"/>
        <w:ind w:firstLine="549" w:firstLineChars="229"/>
        <w:rPr>
          <w:rFonts w:ascii="仿宋" w:hAnsi="仿宋" w:eastAsia="仿宋" w:cs="仿宋_GB2312"/>
          <w:color w:val="auto"/>
          <w:sz w:val="24"/>
          <w:highlight w:val="none"/>
        </w:rPr>
      </w:pPr>
    </w:p>
    <w:p w14:paraId="5C41F550">
      <w:pPr>
        <w:spacing w:line="360" w:lineRule="auto"/>
        <w:ind w:firstLine="549" w:firstLineChars="229"/>
        <w:rPr>
          <w:rFonts w:ascii="仿宋" w:hAnsi="仿宋" w:eastAsia="仿宋" w:cs="仿宋_GB2312"/>
          <w:color w:val="auto"/>
          <w:sz w:val="24"/>
          <w:highlight w:val="none"/>
        </w:rPr>
      </w:pPr>
    </w:p>
    <w:p w14:paraId="4D3A4E06">
      <w:pPr>
        <w:spacing w:line="360" w:lineRule="auto"/>
        <w:rPr>
          <w:rFonts w:ascii="仿宋" w:hAnsi="仿宋" w:eastAsia="仿宋" w:cs="仿宋_GB2312"/>
          <w:color w:val="auto"/>
          <w:sz w:val="24"/>
          <w:highlight w:val="none"/>
        </w:rPr>
      </w:pPr>
    </w:p>
    <w:p w14:paraId="6DBF15B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3E788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189E22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诸暨市五泄镇2025年度食堂餐饮服务采购项目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7"/>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2025年7月9日</w:t>
      </w:r>
      <w:r>
        <w:rPr>
          <w:rFonts w:hint="eastAsia" w:ascii="宋体" w:hAnsi="宋体" w:cs="宋体"/>
          <w:b w:val="0"/>
          <w:bCs w:val="0"/>
          <w:color w:val="auto"/>
          <w:sz w:val="24"/>
          <w:highlight w:val="none"/>
          <w:u w:val="single"/>
          <w:lang w:val="en-US" w:eastAsia="zh-CN"/>
        </w:rPr>
        <w:t>9:00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C4C75CF">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092E01CA">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浙江智拓2025-06-16</w:t>
      </w:r>
    </w:p>
    <w:p w14:paraId="4B3E22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诸暨市五泄镇2025年度食堂餐饮服务采购项目</w:t>
      </w:r>
    </w:p>
    <w:p w14:paraId="09B16B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highlight w:val="none"/>
          <w:lang w:val="en-US" w:eastAsia="zh-CN"/>
        </w:rPr>
        <w:t>33.5</w:t>
      </w:r>
      <w:r>
        <w:rPr>
          <w:rFonts w:hint="eastAsia" w:ascii="宋体" w:hAnsi="宋体" w:eastAsia="宋体" w:cs="宋体"/>
          <w:color w:val="auto"/>
          <w:sz w:val="24"/>
          <w:szCs w:val="24"/>
          <w:highlight w:val="none"/>
          <w:lang w:val="en-US" w:eastAsia="zh-CN"/>
        </w:rPr>
        <w:t>万元</w:t>
      </w:r>
    </w:p>
    <w:p w14:paraId="52982C4F">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highlight w:val="none"/>
          <w:lang w:val="en-US" w:eastAsia="zh-CN"/>
        </w:rPr>
        <w:t>33.5</w:t>
      </w:r>
      <w:r>
        <w:rPr>
          <w:rFonts w:hint="eastAsia" w:ascii="宋体" w:hAnsi="宋体" w:eastAsia="宋体" w:cs="宋体"/>
          <w:color w:val="auto"/>
          <w:sz w:val="24"/>
          <w:szCs w:val="24"/>
          <w:highlight w:val="none"/>
          <w:lang w:val="en-US" w:eastAsia="zh-CN"/>
        </w:rPr>
        <w:t>万元</w:t>
      </w:r>
    </w:p>
    <w:p w14:paraId="59451DDA">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bookmarkStart w:id="11" w:name="_Hlk44573494"/>
      <w:r>
        <w:rPr>
          <w:rFonts w:hint="eastAsia" w:ascii="宋体" w:hAnsi="宋体" w:cs="宋体"/>
          <w:b w:val="0"/>
          <w:bCs/>
          <w:color w:val="auto"/>
          <w:sz w:val="24"/>
          <w:szCs w:val="24"/>
          <w:lang w:eastAsia="zh-CN"/>
        </w:rPr>
        <w:t>诸暨市五泄镇2025年度食堂餐饮服务采购项目</w:t>
      </w:r>
      <w:r>
        <w:rPr>
          <w:rFonts w:hint="eastAsia" w:ascii="宋体" w:hAnsi="宋体" w:eastAsia="宋体" w:cs="宋体"/>
          <w:b w:val="0"/>
          <w:bCs/>
          <w:color w:val="auto"/>
          <w:sz w:val="24"/>
          <w:szCs w:val="24"/>
          <w:lang w:eastAsia="zh-CN"/>
        </w:rPr>
        <w:t>，</w:t>
      </w:r>
      <w:bookmarkEnd w:id="11"/>
      <w:r>
        <w:rPr>
          <w:rFonts w:hint="eastAsia" w:ascii="宋体" w:hAnsi="宋体" w:eastAsia="宋体" w:cs="宋体"/>
          <w:b w:val="0"/>
          <w:bCs/>
          <w:color w:val="auto"/>
          <w:sz w:val="24"/>
          <w:szCs w:val="24"/>
          <w:lang w:val="en-US" w:eastAsia="zh-CN"/>
        </w:rPr>
        <w:t>服务期限为</w:t>
      </w:r>
      <w:r>
        <w:rPr>
          <w:rFonts w:hint="eastAsia" w:ascii="宋体" w:hAnsi="宋体" w:eastAsia="宋体" w:cs="宋体"/>
          <w:b w:val="0"/>
          <w:bCs/>
          <w:color w:val="auto"/>
          <w:sz w:val="24"/>
          <w:szCs w:val="24"/>
          <w:lang w:eastAsia="zh-CN"/>
        </w:rPr>
        <w:t>自合同签订之日起</w:t>
      </w: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lang w:eastAsia="zh-CN"/>
        </w:rPr>
        <w:t>年，采购预</w:t>
      </w:r>
      <w:r>
        <w:rPr>
          <w:rFonts w:hint="eastAsia" w:ascii="宋体" w:hAnsi="宋体" w:eastAsia="宋体" w:cs="宋体"/>
          <w:b w:val="0"/>
          <w:bCs/>
          <w:color w:val="auto"/>
          <w:sz w:val="24"/>
          <w:szCs w:val="24"/>
          <w:highlight w:val="none"/>
          <w:lang w:eastAsia="zh-CN"/>
        </w:rPr>
        <w:t>算金额为</w:t>
      </w:r>
      <w:r>
        <w:rPr>
          <w:rFonts w:hint="eastAsia" w:ascii="宋体" w:hAnsi="宋体" w:eastAsia="宋体" w:cs="宋体"/>
          <w:b w:val="0"/>
          <w:bCs/>
          <w:color w:val="auto"/>
          <w:sz w:val="24"/>
          <w:szCs w:val="24"/>
          <w:highlight w:val="none"/>
          <w:lang w:val="en-US" w:eastAsia="zh-CN"/>
        </w:rPr>
        <w:t>人民币叁拾叁万伍仟元整（</w:t>
      </w:r>
      <w:r>
        <w:rPr>
          <w:rFonts w:hint="default" w:ascii="Arial" w:hAnsi="Arial" w:eastAsia="宋体" w:cs="Arial"/>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335000.00）</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详见第三部分采购需求。</w:t>
      </w:r>
    </w:p>
    <w:p w14:paraId="640DF18C">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0A5C4B00">
      <w:pPr>
        <w:pStyle w:val="17"/>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3F85B58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3DB36EA5">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26FFDE48">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6E77FA0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56E4CC99">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108B7F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0BF5D28D">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55B7E228">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6DABAA4">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2025年7月9日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6E6EFB3A">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49A13ED0">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5ACE849">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0304D70">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E1A0606">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2025年7月9日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299F94BC">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7E508F1">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61802895">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37D2AB1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679DF89A">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6755C7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B7163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10774D7F">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419E929B">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75DC9F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14:paraId="7ABCFBD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名   称：</w:t>
      </w:r>
      <w:r>
        <w:rPr>
          <w:rStyle w:val="71"/>
          <w:rFonts w:hint="eastAsia" w:cs="宋体"/>
          <w:b w:val="0"/>
          <w:color w:val="auto"/>
          <w:highlight w:val="none"/>
          <w:shd w:val="clear" w:color="auto" w:fill="FFFFFF"/>
          <w:lang w:eastAsia="zh-CN"/>
        </w:rPr>
        <w:t>诸暨市五泄镇人民政府</w:t>
      </w:r>
      <w:r>
        <w:rPr>
          <w:rStyle w:val="71"/>
          <w:rFonts w:hint="eastAsia" w:ascii="宋体" w:hAnsi="宋体" w:eastAsia="宋体" w:cs="宋体"/>
          <w:b w:val="0"/>
          <w:color w:val="auto"/>
          <w:highlight w:val="none"/>
          <w:shd w:val="clear" w:color="auto" w:fill="FFFFFF"/>
          <w:lang w:eastAsia="zh-CN"/>
        </w:rPr>
        <w:t> 　　　　　　　　　　　</w:t>
      </w:r>
    </w:p>
    <w:p w14:paraId="1EB3DDF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eastAsia="zh-CN"/>
        </w:rPr>
        <w:t>地  </w:t>
      </w:r>
      <w:r>
        <w:rPr>
          <w:rStyle w:val="71"/>
          <w:rFonts w:hint="eastAsia" w:ascii="宋体" w:hAnsi="宋体" w:eastAsia="宋体" w:cs="宋体"/>
          <w:b w:val="0"/>
          <w:color w:val="auto"/>
          <w:highlight w:val="none"/>
          <w:shd w:val="clear" w:color="auto" w:fill="FFFFFF"/>
          <w:lang w:val="en-US" w:eastAsia="zh-CN"/>
        </w:rPr>
        <w:t xml:space="preserve">  </w:t>
      </w:r>
      <w:r>
        <w:rPr>
          <w:rStyle w:val="71"/>
          <w:rFonts w:hint="eastAsia" w:ascii="宋体" w:hAnsi="宋体" w:eastAsia="宋体" w:cs="宋体"/>
          <w:b w:val="0"/>
          <w:color w:val="auto"/>
          <w:highlight w:val="none"/>
          <w:shd w:val="clear" w:color="auto" w:fill="FFFFFF"/>
          <w:lang w:eastAsia="zh-CN"/>
        </w:rPr>
        <w:t>址：</w:t>
      </w:r>
      <w:r>
        <w:rPr>
          <w:rStyle w:val="71"/>
          <w:rFonts w:hint="eastAsia" w:cs="宋体"/>
          <w:b w:val="0"/>
          <w:color w:val="auto"/>
          <w:highlight w:val="none"/>
          <w:shd w:val="clear" w:color="auto" w:fill="FFFFFF"/>
          <w:lang w:eastAsia="zh-CN"/>
        </w:rPr>
        <w:t>诸暨市五泄镇人民政府</w:t>
      </w:r>
    </w:p>
    <w:p w14:paraId="69237AF0">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项目联系人（询问）：罗莹   　　　　　　　</w:t>
      </w:r>
    </w:p>
    <w:p w14:paraId="09F46B2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工作电话（询问）：13819522027</w:t>
      </w:r>
    </w:p>
    <w:p w14:paraId="3F385B36">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 xml:space="preserve">质疑联系人：杨超杰   </w:t>
      </w:r>
    </w:p>
    <w:p w14:paraId="5FD635E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工作电话（质疑）：18888752417</w:t>
      </w:r>
    </w:p>
    <w:p w14:paraId="58E4058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p>
    <w:p w14:paraId="7BD26E2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rPr>
        <w:t>2.采购代理机构信息</w:t>
      </w:r>
    </w:p>
    <w:p w14:paraId="49CD2EF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    称：</w:t>
      </w:r>
      <w:r>
        <w:rPr>
          <w:rStyle w:val="71"/>
          <w:rFonts w:hint="eastAsia" w:ascii="宋体" w:hAnsi="宋体" w:eastAsia="宋体" w:cs="宋体"/>
          <w:b w:val="0"/>
          <w:color w:val="auto"/>
          <w:highlight w:val="none"/>
          <w:shd w:val="clear" w:color="auto" w:fill="FFFFFF"/>
          <w:lang w:eastAsia="zh-CN"/>
        </w:rPr>
        <w:t>浙江智拓项目管理有限公司</w:t>
      </w:r>
      <w:r>
        <w:rPr>
          <w:rStyle w:val="71"/>
          <w:rFonts w:hint="eastAsia" w:ascii="宋体" w:hAnsi="宋体" w:eastAsia="宋体" w:cs="宋体"/>
          <w:b w:val="0"/>
          <w:color w:val="auto"/>
          <w:highlight w:val="none"/>
          <w:shd w:val="clear" w:color="auto" w:fill="FFFFFF"/>
        </w:rPr>
        <w:t> 　　　　　　　　　　　</w:t>
      </w:r>
    </w:p>
    <w:p w14:paraId="27AC597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    址：</w:t>
      </w:r>
      <w:r>
        <w:rPr>
          <w:rStyle w:val="71"/>
          <w:rFonts w:hint="eastAsia" w:ascii="宋体" w:hAnsi="宋体" w:eastAsia="宋体" w:cs="宋体"/>
          <w:b w:val="0"/>
          <w:color w:val="auto"/>
          <w:highlight w:val="none"/>
          <w:shd w:val="clear" w:color="auto" w:fill="FFFFFF"/>
          <w:lang w:eastAsia="zh-CN"/>
        </w:rPr>
        <w:t>诸暨市艮塔东路176号</w:t>
      </w:r>
      <w:r>
        <w:rPr>
          <w:rStyle w:val="71"/>
          <w:rFonts w:hint="eastAsia" w:ascii="宋体" w:hAnsi="宋体" w:eastAsia="宋体" w:cs="宋体"/>
          <w:b w:val="0"/>
          <w:color w:val="auto"/>
          <w:highlight w:val="none"/>
          <w:shd w:val="clear" w:color="auto" w:fill="FFFFFF"/>
        </w:rPr>
        <w:t> 　     　</w:t>
      </w:r>
    </w:p>
    <w:p w14:paraId="1E775157">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cs="宋体"/>
          <w:b w:val="0"/>
          <w:color w:val="auto"/>
          <w:highlight w:val="none"/>
          <w:shd w:val="clear" w:color="auto" w:fill="FFFFFF"/>
          <w:lang w:val="en-US" w:eastAsia="zh-CN"/>
        </w:rPr>
        <w:t>石露菲</w:t>
      </w:r>
      <w:r>
        <w:rPr>
          <w:rStyle w:val="71"/>
          <w:rFonts w:hint="eastAsia" w:ascii="宋体" w:hAnsi="宋体" w:eastAsia="宋体" w:cs="宋体"/>
          <w:b w:val="0"/>
          <w:color w:val="auto"/>
          <w:highlight w:val="none"/>
          <w:shd w:val="clear" w:color="auto" w:fill="FFFFFF"/>
        </w:rPr>
        <w:t> 　   　　　　　　　　　　　</w:t>
      </w:r>
    </w:p>
    <w:p w14:paraId="5325ADFE">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（询问）：19941068622</w:t>
      </w:r>
    </w:p>
    <w:p w14:paraId="3F741E28">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质疑联系人：杨梦娜 </w:t>
      </w:r>
    </w:p>
    <w:p w14:paraId="28BAB9C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rPr>
        <w:t>：0575-</w:t>
      </w:r>
      <w:r>
        <w:rPr>
          <w:rStyle w:val="71"/>
          <w:rFonts w:hint="eastAsia" w:ascii="宋体" w:hAnsi="宋体" w:eastAsia="宋体" w:cs="宋体"/>
          <w:b w:val="0"/>
          <w:color w:val="auto"/>
          <w:highlight w:val="none"/>
          <w:shd w:val="clear" w:color="auto" w:fill="FFFFFF"/>
          <w:lang w:val="en-US" w:eastAsia="zh-CN"/>
        </w:rPr>
        <w:t>80728301</w:t>
      </w:r>
      <w:r>
        <w:rPr>
          <w:rStyle w:val="71"/>
          <w:rFonts w:hint="eastAsia" w:ascii="宋体" w:hAnsi="宋体" w:eastAsia="宋体" w:cs="宋体"/>
          <w:b w:val="0"/>
          <w:color w:val="auto"/>
          <w:highlight w:val="none"/>
          <w:shd w:val="clear" w:color="auto" w:fill="FFFFFF"/>
        </w:rPr>
        <w:t>　</w:t>
      </w:r>
      <w:r>
        <w:rPr>
          <w:rStyle w:val="71"/>
          <w:rFonts w:hint="eastAsia" w:ascii="Times New Roman" w:hAnsi="Times New Roman" w:eastAsia="宋体"/>
          <w:b w:val="0"/>
          <w:color w:val="auto"/>
          <w:highlight w:val="none"/>
          <w:shd w:val="clear" w:color="auto" w:fill="FFFFFF"/>
        </w:rPr>
        <w:t>　　</w:t>
      </w:r>
      <w:r>
        <w:rPr>
          <w:rStyle w:val="71"/>
          <w:rFonts w:hint="eastAsia" w:ascii="宋体" w:hAnsi="宋体" w:cs="宋体"/>
          <w:b w:val="0"/>
          <w:color w:val="auto"/>
          <w:sz w:val="24"/>
          <w:szCs w:val="24"/>
          <w:highlight w:val="none"/>
          <w:shd w:val="clear" w:color="auto" w:fill="FFFFFF"/>
        </w:rPr>
        <w:t>　　　　　　　</w:t>
      </w:r>
    </w:p>
    <w:p w14:paraId="6AA4EC3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lang w:val="en-US"/>
        </w:rPr>
      </w:pPr>
    </w:p>
    <w:p w14:paraId="26D0DA0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lang w:val="en-US"/>
        </w:rPr>
        <w:t>3</w:t>
      </w:r>
      <w:r>
        <w:rPr>
          <w:rStyle w:val="71"/>
          <w:rFonts w:hint="eastAsia"/>
          <w:b w:val="0"/>
          <w:color w:val="auto"/>
          <w:highlight w:val="none"/>
          <w:shd w:val="clear" w:color="auto" w:fill="FFFFFF"/>
        </w:rPr>
        <w:t>.同级财政监督管理部门信息</w:t>
      </w:r>
    </w:p>
    <w:p w14:paraId="29253E4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14:paraId="2E04EDF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rPr>
        <w:t>联系人：</w:t>
      </w:r>
      <w:r>
        <w:rPr>
          <w:rStyle w:val="71"/>
          <w:rFonts w:hint="eastAsia" w:cs="宋体"/>
          <w:b w:val="0"/>
          <w:color w:val="auto"/>
          <w:sz w:val="24"/>
          <w:szCs w:val="24"/>
          <w:highlight w:val="none"/>
          <w:shd w:val="clear" w:color="auto" w:fill="FFFFFF"/>
          <w:lang w:val="en-US" w:eastAsia="zh-CN"/>
        </w:rPr>
        <w:t>吕雅玲</w:t>
      </w:r>
    </w:p>
    <w:p w14:paraId="052C589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监督投诉电话：0575-87113461</w:t>
      </w:r>
    </w:p>
    <w:p w14:paraId="6B925703">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14:paraId="3CC932C4">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2E0057EB">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33145CB9">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5AA7E21C">
      <w:pPr>
        <w:jc w:val="center"/>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8562BA3">
      <w:pPr>
        <w:jc w:val="center"/>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100E93F4">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1D11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69F2A4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37F99C5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0992ED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973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32B090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181F1B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2072AA2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078B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5E4523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407721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47AC5FE9">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002476E1">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3E720B9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7E7E4E06">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ED443C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2E4408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5696A59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C8AE0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006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CA829E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24860C5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38E534A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0FA1A83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EC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8EA6A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0796368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10EB60E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5F117A6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708B18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60ADD45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28DC0F44">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7264F4F">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9A30EB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542F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jc w:val="center"/>
        </w:trPr>
        <w:tc>
          <w:tcPr>
            <w:tcW w:w="645" w:type="dxa"/>
            <w:tcBorders>
              <w:tl2br w:val="nil"/>
              <w:tr2bl w:val="nil"/>
            </w:tcBorders>
            <w:vAlign w:val="center"/>
          </w:tcPr>
          <w:p w14:paraId="291EFAC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0DA9FA9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185A22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D0CE2D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757DE03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434E186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187EBC8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926525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A07AA4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12BA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14E97E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575BDE4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E24565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290F17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4E0C94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1977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0DA259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33C6FE6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3EC7E04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B5B07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0F8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A6577B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142AE8B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2E8CF1F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44D92B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57C74F5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74D5D8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D802E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B9385D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3FF6D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C2CAC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AEB97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3B31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432D9E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7C5CD06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4288E42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A643C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25A2B13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594303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DD6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9EAF0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1F39CE7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1663B0A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63CBA204">
            <w:pPr>
              <w:pageBreakBefore w:val="0"/>
              <w:widowControl w:val="0"/>
              <w:numPr>
                <w:ilvl w:val="0"/>
                <w:numId w:val="0"/>
              </w:numPr>
              <w:kinsoku/>
              <w:wordWrap/>
              <w:overflowPunct/>
              <w:topLinePunct w:val="0"/>
              <w:autoSpaceDE/>
              <w:autoSpaceDN/>
              <w:bidi w:val="0"/>
              <w:snapToGrid/>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b w:val="0"/>
                <w:bCs w:val="0"/>
                <w:color w:val="auto"/>
                <w:sz w:val="24"/>
                <w:szCs w:val="24"/>
                <w:highlight w:val="none"/>
              </w:rPr>
              <w:t>合同签订</w:t>
            </w:r>
            <w:r>
              <w:rPr>
                <w:rFonts w:hint="eastAsia" w:ascii="宋体" w:hAnsi="宋体" w:eastAsia="宋体" w:cs="宋体"/>
                <w:b w:val="0"/>
                <w:bCs w:val="0"/>
                <w:color w:val="auto"/>
                <w:sz w:val="24"/>
                <w:szCs w:val="24"/>
                <w:highlight w:val="none"/>
                <w:lang w:val="en-US" w:eastAsia="zh-CN"/>
              </w:rPr>
              <w:t>后10个工作日内</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须向</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缴纳合同金额1%的履约保证金，合同履行完成无异议后七天内退回（不计息）。</w:t>
            </w:r>
          </w:p>
        </w:tc>
      </w:tr>
      <w:tr w14:paraId="0698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D8C3E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17FF6AB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35FB104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07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78BF0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11A607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5663614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4957C73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40F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82B855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2D4D550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13C664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诸暨市五泄镇2025年度食堂餐饮服务采购项目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p w14:paraId="44642B6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tc>
      </w:tr>
      <w:tr w14:paraId="02F8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BAD4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49FADF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517C998E">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C21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1B7E4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75668DA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71567C65">
            <w:pPr>
              <w:pStyle w:val="32"/>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14CE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0648673">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459AA48">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64CBD62E">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3"/>
              <w:tblW w:w="3961"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26"/>
              <w:gridCol w:w="1450"/>
            </w:tblGrid>
            <w:tr w14:paraId="62AC7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36" w:type="dxa"/>
                  <w:noWrap w:val="0"/>
                  <w:vAlign w:val="center"/>
                </w:tcPr>
                <w:p w14:paraId="0330733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3" w:type="dxa"/>
                  <w:noWrap w:val="0"/>
                  <w:vAlign w:val="center"/>
                </w:tcPr>
                <w:p w14:paraId="5D369E2E">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r>
            <w:tr w14:paraId="72807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36" w:type="dxa"/>
                  <w:noWrap w:val="0"/>
                  <w:vAlign w:val="center"/>
                </w:tcPr>
                <w:p w14:paraId="7846991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3" w:type="dxa"/>
                  <w:noWrap w:val="0"/>
                  <w:vAlign w:val="center"/>
                </w:tcPr>
                <w:p w14:paraId="59B8483C">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36342AC1">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B2C8420">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0C4B9967">
      <w:pPr>
        <w:rPr>
          <w:rFonts w:ascii="宋体" w:cs="宋体"/>
          <w:color w:val="auto"/>
          <w:highlight w:val="none"/>
        </w:rPr>
      </w:pPr>
    </w:p>
    <w:p w14:paraId="4002B9D0">
      <w:pPr>
        <w:rPr>
          <w:rFonts w:ascii="宋体" w:cs="宋体"/>
          <w:color w:val="auto"/>
          <w:highlight w:val="none"/>
        </w:rPr>
      </w:pPr>
    </w:p>
    <w:p w14:paraId="25B1D823">
      <w:pPr>
        <w:rPr>
          <w:rFonts w:ascii="宋体" w:cs="宋体"/>
          <w:color w:val="auto"/>
          <w:highlight w:val="none"/>
        </w:rPr>
      </w:pPr>
    </w:p>
    <w:p w14:paraId="0076BBE1">
      <w:pPr>
        <w:rPr>
          <w:rFonts w:ascii="宋体" w:cs="宋体"/>
          <w:color w:val="auto"/>
          <w:highlight w:val="none"/>
        </w:rPr>
      </w:pPr>
    </w:p>
    <w:bookmarkEnd w:id="10"/>
    <w:p w14:paraId="6F16156A">
      <w:pPr>
        <w:jc w:val="center"/>
        <w:rPr>
          <w:rFonts w:hint="eastAsia" w:ascii="宋体" w:hAnsi="宋体" w:eastAsia="宋体" w:cs="宋体"/>
          <w:b/>
          <w:color w:val="auto"/>
          <w:sz w:val="32"/>
          <w:szCs w:val="20"/>
          <w:highlight w:val="none"/>
        </w:rPr>
      </w:pPr>
      <w:bookmarkStart w:id="12" w:name="_Toc164416483"/>
      <w:bookmarkStart w:id="13" w:name="第三部分"/>
    </w:p>
    <w:p w14:paraId="13AA3BD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8D50B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EF44552">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5037725D">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8FEA679">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15ABAC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4DA2C0A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5C5502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C2768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F69A11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BFC89E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2A2878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25F0969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2A0EAF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75B554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74BFD9B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FC5D03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56812C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F3D5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BFD87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DBBB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8CE3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4E2F643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6FE2B8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1F1AB21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5147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2B0D02D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136F4BF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430A77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702576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AE4D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9E6416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13B40C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71FA20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79FC58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A7BEE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0E28B2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CD443D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4792F2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07237B57">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1F9E19">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F4426C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F3D19E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BC494D4">
      <w:pPr>
        <w:pStyle w:val="17"/>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4A68CC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31B97E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0DD1436B">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7C1DADC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72E5039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6396852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BC3422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EEC2F3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7C7147D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5D8326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706C8CA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488F0E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F03A3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3D2091A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0A798F3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1B383C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3BAEA94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3DE354A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7749E00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7DE4B">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3CD77675">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1FC0E88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7E7B1F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9472BAA">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5AB9AE0">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86690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3B8BE02">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9DDC55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EC633B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2568512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527739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4E055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3216FB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0540407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1A64D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20F82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52A52F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E9305F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EE0C4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D563C9C">
      <w:pPr>
        <w:pStyle w:val="17"/>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0548190">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B0E4BD">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EECEE8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62F45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713791A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365791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82AA66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31A2FC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28FAFE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17F5C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5F6906F4">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33FD11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5BB65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0A3DB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E3A39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3DABDC1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7B7C136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0ADEC4C7">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C0FCB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71AF26D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07BBC3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0D1420BB">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4C58F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4EBE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1976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8725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3E01C1BF">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B04216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4754A7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732AEE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6C3CB3B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6D5366D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44984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116EA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529466">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EE1A72">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D6F7F5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68D3E02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22416D7B">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77EB6BC2">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49C91A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7F703173">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79DEF3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13B87E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44C6916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7CDCBC3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679C5">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E7008D">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8B4B1D9">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F06F48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03CBF3C">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F21627E">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CAFBBA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3A82C0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A72EFC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7113ADC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2EDA6AD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2AEE1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E98F01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4895303">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96DC5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2A66AF5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B312576">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8056F11">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4"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6F4BBEFE">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D6291FD">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635E86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67726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5F8B5CC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1F22A01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21C909A9">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77EB2C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82798B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6C796C5">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6632FDF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FF409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058714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1BB0484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71B491A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43B3E65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17B4983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4E53E6A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DD6E51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D88487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2E1B92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57E2E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45B00F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3401881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0DFF2BB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336868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BE915A7">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CE1CF99">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034A2AA2">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1A63A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12B509D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4FFED">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27E09C1">
      <w:pPr>
        <w:tabs>
          <w:tab w:val="left" w:pos="0"/>
        </w:tabs>
        <w:spacing w:line="360" w:lineRule="auto"/>
        <w:ind w:firstLine="480"/>
        <w:rPr>
          <w:rFonts w:ascii="宋体" w:cs="宋体"/>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5" w:name="_Hlt74714665"/>
      <w:bookmarkEnd w:id="15"/>
      <w:bookmarkStart w:id="16" w:name="_Hlt75236101"/>
      <w:bookmarkEnd w:id="16"/>
      <w:bookmarkStart w:id="17" w:name="_Hlt74730295"/>
      <w:bookmarkEnd w:id="17"/>
      <w:bookmarkStart w:id="18" w:name="_Hlt75236011"/>
      <w:bookmarkEnd w:id="18"/>
      <w:bookmarkStart w:id="19" w:name="_Hlt74729768"/>
      <w:bookmarkEnd w:id="19"/>
      <w:bookmarkStart w:id="20" w:name="_Hlt68403820"/>
      <w:bookmarkEnd w:id="20"/>
      <w:bookmarkStart w:id="21" w:name="_Hlt75236290"/>
      <w:bookmarkEnd w:id="21"/>
      <w:bookmarkStart w:id="22" w:name="_Hlt68057669"/>
      <w:bookmarkEnd w:id="22"/>
      <w:bookmarkStart w:id="23" w:name="_Hlt68072990"/>
      <w:bookmarkEnd w:id="23"/>
      <w:bookmarkStart w:id="24" w:name="_Hlt68073093"/>
      <w:bookmarkEnd w:id="24"/>
      <w:bookmarkStart w:id="25" w:name="_Hlt74707468"/>
      <w:bookmarkEnd w:id="25"/>
      <w:bookmarkStart w:id="26" w:name="_Hlt68072998"/>
      <w:bookmarkEnd w:id="26"/>
    </w:p>
    <w:bookmarkEnd w:id="12"/>
    <w:bookmarkEnd w:id="13"/>
    <w:p w14:paraId="75B355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147A4B2D">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项目基本情况</w:t>
      </w:r>
    </w:p>
    <w:p w14:paraId="55002D7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食堂基本情况：</w:t>
      </w:r>
      <w:r>
        <w:rPr>
          <w:rFonts w:hint="eastAsia" w:ascii="宋体" w:hAnsi="宋体" w:eastAsia="宋体" w:cs="宋体"/>
          <w:bCs/>
          <w:color w:val="auto"/>
          <w:sz w:val="24"/>
          <w:szCs w:val="24"/>
        </w:rPr>
        <w:t>食堂位于</w:t>
      </w:r>
      <w:r>
        <w:rPr>
          <w:rFonts w:hint="eastAsia" w:ascii="宋体" w:hAnsi="宋体" w:eastAsia="宋体" w:cs="宋体"/>
          <w:bCs/>
          <w:color w:val="auto"/>
          <w:sz w:val="24"/>
          <w:szCs w:val="24"/>
          <w:lang w:eastAsia="zh-CN"/>
        </w:rPr>
        <w:t>政府</w:t>
      </w:r>
      <w:r>
        <w:rPr>
          <w:rFonts w:hint="eastAsia" w:ascii="宋体" w:hAnsi="宋体" w:eastAsia="宋体" w:cs="宋体"/>
          <w:bCs/>
          <w:color w:val="auto"/>
          <w:sz w:val="24"/>
          <w:szCs w:val="24"/>
        </w:rPr>
        <w:t>大院内</w:t>
      </w:r>
      <w:r>
        <w:rPr>
          <w:rFonts w:hint="eastAsia" w:ascii="宋体" w:hAnsi="宋体" w:eastAsia="宋体" w:cs="宋体"/>
          <w:bCs/>
          <w:color w:val="auto"/>
          <w:sz w:val="24"/>
          <w:szCs w:val="24"/>
          <w:u w:val="none"/>
        </w:rPr>
        <w:t>，</w:t>
      </w:r>
      <w:r>
        <w:rPr>
          <w:rFonts w:hint="eastAsia" w:ascii="宋体" w:hAnsi="宋体" w:eastAsia="宋体" w:cs="宋体"/>
          <w:color w:val="auto"/>
          <w:sz w:val="24"/>
          <w:szCs w:val="24"/>
          <w:u w:val="none"/>
        </w:rPr>
        <w:t>总面积约</w:t>
      </w:r>
      <w:r>
        <w:rPr>
          <w:rFonts w:hint="eastAsia" w:ascii="宋体" w:hAnsi="宋体" w:eastAsia="宋体" w:cs="宋体"/>
          <w:color w:val="auto"/>
          <w:sz w:val="24"/>
          <w:szCs w:val="24"/>
          <w:u w:val="none"/>
          <w:lang w:val="en-US" w:eastAsia="zh-CN"/>
        </w:rPr>
        <w:t>110</w:t>
      </w:r>
      <w:r>
        <w:rPr>
          <w:rFonts w:hint="eastAsia" w:ascii="宋体" w:hAnsi="宋体" w:eastAsia="宋体" w:cs="宋体"/>
          <w:color w:val="auto"/>
          <w:sz w:val="24"/>
          <w:szCs w:val="24"/>
          <w:u w:val="none"/>
        </w:rPr>
        <w:t>平方米，餐位</w:t>
      </w:r>
      <w:r>
        <w:rPr>
          <w:rFonts w:hint="eastAsia" w:ascii="宋体" w:hAnsi="宋体" w:eastAsia="宋体" w:cs="宋体"/>
          <w:color w:val="auto"/>
          <w:sz w:val="24"/>
          <w:szCs w:val="24"/>
          <w:u w:val="none"/>
          <w:lang w:val="en-US" w:eastAsia="zh-CN"/>
        </w:rPr>
        <w:t>72</w:t>
      </w:r>
      <w:r>
        <w:rPr>
          <w:rFonts w:hint="eastAsia" w:ascii="宋体" w:hAnsi="宋体" w:eastAsia="宋体" w:cs="宋体"/>
          <w:color w:val="auto"/>
          <w:sz w:val="24"/>
          <w:szCs w:val="24"/>
          <w:u w:val="none"/>
        </w:rPr>
        <w:t>个，包厢</w:t>
      </w:r>
      <w:r>
        <w:rPr>
          <w:rFonts w:hint="eastAsia" w:ascii="宋体" w:hAnsi="宋体" w:eastAsia="宋体" w:cs="宋体"/>
          <w:color w:val="auto"/>
          <w:sz w:val="24"/>
          <w:szCs w:val="24"/>
          <w:u w:val="none"/>
          <w:lang w:val="en-US" w:eastAsia="zh-CN"/>
        </w:rPr>
        <w:t xml:space="preserve"> 3 </w:t>
      </w:r>
      <w:r>
        <w:rPr>
          <w:rFonts w:hint="eastAsia" w:ascii="宋体" w:hAnsi="宋体" w:eastAsia="宋体" w:cs="宋体"/>
          <w:color w:val="auto"/>
          <w:sz w:val="24"/>
          <w:szCs w:val="24"/>
          <w:u w:val="none"/>
        </w:rPr>
        <w:t>个</w:t>
      </w:r>
      <w:r>
        <w:rPr>
          <w:rFonts w:hint="eastAsia" w:ascii="宋体" w:hAnsi="宋体" w:eastAsia="宋体" w:cs="宋体"/>
          <w:color w:val="auto"/>
          <w:sz w:val="24"/>
          <w:szCs w:val="24"/>
          <w:highlight w:val="none"/>
          <w:lang w:eastAsia="zh-CN"/>
        </w:rPr>
        <w:t>。</w:t>
      </w:r>
    </w:p>
    <w:p w14:paraId="612A4A4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食堂</w:t>
      </w:r>
      <w:r>
        <w:rPr>
          <w:rFonts w:hint="eastAsia" w:ascii="宋体" w:hAnsi="宋体" w:eastAsia="宋体" w:cs="宋体"/>
          <w:b/>
          <w:bCs/>
          <w:color w:val="auto"/>
          <w:sz w:val="24"/>
          <w:szCs w:val="24"/>
          <w:highlight w:val="none"/>
        </w:rPr>
        <w:t>餐饮需求：</w:t>
      </w:r>
      <w:r>
        <w:rPr>
          <w:rFonts w:hint="eastAsia" w:ascii="宋体" w:hAnsi="宋体" w:eastAsia="宋体" w:cs="宋体"/>
          <w:color w:val="auto"/>
          <w:sz w:val="24"/>
          <w:szCs w:val="24"/>
          <w:highlight w:val="none"/>
        </w:rPr>
        <w:t>工作日早、中</w:t>
      </w:r>
      <w:r>
        <w:rPr>
          <w:rFonts w:hint="eastAsia" w:ascii="宋体" w:hAnsi="宋体" w:eastAsia="宋体" w:cs="宋体"/>
          <w:color w:val="auto"/>
          <w:sz w:val="24"/>
          <w:szCs w:val="24"/>
          <w:highlight w:val="none"/>
          <w:lang w:val="en-US" w:eastAsia="zh-CN"/>
        </w:rPr>
        <w:t>餐，工作日晚餐和周六、周日供应值班人员值班餐</w:t>
      </w:r>
      <w:r>
        <w:rPr>
          <w:rFonts w:hint="eastAsia" w:ascii="宋体" w:hAnsi="宋体" w:eastAsia="宋体" w:cs="宋体"/>
          <w:color w:val="auto"/>
          <w:sz w:val="24"/>
          <w:szCs w:val="24"/>
          <w:highlight w:val="none"/>
        </w:rPr>
        <w:t>。兼顾接待餐（一般提前一天通知，特殊情况例外）。</w:t>
      </w:r>
    </w:p>
    <w:p w14:paraId="665F9DD0">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食堂工作人员配备</w:t>
      </w:r>
      <w:r>
        <w:rPr>
          <w:rFonts w:hint="eastAsia" w:ascii="宋体" w:hAnsi="宋体" w:eastAsia="宋体" w:cs="宋体"/>
          <w:b/>
          <w:color w:val="auto"/>
          <w:sz w:val="24"/>
          <w:szCs w:val="24"/>
          <w:highlight w:val="none"/>
          <w:lang w:val="en-US" w:eastAsia="zh-CN"/>
        </w:rPr>
        <w:t>要求</w:t>
      </w:r>
    </w:p>
    <w:p w14:paraId="7A41F75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工作人员要求</w:t>
      </w:r>
      <w:r>
        <w:rPr>
          <w:rFonts w:hint="eastAsia" w:ascii="宋体" w:hAnsi="宋体" w:eastAsia="宋体" w:cs="宋体"/>
          <w:b w:val="0"/>
          <w:bCs w:val="0"/>
          <w:color w:val="auto"/>
          <w:sz w:val="24"/>
          <w:szCs w:val="24"/>
          <w:highlight w:val="none"/>
          <w:lang w:val="en-US" w:eastAsia="zh-CN"/>
        </w:rPr>
        <w:t>4人，其中厨师长兼食堂负责人1人，副厨1人，服务兼洗杂阿姨2人。</w:t>
      </w:r>
    </w:p>
    <w:p w14:paraId="0533EB3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年龄要求：男性在60周岁以下、女性在55周岁以下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职业素质强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技术优秀者可适当放宽；所有工作人员必须持健康证上岗。</w:t>
      </w:r>
    </w:p>
    <w:p w14:paraId="27638522">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管理项目</w:t>
      </w:r>
    </w:p>
    <w:p w14:paraId="1133AB9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餐饮服务内容</w:t>
      </w:r>
    </w:p>
    <w:p w14:paraId="68D9629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）工作餐厅：</w:t>
      </w:r>
      <w:r>
        <w:rPr>
          <w:rFonts w:hint="eastAsia" w:ascii="宋体" w:hAnsi="宋体" w:eastAsia="宋体" w:cs="宋体"/>
          <w:color w:val="auto"/>
          <w:sz w:val="24"/>
          <w:szCs w:val="24"/>
          <w:highlight w:val="none"/>
        </w:rPr>
        <w:t>工作日早、中</w:t>
      </w:r>
      <w:r>
        <w:rPr>
          <w:rFonts w:hint="eastAsia" w:ascii="宋体" w:hAnsi="宋体" w:eastAsia="宋体" w:cs="宋体"/>
          <w:color w:val="auto"/>
          <w:sz w:val="24"/>
          <w:szCs w:val="24"/>
          <w:highlight w:val="none"/>
          <w:lang w:val="en-US" w:eastAsia="zh-CN"/>
        </w:rPr>
        <w:t>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工作日晚餐和周六、周日供应值班人员值班餐</w:t>
      </w:r>
      <w:r>
        <w:rPr>
          <w:rFonts w:hint="eastAsia" w:ascii="宋体" w:hAnsi="宋体" w:eastAsia="宋体" w:cs="宋体"/>
          <w:color w:val="auto"/>
          <w:sz w:val="24"/>
          <w:szCs w:val="24"/>
          <w:highlight w:val="none"/>
        </w:rPr>
        <w:t>。</w:t>
      </w:r>
    </w:p>
    <w:p w14:paraId="074634A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）包厢公务接待：满足不同标准、规格的公务接待需要。</w:t>
      </w:r>
    </w:p>
    <w:p w14:paraId="1AB2DA9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餐饮服务标准与要求</w:t>
      </w:r>
    </w:p>
    <w:p w14:paraId="1D8C6A3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）食堂早餐：提供稀饭、豆浆、面条、包子、面包、饺子、蛋糕、馄饨等，花色品种不少于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个；卤、酱菜3个以上供选择。</w:t>
      </w:r>
    </w:p>
    <w:p w14:paraId="716BEA9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）食堂中餐：</w:t>
      </w:r>
      <w:r>
        <w:rPr>
          <w:rFonts w:hint="eastAsia" w:ascii="宋体" w:hAnsi="宋体" w:eastAsia="宋体" w:cs="宋体"/>
          <w:color w:val="auto"/>
          <w:sz w:val="24"/>
          <w:szCs w:val="24"/>
          <w:lang w:val="en-US" w:eastAsia="zh-CN"/>
        </w:rPr>
        <w:t>提供菜肴4荤4素以上菜品供选择；汤及适量的粗杂粮和中式点心。每餐菜肴荤素搭配均衡，做到勤变换，按季节及时调整菜品，菜品花色在每日每周每月都有一定的变化率，色泽、营养安排合理，饭菜必须现烧。</w:t>
      </w:r>
    </w:p>
    <w:p w14:paraId="58B1D6A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）晚餐：</w:t>
      </w:r>
      <w:r>
        <w:rPr>
          <w:rFonts w:hint="eastAsia" w:ascii="宋体" w:hAnsi="宋体" w:eastAsia="宋体" w:cs="宋体"/>
          <w:color w:val="auto"/>
          <w:sz w:val="24"/>
          <w:szCs w:val="24"/>
          <w:lang w:val="en-US" w:eastAsia="zh-CN"/>
        </w:rPr>
        <w:t>如集中学习或因特殊情况需要供餐时，提供菜肴3荤3素以上和汤，菜饭必须现烧。</w:t>
      </w:r>
    </w:p>
    <w:p w14:paraId="7B1FAE1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）值班人员桌餐，镇补贴260元，就餐人员不再刷卡。</w:t>
      </w:r>
    </w:p>
    <w:p w14:paraId="7CE394F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）公务包厢接待：公务接待按需提供服务，准备若干标准的宴席菜单（冷、热炒菜），公务接待按标准按镇政府办公室要求提供服务。</w:t>
      </w:r>
    </w:p>
    <w:p w14:paraId="507C09F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（6）外送快餐：菜品价格及标准根据镇政府办公室要求提供服务</w:t>
      </w:r>
      <w:r>
        <w:rPr>
          <w:rFonts w:hint="eastAsia" w:ascii="宋体" w:hAnsi="宋体" w:eastAsia="宋体" w:cs="宋体"/>
          <w:color w:val="auto"/>
          <w:sz w:val="24"/>
          <w:szCs w:val="24"/>
          <w:lang w:eastAsia="zh-CN"/>
        </w:rPr>
        <w:t>。</w:t>
      </w:r>
    </w:p>
    <w:p w14:paraId="62D8B3E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早点与中、晚餐的菜肴做到勤变换，按季节及时调整菜品，每餐菜肴要求荤素搭配均衡、营养安排合理，饭菜必须现烧。</w:t>
      </w:r>
    </w:p>
    <w:p w14:paraId="1CA545E6">
      <w:pPr>
        <w:pStyle w:val="62"/>
        <w:keepNext w:val="0"/>
        <w:keepLines w:val="0"/>
        <w:pageBreakBefore w:val="0"/>
        <w:widowControl w:val="0"/>
        <w:kinsoku/>
        <w:wordWrap/>
        <w:overflowPunct/>
        <w:topLinePunct w:val="0"/>
        <w:autoSpaceDE/>
        <w:autoSpaceDN/>
        <w:bidi w:val="0"/>
        <w:adjustRightInd/>
        <w:snapToGrid/>
        <w:spacing w:after="0" w:afterLines="0" w:line="300" w:lineRule="auto"/>
        <w:ind w:left="0" w:leftChars="0" w:firstLine="482" w:firstLineChars="200"/>
        <w:textAlignment w:val="auto"/>
        <w:rPr>
          <w:rFonts w:hint="default" w:eastAsia="宋体"/>
          <w:color w:val="auto"/>
          <w:lang w:val="en-US" w:eastAsia="zh-CN"/>
        </w:rPr>
      </w:pPr>
      <w:r>
        <w:rPr>
          <w:rFonts w:hint="eastAsia" w:ascii="宋体" w:hAnsi="宋体" w:cs="宋体"/>
          <w:b/>
          <w:bCs/>
          <w:color w:val="auto"/>
          <w:sz w:val="24"/>
          <w:lang w:val="en-US" w:eastAsia="zh-CN"/>
        </w:rPr>
        <w:t>3.供餐模式：</w:t>
      </w:r>
      <w:r>
        <w:rPr>
          <w:rFonts w:hint="eastAsia" w:ascii="宋体" w:hAnsi="宋体" w:cs="宋体"/>
          <w:color w:val="auto"/>
          <w:sz w:val="24"/>
          <w:lang w:val="en-US" w:eastAsia="zh-CN"/>
        </w:rPr>
        <w:t>早餐5元每人，中晚餐12元每人；就餐采取自助自选形式。</w:t>
      </w:r>
    </w:p>
    <w:p w14:paraId="507183F5">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运行模式</w:t>
      </w:r>
    </w:p>
    <w:p w14:paraId="49348EFD">
      <w:pPr>
        <w:pStyle w:val="87"/>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食堂</w:t>
      </w:r>
      <w:r>
        <w:rPr>
          <w:rFonts w:hint="eastAsia" w:ascii="宋体" w:hAnsi="宋体" w:eastAsia="宋体" w:cs="宋体"/>
          <w:b w:val="0"/>
          <w:bCs w:val="0"/>
          <w:color w:val="auto"/>
          <w:sz w:val="24"/>
          <w:szCs w:val="24"/>
          <w:highlight w:val="none"/>
          <w:lang w:eastAsia="zh-CN"/>
        </w:rPr>
        <w:t>采用</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eastAsia="zh-CN"/>
        </w:rPr>
        <w:t>外包模式：</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食堂运行的监管、检查和考核、菜价定价的审核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负责食堂</w:t>
      </w:r>
      <w:r>
        <w:rPr>
          <w:rFonts w:hint="eastAsia" w:ascii="宋体" w:hAnsi="宋体" w:eastAsia="宋体" w:cs="宋体"/>
          <w:color w:val="auto"/>
          <w:sz w:val="24"/>
          <w:szCs w:val="24"/>
          <w:highlight w:val="none"/>
          <w:lang w:eastAsia="zh-CN"/>
        </w:rPr>
        <w:t>运营管理和原材料采购配送，包括食堂所用菜品、物品、原料采购配送及食堂运行和</w:t>
      </w:r>
      <w:r>
        <w:rPr>
          <w:rFonts w:hint="eastAsia" w:ascii="宋体" w:hAnsi="宋体" w:eastAsia="宋体" w:cs="宋体"/>
          <w:color w:val="auto"/>
          <w:sz w:val="24"/>
          <w:szCs w:val="24"/>
          <w:highlight w:val="none"/>
        </w:rPr>
        <w:t>收支</w:t>
      </w:r>
      <w:r>
        <w:rPr>
          <w:rFonts w:hint="eastAsia" w:ascii="宋体" w:hAnsi="宋体" w:eastAsia="宋体" w:cs="宋体"/>
          <w:color w:val="auto"/>
          <w:sz w:val="24"/>
          <w:szCs w:val="24"/>
          <w:highlight w:val="none"/>
          <w:lang w:eastAsia="zh-CN"/>
        </w:rPr>
        <w:t>管理。</w:t>
      </w:r>
    </w:p>
    <w:p w14:paraId="5953C69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具体要求</w:t>
      </w:r>
      <w:r>
        <w:rPr>
          <w:rFonts w:hint="eastAsia" w:ascii="宋体" w:hAnsi="宋体" w:eastAsia="宋体" w:cs="宋体"/>
          <w:b/>
          <w:bCs/>
          <w:color w:val="auto"/>
          <w:sz w:val="24"/>
          <w:szCs w:val="24"/>
          <w:highlight w:val="none"/>
          <w:lang w:val="en-US" w:eastAsia="zh-CN"/>
        </w:rPr>
        <w:t>如下：</w:t>
      </w:r>
    </w:p>
    <w:p w14:paraId="70BC952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1.采购单位负责对中标单位食堂运行的监管、检查和考核、菜价定价的审核。</w:t>
      </w:r>
    </w:p>
    <w:p w14:paraId="63C7C96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2.采购单位负责做好食堂的水、电、气以及按食品安全操作规范必要设备设施配置和维修等食堂保障。</w:t>
      </w:r>
    </w:p>
    <w:p w14:paraId="41D593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单位负责食堂人员和运行管理以及原材料的采购配送，根据采购单位要求负责食堂菜单安排、原料订单采购、加工，以及对食堂的日常运行管理、食品卫生安全、人员管理和培训等一切食堂运行业务相关的管理和服务，以及食堂的收支管理等；负责包厢、窗口、大厅等各项服务；负责食堂每天生产的垃圾处理以及食堂区域内的安全、卫生保洁等工作。</w:t>
      </w:r>
    </w:p>
    <w:p w14:paraId="64D8C3D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4.食堂内部超市委托中标单位管理服务，中标单位供应的商品价格随行就市，价格不得高于大型超市同类商品（促销或搞活动的商品除外）。</w:t>
      </w:r>
    </w:p>
    <w:p w14:paraId="2615667B">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（五）服务期限</w:t>
      </w:r>
      <w:r>
        <w:rPr>
          <w:rFonts w:hint="eastAsia" w:ascii="宋体" w:hAnsi="宋体" w:eastAsia="宋体" w:cs="宋体"/>
          <w:b/>
          <w:color w:val="auto"/>
          <w:sz w:val="24"/>
          <w:szCs w:val="24"/>
          <w:highlight w:val="none"/>
        </w:rPr>
        <w:t>与纠纷处理</w:t>
      </w:r>
    </w:p>
    <w:p w14:paraId="5E1BD6C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本项目服务期限为</w:t>
      </w:r>
      <w:r>
        <w:rPr>
          <w:rFonts w:hint="eastAsia" w:ascii="宋体" w:hAnsi="宋体" w:eastAsia="宋体" w:cs="宋体"/>
          <w:b w:val="0"/>
          <w:bCs/>
          <w:color w:val="auto"/>
          <w:sz w:val="24"/>
          <w:szCs w:val="24"/>
          <w:highlight w:val="none"/>
        </w:rPr>
        <w:t>自合同签订生效之日起</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年。</w:t>
      </w:r>
    </w:p>
    <w:p w14:paraId="7A3E593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中标单位</w:t>
      </w:r>
      <w:r>
        <w:rPr>
          <w:rFonts w:hint="eastAsia" w:ascii="宋体" w:hAnsi="宋体" w:eastAsia="宋体" w:cs="宋体"/>
          <w:b w:val="0"/>
          <w:bCs/>
          <w:color w:val="auto"/>
          <w:sz w:val="24"/>
          <w:szCs w:val="24"/>
          <w:highlight w:val="none"/>
          <w:lang w:val="en-US" w:eastAsia="zh-CN"/>
        </w:rPr>
        <w:t>应</w:t>
      </w:r>
      <w:r>
        <w:rPr>
          <w:rFonts w:hint="eastAsia" w:ascii="宋体" w:hAnsi="宋体" w:eastAsia="宋体" w:cs="宋体"/>
          <w:b w:val="0"/>
          <w:bCs/>
          <w:color w:val="auto"/>
          <w:sz w:val="24"/>
          <w:szCs w:val="24"/>
          <w:highlight w:val="none"/>
        </w:rPr>
        <w:t>认真履行合同，若中标单位未能达到履约要求，则采购单位有权随时解除本合同，合同因此解除的，中标单位应按一年合同金额的20%向采购单位支付违约金及赔偿因此给采购单位造成的全部损失。</w:t>
      </w:r>
    </w:p>
    <w:p w14:paraId="1E4ACC5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若在合同期内，中标单位未经采购单位同意，无正当理由要求解除合同的，采购单位扣除一个</w:t>
      </w:r>
      <w:r>
        <w:rPr>
          <w:rFonts w:hint="eastAsia" w:ascii="宋体" w:hAnsi="宋体" w:eastAsia="宋体" w:cs="宋体"/>
          <w:b w:val="0"/>
          <w:bCs/>
          <w:color w:val="auto"/>
          <w:sz w:val="24"/>
          <w:szCs w:val="24"/>
          <w:highlight w:val="none"/>
          <w:lang w:eastAsia="zh-CN"/>
        </w:rPr>
        <w:t>月</w:t>
      </w:r>
      <w:r>
        <w:rPr>
          <w:rFonts w:hint="eastAsia" w:ascii="宋体" w:hAnsi="宋体" w:eastAsia="宋体" w:cs="宋体"/>
          <w:b w:val="0"/>
          <w:bCs/>
          <w:color w:val="auto"/>
          <w:sz w:val="24"/>
          <w:szCs w:val="24"/>
          <w:highlight w:val="none"/>
        </w:rPr>
        <w:t>服务费，且中标单位应向采购单位承担一年合同金额20%的违约金，</w:t>
      </w:r>
      <w:r>
        <w:rPr>
          <w:rFonts w:hint="eastAsia" w:ascii="宋体" w:hAnsi="宋体" w:eastAsia="宋体" w:cs="宋体"/>
          <w:b w:val="0"/>
          <w:bCs/>
          <w:color w:val="auto"/>
          <w:sz w:val="24"/>
          <w:szCs w:val="24"/>
          <w:highlight w:val="none"/>
          <w:lang w:val="en-US" w:eastAsia="zh-CN"/>
        </w:rPr>
        <w:t>同时</w:t>
      </w:r>
      <w:r>
        <w:rPr>
          <w:rFonts w:hint="eastAsia" w:ascii="宋体" w:hAnsi="宋体" w:eastAsia="宋体" w:cs="宋体"/>
          <w:b w:val="0"/>
          <w:bCs/>
          <w:color w:val="auto"/>
          <w:sz w:val="24"/>
          <w:szCs w:val="24"/>
          <w:highlight w:val="none"/>
        </w:rPr>
        <w:t>采购单位有权要求中标单位赔偿其因此遭受的全部损失。采购单位在合同期内，无正当理由不得解除合同，如解除合同的承担一年合同</w:t>
      </w:r>
      <w:r>
        <w:rPr>
          <w:rFonts w:hint="eastAsia" w:ascii="宋体" w:hAnsi="宋体" w:eastAsia="宋体" w:cs="宋体"/>
          <w:b w:val="0"/>
          <w:bCs/>
          <w:color w:val="auto"/>
          <w:sz w:val="24"/>
          <w:szCs w:val="24"/>
          <w:highlight w:val="none"/>
          <w:lang w:val="en-US" w:eastAsia="zh-CN"/>
        </w:rPr>
        <w:t>金</w:t>
      </w:r>
      <w:r>
        <w:rPr>
          <w:rFonts w:hint="eastAsia" w:ascii="宋体" w:hAnsi="宋体" w:eastAsia="宋体" w:cs="宋体"/>
          <w:b w:val="0"/>
          <w:bCs/>
          <w:color w:val="auto"/>
          <w:sz w:val="24"/>
          <w:szCs w:val="24"/>
          <w:highlight w:val="none"/>
        </w:rPr>
        <w:t>额20%的违约金。其他纠纷事项由双方协商解决，未能协商解决的通过绍兴仲裁委员会诸暨分会解决。</w:t>
      </w:r>
    </w:p>
    <w:p w14:paraId="48B55BF4">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双方职责</w:t>
      </w:r>
    </w:p>
    <w:p w14:paraId="4BB5711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中标单位服务要求</w:t>
      </w:r>
    </w:p>
    <w:p w14:paraId="7CF9659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（1）中标单位不得以任何理由将劳务合同转包给他人，并能按双方签订的合同要求，保质保量做好早餐、中餐、晚餐、包厢公务接待以及采购单位临时活动所需的增餐服务等工作。</w:t>
      </w:r>
    </w:p>
    <w:p w14:paraId="3DCD42D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（2）中标单位应自觉遵守采购单位食堂的有关规章制度，并服从采购单位的监督和管理。</w:t>
      </w:r>
    </w:p>
    <w:p w14:paraId="7646499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（3）中标单位应保证正常工作所需的各类人员，确保食堂安全有序正常运行。</w:t>
      </w:r>
    </w:p>
    <w:p w14:paraId="2EEE08B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（4）中标单位应对食堂设施设备进行日常保养，人为造成损坏按原价赔偿或更换。需要添置或更新设备、用品，必须提前提出申请，由采购单位视实际情况决定，中标单位不得以任何理由停止工作。</w:t>
      </w:r>
    </w:p>
    <w:p w14:paraId="587BF48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（5）中标单位须有完善的管理机构、员工考核办法、安全卫生管理制度与应急预防方案，流程清晰，职责明确。有服务优先的管理理念与明确的服务定位和目标方案。</w:t>
      </w:r>
    </w:p>
    <w:p w14:paraId="769F827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中标单位应对劳务人员进行有效管理，并按《中华人民共和国劳动合同法》要求对劳务人员进行培训、体检，缴纳“五险一金”等，若发生劳动争议或工伤事故时，均由中标单位负责处理解决并承担全部责任，与采购单位无关。</w:t>
      </w:r>
    </w:p>
    <w:p w14:paraId="32CFD5C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后实际提供的服务团队要符合投标文件及招标文件要求。在履行期间无特殊情况，主要服务团队人员（厨师长、厨师、面点师）不能自行更换，如变动要事先征得采购单位食堂管理人员书面同意后方可调整，更换的人员必须与投标文件和招标文件同等资质和要求。若擅自更换服务团队的主要技术人员或减少必要的劳务人员，由此影响工作，采购单位有权扣除当月10%的服务费，若未能及时落实采购单位意见的可以解除合同，违约责任及由此造成的损失由投标单位承担赔偿。</w:t>
      </w:r>
    </w:p>
    <w:p w14:paraId="4D51B0F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采购单位权利及义务</w:t>
      </w:r>
    </w:p>
    <w:p w14:paraId="1FAC2B5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（1）采购单位负责提供食堂所需的用房与水、电、气等，并负责做好食堂有关硬件设施的配备和日常维修工作</w:t>
      </w:r>
      <w:r>
        <w:rPr>
          <w:rFonts w:hint="eastAsia" w:ascii="宋体" w:hAnsi="宋体" w:cs="宋体"/>
          <w:color w:val="auto"/>
          <w:sz w:val="24"/>
        </w:rPr>
        <w:t>、油烟管道清洗（至少一年两次）、油水分离排污处理工作</w:t>
      </w:r>
      <w:r>
        <w:rPr>
          <w:rFonts w:hint="eastAsia" w:ascii="宋体" w:hAnsi="宋体" w:cs="宋体"/>
          <w:color w:val="auto"/>
          <w:sz w:val="24"/>
          <w:lang w:eastAsia="zh-CN"/>
        </w:rPr>
        <w:t>，</w:t>
      </w:r>
      <w:r>
        <w:rPr>
          <w:rFonts w:hint="eastAsia" w:ascii="宋体" w:hAnsi="宋体" w:eastAsia="宋体" w:cs="宋体"/>
          <w:color w:val="auto"/>
          <w:sz w:val="24"/>
          <w:szCs w:val="24"/>
          <w:lang w:val="en-US" w:eastAsia="zh-CN"/>
        </w:rPr>
        <w:t>费用由采购单位负责。</w:t>
      </w:r>
    </w:p>
    <w:p w14:paraId="2B6212F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（2）采购单位有权对中标单位任何指派人员进行必要的监管，在正当理由下，有权向中标单位提出更换指派人员（包括厨师长、厨师、面点师、帮工）的要求。</w:t>
      </w:r>
    </w:p>
    <w:p w14:paraId="5B563D6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单位根据每月实际考核结果，按月向中标单位支付食堂劳务托管服务费，无特殊情况，在次月15日前支付上月食堂劳务托管服务费用。食堂原材料和超市货品部分按月支付，在次月支付上月食材原料费和超市货品费。</w:t>
      </w:r>
    </w:p>
    <w:p w14:paraId="7EAE77E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中标单位权利及义务</w:t>
      </w:r>
    </w:p>
    <w:p w14:paraId="68E9EF8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（1）中标单位应在周四前制定好下一周的菜单，交采购单位食堂管理人员确认。同时公务接待餐要根据用餐人数和要求，及时提供菜单及原材料品种、数量等。</w:t>
      </w:r>
    </w:p>
    <w:p w14:paraId="0F185DD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（2）中标单位人为造成原材料浪费，按原值的2倍赔偿，发现个人私拿原材料等物品或做人情的，按原值的5倍赔偿，在当月的服务费中扣除。</w:t>
      </w:r>
    </w:p>
    <w:p w14:paraId="4DC5888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（3）中标单位应确定一名具有较好管理水平和沟通能力的负责人，指派技艺与素质较好的厨师与面点师等相关人员。其中窗口服务员要求品貌端正，具有初中及以上文化。</w:t>
      </w:r>
    </w:p>
    <w:p w14:paraId="0591E27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（4）中标单位应对指派人员经常进行培训、教育，做到操作规范，文明礼貌，热情周到，优质服务。并要统一规范着装与持证上岗。</w:t>
      </w:r>
    </w:p>
    <w:p w14:paraId="4EB64C2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（5）中标单位应提高餐饮服务质量，注重菜肴的色、香、味、美、鲜，做到品种多样化，对干部提出的合理要求与建议意见要及时改进，确保服务满意度在85%以上。</w:t>
      </w:r>
    </w:p>
    <w:p w14:paraId="1973BB0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中标单位应自觉接受采购单位和食品安全监管等职能部门的监督检查。加强对食品卫生的管理，确保食品安全无事故。若因派遣人员工作失误或派遣单位管理不力，发生食品安全事故，由此造成的经济损失与责任，均由中标单位负责赔偿与承担。</w:t>
      </w:r>
    </w:p>
    <w:p w14:paraId="3537916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（7）中标单位应严格按照食堂“五常法”管理的要求，认真做好厨具、餐具的消毒工作，对食堂所辖的环境卫生做到每日打扫、一周一大扫，实行定岗、定位实时保洁。</w:t>
      </w:r>
    </w:p>
    <w:p w14:paraId="6A478E2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（8）中标单位应落实一名专业人员对采购食材和菜品新鲜，保证安全、卫生管理，严禁剩菜或变质食品上餐桌。</w:t>
      </w:r>
    </w:p>
    <w:p w14:paraId="517D277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（9）中标单位应按餐饮行业有关规定和采购单位要求，做好用电、用水、用火、用气安全教育工作，预防发生此类事故，若人为原因造成损失将由中标单位承担并赔偿。</w:t>
      </w:r>
    </w:p>
    <w:p w14:paraId="7CA96938">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考核</w:t>
      </w:r>
      <w:r>
        <w:rPr>
          <w:rFonts w:hint="eastAsia" w:ascii="宋体" w:hAnsi="宋体" w:eastAsia="宋体" w:cs="宋体"/>
          <w:b/>
          <w:color w:val="auto"/>
          <w:sz w:val="24"/>
          <w:szCs w:val="24"/>
          <w:highlight w:val="none"/>
          <w:lang w:val="en-US" w:eastAsia="zh-CN"/>
        </w:rPr>
        <w:t>要求</w:t>
      </w:r>
    </w:p>
    <w:p w14:paraId="15A1C5C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为加强诸暨市</w:t>
      </w:r>
      <w:r>
        <w:rPr>
          <w:rFonts w:hint="eastAsia" w:ascii="宋体" w:hAnsi="宋体" w:eastAsia="宋体" w:cs="宋体"/>
          <w:color w:val="auto"/>
          <w:sz w:val="24"/>
          <w:szCs w:val="24"/>
          <w:lang w:val="en-US" w:eastAsia="zh-CN"/>
        </w:rPr>
        <w:t>五泄镇政府</w:t>
      </w:r>
      <w:r>
        <w:rPr>
          <w:rFonts w:hint="eastAsia" w:ascii="宋体" w:hAnsi="宋体" w:eastAsia="宋体" w:cs="宋体"/>
          <w:color w:val="auto"/>
          <w:sz w:val="24"/>
          <w:szCs w:val="24"/>
        </w:rPr>
        <w:t>食堂</w:t>
      </w:r>
      <w:r>
        <w:rPr>
          <w:rFonts w:hint="eastAsia" w:ascii="宋体" w:hAnsi="宋体" w:eastAsia="宋体" w:cs="宋体"/>
          <w:color w:val="auto"/>
          <w:sz w:val="24"/>
          <w:szCs w:val="24"/>
          <w:lang w:val="en-US" w:eastAsia="zh-CN"/>
        </w:rPr>
        <w:t>后勤服务采购项目</w:t>
      </w:r>
      <w:r>
        <w:rPr>
          <w:rFonts w:hint="eastAsia" w:ascii="宋体" w:hAnsi="宋体" w:eastAsia="宋体" w:cs="宋体"/>
          <w:color w:val="auto"/>
          <w:sz w:val="24"/>
          <w:szCs w:val="24"/>
        </w:rPr>
        <w:t>管理，提高餐饮服务质量和效率，</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将对中标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的工作、服务内容进行考核</w:t>
      </w:r>
      <w:r>
        <w:rPr>
          <w:rFonts w:hint="eastAsia" w:ascii="宋体" w:hAnsi="宋体" w:eastAsia="宋体" w:cs="宋体"/>
          <w:color w:val="auto"/>
          <w:sz w:val="24"/>
          <w:szCs w:val="24"/>
          <w:lang w:val="en-US" w:eastAsia="zh-CN"/>
        </w:rPr>
        <w:t>。</w:t>
      </w:r>
    </w:p>
    <w:p w14:paraId="52A9764D">
      <w:pPr>
        <w:pStyle w:val="9"/>
        <w:pageBreakBefore w:val="0"/>
        <w:widowControl w:val="0"/>
        <w:kinsoku/>
        <w:wordWrap/>
        <w:overflowPunct/>
        <w:topLinePunct w:val="0"/>
        <w:bidi w:val="0"/>
        <w:snapToGrid/>
        <w:spacing w:before="0" w:after="0" w:line="300" w:lineRule="auto"/>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sz w:val="24"/>
          <w:szCs w:val="24"/>
          <w:lang w:val="en-US" w:eastAsia="zh-CN"/>
        </w:rPr>
        <w:t>餐饮服务考核细则</w:t>
      </w:r>
    </w:p>
    <w:tbl>
      <w:tblPr>
        <w:tblStyle w:val="63"/>
        <w:tblW w:w="9422" w:type="dxa"/>
        <w:jc w:val="center"/>
        <w:tblLayout w:type="fixed"/>
        <w:tblCellMar>
          <w:top w:w="0" w:type="dxa"/>
          <w:left w:w="10" w:type="dxa"/>
          <w:bottom w:w="0" w:type="dxa"/>
          <w:right w:w="10" w:type="dxa"/>
        </w:tblCellMar>
      </w:tblPr>
      <w:tblGrid>
        <w:gridCol w:w="828"/>
        <w:gridCol w:w="6999"/>
        <w:gridCol w:w="1595"/>
      </w:tblGrid>
      <w:tr w14:paraId="65D38D7C">
        <w:tblPrEx>
          <w:tblCellMar>
            <w:top w:w="0" w:type="dxa"/>
            <w:left w:w="10" w:type="dxa"/>
            <w:bottom w:w="0" w:type="dxa"/>
            <w:right w:w="10" w:type="dxa"/>
          </w:tblCellMar>
        </w:tblPrEx>
        <w:trPr>
          <w:trHeight w:val="52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15A8CD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6999" w:type="dxa"/>
            <w:tcBorders>
              <w:top w:val="single" w:color="auto" w:sz="6" w:space="0"/>
              <w:left w:val="single" w:color="auto" w:sz="6" w:space="0"/>
              <w:bottom w:val="single" w:color="auto" w:sz="6" w:space="0"/>
              <w:right w:val="single" w:color="auto" w:sz="6" w:space="0"/>
            </w:tcBorders>
            <w:noWrap/>
            <w:vAlign w:val="center"/>
          </w:tcPr>
          <w:p w14:paraId="79945E6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考核内容</w:t>
            </w:r>
          </w:p>
        </w:tc>
        <w:tc>
          <w:tcPr>
            <w:tcW w:w="1595" w:type="dxa"/>
            <w:tcBorders>
              <w:top w:val="single" w:color="auto" w:sz="6" w:space="0"/>
              <w:left w:val="single" w:color="auto" w:sz="6" w:space="0"/>
              <w:bottom w:val="single" w:color="auto" w:sz="6" w:space="0"/>
              <w:right w:val="single" w:color="auto" w:sz="6" w:space="0"/>
            </w:tcBorders>
            <w:noWrap/>
            <w:vAlign w:val="center"/>
          </w:tcPr>
          <w:p w14:paraId="782974E8">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扣、奖</w:t>
            </w:r>
          </w:p>
        </w:tc>
      </w:tr>
      <w:tr w14:paraId="3F2E9713">
        <w:tblPrEx>
          <w:tblCellMar>
            <w:top w:w="0" w:type="dxa"/>
            <w:left w:w="10" w:type="dxa"/>
            <w:bottom w:w="0" w:type="dxa"/>
            <w:right w:w="10" w:type="dxa"/>
          </w:tblCellMar>
        </w:tblPrEx>
        <w:trPr>
          <w:trHeight w:val="283"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60DFD82">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999" w:type="dxa"/>
            <w:tcBorders>
              <w:top w:val="single" w:color="auto" w:sz="6" w:space="0"/>
              <w:left w:val="single" w:color="auto" w:sz="6" w:space="0"/>
              <w:bottom w:val="single" w:color="auto" w:sz="6" w:space="0"/>
              <w:right w:val="single" w:color="auto" w:sz="6" w:space="0"/>
            </w:tcBorders>
            <w:noWrap/>
            <w:vAlign w:val="center"/>
          </w:tcPr>
          <w:p w14:paraId="6E06DE5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未按规定穿戴上岗（未穿工作服、未戴口罩等）、工作服明显不洁的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76F16B27">
            <w:pPr>
              <w:pageBreakBefore w:val="0"/>
              <w:widowControl w:val="0"/>
              <w:kinsoku/>
              <w:wordWrap/>
              <w:overflowPunct/>
              <w:topLinePunct w:val="0"/>
              <w:bidi w:val="0"/>
              <w:snapToGrid/>
              <w:spacing w:line="300" w:lineRule="auto"/>
              <w:ind w:left="1" w:leftChars="-21" w:hanging="45" w:hangingChars="1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扣50元/人次</w:t>
            </w:r>
          </w:p>
        </w:tc>
      </w:tr>
      <w:tr w14:paraId="01C9210A">
        <w:tblPrEx>
          <w:tblCellMar>
            <w:top w:w="0" w:type="dxa"/>
            <w:left w:w="10" w:type="dxa"/>
            <w:bottom w:w="0" w:type="dxa"/>
            <w:right w:w="10" w:type="dxa"/>
          </w:tblCellMar>
        </w:tblPrEx>
        <w:trPr>
          <w:trHeight w:val="43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377F15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999" w:type="dxa"/>
            <w:tcBorders>
              <w:top w:val="single" w:color="auto" w:sz="6" w:space="0"/>
              <w:left w:val="single" w:color="auto" w:sz="6" w:space="0"/>
              <w:bottom w:val="single" w:color="auto" w:sz="6" w:space="0"/>
              <w:right w:val="single" w:color="auto" w:sz="6" w:space="0"/>
            </w:tcBorders>
            <w:noWrap/>
            <w:vAlign w:val="center"/>
          </w:tcPr>
          <w:p w14:paraId="64EBFA9F">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工作人员在食堂区域内吸烟</w:t>
            </w:r>
          </w:p>
        </w:tc>
        <w:tc>
          <w:tcPr>
            <w:tcW w:w="1595" w:type="dxa"/>
            <w:tcBorders>
              <w:top w:val="single" w:color="auto" w:sz="6" w:space="0"/>
              <w:left w:val="single" w:color="auto" w:sz="6" w:space="0"/>
              <w:bottom w:val="single" w:color="auto" w:sz="6" w:space="0"/>
              <w:right w:val="single" w:color="auto" w:sz="6" w:space="0"/>
            </w:tcBorders>
            <w:noWrap/>
            <w:vAlign w:val="center"/>
          </w:tcPr>
          <w:p w14:paraId="1722A096">
            <w:pPr>
              <w:pageBreakBefore w:val="0"/>
              <w:widowControl w:val="0"/>
              <w:kinsoku/>
              <w:wordWrap/>
              <w:overflowPunct/>
              <w:topLinePunct w:val="0"/>
              <w:bidi w:val="0"/>
              <w:snapToGrid/>
              <w:spacing w:line="300" w:lineRule="auto"/>
              <w:ind w:left="1" w:leftChars="-21" w:hanging="45" w:hangingChars="1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扣50元/人次</w:t>
            </w:r>
          </w:p>
        </w:tc>
      </w:tr>
      <w:tr w14:paraId="7B14E3A1">
        <w:tblPrEx>
          <w:tblCellMar>
            <w:top w:w="0" w:type="dxa"/>
            <w:left w:w="10" w:type="dxa"/>
            <w:bottom w:w="0" w:type="dxa"/>
            <w:right w:w="10" w:type="dxa"/>
          </w:tblCellMar>
        </w:tblPrEx>
        <w:trPr>
          <w:trHeight w:val="744"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EC966EA">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999" w:type="dxa"/>
            <w:tcBorders>
              <w:top w:val="single" w:color="auto" w:sz="6" w:space="0"/>
              <w:left w:val="single" w:color="auto" w:sz="6" w:space="0"/>
              <w:bottom w:val="single" w:color="auto" w:sz="6" w:space="0"/>
              <w:right w:val="single" w:color="auto" w:sz="6" w:space="0"/>
            </w:tcBorders>
            <w:noWrap/>
            <w:vAlign w:val="center"/>
          </w:tcPr>
          <w:p w14:paraId="279DB876">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下班后没有及时关灯</w:t>
            </w:r>
          </w:p>
          <w:p w14:paraId="74EC9793">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离开岗位没有关水龙头未造成其他影响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43D0AF1F">
            <w:pPr>
              <w:pageBreakBefore w:val="0"/>
              <w:widowControl w:val="0"/>
              <w:kinsoku/>
              <w:wordWrap/>
              <w:overflowPunct/>
              <w:topLinePunct w:val="0"/>
              <w:bidi w:val="0"/>
              <w:snapToGrid/>
              <w:spacing w:line="300" w:lineRule="auto"/>
              <w:ind w:left="1" w:leftChars="-21" w:hanging="45" w:hangingChars="1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扣50元/次</w:t>
            </w:r>
          </w:p>
        </w:tc>
      </w:tr>
      <w:tr w14:paraId="04E3FCE2">
        <w:tblPrEx>
          <w:tblCellMar>
            <w:top w:w="0" w:type="dxa"/>
            <w:left w:w="10" w:type="dxa"/>
            <w:bottom w:w="0" w:type="dxa"/>
            <w:right w:w="10" w:type="dxa"/>
          </w:tblCellMar>
        </w:tblPrEx>
        <w:trPr>
          <w:trHeight w:val="46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853896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999" w:type="dxa"/>
            <w:tcBorders>
              <w:top w:val="single" w:color="auto" w:sz="6" w:space="0"/>
              <w:left w:val="single" w:color="auto" w:sz="6" w:space="0"/>
              <w:bottom w:val="single" w:color="auto" w:sz="6" w:space="0"/>
              <w:right w:val="single" w:color="auto" w:sz="6" w:space="0"/>
            </w:tcBorders>
            <w:noWrap/>
            <w:vAlign w:val="center"/>
          </w:tcPr>
          <w:p w14:paraId="7B70B566">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碗、筷、盘等餐具留有食物残渣或不洁</w:t>
            </w:r>
          </w:p>
        </w:tc>
        <w:tc>
          <w:tcPr>
            <w:tcW w:w="1595" w:type="dxa"/>
            <w:tcBorders>
              <w:top w:val="single" w:color="auto" w:sz="6" w:space="0"/>
              <w:left w:val="single" w:color="auto" w:sz="6" w:space="0"/>
              <w:bottom w:val="single" w:color="auto" w:sz="6" w:space="0"/>
              <w:right w:val="single" w:color="auto" w:sz="6" w:space="0"/>
            </w:tcBorders>
            <w:noWrap/>
            <w:vAlign w:val="center"/>
          </w:tcPr>
          <w:p w14:paraId="1CED1124">
            <w:pPr>
              <w:pageBreakBefore w:val="0"/>
              <w:widowControl w:val="0"/>
              <w:kinsoku/>
              <w:wordWrap/>
              <w:overflowPunct/>
              <w:topLinePunct w:val="0"/>
              <w:bidi w:val="0"/>
              <w:snapToGrid/>
              <w:spacing w:line="300" w:lineRule="auto"/>
              <w:ind w:left="1" w:leftChars="-21" w:hanging="45" w:hangingChars="1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扣50元/次</w:t>
            </w:r>
          </w:p>
        </w:tc>
      </w:tr>
      <w:tr w14:paraId="2C9279B4">
        <w:tblPrEx>
          <w:tblCellMar>
            <w:top w:w="0" w:type="dxa"/>
            <w:left w:w="10" w:type="dxa"/>
            <w:bottom w:w="0" w:type="dxa"/>
            <w:right w:w="10" w:type="dxa"/>
          </w:tblCellMar>
        </w:tblPrEx>
        <w:trPr>
          <w:trHeight w:val="1165"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43C8D7F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999" w:type="dxa"/>
            <w:tcBorders>
              <w:top w:val="single" w:color="auto" w:sz="6" w:space="0"/>
              <w:left w:val="single" w:color="auto" w:sz="6" w:space="0"/>
              <w:bottom w:val="single" w:color="auto" w:sz="6" w:space="0"/>
              <w:right w:val="single" w:color="auto" w:sz="6" w:space="0"/>
            </w:tcBorders>
            <w:noWrap/>
            <w:vAlign w:val="top"/>
          </w:tcPr>
          <w:p w14:paraId="2775CD5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没有及时清理餐桌与地面卫生</w:t>
            </w:r>
          </w:p>
          <w:p w14:paraId="168CABF0">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操作间乱堆乱放、地面积水较重</w:t>
            </w:r>
          </w:p>
          <w:p w14:paraId="3A80D5EC">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区域卫生没有及时打扫</w:t>
            </w:r>
          </w:p>
        </w:tc>
        <w:tc>
          <w:tcPr>
            <w:tcW w:w="1595" w:type="dxa"/>
            <w:tcBorders>
              <w:top w:val="single" w:color="auto" w:sz="6" w:space="0"/>
              <w:left w:val="single" w:color="auto" w:sz="6" w:space="0"/>
              <w:bottom w:val="single" w:color="auto" w:sz="6" w:space="0"/>
              <w:right w:val="single" w:color="auto" w:sz="6" w:space="0"/>
            </w:tcBorders>
            <w:noWrap/>
            <w:vAlign w:val="center"/>
          </w:tcPr>
          <w:p w14:paraId="48165954">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扣50元/次</w:t>
            </w:r>
          </w:p>
        </w:tc>
      </w:tr>
      <w:tr w14:paraId="0715468E">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5041686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999" w:type="dxa"/>
            <w:tcBorders>
              <w:top w:val="single" w:color="auto" w:sz="6" w:space="0"/>
              <w:left w:val="single" w:color="auto" w:sz="6" w:space="0"/>
              <w:bottom w:val="single" w:color="auto" w:sz="6" w:space="0"/>
              <w:right w:val="single" w:color="auto" w:sz="6" w:space="0"/>
            </w:tcBorders>
            <w:noWrap/>
            <w:vAlign w:val="center"/>
          </w:tcPr>
          <w:p w14:paraId="7267551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在烹饪区及打菜区域发现苍蝇、蟑螂、老鼠                                                                                                                                                                                                                                                     </w:t>
            </w:r>
          </w:p>
        </w:tc>
        <w:tc>
          <w:tcPr>
            <w:tcW w:w="1595" w:type="dxa"/>
            <w:tcBorders>
              <w:top w:val="single" w:color="auto" w:sz="6" w:space="0"/>
              <w:left w:val="single" w:color="auto" w:sz="6" w:space="0"/>
              <w:bottom w:val="single" w:color="auto" w:sz="6" w:space="0"/>
              <w:right w:val="single" w:color="auto" w:sz="6" w:space="0"/>
            </w:tcBorders>
            <w:noWrap/>
            <w:vAlign w:val="center"/>
          </w:tcPr>
          <w:p w14:paraId="45D0A07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扣50元/次</w:t>
            </w:r>
          </w:p>
        </w:tc>
      </w:tr>
      <w:tr w14:paraId="63CBBA8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D1626D3">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6999" w:type="dxa"/>
            <w:tcBorders>
              <w:top w:val="single" w:color="auto" w:sz="6" w:space="0"/>
              <w:left w:val="single" w:color="auto" w:sz="6" w:space="0"/>
              <w:bottom w:val="single" w:color="auto" w:sz="6" w:space="0"/>
              <w:right w:val="single" w:color="auto" w:sz="6" w:space="0"/>
            </w:tcBorders>
            <w:noWrap/>
            <w:vAlign w:val="center"/>
          </w:tcPr>
          <w:p w14:paraId="0B4A40C0">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不按要求留样</w:t>
            </w:r>
          </w:p>
        </w:tc>
        <w:tc>
          <w:tcPr>
            <w:tcW w:w="1595" w:type="dxa"/>
            <w:tcBorders>
              <w:top w:val="single" w:color="auto" w:sz="6" w:space="0"/>
              <w:left w:val="single" w:color="auto" w:sz="6" w:space="0"/>
              <w:bottom w:val="single" w:color="auto" w:sz="6" w:space="0"/>
              <w:right w:val="single" w:color="auto" w:sz="6" w:space="0"/>
            </w:tcBorders>
            <w:noWrap/>
            <w:vAlign w:val="center"/>
          </w:tcPr>
          <w:p w14:paraId="621F2525">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575584D3">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D28F54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999" w:type="dxa"/>
            <w:tcBorders>
              <w:top w:val="single" w:color="auto" w:sz="6" w:space="0"/>
              <w:left w:val="single" w:color="auto" w:sz="6" w:space="0"/>
              <w:bottom w:val="single" w:color="auto" w:sz="6" w:space="0"/>
              <w:right w:val="single" w:color="auto" w:sz="6" w:space="0"/>
            </w:tcBorders>
            <w:noWrap/>
            <w:vAlign w:val="center"/>
          </w:tcPr>
          <w:p w14:paraId="736B867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隔餐饭菜未按规定处理，上柜供应且未造成其他影响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22CE5BF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25F3A20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47E9842">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6999" w:type="dxa"/>
            <w:tcBorders>
              <w:top w:val="single" w:color="auto" w:sz="6" w:space="0"/>
              <w:left w:val="single" w:color="auto" w:sz="6" w:space="0"/>
              <w:bottom w:val="single" w:color="auto" w:sz="6" w:space="0"/>
              <w:right w:val="single" w:color="auto" w:sz="6" w:space="0"/>
            </w:tcBorders>
            <w:noWrap/>
            <w:vAlign w:val="center"/>
          </w:tcPr>
          <w:p w14:paraId="3DC77B5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饭菜不新鲜变质或饭菜中发现有头发丝、清洁球丝等异物</w:t>
            </w:r>
          </w:p>
        </w:tc>
        <w:tc>
          <w:tcPr>
            <w:tcW w:w="1595" w:type="dxa"/>
            <w:tcBorders>
              <w:top w:val="single" w:color="auto" w:sz="6" w:space="0"/>
              <w:left w:val="single" w:color="auto" w:sz="6" w:space="0"/>
              <w:bottom w:val="single" w:color="auto" w:sz="6" w:space="0"/>
              <w:right w:val="single" w:color="auto" w:sz="6" w:space="0"/>
            </w:tcBorders>
            <w:noWrap/>
            <w:vAlign w:val="center"/>
          </w:tcPr>
          <w:p w14:paraId="71FC8E15">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4A92DFB4">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56BA50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6999" w:type="dxa"/>
            <w:tcBorders>
              <w:top w:val="single" w:color="auto" w:sz="6" w:space="0"/>
              <w:left w:val="single" w:color="auto" w:sz="6" w:space="0"/>
              <w:bottom w:val="single" w:color="auto" w:sz="6" w:space="0"/>
              <w:right w:val="single" w:color="auto" w:sz="6" w:space="0"/>
            </w:tcBorders>
            <w:noWrap/>
            <w:vAlign w:val="center"/>
          </w:tcPr>
          <w:p w14:paraId="0BA0C791">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餐具、炊具未按程序清洗、消毒、存放</w:t>
            </w:r>
          </w:p>
        </w:tc>
        <w:tc>
          <w:tcPr>
            <w:tcW w:w="1595" w:type="dxa"/>
            <w:tcBorders>
              <w:top w:val="single" w:color="auto" w:sz="6" w:space="0"/>
              <w:left w:val="single" w:color="auto" w:sz="6" w:space="0"/>
              <w:bottom w:val="single" w:color="auto" w:sz="6" w:space="0"/>
              <w:right w:val="single" w:color="auto" w:sz="6" w:space="0"/>
            </w:tcBorders>
            <w:noWrap/>
            <w:vAlign w:val="center"/>
          </w:tcPr>
          <w:p w14:paraId="290422A5">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3A8B5155">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76AAFF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6999" w:type="dxa"/>
            <w:tcBorders>
              <w:top w:val="single" w:color="auto" w:sz="6" w:space="0"/>
              <w:left w:val="single" w:color="auto" w:sz="6" w:space="0"/>
              <w:bottom w:val="single" w:color="auto" w:sz="6" w:space="0"/>
              <w:right w:val="single" w:color="auto" w:sz="6" w:space="0"/>
            </w:tcBorders>
            <w:noWrap/>
            <w:vAlign w:val="center"/>
          </w:tcPr>
          <w:p w14:paraId="57E7AC73">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服务态度差、与就餐人员、同事等发生争吵</w:t>
            </w:r>
          </w:p>
        </w:tc>
        <w:tc>
          <w:tcPr>
            <w:tcW w:w="1595" w:type="dxa"/>
            <w:tcBorders>
              <w:top w:val="single" w:color="auto" w:sz="6" w:space="0"/>
              <w:left w:val="single" w:color="auto" w:sz="6" w:space="0"/>
              <w:bottom w:val="single" w:color="auto" w:sz="6" w:space="0"/>
              <w:right w:val="single" w:color="auto" w:sz="6" w:space="0"/>
            </w:tcBorders>
            <w:noWrap/>
            <w:vAlign w:val="center"/>
          </w:tcPr>
          <w:p w14:paraId="4E1D1DA2">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6F0A0E60">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42C3635A">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6999" w:type="dxa"/>
            <w:tcBorders>
              <w:top w:val="single" w:color="auto" w:sz="6" w:space="0"/>
              <w:left w:val="single" w:color="auto" w:sz="6" w:space="0"/>
              <w:bottom w:val="single" w:color="auto" w:sz="6" w:space="0"/>
              <w:right w:val="single" w:color="auto" w:sz="6" w:space="0"/>
            </w:tcBorders>
            <w:noWrap/>
            <w:vAlign w:val="center"/>
          </w:tcPr>
          <w:p w14:paraId="06787731">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人为贻误开饭时间10分钟以上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未按要求提前供餐的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124D4ED3">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扣100元/次</w:t>
            </w:r>
          </w:p>
        </w:tc>
      </w:tr>
      <w:tr w14:paraId="11F5468A">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48C2986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6999" w:type="dxa"/>
            <w:tcBorders>
              <w:top w:val="single" w:color="auto" w:sz="6" w:space="0"/>
              <w:left w:val="single" w:color="auto" w:sz="6" w:space="0"/>
              <w:bottom w:val="single" w:color="auto" w:sz="6" w:space="0"/>
              <w:right w:val="single" w:color="auto" w:sz="6" w:space="0"/>
            </w:tcBorders>
            <w:noWrap/>
            <w:vAlign w:val="center"/>
          </w:tcPr>
          <w:p w14:paraId="39292DFB">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无故旷工或工作期间擅离岗位、工作失职造成一定影响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6A44BD61">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扣200元/次</w:t>
            </w:r>
          </w:p>
        </w:tc>
      </w:tr>
      <w:tr w14:paraId="4B37A4AD">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376A70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6999" w:type="dxa"/>
            <w:tcBorders>
              <w:top w:val="single" w:color="auto" w:sz="6" w:space="0"/>
              <w:left w:val="single" w:color="auto" w:sz="6" w:space="0"/>
              <w:bottom w:val="single" w:color="auto" w:sz="6" w:space="0"/>
              <w:right w:val="single" w:color="auto" w:sz="6" w:space="0"/>
            </w:tcBorders>
            <w:noWrap/>
            <w:vAlign w:val="center"/>
          </w:tcPr>
          <w:p w14:paraId="2D05E82A">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无正当理由不服从</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人员监督管理，造成一定影响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062A7EF4">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扣200元/次</w:t>
            </w:r>
          </w:p>
        </w:tc>
      </w:tr>
      <w:tr w14:paraId="4533D00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CE2B2D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6999" w:type="dxa"/>
            <w:tcBorders>
              <w:top w:val="single" w:color="auto" w:sz="6" w:space="0"/>
              <w:left w:val="single" w:color="auto" w:sz="6" w:space="0"/>
              <w:bottom w:val="single" w:color="auto" w:sz="6" w:space="0"/>
              <w:right w:val="single" w:color="auto" w:sz="6" w:space="0"/>
            </w:tcBorders>
            <w:noWrap/>
            <w:vAlign w:val="center"/>
          </w:tcPr>
          <w:p w14:paraId="1D713EBD">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饭菜品种不足准备不够，导致员工5人以上无法就餐</w:t>
            </w:r>
          </w:p>
        </w:tc>
        <w:tc>
          <w:tcPr>
            <w:tcW w:w="1595" w:type="dxa"/>
            <w:tcBorders>
              <w:top w:val="single" w:color="auto" w:sz="6" w:space="0"/>
              <w:left w:val="single" w:color="auto" w:sz="6" w:space="0"/>
              <w:bottom w:val="single" w:color="auto" w:sz="6" w:space="0"/>
              <w:right w:val="single" w:color="auto" w:sz="6" w:space="0"/>
            </w:tcBorders>
            <w:noWrap/>
            <w:vAlign w:val="center"/>
          </w:tcPr>
          <w:p w14:paraId="231B5E6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扣200元/次</w:t>
            </w:r>
          </w:p>
        </w:tc>
      </w:tr>
      <w:tr w14:paraId="3EC97344">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F99C14E">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6999" w:type="dxa"/>
            <w:tcBorders>
              <w:top w:val="single" w:color="auto" w:sz="6" w:space="0"/>
              <w:left w:val="single" w:color="auto" w:sz="6" w:space="0"/>
              <w:bottom w:val="single" w:color="auto" w:sz="6" w:space="0"/>
              <w:right w:val="single" w:color="auto" w:sz="6" w:space="0"/>
            </w:tcBorders>
            <w:noWrap/>
            <w:vAlign w:val="center"/>
          </w:tcPr>
          <w:p w14:paraId="77E5F19F">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主观原因造成食物中毒、人员伤害等安全事故</w:t>
            </w:r>
          </w:p>
        </w:tc>
        <w:tc>
          <w:tcPr>
            <w:tcW w:w="1595" w:type="dxa"/>
            <w:tcBorders>
              <w:top w:val="single" w:color="auto" w:sz="6" w:space="0"/>
              <w:left w:val="single" w:color="auto" w:sz="6" w:space="0"/>
              <w:bottom w:val="single" w:color="auto" w:sz="6" w:space="0"/>
              <w:right w:val="single" w:color="auto" w:sz="6" w:space="0"/>
            </w:tcBorders>
            <w:noWrap/>
            <w:vAlign w:val="center"/>
          </w:tcPr>
          <w:p w14:paraId="1044678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负全责</w:t>
            </w:r>
          </w:p>
        </w:tc>
      </w:tr>
      <w:tr w14:paraId="4BA3B541">
        <w:tblPrEx>
          <w:tblCellMar>
            <w:top w:w="0" w:type="dxa"/>
            <w:left w:w="10" w:type="dxa"/>
            <w:bottom w:w="0" w:type="dxa"/>
            <w:right w:w="10" w:type="dxa"/>
          </w:tblCellMar>
        </w:tblPrEx>
        <w:trPr>
          <w:trHeight w:val="125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6F6F6F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17</w:t>
            </w:r>
          </w:p>
        </w:tc>
        <w:tc>
          <w:tcPr>
            <w:tcW w:w="6999" w:type="dxa"/>
            <w:tcBorders>
              <w:top w:val="single" w:color="auto" w:sz="6" w:space="0"/>
              <w:left w:val="single" w:color="auto" w:sz="6" w:space="0"/>
              <w:bottom w:val="single" w:color="auto" w:sz="6" w:space="0"/>
              <w:right w:val="single" w:color="auto" w:sz="6" w:space="0"/>
            </w:tcBorders>
            <w:noWrap/>
            <w:vAlign w:val="center"/>
          </w:tcPr>
          <w:p w14:paraId="6D7AAB1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lang w:eastAsia="zh-CN"/>
              </w:rPr>
              <w:t>主食、主要菜品等因加工原因产生较大浪费的（如生米饭、饭菜烧焦等）</w:t>
            </w:r>
          </w:p>
        </w:tc>
        <w:tc>
          <w:tcPr>
            <w:tcW w:w="1595" w:type="dxa"/>
            <w:tcBorders>
              <w:top w:val="single" w:color="auto" w:sz="6" w:space="0"/>
              <w:left w:val="single" w:color="auto" w:sz="6" w:space="0"/>
              <w:bottom w:val="single" w:color="auto" w:sz="6" w:space="0"/>
              <w:right w:val="single" w:color="auto" w:sz="6" w:space="0"/>
            </w:tcBorders>
            <w:noWrap/>
            <w:vAlign w:val="center"/>
          </w:tcPr>
          <w:p w14:paraId="465E2F7B">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扣200元/次，承担相应食材费用</w:t>
            </w:r>
          </w:p>
        </w:tc>
      </w:tr>
      <w:tr w14:paraId="07805A2B">
        <w:tblPrEx>
          <w:tblCellMar>
            <w:top w:w="0" w:type="dxa"/>
            <w:left w:w="10" w:type="dxa"/>
            <w:bottom w:w="0" w:type="dxa"/>
            <w:right w:w="10" w:type="dxa"/>
          </w:tblCellMar>
        </w:tblPrEx>
        <w:trPr>
          <w:trHeight w:val="79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BB7F624">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18</w:t>
            </w:r>
          </w:p>
        </w:tc>
        <w:tc>
          <w:tcPr>
            <w:tcW w:w="6999" w:type="dxa"/>
            <w:tcBorders>
              <w:top w:val="single" w:color="auto" w:sz="6" w:space="0"/>
              <w:left w:val="single" w:color="auto" w:sz="6" w:space="0"/>
              <w:bottom w:val="single" w:color="auto" w:sz="6" w:space="0"/>
              <w:right w:val="single" w:color="auto" w:sz="6" w:space="0"/>
            </w:tcBorders>
            <w:noWrap/>
            <w:vAlign w:val="center"/>
          </w:tcPr>
          <w:p w14:paraId="0740F19E">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违反食堂与其他规定的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3A31F28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按有关规定处理</w:t>
            </w:r>
          </w:p>
        </w:tc>
      </w:tr>
      <w:tr w14:paraId="44A9C793">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5EA3ED1D">
            <w:pPr>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19</w:t>
            </w:r>
          </w:p>
        </w:tc>
        <w:tc>
          <w:tcPr>
            <w:tcW w:w="6999" w:type="dxa"/>
            <w:tcBorders>
              <w:top w:val="single" w:color="auto" w:sz="6" w:space="0"/>
              <w:left w:val="single" w:color="auto" w:sz="6" w:space="0"/>
              <w:bottom w:val="single" w:color="auto" w:sz="6" w:space="0"/>
              <w:right w:val="single" w:color="auto" w:sz="6" w:space="0"/>
            </w:tcBorders>
            <w:noWrap/>
            <w:vAlign w:val="center"/>
          </w:tcPr>
          <w:p w14:paraId="0DB445C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服务满意度在</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%以下，每下降1%</w:t>
            </w:r>
          </w:p>
        </w:tc>
        <w:tc>
          <w:tcPr>
            <w:tcW w:w="1595" w:type="dxa"/>
            <w:tcBorders>
              <w:top w:val="single" w:color="auto" w:sz="6" w:space="0"/>
              <w:left w:val="single" w:color="auto" w:sz="6" w:space="0"/>
              <w:bottom w:val="single" w:color="auto" w:sz="6" w:space="0"/>
              <w:right w:val="single" w:color="auto" w:sz="6" w:space="0"/>
            </w:tcBorders>
            <w:noWrap/>
            <w:vAlign w:val="center"/>
          </w:tcPr>
          <w:p w14:paraId="27C960A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扣200元</w:t>
            </w:r>
          </w:p>
        </w:tc>
      </w:tr>
      <w:tr w14:paraId="35BFA4AA">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06C6423">
            <w:pPr>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w:t>
            </w:r>
          </w:p>
        </w:tc>
        <w:tc>
          <w:tcPr>
            <w:tcW w:w="6999" w:type="dxa"/>
            <w:tcBorders>
              <w:top w:val="single" w:color="auto" w:sz="6" w:space="0"/>
              <w:left w:val="single" w:color="auto" w:sz="6" w:space="0"/>
              <w:bottom w:val="single" w:color="auto" w:sz="6" w:space="0"/>
              <w:right w:val="single" w:color="auto" w:sz="6" w:space="0"/>
            </w:tcBorders>
            <w:noWrap/>
            <w:vAlign w:val="center"/>
          </w:tcPr>
          <w:p w14:paraId="4CEE9FB4">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拾金不昧（钱包、手机等贵重物品）</w:t>
            </w:r>
          </w:p>
        </w:tc>
        <w:tc>
          <w:tcPr>
            <w:tcW w:w="1595" w:type="dxa"/>
            <w:tcBorders>
              <w:top w:val="single" w:color="auto" w:sz="6" w:space="0"/>
              <w:left w:val="single" w:color="auto" w:sz="6" w:space="0"/>
              <w:bottom w:val="single" w:color="auto" w:sz="6" w:space="0"/>
              <w:right w:val="single" w:color="auto" w:sz="6" w:space="0"/>
            </w:tcBorders>
            <w:noWrap/>
            <w:vAlign w:val="center"/>
          </w:tcPr>
          <w:p w14:paraId="2CBA341D">
            <w:pPr>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酌情奖励</w:t>
            </w:r>
          </w:p>
        </w:tc>
      </w:tr>
      <w:tr w14:paraId="215A458E">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B707D51">
            <w:pPr>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w:t>
            </w:r>
          </w:p>
        </w:tc>
        <w:tc>
          <w:tcPr>
            <w:tcW w:w="6999" w:type="dxa"/>
            <w:tcBorders>
              <w:top w:val="single" w:color="auto" w:sz="6" w:space="0"/>
              <w:left w:val="single" w:color="auto" w:sz="6" w:space="0"/>
              <w:bottom w:val="single" w:color="auto" w:sz="6" w:space="0"/>
              <w:right w:val="single" w:color="auto" w:sz="6" w:space="0"/>
            </w:tcBorders>
            <w:noWrap/>
            <w:vAlign w:val="center"/>
          </w:tcPr>
          <w:p w14:paraId="208FA483">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向食堂提供合理化建议而被采纳</w:t>
            </w:r>
          </w:p>
        </w:tc>
        <w:tc>
          <w:tcPr>
            <w:tcW w:w="1595" w:type="dxa"/>
            <w:tcBorders>
              <w:top w:val="single" w:color="auto" w:sz="6" w:space="0"/>
              <w:left w:val="single" w:color="auto" w:sz="6" w:space="0"/>
              <w:bottom w:val="single" w:color="auto" w:sz="6" w:space="0"/>
              <w:right w:val="single" w:color="auto" w:sz="6" w:space="0"/>
            </w:tcBorders>
            <w:noWrap/>
            <w:vAlign w:val="center"/>
          </w:tcPr>
          <w:p w14:paraId="530285B3">
            <w:pPr>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酌情奖励</w:t>
            </w:r>
          </w:p>
        </w:tc>
      </w:tr>
      <w:tr w14:paraId="0F3F2F13">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5277483">
            <w:pPr>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6999" w:type="dxa"/>
            <w:tcBorders>
              <w:top w:val="single" w:color="auto" w:sz="6" w:space="0"/>
              <w:left w:val="single" w:color="auto" w:sz="6" w:space="0"/>
              <w:bottom w:val="single" w:color="auto" w:sz="6" w:space="0"/>
              <w:right w:val="single" w:color="auto" w:sz="6" w:space="0"/>
            </w:tcBorders>
            <w:noWrap/>
            <w:vAlign w:val="center"/>
          </w:tcPr>
          <w:p w14:paraId="727F50B3">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厉行节约，成效明显</w:t>
            </w:r>
          </w:p>
        </w:tc>
        <w:tc>
          <w:tcPr>
            <w:tcW w:w="1595" w:type="dxa"/>
            <w:tcBorders>
              <w:top w:val="single" w:color="auto" w:sz="6" w:space="0"/>
              <w:left w:val="single" w:color="auto" w:sz="6" w:space="0"/>
              <w:bottom w:val="single" w:color="auto" w:sz="6" w:space="0"/>
              <w:right w:val="single" w:color="auto" w:sz="6" w:space="0"/>
            </w:tcBorders>
            <w:noWrap/>
            <w:vAlign w:val="center"/>
          </w:tcPr>
          <w:p w14:paraId="099F1D8E">
            <w:pPr>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酌情奖励</w:t>
            </w:r>
          </w:p>
        </w:tc>
      </w:tr>
    </w:tbl>
    <w:p w14:paraId="6DB864C3">
      <w:pPr>
        <w:keepNext w:val="0"/>
        <w:keepLines w:val="0"/>
        <w:pageBreakBefore w:val="0"/>
        <w:widowControl w:val="0"/>
        <w:numPr>
          <w:ilvl w:val="0"/>
          <w:numId w:val="0"/>
        </w:numPr>
        <w:kinsoku/>
        <w:wordWrap/>
        <w:overflowPunct/>
        <w:topLinePunct w:val="0"/>
        <w:bidi w:val="0"/>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履约保证金及付款方式</w:t>
      </w:r>
    </w:p>
    <w:p w14:paraId="7717ABB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履约保证金：</w:t>
      </w:r>
      <w:r>
        <w:rPr>
          <w:rFonts w:hint="eastAsia" w:ascii="宋体" w:hAnsi="宋体" w:eastAsia="宋体" w:cs="宋体"/>
          <w:b w:val="0"/>
          <w:bCs w:val="0"/>
          <w:color w:val="auto"/>
          <w:sz w:val="24"/>
          <w:szCs w:val="24"/>
          <w:highlight w:val="none"/>
        </w:rPr>
        <w:t>合同签订</w:t>
      </w:r>
      <w:r>
        <w:rPr>
          <w:rFonts w:hint="eastAsia" w:ascii="宋体" w:hAnsi="宋体" w:eastAsia="宋体" w:cs="宋体"/>
          <w:b w:val="0"/>
          <w:bCs w:val="0"/>
          <w:color w:val="auto"/>
          <w:sz w:val="24"/>
          <w:szCs w:val="24"/>
          <w:highlight w:val="none"/>
          <w:lang w:val="en-US" w:eastAsia="zh-CN"/>
        </w:rPr>
        <w:t>后10个工作日内</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须向</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缴纳合同金额1%的履约保证金，合同履行完成无异议后七天内退回（不计息）。</w:t>
      </w:r>
    </w:p>
    <w:p w14:paraId="1D96602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2.付款方式：</w:t>
      </w:r>
    </w:p>
    <w:p w14:paraId="0D43EC7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食堂劳务服务费用按照合同要求的支付日期按月度支付。合同期内采购单位对中标单位的服务质量按月进行考核，并按照考核结果在次月15日前，凭中标单位开具的税务发票支付上月食堂劳务服务费用。中标单位因工作失误及因未达到招标文件中的服务要求、考核要求造</w:t>
      </w:r>
      <w:r>
        <w:rPr>
          <w:rFonts w:hint="eastAsia" w:ascii="宋体" w:hAnsi="宋体" w:eastAsia="宋体" w:cs="宋体"/>
          <w:color w:val="auto"/>
          <w:sz w:val="24"/>
          <w:szCs w:val="24"/>
          <w:lang w:val="en-US" w:eastAsia="zh-CN"/>
        </w:rPr>
        <w:t>成的扣款，则在付款的同时相应扣除。</w:t>
      </w:r>
    </w:p>
    <w:p w14:paraId="0476148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食堂原材料和食堂内部超市货品款部分按照合同要求的支付日期按月支付。食材原料费和超市货品费凭中标单位开具的蔬菜类配送发票结算；经双方确认签字后，由中标单位按实际发生数在合同要求支付日期前向采购单位结算。</w:t>
      </w:r>
    </w:p>
    <w:p w14:paraId="010685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（3）食堂内部超市凭刷卡消费按实开票，每月一结。</w:t>
      </w:r>
    </w:p>
    <w:p w14:paraId="434B43E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如遇特殊接待任务或大型活动和特发性事件需增餐、加班服务的按实际结算，特殊情况需加班的，则加班费另外补贴，工资补发标准为：厨师120元/人/半日，帮工80元/人/半日。按实际加班计算有采购单位另补（1.法定节假日按月平均工资的2倍计算；2.日常加班按月平均工资1倍计算）。</w:t>
      </w:r>
    </w:p>
    <w:p w14:paraId="4DA7DB6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最高限价</w:t>
      </w:r>
    </w:p>
    <w:p w14:paraId="367E5697">
      <w:pPr>
        <w:pStyle w:val="59"/>
        <w:keepNext w:val="0"/>
        <w:keepLines w:val="0"/>
        <w:pageBreakBefore w:val="0"/>
        <w:widowControl/>
        <w:suppressLineNumbers w:val="0"/>
        <w:kinsoku/>
        <w:wordWrap/>
        <w:overflowPunct/>
        <w:topLinePunct w:val="0"/>
        <w:bidi w:val="0"/>
        <w:snapToGrid/>
        <w:spacing w:before="0" w:beforeAutospacing="0" w:afterAutospacing="0" w:line="300" w:lineRule="auto"/>
        <w:ind w:left="0" w:right="0" w:firstLine="420"/>
        <w:jc w:val="both"/>
        <w:textAlignment w:val="auto"/>
        <w:rPr>
          <w:rFonts w:hint="eastAsia" w:ascii="宋体" w:hAnsi="宋体" w:eastAsia="宋体" w:cs="宋体"/>
          <w:color w:val="auto"/>
        </w:rPr>
      </w:pPr>
      <w:r>
        <w:rPr>
          <w:rFonts w:hint="eastAsia" w:ascii="宋体" w:hAnsi="宋体" w:eastAsia="宋体" w:cs="宋体"/>
          <w:b/>
          <w:color w:val="auto"/>
          <w:sz w:val="24"/>
          <w:szCs w:val="24"/>
          <w:highlight w:val="none"/>
          <w:u w:val="none"/>
        </w:rPr>
        <w:t>本次</w:t>
      </w:r>
      <w:r>
        <w:rPr>
          <w:rFonts w:hint="eastAsia" w:ascii="宋体" w:hAnsi="宋体" w:eastAsia="宋体" w:cs="宋体"/>
          <w:b/>
          <w:color w:val="auto"/>
          <w:sz w:val="24"/>
          <w:szCs w:val="24"/>
          <w:highlight w:val="none"/>
          <w:u w:val="none"/>
          <w:lang w:val="en-US" w:eastAsia="zh-CN"/>
        </w:rPr>
        <w:t>采购</w:t>
      </w:r>
      <w:r>
        <w:rPr>
          <w:rFonts w:hint="eastAsia" w:ascii="宋体" w:hAnsi="宋体" w:eastAsia="宋体" w:cs="宋体"/>
          <w:b/>
          <w:color w:val="auto"/>
          <w:sz w:val="24"/>
          <w:szCs w:val="24"/>
          <w:highlight w:val="none"/>
          <w:u w:val="none"/>
        </w:rPr>
        <w:t>最高限价为人民币</w:t>
      </w:r>
      <w:r>
        <w:rPr>
          <w:rFonts w:hint="eastAsia" w:ascii="宋体" w:hAnsi="宋体" w:eastAsia="宋体" w:cs="宋体"/>
          <w:b/>
          <w:bCs/>
          <w:i w:val="0"/>
          <w:iCs w:val="0"/>
          <w:color w:val="auto"/>
          <w:spacing w:val="0"/>
          <w:w w:val="100"/>
          <w:sz w:val="24"/>
          <w:szCs w:val="24"/>
          <w:vertAlign w:val="baseline"/>
        </w:rPr>
        <w:t>叁拾叁万伍仟元整（¥335000.00）</w:t>
      </w:r>
      <w:r>
        <w:rPr>
          <w:rFonts w:hint="eastAsia" w:ascii="宋体" w:hAnsi="宋体" w:eastAsia="宋体" w:cs="宋体"/>
          <w:b/>
          <w:color w:val="auto"/>
          <w:sz w:val="24"/>
          <w:szCs w:val="24"/>
          <w:highlight w:val="none"/>
          <w:u w:val="none"/>
        </w:rPr>
        <w:t>，任何超过最高限价的报价将被认定为无效报价(报价包括</w:t>
      </w:r>
      <w:r>
        <w:rPr>
          <w:rFonts w:hint="eastAsia" w:ascii="宋体" w:hAnsi="宋体" w:eastAsia="宋体" w:cs="宋体"/>
          <w:b/>
          <w:color w:val="auto"/>
          <w:sz w:val="24"/>
          <w:szCs w:val="24"/>
          <w:highlight w:val="none"/>
          <w:u w:val="none"/>
          <w:lang w:val="en-US" w:eastAsia="zh-CN"/>
        </w:rPr>
        <w:t>完成本项目的</w:t>
      </w:r>
      <w:r>
        <w:rPr>
          <w:rFonts w:hint="eastAsia" w:ascii="宋体" w:hAnsi="宋体" w:eastAsia="宋体" w:cs="宋体"/>
          <w:b/>
          <w:color w:val="auto"/>
          <w:sz w:val="24"/>
          <w:szCs w:val="24"/>
          <w:highlight w:val="none"/>
          <w:u w:val="none"/>
        </w:rPr>
        <w:t>一切费用)</w:t>
      </w:r>
      <w:r>
        <w:rPr>
          <w:rFonts w:hint="eastAsia" w:ascii="宋体" w:hAnsi="宋体" w:eastAsia="宋体" w:cs="宋体"/>
          <w:b/>
          <w:color w:val="auto"/>
          <w:sz w:val="24"/>
          <w:szCs w:val="24"/>
          <w:highlight w:val="none"/>
          <w:u w:val="none"/>
          <w:lang w:eastAsia="zh-CN"/>
        </w:rPr>
        <w:t>。</w:t>
      </w:r>
    </w:p>
    <w:p w14:paraId="679AA8C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9F257A">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4430"/>
      <w:bookmarkEnd w:id="28"/>
      <w:bookmarkStart w:id="29" w:name="_Toc184313307"/>
      <w:bookmarkEnd w:id="29"/>
      <w:bookmarkStart w:id="30" w:name="_Toc184310315"/>
      <w:bookmarkEnd w:id="30"/>
      <w:bookmarkStart w:id="31" w:name="_Toc184310331"/>
      <w:bookmarkEnd w:id="31"/>
      <w:bookmarkStart w:id="32" w:name="_Toc184314412"/>
      <w:bookmarkEnd w:id="32"/>
      <w:bookmarkStart w:id="33" w:name="_Toc184312124"/>
      <w:bookmarkEnd w:id="33"/>
      <w:bookmarkStart w:id="34" w:name="_Toc184314464"/>
      <w:bookmarkEnd w:id="34"/>
      <w:bookmarkStart w:id="35" w:name="_Toc184312068"/>
      <w:bookmarkEnd w:id="35"/>
      <w:bookmarkStart w:id="36" w:name="_Toc184312135"/>
      <w:bookmarkEnd w:id="36"/>
      <w:bookmarkStart w:id="37" w:name="_Toc184314463"/>
      <w:bookmarkEnd w:id="37"/>
      <w:bookmarkStart w:id="38" w:name="_Toc184314446"/>
      <w:bookmarkEnd w:id="38"/>
      <w:bookmarkStart w:id="39" w:name="_Toc184310324"/>
      <w:bookmarkEnd w:id="39"/>
      <w:bookmarkStart w:id="40" w:name="_Toc184313265"/>
      <w:bookmarkEnd w:id="40"/>
      <w:bookmarkStart w:id="41" w:name="_Toc184310341"/>
      <w:bookmarkEnd w:id="41"/>
      <w:bookmarkStart w:id="42" w:name="_Toc184314477"/>
      <w:bookmarkEnd w:id="42"/>
      <w:bookmarkStart w:id="43" w:name="_Toc184313268"/>
      <w:bookmarkEnd w:id="43"/>
      <w:bookmarkStart w:id="44" w:name="_Toc184313290"/>
      <w:bookmarkEnd w:id="44"/>
      <w:bookmarkStart w:id="45" w:name="_Toc184308059"/>
      <w:bookmarkEnd w:id="45"/>
      <w:bookmarkStart w:id="46" w:name="_Toc184308056"/>
      <w:bookmarkEnd w:id="46"/>
      <w:bookmarkStart w:id="47" w:name="_Toc184313273"/>
      <w:bookmarkEnd w:id="47"/>
      <w:bookmarkStart w:id="48" w:name="_Toc184308091"/>
      <w:bookmarkEnd w:id="48"/>
      <w:bookmarkStart w:id="49" w:name="_Toc184310301"/>
      <w:bookmarkEnd w:id="49"/>
      <w:bookmarkStart w:id="50" w:name="_Toc184312131"/>
      <w:bookmarkEnd w:id="50"/>
      <w:bookmarkStart w:id="51" w:name="_Toc184308052"/>
      <w:bookmarkEnd w:id="51"/>
      <w:bookmarkStart w:id="52" w:name="_Toc184312078"/>
      <w:bookmarkEnd w:id="52"/>
      <w:bookmarkStart w:id="53" w:name="_Toc184308044"/>
      <w:bookmarkEnd w:id="53"/>
      <w:bookmarkStart w:id="54" w:name="_Toc184313284"/>
      <w:bookmarkEnd w:id="54"/>
      <w:bookmarkStart w:id="55" w:name="_Toc184312112"/>
      <w:bookmarkEnd w:id="55"/>
      <w:bookmarkStart w:id="56" w:name="_Toc184313277"/>
      <w:bookmarkEnd w:id="56"/>
      <w:bookmarkStart w:id="57" w:name="_Toc184314476"/>
      <w:bookmarkEnd w:id="57"/>
      <w:bookmarkStart w:id="58" w:name="_Toc184314459"/>
      <w:bookmarkEnd w:id="58"/>
      <w:bookmarkStart w:id="59" w:name="_Toc184314450"/>
      <w:bookmarkEnd w:id="59"/>
      <w:bookmarkStart w:id="60" w:name="_Toc184314458"/>
      <w:bookmarkEnd w:id="60"/>
      <w:bookmarkStart w:id="61" w:name="_Toc184314457"/>
      <w:bookmarkEnd w:id="61"/>
      <w:bookmarkStart w:id="62" w:name="_Toc184308104"/>
      <w:bookmarkEnd w:id="62"/>
      <w:bookmarkStart w:id="63" w:name="_Toc184314433"/>
      <w:bookmarkEnd w:id="63"/>
      <w:bookmarkStart w:id="64" w:name="_Toc184310292"/>
      <w:bookmarkEnd w:id="64"/>
      <w:bookmarkStart w:id="65" w:name="_Toc184308053"/>
      <w:bookmarkEnd w:id="65"/>
      <w:bookmarkStart w:id="66" w:name="_Toc184313271"/>
      <w:bookmarkEnd w:id="66"/>
      <w:bookmarkStart w:id="67" w:name="_Toc184310296"/>
      <w:bookmarkEnd w:id="67"/>
      <w:bookmarkStart w:id="68" w:name="_Toc184308085"/>
      <w:bookmarkEnd w:id="68"/>
      <w:bookmarkStart w:id="69" w:name="_Toc184308075"/>
      <w:bookmarkEnd w:id="69"/>
      <w:bookmarkStart w:id="70" w:name="_Toc184310303"/>
      <w:bookmarkEnd w:id="70"/>
      <w:bookmarkStart w:id="71" w:name="_Toc184312076"/>
      <w:bookmarkEnd w:id="71"/>
      <w:bookmarkStart w:id="72" w:name="_Toc184308086"/>
      <w:bookmarkEnd w:id="72"/>
      <w:bookmarkStart w:id="73" w:name="_Toc184312111"/>
      <w:bookmarkEnd w:id="73"/>
      <w:bookmarkStart w:id="74" w:name="_Toc184313240"/>
      <w:bookmarkEnd w:id="74"/>
      <w:bookmarkStart w:id="75" w:name="_Toc184314431"/>
      <w:bookmarkEnd w:id="75"/>
      <w:bookmarkStart w:id="76" w:name="_Toc184308100"/>
      <w:bookmarkEnd w:id="76"/>
      <w:bookmarkStart w:id="77" w:name="_Toc184313291"/>
      <w:bookmarkEnd w:id="77"/>
      <w:bookmarkStart w:id="78" w:name="_Toc184312128"/>
      <w:bookmarkEnd w:id="78"/>
      <w:bookmarkStart w:id="79" w:name="_Toc184308040"/>
      <w:bookmarkEnd w:id="79"/>
      <w:bookmarkStart w:id="80" w:name="_Toc184314462"/>
      <w:bookmarkEnd w:id="80"/>
      <w:bookmarkStart w:id="81" w:name="_Toc184310316"/>
      <w:bookmarkEnd w:id="81"/>
      <w:bookmarkStart w:id="82" w:name="_Toc184308080"/>
      <w:bookmarkEnd w:id="82"/>
      <w:bookmarkStart w:id="83" w:name="_Toc184310314"/>
      <w:bookmarkEnd w:id="83"/>
      <w:bookmarkStart w:id="84" w:name="_Toc184310280"/>
      <w:bookmarkEnd w:id="84"/>
      <w:bookmarkStart w:id="85" w:name="_Toc184313262"/>
      <w:bookmarkEnd w:id="85"/>
      <w:bookmarkStart w:id="86" w:name="_Toc184313310"/>
      <w:bookmarkEnd w:id="86"/>
      <w:bookmarkStart w:id="87" w:name="_Toc184310312"/>
      <w:bookmarkEnd w:id="87"/>
      <w:bookmarkStart w:id="88" w:name="_Toc184314479"/>
      <w:bookmarkEnd w:id="88"/>
      <w:bookmarkStart w:id="89" w:name="_Toc184310304"/>
      <w:bookmarkEnd w:id="89"/>
      <w:bookmarkStart w:id="90" w:name="_Toc184310278"/>
      <w:bookmarkEnd w:id="90"/>
      <w:bookmarkStart w:id="91" w:name="_Toc184310327"/>
      <w:bookmarkEnd w:id="91"/>
      <w:bookmarkStart w:id="92" w:name="_Toc184312080"/>
      <w:bookmarkEnd w:id="92"/>
      <w:bookmarkStart w:id="93" w:name="_Toc184312108"/>
      <w:bookmarkEnd w:id="93"/>
      <w:bookmarkStart w:id="94" w:name="_Toc184312133"/>
      <w:bookmarkEnd w:id="94"/>
      <w:bookmarkStart w:id="95" w:name="_Toc184310309"/>
      <w:bookmarkEnd w:id="95"/>
      <w:bookmarkStart w:id="96" w:name="_Toc184312079"/>
      <w:bookmarkEnd w:id="96"/>
      <w:bookmarkStart w:id="97" w:name="_Toc184310342"/>
      <w:bookmarkEnd w:id="97"/>
      <w:bookmarkStart w:id="98" w:name="_Toc184314424"/>
      <w:bookmarkEnd w:id="98"/>
      <w:bookmarkStart w:id="99" w:name="_Toc184313255"/>
      <w:bookmarkEnd w:id="99"/>
      <w:bookmarkStart w:id="100" w:name="_Toc184314411"/>
      <w:bookmarkEnd w:id="100"/>
      <w:bookmarkStart w:id="101" w:name="_Toc184314436"/>
      <w:bookmarkEnd w:id="101"/>
      <w:bookmarkStart w:id="102" w:name="_Toc184314454"/>
      <w:bookmarkEnd w:id="102"/>
      <w:bookmarkStart w:id="103" w:name="_Toc184310279"/>
      <w:bookmarkEnd w:id="103"/>
      <w:bookmarkStart w:id="104" w:name="_Toc184314441"/>
      <w:bookmarkEnd w:id="104"/>
      <w:bookmarkStart w:id="105" w:name="_Toc184308105"/>
      <w:bookmarkEnd w:id="105"/>
      <w:bookmarkStart w:id="106" w:name="_Toc184313247"/>
      <w:bookmarkEnd w:id="106"/>
      <w:bookmarkStart w:id="107" w:name="_Toc184312105"/>
      <w:bookmarkEnd w:id="107"/>
      <w:bookmarkStart w:id="108" w:name="_Toc184313258"/>
      <w:bookmarkEnd w:id="108"/>
      <w:bookmarkStart w:id="109" w:name="_Toc184313280"/>
      <w:bookmarkEnd w:id="109"/>
      <w:bookmarkStart w:id="110" w:name="_Toc184312092"/>
      <w:bookmarkEnd w:id="110"/>
      <w:bookmarkStart w:id="111" w:name="_Toc184314417"/>
      <w:bookmarkEnd w:id="111"/>
      <w:bookmarkStart w:id="112" w:name="_Toc184312117"/>
      <w:bookmarkEnd w:id="112"/>
      <w:bookmarkStart w:id="113" w:name="_Toc184308079"/>
      <w:bookmarkEnd w:id="113"/>
      <w:bookmarkStart w:id="114" w:name="_Toc184310320"/>
      <w:bookmarkEnd w:id="114"/>
      <w:bookmarkStart w:id="115" w:name="_Toc184308057"/>
      <w:bookmarkEnd w:id="115"/>
      <w:bookmarkStart w:id="116" w:name="_Toc184310306"/>
      <w:bookmarkEnd w:id="116"/>
      <w:bookmarkStart w:id="117" w:name="_Toc184308088"/>
      <w:bookmarkEnd w:id="117"/>
      <w:bookmarkStart w:id="118" w:name="_Toc184313297"/>
      <w:bookmarkEnd w:id="118"/>
      <w:bookmarkStart w:id="119" w:name="_Toc184312106"/>
      <w:bookmarkEnd w:id="119"/>
      <w:bookmarkStart w:id="120" w:name="_Toc184308055"/>
      <w:bookmarkEnd w:id="120"/>
      <w:bookmarkStart w:id="121" w:name="_Toc184308092"/>
      <w:bookmarkEnd w:id="121"/>
      <w:bookmarkStart w:id="122" w:name="_Toc184310343"/>
      <w:bookmarkEnd w:id="122"/>
      <w:bookmarkStart w:id="123" w:name="_Toc184313254"/>
      <w:bookmarkEnd w:id="123"/>
      <w:bookmarkStart w:id="124" w:name="_Toc184312103"/>
      <w:bookmarkEnd w:id="124"/>
      <w:bookmarkStart w:id="125" w:name="_Toc184313308"/>
      <w:bookmarkEnd w:id="125"/>
      <w:bookmarkStart w:id="126" w:name="_Toc184312113"/>
      <w:bookmarkEnd w:id="126"/>
      <w:bookmarkStart w:id="127" w:name="_Toc184308037"/>
      <w:bookmarkEnd w:id="127"/>
      <w:bookmarkStart w:id="128" w:name="_Toc184313253"/>
      <w:bookmarkEnd w:id="128"/>
      <w:bookmarkStart w:id="129" w:name="_Toc184314427"/>
      <w:bookmarkEnd w:id="129"/>
      <w:bookmarkStart w:id="130" w:name="_Toc184313259"/>
      <w:bookmarkEnd w:id="130"/>
      <w:bookmarkStart w:id="131" w:name="_Toc184314413"/>
      <w:bookmarkEnd w:id="131"/>
      <w:bookmarkStart w:id="132" w:name="_Toc184312139"/>
      <w:bookmarkEnd w:id="132"/>
      <w:bookmarkStart w:id="133" w:name="_Toc184314414"/>
      <w:bookmarkEnd w:id="133"/>
      <w:bookmarkStart w:id="134" w:name="_Toc184313303"/>
      <w:bookmarkEnd w:id="134"/>
      <w:bookmarkStart w:id="135" w:name="_Toc184308066"/>
      <w:bookmarkEnd w:id="135"/>
      <w:bookmarkStart w:id="136" w:name="_Toc184310310"/>
      <w:bookmarkEnd w:id="136"/>
      <w:bookmarkStart w:id="137" w:name="_Toc184314418"/>
      <w:bookmarkEnd w:id="137"/>
      <w:bookmarkStart w:id="138" w:name="_Toc184314438"/>
      <w:bookmarkEnd w:id="138"/>
      <w:bookmarkStart w:id="139" w:name="_Toc184308087"/>
      <w:bookmarkEnd w:id="139"/>
      <w:bookmarkStart w:id="140" w:name="_Toc184312082"/>
      <w:bookmarkEnd w:id="140"/>
      <w:bookmarkStart w:id="141" w:name="_Toc184314474"/>
      <w:bookmarkEnd w:id="141"/>
      <w:bookmarkStart w:id="142" w:name="_Toc184312083"/>
      <w:bookmarkEnd w:id="142"/>
      <w:bookmarkStart w:id="143" w:name="_Toc184312081"/>
      <w:bookmarkEnd w:id="143"/>
      <w:bookmarkStart w:id="144" w:name="_Toc184308041"/>
      <w:bookmarkEnd w:id="144"/>
      <w:bookmarkStart w:id="145" w:name="_Toc184310274"/>
      <w:bookmarkEnd w:id="145"/>
      <w:bookmarkStart w:id="146" w:name="_Toc184310285"/>
      <w:bookmarkEnd w:id="146"/>
      <w:bookmarkStart w:id="147" w:name="_Toc184314460"/>
      <w:bookmarkEnd w:id="147"/>
      <w:bookmarkStart w:id="148" w:name="_Toc184308051"/>
      <w:bookmarkEnd w:id="148"/>
      <w:bookmarkStart w:id="149" w:name="_Toc184313283"/>
      <w:bookmarkEnd w:id="149"/>
      <w:bookmarkStart w:id="150" w:name="_Toc184312119"/>
      <w:bookmarkEnd w:id="150"/>
      <w:bookmarkStart w:id="151" w:name="_Toc184308102"/>
      <w:bookmarkEnd w:id="151"/>
      <w:bookmarkStart w:id="152" w:name="_Toc184312094"/>
      <w:bookmarkEnd w:id="152"/>
      <w:bookmarkStart w:id="153" w:name="_Toc184313276"/>
      <w:bookmarkEnd w:id="153"/>
      <w:bookmarkStart w:id="154" w:name="_Toc184308093"/>
      <w:bookmarkEnd w:id="154"/>
      <w:bookmarkStart w:id="155" w:name="_Toc184312077"/>
      <w:bookmarkEnd w:id="155"/>
      <w:bookmarkStart w:id="156" w:name="_Toc184312138"/>
      <w:bookmarkEnd w:id="156"/>
      <w:bookmarkStart w:id="157" w:name="_Toc184310289"/>
      <w:bookmarkEnd w:id="157"/>
      <w:bookmarkStart w:id="158" w:name="_Toc184313285"/>
      <w:bookmarkEnd w:id="158"/>
      <w:bookmarkStart w:id="159" w:name="_Toc184308084"/>
      <w:bookmarkEnd w:id="159"/>
      <w:bookmarkStart w:id="160" w:name="_Toc184308054"/>
      <w:bookmarkEnd w:id="160"/>
      <w:bookmarkStart w:id="161" w:name="_Toc184314449"/>
      <w:bookmarkEnd w:id="161"/>
      <w:bookmarkStart w:id="162" w:name="_Toc184310282"/>
      <w:bookmarkEnd w:id="162"/>
      <w:bookmarkStart w:id="163" w:name="_Toc184310284"/>
      <w:bookmarkEnd w:id="163"/>
      <w:bookmarkStart w:id="164" w:name="_Toc184308096"/>
      <w:bookmarkEnd w:id="164"/>
      <w:bookmarkStart w:id="165" w:name="_Toc184314426"/>
      <w:bookmarkEnd w:id="165"/>
      <w:bookmarkStart w:id="166" w:name="_Toc184308074"/>
      <w:bookmarkEnd w:id="166"/>
      <w:bookmarkStart w:id="167" w:name="_Toc184314468"/>
      <w:bookmarkEnd w:id="167"/>
      <w:bookmarkStart w:id="168" w:name="_Toc184310298"/>
      <w:bookmarkEnd w:id="168"/>
      <w:bookmarkStart w:id="169" w:name="_Toc184308108"/>
      <w:bookmarkEnd w:id="169"/>
      <w:bookmarkStart w:id="170" w:name="_Toc184312069"/>
      <w:bookmarkEnd w:id="170"/>
      <w:bookmarkStart w:id="171" w:name="_Toc184310329"/>
      <w:bookmarkEnd w:id="171"/>
      <w:bookmarkStart w:id="172" w:name="_Toc184312100"/>
      <w:bookmarkEnd w:id="172"/>
      <w:bookmarkStart w:id="173" w:name="_Toc184308106"/>
      <w:bookmarkEnd w:id="173"/>
      <w:bookmarkStart w:id="174" w:name="_Toc184310339"/>
      <w:bookmarkEnd w:id="174"/>
      <w:bookmarkStart w:id="175" w:name="_Toc184313264"/>
      <w:bookmarkEnd w:id="175"/>
      <w:bookmarkStart w:id="176" w:name="_Toc184308097"/>
      <w:bookmarkEnd w:id="176"/>
      <w:bookmarkStart w:id="177" w:name="_Toc184310286"/>
      <w:bookmarkEnd w:id="177"/>
      <w:bookmarkStart w:id="178" w:name="_Toc184310334"/>
      <w:bookmarkEnd w:id="178"/>
      <w:bookmarkStart w:id="179" w:name="_Toc184312134"/>
      <w:bookmarkEnd w:id="179"/>
      <w:bookmarkStart w:id="180" w:name="_Toc184314467"/>
      <w:bookmarkEnd w:id="180"/>
      <w:bookmarkStart w:id="181" w:name="_Toc184313292"/>
      <w:bookmarkEnd w:id="181"/>
      <w:bookmarkStart w:id="182" w:name="_Toc184308061"/>
      <w:bookmarkEnd w:id="182"/>
      <w:bookmarkStart w:id="183" w:name="_Toc184314422"/>
      <w:bookmarkEnd w:id="183"/>
      <w:bookmarkStart w:id="184" w:name="_Toc184308067"/>
      <w:bookmarkEnd w:id="184"/>
      <w:bookmarkStart w:id="185" w:name="_Toc184313286"/>
      <w:bookmarkEnd w:id="185"/>
      <w:bookmarkStart w:id="186" w:name="_Toc184308042"/>
      <w:bookmarkEnd w:id="186"/>
      <w:bookmarkStart w:id="187" w:name="_Toc184312099"/>
      <w:bookmarkEnd w:id="187"/>
      <w:bookmarkStart w:id="188" w:name="_Toc184312070"/>
      <w:bookmarkEnd w:id="188"/>
      <w:bookmarkStart w:id="189" w:name="_Toc184313251"/>
      <w:bookmarkEnd w:id="189"/>
      <w:bookmarkStart w:id="190" w:name="_Toc184308036"/>
      <w:bookmarkEnd w:id="190"/>
      <w:bookmarkStart w:id="191" w:name="_Toc184313256"/>
      <w:bookmarkEnd w:id="191"/>
      <w:bookmarkStart w:id="192" w:name="_Toc184308083"/>
      <w:bookmarkEnd w:id="192"/>
      <w:bookmarkStart w:id="193" w:name="_Toc184313246"/>
      <w:bookmarkEnd w:id="193"/>
      <w:bookmarkStart w:id="194" w:name="_Toc184310288"/>
      <w:bookmarkEnd w:id="194"/>
      <w:bookmarkStart w:id="195" w:name="_Toc184312093"/>
      <w:bookmarkEnd w:id="195"/>
      <w:bookmarkStart w:id="196" w:name="_Toc184310273"/>
      <w:bookmarkEnd w:id="196"/>
      <w:bookmarkStart w:id="197" w:name="_Toc184314461"/>
      <w:bookmarkEnd w:id="197"/>
      <w:bookmarkStart w:id="198" w:name="_Toc184312098"/>
      <w:bookmarkEnd w:id="198"/>
      <w:bookmarkStart w:id="199" w:name="_Toc184313298"/>
      <w:bookmarkEnd w:id="199"/>
      <w:bookmarkStart w:id="200" w:name="_Toc184308039"/>
      <w:bookmarkEnd w:id="200"/>
      <w:bookmarkStart w:id="201" w:name="_Toc184314481"/>
      <w:bookmarkEnd w:id="201"/>
      <w:bookmarkStart w:id="202" w:name="_Toc184314421"/>
      <w:bookmarkEnd w:id="202"/>
      <w:bookmarkStart w:id="203" w:name="_Toc184313272"/>
      <w:bookmarkEnd w:id="203"/>
      <w:bookmarkStart w:id="204" w:name="_Toc184313238"/>
      <w:bookmarkEnd w:id="204"/>
      <w:bookmarkStart w:id="205" w:name="_Toc184313267"/>
      <w:bookmarkEnd w:id="205"/>
      <w:bookmarkStart w:id="206" w:name="_Toc184313306"/>
      <w:bookmarkEnd w:id="206"/>
      <w:bookmarkStart w:id="207" w:name="_Toc184308089"/>
      <w:bookmarkEnd w:id="207"/>
      <w:bookmarkStart w:id="208" w:name="_Toc184310318"/>
      <w:bookmarkEnd w:id="208"/>
      <w:bookmarkStart w:id="209" w:name="_Toc184308082"/>
      <w:bookmarkEnd w:id="209"/>
      <w:bookmarkStart w:id="210" w:name="_Toc184313302"/>
      <w:bookmarkEnd w:id="210"/>
      <w:bookmarkStart w:id="211" w:name="_Toc184313245"/>
      <w:bookmarkEnd w:id="211"/>
      <w:bookmarkStart w:id="212" w:name="_Toc184313266"/>
      <w:bookmarkEnd w:id="212"/>
      <w:bookmarkStart w:id="213" w:name="_Toc184310335"/>
      <w:bookmarkEnd w:id="213"/>
      <w:bookmarkStart w:id="214" w:name="_Toc184312132"/>
      <w:bookmarkEnd w:id="214"/>
      <w:bookmarkStart w:id="215" w:name="_Toc184314451"/>
      <w:bookmarkEnd w:id="215"/>
      <w:bookmarkStart w:id="216" w:name="_Toc184313269"/>
      <w:bookmarkEnd w:id="216"/>
      <w:bookmarkStart w:id="217" w:name="_Toc184314482"/>
      <w:bookmarkEnd w:id="217"/>
      <w:bookmarkStart w:id="218" w:name="_Toc184313243"/>
      <w:bookmarkEnd w:id="218"/>
      <w:bookmarkStart w:id="219" w:name="_Toc184314439"/>
      <w:bookmarkEnd w:id="219"/>
      <w:bookmarkStart w:id="220" w:name="_Toc184314420"/>
      <w:bookmarkEnd w:id="220"/>
      <w:bookmarkStart w:id="221" w:name="_Toc184312101"/>
      <w:bookmarkEnd w:id="221"/>
      <w:bookmarkStart w:id="222" w:name="_Toc184310322"/>
      <w:bookmarkEnd w:id="222"/>
      <w:bookmarkStart w:id="223" w:name="_Toc184313305"/>
      <w:bookmarkEnd w:id="223"/>
      <w:bookmarkStart w:id="224" w:name="_Toc184314469"/>
      <w:bookmarkEnd w:id="224"/>
      <w:bookmarkStart w:id="225" w:name="_Toc184314456"/>
      <w:bookmarkEnd w:id="225"/>
      <w:bookmarkStart w:id="226" w:name="_Toc184313274"/>
      <w:bookmarkEnd w:id="226"/>
      <w:bookmarkStart w:id="227" w:name="_Toc184312087"/>
      <w:bookmarkEnd w:id="227"/>
      <w:bookmarkStart w:id="228" w:name="_Toc184314415"/>
      <w:bookmarkEnd w:id="228"/>
      <w:bookmarkStart w:id="229" w:name="_Toc184308068"/>
      <w:bookmarkEnd w:id="229"/>
      <w:bookmarkStart w:id="230" w:name="_Toc184313248"/>
      <w:bookmarkEnd w:id="230"/>
      <w:bookmarkStart w:id="231" w:name="_Toc184313304"/>
      <w:bookmarkEnd w:id="231"/>
      <w:bookmarkStart w:id="232" w:name="_Toc184308099"/>
      <w:bookmarkEnd w:id="232"/>
      <w:bookmarkStart w:id="233" w:name="_Toc184313244"/>
      <w:bookmarkEnd w:id="233"/>
      <w:bookmarkStart w:id="234" w:name="_Toc184312095"/>
      <w:bookmarkEnd w:id="234"/>
      <w:bookmarkStart w:id="235" w:name="_Toc184313295"/>
      <w:bookmarkEnd w:id="235"/>
      <w:bookmarkStart w:id="236" w:name="_Toc184308043"/>
      <w:bookmarkEnd w:id="236"/>
      <w:bookmarkStart w:id="237" w:name="_Toc184308038"/>
      <w:bookmarkEnd w:id="237"/>
      <w:bookmarkStart w:id="238" w:name="_Toc184310317"/>
      <w:bookmarkEnd w:id="238"/>
      <w:bookmarkStart w:id="239" w:name="_Toc184313275"/>
      <w:bookmarkEnd w:id="239"/>
      <w:bookmarkStart w:id="240" w:name="_Toc184308073"/>
      <w:bookmarkEnd w:id="240"/>
      <w:bookmarkStart w:id="241" w:name="_Toc184314471"/>
      <w:bookmarkEnd w:id="241"/>
      <w:bookmarkStart w:id="242" w:name="_Toc184312114"/>
      <w:bookmarkEnd w:id="242"/>
      <w:bookmarkStart w:id="243" w:name="_Toc184312073"/>
      <w:bookmarkEnd w:id="243"/>
      <w:bookmarkStart w:id="244" w:name="_Toc184312089"/>
      <w:bookmarkEnd w:id="244"/>
      <w:bookmarkStart w:id="245" w:name="_Toc184310326"/>
      <w:bookmarkEnd w:id="245"/>
      <w:bookmarkStart w:id="246" w:name="_Toc184310283"/>
      <w:bookmarkEnd w:id="246"/>
      <w:bookmarkStart w:id="247" w:name="_Toc184308076"/>
      <w:bookmarkEnd w:id="247"/>
      <w:bookmarkStart w:id="248" w:name="_Toc184310294"/>
      <w:bookmarkEnd w:id="248"/>
      <w:bookmarkStart w:id="249" w:name="_Toc184314425"/>
      <w:bookmarkEnd w:id="249"/>
      <w:bookmarkStart w:id="250" w:name="_Toc184314432"/>
      <w:bookmarkEnd w:id="250"/>
      <w:bookmarkStart w:id="251" w:name="_Toc184314448"/>
      <w:bookmarkEnd w:id="251"/>
      <w:bookmarkStart w:id="252" w:name="_Toc184314480"/>
      <w:bookmarkEnd w:id="252"/>
      <w:bookmarkStart w:id="253" w:name="_Toc184310323"/>
      <w:bookmarkEnd w:id="253"/>
      <w:bookmarkStart w:id="254" w:name="_Toc184314455"/>
      <w:bookmarkEnd w:id="254"/>
      <w:bookmarkStart w:id="255" w:name="_Toc184308045"/>
      <w:bookmarkEnd w:id="255"/>
      <w:bookmarkStart w:id="256" w:name="_Toc184314453"/>
      <w:bookmarkEnd w:id="256"/>
      <w:bookmarkStart w:id="257" w:name="_Toc184313288"/>
      <w:bookmarkEnd w:id="257"/>
      <w:bookmarkStart w:id="258" w:name="_Toc184314440"/>
      <w:bookmarkEnd w:id="258"/>
      <w:bookmarkStart w:id="259" w:name="_Toc184314428"/>
      <w:bookmarkEnd w:id="259"/>
      <w:bookmarkStart w:id="260" w:name="_Toc184312121"/>
      <w:bookmarkEnd w:id="260"/>
      <w:bookmarkStart w:id="261" w:name="_Toc184312088"/>
      <w:bookmarkEnd w:id="261"/>
      <w:bookmarkStart w:id="262" w:name="_Toc184313279"/>
      <w:bookmarkEnd w:id="262"/>
      <w:bookmarkStart w:id="263" w:name="_Toc184310337"/>
      <w:bookmarkEnd w:id="263"/>
      <w:bookmarkStart w:id="264" w:name="_Toc184310319"/>
      <w:bookmarkEnd w:id="264"/>
      <w:bookmarkStart w:id="265" w:name="_Toc184308065"/>
      <w:bookmarkEnd w:id="265"/>
      <w:bookmarkStart w:id="266" w:name="_Toc184312127"/>
      <w:bookmarkEnd w:id="266"/>
      <w:bookmarkStart w:id="267" w:name="_Toc184312116"/>
      <w:bookmarkEnd w:id="267"/>
      <w:bookmarkStart w:id="268" w:name="_Toc184308095"/>
      <w:bookmarkEnd w:id="268"/>
      <w:bookmarkStart w:id="269" w:name="_Toc184314473"/>
      <w:bookmarkEnd w:id="269"/>
      <w:bookmarkStart w:id="270" w:name="_Toc184308107"/>
      <w:bookmarkEnd w:id="270"/>
      <w:bookmarkStart w:id="271" w:name="_Toc184310277"/>
      <w:bookmarkEnd w:id="271"/>
      <w:bookmarkStart w:id="272" w:name="_Toc184310299"/>
      <w:bookmarkEnd w:id="272"/>
      <w:bookmarkStart w:id="273" w:name="_Toc184314475"/>
      <w:bookmarkEnd w:id="273"/>
      <w:bookmarkStart w:id="274" w:name="_Toc184310300"/>
      <w:bookmarkEnd w:id="274"/>
      <w:bookmarkStart w:id="275" w:name="_Toc184312086"/>
      <w:bookmarkEnd w:id="275"/>
      <w:bookmarkStart w:id="276" w:name="_Toc184308046"/>
      <w:bookmarkEnd w:id="276"/>
      <w:bookmarkStart w:id="277" w:name="_Toc184312072"/>
      <w:bookmarkEnd w:id="277"/>
      <w:bookmarkStart w:id="278" w:name="_Toc184310344"/>
      <w:bookmarkEnd w:id="278"/>
      <w:bookmarkStart w:id="279" w:name="_Toc184314444"/>
      <w:bookmarkEnd w:id="279"/>
      <w:bookmarkStart w:id="280" w:name="_Toc184312097"/>
      <w:bookmarkEnd w:id="280"/>
      <w:bookmarkStart w:id="281" w:name="_Toc184312125"/>
      <w:bookmarkEnd w:id="281"/>
      <w:bookmarkStart w:id="282" w:name="_Toc184313289"/>
      <w:bookmarkEnd w:id="282"/>
      <w:bookmarkStart w:id="283" w:name="_Toc184310336"/>
      <w:bookmarkEnd w:id="283"/>
      <w:bookmarkStart w:id="284" w:name="_Toc184312136"/>
      <w:bookmarkEnd w:id="284"/>
      <w:bookmarkStart w:id="285" w:name="_Toc184313241"/>
      <w:bookmarkEnd w:id="285"/>
      <w:bookmarkStart w:id="286" w:name="_Toc184313299"/>
      <w:bookmarkEnd w:id="286"/>
      <w:bookmarkStart w:id="287" w:name="_Toc184310340"/>
      <w:bookmarkEnd w:id="287"/>
      <w:bookmarkStart w:id="288" w:name="_Toc184312075"/>
      <w:bookmarkEnd w:id="288"/>
      <w:bookmarkStart w:id="289" w:name="_Toc184314437"/>
      <w:bookmarkEnd w:id="289"/>
      <w:bookmarkStart w:id="290" w:name="_Toc184314435"/>
      <w:bookmarkEnd w:id="290"/>
      <w:bookmarkStart w:id="291" w:name="_Toc184313296"/>
      <w:bookmarkEnd w:id="291"/>
      <w:bookmarkStart w:id="292" w:name="_Toc184312074"/>
      <w:bookmarkEnd w:id="292"/>
      <w:bookmarkStart w:id="293" w:name="_Toc184312115"/>
      <w:bookmarkEnd w:id="293"/>
      <w:bookmarkStart w:id="294" w:name="_Toc184313281"/>
      <w:bookmarkEnd w:id="294"/>
      <w:bookmarkStart w:id="295" w:name="_Toc184312067"/>
      <w:bookmarkEnd w:id="295"/>
      <w:bookmarkStart w:id="296" w:name="_Toc184313278"/>
      <w:bookmarkEnd w:id="296"/>
      <w:bookmarkStart w:id="297" w:name="_Toc184310338"/>
      <w:bookmarkEnd w:id="297"/>
      <w:bookmarkStart w:id="298" w:name="_Toc184313257"/>
      <w:bookmarkEnd w:id="298"/>
      <w:bookmarkStart w:id="299" w:name="_Toc184313252"/>
      <w:bookmarkEnd w:id="299"/>
      <w:bookmarkStart w:id="300" w:name="_Toc184310328"/>
      <w:bookmarkEnd w:id="300"/>
      <w:bookmarkStart w:id="301" w:name="_Toc184314416"/>
      <w:bookmarkEnd w:id="301"/>
      <w:bookmarkStart w:id="302" w:name="_Toc184313249"/>
      <w:bookmarkEnd w:id="302"/>
      <w:bookmarkStart w:id="303" w:name="_Toc184314410"/>
      <w:bookmarkEnd w:id="303"/>
      <w:bookmarkStart w:id="304" w:name="_Toc184310311"/>
      <w:bookmarkEnd w:id="304"/>
      <w:bookmarkStart w:id="305" w:name="_Toc184312122"/>
      <w:bookmarkEnd w:id="305"/>
      <w:bookmarkStart w:id="306" w:name="_Toc184312085"/>
      <w:bookmarkEnd w:id="306"/>
      <w:bookmarkStart w:id="307" w:name="_Toc184314445"/>
      <w:bookmarkEnd w:id="307"/>
      <w:bookmarkStart w:id="308" w:name="_Toc184312123"/>
      <w:bookmarkEnd w:id="308"/>
      <w:bookmarkStart w:id="309" w:name="_Toc184312102"/>
      <w:bookmarkEnd w:id="309"/>
      <w:bookmarkStart w:id="310" w:name="_Toc184310276"/>
      <w:bookmarkEnd w:id="310"/>
      <w:bookmarkStart w:id="311" w:name="_Toc184314466"/>
      <w:bookmarkEnd w:id="311"/>
      <w:bookmarkStart w:id="312" w:name="_Toc184314442"/>
      <w:bookmarkEnd w:id="312"/>
      <w:bookmarkStart w:id="313" w:name="_Toc184312110"/>
      <w:bookmarkEnd w:id="313"/>
      <w:bookmarkStart w:id="314" w:name="_Toc184308063"/>
      <w:bookmarkEnd w:id="314"/>
      <w:bookmarkStart w:id="315" w:name="_Toc184312071"/>
      <w:bookmarkEnd w:id="315"/>
      <w:bookmarkStart w:id="316" w:name="_Toc184313270"/>
      <w:bookmarkEnd w:id="316"/>
      <w:bookmarkStart w:id="317" w:name="_Toc184310287"/>
      <w:bookmarkEnd w:id="317"/>
      <w:bookmarkStart w:id="318" w:name="_Toc184314478"/>
      <w:bookmarkEnd w:id="318"/>
      <w:bookmarkStart w:id="319" w:name="_Toc184308064"/>
      <w:bookmarkEnd w:id="319"/>
      <w:bookmarkStart w:id="320" w:name="_Toc184310275"/>
      <w:bookmarkEnd w:id="320"/>
      <w:bookmarkStart w:id="321" w:name="_Toc184310272"/>
      <w:bookmarkEnd w:id="321"/>
      <w:bookmarkStart w:id="322" w:name="_Toc184310325"/>
      <w:bookmarkEnd w:id="322"/>
      <w:bookmarkStart w:id="323" w:name="_Toc184314429"/>
      <w:bookmarkEnd w:id="323"/>
      <w:bookmarkStart w:id="324" w:name="_Toc184312129"/>
      <w:bookmarkEnd w:id="324"/>
      <w:bookmarkStart w:id="325" w:name="_Toc184312118"/>
      <w:bookmarkEnd w:id="325"/>
      <w:bookmarkStart w:id="326" w:name="_Toc184308081"/>
      <w:bookmarkEnd w:id="326"/>
      <w:bookmarkStart w:id="327" w:name="_Toc184310297"/>
      <w:bookmarkEnd w:id="327"/>
      <w:bookmarkStart w:id="328" w:name="_Toc184314447"/>
      <w:bookmarkEnd w:id="328"/>
      <w:bookmarkStart w:id="329" w:name="_Toc184308071"/>
      <w:bookmarkEnd w:id="329"/>
      <w:bookmarkStart w:id="330" w:name="_Toc184312104"/>
      <w:bookmarkEnd w:id="330"/>
      <w:bookmarkStart w:id="331" w:name="_Toc184310332"/>
      <w:bookmarkEnd w:id="331"/>
      <w:bookmarkStart w:id="332" w:name="_Toc184313300"/>
      <w:bookmarkEnd w:id="332"/>
      <w:bookmarkStart w:id="333" w:name="_Toc184310313"/>
      <w:bookmarkEnd w:id="333"/>
      <w:bookmarkStart w:id="334" w:name="_Toc184308072"/>
      <w:bookmarkEnd w:id="334"/>
      <w:bookmarkStart w:id="335" w:name="_Toc184314472"/>
      <w:bookmarkEnd w:id="335"/>
      <w:bookmarkStart w:id="336" w:name="_Toc184310307"/>
      <w:bookmarkEnd w:id="336"/>
      <w:bookmarkStart w:id="337" w:name="_Toc184313263"/>
      <w:bookmarkEnd w:id="337"/>
      <w:bookmarkStart w:id="338" w:name="_Toc184308094"/>
      <w:bookmarkEnd w:id="338"/>
      <w:bookmarkStart w:id="339" w:name="_Toc184310330"/>
      <w:bookmarkEnd w:id="339"/>
      <w:bookmarkStart w:id="340" w:name="_Toc184308101"/>
      <w:bookmarkEnd w:id="340"/>
      <w:bookmarkStart w:id="341" w:name="_Toc184310333"/>
      <w:bookmarkEnd w:id="341"/>
      <w:bookmarkStart w:id="342" w:name="_Toc184310290"/>
      <w:bookmarkEnd w:id="342"/>
      <w:bookmarkStart w:id="343" w:name="_Toc184308062"/>
      <w:bookmarkEnd w:id="343"/>
      <w:bookmarkStart w:id="344" w:name="_Toc184310308"/>
      <w:bookmarkEnd w:id="344"/>
      <w:bookmarkStart w:id="345" w:name="_Toc184308078"/>
      <w:bookmarkEnd w:id="345"/>
      <w:bookmarkStart w:id="346" w:name="_Toc184308069"/>
      <w:bookmarkEnd w:id="346"/>
      <w:bookmarkStart w:id="347" w:name="_Toc184313239"/>
      <w:bookmarkEnd w:id="347"/>
      <w:bookmarkStart w:id="348" w:name="_Toc184313261"/>
      <w:bookmarkEnd w:id="348"/>
      <w:bookmarkStart w:id="349" w:name="_Toc184312090"/>
      <w:bookmarkEnd w:id="349"/>
      <w:bookmarkStart w:id="350" w:name="_Toc184313301"/>
      <w:bookmarkEnd w:id="350"/>
      <w:bookmarkStart w:id="351" w:name="_Toc184310302"/>
      <w:bookmarkEnd w:id="351"/>
      <w:bookmarkStart w:id="352" w:name="_Toc184314452"/>
      <w:bookmarkEnd w:id="352"/>
      <w:bookmarkStart w:id="353" w:name="_Toc184314434"/>
      <w:bookmarkEnd w:id="353"/>
      <w:bookmarkStart w:id="354" w:name="_Toc184308090"/>
      <w:bookmarkEnd w:id="354"/>
      <w:bookmarkStart w:id="355" w:name="_Toc184310305"/>
      <w:bookmarkEnd w:id="355"/>
      <w:bookmarkStart w:id="356" w:name="_Toc184312137"/>
      <w:bookmarkEnd w:id="356"/>
      <w:bookmarkStart w:id="357" w:name="_Toc184308049"/>
      <w:bookmarkEnd w:id="357"/>
      <w:bookmarkStart w:id="358" w:name="_Toc184313242"/>
      <w:bookmarkEnd w:id="358"/>
      <w:bookmarkStart w:id="359" w:name="_Toc184312130"/>
      <w:bookmarkEnd w:id="359"/>
      <w:bookmarkStart w:id="360" w:name="_Toc184308050"/>
      <w:bookmarkEnd w:id="360"/>
      <w:bookmarkStart w:id="361" w:name="_Toc184310321"/>
      <w:bookmarkEnd w:id="361"/>
      <w:bookmarkStart w:id="362" w:name="_Toc184308077"/>
      <w:bookmarkEnd w:id="362"/>
      <w:bookmarkStart w:id="363" w:name="_Toc184312096"/>
      <w:bookmarkEnd w:id="363"/>
      <w:bookmarkStart w:id="364" w:name="_Toc184313294"/>
      <w:bookmarkEnd w:id="364"/>
      <w:bookmarkStart w:id="365" w:name="_Toc184312107"/>
      <w:bookmarkEnd w:id="365"/>
      <w:bookmarkStart w:id="366" w:name="_Toc184310281"/>
      <w:bookmarkEnd w:id="366"/>
      <w:bookmarkStart w:id="367" w:name="_Toc184313260"/>
      <w:bookmarkEnd w:id="367"/>
      <w:bookmarkStart w:id="368" w:name="_Toc184312091"/>
      <w:bookmarkEnd w:id="368"/>
      <w:bookmarkStart w:id="369" w:name="_Toc184314470"/>
      <w:bookmarkEnd w:id="369"/>
      <w:bookmarkStart w:id="370" w:name="_Toc184310293"/>
      <w:bookmarkEnd w:id="370"/>
      <w:bookmarkStart w:id="371" w:name="_Toc184313287"/>
      <w:bookmarkEnd w:id="371"/>
      <w:bookmarkStart w:id="372" w:name="_Toc184308070"/>
      <w:bookmarkEnd w:id="372"/>
      <w:bookmarkStart w:id="373" w:name="_Toc184313309"/>
      <w:bookmarkEnd w:id="373"/>
      <w:bookmarkStart w:id="374" w:name="_Toc184313293"/>
      <w:bookmarkEnd w:id="374"/>
      <w:bookmarkStart w:id="375" w:name="_Toc184314465"/>
      <w:bookmarkEnd w:id="375"/>
      <w:bookmarkStart w:id="376" w:name="_Toc184308098"/>
      <w:bookmarkEnd w:id="376"/>
      <w:bookmarkStart w:id="377" w:name="_Toc184310291"/>
      <w:bookmarkEnd w:id="377"/>
      <w:bookmarkStart w:id="378" w:name="_Toc184308048"/>
      <w:bookmarkEnd w:id="378"/>
      <w:bookmarkStart w:id="379" w:name="_Toc184313250"/>
      <w:bookmarkEnd w:id="379"/>
      <w:bookmarkStart w:id="380" w:name="_Toc184308103"/>
      <w:bookmarkEnd w:id="380"/>
      <w:bookmarkStart w:id="381" w:name="_Toc184314443"/>
      <w:bookmarkEnd w:id="381"/>
      <w:bookmarkStart w:id="382" w:name="_Toc184313282"/>
      <w:bookmarkEnd w:id="382"/>
      <w:bookmarkStart w:id="383" w:name="_Toc184312084"/>
      <w:bookmarkEnd w:id="383"/>
      <w:bookmarkStart w:id="384" w:name="_Toc184312120"/>
      <w:bookmarkEnd w:id="384"/>
      <w:bookmarkStart w:id="385" w:name="_Toc184308047"/>
      <w:bookmarkEnd w:id="385"/>
      <w:bookmarkStart w:id="386" w:name="_Toc184310295"/>
      <w:bookmarkEnd w:id="386"/>
      <w:bookmarkStart w:id="387" w:name="_Toc184308058"/>
      <w:bookmarkEnd w:id="387"/>
      <w:bookmarkStart w:id="388" w:name="_Toc184308060"/>
      <w:bookmarkEnd w:id="388"/>
      <w:bookmarkStart w:id="389" w:name="_Toc184312109"/>
      <w:bookmarkEnd w:id="389"/>
      <w:bookmarkStart w:id="390" w:name="_Toc184314423"/>
      <w:bookmarkEnd w:id="390"/>
      <w:bookmarkStart w:id="391" w:name="_Toc184314419"/>
      <w:bookmarkEnd w:id="391"/>
      <w:bookmarkStart w:id="392" w:name="_Toc184312126"/>
      <w:bookmarkEnd w:id="392"/>
      <w:r>
        <w:rPr>
          <w:rFonts w:hint="eastAsia" w:ascii="宋体" w:hAnsi="宋体" w:eastAsia="宋体" w:cs="宋体"/>
          <w:b/>
          <w:color w:val="auto"/>
          <w:sz w:val="36"/>
          <w:szCs w:val="36"/>
          <w:highlight w:val="none"/>
        </w:rPr>
        <w:t>评标办法</w:t>
      </w:r>
    </w:p>
    <w:p w14:paraId="6F6E938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556C74C">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6E3B7E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08218A2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4C51A5EA">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rPr>
        <w:t>（1）满分为100分。总得分=商务技术得分+报价得分；</w:t>
      </w:r>
    </w:p>
    <w:p w14:paraId="337B4FFA">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rPr>
        <w:t>（2）商务技术得分=</w:t>
      </w:r>
      <w:r>
        <w:rPr>
          <w:rFonts w:hint="eastAsia" w:ascii="宋体" w:hAnsi="宋体" w:eastAsia="宋体" w:cs="宋体"/>
          <w:color w:val="auto"/>
          <w:spacing w:val="-6"/>
          <w:sz w:val="24"/>
          <w:szCs w:val="24"/>
        </w:rPr>
        <w:t>所有评委的有效评分的算术平均数</w:t>
      </w:r>
      <w:r>
        <w:rPr>
          <w:rFonts w:hint="eastAsia" w:ascii="宋体" w:hAnsi="宋体" w:eastAsia="宋体" w:cs="宋体"/>
          <w:color w:val="auto"/>
          <w:sz w:val="24"/>
          <w:szCs w:val="24"/>
          <w:lang w:eastAsia="zh-CN"/>
        </w:rPr>
        <w:t>；</w:t>
      </w:r>
    </w:p>
    <w:p w14:paraId="29416442">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rPr>
        <w:t>（3）报价得分=（评标基准价/投标报价）*价格权值*100，评标基准价=</w:t>
      </w:r>
      <w:r>
        <w:rPr>
          <w:rFonts w:hint="eastAsia" w:ascii="宋体" w:hAnsi="宋体" w:eastAsia="宋体" w:cs="宋体"/>
          <w:bCs/>
          <w:color w:val="auto"/>
          <w:sz w:val="24"/>
          <w:szCs w:val="24"/>
          <w:lang w:val="en-US" w:eastAsia="zh-CN"/>
        </w:rPr>
        <w:t>有效投标人</w:t>
      </w:r>
      <w:r>
        <w:rPr>
          <w:rFonts w:hint="eastAsia" w:ascii="宋体" w:hAnsi="宋体" w:eastAsia="宋体" w:cs="宋体"/>
          <w:bCs/>
          <w:color w:val="auto"/>
          <w:sz w:val="24"/>
          <w:szCs w:val="24"/>
        </w:rPr>
        <w:t>的最低投标报价</w:t>
      </w:r>
      <w:r>
        <w:rPr>
          <w:rFonts w:hint="eastAsia" w:ascii="宋体" w:hAnsi="宋体" w:eastAsia="宋体" w:cs="宋体"/>
          <w:color w:val="auto"/>
          <w:sz w:val="24"/>
          <w:szCs w:val="24"/>
        </w:rPr>
        <w:t>，价格权值=20%；</w:t>
      </w:r>
    </w:p>
    <w:p w14:paraId="7834DE58">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（4）商务技术分评分细则（80分）</w:t>
      </w:r>
    </w:p>
    <w:tbl>
      <w:tblPr>
        <w:tblStyle w:val="63"/>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86"/>
        <w:gridCol w:w="6855"/>
        <w:gridCol w:w="1035"/>
      </w:tblGrid>
      <w:tr w14:paraId="4E9D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6BF5205D">
            <w:pPr>
              <w:pageBreakBefore w:val="0"/>
              <w:widowControl w:val="0"/>
              <w:kinsoku/>
              <w:wordWrap/>
              <w:overflowPunct/>
              <w:topLinePunct w:val="0"/>
              <w:bidi w:val="0"/>
              <w:snapToGrid/>
              <w:spacing w:line="30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6" w:type="dxa"/>
            <w:vAlign w:val="center"/>
          </w:tcPr>
          <w:p w14:paraId="4A0B2415">
            <w:pPr>
              <w:pageBreakBefore w:val="0"/>
              <w:widowControl w:val="0"/>
              <w:kinsoku/>
              <w:wordWrap/>
              <w:overflowPunct/>
              <w:topLinePunct w:val="0"/>
              <w:bidi w:val="0"/>
              <w:snapToGrid/>
              <w:spacing w:line="30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6855" w:type="dxa"/>
            <w:vAlign w:val="center"/>
          </w:tcPr>
          <w:p w14:paraId="3ACA933F">
            <w:pPr>
              <w:pageBreakBefore w:val="0"/>
              <w:widowControl w:val="0"/>
              <w:kinsoku/>
              <w:wordWrap/>
              <w:overflowPunct/>
              <w:topLinePunct w:val="0"/>
              <w:bidi w:val="0"/>
              <w:snapToGrid/>
              <w:spacing w:line="30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1035" w:type="dxa"/>
            <w:vAlign w:val="center"/>
          </w:tcPr>
          <w:p w14:paraId="0C54914D">
            <w:pPr>
              <w:pageBreakBefore w:val="0"/>
              <w:widowControl w:val="0"/>
              <w:kinsoku/>
              <w:wordWrap/>
              <w:overflowPunct/>
              <w:topLinePunct w:val="0"/>
              <w:bidi w:val="0"/>
              <w:snapToGrid/>
              <w:spacing w:line="30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230C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95" w:type="dxa"/>
            <w:vAlign w:val="center"/>
          </w:tcPr>
          <w:p w14:paraId="69996D04">
            <w:pPr>
              <w:pageBreakBefore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6" w:type="dxa"/>
            <w:vAlign w:val="center"/>
          </w:tcPr>
          <w:p w14:paraId="7EAFD4DE">
            <w:pPr>
              <w:pageBreakBefore w:val="0"/>
              <w:kinsoku/>
              <w:wordWrap/>
              <w:overflowPunct/>
              <w:topLinePunct w:val="0"/>
              <w:bidi w:val="0"/>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企业资信</w:t>
            </w:r>
          </w:p>
        </w:tc>
        <w:tc>
          <w:tcPr>
            <w:tcW w:w="6855" w:type="dxa"/>
            <w:vAlign w:val="center"/>
          </w:tcPr>
          <w:p w14:paraId="74761093">
            <w:pPr>
              <w:pStyle w:val="62"/>
              <w:keepNext w:val="0"/>
              <w:keepLines w:val="0"/>
              <w:pageBreakBefore w:val="0"/>
              <w:widowControl w:val="0"/>
              <w:kinsoku/>
              <w:wordWrap/>
              <w:overflowPunct/>
              <w:topLinePunct w:val="0"/>
              <w:bidi w:val="0"/>
              <w:snapToGrid/>
              <w:spacing w:after="0" w:afterLines="0" w:line="30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投标人具有有效期内的质量管理体系认证证书、环境管理体系认证证书、职业健康安全管理体系认证证书、食品安全管理体系认证证书、HACCP体系认证证书的，每提供一项得2分，本项最高得10分。</w:t>
            </w:r>
          </w:p>
          <w:p w14:paraId="79D86A40">
            <w:pPr>
              <w:pageBreakBefore w:val="0"/>
              <w:kinsoku/>
              <w:wordWrap/>
              <w:overflowPunct/>
              <w:topLinePunct w:val="0"/>
              <w:bidi w:val="0"/>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有效期内的</w:t>
            </w:r>
            <w:r>
              <w:rPr>
                <w:rFonts w:hint="eastAsia" w:ascii="宋体" w:hAnsi="宋体" w:eastAsia="宋体" w:cs="宋体"/>
                <w:b/>
                <w:bCs/>
                <w:color w:val="auto"/>
                <w:sz w:val="24"/>
                <w:szCs w:val="24"/>
              </w:rPr>
              <w:t>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并加盖投标人</w:t>
            </w:r>
            <w:r>
              <w:rPr>
                <w:rFonts w:hint="eastAsia" w:ascii="宋体" w:hAnsi="宋体" w:eastAsia="宋体" w:cs="宋体"/>
                <w:b/>
                <w:bCs/>
                <w:color w:val="auto"/>
                <w:sz w:val="24"/>
                <w:szCs w:val="24"/>
                <w:lang w:val="en-US" w:eastAsia="zh-CN"/>
              </w:rPr>
              <w:t>CA</w:t>
            </w:r>
            <w:r>
              <w:rPr>
                <w:rFonts w:hint="eastAsia" w:ascii="宋体" w:hAnsi="宋体" w:eastAsia="宋体" w:cs="宋体"/>
                <w:b/>
                <w:bCs/>
                <w:color w:val="auto"/>
                <w:sz w:val="24"/>
                <w:szCs w:val="24"/>
              </w:rPr>
              <w:t>公章，不提供不得分</w:t>
            </w:r>
          </w:p>
        </w:tc>
        <w:tc>
          <w:tcPr>
            <w:tcW w:w="1035" w:type="dxa"/>
            <w:vAlign w:val="center"/>
          </w:tcPr>
          <w:p w14:paraId="7BD2D648">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0-10分</w:t>
            </w:r>
          </w:p>
        </w:tc>
      </w:tr>
      <w:tr w14:paraId="4E09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3A64942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86" w:type="dxa"/>
            <w:shd w:val="clear" w:color="auto" w:fill="auto"/>
            <w:vAlign w:val="center"/>
          </w:tcPr>
          <w:p w14:paraId="388498F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项目经验</w:t>
            </w:r>
          </w:p>
        </w:tc>
        <w:tc>
          <w:tcPr>
            <w:tcW w:w="6855" w:type="dxa"/>
            <w:shd w:val="clear" w:color="auto" w:fill="auto"/>
            <w:vAlign w:val="center"/>
          </w:tcPr>
          <w:p w14:paraId="5895900D">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以合同签订时间为准），</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同类或类似项目业绩的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提供一个</w:t>
            </w:r>
            <w:r>
              <w:rPr>
                <w:rFonts w:hint="eastAsia" w:ascii="宋体" w:hAnsi="宋体" w:eastAsia="宋体" w:cs="宋体"/>
                <w:color w:val="auto"/>
                <w:sz w:val="24"/>
                <w:szCs w:val="24"/>
              </w:rPr>
              <w:t>得0.5分，本项最高得2分。</w:t>
            </w:r>
          </w:p>
          <w:p w14:paraId="4BED1C9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注：同一单位业绩不重复得分。需</w:t>
            </w:r>
            <w:r>
              <w:rPr>
                <w:rFonts w:hint="eastAsia" w:ascii="宋体" w:hAnsi="宋体" w:eastAsia="宋体" w:cs="宋体"/>
                <w:b/>
                <w:bCs/>
                <w:color w:val="auto"/>
                <w:sz w:val="24"/>
                <w:szCs w:val="24"/>
              </w:rPr>
              <w:t>提供合同复印件</w:t>
            </w:r>
            <w:r>
              <w:rPr>
                <w:rFonts w:hint="eastAsia" w:ascii="宋体" w:hAnsi="宋体" w:eastAsia="宋体" w:cs="宋体"/>
                <w:b/>
                <w:bCs/>
                <w:color w:val="auto"/>
                <w:sz w:val="24"/>
                <w:szCs w:val="24"/>
                <w:lang w:val="en-US" w:eastAsia="zh-CN"/>
              </w:rPr>
              <w:t>并加盖投标人CA公章，</w:t>
            </w:r>
            <w:r>
              <w:rPr>
                <w:rFonts w:hint="eastAsia" w:ascii="宋体" w:hAnsi="宋体" w:eastAsia="宋体" w:cs="宋体"/>
                <w:b/>
                <w:bCs/>
                <w:color w:val="auto"/>
                <w:sz w:val="24"/>
                <w:szCs w:val="24"/>
              </w:rPr>
              <w:t>不提供不得分</w:t>
            </w:r>
            <w:r>
              <w:rPr>
                <w:rFonts w:hint="eastAsia" w:ascii="宋体" w:hAnsi="宋体" w:eastAsia="宋体" w:cs="宋体"/>
                <w:b/>
                <w:bCs/>
                <w:color w:val="auto"/>
                <w:sz w:val="24"/>
                <w:szCs w:val="24"/>
                <w:lang w:eastAsia="zh-CN"/>
              </w:rPr>
              <w:t>。</w:t>
            </w:r>
          </w:p>
        </w:tc>
        <w:tc>
          <w:tcPr>
            <w:tcW w:w="1035" w:type="dxa"/>
            <w:shd w:val="clear" w:color="auto" w:fill="auto"/>
            <w:vAlign w:val="center"/>
          </w:tcPr>
          <w:p w14:paraId="1E359ED1">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0-2分</w:t>
            </w:r>
          </w:p>
        </w:tc>
      </w:tr>
      <w:tr w14:paraId="6473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vAlign w:val="center"/>
          </w:tcPr>
          <w:p w14:paraId="1F49E42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86" w:type="dxa"/>
            <w:vMerge w:val="restart"/>
            <w:shd w:val="clear" w:color="auto" w:fill="auto"/>
            <w:vAlign w:val="center"/>
          </w:tcPr>
          <w:p w14:paraId="4923BE73">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食品安全管理</w:t>
            </w:r>
          </w:p>
        </w:tc>
        <w:tc>
          <w:tcPr>
            <w:tcW w:w="6855" w:type="dxa"/>
            <w:shd w:val="clear" w:color="auto" w:fill="auto"/>
            <w:vAlign w:val="center"/>
          </w:tcPr>
          <w:p w14:paraId="0D553A1A">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年1月1日以来（以颁发的时间为准），投标人托管食堂所在单位取得</w:t>
            </w:r>
            <w:r>
              <w:rPr>
                <w:rFonts w:hint="eastAsia" w:ascii="宋体" w:hAnsi="宋体" w:eastAsia="宋体" w:cs="宋体"/>
                <w:color w:val="auto"/>
                <w:sz w:val="24"/>
                <w:szCs w:val="24"/>
                <w:lang w:val="en-US" w:eastAsia="zh-CN"/>
              </w:rPr>
              <w:t>过</w:t>
            </w:r>
            <w:r>
              <w:rPr>
                <w:rFonts w:hint="eastAsia" w:ascii="宋体" w:hAnsi="宋体" w:eastAsia="宋体" w:cs="宋体"/>
                <w:color w:val="auto"/>
                <w:sz w:val="24"/>
                <w:szCs w:val="24"/>
              </w:rPr>
              <w:t>餐饮食品安全量化分级管理A级</w:t>
            </w:r>
            <w:r>
              <w:rPr>
                <w:rFonts w:hint="eastAsia" w:ascii="宋体" w:hAnsi="宋体" w:eastAsia="宋体" w:cs="宋体"/>
                <w:color w:val="auto"/>
                <w:sz w:val="24"/>
                <w:szCs w:val="24"/>
                <w:lang w:val="en-US" w:eastAsia="zh-CN"/>
              </w:rPr>
              <w:t>的得5分；B级的得2分。</w:t>
            </w:r>
          </w:p>
          <w:p w14:paraId="7786FF4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rPr>
              <w:t>须提供相关证明材料复印件</w:t>
            </w:r>
            <w:r>
              <w:rPr>
                <w:rFonts w:hint="eastAsia" w:ascii="宋体" w:hAnsi="宋体" w:eastAsia="宋体" w:cs="宋体"/>
                <w:b/>
                <w:bCs/>
                <w:color w:val="auto"/>
                <w:sz w:val="24"/>
                <w:szCs w:val="24"/>
                <w:lang w:val="en-US" w:eastAsia="zh-CN"/>
              </w:rPr>
              <w:t>并加盖投标人CA公章，</w:t>
            </w:r>
            <w:r>
              <w:rPr>
                <w:rFonts w:hint="eastAsia" w:ascii="宋体" w:hAnsi="宋体" w:eastAsia="宋体" w:cs="宋体"/>
                <w:b/>
                <w:bCs/>
                <w:color w:val="auto"/>
                <w:sz w:val="24"/>
                <w:szCs w:val="24"/>
              </w:rPr>
              <w:t>不提供不得分</w:t>
            </w:r>
            <w:r>
              <w:rPr>
                <w:rFonts w:hint="eastAsia" w:ascii="宋体" w:hAnsi="宋体" w:eastAsia="宋体" w:cs="宋体"/>
                <w:b/>
                <w:bCs/>
                <w:color w:val="auto"/>
                <w:sz w:val="24"/>
                <w:szCs w:val="24"/>
                <w:lang w:eastAsia="zh-CN"/>
              </w:rPr>
              <w:t>。</w:t>
            </w:r>
          </w:p>
        </w:tc>
        <w:tc>
          <w:tcPr>
            <w:tcW w:w="1035" w:type="dxa"/>
            <w:tcBorders>
              <w:bottom w:val="single" w:color="000000" w:sz="6" w:space="0"/>
            </w:tcBorders>
            <w:shd w:val="clear" w:color="auto" w:fill="auto"/>
            <w:vAlign w:val="center"/>
          </w:tcPr>
          <w:p w14:paraId="36800C68">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14:paraId="2488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vAlign w:val="center"/>
          </w:tcPr>
          <w:p w14:paraId="3213073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6" w:type="dxa"/>
            <w:vMerge w:val="restart"/>
            <w:shd w:val="clear" w:color="auto" w:fill="auto"/>
            <w:vAlign w:val="center"/>
          </w:tcPr>
          <w:p w14:paraId="589139C6">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人员保障</w:t>
            </w:r>
            <w:bookmarkStart w:id="555" w:name="_GoBack"/>
            <w:bookmarkEnd w:id="555"/>
          </w:p>
        </w:tc>
        <w:tc>
          <w:tcPr>
            <w:tcW w:w="6855" w:type="dxa"/>
            <w:shd w:val="clear" w:color="auto" w:fill="auto"/>
            <w:vAlign w:val="center"/>
          </w:tcPr>
          <w:p w14:paraId="742D02F7">
            <w:pPr>
              <w:pStyle w:val="84"/>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拟派食堂</w:t>
            </w:r>
            <w:r>
              <w:rPr>
                <w:rFonts w:hint="eastAsia" w:ascii="宋体" w:hAnsi="宋体" w:eastAsia="宋体" w:cs="宋体"/>
                <w:color w:val="auto"/>
                <w:sz w:val="24"/>
                <w:szCs w:val="24"/>
              </w:rPr>
              <w:t>负责人具有</w:t>
            </w:r>
            <w:r>
              <w:rPr>
                <w:rFonts w:hint="eastAsia" w:ascii="宋体" w:hAnsi="宋体" w:eastAsia="宋体" w:cs="宋体"/>
                <w:color w:val="auto"/>
                <w:sz w:val="24"/>
                <w:szCs w:val="24"/>
                <w:lang w:val="en-US" w:eastAsia="zh-CN"/>
              </w:rPr>
              <w:t>政府部门颁发的</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公共营养师证书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eastAsia="zh-CN"/>
              </w:rPr>
              <w:t>。</w:t>
            </w:r>
          </w:p>
          <w:p w14:paraId="243C569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rPr>
              <w:t>提供人员相关证书复印件及投标人为其缴纳的近</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退休人员提供返聘合同</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并加盖投标人CA公章，</w:t>
            </w:r>
            <w:r>
              <w:rPr>
                <w:rFonts w:hint="eastAsia" w:ascii="宋体" w:hAnsi="宋体" w:eastAsia="宋体" w:cs="宋体"/>
                <w:b/>
                <w:bCs/>
                <w:color w:val="auto"/>
                <w:sz w:val="24"/>
                <w:szCs w:val="24"/>
              </w:rPr>
              <w:t>缺一不得分</w:t>
            </w:r>
            <w:r>
              <w:rPr>
                <w:rFonts w:hint="eastAsia" w:ascii="宋体" w:hAnsi="宋体" w:eastAsia="宋体" w:cs="宋体"/>
                <w:b/>
                <w:bCs/>
                <w:color w:val="auto"/>
                <w:sz w:val="24"/>
                <w:szCs w:val="24"/>
                <w:lang w:eastAsia="zh-CN"/>
              </w:rPr>
              <w:t>。</w:t>
            </w:r>
          </w:p>
        </w:tc>
        <w:tc>
          <w:tcPr>
            <w:tcW w:w="1035" w:type="dxa"/>
            <w:shd w:val="clear" w:color="auto" w:fill="auto"/>
            <w:vAlign w:val="center"/>
          </w:tcPr>
          <w:p w14:paraId="4A89EC7C">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14:paraId="51B7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31E1437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p>
        </w:tc>
        <w:tc>
          <w:tcPr>
            <w:tcW w:w="1186" w:type="dxa"/>
            <w:vMerge w:val="continue"/>
            <w:vAlign w:val="center"/>
          </w:tcPr>
          <w:p w14:paraId="0E633AD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p>
        </w:tc>
        <w:tc>
          <w:tcPr>
            <w:tcW w:w="6855" w:type="dxa"/>
            <w:shd w:val="clear" w:color="auto" w:fill="auto"/>
            <w:vAlign w:val="center"/>
          </w:tcPr>
          <w:p w14:paraId="2E0ECDBB">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投标人拟派驻食堂主厨具有中式初级烹调师等级证书得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中式中级烹调师等级证书得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中式高级及以上烹调师等级证书得6分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本项最高得6分。</w:t>
            </w:r>
          </w:p>
          <w:p w14:paraId="460C2CC1">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同类别证书按最高级别证书计分。</w:t>
            </w:r>
            <w:r>
              <w:rPr>
                <w:rFonts w:hint="eastAsia" w:ascii="宋体" w:hAnsi="宋体" w:eastAsia="宋体" w:cs="宋体"/>
                <w:b/>
                <w:bCs/>
                <w:color w:val="auto"/>
                <w:sz w:val="24"/>
                <w:szCs w:val="24"/>
                <w:lang w:val="en-US" w:eastAsia="zh-CN"/>
              </w:rPr>
              <w:t>需</w:t>
            </w:r>
            <w:r>
              <w:rPr>
                <w:rFonts w:hint="eastAsia" w:ascii="宋体" w:hAnsi="宋体" w:eastAsia="宋体" w:cs="宋体"/>
                <w:b/>
                <w:bCs/>
                <w:color w:val="auto"/>
                <w:sz w:val="24"/>
                <w:szCs w:val="24"/>
              </w:rPr>
              <w:t>提供人员相关证书复印件及投标人为其缴纳的近</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退休人员提供返聘合同</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并加盖投标人CA公章，</w:t>
            </w:r>
            <w:r>
              <w:rPr>
                <w:rFonts w:hint="eastAsia" w:ascii="宋体" w:hAnsi="宋体" w:eastAsia="宋体" w:cs="宋体"/>
                <w:b/>
                <w:bCs/>
                <w:color w:val="auto"/>
                <w:sz w:val="24"/>
                <w:szCs w:val="24"/>
              </w:rPr>
              <w:t>缺一不得分</w:t>
            </w:r>
            <w:r>
              <w:rPr>
                <w:rFonts w:hint="eastAsia" w:ascii="宋体" w:hAnsi="宋体" w:eastAsia="宋体" w:cs="宋体"/>
                <w:b/>
                <w:bCs/>
                <w:color w:val="auto"/>
                <w:sz w:val="24"/>
                <w:szCs w:val="24"/>
                <w:lang w:eastAsia="zh-CN"/>
              </w:rPr>
              <w:t>。</w:t>
            </w:r>
          </w:p>
        </w:tc>
        <w:tc>
          <w:tcPr>
            <w:tcW w:w="1035" w:type="dxa"/>
            <w:shd w:val="clear" w:color="auto" w:fill="auto"/>
            <w:vAlign w:val="center"/>
          </w:tcPr>
          <w:p w14:paraId="77FD6784">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0-6分</w:t>
            </w:r>
          </w:p>
        </w:tc>
      </w:tr>
      <w:tr w14:paraId="1B6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0254524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p>
        </w:tc>
        <w:tc>
          <w:tcPr>
            <w:tcW w:w="1186" w:type="dxa"/>
            <w:vMerge w:val="continue"/>
            <w:vAlign w:val="center"/>
          </w:tcPr>
          <w:p w14:paraId="5B461911">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p>
        </w:tc>
        <w:tc>
          <w:tcPr>
            <w:tcW w:w="6855" w:type="dxa"/>
            <w:shd w:val="clear" w:color="auto" w:fill="auto"/>
            <w:vAlign w:val="center"/>
          </w:tcPr>
          <w:p w14:paraId="1A62D51A">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投标人拟派驻食堂</w:t>
            </w:r>
            <w:r>
              <w:rPr>
                <w:rFonts w:hint="eastAsia" w:ascii="宋体" w:hAnsi="宋体" w:eastAsia="宋体" w:cs="宋体"/>
                <w:color w:val="auto"/>
                <w:sz w:val="24"/>
                <w:szCs w:val="24"/>
                <w:lang w:val="en-US" w:eastAsia="zh-CN"/>
              </w:rPr>
              <w:t>副</w:t>
            </w:r>
            <w:r>
              <w:rPr>
                <w:rFonts w:hint="eastAsia" w:ascii="宋体" w:hAnsi="宋体" w:eastAsia="宋体" w:cs="宋体"/>
                <w:color w:val="auto"/>
                <w:sz w:val="24"/>
                <w:szCs w:val="24"/>
              </w:rPr>
              <w:t>厨具有中式初级烹调师等级证书</w:t>
            </w:r>
            <w:r>
              <w:rPr>
                <w:rFonts w:hint="eastAsia" w:ascii="宋体" w:hAnsi="宋体" w:eastAsia="宋体" w:cs="宋体"/>
                <w:color w:val="auto"/>
                <w:sz w:val="24"/>
                <w:szCs w:val="24"/>
                <w:lang w:val="en-US" w:eastAsia="zh-CN"/>
              </w:rPr>
              <w:t>得2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中式中级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烹调师等级证书得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具有面点师</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证书得2分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本项最高得6分。</w:t>
            </w:r>
          </w:p>
          <w:p w14:paraId="7D607A6C">
            <w:pPr>
              <w:pageBreakBefore w:val="0"/>
              <w:widowControl w:val="0"/>
              <w:kinsoku/>
              <w:wordWrap/>
              <w:overflowPunct/>
              <w:topLinePunct w:val="0"/>
              <w:bidi w:val="0"/>
              <w:snapToGrid/>
              <w:spacing w:line="30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同类别证书按最高级别证书计分。</w:t>
            </w:r>
            <w:r>
              <w:rPr>
                <w:rFonts w:hint="eastAsia" w:ascii="宋体" w:hAnsi="宋体" w:eastAsia="宋体" w:cs="宋体"/>
                <w:b/>
                <w:bCs/>
                <w:color w:val="auto"/>
                <w:sz w:val="24"/>
                <w:szCs w:val="24"/>
                <w:lang w:val="en-US" w:eastAsia="zh-CN"/>
              </w:rPr>
              <w:t>需</w:t>
            </w:r>
            <w:r>
              <w:rPr>
                <w:rFonts w:hint="eastAsia" w:ascii="宋体" w:hAnsi="宋体" w:eastAsia="宋体" w:cs="宋体"/>
                <w:b/>
                <w:bCs/>
                <w:color w:val="auto"/>
                <w:sz w:val="24"/>
                <w:szCs w:val="24"/>
              </w:rPr>
              <w:t>提供人员相关证书复印件及投标人为其缴纳的近</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退休人员提供返聘合同</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并加盖投标人CA公章，</w:t>
            </w:r>
            <w:r>
              <w:rPr>
                <w:rFonts w:hint="eastAsia" w:ascii="宋体" w:hAnsi="宋体" w:eastAsia="宋体" w:cs="宋体"/>
                <w:b/>
                <w:bCs/>
                <w:color w:val="auto"/>
                <w:sz w:val="24"/>
                <w:szCs w:val="24"/>
              </w:rPr>
              <w:t>缺一不得分</w:t>
            </w:r>
            <w:r>
              <w:rPr>
                <w:rFonts w:hint="eastAsia" w:ascii="宋体" w:hAnsi="宋体" w:eastAsia="宋体" w:cs="宋体"/>
                <w:b/>
                <w:bCs/>
                <w:color w:val="auto"/>
                <w:sz w:val="24"/>
                <w:szCs w:val="24"/>
                <w:lang w:eastAsia="zh-CN"/>
              </w:rPr>
              <w:t>。</w:t>
            </w:r>
          </w:p>
        </w:tc>
        <w:tc>
          <w:tcPr>
            <w:tcW w:w="1035" w:type="dxa"/>
            <w:shd w:val="clear" w:color="auto" w:fill="auto"/>
            <w:vAlign w:val="center"/>
          </w:tcPr>
          <w:p w14:paraId="28BA95E6">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4E72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7A842B6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p>
        </w:tc>
        <w:tc>
          <w:tcPr>
            <w:tcW w:w="1186" w:type="dxa"/>
            <w:vMerge w:val="continue"/>
            <w:vAlign w:val="center"/>
          </w:tcPr>
          <w:p w14:paraId="42337FB0">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p>
        </w:tc>
        <w:tc>
          <w:tcPr>
            <w:tcW w:w="6855" w:type="dxa"/>
            <w:shd w:val="clear" w:color="auto" w:fill="auto"/>
            <w:vAlign w:val="center"/>
          </w:tcPr>
          <w:p w14:paraId="66438034">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根据投标人提供的投标人员工培训措施方案是否合理、可行等进行打分。</w:t>
            </w:r>
          </w:p>
          <w:p w14:paraId="0095CAF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方案内容完整、合理可行性的得6分；</w:t>
            </w:r>
          </w:p>
          <w:p w14:paraId="0005179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方案内容基本完整、基本可行的得4分；</w:t>
            </w:r>
          </w:p>
          <w:p w14:paraId="62A4C90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方案内容简单、可行性不高的得2分；</w:t>
            </w:r>
          </w:p>
          <w:p w14:paraId="321AEB7B">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highlight w:val="none"/>
                <w:lang w:val="en-US" w:eastAsia="zh-CN"/>
              </w:rPr>
              <w:t>④未提供方案不得分。</w:t>
            </w:r>
          </w:p>
        </w:tc>
        <w:tc>
          <w:tcPr>
            <w:tcW w:w="1035" w:type="dxa"/>
            <w:shd w:val="clear" w:color="auto" w:fill="auto"/>
            <w:vAlign w:val="center"/>
          </w:tcPr>
          <w:p w14:paraId="75C4DAD6">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7055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0CCF488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p>
        </w:tc>
        <w:tc>
          <w:tcPr>
            <w:tcW w:w="1186" w:type="dxa"/>
            <w:vMerge w:val="continue"/>
            <w:vAlign w:val="center"/>
          </w:tcPr>
          <w:p w14:paraId="04F7CDAE">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p>
        </w:tc>
        <w:tc>
          <w:tcPr>
            <w:tcW w:w="6855" w:type="dxa"/>
            <w:shd w:val="clear" w:color="auto" w:fill="auto"/>
            <w:vAlign w:val="center"/>
          </w:tcPr>
          <w:p w14:paraId="119066F7">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根据投标人提供的人员管理方案（包括但不限于工作职责、工作奖惩制度、人员稳定保证措施)是否合理、可行等进行打分。</w:t>
            </w:r>
          </w:p>
          <w:p w14:paraId="38ED5FFA">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方案内容完整、合理可行性的得6分；</w:t>
            </w:r>
          </w:p>
          <w:p w14:paraId="4AC1375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方案内容基本完整、基本可行的得4分；</w:t>
            </w:r>
          </w:p>
          <w:p w14:paraId="4E06A889">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方案内容简单、可行性不高的得2分；</w:t>
            </w:r>
          </w:p>
          <w:p w14:paraId="2331076D">
            <w:pPr>
              <w:pageBreakBefore w:val="0"/>
              <w:widowControl w:val="0"/>
              <w:kinsoku/>
              <w:wordWrap/>
              <w:overflowPunct/>
              <w:topLinePunct w:val="0"/>
              <w:bidi w:val="0"/>
              <w:snapToGrid/>
              <w:spacing w:line="300" w:lineRule="auto"/>
              <w:jc w:val="left"/>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highlight w:val="none"/>
                <w:lang w:val="en-US" w:eastAsia="zh-CN"/>
              </w:rPr>
              <w:t>④未提供方案不得分。</w:t>
            </w:r>
          </w:p>
        </w:tc>
        <w:tc>
          <w:tcPr>
            <w:tcW w:w="1035" w:type="dxa"/>
            <w:shd w:val="clear" w:color="auto" w:fill="auto"/>
            <w:vAlign w:val="center"/>
          </w:tcPr>
          <w:p w14:paraId="2949B8F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465C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3BE9E2C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86" w:type="dxa"/>
            <w:shd w:val="clear" w:color="auto" w:fill="auto"/>
            <w:vAlign w:val="center"/>
          </w:tcPr>
          <w:p w14:paraId="0923A671">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食品安全保障</w:t>
            </w:r>
          </w:p>
        </w:tc>
        <w:tc>
          <w:tcPr>
            <w:tcW w:w="6855" w:type="dxa"/>
            <w:shd w:val="clear" w:color="auto" w:fill="auto"/>
            <w:vAlign w:val="center"/>
          </w:tcPr>
          <w:p w14:paraId="2935C4A2">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投标人有投保食品安全责任险的（有效期内）得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5AB19595">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注：需</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相关证明</w:t>
            </w:r>
            <w:r>
              <w:rPr>
                <w:rFonts w:hint="eastAsia" w:ascii="宋体" w:hAnsi="宋体" w:eastAsia="宋体" w:cs="宋体"/>
                <w:b/>
                <w:bCs/>
                <w:color w:val="auto"/>
                <w:sz w:val="24"/>
                <w:szCs w:val="24"/>
              </w:rPr>
              <w:t>资料复印件并加盖投标人</w:t>
            </w:r>
            <w:r>
              <w:rPr>
                <w:rFonts w:hint="eastAsia" w:ascii="宋体" w:hAnsi="宋体" w:eastAsia="宋体" w:cs="宋体"/>
                <w:b/>
                <w:bCs/>
                <w:color w:val="auto"/>
                <w:sz w:val="24"/>
                <w:szCs w:val="24"/>
                <w:lang w:val="en-US" w:eastAsia="zh-CN"/>
              </w:rPr>
              <w:t>CA</w:t>
            </w:r>
            <w:r>
              <w:rPr>
                <w:rFonts w:hint="eastAsia" w:ascii="宋体" w:hAnsi="宋体" w:eastAsia="宋体" w:cs="宋体"/>
                <w:b/>
                <w:bCs/>
                <w:color w:val="auto"/>
                <w:sz w:val="24"/>
                <w:szCs w:val="24"/>
              </w:rPr>
              <w:t>公章，不提供不得分</w:t>
            </w:r>
            <w:r>
              <w:rPr>
                <w:rFonts w:hint="eastAsia" w:ascii="宋体" w:hAnsi="宋体" w:eastAsia="宋体" w:cs="宋体"/>
                <w:b/>
                <w:bCs/>
                <w:color w:val="auto"/>
                <w:sz w:val="24"/>
                <w:szCs w:val="24"/>
                <w:lang w:eastAsia="zh-CN"/>
              </w:rPr>
              <w:t>。</w:t>
            </w:r>
          </w:p>
        </w:tc>
        <w:tc>
          <w:tcPr>
            <w:tcW w:w="1035" w:type="dxa"/>
            <w:shd w:val="clear" w:color="auto" w:fill="auto"/>
            <w:vAlign w:val="center"/>
          </w:tcPr>
          <w:p w14:paraId="20EDBC1E">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14:paraId="5F63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6C598D3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186" w:type="dxa"/>
            <w:shd w:val="clear" w:color="auto" w:fill="auto"/>
            <w:vAlign w:val="center"/>
          </w:tcPr>
          <w:p w14:paraId="5C9896BF">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后勤服务</w:t>
            </w:r>
          </w:p>
          <w:p w14:paraId="2BF3DBFA">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方案</w:t>
            </w:r>
          </w:p>
        </w:tc>
        <w:tc>
          <w:tcPr>
            <w:tcW w:w="6855" w:type="dxa"/>
            <w:shd w:val="clear" w:color="auto" w:fill="auto"/>
            <w:vAlign w:val="center"/>
          </w:tcPr>
          <w:p w14:paraId="692C2BEA">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根据投标人提供的后勤管理服务方案是否合理、可行等进行打分。</w:t>
            </w:r>
          </w:p>
          <w:p w14:paraId="6401F78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方案内容完整、合理可行性的得7分；</w:t>
            </w:r>
          </w:p>
          <w:p w14:paraId="7693894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方案内容基本完整、基本可行的得4分；</w:t>
            </w:r>
          </w:p>
          <w:p w14:paraId="7CC42D03">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方案内容简单、可行性不高的得2分；</w:t>
            </w:r>
          </w:p>
          <w:p w14:paraId="1FA7CF31">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④未提供方案不得分。</w:t>
            </w:r>
          </w:p>
        </w:tc>
        <w:tc>
          <w:tcPr>
            <w:tcW w:w="1035" w:type="dxa"/>
            <w:shd w:val="clear" w:color="auto" w:fill="auto"/>
            <w:vAlign w:val="center"/>
          </w:tcPr>
          <w:p w14:paraId="54469151">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14:paraId="5E11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2FCCBD8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186" w:type="dxa"/>
            <w:shd w:val="clear" w:color="auto" w:fill="auto"/>
            <w:vAlign w:val="center"/>
          </w:tcPr>
          <w:p w14:paraId="3750E6C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菜谱制定</w:t>
            </w:r>
          </w:p>
        </w:tc>
        <w:tc>
          <w:tcPr>
            <w:tcW w:w="6855" w:type="dxa"/>
            <w:shd w:val="clear" w:color="auto" w:fill="auto"/>
            <w:vAlign w:val="center"/>
          </w:tcPr>
          <w:p w14:paraId="47DE06F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根据投标人拟制定食堂7月份中餐菜谱共4份（每份排一周5天)是否安全、经济、季节、营养等进行打分。</w:t>
            </w:r>
          </w:p>
          <w:p w14:paraId="53CFCB61">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color w:val="auto"/>
                <w:sz w:val="24"/>
                <w:szCs w:val="24"/>
              </w:rPr>
              <w:t>菜谱符合季节性，荤素等搭配具有多样性的得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color w:val="auto"/>
                <w:sz w:val="24"/>
                <w:szCs w:val="24"/>
              </w:rPr>
              <w:t>分；</w:t>
            </w:r>
          </w:p>
          <w:p w14:paraId="0F96B40B">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color w:val="auto"/>
                <w:sz w:val="24"/>
                <w:szCs w:val="24"/>
              </w:rPr>
              <w:t>菜谱基本符合季节性，多样性一般的得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rPr>
              <w:t>分；</w:t>
            </w:r>
          </w:p>
          <w:p w14:paraId="10A958C9">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24"/>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color w:val="auto"/>
                <w:sz w:val="24"/>
                <w:szCs w:val="24"/>
              </w:rPr>
              <w:t>菜谱不符合季节性或多样性较差的得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rPr>
              <w:t>分；</w:t>
            </w:r>
          </w:p>
          <w:p w14:paraId="1552005C">
            <w:pPr>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④</w:t>
            </w:r>
            <w:r>
              <w:rPr>
                <w:rFonts w:hint="eastAsia" w:ascii="宋体" w:hAnsi="宋体" w:eastAsia="宋体" w:cs="宋体"/>
                <w:color w:val="auto"/>
                <w:sz w:val="24"/>
                <w:szCs w:val="24"/>
              </w:rPr>
              <w:t>未提供菜谱不得分。</w:t>
            </w:r>
          </w:p>
        </w:tc>
        <w:tc>
          <w:tcPr>
            <w:tcW w:w="1035" w:type="dxa"/>
            <w:shd w:val="clear" w:color="auto" w:fill="auto"/>
            <w:vAlign w:val="center"/>
          </w:tcPr>
          <w:p w14:paraId="78B8F8BE">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4702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102B1677">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186" w:type="dxa"/>
            <w:shd w:val="clear" w:color="auto" w:fill="auto"/>
            <w:vAlign w:val="center"/>
          </w:tcPr>
          <w:p w14:paraId="67F13CF5">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服务承诺</w:t>
            </w:r>
          </w:p>
        </w:tc>
        <w:tc>
          <w:tcPr>
            <w:tcW w:w="6855" w:type="dxa"/>
            <w:shd w:val="clear" w:color="auto" w:fill="auto"/>
            <w:vAlign w:val="center"/>
          </w:tcPr>
          <w:p w14:paraId="4E2DCB64">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根据投标人针对本项目提供的服务承诺进行打分：</w:t>
            </w:r>
          </w:p>
          <w:p w14:paraId="57C6D8C9">
            <w:pPr>
              <w:pStyle w:val="284"/>
              <w:keepNext w:val="0"/>
              <w:keepLines w:val="0"/>
              <w:pageBreakBefore w:val="0"/>
              <w:widowControl w:val="0"/>
              <w:numPr>
                <w:ilvl w:val="0"/>
                <w:numId w:val="0"/>
              </w:numPr>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承诺对托管食堂实行直营管理，不挂靠，不转让；</w:t>
            </w:r>
          </w:p>
          <w:p w14:paraId="15B4DB9D">
            <w:pPr>
              <w:pStyle w:val="284"/>
              <w:keepNext w:val="0"/>
              <w:keepLines w:val="0"/>
              <w:pageBreakBefore w:val="0"/>
              <w:widowControl w:val="0"/>
              <w:numPr>
                <w:ilvl w:val="0"/>
                <w:numId w:val="0"/>
              </w:numPr>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承诺按劳动法要求对食堂员工进行培训、体检和缴纳社会保险，同时独立解决今后与食堂员工有关的劳资纠纷；</w:t>
            </w:r>
          </w:p>
          <w:p w14:paraId="4B3436A6">
            <w:pPr>
              <w:pStyle w:val="284"/>
              <w:keepNext w:val="0"/>
              <w:keepLines w:val="0"/>
              <w:pageBreakBefore w:val="0"/>
              <w:widowControl w:val="0"/>
              <w:numPr>
                <w:ilvl w:val="0"/>
                <w:numId w:val="0"/>
              </w:numPr>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承诺按双方签订的合同要求规范经营管理，保质保量做好食堂早餐、中餐的供应，以及</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临时所需的增餐服务工作；</w:t>
            </w:r>
          </w:p>
          <w:p w14:paraId="3B1E3267">
            <w:pPr>
              <w:pStyle w:val="284"/>
              <w:keepNext w:val="0"/>
              <w:keepLines w:val="0"/>
              <w:pageBreakBefore w:val="0"/>
              <w:widowControl w:val="0"/>
              <w:numPr>
                <w:ilvl w:val="0"/>
                <w:numId w:val="0"/>
              </w:numPr>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承诺对派驻员工安全操作承担全部责任。</w:t>
            </w:r>
          </w:p>
          <w:p w14:paraId="46E8587C">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以上每承诺</w:t>
            </w:r>
            <w:r>
              <w:rPr>
                <w:rFonts w:hint="eastAsia" w:ascii="宋体" w:hAnsi="宋体" w:eastAsia="宋体" w:cs="宋体"/>
                <w:color w:val="auto"/>
                <w:sz w:val="24"/>
                <w:szCs w:val="24"/>
                <w:highlight w:val="none"/>
              </w:rPr>
              <w:t>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0183E4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注：需</w:t>
            </w:r>
            <w:r>
              <w:rPr>
                <w:rFonts w:hint="eastAsia" w:ascii="宋体" w:hAnsi="宋体" w:eastAsia="宋体" w:cs="宋体"/>
                <w:b/>
                <w:bCs/>
                <w:color w:val="auto"/>
                <w:sz w:val="24"/>
                <w:szCs w:val="24"/>
                <w:highlight w:val="none"/>
              </w:rPr>
              <w:t>提供相关承诺函（格式自拟）并加盖投标人</w:t>
            </w:r>
            <w:r>
              <w:rPr>
                <w:rFonts w:hint="eastAsia" w:ascii="宋体" w:hAnsi="宋体" w:eastAsia="宋体" w:cs="宋体"/>
                <w:b/>
                <w:bCs/>
                <w:color w:val="auto"/>
                <w:sz w:val="24"/>
                <w:szCs w:val="24"/>
                <w:highlight w:val="none"/>
                <w:lang w:val="en-US" w:eastAsia="zh-CN"/>
              </w:rPr>
              <w:t>CA签</w:t>
            </w:r>
            <w:r>
              <w:rPr>
                <w:rFonts w:hint="eastAsia" w:ascii="宋体" w:hAnsi="宋体" w:eastAsia="宋体" w:cs="宋体"/>
                <w:b/>
                <w:bCs/>
                <w:color w:val="auto"/>
                <w:sz w:val="24"/>
                <w:szCs w:val="24"/>
                <w:highlight w:val="none"/>
              </w:rPr>
              <w:t>章，</w:t>
            </w:r>
            <w:r>
              <w:rPr>
                <w:rFonts w:hint="eastAsia" w:ascii="宋体" w:hAnsi="宋体" w:eastAsia="宋体" w:cs="宋体"/>
                <w:b/>
                <w:bCs/>
                <w:color w:val="auto"/>
                <w:sz w:val="24"/>
                <w:szCs w:val="24"/>
                <w:highlight w:val="none"/>
                <w:lang w:val="en-US" w:eastAsia="zh-CN"/>
              </w:rPr>
              <w:t>不提供</w:t>
            </w:r>
            <w:r>
              <w:rPr>
                <w:rFonts w:hint="eastAsia" w:ascii="宋体" w:hAnsi="宋体" w:eastAsia="宋体" w:cs="宋体"/>
                <w:b/>
                <w:bCs/>
                <w:color w:val="auto"/>
                <w:sz w:val="24"/>
                <w:szCs w:val="24"/>
                <w:highlight w:val="none"/>
              </w:rPr>
              <w:t>不得分</w:t>
            </w:r>
            <w:r>
              <w:rPr>
                <w:rFonts w:hint="eastAsia" w:ascii="宋体" w:hAnsi="宋体" w:eastAsia="宋体" w:cs="宋体"/>
                <w:b/>
                <w:bCs/>
                <w:color w:val="auto"/>
                <w:sz w:val="24"/>
                <w:szCs w:val="24"/>
                <w:highlight w:val="none"/>
                <w:lang w:eastAsia="zh-CN"/>
              </w:rPr>
              <w:t>。</w:t>
            </w:r>
          </w:p>
        </w:tc>
        <w:tc>
          <w:tcPr>
            <w:tcW w:w="1035" w:type="dxa"/>
            <w:shd w:val="clear" w:color="auto" w:fill="auto"/>
            <w:vAlign w:val="center"/>
          </w:tcPr>
          <w:p w14:paraId="10B3448D">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14:paraId="0557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783317AB">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186" w:type="dxa"/>
            <w:shd w:val="clear" w:color="auto" w:fill="auto"/>
            <w:vAlign w:val="center"/>
          </w:tcPr>
          <w:p w14:paraId="015AC912">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食品安全卫生措施方案</w:t>
            </w:r>
          </w:p>
        </w:tc>
        <w:tc>
          <w:tcPr>
            <w:tcW w:w="6855" w:type="dxa"/>
            <w:shd w:val="clear" w:color="auto" w:fill="auto"/>
            <w:vAlign w:val="center"/>
          </w:tcPr>
          <w:p w14:paraId="79A31382">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根据投标人提供的食品安全、卫生措施方案是否合理、可行等进行打分。</w:t>
            </w:r>
          </w:p>
          <w:p w14:paraId="656A3160">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方案内容完整、合理可行性的得9分；</w:t>
            </w:r>
          </w:p>
          <w:p w14:paraId="07E4BF93">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方案内容基本完整、基本可行的得6分；</w:t>
            </w:r>
          </w:p>
          <w:p w14:paraId="2AB8C69D">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方案内容简单、可行性不高的得3分；</w:t>
            </w:r>
          </w:p>
          <w:p w14:paraId="73939555">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④未提供方案不得分。</w:t>
            </w:r>
          </w:p>
        </w:tc>
        <w:tc>
          <w:tcPr>
            <w:tcW w:w="1035" w:type="dxa"/>
            <w:shd w:val="clear" w:color="auto" w:fill="auto"/>
            <w:vAlign w:val="center"/>
          </w:tcPr>
          <w:p w14:paraId="2837BFB2">
            <w:pPr>
              <w:keepNext w:val="0"/>
              <w:keepLines w:val="0"/>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0-9分</w:t>
            </w:r>
          </w:p>
        </w:tc>
      </w:tr>
      <w:tr w14:paraId="205E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130D13D9">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186" w:type="dxa"/>
            <w:shd w:val="clear" w:color="auto" w:fill="auto"/>
            <w:vAlign w:val="center"/>
          </w:tcPr>
          <w:p w14:paraId="10808C38">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应急</w:t>
            </w:r>
            <w:r>
              <w:rPr>
                <w:rFonts w:hint="eastAsia" w:ascii="宋体" w:hAnsi="宋体" w:eastAsia="宋体" w:cs="宋体"/>
                <w:color w:val="auto"/>
                <w:sz w:val="24"/>
                <w:szCs w:val="24"/>
                <w:lang w:val="en-US" w:eastAsia="zh-CN"/>
              </w:rPr>
              <w:t>预防</w:t>
            </w:r>
            <w:r>
              <w:rPr>
                <w:rFonts w:hint="eastAsia" w:ascii="宋体" w:hAnsi="宋体" w:eastAsia="宋体" w:cs="宋体"/>
                <w:color w:val="auto"/>
                <w:sz w:val="24"/>
                <w:szCs w:val="24"/>
              </w:rPr>
              <w:t>方案</w:t>
            </w:r>
          </w:p>
        </w:tc>
        <w:tc>
          <w:tcPr>
            <w:tcW w:w="6855" w:type="dxa"/>
            <w:shd w:val="clear" w:color="auto" w:fill="auto"/>
            <w:vAlign w:val="center"/>
          </w:tcPr>
          <w:p w14:paraId="5648B726">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根据投标人提供的应急预防方案</w:t>
            </w:r>
            <w:r>
              <w:rPr>
                <w:rFonts w:hint="eastAsia" w:ascii="宋体" w:hAnsi="宋体" w:eastAsia="宋体" w:cs="宋体"/>
                <w:bCs/>
                <w:color w:val="auto"/>
                <w:sz w:val="24"/>
                <w:szCs w:val="24"/>
                <w:highlight w:val="none"/>
                <w:lang w:val="en-US" w:eastAsia="zh-CN"/>
              </w:rPr>
              <w:t>（包括但不限于食品安全、环境安全、消防安全）是否规范、可行等进行打分。</w:t>
            </w:r>
          </w:p>
          <w:p w14:paraId="564C39EF">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方案内容完整、合理可行性的得9分；</w:t>
            </w:r>
          </w:p>
          <w:p w14:paraId="419CE578">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方案内容基本完整、基本可行的得6分；</w:t>
            </w:r>
          </w:p>
          <w:p w14:paraId="65B1ADA2">
            <w:pPr>
              <w:keepNext w:val="0"/>
              <w:keepLines w:val="0"/>
              <w:pageBreakBefore w:val="0"/>
              <w:suppressLineNumbers w:val="0"/>
              <w:kinsoku/>
              <w:wordWrap/>
              <w:overflowPunct/>
              <w:topLinePunct w:val="0"/>
              <w:autoSpaceDE w:val="0"/>
              <w:autoSpaceDN w:val="0"/>
              <w:bidi w:val="0"/>
              <w:adjustRightInd w:val="0"/>
              <w:snapToGrid/>
              <w:spacing w:before="0" w:beforeAutospacing="0" w:afterAutospacing="0" w:line="300" w:lineRule="auto"/>
              <w:ind w:left="0" w:right="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方案内容简单、可行性不高的得3分；</w:t>
            </w:r>
          </w:p>
          <w:p w14:paraId="1C86D6B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④未提供方案不得分。</w:t>
            </w:r>
          </w:p>
        </w:tc>
        <w:tc>
          <w:tcPr>
            <w:tcW w:w="1035" w:type="dxa"/>
            <w:vAlign w:val="center"/>
          </w:tcPr>
          <w:p w14:paraId="047CB6EA">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r>
    </w:tbl>
    <w:p w14:paraId="092FB7CE">
      <w:pPr>
        <w:pageBreakBefore w:val="0"/>
        <w:widowControl w:val="0"/>
        <w:numPr>
          <w:ilvl w:val="0"/>
          <w:numId w:val="1"/>
        </w:numPr>
        <w:kinsoku/>
        <w:wordWrap/>
        <w:overflowPunct/>
        <w:topLinePunct w:val="0"/>
        <w:bidi w:val="0"/>
        <w:snapToGrid/>
        <w:spacing w:line="30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通过资格评审和符合性评审的投标人全部入围进行报价评审。</w:t>
      </w:r>
    </w:p>
    <w:p w14:paraId="53811FCF">
      <w:pPr>
        <w:snapToGrid w:val="0"/>
        <w:spacing w:line="360" w:lineRule="auto"/>
        <w:rPr>
          <w:rFonts w:hint="eastAsia" w:ascii="宋体" w:hAnsi="宋体" w:cs="宋体"/>
          <w:b/>
          <w:color w:val="auto"/>
          <w:sz w:val="24"/>
          <w:highlight w:val="none"/>
        </w:rPr>
      </w:pPr>
    </w:p>
    <w:p w14:paraId="528DECCE">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F83F10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66F8674B">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850E0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37CE350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56AAE9">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2BB3A18D">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E5318">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0271A93">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9EDA544">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7FC6ECA0">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85B7FF0">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772E1E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6071A057">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E3E3DA">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794E89D7">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2CB8AB9">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2FC2B175">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5A277003">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eastAsia="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评标委员会认为投标人的报价明显低于其他通过符合性审查投标人的报价，有可能影响产品质量或者不能诚信履约的，应当要求其在合理的时间内提供书面说明（不少于30分钟），必要时提交相关证明材料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54BD44F0">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52075525">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7157B383">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33871FBC">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4D88762E">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2D6B8BA3">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5026B8D">
      <w:pPr>
        <w:pStyle w:val="166"/>
        <w:keepNext w:val="0"/>
        <w:keepLines w:val="0"/>
        <w:pageBreakBefore w:val="0"/>
        <w:widowControl w:val="0"/>
        <w:kinsoku/>
        <w:wordWrap/>
        <w:overflowPunct/>
        <w:topLinePunct w:val="0"/>
        <w:bidi w:val="0"/>
        <w:spacing w:before="0"/>
        <w:ind w:firstLine="480"/>
        <w:textAlignment w:val="auto"/>
        <w:rPr>
          <w:rFonts w:hint="eastAsia" w:ascii="宋体" w:hAnsi="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058BAD38">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B2CDDC9">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CFBA67">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AF8D0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334545">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6A3AF8D2">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17544C2F">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134292A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F95A3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3F00C9D">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0C0406E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2EF4103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2259FE1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684E55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366EC48D">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73D08B7">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C34E4D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0735459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069E13D">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76D722B6">
      <w:pPr>
        <w:pStyle w:val="5"/>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07F62D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49A704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15A867D">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6DA39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291DD5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CFFB4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649CF6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843B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69AE51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3A2B42">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65BA004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4F1CEC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4EF5A3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93E2A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60E9D3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29311F82">
      <w:pPr>
        <w:snapToGrid w:val="0"/>
        <w:spacing w:line="360" w:lineRule="auto"/>
        <w:ind w:firstLine="0" w:firstLineChars="0"/>
        <w:rPr>
          <w:rFonts w:hint="eastAsia" w:ascii="宋体" w:hAnsi="宋体" w:eastAsia="宋体" w:cs="宋体"/>
          <w:color w:val="auto"/>
          <w:sz w:val="24"/>
          <w:szCs w:val="24"/>
          <w:highlight w:val="none"/>
        </w:rPr>
      </w:pPr>
    </w:p>
    <w:bookmarkEnd w:id="27"/>
    <w:p w14:paraId="2AEDCFA9">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3" w:name="第五部分"/>
      <w:bookmarkStart w:id="394" w:name="_Toc86217003"/>
    </w:p>
    <w:p w14:paraId="47CDB39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E05631">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BC794E1">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8CEA4BA">
      <w:pPr>
        <w:spacing w:line="288" w:lineRule="auto"/>
        <w:jc w:val="center"/>
        <w:rPr>
          <w:rFonts w:hint="eastAsia" w:ascii="宋体" w:hAnsi="宋体" w:eastAsia="宋体" w:cs="宋体"/>
          <w:b/>
          <w:color w:val="auto"/>
          <w:sz w:val="28"/>
          <w:szCs w:val="28"/>
          <w:highlight w:val="none"/>
        </w:rPr>
      </w:pPr>
    </w:p>
    <w:p w14:paraId="2FFF3B4F">
      <w:pPr>
        <w:spacing w:line="288" w:lineRule="auto"/>
        <w:jc w:val="center"/>
        <w:rPr>
          <w:rFonts w:hint="eastAsia" w:ascii="宋体" w:hAnsi="宋体" w:eastAsia="宋体" w:cs="宋体"/>
          <w:b/>
          <w:color w:val="auto"/>
          <w:sz w:val="24"/>
          <w:highlight w:val="none"/>
        </w:rPr>
      </w:pPr>
    </w:p>
    <w:p w14:paraId="25F5E364">
      <w:pPr>
        <w:spacing w:line="288" w:lineRule="auto"/>
        <w:jc w:val="center"/>
        <w:rPr>
          <w:rFonts w:hint="eastAsia" w:ascii="宋体" w:hAnsi="宋体" w:eastAsia="宋体" w:cs="宋体"/>
          <w:b/>
          <w:color w:val="auto"/>
          <w:sz w:val="24"/>
          <w:highlight w:val="none"/>
        </w:rPr>
      </w:pPr>
    </w:p>
    <w:p w14:paraId="08FBDCF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E94886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AEE9888">
      <w:pPr>
        <w:pStyle w:val="17"/>
        <w:rPr>
          <w:rFonts w:hint="eastAsia" w:ascii="宋体" w:hAnsi="宋体" w:eastAsia="宋体" w:cs="宋体"/>
          <w:color w:val="auto"/>
          <w:highlight w:val="none"/>
        </w:rPr>
      </w:pPr>
    </w:p>
    <w:p w14:paraId="753E1152">
      <w:pPr>
        <w:pStyle w:val="17"/>
        <w:rPr>
          <w:rFonts w:hint="eastAsia" w:ascii="宋体" w:hAnsi="宋体" w:eastAsia="宋体" w:cs="宋体"/>
          <w:color w:val="auto"/>
          <w:highlight w:val="none"/>
        </w:rPr>
      </w:pPr>
    </w:p>
    <w:p w14:paraId="339836B5">
      <w:pPr>
        <w:pStyle w:val="17"/>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024CFA2">
      <w:pPr>
        <w:pStyle w:val="17"/>
        <w:rPr>
          <w:rFonts w:hint="eastAsia" w:ascii="宋体" w:hAnsi="宋体" w:eastAsia="宋体" w:cs="宋体"/>
          <w:color w:val="auto"/>
          <w:highlight w:val="none"/>
        </w:rPr>
      </w:pPr>
    </w:p>
    <w:p w14:paraId="25384F76">
      <w:pPr>
        <w:pStyle w:val="17"/>
        <w:rPr>
          <w:rFonts w:hint="eastAsia" w:ascii="宋体" w:hAnsi="宋体" w:eastAsia="宋体" w:cs="宋体"/>
          <w:color w:val="auto"/>
          <w:highlight w:val="none"/>
        </w:rPr>
      </w:pPr>
    </w:p>
    <w:p w14:paraId="2B643F6E">
      <w:pPr>
        <w:spacing w:before="120" w:line="22" w:lineRule="atLeast"/>
        <w:rPr>
          <w:rFonts w:hint="eastAsia" w:ascii="宋体" w:hAnsi="宋体" w:eastAsia="宋体" w:cs="宋体"/>
          <w:color w:val="auto"/>
          <w:sz w:val="24"/>
          <w:highlight w:val="none"/>
        </w:rPr>
      </w:pPr>
    </w:p>
    <w:p w14:paraId="7C52984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B9BEBB">
      <w:pPr>
        <w:pStyle w:val="608"/>
        <w:spacing w:before="120" w:line="22" w:lineRule="atLeast"/>
        <w:rPr>
          <w:rFonts w:hint="eastAsia" w:ascii="宋体" w:hAnsi="宋体" w:eastAsia="宋体" w:cs="宋体"/>
          <w:color w:val="auto"/>
          <w:szCs w:val="24"/>
          <w:highlight w:val="none"/>
        </w:rPr>
      </w:pPr>
    </w:p>
    <w:p w14:paraId="5C2666E8">
      <w:pPr>
        <w:pStyle w:val="608"/>
        <w:spacing w:before="120" w:line="22" w:lineRule="atLeast"/>
        <w:rPr>
          <w:rFonts w:hint="eastAsia" w:ascii="宋体" w:hAnsi="宋体" w:eastAsia="宋体" w:cs="宋体"/>
          <w:color w:val="auto"/>
          <w:szCs w:val="24"/>
          <w:highlight w:val="none"/>
        </w:rPr>
      </w:pPr>
    </w:p>
    <w:p w14:paraId="7B057BBD">
      <w:pPr>
        <w:rPr>
          <w:rFonts w:hint="eastAsia" w:ascii="宋体" w:hAnsi="宋体" w:eastAsia="宋体" w:cs="宋体"/>
          <w:color w:val="auto"/>
          <w:sz w:val="24"/>
          <w:highlight w:val="none"/>
        </w:rPr>
      </w:pPr>
    </w:p>
    <w:p w14:paraId="705EC40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9EDA093">
      <w:pPr>
        <w:spacing w:before="120" w:line="22" w:lineRule="atLeast"/>
        <w:rPr>
          <w:rFonts w:hint="eastAsia" w:ascii="宋体" w:hAnsi="宋体" w:eastAsia="宋体" w:cs="宋体"/>
          <w:color w:val="auto"/>
          <w:sz w:val="24"/>
          <w:highlight w:val="none"/>
        </w:rPr>
      </w:pPr>
    </w:p>
    <w:p w14:paraId="320D82C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673CA64">
      <w:pPr>
        <w:spacing w:before="120" w:line="22" w:lineRule="atLeast"/>
        <w:rPr>
          <w:rFonts w:hint="eastAsia" w:ascii="宋体" w:hAnsi="宋体" w:eastAsia="宋体" w:cs="宋体"/>
          <w:color w:val="auto"/>
          <w:sz w:val="24"/>
          <w:highlight w:val="none"/>
        </w:rPr>
      </w:pPr>
    </w:p>
    <w:p w14:paraId="305F639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B0B0021">
      <w:pPr>
        <w:spacing w:before="120" w:line="22" w:lineRule="atLeast"/>
        <w:rPr>
          <w:rFonts w:hint="eastAsia" w:ascii="宋体" w:hAnsi="宋体" w:eastAsia="宋体" w:cs="宋体"/>
          <w:color w:val="auto"/>
          <w:sz w:val="24"/>
          <w:highlight w:val="none"/>
        </w:rPr>
      </w:pPr>
    </w:p>
    <w:p w14:paraId="71E7894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B1136C">
      <w:pPr>
        <w:widowControl/>
        <w:jc w:val="left"/>
        <w:rPr>
          <w:rFonts w:hint="eastAsia" w:ascii="宋体" w:hAnsi="宋体" w:eastAsia="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0DC3D8F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03E2E6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5" w:name="_Toc24059"/>
      <w:bookmarkStart w:id="396" w:name="_Toc2232"/>
      <w:bookmarkStart w:id="397" w:name="_Toc3029"/>
      <w:r>
        <w:rPr>
          <w:rFonts w:hint="eastAsia" w:ascii="宋体" w:hAnsi="宋体" w:eastAsia="宋体" w:cs="宋体"/>
          <w:b/>
          <w:color w:val="auto"/>
          <w:sz w:val="21"/>
          <w:szCs w:val="21"/>
          <w:highlight w:val="none"/>
        </w:rPr>
        <w:t>1.1 合同组成部分</w:t>
      </w:r>
      <w:bookmarkEnd w:id="395"/>
      <w:bookmarkEnd w:id="396"/>
      <w:bookmarkEnd w:id="397"/>
    </w:p>
    <w:p w14:paraId="2748A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174F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23C772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60ADD7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824430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89CBB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2DE6EFB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8" w:name="_Toc21295"/>
      <w:bookmarkStart w:id="399" w:name="_Toc24300"/>
      <w:bookmarkStart w:id="400" w:name="_Toc27126"/>
      <w:r>
        <w:rPr>
          <w:rFonts w:hint="eastAsia" w:ascii="宋体" w:hAnsi="宋体" w:eastAsia="宋体" w:cs="宋体"/>
          <w:b/>
          <w:color w:val="auto"/>
          <w:sz w:val="21"/>
          <w:szCs w:val="21"/>
          <w:highlight w:val="none"/>
        </w:rPr>
        <w:t xml:space="preserve">1.2 </w:t>
      </w:r>
      <w:bookmarkEnd w:id="398"/>
      <w:bookmarkEnd w:id="399"/>
      <w:bookmarkEnd w:id="400"/>
      <w:r>
        <w:rPr>
          <w:rFonts w:hint="eastAsia" w:ascii="宋体" w:hAnsi="宋体" w:eastAsia="宋体" w:cs="宋体"/>
          <w:b/>
          <w:color w:val="auto"/>
          <w:sz w:val="21"/>
          <w:szCs w:val="21"/>
          <w:highlight w:val="none"/>
        </w:rPr>
        <w:t>服务</w:t>
      </w:r>
    </w:p>
    <w:p w14:paraId="7E10FBF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A06A1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18AAE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1154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1" w:name="_Toc21551"/>
      <w:bookmarkStart w:id="402" w:name="_Toc21631"/>
      <w:bookmarkStart w:id="403" w:name="_Toc23292"/>
      <w:r>
        <w:rPr>
          <w:rFonts w:hint="eastAsia" w:ascii="宋体" w:hAnsi="宋体" w:eastAsia="宋体" w:cs="宋体"/>
          <w:b/>
          <w:color w:val="auto"/>
          <w:sz w:val="21"/>
          <w:szCs w:val="21"/>
          <w:highlight w:val="none"/>
        </w:rPr>
        <w:t>1.3 价款</w:t>
      </w:r>
      <w:bookmarkEnd w:id="401"/>
      <w:bookmarkEnd w:id="402"/>
      <w:bookmarkEnd w:id="403"/>
    </w:p>
    <w:p w14:paraId="4A8D45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535D47F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13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4219EF9">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96E2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B3B15F">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7D4F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CD3E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28F84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1D65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38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B1D7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1D39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90A232">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529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1ED20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9D73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749B0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CA5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0D412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5DD4B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E1D7F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3D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EDA336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16DC8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4922D85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4" w:name="_Toc22618"/>
      <w:bookmarkStart w:id="405" w:name="_Toc10340"/>
      <w:bookmarkStart w:id="406" w:name="_Toc1814"/>
      <w:bookmarkStart w:id="407" w:name="_Toc2846"/>
      <w:bookmarkStart w:id="408" w:name="_Toc19304"/>
      <w:bookmarkStart w:id="409" w:name="_Toc32071"/>
      <w:r>
        <w:rPr>
          <w:rFonts w:hint="eastAsia" w:ascii="宋体" w:hAnsi="宋体" w:eastAsia="宋体" w:cs="宋体"/>
          <w:b/>
          <w:color w:val="auto"/>
          <w:sz w:val="21"/>
          <w:szCs w:val="21"/>
          <w:highlight w:val="none"/>
        </w:rPr>
        <w:t>1.4 付款</w:t>
      </w:r>
      <w:bookmarkEnd w:id="404"/>
      <w:bookmarkEnd w:id="405"/>
      <w:bookmarkEnd w:id="406"/>
      <w:r>
        <w:rPr>
          <w:rFonts w:hint="eastAsia" w:ascii="宋体" w:hAnsi="宋体" w:eastAsia="宋体" w:cs="宋体"/>
          <w:b/>
          <w:color w:val="auto"/>
          <w:sz w:val="21"/>
          <w:szCs w:val="21"/>
          <w:highlight w:val="none"/>
        </w:rPr>
        <w:t>方式、时间和条件</w:t>
      </w:r>
    </w:p>
    <w:p w14:paraId="4C9AA7C0">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4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EF9D03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209C9430">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84AE9D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7"/>
      <w:bookmarkEnd w:id="408"/>
      <w:bookmarkEnd w:id="409"/>
      <w:bookmarkStart w:id="410" w:name="_Toc21423"/>
      <w:bookmarkStart w:id="411" w:name="_Toc19554"/>
      <w:bookmarkStart w:id="412" w:name="_Toc27250"/>
      <w:r>
        <w:rPr>
          <w:rFonts w:hint="eastAsia" w:ascii="宋体" w:hAnsi="宋体" w:eastAsia="宋体" w:cs="宋体"/>
          <w:b/>
          <w:color w:val="auto"/>
          <w:sz w:val="21"/>
          <w:szCs w:val="21"/>
          <w:highlight w:val="none"/>
        </w:rPr>
        <w:t>违约责任</w:t>
      </w:r>
      <w:bookmarkEnd w:id="410"/>
      <w:bookmarkEnd w:id="411"/>
      <w:bookmarkEnd w:id="412"/>
    </w:p>
    <w:p w14:paraId="5A7F23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52EECE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FBA48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E87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23C7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7597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32C6D6B5">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251F7F2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3" w:name="_Toc15583"/>
      <w:bookmarkStart w:id="414" w:name="_Toc16021"/>
      <w:bookmarkStart w:id="415" w:name="_Toc28375"/>
      <w:r>
        <w:rPr>
          <w:rFonts w:hint="eastAsia" w:ascii="宋体" w:hAnsi="宋体" w:eastAsia="宋体" w:cs="宋体"/>
          <w:b/>
          <w:i w:val="0"/>
          <w:iCs w:val="0"/>
          <w:color w:val="auto"/>
          <w:sz w:val="21"/>
          <w:szCs w:val="21"/>
          <w:highlight w:val="none"/>
        </w:rPr>
        <w:t>1.6 合同争议的解决</w:t>
      </w:r>
      <w:bookmarkEnd w:id="413"/>
      <w:bookmarkEnd w:id="414"/>
      <w:bookmarkEnd w:id="415"/>
    </w:p>
    <w:p w14:paraId="47B28B4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5E85C41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3CA1947">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27DA374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6" w:name="_Toc7245"/>
      <w:bookmarkStart w:id="417" w:name="_Toc15322"/>
      <w:bookmarkStart w:id="418" w:name="_Toc11173"/>
      <w:r>
        <w:rPr>
          <w:rFonts w:hint="eastAsia" w:ascii="宋体" w:hAnsi="宋体" w:eastAsia="宋体" w:cs="宋体"/>
          <w:b/>
          <w:i w:val="0"/>
          <w:iCs w:val="0"/>
          <w:color w:val="auto"/>
          <w:sz w:val="21"/>
          <w:szCs w:val="21"/>
          <w:highlight w:val="none"/>
        </w:rPr>
        <w:t>1.7 合同生效</w:t>
      </w:r>
      <w:bookmarkEnd w:id="416"/>
      <w:bookmarkEnd w:id="417"/>
      <w:bookmarkEnd w:id="418"/>
    </w:p>
    <w:p w14:paraId="407F78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A0AD4A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323C4A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C7C2B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188202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523849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33A1003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00A91D7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46D1A8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50C38A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182FA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675549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36BF67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24D449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D89090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8A3567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9" w:name="_Toc331685783"/>
    </w:p>
    <w:p w14:paraId="58F490A3">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1C23C094">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9"/>
    </w:p>
    <w:p w14:paraId="4B0138F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0" w:name="_Ref467378463"/>
      <w:bookmarkStart w:id="421" w:name="_Toc279701240"/>
      <w:bookmarkStart w:id="422" w:name="_Toc28763"/>
      <w:bookmarkStart w:id="423" w:name="_Ref467379094"/>
      <w:bookmarkStart w:id="424" w:name="_Ref467378499"/>
      <w:bookmarkStart w:id="425" w:name="_Toc19614"/>
      <w:bookmarkStart w:id="426" w:name="_Ref467379205"/>
      <w:bookmarkStart w:id="427" w:name="_Toc16917"/>
      <w:bookmarkStart w:id="428" w:name="_Toc487900349"/>
      <w:bookmarkStart w:id="429" w:name="_Ref467379101"/>
      <w:bookmarkStart w:id="430" w:name="_Ref467379225"/>
      <w:bookmarkStart w:id="431" w:name="_Ref467379214"/>
      <w:bookmarkStart w:id="432" w:name="_Ref467379109"/>
      <w:bookmarkStart w:id="433" w:name="_Toc259093669"/>
      <w:bookmarkStart w:id="434" w:name="_Ref467378404"/>
      <w:bookmarkStart w:id="435" w:name="_Ref467379195"/>
      <w:r>
        <w:rPr>
          <w:rFonts w:hint="eastAsia" w:ascii="宋体" w:hAnsi="宋体" w:eastAsia="宋体" w:cs="宋体"/>
          <w:b/>
          <w:color w:val="auto"/>
          <w:sz w:val="21"/>
          <w:szCs w:val="21"/>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1B6EB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6F6E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1C1E146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87328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75591E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8840"/>
      <w:r>
        <w:rPr>
          <w:rFonts w:hint="eastAsia" w:ascii="宋体" w:hAnsi="宋体" w:eastAsia="宋体" w:cs="宋体"/>
          <w:color w:val="auto"/>
          <w:sz w:val="21"/>
          <w:szCs w:val="21"/>
          <w:highlight w:val="none"/>
        </w:rPr>
        <w:t>2.1.4 “甲方”系指与中标供应商签署合同的采购人</w:t>
      </w:r>
      <w:bookmarkEnd w:id="436"/>
      <w:r>
        <w:rPr>
          <w:rFonts w:hint="eastAsia" w:ascii="宋体" w:hAnsi="宋体" w:eastAsia="宋体" w:cs="宋体"/>
          <w:color w:val="auto"/>
          <w:sz w:val="21"/>
          <w:szCs w:val="21"/>
          <w:highlight w:val="none"/>
        </w:rPr>
        <w:t>。</w:t>
      </w:r>
    </w:p>
    <w:p w14:paraId="5925813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00"/>
      <w:r>
        <w:rPr>
          <w:rFonts w:hint="eastAsia" w:ascii="宋体" w:hAnsi="宋体" w:eastAsia="宋体" w:cs="宋体"/>
          <w:color w:val="auto"/>
          <w:sz w:val="21"/>
          <w:szCs w:val="21"/>
          <w:highlight w:val="none"/>
        </w:rPr>
        <w:t>2.1.5 “乙方”系指根据合同约定提供服务的中标供应商</w:t>
      </w:r>
      <w:bookmarkEnd w:id="437"/>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01C03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9436"/>
      <w:r>
        <w:rPr>
          <w:rFonts w:hint="eastAsia" w:ascii="宋体" w:hAnsi="宋体" w:eastAsia="宋体" w:cs="宋体"/>
          <w:color w:val="auto"/>
          <w:sz w:val="21"/>
          <w:szCs w:val="21"/>
          <w:highlight w:val="none"/>
        </w:rPr>
        <w:t>2.1.6 “现场”系指合同约定服务提供地点。</w:t>
      </w:r>
      <w:bookmarkEnd w:id="438"/>
    </w:p>
    <w:p w14:paraId="6E1E08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9" w:name="_Toc279701241"/>
      <w:bookmarkStart w:id="440" w:name="_Toc487900350"/>
      <w:bookmarkStart w:id="441" w:name="_Toc32504"/>
      <w:bookmarkStart w:id="442" w:name="_Toc259093670"/>
      <w:bookmarkStart w:id="443" w:name="_Toc13336"/>
      <w:bookmarkStart w:id="444" w:name="_Toc27635"/>
      <w:r>
        <w:rPr>
          <w:rFonts w:hint="eastAsia" w:ascii="宋体" w:hAnsi="宋体" w:eastAsia="宋体" w:cs="宋体"/>
          <w:b/>
          <w:color w:val="auto"/>
          <w:sz w:val="21"/>
          <w:szCs w:val="21"/>
          <w:highlight w:val="none"/>
        </w:rPr>
        <w:t>2.2 技术规范</w:t>
      </w:r>
      <w:bookmarkEnd w:id="439"/>
      <w:bookmarkEnd w:id="440"/>
      <w:bookmarkEnd w:id="441"/>
      <w:bookmarkEnd w:id="442"/>
      <w:bookmarkEnd w:id="443"/>
      <w:bookmarkEnd w:id="444"/>
    </w:p>
    <w:p w14:paraId="46DC46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A795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5" w:name="_Toc27853"/>
      <w:bookmarkStart w:id="446" w:name="_Toc259093671"/>
      <w:bookmarkStart w:id="447" w:name="_Toc31634"/>
      <w:bookmarkStart w:id="448" w:name="_Toc279701242"/>
      <w:bookmarkStart w:id="449" w:name="_Toc487900351"/>
      <w:bookmarkStart w:id="450" w:name="_Toc9829"/>
      <w:r>
        <w:rPr>
          <w:rFonts w:hint="eastAsia" w:ascii="宋体" w:hAnsi="宋体" w:eastAsia="宋体" w:cs="宋体"/>
          <w:b/>
          <w:color w:val="auto"/>
          <w:sz w:val="21"/>
          <w:szCs w:val="21"/>
          <w:highlight w:val="none"/>
        </w:rPr>
        <w:t>2.3 知识产权</w:t>
      </w:r>
      <w:bookmarkEnd w:id="445"/>
      <w:bookmarkEnd w:id="446"/>
      <w:bookmarkEnd w:id="447"/>
      <w:bookmarkEnd w:id="448"/>
      <w:bookmarkEnd w:id="449"/>
      <w:bookmarkEnd w:id="450"/>
    </w:p>
    <w:p w14:paraId="3D5B0B5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55BFF5E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545AF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1" w:name="_Toc29149"/>
      <w:bookmarkStart w:id="452" w:name="_Toc4194"/>
      <w:bookmarkStart w:id="453" w:name="_Toc11932"/>
      <w:r>
        <w:rPr>
          <w:rFonts w:hint="eastAsia" w:ascii="宋体" w:hAnsi="宋体" w:eastAsia="宋体" w:cs="宋体"/>
          <w:b/>
          <w:i w:val="0"/>
          <w:iCs w:val="0"/>
          <w:color w:val="auto"/>
          <w:sz w:val="21"/>
          <w:szCs w:val="21"/>
          <w:highlight w:val="none"/>
        </w:rPr>
        <w:t>2.4 包装和装运</w:t>
      </w:r>
      <w:bookmarkEnd w:id="451"/>
      <w:bookmarkEnd w:id="452"/>
      <w:bookmarkEnd w:id="453"/>
    </w:p>
    <w:p w14:paraId="30D3842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0A7F39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D929BD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4" w:name="_Ref467379527"/>
      <w:bookmarkStart w:id="455" w:name="_Toc259093674"/>
      <w:bookmarkStart w:id="456" w:name="_Ref467378591"/>
      <w:bookmarkStart w:id="457" w:name="_Ref467379542"/>
      <w:bookmarkStart w:id="458" w:name="_Toc279701245"/>
      <w:bookmarkStart w:id="459" w:name="_Ref467378541"/>
      <w:bookmarkStart w:id="460" w:name="_Ref467379536"/>
      <w:bookmarkStart w:id="461" w:name="_Toc487900354"/>
      <w:bookmarkStart w:id="462" w:name="_Toc19074"/>
      <w:bookmarkStart w:id="463" w:name="_Toc26182"/>
      <w:bookmarkStart w:id="464" w:name="_Toc30272"/>
      <w:r>
        <w:rPr>
          <w:rFonts w:hint="eastAsia" w:ascii="宋体" w:hAnsi="宋体" w:eastAsia="宋体" w:cs="宋体"/>
          <w:b/>
          <w:color w:val="auto"/>
          <w:sz w:val="21"/>
          <w:szCs w:val="21"/>
          <w:highlight w:val="none"/>
        </w:rPr>
        <w:t>2.</w:t>
      </w:r>
      <w:bookmarkEnd w:id="454"/>
      <w:bookmarkEnd w:id="455"/>
      <w:bookmarkEnd w:id="456"/>
      <w:bookmarkEnd w:id="457"/>
      <w:bookmarkEnd w:id="458"/>
      <w:bookmarkEnd w:id="459"/>
      <w:bookmarkEnd w:id="460"/>
      <w:bookmarkEnd w:id="461"/>
      <w:r>
        <w:rPr>
          <w:rFonts w:hint="eastAsia" w:ascii="宋体" w:hAnsi="宋体" w:eastAsia="宋体" w:cs="宋体"/>
          <w:b/>
          <w:color w:val="auto"/>
          <w:sz w:val="21"/>
          <w:szCs w:val="21"/>
          <w:highlight w:val="none"/>
        </w:rPr>
        <w:t>5 履约检查和问题反馈</w:t>
      </w:r>
      <w:bookmarkEnd w:id="462"/>
      <w:bookmarkEnd w:id="463"/>
      <w:bookmarkEnd w:id="464"/>
    </w:p>
    <w:p w14:paraId="138D48E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5" w:name="_Ref467379657"/>
      <w:r>
        <w:rPr>
          <w:rFonts w:hint="eastAsia" w:ascii="宋体" w:hAnsi="宋体" w:eastAsia="宋体" w:cs="宋体"/>
          <w:i w:val="0"/>
          <w:iCs w:val="0"/>
          <w:color w:val="auto"/>
          <w:sz w:val="21"/>
          <w:szCs w:val="21"/>
          <w:highlight w:val="none"/>
        </w:rPr>
        <w:t>2.5.1</w:t>
      </w:r>
      <w:bookmarkEnd w:id="465"/>
      <w:bookmarkStart w:id="466" w:name="_Toc186431854"/>
      <w:bookmarkStart w:id="467" w:name="_Ref467379793"/>
      <w:bookmarkStart w:id="468" w:name="_Toc279701247"/>
      <w:bookmarkStart w:id="469" w:name="_Toc259093676"/>
      <w:bookmarkStart w:id="470" w:name="_Ref467379807"/>
      <w:bookmarkStart w:id="471" w:name="_Toc48790035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14B555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eastAsia="宋体" w:cs="宋体"/>
          <w:i w:val="0"/>
          <w:iCs w:val="0"/>
          <w:color w:val="auto"/>
          <w:sz w:val="21"/>
          <w:szCs w:val="21"/>
          <w:highlight w:val="none"/>
        </w:rPr>
        <w:t>。</w:t>
      </w:r>
      <w:bookmarkEnd w:id="467"/>
      <w:bookmarkEnd w:id="468"/>
      <w:bookmarkEnd w:id="469"/>
      <w:bookmarkEnd w:id="470"/>
      <w:bookmarkEnd w:id="471"/>
      <w:bookmarkEnd w:id="472"/>
    </w:p>
    <w:p w14:paraId="53AE763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3" w:name="_Ref467379923"/>
      <w:bookmarkStart w:id="474" w:name="_Ref467379852"/>
      <w:bookmarkStart w:id="475" w:name="_Ref467379863"/>
      <w:bookmarkStart w:id="476" w:name="_Toc259093677"/>
      <w:bookmarkStart w:id="477" w:name="_Toc487900358"/>
      <w:bookmarkStart w:id="478" w:name="_Toc279701248"/>
      <w:bookmarkStart w:id="479" w:name="_Toc774"/>
      <w:bookmarkStart w:id="480" w:name="_Toc3225"/>
      <w:bookmarkStart w:id="481" w:name="_Toc16110"/>
      <w:r>
        <w:rPr>
          <w:rFonts w:hint="eastAsia" w:ascii="宋体" w:hAnsi="宋体" w:eastAsia="宋体" w:cs="宋体"/>
          <w:b/>
          <w:i w:val="0"/>
          <w:iCs w:val="0"/>
          <w:color w:val="auto"/>
          <w:sz w:val="21"/>
          <w:szCs w:val="21"/>
          <w:highlight w:val="none"/>
        </w:rPr>
        <w:t>2.6 技术资料</w:t>
      </w:r>
      <w:bookmarkEnd w:id="473"/>
      <w:bookmarkEnd w:id="474"/>
      <w:bookmarkEnd w:id="475"/>
      <w:bookmarkEnd w:id="476"/>
      <w:bookmarkEnd w:id="477"/>
      <w:bookmarkEnd w:id="478"/>
      <w:r>
        <w:rPr>
          <w:rFonts w:hint="eastAsia" w:ascii="宋体" w:hAnsi="宋体" w:eastAsia="宋体" w:cs="宋体"/>
          <w:b/>
          <w:i w:val="0"/>
          <w:iCs w:val="0"/>
          <w:color w:val="auto"/>
          <w:sz w:val="21"/>
          <w:szCs w:val="21"/>
          <w:highlight w:val="none"/>
        </w:rPr>
        <w:t>和保密义务</w:t>
      </w:r>
      <w:bookmarkEnd w:id="479"/>
      <w:bookmarkEnd w:id="480"/>
      <w:bookmarkEnd w:id="481"/>
    </w:p>
    <w:p w14:paraId="68E8CA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6C19D9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216F58E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B3D24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7860"/>
      <w:r>
        <w:rPr>
          <w:rFonts w:hint="eastAsia" w:ascii="宋体" w:hAnsi="宋体" w:eastAsia="宋体" w:cs="宋体"/>
          <w:b/>
          <w:i w:val="0"/>
          <w:iCs w:val="0"/>
          <w:color w:val="auto"/>
          <w:sz w:val="21"/>
          <w:szCs w:val="21"/>
          <w:highlight w:val="none"/>
        </w:rPr>
        <w:t>2.7 质量保证</w:t>
      </w:r>
      <w:bookmarkEnd w:id="482"/>
    </w:p>
    <w:p w14:paraId="4AA259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90C990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6F5CE16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3" w:name="_Toc17244"/>
      <w:bookmarkStart w:id="484" w:name="_Toc279701252"/>
      <w:bookmarkStart w:id="485" w:name="_Toc259093681"/>
      <w:bookmarkStart w:id="486" w:name="_Toc487900362"/>
      <w:r>
        <w:rPr>
          <w:rFonts w:hint="eastAsia" w:ascii="宋体" w:hAnsi="宋体" w:eastAsia="宋体" w:cs="宋体"/>
          <w:b/>
          <w:i w:val="0"/>
          <w:iCs w:val="0"/>
          <w:color w:val="auto"/>
          <w:sz w:val="21"/>
          <w:szCs w:val="21"/>
          <w:highlight w:val="none"/>
        </w:rPr>
        <w:t>2.8 服务的风险负担</w:t>
      </w:r>
      <w:bookmarkEnd w:id="483"/>
    </w:p>
    <w:p w14:paraId="742E6F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0A2C5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14055"/>
      <w:r>
        <w:rPr>
          <w:rFonts w:hint="eastAsia" w:ascii="宋体" w:hAnsi="宋体" w:eastAsia="宋体" w:cs="宋体"/>
          <w:b/>
          <w:i w:val="0"/>
          <w:iCs w:val="0"/>
          <w:color w:val="auto"/>
          <w:sz w:val="21"/>
          <w:szCs w:val="21"/>
          <w:highlight w:val="none"/>
        </w:rPr>
        <w:t>2.9 延迟</w:t>
      </w:r>
      <w:bookmarkEnd w:id="484"/>
      <w:bookmarkEnd w:id="485"/>
      <w:bookmarkEnd w:id="486"/>
      <w:bookmarkEnd w:id="487"/>
      <w:r>
        <w:rPr>
          <w:rFonts w:hint="eastAsia" w:ascii="宋体" w:hAnsi="宋体" w:eastAsia="宋体" w:cs="宋体"/>
          <w:b/>
          <w:i w:val="0"/>
          <w:iCs w:val="0"/>
          <w:color w:val="auto"/>
          <w:sz w:val="21"/>
          <w:szCs w:val="21"/>
          <w:highlight w:val="none"/>
        </w:rPr>
        <w:t>交付</w:t>
      </w:r>
    </w:p>
    <w:p w14:paraId="1D3ADB6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37271A3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7502"/>
      <w:bookmarkStart w:id="489" w:name="_Toc259093683"/>
      <w:bookmarkStart w:id="490" w:name="_Toc279701254"/>
      <w:bookmarkStart w:id="491" w:name="_Ref467378121"/>
      <w:bookmarkStart w:id="492" w:name="_Toc487900364"/>
      <w:r>
        <w:rPr>
          <w:rFonts w:hint="eastAsia" w:ascii="宋体" w:hAnsi="宋体" w:eastAsia="宋体" w:cs="宋体"/>
          <w:b/>
          <w:i w:val="0"/>
          <w:iCs w:val="0"/>
          <w:color w:val="auto"/>
          <w:sz w:val="21"/>
          <w:szCs w:val="21"/>
          <w:highlight w:val="none"/>
        </w:rPr>
        <w:t>2.10合同变更</w:t>
      </w:r>
      <w:bookmarkEnd w:id="488"/>
    </w:p>
    <w:p w14:paraId="2BD86F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487900369"/>
      <w:bookmarkStart w:id="495" w:name="_Toc279701259"/>
    </w:p>
    <w:p w14:paraId="675A72B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6" w:name="_Toc15237"/>
      <w:bookmarkStart w:id="497" w:name="_Toc22955"/>
      <w:bookmarkStart w:id="498" w:name="_Toc10366"/>
      <w:r>
        <w:rPr>
          <w:rFonts w:hint="eastAsia" w:ascii="宋体" w:hAnsi="宋体" w:eastAsia="宋体" w:cs="宋体"/>
          <w:b/>
          <w:i w:val="0"/>
          <w:iCs w:val="0"/>
          <w:color w:val="auto"/>
          <w:sz w:val="21"/>
          <w:szCs w:val="21"/>
          <w:highlight w:val="none"/>
        </w:rPr>
        <w:t>2.11合同转让</w:t>
      </w:r>
      <w:bookmarkEnd w:id="493"/>
      <w:bookmarkEnd w:id="494"/>
      <w:bookmarkEnd w:id="495"/>
      <w:r>
        <w:rPr>
          <w:rFonts w:hint="eastAsia" w:ascii="宋体" w:hAnsi="宋体" w:eastAsia="宋体" w:cs="宋体"/>
          <w:b/>
          <w:i w:val="0"/>
          <w:iCs w:val="0"/>
          <w:color w:val="auto"/>
          <w:sz w:val="21"/>
          <w:szCs w:val="21"/>
          <w:highlight w:val="none"/>
        </w:rPr>
        <w:t>和分包</w:t>
      </w:r>
      <w:bookmarkEnd w:id="496"/>
      <w:bookmarkEnd w:id="497"/>
      <w:bookmarkEnd w:id="498"/>
      <w:r>
        <w:rPr>
          <w:rFonts w:hint="eastAsia" w:ascii="宋体" w:hAnsi="宋体" w:eastAsia="宋体" w:cs="宋体"/>
          <w:b/>
          <w:i w:val="0"/>
          <w:iCs w:val="0"/>
          <w:color w:val="auto"/>
          <w:sz w:val="21"/>
          <w:szCs w:val="21"/>
          <w:highlight w:val="none"/>
        </w:rPr>
        <w:t>（如有）</w:t>
      </w:r>
    </w:p>
    <w:p w14:paraId="30F2A68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CC2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5473F6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9" w:name="_Toc13566"/>
      <w:bookmarkStart w:id="500" w:name="_Toc16508"/>
      <w:bookmarkStart w:id="501" w:name="_Toc14066"/>
      <w:r>
        <w:rPr>
          <w:rFonts w:hint="eastAsia" w:ascii="宋体" w:hAnsi="宋体" w:eastAsia="宋体" w:cs="宋体"/>
          <w:b/>
          <w:i w:val="0"/>
          <w:iCs w:val="0"/>
          <w:color w:val="auto"/>
          <w:sz w:val="21"/>
          <w:szCs w:val="21"/>
          <w:highlight w:val="none"/>
        </w:rPr>
        <w:t>2.12不可抗力</w:t>
      </w:r>
      <w:bookmarkEnd w:id="499"/>
      <w:bookmarkEnd w:id="500"/>
      <w:bookmarkEnd w:id="501"/>
    </w:p>
    <w:p w14:paraId="43F097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5780EED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448335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503258F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0F9CFBE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2" w:name="_Toc259093684"/>
      <w:bookmarkStart w:id="503" w:name="_Toc487900365"/>
      <w:bookmarkStart w:id="504" w:name="_Toc689"/>
      <w:bookmarkStart w:id="505" w:name="_Toc279701255"/>
      <w:bookmarkStart w:id="506" w:name="_Toc6969"/>
      <w:bookmarkStart w:id="507" w:name="_Toc30676"/>
      <w:r>
        <w:rPr>
          <w:rFonts w:hint="eastAsia" w:ascii="宋体" w:hAnsi="宋体" w:eastAsia="宋体" w:cs="宋体"/>
          <w:b/>
          <w:i w:val="0"/>
          <w:iCs w:val="0"/>
          <w:color w:val="auto"/>
          <w:sz w:val="21"/>
          <w:szCs w:val="21"/>
          <w:highlight w:val="none"/>
        </w:rPr>
        <w:t>2.13 税费</w:t>
      </w:r>
      <w:bookmarkEnd w:id="502"/>
      <w:bookmarkEnd w:id="503"/>
      <w:bookmarkEnd w:id="504"/>
      <w:bookmarkEnd w:id="505"/>
      <w:bookmarkEnd w:id="506"/>
      <w:bookmarkEnd w:id="507"/>
    </w:p>
    <w:p w14:paraId="2E5D0F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641B4D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8" w:name="_Toc8298"/>
      <w:bookmarkStart w:id="509" w:name="_Toc259093687"/>
      <w:bookmarkStart w:id="510" w:name="_Toc487900368"/>
      <w:bookmarkStart w:id="511" w:name="_Toc279701258"/>
      <w:bookmarkStart w:id="512" w:name="_Toc16959"/>
      <w:bookmarkStart w:id="513" w:name="_Toc7102"/>
      <w:r>
        <w:rPr>
          <w:rFonts w:hint="eastAsia" w:ascii="宋体" w:hAnsi="宋体" w:eastAsia="宋体" w:cs="宋体"/>
          <w:b/>
          <w:i w:val="0"/>
          <w:iCs w:val="0"/>
          <w:color w:val="auto"/>
          <w:sz w:val="21"/>
          <w:szCs w:val="21"/>
          <w:highlight w:val="none"/>
        </w:rPr>
        <w:t>2.14乙方破产</w:t>
      </w:r>
      <w:bookmarkEnd w:id="508"/>
      <w:bookmarkEnd w:id="509"/>
      <w:bookmarkEnd w:id="510"/>
      <w:bookmarkEnd w:id="511"/>
      <w:bookmarkEnd w:id="512"/>
      <w:bookmarkEnd w:id="513"/>
    </w:p>
    <w:p w14:paraId="21CDCE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2F664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4" w:name="_Toc29333"/>
      <w:bookmarkStart w:id="515" w:name="_Toc6134"/>
      <w:bookmarkStart w:id="516" w:name="_Toc15387"/>
      <w:r>
        <w:rPr>
          <w:rFonts w:hint="eastAsia" w:ascii="宋体" w:hAnsi="宋体" w:eastAsia="宋体" w:cs="宋体"/>
          <w:b/>
          <w:i w:val="0"/>
          <w:iCs w:val="0"/>
          <w:color w:val="auto"/>
          <w:sz w:val="21"/>
          <w:szCs w:val="21"/>
          <w:highlight w:val="none"/>
        </w:rPr>
        <w:t>2.15合同中止、终止</w:t>
      </w:r>
      <w:bookmarkEnd w:id="514"/>
      <w:bookmarkEnd w:id="515"/>
      <w:bookmarkEnd w:id="516"/>
    </w:p>
    <w:p w14:paraId="38ADB0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33E249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743B72C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7" w:name="_Toc14563"/>
      <w:bookmarkStart w:id="518" w:name="_Toc6596"/>
      <w:bookmarkStart w:id="519" w:name="_Toc1125"/>
      <w:r>
        <w:rPr>
          <w:rFonts w:hint="eastAsia" w:ascii="宋体" w:hAnsi="宋体" w:eastAsia="宋体" w:cs="宋体"/>
          <w:b/>
          <w:i w:val="0"/>
          <w:iCs w:val="0"/>
          <w:color w:val="auto"/>
          <w:sz w:val="21"/>
          <w:szCs w:val="21"/>
          <w:highlight w:val="none"/>
        </w:rPr>
        <w:t>2.16检验和验收</w:t>
      </w:r>
      <w:bookmarkEnd w:id="517"/>
      <w:bookmarkEnd w:id="518"/>
      <w:bookmarkEnd w:id="519"/>
    </w:p>
    <w:p w14:paraId="6ED1D265">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EC4A237">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097E6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9"/>
      <w:bookmarkEnd w:id="490"/>
      <w:bookmarkEnd w:id="491"/>
      <w:bookmarkEnd w:id="492"/>
    </w:p>
    <w:p w14:paraId="13E987A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0" w:name="_Toc279701261"/>
      <w:bookmarkStart w:id="521" w:name="_Toc487900371"/>
      <w:bookmarkStart w:id="522" w:name="_Toc259093690"/>
      <w:bookmarkStart w:id="523" w:name="_Toc11284"/>
      <w:bookmarkStart w:id="524" w:name="_Toc19604"/>
      <w:bookmarkStart w:id="525" w:name="_Toc25182"/>
      <w:r>
        <w:rPr>
          <w:rFonts w:hint="eastAsia" w:ascii="宋体" w:hAnsi="宋体" w:eastAsia="宋体" w:cs="宋体"/>
          <w:b/>
          <w:i w:val="0"/>
          <w:iCs w:val="0"/>
          <w:color w:val="auto"/>
          <w:sz w:val="21"/>
          <w:szCs w:val="21"/>
          <w:highlight w:val="none"/>
        </w:rPr>
        <w:t>2.17通知</w:t>
      </w:r>
      <w:bookmarkEnd w:id="520"/>
      <w:bookmarkEnd w:id="521"/>
      <w:bookmarkEnd w:id="522"/>
      <w:r>
        <w:rPr>
          <w:rFonts w:hint="eastAsia" w:ascii="宋体" w:hAnsi="宋体" w:eastAsia="宋体" w:cs="宋体"/>
          <w:b/>
          <w:i w:val="0"/>
          <w:iCs w:val="0"/>
          <w:color w:val="auto"/>
          <w:sz w:val="21"/>
          <w:szCs w:val="21"/>
          <w:highlight w:val="none"/>
        </w:rPr>
        <w:t>和送达</w:t>
      </w:r>
      <w:bookmarkEnd w:id="523"/>
      <w:bookmarkEnd w:id="524"/>
      <w:bookmarkEnd w:id="525"/>
    </w:p>
    <w:p w14:paraId="2F39C0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6" w:name="_Toc6698"/>
      <w:bookmarkStart w:id="527" w:name="_Toc3135"/>
      <w:bookmarkStart w:id="528" w:name="_Toc259093691"/>
      <w:bookmarkStart w:id="529" w:name="_Toc487900372"/>
      <w:bookmarkStart w:id="530" w:name="_Toc27970126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6"/>
      <w:bookmarkEnd w:id="527"/>
    </w:p>
    <w:p w14:paraId="043F89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1" w:name="_Toc23128"/>
      <w:bookmarkStart w:id="532"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48F3A7B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3" w:name="_Toc18540"/>
      <w:bookmarkStart w:id="534" w:name="_Toc4355"/>
      <w:bookmarkStart w:id="535" w:name="_Toc30599"/>
      <w:r>
        <w:rPr>
          <w:rFonts w:hint="eastAsia" w:ascii="宋体" w:hAnsi="宋体" w:eastAsia="宋体" w:cs="宋体"/>
          <w:b/>
          <w:i w:val="0"/>
          <w:iCs w:val="0"/>
          <w:color w:val="auto"/>
          <w:sz w:val="21"/>
          <w:szCs w:val="21"/>
          <w:highlight w:val="none"/>
        </w:rPr>
        <w:t>2.18 计量单位</w:t>
      </w:r>
      <w:bookmarkEnd w:id="528"/>
      <w:bookmarkEnd w:id="529"/>
      <w:bookmarkEnd w:id="530"/>
      <w:bookmarkEnd w:id="533"/>
      <w:bookmarkEnd w:id="534"/>
      <w:bookmarkEnd w:id="535"/>
    </w:p>
    <w:p w14:paraId="567F59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2DD2CDC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6" w:name="_Toc10330"/>
      <w:bookmarkStart w:id="537" w:name="_Toc12773"/>
      <w:bookmarkStart w:id="538" w:name="_Toc18567"/>
      <w:bookmarkStart w:id="539" w:name="_Toc259093692"/>
      <w:bookmarkStart w:id="540" w:name="_Toc487900373"/>
      <w:bookmarkStart w:id="541" w:name="_Toc279701263"/>
      <w:r>
        <w:rPr>
          <w:rFonts w:hint="eastAsia" w:ascii="宋体" w:hAnsi="宋体" w:eastAsia="宋体" w:cs="宋体"/>
          <w:b/>
          <w:i w:val="0"/>
          <w:iCs w:val="0"/>
          <w:color w:val="auto"/>
          <w:sz w:val="21"/>
          <w:szCs w:val="21"/>
          <w:highlight w:val="none"/>
        </w:rPr>
        <w:t>2.19 合同使用的文字和适用的法律</w:t>
      </w:r>
      <w:bookmarkEnd w:id="536"/>
      <w:bookmarkEnd w:id="537"/>
      <w:bookmarkEnd w:id="538"/>
      <w:bookmarkEnd w:id="539"/>
      <w:bookmarkEnd w:id="540"/>
      <w:bookmarkEnd w:id="541"/>
    </w:p>
    <w:p w14:paraId="73105F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6201C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0D7795E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2" w:name="_Toc12004"/>
      <w:bookmarkStart w:id="543" w:name="_Toc279701264"/>
      <w:bookmarkStart w:id="544" w:name="_Toc3148"/>
      <w:bookmarkStart w:id="545" w:name="_Toc259093693"/>
      <w:bookmarkStart w:id="546" w:name="_Toc16673"/>
      <w:bookmarkStart w:id="547" w:name="_Toc487900374"/>
      <w:r>
        <w:rPr>
          <w:rFonts w:hint="eastAsia" w:ascii="宋体" w:hAnsi="宋体" w:eastAsia="宋体" w:cs="宋体"/>
          <w:b/>
          <w:i w:val="0"/>
          <w:iCs w:val="0"/>
          <w:color w:val="auto"/>
          <w:sz w:val="21"/>
          <w:szCs w:val="21"/>
          <w:highlight w:val="none"/>
        </w:rPr>
        <w:t>2.20 履约保证金</w:t>
      </w:r>
      <w:bookmarkEnd w:id="542"/>
      <w:bookmarkEnd w:id="543"/>
      <w:bookmarkEnd w:id="544"/>
      <w:bookmarkEnd w:id="545"/>
      <w:bookmarkEnd w:id="546"/>
    </w:p>
    <w:p w14:paraId="685145DE">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305C9A1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045829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473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3281BCC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7"/>
    </w:p>
    <w:p w14:paraId="2B8CB8A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8" w:name="_Toc19890"/>
      <w:bookmarkStart w:id="549" w:name="_Toc6885"/>
      <w:bookmarkStart w:id="550" w:name="_Toc14001"/>
      <w:r>
        <w:rPr>
          <w:rFonts w:hint="eastAsia" w:ascii="宋体" w:hAnsi="宋体" w:eastAsia="宋体" w:cs="宋体"/>
          <w:b/>
          <w:i w:val="0"/>
          <w:iCs w:val="0"/>
          <w:color w:val="auto"/>
          <w:sz w:val="21"/>
          <w:szCs w:val="21"/>
          <w:highlight w:val="none"/>
        </w:rPr>
        <w:t>2.22合同份数</w:t>
      </w:r>
      <w:bookmarkEnd w:id="548"/>
      <w:bookmarkEnd w:id="549"/>
      <w:bookmarkEnd w:id="550"/>
    </w:p>
    <w:p w14:paraId="5B560DF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6D196E10">
      <w:pPr>
        <w:pStyle w:val="1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1" w:name="_Toc331685784"/>
      <w:r>
        <w:rPr>
          <w:rFonts w:hint="eastAsia" w:ascii="宋体" w:hAnsi="宋体" w:eastAsia="宋体" w:cs="宋体"/>
          <w:b/>
          <w:color w:val="auto"/>
          <w:sz w:val="21"/>
          <w:szCs w:val="21"/>
          <w:highlight w:val="none"/>
        </w:rPr>
        <w:t xml:space="preserve"> </w:t>
      </w:r>
      <w:bookmarkEnd w:id="551"/>
      <w:r>
        <w:rPr>
          <w:rFonts w:hint="eastAsia" w:ascii="宋体" w:hAnsi="宋体" w:eastAsia="宋体" w:cs="宋体"/>
          <w:b/>
          <w:color w:val="auto"/>
          <w:sz w:val="21"/>
          <w:szCs w:val="21"/>
          <w:highlight w:val="none"/>
        </w:rPr>
        <w:t>第三部分  合同专用条款</w:t>
      </w:r>
    </w:p>
    <w:p w14:paraId="7EF256C5">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11D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34886D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158D77C3">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35B6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A5F2A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6A0658A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85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6FBAD3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32F2291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FC8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994748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2732D92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45B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AC543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11160E2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16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20E55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3BA080C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B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51BDCF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1D9EFA7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C76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77FAD7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48C65DF">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688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A49E5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74EF76F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41A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C20F63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0B93DE6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9E5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AAFDB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644B066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8B7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020BAD6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7712E87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21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7F844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14532DF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442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1800AC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12430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923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33E2213A">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712BFA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17046CD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2686042A">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775DFCE4">
      <w:pPr>
        <w:pStyle w:val="32"/>
        <w:spacing w:line="800" w:lineRule="exact"/>
        <w:rPr>
          <w:rFonts w:hAnsi="宋体"/>
          <w:b/>
          <w:color w:val="auto"/>
          <w:sz w:val="24"/>
          <w:szCs w:val="24"/>
          <w:highlight w:val="none"/>
        </w:rPr>
      </w:pPr>
    </w:p>
    <w:p w14:paraId="61CD6671">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110A899">
      <w:pPr>
        <w:pStyle w:val="5"/>
        <w:rPr>
          <w:color w:val="auto"/>
          <w:highlight w:val="none"/>
          <w:lang w:val="en-US"/>
        </w:rPr>
      </w:pPr>
    </w:p>
    <w:p w14:paraId="67654D04">
      <w:pPr>
        <w:pStyle w:val="5"/>
        <w:ind w:left="0" w:firstLine="0"/>
        <w:rPr>
          <w:color w:val="auto"/>
          <w:highlight w:val="none"/>
          <w:lang w:val="en-US"/>
        </w:rPr>
      </w:pPr>
    </w:p>
    <w:p w14:paraId="0EF3F5EA">
      <w:pPr>
        <w:rPr>
          <w:color w:val="auto"/>
          <w:highlight w:val="none"/>
        </w:rPr>
      </w:pPr>
    </w:p>
    <w:p w14:paraId="063467DA">
      <w:pPr>
        <w:rPr>
          <w:color w:val="auto"/>
          <w:highlight w:val="none"/>
        </w:rPr>
      </w:pPr>
    </w:p>
    <w:p w14:paraId="095F5C51">
      <w:pPr>
        <w:spacing w:line="360" w:lineRule="auto"/>
        <w:ind w:left="720" w:firstLine="723" w:firstLineChars="200"/>
        <w:outlineLvl w:val="0"/>
        <w:rPr>
          <w:rFonts w:hint="eastAsia" w:ascii="宋体" w:hAnsi="宋体" w:cs="宋体"/>
          <w:b/>
          <w:color w:val="auto"/>
          <w:sz w:val="36"/>
          <w:szCs w:val="20"/>
          <w:highlight w:val="none"/>
        </w:rPr>
      </w:pPr>
    </w:p>
    <w:p w14:paraId="2F17854D">
      <w:pPr>
        <w:spacing w:line="360" w:lineRule="auto"/>
        <w:ind w:left="720" w:firstLine="723" w:firstLineChars="200"/>
        <w:outlineLvl w:val="0"/>
        <w:rPr>
          <w:rFonts w:hint="eastAsia" w:ascii="宋体" w:hAnsi="宋体" w:cs="宋体"/>
          <w:b/>
          <w:color w:val="auto"/>
          <w:sz w:val="36"/>
          <w:szCs w:val="20"/>
          <w:highlight w:val="none"/>
        </w:rPr>
      </w:pPr>
    </w:p>
    <w:p w14:paraId="5B25F8B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1D69ACE">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0D28D4C">
      <w:pPr>
        <w:spacing w:line="360" w:lineRule="auto"/>
        <w:jc w:val="center"/>
        <w:outlineLvl w:val="0"/>
        <w:rPr>
          <w:rFonts w:ascii="宋体" w:cs="宋体"/>
          <w:b/>
          <w:color w:val="auto"/>
          <w:kern w:val="0"/>
          <w:sz w:val="36"/>
          <w:szCs w:val="36"/>
          <w:highlight w:val="none"/>
        </w:rPr>
      </w:pPr>
    </w:p>
    <w:p w14:paraId="6A5EB53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F8E84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C0503B">
      <w:pPr>
        <w:spacing w:line="360" w:lineRule="auto"/>
        <w:jc w:val="center"/>
        <w:outlineLvl w:val="0"/>
        <w:rPr>
          <w:rFonts w:ascii="宋体" w:cs="宋体"/>
          <w:b/>
          <w:color w:val="auto"/>
          <w:kern w:val="0"/>
          <w:sz w:val="36"/>
          <w:szCs w:val="36"/>
          <w:highlight w:val="none"/>
        </w:rPr>
      </w:pPr>
    </w:p>
    <w:p w14:paraId="620D1F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7E665D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06B793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56F6D6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4D033AFD">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4357B2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4E21F0E5">
      <w:pPr>
        <w:snapToGrid w:val="0"/>
        <w:spacing w:line="360" w:lineRule="auto"/>
        <w:ind w:firstLine="480" w:firstLineChars="200"/>
        <w:rPr>
          <w:rFonts w:ascii="宋体" w:cs="宋体"/>
          <w:color w:val="auto"/>
          <w:sz w:val="24"/>
          <w:highlight w:val="none"/>
        </w:rPr>
      </w:pPr>
    </w:p>
    <w:p w14:paraId="4FE677CE">
      <w:pPr>
        <w:spacing w:line="360" w:lineRule="auto"/>
        <w:ind w:firstLine="480" w:firstLineChars="200"/>
        <w:rPr>
          <w:rFonts w:ascii="宋体" w:cs="宋体"/>
          <w:color w:val="auto"/>
          <w:sz w:val="24"/>
          <w:highlight w:val="none"/>
        </w:rPr>
      </w:pPr>
    </w:p>
    <w:p w14:paraId="3AE2189B">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C80784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D3AD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042B5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B356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589BD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D68BC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4C543D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4AC5B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01A74C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D669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C275C8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5FFA04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713C6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1690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B24FE2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129395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7A74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3C1A6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590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3E300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4730D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CCA84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E9B9C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8A4F3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6B3EB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17DD795">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40EAD88">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08281F0">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7FEAB91">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09BA51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1EC7019">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4ED13C4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4405F49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12C62AF">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6A51B6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9B23F2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F12A28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4F3F04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7812C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6F90A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2033E04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DFCC4C7">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7C12A6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1E5F5CE">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28CB725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3B98026">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3B9D3CF">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8519F1C">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7134A7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AAE0C2">
      <w:pPr>
        <w:snapToGrid w:val="0"/>
        <w:spacing w:line="360" w:lineRule="auto"/>
        <w:ind w:right="480"/>
        <w:jc w:val="center"/>
        <w:rPr>
          <w:rFonts w:ascii="宋体" w:cs="宋体"/>
          <w:b/>
          <w:color w:val="auto"/>
          <w:kern w:val="0"/>
          <w:sz w:val="32"/>
          <w:szCs w:val="32"/>
          <w:highlight w:val="none"/>
        </w:rPr>
      </w:pPr>
    </w:p>
    <w:p w14:paraId="1E54DFD5">
      <w:pPr>
        <w:snapToGrid w:val="0"/>
        <w:spacing w:line="360" w:lineRule="auto"/>
        <w:ind w:right="480"/>
        <w:rPr>
          <w:rFonts w:ascii="宋体" w:cs="宋体"/>
          <w:b/>
          <w:color w:val="auto"/>
          <w:kern w:val="0"/>
          <w:sz w:val="32"/>
          <w:szCs w:val="32"/>
          <w:highlight w:val="none"/>
        </w:rPr>
      </w:pPr>
    </w:p>
    <w:p w14:paraId="7EE1930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753C73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F1D411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42BAEEC">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5175D96">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630DFC">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243E869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F4166C">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2F2EBEA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7E44171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F82C4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DADCB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5FB3A4F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3A32F26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F1C5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A88A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008A7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05EB29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BCB4D9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9946D20">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108C47B">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9E9B69">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F8E654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7445897">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6C6D8A69">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67470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67BF5E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69B3B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2445685">
      <w:pPr>
        <w:pStyle w:val="5"/>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47B38B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BB7C3C6">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613150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784141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069EFE8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09E113EF">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7F15B00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6E2A51B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5B14BC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255E913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F74DB2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9BB604A">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A05AF20">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C67E7C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6EF617E">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21D5FD">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3E7F947B">
      <w:pPr>
        <w:pStyle w:val="5"/>
        <w:rPr>
          <w:rFonts w:ascii="宋体" w:hAnsi="宋体" w:eastAsia="宋体" w:cs="宋体"/>
          <w:color w:val="auto"/>
          <w:highlight w:val="none"/>
          <w:lang w:val="en-US"/>
        </w:rPr>
      </w:pPr>
    </w:p>
    <w:p w14:paraId="4BDCBE86">
      <w:pPr>
        <w:rPr>
          <w:rFonts w:ascii="宋体" w:cs="宋体"/>
          <w:color w:val="auto"/>
          <w:highlight w:val="none"/>
        </w:rPr>
      </w:pPr>
    </w:p>
    <w:p w14:paraId="5F3A82E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BF4F440">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29677D7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51580">
      <w:pPr>
        <w:rPr>
          <w:rFonts w:ascii="宋体" w:cs="宋体"/>
          <w:color w:val="auto"/>
          <w:highlight w:val="none"/>
        </w:rPr>
      </w:pPr>
    </w:p>
    <w:p w14:paraId="5141A4FC">
      <w:pPr>
        <w:snapToGrid w:val="0"/>
        <w:spacing w:line="360" w:lineRule="auto"/>
        <w:ind w:right="480"/>
        <w:jc w:val="center"/>
        <w:rPr>
          <w:rFonts w:ascii="宋体" w:cs="宋体"/>
          <w:b/>
          <w:color w:val="auto"/>
          <w:kern w:val="0"/>
          <w:sz w:val="32"/>
          <w:szCs w:val="32"/>
          <w:highlight w:val="none"/>
        </w:rPr>
      </w:pPr>
    </w:p>
    <w:p w14:paraId="3E8585D7">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74B49C8">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48649F4">
      <w:pPr>
        <w:spacing w:line="360" w:lineRule="auto"/>
        <w:jc w:val="center"/>
        <w:outlineLvl w:val="0"/>
        <w:rPr>
          <w:rFonts w:ascii="宋体" w:cs="宋体"/>
          <w:b/>
          <w:color w:val="auto"/>
          <w:kern w:val="0"/>
          <w:sz w:val="24"/>
          <w:highlight w:val="none"/>
        </w:rPr>
      </w:pPr>
    </w:p>
    <w:p w14:paraId="23F1C5C0">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A0D1A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63FCC2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5AF29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79CE5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786385E">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CADCC6">
      <w:pPr>
        <w:snapToGrid w:val="0"/>
        <w:spacing w:line="360" w:lineRule="auto"/>
        <w:jc w:val="center"/>
        <w:rPr>
          <w:rFonts w:ascii="宋体" w:cs="宋体"/>
          <w:b/>
          <w:color w:val="auto"/>
          <w:kern w:val="0"/>
          <w:sz w:val="32"/>
          <w:szCs w:val="32"/>
          <w:highlight w:val="none"/>
          <w:lang w:val="zh-CN"/>
        </w:rPr>
      </w:pPr>
    </w:p>
    <w:p w14:paraId="21FF55C2">
      <w:pPr>
        <w:snapToGrid w:val="0"/>
        <w:spacing w:line="360" w:lineRule="auto"/>
        <w:jc w:val="center"/>
        <w:rPr>
          <w:rFonts w:ascii="宋体" w:cs="宋体"/>
          <w:b/>
          <w:color w:val="auto"/>
          <w:kern w:val="0"/>
          <w:sz w:val="32"/>
          <w:szCs w:val="32"/>
          <w:highlight w:val="none"/>
          <w:lang w:val="zh-CN"/>
        </w:rPr>
      </w:pPr>
    </w:p>
    <w:p w14:paraId="6C3EEE18">
      <w:pPr>
        <w:snapToGrid w:val="0"/>
        <w:spacing w:line="360" w:lineRule="auto"/>
        <w:jc w:val="center"/>
        <w:rPr>
          <w:rFonts w:ascii="宋体" w:cs="宋体"/>
          <w:b/>
          <w:color w:val="auto"/>
          <w:kern w:val="0"/>
          <w:sz w:val="32"/>
          <w:szCs w:val="32"/>
          <w:highlight w:val="none"/>
          <w:lang w:val="zh-CN"/>
        </w:rPr>
      </w:pPr>
    </w:p>
    <w:p w14:paraId="76DF7E74">
      <w:pPr>
        <w:snapToGrid w:val="0"/>
        <w:spacing w:line="360" w:lineRule="auto"/>
        <w:jc w:val="center"/>
        <w:rPr>
          <w:rFonts w:ascii="宋体" w:cs="宋体"/>
          <w:b/>
          <w:color w:val="auto"/>
          <w:kern w:val="0"/>
          <w:sz w:val="32"/>
          <w:szCs w:val="32"/>
          <w:highlight w:val="none"/>
          <w:lang w:val="zh-CN"/>
        </w:rPr>
      </w:pPr>
    </w:p>
    <w:p w14:paraId="79C7C548">
      <w:pPr>
        <w:snapToGrid w:val="0"/>
        <w:spacing w:line="360" w:lineRule="auto"/>
        <w:jc w:val="center"/>
        <w:rPr>
          <w:rFonts w:ascii="宋体" w:cs="宋体"/>
          <w:b/>
          <w:color w:val="auto"/>
          <w:kern w:val="0"/>
          <w:sz w:val="32"/>
          <w:szCs w:val="32"/>
          <w:highlight w:val="none"/>
          <w:lang w:val="zh-CN"/>
        </w:rPr>
      </w:pPr>
    </w:p>
    <w:p w14:paraId="7F2E55B8">
      <w:pPr>
        <w:snapToGrid w:val="0"/>
        <w:spacing w:line="360" w:lineRule="auto"/>
        <w:jc w:val="center"/>
        <w:outlineLvl w:val="0"/>
        <w:rPr>
          <w:rFonts w:ascii="宋体" w:cs="宋体"/>
          <w:b/>
          <w:color w:val="auto"/>
          <w:kern w:val="0"/>
          <w:sz w:val="32"/>
          <w:szCs w:val="32"/>
          <w:highlight w:val="none"/>
        </w:rPr>
      </w:pPr>
    </w:p>
    <w:p w14:paraId="22D5D255">
      <w:pPr>
        <w:snapToGrid w:val="0"/>
        <w:spacing w:line="360" w:lineRule="auto"/>
        <w:jc w:val="center"/>
        <w:outlineLvl w:val="0"/>
        <w:rPr>
          <w:rFonts w:ascii="宋体" w:cs="宋体"/>
          <w:b/>
          <w:color w:val="auto"/>
          <w:kern w:val="0"/>
          <w:sz w:val="32"/>
          <w:szCs w:val="32"/>
          <w:highlight w:val="none"/>
        </w:rPr>
      </w:pPr>
    </w:p>
    <w:p w14:paraId="47310AFC">
      <w:pPr>
        <w:rPr>
          <w:rFonts w:ascii="宋体" w:cs="宋体"/>
          <w:color w:val="auto"/>
          <w:highlight w:val="none"/>
        </w:rPr>
      </w:pPr>
    </w:p>
    <w:p w14:paraId="36318385">
      <w:pPr>
        <w:snapToGrid w:val="0"/>
        <w:spacing w:line="360" w:lineRule="auto"/>
        <w:jc w:val="center"/>
        <w:outlineLvl w:val="0"/>
        <w:rPr>
          <w:rFonts w:ascii="宋体" w:cs="宋体"/>
          <w:b/>
          <w:color w:val="auto"/>
          <w:kern w:val="0"/>
          <w:sz w:val="32"/>
          <w:szCs w:val="32"/>
          <w:highlight w:val="none"/>
        </w:rPr>
      </w:pPr>
    </w:p>
    <w:p w14:paraId="20CF28F2">
      <w:pPr>
        <w:snapToGrid w:val="0"/>
        <w:spacing w:line="360" w:lineRule="auto"/>
        <w:jc w:val="center"/>
        <w:outlineLvl w:val="0"/>
        <w:rPr>
          <w:rFonts w:ascii="宋体" w:cs="宋体"/>
          <w:b/>
          <w:color w:val="auto"/>
          <w:kern w:val="0"/>
          <w:sz w:val="32"/>
          <w:szCs w:val="32"/>
          <w:highlight w:val="none"/>
        </w:rPr>
      </w:pPr>
    </w:p>
    <w:p w14:paraId="2340860B">
      <w:pPr>
        <w:snapToGrid w:val="0"/>
        <w:spacing w:line="360" w:lineRule="auto"/>
        <w:jc w:val="center"/>
        <w:outlineLvl w:val="0"/>
        <w:rPr>
          <w:rFonts w:ascii="宋体" w:cs="宋体"/>
          <w:b/>
          <w:color w:val="auto"/>
          <w:kern w:val="0"/>
          <w:sz w:val="32"/>
          <w:szCs w:val="32"/>
          <w:highlight w:val="none"/>
        </w:rPr>
      </w:pPr>
    </w:p>
    <w:p w14:paraId="2A191681">
      <w:pPr>
        <w:snapToGrid w:val="0"/>
        <w:spacing w:line="360" w:lineRule="auto"/>
        <w:jc w:val="center"/>
        <w:outlineLvl w:val="0"/>
        <w:rPr>
          <w:rFonts w:ascii="宋体" w:cs="宋体"/>
          <w:b/>
          <w:color w:val="auto"/>
          <w:kern w:val="0"/>
          <w:sz w:val="32"/>
          <w:szCs w:val="32"/>
          <w:highlight w:val="none"/>
        </w:rPr>
      </w:pPr>
    </w:p>
    <w:p w14:paraId="32F70F11">
      <w:pPr>
        <w:pStyle w:val="86"/>
        <w:rPr>
          <w:color w:val="auto"/>
          <w:highlight w:val="none"/>
        </w:rPr>
      </w:pPr>
    </w:p>
    <w:p w14:paraId="0984C518">
      <w:pPr>
        <w:pStyle w:val="86"/>
        <w:rPr>
          <w:color w:val="auto"/>
          <w:highlight w:val="none"/>
        </w:rPr>
      </w:pPr>
    </w:p>
    <w:p w14:paraId="12E312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5719E3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282CC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246AC8">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6605F9B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8DAA45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A4CA3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6063971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6ADDA85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4D8EA25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A305B3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AE1701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634ACD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3796373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1145EE7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6C1E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5504A4B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495F676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3E0A5F1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31E0B19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670CD6C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1FF420F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19CD89C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186D68A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1E1964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1135DD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07BC62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45C880D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3224E3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1224DA0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A0E1FC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4EF2E34">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47672E0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680CC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813D7A0">
      <w:pPr>
        <w:jc w:val="both"/>
        <w:rPr>
          <w:rFonts w:hint="eastAsia" w:ascii="宋体" w:hAnsi="宋体" w:cs="宋体"/>
          <w:b/>
          <w:color w:val="auto"/>
          <w:kern w:val="0"/>
          <w:sz w:val="32"/>
          <w:szCs w:val="32"/>
          <w:highlight w:val="none"/>
          <w:lang w:val="zh-CN"/>
        </w:rPr>
      </w:pPr>
    </w:p>
    <w:p w14:paraId="79E859DA">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E6DB15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06253C4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7353C6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7CBDA">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DCC4A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3DDB0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B6CC92">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8BA179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D13B84">
      <w:pPr>
        <w:snapToGrid w:val="0"/>
        <w:spacing w:line="360" w:lineRule="auto"/>
        <w:rPr>
          <w:rFonts w:ascii="宋体" w:cs="宋体"/>
          <w:color w:val="auto"/>
          <w:sz w:val="24"/>
          <w:highlight w:val="none"/>
        </w:rPr>
      </w:pPr>
    </w:p>
    <w:p w14:paraId="451A6261">
      <w:pPr>
        <w:snapToGrid w:val="0"/>
        <w:spacing w:line="360" w:lineRule="auto"/>
        <w:rPr>
          <w:rFonts w:ascii="宋体" w:cs="宋体"/>
          <w:color w:val="auto"/>
          <w:sz w:val="24"/>
          <w:highlight w:val="none"/>
        </w:rPr>
      </w:pPr>
    </w:p>
    <w:p w14:paraId="53C01769">
      <w:pPr>
        <w:snapToGrid w:val="0"/>
        <w:spacing w:line="360" w:lineRule="auto"/>
        <w:rPr>
          <w:rFonts w:ascii="宋体" w:cs="宋体"/>
          <w:color w:val="auto"/>
          <w:sz w:val="24"/>
          <w:highlight w:val="none"/>
        </w:rPr>
      </w:pPr>
    </w:p>
    <w:p w14:paraId="258ED46C">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1A363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1CC94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B12D9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BB2B4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0C4ED5">
      <w:pPr>
        <w:jc w:val="center"/>
        <w:rPr>
          <w:rFonts w:ascii="宋体" w:cs="宋体"/>
          <w:b/>
          <w:color w:val="auto"/>
          <w:kern w:val="0"/>
          <w:sz w:val="32"/>
          <w:szCs w:val="32"/>
          <w:highlight w:val="none"/>
        </w:rPr>
      </w:pPr>
    </w:p>
    <w:p w14:paraId="418ADD25">
      <w:pPr>
        <w:jc w:val="center"/>
        <w:rPr>
          <w:rFonts w:ascii="宋体" w:cs="宋体"/>
          <w:b/>
          <w:color w:val="auto"/>
          <w:kern w:val="0"/>
          <w:sz w:val="32"/>
          <w:szCs w:val="32"/>
          <w:highlight w:val="none"/>
        </w:rPr>
      </w:pPr>
    </w:p>
    <w:p w14:paraId="5BFB46BE">
      <w:pPr>
        <w:jc w:val="center"/>
        <w:rPr>
          <w:rFonts w:ascii="宋体" w:cs="宋体"/>
          <w:b/>
          <w:color w:val="auto"/>
          <w:kern w:val="0"/>
          <w:sz w:val="32"/>
          <w:szCs w:val="32"/>
          <w:highlight w:val="none"/>
        </w:rPr>
      </w:pPr>
    </w:p>
    <w:p w14:paraId="60119DD2">
      <w:pPr>
        <w:rPr>
          <w:rFonts w:ascii="宋体" w:cs="宋体"/>
          <w:color w:val="auto"/>
          <w:highlight w:val="none"/>
        </w:rPr>
      </w:pPr>
    </w:p>
    <w:p w14:paraId="1A984CB2">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025F930">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739D5E1">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703C1C0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7EA1A6">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7C78E9B">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5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5D09C9">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35BCF6">
            <w:pPr>
              <w:pStyle w:val="181"/>
              <w:adjustRightInd w:val="0"/>
              <w:spacing w:line="360" w:lineRule="auto"/>
              <w:rPr>
                <w:rFonts w:hAnsi="宋体" w:cs="宋体"/>
                <w:bCs/>
                <w:color w:val="auto"/>
                <w:sz w:val="24"/>
                <w:szCs w:val="21"/>
                <w:highlight w:val="none"/>
              </w:rPr>
            </w:pPr>
          </w:p>
        </w:tc>
      </w:tr>
    </w:tbl>
    <w:p w14:paraId="69697E5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1F68F07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863DFD3">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2F4E3B8">
      <w:pPr>
        <w:jc w:val="center"/>
        <w:rPr>
          <w:rFonts w:ascii="宋体" w:cs="宋体"/>
          <w:b/>
          <w:color w:val="auto"/>
          <w:kern w:val="0"/>
          <w:sz w:val="32"/>
          <w:szCs w:val="32"/>
          <w:highlight w:val="none"/>
        </w:rPr>
      </w:pPr>
    </w:p>
    <w:p w14:paraId="52F821D3">
      <w:pPr>
        <w:jc w:val="center"/>
        <w:rPr>
          <w:rFonts w:ascii="宋体" w:cs="宋体"/>
          <w:b/>
          <w:color w:val="auto"/>
          <w:kern w:val="0"/>
          <w:sz w:val="32"/>
          <w:szCs w:val="32"/>
          <w:highlight w:val="none"/>
        </w:rPr>
      </w:pPr>
    </w:p>
    <w:p w14:paraId="3E431A4F">
      <w:pPr>
        <w:jc w:val="center"/>
        <w:rPr>
          <w:rFonts w:ascii="宋体" w:cs="宋体"/>
          <w:b/>
          <w:color w:val="auto"/>
          <w:kern w:val="0"/>
          <w:sz w:val="32"/>
          <w:szCs w:val="32"/>
          <w:highlight w:val="none"/>
        </w:rPr>
      </w:pPr>
    </w:p>
    <w:p w14:paraId="4B8D1F35">
      <w:pPr>
        <w:jc w:val="center"/>
        <w:rPr>
          <w:rFonts w:ascii="宋体" w:cs="宋体"/>
          <w:b/>
          <w:color w:val="auto"/>
          <w:kern w:val="0"/>
          <w:sz w:val="32"/>
          <w:szCs w:val="32"/>
          <w:highlight w:val="none"/>
        </w:rPr>
      </w:pPr>
    </w:p>
    <w:p w14:paraId="46C71CE2">
      <w:pPr>
        <w:jc w:val="center"/>
        <w:rPr>
          <w:rFonts w:ascii="宋体" w:cs="宋体"/>
          <w:b/>
          <w:color w:val="auto"/>
          <w:kern w:val="0"/>
          <w:sz w:val="32"/>
          <w:szCs w:val="32"/>
          <w:highlight w:val="none"/>
        </w:rPr>
      </w:pPr>
    </w:p>
    <w:p w14:paraId="25AEB5D9">
      <w:pPr>
        <w:jc w:val="center"/>
        <w:rPr>
          <w:rFonts w:ascii="宋体" w:cs="宋体"/>
          <w:b/>
          <w:color w:val="auto"/>
          <w:kern w:val="0"/>
          <w:sz w:val="32"/>
          <w:szCs w:val="32"/>
          <w:highlight w:val="none"/>
        </w:rPr>
      </w:pPr>
    </w:p>
    <w:p w14:paraId="4681212F">
      <w:pPr>
        <w:jc w:val="center"/>
        <w:rPr>
          <w:rFonts w:ascii="宋体" w:cs="宋体"/>
          <w:b/>
          <w:color w:val="auto"/>
          <w:kern w:val="0"/>
          <w:sz w:val="32"/>
          <w:szCs w:val="32"/>
          <w:highlight w:val="none"/>
        </w:rPr>
      </w:pPr>
    </w:p>
    <w:p w14:paraId="4CE4654C">
      <w:pPr>
        <w:jc w:val="center"/>
        <w:rPr>
          <w:rFonts w:ascii="宋体" w:cs="宋体"/>
          <w:b/>
          <w:color w:val="auto"/>
          <w:kern w:val="0"/>
          <w:sz w:val="32"/>
          <w:szCs w:val="32"/>
          <w:highlight w:val="none"/>
        </w:rPr>
      </w:pPr>
    </w:p>
    <w:p w14:paraId="15D67163">
      <w:pPr>
        <w:jc w:val="center"/>
        <w:rPr>
          <w:rFonts w:ascii="宋体" w:cs="宋体"/>
          <w:b/>
          <w:color w:val="auto"/>
          <w:kern w:val="0"/>
          <w:sz w:val="32"/>
          <w:szCs w:val="32"/>
          <w:highlight w:val="none"/>
        </w:rPr>
      </w:pPr>
    </w:p>
    <w:p w14:paraId="09F8BFB9">
      <w:pPr>
        <w:jc w:val="both"/>
        <w:rPr>
          <w:rFonts w:ascii="宋体" w:cs="宋体"/>
          <w:b/>
          <w:color w:val="auto"/>
          <w:kern w:val="0"/>
          <w:sz w:val="32"/>
          <w:szCs w:val="32"/>
          <w:highlight w:val="none"/>
        </w:rPr>
      </w:pPr>
    </w:p>
    <w:p w14:paraId="5227EB5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F5E7FB">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372EE07">
      <w:pPr>
        <w:jc w:val="center"/>
        <w:rPr>
          <w:rFonts w:ascii="宋体" w:cs="宋体"/>
          <w:b/>
          <w:color w:val="auto"/>
          <w:kern w:val="0"/>
          <w:sz w:val="32"/>
          <w:szCs w:val="32"/>
          <w:highlight w:val="none"/>
        </w:rPr>
      </w:pPr>
    </w:p>
    <w:tbl>
      <w:tblPr>
        <w:tblStyle w:val="6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07A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3479FAF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D357DA">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EDCB5E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49AD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8ED13D5">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763ED9B6">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42D30B39">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2C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A64AC82">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70767326">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BDB356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472E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6EB7750">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0034D772">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F38C6A9">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21B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B401408">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4C80AF91">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71709E5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7388F051">
      <w:pPr>
        <w:jc w:val="center"/>
        <w:rPr>
          <w:rFonts w:ascii="宋体" w:cs="宋体"/>
          <w:b/>
          <w:color w:val="auto"/>
          <w:kern w:val="0"/>
          <w:sz w:val="32"/>
          <w:szCs w:val="32"/>
          <w:highlight w:val="none"/>
        </w:rPr>
      </w:pPr>
    </w:p>
    <w:p w14:paraId="40D1668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7501FDD5">
      <w:pPr>
        <w:jc w:val="center"/>
        <w:rPr>
          <w:rFonts w:ascii="宋体" w:hAnsi="宋体" w:cs="宋体"/>
          <w:b/>
          <w:color w:val="auto"/>
          <w:kern w:val="0"/>
          <w:sz w:val="32"/>
          <w:szCs w:val="32"/>
          <w:highlight w:val="none"/>
        </w:rPr>
      </w:pPr>
    </w:p>
    <w:p w14:paraId="36E65E1A">
      <w:pPr>
        <w:jc w:val="center"/>
        <w:rPr>
          <w:rFonts w:ascii="宋体" w:hAnsi="宋体" w:cs="宋体"/>
          <w:b/>
          <w:color w:val="auto"/>
          <w:kern w:val="0"/>
          <w:sz w:val="32"/>
          <w:szCs w:val="32"/>
          <w:highlight w:val="none"/>
        </w:rPr>
      </w:pPr>
    </w:p>
    <w:p w14:paraId="1BB0E847">
      <w:pPr>
        <w:jc w:val="center"/>
        <w:rPr>
          <w:rFonts w:ascii="宋体" w:hAnsi="宋体" w:cs="宋体"/>
          <w:b/>
          <w:color w:val="auto"/>
          <w:kern w:val="0"/>
          <w:sz w:val="32"/>
          <w:szCs w:val="32"/>
          <w:highlight w:val="none"/>
        </w:rPr>
      </w:pPr>
    </w:p>
    <w:p w14:paraId="53CB9B4E">
      <w:pPr>
        <w:jc w:val="center"/>
        <w:rPr>
          <w:rFonts w:ascii="宋体" w:hAnsi="宋体" w:cs="宋体"/>
          <w:b/>
          <w:color w:val="auto"/>
          <w:kern w:val="0"/>
          <w:sz w:val="32"/>
          <w:szCs w:val="32"/>
          <w:highlight w:val="none"/>
        </w:rPr>
      </w:pPr>
    </w:p>
    <w:p w14:paraId="77222BD4">
      <w:pPr>
        <w:jc w:val="center"/>
        <w:rPr>
          <w:rFonts w:ascii="宋体" w:hAnsi="宋体" w:cs="宋体"/>
          <w:b/>
          <w:color w:val="auto"/>
          <w:kern w:val="0"/>
          <w:sz w:val="32"/>
          <w:szCs w:val="32"/>
          <w:highlight w:val="none"/>
        </w:rPr>
      </w:pPr>
    </w:p>
    <w:p w14:paraId="04207296">
      <w:pPr>
        <w:pStyle w:val="5"/>
        <w:rPr>
          <w:rFonts w:ascii="宋体" w:hAnsi="宋体" w:eastAsia="宋体" w:cs="宋体"/>
          <w:color w:val="auto"/>
          <w:kern w:val="0"/>
          <w:highlight w:val="none"/>
        </w:rPr>
      </w:pPr>
    </w:p>
    <w:p w14:paraId="76C148F9">
      <w:pPr>
        <w:rPr>
          <w:rFonts w:ascii="宋体" w:cs="宋体"/>
          <w:b/>
          <w:color w:val="auto"/>
          <w:kern w:val="0"/>
          <w:sz w:val="32"/>
          <w:szCs w:val="32"/>
          <w:highlight w:val="none"/>
        </w:rPr>
      </w:pPr>
    </w:p>
    <w:p w14:paraId="27CFCDCE">
      <w:pPr>
        <w:pStyle w:val="5"/>
        <w:rPr>
          <w:rFonts w:ascii="宋体" w:hAnsi="宋体" w:eastAsia="宋体" w:cs="宋体"/>
          <w:color w:val="auto"/>
          <w:kern w:val="0"/>
          <w:highlight w:val="none"/>
        </w:rPr>
      </w:pPr>
    </w:p>
    <w:p w14:paraId="15145289">
      <w:pPr>
        <w:rPr>
          <w:rFonts w:ascii="宋体" w:cs="宋体"/>
          <w:color w:val="auto"/>
          <w:highlight w:val="none"/>
        </w:rPr>
      </w:pPr>
    </w:p>
    <w:p w14:paraId="2BDBF95D">
      <w:pPr>
        <w:jc w:val="center"/>
        <w:rPr>
          <w:rFonts w:ascii="宋体" w:cs="宋体"/>
          <w:b/>
          <w:color w:val="auto"/>
          <w:kern w:val="0"/>
          <w:sz w:val="32"/>
          <w:szCs w:val="32"/>
          <w:highlight w:val="none"/>
        </w:rPr>
      </w:pPr>
    </w:p>
    <w:p w14:paraId="006EF0E2">
      <w:pPr>
        <w:jc w:val="center"/>
        <w:rPr>
          <w:rFonts w:ascii="宋体" w:cs="宋体"/>
          <w:b/>
          <w:color w:val="auto"/>
          <w:kern w:val="0"/>
          <w:sz w:val="32"/>
          <w:szCs w:val="32"/>
          <w:highlight w:val="none"/>
        </w:rPr>
      </w:pPr>
    </w:p>
    <w:p w14:paraId="71885C41">
      <w:pPr>
        <w:rPr>
          <w:rFonts w:ascii="宋体" w:cs="宋体"/>
          <w:b/>
          <w:color w:val="auto"/>
          <w:kern w:val="0"/>
          <w:sz w:val="32"/>
          <w:szCs w:val="32"/>
          <w:highlight w:val="none"/>
        </w:rPr>
      </w:pPr>
    </w:p>
    <w:p w14:paraId="6D187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1CB493D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150A927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560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794FA087">
      <w:pPr>
        <w:jc w:val="center"/>
        <w:rPr>
          <w:rFonts w:ascii="宋体" w:cs="宋体"/>
          <w:b/>
          <w:color w:val="auto"/>
          <w:kern w:val="0"/>
          <w:sz w:val="32"/>
          <w:szCs w:val="32"/>
          <w:highlight w:val="none"/>
        </w:rPr>
      </w:pPr>
    </w:p>
    <w:p w14:paraId="4E111010">
      <w:pPr>
        <w:jc w:val="center"/>
        <w:rPr>
          <w:rFonts w:ascii="宋体" w:cs="宋体"/>
          <w:b/>
          <w:color w:val="auto"/>
          <w:kern w:val="0"/>
          <w:sz w:val="32"/>
          <w:szCs w:val="32"/>
          <w:highlight w:val="none"/>
        </w:rPr>
      </w:pPr>
    </w:p>
    <w:p w14:paraId="49F99147">
      <w:pPr>
        <w:jc w:val="center"/>
        <w:rPr>
          <w:rFonts w:ascii="宋体" w:cs="宋体"/>
          <w:b/>
          <w:color w:val="auto"/>
          <w:kern w:val="0"/>
          <w:sz w:val="32"/>
          <w:szCs w:val="32"/>
          <w:highlight w:val="none"/>
        </w:rPr>
      </w:pPr>
    </w:p>
    <w:p w14:paraId="50A2D9AE">
      <w:pPr>
        <w:jc w:val="center"/>
        <w:rPr>
          <w:rFonts w:ascii="宋体" w:cs="宋体"/>
          <w:b/>
          <w:color w:val="auto"/>
          <w:kern w:val="0"/>
          <w:sz w:val="32"/>
          <w:szCs w:val="32"/>
          <w:highlight w:val="none"/>
        </w:rPr>
      </w:pPr>
    </w:p>
    <w:p w14:paraId="136E77A6">
      <w:pPr>
        <w:jc w:val="center"/>
        <w:rPr>
          <w:rFonts w:ascii="宋体" w:cs="宋体"/>
          <w:b/>
          <w:color w:val="auto"/>
          <w:kern w:val="0"/>
          <w:sz w:val="32"/>
          <w:szCs w:val="32"/>
          <w:highlight w:val="none"/>
        </w:rPr>
      </w:pPr>
    </w:p>
    <w:p w14:paraId="6C58BD86">
      <w:pPr>
        <w:jc w:val="center"/>
        <w:rPr>
          <w:rFonts w:ascii="宋体" w:cs="宋体"/>
          <w:b/>
          <w:color w:val="auto"/>
          <w:kern w:val="0"/>
          <w:sz w:val="32"/>
          <w:szCs w:val="32"/>
          <w:highlight w:val="none"/>
        </w:rPr>
      </w:pPr>
    </w:p>
    <w:p w14:paraId="5AD1C534">
      <w:pPr>
        <w:jc w:val="center"/>
        <w:rPr>
          <w:rFonts w:ascii="宋体" w:cs="宋体"/>
          <w:b/>
          <w:color w:val="auto"/>
          <w:kern w:val="0"/>
          <w:sz w:val="32"/>
          <w:szCs w:val="32"/>
          <w:highlight w:val="none"/>
        </w:rPr>
      </w:pPr>
    </w:p>
    <w:p w14:paraId="63456444">
      <w:pPr>
        <w:jc w:val="center"/>
        <w:rPr>
          <w:rFonts w:ascii="宋体" w:cs="宋体"/>
          <w:b/>
          <w:color w:val="auto"/>
          <w:kern w:val="0"/>
          <w:sz w:val="32"/>
          <w:szCs w:val="32"/>
          <w:highlight w:val="none"/>
        </w:rPr>
      </w:pPr>
    </w:p>
    <w:p w14:paraId="0B2D61B0">
      <w:pPr>
        <w:jc w:val="center"/>
        <w:rPr>
          <w:rFonts w:ascii="宋体" w:cs="宋体"/>
          <w:b/>
          <w:color w:val="auto"/>
          <w:kern w:val="0"/>
          <w:sz w:val="32"/>
          <w:szCs w:val="32"/>
          <w:highlight w:val="none"/>
        </w:rPr>
      </w:pPr>
    </w:p>
    <w:p w14:paraId="16D5CF5C">
      <w:pPr>
        <w:jc w:val="center"/>
        <w:rPr>
          <w:rFonts w:ascii="宋体" w:cs="宋体"/>
          <w:b/>
          <w:color w:val="auto"/>
          <w:kern w:val="0"/>
          <w:sz w:val="32"/>
          <w:szCs w:val="32"/>
          <w:highlight w:val="none"/>
        </w:rPr>
      </w:pPr>
    </w:p>
    <w:p w14:paraId="00713959">
      <w:pPr>
        <w:jc w:val="center"/>
        <w:rPr>
          <w:rFonts w:ascii="宋体" w:cs="宋体"/>
          <w:b/>
          <w:color w:val="auto"/>
          <w:kern w:val="0"/>
          <w:sz w:val="32"/>
          <w:szCs w:val="32"/>
          <w:highlight w:val="none"/>
        </w:rPr>
      </w:pPr>
    </w:p>
    <w:p w14:paraId="6C16705B">
      <w:pPr>
        <w:jc w:val="center"/>
        <w:rPr>
          <w:rFonts w:ascii="宋体" w:cs="宋体"/>
          <w:b/>
          <w:color w:val="auto"/>
          <w:kern w:val="0"/>
          <w:sz w:val="32"/>
          <w:szCs w:val="32"/>
          <w:highlight w:val="none"/>
        </w:rPr>
      </w:pPr>
    </w:p>
    <w:p w14:paraId="0F8C9C42">
      <w:pPr>
        <w:jc w:val="center"/>
        <w:rPr>
          <w:rFonts w:ascii="宋体" w:cs="宋体"/>
          <w:b/>
          <w:color w:val="auto"/>
          <w:kern w:val="0"/>
          <w:sz w:val="32"/>
          <w:szCs w:val="32"/>
          <w:highlight w:val="none"/>
        </w:rPr>
      </w:pPr>
    </w:p>
    <w:p w14:paraId="4BC09394">
      <w:pPr>
        <w:jc w:val="center"/>
        <w:rPr>
          <w:rFonts w:ascii="宋体" w:cs="宋体"/>
          <w:b/>
          <w:color w:val="auto"/>
          <w:kern w:val="0"/>
          <w:sz w:val="32"/>
          <w:szCs w:val="32"/>
          <w:highlight w:val="none"/>
        </w:rPr>
      </w:pPr>
    </w:p>
    <w:p w14:paraId="60D69A23">
      <w:pPr>
        <w:jc w:val="center"/>
        <w:rPr>
          <w:rFonts w:ascii="宋体" w:cs="宋体"/>
          <w:b/>
          <w:color w:val="auto"/>
          <w:kern w:val="0"/>
          <w:sz w:val="32"/>
          <w:szCs w:val="32"/>
          <w:highlight w:val="none"/>
        </w:rPr>
      </w:pPr>
    </w:p>
    <w:p w14:paraId="5F945F2E">
      <w:pPr>
        <w:jc w:val="center"/>
        <w:rPr>
          <w:rFonts w:ascii="宋体" w:cs="宋体"/>
          <w:b/>
          <w:color w:val="auto"/>
          <w:kern w:val="0"/>
          <w:sz w:val="32"/>
          <w:szCs w:val="32"/>
          <w:highlight w:val="none"/>
        </w:rPr>
      </w:pPr>
    </w:p>
    <w:p w14:paraId="03BDEC7A">
      <w:pPr>
        <w:jc w:val="center"/>
        <w:rPr>
          <w:rFonts w:ascii="宋体" w:cs="宋体"/>
          <w:b/>
          <w:color w:val="auto"/>
          <w:kern w:val="0"/>
          <w:sz w:val="32"/>
          <w:szCs w:val="32"/>
          <w:highlight w:val="none"/>
        </w:rPr>
      </w:pPr>
    </w:p>
    <w:p w14:paraId="0A118903">
      <w:pPr>
        <w:jc w:val="center"/>
        <w:rPr>
          <w:rFonts w:ascii="宋体" w:cs="宋体"/>
          <w:b/>
          <w:color w:val="auto"/>
          <w:kern w:val="0"/>
          <w:sz w:val="32"/>
          <w:szCs w:val="32"/>
          <w:highlight w:val="none"/>
        </w:rPr>
      </w:pPr>
    </w:p>
    <w:p w14:paraId="701B2BEB">
      <w:pPr>
        <w:jc w:val="center"/>
        <w:rPr>
          <w:rFonts w:ascii="宋体" w:cs="宋体"/>
          <w:b/>
          <w:color w:val="auto"/>
          <w:kern w:val="0"/>
          <w:sz w:val="32"/>
          <w:szCs w:val="32"/>
          <w:highlight w:val="none"/>
        </w:rPr>
      </w:pPr>
    </w:p>
    <w:p w14:paraId="5687280C">
      <w:pPr>
        <w:jc w:val="center"/>
        <w:rPr>
          <w:rFonts w:ascii="宋体" w:cs="宋体"/>
          <w:b/>
          <w:color w:val="auto"/>
          <w:kern w:val="0"/>
          <w:sz w:val="32"/>
          <w:szCs w:val="32"/>
          <w:highlight w:val="none"/>
        </w:rPr>
      </w:pPr>
    </w:p>
    <w:p w14:paraId="0D4BB0F3">
      <w:pPr>
        <w:jc w:val="center"/>
        <w:rPr>
          <w:rFonts w:ascii="宋体" w:cs="宋体"/>
          <w:b/>
          <w:color w:val="auto"/>
          <w:kern w:val="0"/>
          <w:sz w:val="32"/>
          <w:szCs w:val="32"/>
          <w:highlight w:val="none"/>
        </w:rPr>
      </w:pPr>
    </w:p>
    <w:p w14:paraId="7FAB0973">
      <w:pPr>
        <w:jc w:val="center"/>
        <w:rPr>
          <w:rFonts w:ascii="宋体" w:cs="宋体"/>
          <w:b/>
          <w:color w:val="auto"/>
          <w:kern w:val="0"/>
          <w:sz w:val="32"/>
          <w:szCs w:val="32"/>
          <w:highlight w:val="none"/>
        </w:rPr>
      </w:pPr>
    </w:p>
    <w:p w14:paraId="4132FF4D">
      <w:pPr>
        <w:jc w:val="center"/>
        <w:rPr>
          <w:rFonts w:ascii="宋体" w:cs="宋体"/>
          <w:b/>
          <w:color w:val="auto"/>
          <w:kern w:val="0"/>
          <w:sz w:val="32"/>
          <w:szCs w:val="32"/>
          <w:highlight w:val="none"/>
        </w:rPr>
      </w:pPr>
    </w:p>
    <w:p w14:paraId="16B617AB">
      <w:pPr>
        <w:jc w:val="center"/>
        <w:rPr>
          <w:rFonts w:ascii="宋体" w:cs="宋体"/>
          <w:b/>
          <w:color w:val="auto"/>
          <w:kern w:val="0"/>
          <w:sz w:val="32"/>
          <w:szCs w:val="32"/>
          <w:highlight w:val="none"/>
        </w:rPr>
      </w:pPr>
    </w:p>
    <w:p w14:paraId="186801D5">
      <w:pPr>
        <w:jc w:val="center"/>
        <w:rPr>
          <w:rFonts w:ascii="宋体" w:cs="宋体"/>
          <w:b/>
          <w:color w:val="auto"/>
          <w:kern w:val="0"/>
          <w:sz w:val="32"/>
          <w:szCs w:val="32"/>
          <w:highlight w:val="none"/>
        </w:rPr>
      </w:pPr>
    </w:p>
    <w:p w14:paraId="260642D9">
      <w:pPr>
        <w:rPr>
          <w:rFonts w:ascii="宋体" w:cs="宋体"/>
          <w:b/>
          <w:color w:val="auto"/>
          <w:kern w:val="0"/>
          <w:sz w:val="32"/>
          <w:szCs w:val="32"/>
          <w:highlight w:val="none"/>
        </w:rPr>
      </w:pPr>
    </w:p>
    <w:p w14:paraId="3C5E78EA">
      <w:pPr>
        <w:jc w:val="center"/>
        <w:rPr>
          <w:rFonts w:ascii="宋体" w:cs="宋体"/>
          <w:b/>
          <w:color w:val="auto"/>
          <w:kern w:val="0"/>
          <w:sz w:val="32"/>
          <w:szCs w:val="32"/>
          <w:highlight w:val="none"/>
        </w:rPr>
      </w:pPr>
    </w:p>
    <w:p w14:paraId="597E54F4">
      <w:pPr>
        <w:jc w:val="center"/>
        <w:rPr>
          <w:rFonts w:hint="eastAsia" w:ascii="宋体" w:hAnsi="宋体" w:cs="宋体"/>
          <w:b/>
          <w:color w:val="auto"/>
          <w:kern w:val="0"/>
          <w:sz w:val="32"/>
          <w:szCs w:val="32"/>
          <w:highlight w:val="none"/>
        </w:rPr>
      </w:pPr>
    </w:p>
    <w:p w14:paraId="168BCAB1">
      <w:pPr>
        <w:jc w:val="center"/>
        <w:rPr>
          <w:rFonts w:hint="eastAsia" w:ascii="宋体" w:hAnsi="宋体" w:cs="宋体"/>
          <w:b/>
          <w:color w:val="auto"/>
          <w:kern w:val="0"/>
          <w:sz w:val="32"/>
          <w:szCs w:val="32"/>
          <w:highlight w:val="none"/>
          <w:lang w:val="en-US" w:eastAsia="zh-CN"/>
        </w:rPr>
      </w:pPr>
    </w:p>
    <w:p w14:paraId="3380EBA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3D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D712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4490F443">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0647FC34">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08C8A74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0E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47FE3">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6467FC52">
            <w:pPr>
              <w:jc w:val="center"/>
              <w:rPr>
                <w:rFonts w:ascii="宋体" w:cs="宋体"/>
                <w:b/>
                <w:color w:val="auto"/>
                <w:kern w:val="0"/>
                <w:sz w:val="32"/>
                <w:szCs w:val="32"/>
                <w:highlight w:val="none"/>
              </w:rPr>
            </w:pPr>
          </w:p>
        </w:tc>
        <w:tc>
          <w:tcPr>
            <w:tcW w:w="3940" w:type="dxa"/>
          </w:tcPr>
          <w:p w14:paraId="4EF6E1CF">
            <w:pPr>
              <w:jc w:val="center"/>
              <w:rPr>
                <w:rFonts w:ascii="宋体" w:cs="宋体"/>
                <w:b/>
                <w:color w:val="auto"/>
                <w:kern w:val="0"/>
                <w:sz w:val="32"/>
                <w:szCs w:val="32"/>
                <w:highlight w:val="none"/>
              </w:rPr>
            </w:pPr>
          </w:p>
        </w:tc>
        <w:tc>
          <w:tcPr>
            <w:tcW w:w="1276" w:type="dxa"/>
          </w:tcPr>
          <w:p w14:paraId="773D9C2A">
            <w:pPr>
              <w:jc w:val="center"/>
              <w:rPr>
                <w:rFonts w:ascii="宋体" w:cs="宋体"/>
                <w:b/>
                <w:color w:val="auto"/>
                <w:kern w:val="0"/>
                <w:sz w:val="32"/>
                <w:szCs w:val="32"/>
                <w:highlight w:val="none"/>
              </w:rPr>
            </w:pPr>
          </w:p>
        </w:tc>
      </w:tr>
      <w:tr w14:paraId="580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0C99A0">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24CB181">
            <w:pPr>
              <w:jc w:val="center"/>
              <w:rPr>
                <w:rFonts w:ascii="宋体" w:cs="宋体"/>
                <w:b/>
                <w:color w:val="auto"/>
                <w:kern w:val="0"/>
                <w:sz w:val="32"/>
                <w:szCs w:val="32"/>
                <w:highlight w:val="none"/>
              </w:rPr>
            </w:pPr>
          </w:p>
        </w:tc>
        <w:tc>
          <w:tcPr>
            <w:tcW w:w="3940" w:type="dxa"/>
          </w:tcPr>
          <w:p w14:paraId="45521335">
            <w:pPr>
              <w:jc w:val="center"/>
              <w:rPr>
                <w:rFonts w:ascii="宋体" w:cs="宋体"/>
                <w:b/>
                <w:color w:val="auto"/>
                <w:kern w:val="0"/>
                <w:sz w:val="32"/>
                <w:szCs w:val="32"/>
                <w:highlight w:val="none"/>
              </w:rPr>
            </w:pPr>
          </w:p>
        </w:tc>
        <w:tc>
          <w:tcPr>
            <w:tcW w:w="1276" w:type="dxa"/>
          </w:tcPr>
          <w:p w14:paraId="24654566">
            <w:pPr>
              <w:jc w:val="center"/>
              <w:rPr>
                <w:rFonts w:ascii="宋体" w:cs="宋体"/>
                <w:b/>
                <w:color w:val="auto"/>
                <w:kern w:val="0"/>
                <w:sz w:val="32"/>
                <w:szCs w:val="32"/>
                <w:highlight w:val="none"/>
              </w:rPr>
            </w:pPr>
          </w:p>
        </w:tc>
      </w:tr>
      <w:tr w14:paraId="070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B2B6A">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9A6EF47">
            <w:pPr>
              <w:jc w:val="center"/>
              <w:rPr>
                <w:rFonts w:ascii="宋体" w:cs="宋体"/>
                <w:b/>
                <w:color w:val="auto"/>
                <w:kern w:val="0"/>
                <w:sz w:val="32"/>
                <w:szCs w:val="32"/>
                <w:highlight w:val="none"/>
              </w:rPr>
            </w:pPr>
          </w:p>
        </w:tc>
        <w:tc>
          <w:tcPr>
            <w:tcW w:w="3940" w:type="dxa"/>
          </w:tcPr>
          <w:p w14:paraId="1A89C434">
            <w:pPr>
              <w:jc w:val="center"/>
              <w:rPr>
                <w:rFonts w:ascii="宋体" w:cs="宋体"/>
                <w:b/>
                <w:color w:val="auto"/>
                <w:kern w:val="0"/>
                <w:sz w:val="32"/>
                <w:szCs w:val="32"/>
                <w:highlight w:val="none"/>
              </w:rPr>
            </w:pPr>
          </w:p>
        </w:tc>
        <w:tc>
          <w:tcPr>
            <w:tcW w:w="1276" w:type="dxa"/>
          </w:tcPr>
          <w:p w14:paraId="2AE1B348">
            <w:pPr>
              <w:jc w:val="center"/>
              <w:rPr>
                <w:rFonts w:ascii="宋体" w:cs="宋体"/>
                <w:b/>
                <w:color w:val="auto"/>
                <w:kern w:val="0"/>
                <w:sz w:val="32"/>
                <w:szCs w:val="32"/>
                <w:highlight w:val="none"/>
              </w:rPr>
            </w:pPr>
          </w:p>
        </w:tc>
      </w:tr>
    </w:tbl>
    <w:p w14:paraId="26B401FD">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30D44EE4">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06FFDB68">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508BF4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471ED433">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5436E89E">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133759EC">
      <w:pPr>
        <w:jc w:val="center"/>
        <w:rPr>
          <w:rFonts w:ascii="宋体" w:cs="宋体"/>
          <w:b/>
          <w:color w:val="auto"/>
          <w:kern w:val="0"/>
          <w:sz w:val="32"/>
          <w:szCs w:val="32"/>
          <w:highlight w:val="none"/>
        </w:rPr>
      </w:pPr>
    </w:p>
    <w:p w14:paraId="309EED66">
      <w:pPr>
        <w:jc w:val="center"/>
        <w:rPr>
          <w:rFonts w:ascii="宋体" w:cs="宋体"/>
          <w:b/>
          <w:color w:val="auto"/>
          <w:kern w:val="0"/>
          <w:sz w:val="32"/>
          <w:szCs w:val="32"/>
          <w:highlight w:val="none"/>
        </w:rPr>
      </w:pPr>
    </w:p>
    <w:p w14:paraId="3594F0A8">
      <w:pPr>
        <w:jc w:val="center"/>
        <w:rPr>
          <w:rFonts w:ascii="宋体" w:cs="宋体"/>
          <w:b/>
          <w:color w:val="auto"/>
          <w:kern w:val="0"/>
          <w:sz w:val="32"/>
          <w:szCs w:val="32"/>
          <w:highlight w:val="none"/>
        </w:rPr>
      </w:pPr>
    </w:p>
    <w:p w14:paraId="2C97AA93">
      <w:pPr>
        <w:jc w:val="center"/>
        <w:rPr>
          <w:rFonts w:ascii="宋体" w:cs="宋体"/>
          <w:b/>
          <w:color w:val="auto"/>
          <w:kern w:val="0"/>
          <w:sz w:val="32"/>
          <w:szCs w:val="32"/>
          <w:highlight w:val="none"/>
        </w:rPr>
      </w:pPr>
    </w:p>
    <w:p w14:paraId="34FA79BC">
      <w:pPr>
        <w:jc w:val="center"/>
        <w:rPr>
          <w:rFonts w:ascii="宋体" w:cs="宋体"/>
          <w:b/>
          <w:color w:val="auto"/>
          <w:kern w:val="0"/>
          <w:sz w:val="32"/>
          <w:szCs w:val="32"/>
          <w:highlight w:val="none"/>
        </w:rPr>
      </w:pPr>
    </w:p>
    <w:p w14:paraId="7D8E6190">
      <w:pPr>
        <w:jc w:val="center"/>
        <w:rPr>
          <w:rFonts w:ascii="宋体" w:cs="宋体"/>
          <w:b/>
          <w:color w:val="auto"/>
          <w:kern w:val="0"/>
          <w:sz w:val="32"/>
          <w:szCs w:val="32"/>
          <w:highlight w:val="none"/>
        </w:rPr>
      </w:pPr>
    </w:p>
    <w:p w14:paraId="241A2A87">
      <w:pPr>
        <w:jc w:val="center"/>
        <w:rPr>
          <w:rFonts w:ascii="宋体" w:cs="宋体"/>
          <w:b/>
          <w:color w:val="auto"/>
          <w:kern w:val="0"/>
          <w:sz w:val="32"/>
          <w:szCs w:val="32"/>
          <w:highlight w:val="none"/>
        </w:rPr>
      </w:pPr>
    </w:p>
    <w:p w14:paraId="58D9A69F">
      <w:pPr>
        <w:jc w:val="center"/>
        <w:rPr>
          <w:rFonts w:ascii="宋体" w:cs="宋体"/>
          <w:b/>
          <w:color w:val="auto"/>
          <w:kern w:val="0"/>
          <w:sz w:val="32"/>
          <w:szCs w:val="32"/>
          <w:highlight w:val="none"/>
        </w:rPr>
      </w:pPr>
    </w:p>
    <w:p w14:paraId="46E7A311">
      <w:pPr>
        <w:jc w:val="center"/>
        <w:rPr>
          <w:rFonts w:ascii="宋体" w:cs="宋体"/>
          <w:b/>
          <w:color w:val="auto"/>
          <w:kern w:val="0"/>
          <w:sz w:val="32"/>
          <w:szCs w:val="32"/>
          <w:highlight w:val="none"/>
        </w:rPr>
      </w:pPr>
    </w:p>
    <w:p w14:paraId="0E6C3206">
      <w:pPr>
        <w:jc w:val="center"/>
        <w:rPr>
          <w:rFonts w:ascii="宋体" w:cs="宋体"/>
          <w:b/>
          <w:color w:val="auto"/>
          <w:kern w:val="0"/>
          <w:sz w:val="32"/>
          <w:szCs w:val="32"/>
          <w:highlight w:val="none"/>
        </w:rPr>
      </w:pPr>
    </w:p>
    <w:p w14:paraId="7192D9C6">
      <w:pPr>
        <w:jc w:val="center"/>
        <w:rPr>
          <w:rFonts w:ascii="宋体" w:cs="宋体"/>
          <w:b/>
          <w:color w:val="auto"/>
          <w:kern w:val="0"/>
          <w:sz w:val="32"/>
          <w:szCs w:val="32"/>
          <w:highlight w:val="none"/>
        </w:rPr>
      </w:pPr>
    </w:p>
    <w:p w14:paraId="4E49848B">
      <w:pPr>
        <w:jc w:val="center"/>
        <w:rPr>
          <w:rFonts w:ascii="宋体" w:cs="宋体"/>
          <w:b/>
          <w:color w:val="auto"/>
          <w:kern w:val="0"/>
          <w:sz w:val="32"/>
          <w:szCs w:val="32"/>
          <w:highlight w:val="none"/>
        </w:rPr>
      </w:pPr>
    </w:p>
    <w:p w14:paraId="670EBC2A">
      <w:pPr>
        <w:ind w:firstLine="2891" w:firstLineChars="900"/>
        <w:rPr>
          <w:rFonts w:ascii="宋体" w:cs="宋体"/>
          <w:b/>
          <w:bCs/>
          <w:color w:val="auto"/>
          <w:sz w:val="32"/>
          <w:szCs w:val="32"/>
          <w:highlight w:val="none"/>
        </w:rPr>
      </w:pPr>
    </w:p>
    <w:p w14:paraId="708828AE">
      <w:pPr>
        <w:ind w:firstLine="2891" w:firstLineChars="900"/>
        <w:rPr>
          <w:rFonts w:ascii="宋体" w:cs="宋体"/>
          <w:b/>
          <w:bCs/>
          <w:color w:val="auto"/>
          <w:sz w:val="32"/>
          <w:szCs w:val="32"/>
          <w:highlight w:val="none"/>
        </w:rPr>
      </w:pPr>
    </w:p>
    <w:p w14:paraId="56842719">
      <w:pPr>
        <w:ind w:firstLine="2891" w:firstLineChars="900"/>
        <w:rPr>
          <w:rFonts w:ascii="宋体" w:cs="宋体"/>
          <w:b/>
          <w:bCs/>
          <w:color w:val="auto"/>
          <w:sz w:val="32"/>
          <w:szCs w:val="32"/>
          <w:highlight w:val="none"/>
        </w:rPr>
      </w:pPr>
    </w:p>
    <w:p w14:paraId="7487832A">
      <w:pPr>
        <w:ind w:firstLine="2891" w:firstLineChars="900"/>
        <w:rPr>
          <w:rFonts w:ascii="宋体" w:cs="宋体"/>
          <w:b/>
          <w:bCs/>
          <w:color w:val="auto"/>
          <w:sz w:val="32"/>
          <w:szCs w:val="32"/>
          <w:highlight w:val="none"/>
        </w:rPr>
      </w:pPr>
    </w:p>
    <w:p w14:paraId="117A6FEB">
      <w:pPr>
        <w:ind w:firstLine="2891" w:firstLineChars="900"/>
        <w:rPr>
          <w:rFonts w:ascii="宋体" w:cs="宋体"/>
          <w:b/>
          <w:bCs/>
          <w:color w:val="auto"/>
          <w:sz w:val="32"/>
          <w:szCs w:val="32"/>
          <w:highlight w:val="none"/>
        </w:rPr>
      </w:pPr>
    </w:p>
    <w:p w14:paraId="2F537844">
      <w:pPr>
        <w:ind w:firstLine="2891" w:firstLineChars="900"/>
        <w:rPr>
          <w:rFonts w:ascii="宋体" w:cs="宋体"/>
          <w:b/>
          <w:bCs/>
          <w:color w:val="auto"/>
          <w:sz w:val="32"/>
          <w:szCs w:val="32"/>
          <w:highlight w:val="none"/>
        </w:rPr>
      </w:pPr>
    </w:p>
    <w:p w14:paraId="51A3226B">
      <w:pPr>
        <w:ind w:firstLine="2891" w:firstLineChars="900"/>
        <w:rPr>
          <w:rFonts w:ascii="宋体" w:cs="宋体"/>
          <w:b/>
          <w:color w:val="auto"/>
          <w:kern w:val="0"/>
          <w:sz w:val="32"/>
          <w:szCs w:val="32"/>
          <w:highlight w:val="none"/>
        </w:rPr>
      </w:pPr>
    </w:p>
    <w:p w14:paraId="2B0DB291">
      <w:pPr>
        <w:ind w:firstLine="2891" w:firstLineChars="900"/>
        <w:rPr>
          <w:rFonts w:ascii="宋体" w:cs="宋体"/>
          <w:b/>
          <w:color w:val="auto"/>
          <w:kern w:val="0"/>
          <w:sz w:val="32"/>
          <w:szCs w:val="32"/>
          <w:highlight w:val="none"/>
        </w:rPr>
      </w:pPr>
    </w:p>
    <w:p w14:paraId="4F45FEBE">
      <w:pPr>
        <w:ind w:firstLine="1911" w:firstLineChars="595"/>
        <w:rPr>
          <w:rFonts w:hint="eastAsia" w:ascii="宋体" w:hAnsi="宋体" w:cs="宋体"/>
          <w:b/>
          <w:color w:val="auto"/>
          <w:kern w:val="0"/>
          <w:sz w:val="32"/>
          <w:szCs w:val="32"/>
          <w:highlight w:val="none"/>
          <w:lang w:val="en-US" w:eastAsia="zh-CN"/>
        </w:rPr>
      </w:pPr>
    </w:p>
    <w:p w14:paraId="1AE42F61">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4AB615">
      <w:pPr>
        <w:snapToGrid w:val="0"/>
        <w:spacing w:line="360" w:lineRule="auto"/>
        <w:rPr>
          <w:rFonts w:ascii="宋体" w:cs="宋体"/>
          <w:color w:val="auto"/>
          <w:sz w:val="24"/>
          <w:highlight w:val="none"/>
        </w:rPr>
      </w:pPr>
    </w:p>
    <w:p w14:paraId="5951B86F">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5BEF07">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F364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2BEC65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51157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54670C5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E886C0">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984F11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5ED45E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124B8FB5">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2234F">
      <w:pPr>
        <w:autoSpaceDE w:val="0"/>
        <w:autoSpaceDN w:val="0"/>
        <w:spacing w:line="360" w:lineRule="auto"/>
        <w:ind w:left="2"/>
        <w:jc w:val="left"/>
        <w:rPr>
          <w:rFonts w:ascii="宋体" w:cs="宋体"/>
          <w:color w:val="auto"/>
          <w:kern w:val="0"/>
          <w:sz w:val="24"/>
          <w:highlight w:val="none"/>
          <w:lang w:val="zh-CN"/>
        </w:rPr>
      </w:pPr>
    </w:p>
    <w:p w14:paraId="65A314D8">
      <w:pPr>
        <w:autoSpaceDE w:val="0"/>
        <w:autoSpaceDN w:val="0"/>
        <w:spacing w:line="360" w:lineRule="auto"/>
        <w:ind w:left="2"/>
        <w:jc w:val="left"/>
        <w:rPr>
          <w:rFonts w:ascii="宋体" w:cs="宋体"/>
          <w:color w:val="auto"/>
          <w:kern w:val="0"/>
          <w:sz w:val="24"/>
          <w:highlight w:val="none"/>
          <w:lang w:val="zh-CN"/>
        </w:rPr>
      </w:pPr>
    </w:p>
    <w:p w14:paraId="1CA5A387">
      <w:pPr>
        <w:autoSpaceDE w:val="0"/>
        <w:autoSpaceDN w:val="0"/>
        <w:spacing w:line="360" w:lineRule="auto"/>
        <w:ind w:left="2"/>
        <w:jc w:val="left"/>
        <w:rPr>
          <w:rFonts w:ascii="宋体" w:cs="宋体"/>
          <w:color w:val="auto"/>
          <w:kern w:val="0"/>
          <w:sz w:val="24"/>
          <w:highlight w:val="none"/>
          <w:lang w:val="zh-CN"/>
        </w:rPr>
      </w:pPr>
    </w:p>
    <w:p w14:paraId="4E0951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3BF97EB">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5D593F2">
      <w:pPr>
        <w:spacing w:line="360" w:lineRule="auto"/>
        <w:jc w:val="center"/>
        <w:rPr>
          <w:rFonts w:ascii="宋体" w:cs="宋体"/>
          <w:b/>
          <w:bCs/>
          <w:color w:val="auto"/>
          <w:sz w:val="24"/>
          <w:highlight w:val="none"/>
        </w:rPr>
      </w:pPr>
    </w:p>
    <w:p w14:paraId="050C3F9B">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CEA887">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766BC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FDE5D9">
      <w:pPr>
        <w:spacing w:line="360" w:lineRule="auto"/>
        <w:jc w:val="center"/>
        <w:outlineLvl w:val="0"/>
        <w:rPr>
          <w:rFonts w:ascii="宋体" w:cs="宋体"/>
          <w:b/>
          <w:color w:val="auto"/>
          <w:kern w:val="0"/>
          <w:sz w:val="36"/>
          <w:szCs w:val="36"/>
          <w:highlight w:val="none"/>
        </w:rPr>
      </w:pPr>
    </w:p>
    <w:p w14:paraId="01554385">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A964CD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3F09C05B">
      <w:pPr>
        <w:snapToGrid w:val="0"/>
        <w:spacing w:line="360" w:lineRule="auto"/>
        <w:ind w:right="480"/>
        <w:jc w:val="center"/>
        <w:rPr>
          <w:rFonts w:ascii="宋体" w:cs="宋体"/>
          <w:b/>
          <w:color w:val="auto"/>
          <w:kern w:val="0"/>
          <w:sz w:val="32"/>
          <w:szCs w:val="32"/>
          <w:highlight w:val="none"/>
        </w:rPr>
      </w:pPr>
    </w:p>
    <w:p w14:paraId="037B2582">
      <w:pPr>
        <w:snapToGrid w:val="0"/>
        <w:spacing w:line="360" w:lineRule="auto"/>
        <w:ind w:right="480"/>
        <w:jc w:val="center"/>
        <w:rPr>
          <w:rFonts w:ascii="宋体" w:cs="宋体"/>
          <w:b/>
          <w:color w:val="auto"/>
          <w:kern w:val="0"/>
          <w:sz w:val="32"/>
          <w:szCs w:val="32"/>
          <w:highlight w:val="none"/>
        </w:rPr>
      </w:pPr>
    </w:p>
    <w:p w14:paraId="1DEB830E">
      <w:pPr>
        <w:snapToGrid w:val="0"/>
        <w:spacing w:line="360" w:lineRule="auto"/>
        <w:ind w:right="480"/>
        <w:jc w:val="center"/>
        <w:rPr>
          <w:rFonts w:ascii="宋体" w:cs="宋体"/>
          <w:b/>
          <w:color w:val="auto"/>
          <w:kern w:val="0"/>
          <w:sz w:val="32"/>
          <w:szCs w:val="32"/>
          <w:highlight w:val="none"/>
        </w:rPr>
      </w:pPr>
    </w:p>
    <w:p w14:paraId="67B2C139">
      <w:pPr>
        <w:snapToGrid w:val="0"/>
        <w:spacing w:line="360" w:lineRule="auto"/>
        <w:ind w:right="480"/>
        <w:jc w:val="center"/>
        <w:rPr>
          <w:rFonts w:ascii="宋体" w:cs="宋体"/>
          <w:b/>
          <w:color w:val="auto"/>
          <w:kern w:val="0"/>
          <w:sz w:val="32"/>
          <w:szCs w:val="32"/>
          <w:highlight w:val="none"/>
        </w:rPr>
      </w:pPr>
    </w:p>
    <w:p w14:paraId="1B7E1FBB">
      <w:pPr>
        <w:snapToGrid w:val="0"/>
        <w:spacing w:line="360" w:lineRule="auto"/>
        <w:ind w:right="480"/>
        <w:jc w:val="center"/>
        <w:rPr>
          <w:rFonts w:ascii="宋体" w:cs="宋体"/>
          <w:b/>
          <w:color w:val="auto"/>
          <w:kern w:val="0"/>
          <w:sz w:val="32"/>
          <w:szCs w:val="32"/>
          <w:highlight w:val="none"/>
        </w:rPr>
      </w:pPr>
    </w:p>
    <w:p w14:paraId="09A2A326">
      <w:pPr>
        <w:snapToGrid w:val="0"/>
        <w:spacing w:line="360" w:lineRule="auto"/>
        <w:ind w:right="480"/>
        <w:jc w:val="center"/>
        <w:rPr>
          <w:rFonts w:ascii="宋体" w:cs="宋体"/>
          <w:b/>
          <w:color w:val="auto"/>
          <w:kern w:val="0"/>
          <w:sz w:val="32"/>
          <w:szCs w:val="32"/>
          <w:highlight w:val="none"/>
        </w:rPr>
      </w:pPr>
    </w:p>
    <w:p w14:paraId="67C8A598">
      <w:pPr>
        <w:snapToGrid w:val="0"/>
        <w:spacing w:line="360" w:lineRule="auto"/>
        <w:ind w:right="480"/>
        <w:jc w:val="center"/>
        <w:rPr>
          <w:rFonts w:ascii="宋体" w:cs="宋体"/>
          <w:b/>
          <w:color w:val="auto"/>
          <w:kern w:val="0"/>
          <w:sz w:val="32"/>
          <w:szCs w:val="32"/>
          <w:highlight w:val="none"/>
        </w:rPr>
      </w:pPr>
    </w:p>
    <w:p w14:paraId="664EF395">
      <w:pPr>
        <w:snapToGrid w:val="0"/>
        <w:spacing w:line="360" w:lineRule="auto"/>
        <w:ind w:right="480"/>
        <w:jc w:val="center"/>
        <w:rPr>
          <w:rFonts w:ascii="宋体" w:cs="宋体"/>
          <w:b/>
          <w:color w:val="auto"/>
          <w:kern w:val="0"/>
          <w:sz w:val="32"/>
          <w:szCs w:val="32"/>
          <w:highlight w:val="none"/>
        </w:rPr>
      </w:pPr>
    </w:p>
    <w:p w14:paraId="0AE1ABF0">
      <w:pPr>
        <w:snapToGrid w:val="0"/>
        <w:spacing w:line="360" w:lineRule="auto"/>
        <w:ind w:right="480"/>
        <w:jc w:val="center"/>
        <w:rPr>
          <w:rFonts w:ascii="宋体" w:cs="宋体"/>
          <w:b/>
          <w:color w:val="auto"/>
          <w:kern w:val="0"/>
          <w:sz w:val="32"/>
          <w:szCs w:val="32"/>
          <w:highlight w:val="none"/>
        </w:rPr>
      </w:pPr>
    </w:p>
    <w:p w14:paraId="78D31A82">
      <w:pPr>
        <w:snapToGrid w:val="0"/>
        <w:spacing w:line="360" w:lineRule="auto"/>
        <w:ind w:right="480"/>
        <w:jc w:val="center"/>
        <w:rPr>
          <w:rFonts w:ascii="宋体" w:cs="宋体"/>
          <w:b/>
          <w:color w:val="auto"/>
          <w:kern w:val="0"/>
          <w:sz w:val="32"/>
          <w:szCs w:val="32"/>
          <w:highlight w:val="none"/>
        </w:rPr>
      </w:pPr>
    </w:p>
    <w:p w14:paraId="193DF5B9">
      <w:pPr>
        <w:snapToGrid w:val="0"/>
        <w:spacing w:line="360" w:lineRule="auto"/>
        <w:ind w:right="480"/>
        <w:jc w:val="center"/>
        <w:rPr>
          <w:rFonts w:ascii="宋体" w:cs="宋体"/>
          <w:b/>
          <w:color w:val="auto"/>
          <w:kern w:val="0"/>
          <w:sz w:val="32"/>
          <w:szCs w:val="32"/>
          <w:highlight w:val="none"/>
        </w:rPr>
      </w:pPr>
    </w:p>
    <w:p w14:paraId="17657649">
      <w:pPr>
        <w:snapToGrid w:val="0"/>
        <w:spacing w:line="360" w:lineRule="auto"/>
        <w:ind w:right="480"/>
        <w:jc w:val="center"/>
        <w:rPr>
          <w:rFonts w:ascii="宋体" w:cs="宋体"/>
          <w:b/>
          <w:color w:val="auto"/>
          <w:kern w:val="0"/>
          <w:sz w:val="32"/>
          <w:szCs w:val="32"/>
          <w:highlight w:val="none"/>
        </w:rPr>
      </w:pPr>
    </w:p>
    <w:p w14:paraId="34417A34">
      <w:pPr>
        <w:snapToGrid w:val="0"/>
        <w:spacing w:line="360" w:lineRule="auto"/>
        <w:ind w:right="480"/>
        <w:jc w:val="center"/>
        <w:rPr>
          <w:rFonts w:ascii="宋体" w:cs="宋体"/>
          <w:b/>
          <w:color w:val="auto"/>
          <w:kern w:val="0"/>
          <w:sz w:val="32"/>
          <w:szCs w:val="32"/>
          <w:highlight w:val="none"/>
        </w:rPr>
      </w:pPr>
    </w:p>
    <w:p w14:paraId="426D524B">
      <w:pPr>
        <w:snapToGrid w:val="0"/>
        <w:spacing w:line="360" w:lineRule="auto"/>
        <w:ind w:right="480"/>
        <w:jc w:val="center"/>
        <w:rPr>
          <w:rFonts w:ascii="宋体" w:cs="宋体"/>
          <w:b/>
          <w:color w:val="auto"/>
          <w:kern w:val="0"/>
          <w:sz w:val="32"/>
          <w:szCs w:val="32"/>
          <w:highlight w:val="none"/>
        </w:rPr>
      </w:pPr>
    </w:p>
    <w:p w14:paraId="61B5D708">
      <w:pPr>
        <w:snapToGrid w:val="0"/>
        <w:spacing w:line="360" w:lineRule="auto"/>
        <w:ind w:right="480"/>
        <w:jc w:val="center"/>
        <w:rPr>
          <w:rFonts w:ascii="宋体" w:cs="宋体"/>
          <w:b/>
          <w:color w:val="auto"/>
          <w:kern w:val="0"/>
          <w:sz w:val="32"/>
          <w:szCs w:val="32"/>
          <w:highlight w:val="none"/>
        </w:rPr>
      </w:pPr>
    </w:p>
    <w:p w14:paraId="7861C454">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175A77">
      <w:pPr>
        <w:pStyle w:val="701"/>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02C056F3">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诸暨市五泄镇2025年度食堂餐饮服务采购项目</w:t>
      </w:r>
    </w:p>
    <w:p w14:paraId="4BD83573">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63B76E68">
      <w:pPr>
        <w:pStyle w:val="87"/>
        <w:rPr>
          <w:color w:val="auto"/>
          <w:highlight w:val="none"/>
        </w:rPr>
      </w:pP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56F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51EEEA8F">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14:paraId="39FF3DDB">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2025" w:type="dxa"/>
            <w:vMerge w:val="restart"/>
            <w:noWrap w:val="0"/>
            <w:vAlign w:val="center"/>
          </w:tcPr>
          <w:p w14:paraId="592D905F">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4281" w:type="dxa"/>
            <w:gridSpan w:val="2"/>
            <w:noWrap w:val="0"/>
            <w:vAlign w:val="center"/>
          </w:tcPr>
          <w:p w14:paraId="3A1AF6A7">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投标报价（元）</w:t>
            </w:r>
          </w:p>
        </w:tc>
      </w:tr>
      <w:tr w14:paraId="2D4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3A94E249">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3369AB76">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204B5E93">
            <w:pPr>
              <w:jc w:val="center"/>
              <w:rPr>
                <w:rFonts w:hint="eastAsia" w:ascii="宋体" w:hAnsi="宋体" w:eastAsia="宋体" w:cs="宋体"/>
                <w:b/>
                <w:color w:val="auto"/>
                <w:sz w:val="24"/>
                <w:szCs w:val="24"/>
                <w:highlight w:val="none"/>
              </w:rPr>
            </w:pPr>
          </w:p>
        </w:tc>
        <w:tc>
          <w:tcPr>
            <w:tcW w:w="2160" w:type="dxa"/>
            <w:noWrap w:val="0"/>
            <w:vAlign w:val="center"/>
          </w:tcPr>
          <w:p w14:paraId="1446E41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375D41E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9C0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9" w:type="dxa"/>
            <w:noWrap w:val="0"/>
            <w:vAlign w:val="center"/>
          </w:tcPr>
          <w:p w14:paraId="4BD6ABE9">
            <w:pPr>
              <w:jc w:val="center"/>
              <w:rPr>
                <w:rFonts w:hint="eastAsia" w:ascii="宋体" w:hAnsi="宋体" w:eastAsia="宋体" w:cs="宋体"/>
                <w:b/>
                <w:color w:val="auto"/>
                <w:sz w:val="24"/>
                <w:szCs w:val="24"/>
                <w:highlight w:val="none"/>
              </w:rPr>
            </w:pPr>
          </w:p>
        </w:tc>
        <w:tc>
          <w:tcPr>
            <w:tcW w:w="1464" w:type="dxa"/>
            <w:noWrap w:val="0"/>
            <w:vAlign w:val="center"/>
          </w:tcPr>
          <w:p w14:paraId="0C565D30">
            <w:pPr>
              <w:jc w:val="center"/>
              <w:rPr>
                <w:rFonts w:hint="eastAsia" w:ascii="宋体" w:hAnsi="宋体" w:eastAsia="宋体" w:cs="宋体"/>
                <w:b/>
                <w:color w:val="auto"/>
                <w:sz w:val="24"/>
                <w:szCs w:val="24"/>
                <w:highlight w:val="none"/>
              </w:rPr>
            </w:pPr>
          </w:p>
        </w:tc>
        <w:tc>
          <w:tcPr>
            <w:tcW w:w="2025" w:type="dxa"/>
            <w:noWrap w:val="0"/>
            <w:vAlign w:val="center"/>
          </w:tcPr>
          <w:p w14:paraId="6F11009F">
            <w:pPr>
              <w:jc w:val="center"/>
              <w:rPr>
                <w:rFonts w:hint="eastAsia" w:ascii="宋体" w:hAnsi="宋体" w:eastAsia="宋体" w:cs="宋体"/>
                <w:b/>
                <w:color w:val="auto"/>
                <w:sz w:val="24"/>
                <w:szCs w:val="24"/>
                <w:highlight w:val="none"/>
              </w:rPr>
            </w:pPr>
          </w:p>
        </w:tc>
        <w:tc>
          <w:tcPr>
            <w:tcW w:w="2160" w:type="dxa"/>
            <w:noWrap w:val="0"/>
            <w:vAlign w:val="center"/>
          </w:tcPr>
          <w:p w14:paraId="2264BA36">
            <w:pPr>
              <w:jc w:val="center"/>
              <w:rPr>
                <w:rFonts w:hint="eastAsia" w:ascii="宋体" w:hAnsi="宋体" w:eastAsia="宋体" w:cs="宋体"/>
                <w:b/>
                <w:color w:val="auto"/>
                <w:sz w:val="24"/>
                <w:szCs w:val="24"/>
                <w:highlight w:val="none"/>
              </w:rPr>
            </w:pPr>
          </w:p>
        </w:tc>
        <w:tc>
          <w:tcPr>
            <w:tcW w:w="2121" w:type="dxa"/>
            <w:noWrap w:val="0"/>
            <w:vAlign w:val="center"/>
          </w:tcPr>
          <w:p w14:paraId="5AD032DF">
            <w:pPr>
              <w:jc w:val="center"/>
              <w:rPr>
                <w:rFonts w:hint="eastAsia" w:ascii="宋体" w:hAnsi="宋体" w:eastAsia="宋体" w:cs="宋体"/>
                <w:b/>
                <w:color w:val="auto"/>
                <w:sz w:val="24"/>
                <w:szCs w:val="24"/>
                <w:highlight w:val="none"/>
              </w:rPr>
            </w:pPr>
          </w:p>
        </w:tc>
      </w:tr>
    </w:tbl>
    <w:p w14:paraId="3670BF60">
      <w:pPr>
        <w:pStyle w:val="87"/>
        <w:ind w:left="0" w:leftChars="0" w:firstLine="0" w:firstLineChars="0"/>
        <w:rPr>
          <w:color w:val="auto"/>
          <w:highlight w:val="none"/>
          <w:lang w:val="zh-CN"/>
        </w:rPr>
      </w:pPr>
    </w:p>
    <w:p w14:paraId="4FA532B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5EC6D5D5">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25D749C6">
      <w:pPr>
        <w:pStyle w:val="86"/>
        <w:rPr>
          <w:rFonts w:hint="eastAsia" w:ascii="宋体" w:hAnsi="宋体" w:cs="宋体"/>
          <w:b/>
          <w:color w:val="auto"/>
          <w:kern w:val="0"/>
          <w:sz w:val="24"/>
          <w:highlight w:val="none"/>
          <w:lang w:val="zh-CN"/>
        </w:rPr>
      </w:pPr>
    </w:p>
    <w:p w14:paraId="4824F06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34B7F5">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463FFDFC">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00DBCC0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2A92439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35257A45">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572DE">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128407">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2B80D78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73A91E1E">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853C546">
      <w:pPr>
        <w:spacing w:line="360" w:lineRule="auto"/>
        <w:ind w:right="420" w:firstLine="3614" w:firstLineChars="1000"/>
        <w:rPr>
          <w:rFonts w:ascii="宋体" w:cs="宋体"/>
          <w:b/>
          <w:color w:val="auto"/>
          <w:kern w:val="0"/>
          <w:sz w:val="36"/>
          <w:szCs w:val="36"/>
          <w:highlight w:val="none"/>
        </w:rPr>
      </w:pPr>
    </w:p>
    <w:p w14:paraId="5FA5FC89">
      <w:pPr>
        <w:spacing w:line="360" w:lineRule="auto"/>
        <w:ind w:right="420" w:firstLine="3614" w:firstLineChars="1000"/>
        <w:rPr>
          <w:rFonts w:ascii="宋体" w:cs="宋体"/>
          <w:b/>
          <w:color w:val="auto"/>
          <w:kern w:val="0"/>
          <w:sz w:val="36"/>
          <w:szCs w:val="36"/>
          <w:highlight w:val="none"/>
        </w:rPr>
      </w:pPr>
    </w:p>
    <w:p w14:paraId="499C0AC8">
      <w:pPr>
        <w:spacing w:line="360" w:lineRule="auto"/>
        <w:ind w:right="420" w:firstLine="3614" w:firstLineChars="1000"/>
        <w:rPr>
          <w:rFonts w:ascii="宋体" w:cs="宋体"/>
          <w:b/>
          <w:color w:val="auto"/>
          <w:kern w:val="0"/>
          <w:sz w:val="36"/>
          <w:szCs w:val="36"/>
          <w:highlight w:val="none"/>
        </w:rPr>
      </w:pPr>
    </w:p>
    <w:p w14:paraId="43D838F7">
      <w:pPr>
        <w:spacing w:line="360" w:lineRule="auto"/>
        <w:ind w:right="420" w:firstLine="3614" w:firstLineChars="1000"/>
        <w:rPr>
          <w:rFonts w:ascii="宋体" w:cs="宋体"/>
          <w:b/>
          <w:color w:val="auto"/>
          <w:kern w:val="0"/>
          <w:sz w:val="36"/>
          <w:szCs w:val="36"/>
          <w:highlight w:val="none"/>
        </w:rPr>
      </w:pPr>
    </w:p>
    <w:p w14:paraId="6D3350A7">
      <w:pPr>
        <w:spacing w:line="360" w:lineRule="auto"/>
        <w:ind w:right="420" w:firstLine="3614" w:firstLineChars="1000"/>
        <w:rPr>
          <w:rFonts w:ascii="宋体" w:cs="宋体"/>
          <w:b/>
          <w:color w:val="auto"/>
          <w:kern w:val="0"/>
          <w:sz w:val="36"/>
          <w:szCs w:val="36"/>
          <w:highlight w:val="none"/>
        </w:rPr>
      </w:pPr>
    </w:p>
    <w:p w14:paraId="6CB309FC">
      <w:pPr>
        <w:spacing w:line="360" w:lineRule="auto"/>
        <w:ind w:right="420" w:firstLine="3614" w:firstLineChars="1000"/>
        <w:rPr>
          <w:rFonts w:ascii="宋体" w:cs="宋体"/>
          <w:b/>
          <w:color w:val="auto"/>
          <w:kern w:val="0"/>
          <w:sz w:val="36"/>
          <w:szCs w:val="36"/>
          <w:highlight w:val="none"/>
        </w:rPr>
      </w:pPr>
    </w:p>
    <w:p w14:paraId="2B5969DB">
      <w:pPr>
        <w:spacing w:line="360" w:lineRule="auto"/>
        <w:ind w:right="420" w:firstLine="3614" w:firstLineChars="1000"/>
        <w:rPr>
          <w:rFonts w:ascii="宋体" w:cs="宋体"/>
          <w:b/>
          <w:color w:val="auto"/>
          <w:kern w:val="0"/>
          <w:sz w:val="36"/>
          <w:szCs w:val="36"/>
          <w:highlight w:val="none"/>
        </w:rPr>
      </w:pPr>
    </w:p>
    <w:p w14:paraId="34344251">
      <w:pPr>
        <w:spacing w:line="360" w:lineRule="auto"/>
        <w:ind w:right="420" w:firstLine="3614" w:firstLineChars="1000"/>
        <w:rPr>
          <w:rFonts w:ascii="宋体" w:cs="宋体"/>
          <w:b/>
          <w:color w:val="auto"/>
          <w:kern w:val="0"/>
          <w:sz w:val="36"/>
          <w:szCs w:val="36"/>
          <w:highlight w:val="none"/>
        </w:rPr>
      </w:pPr>
    </w:p>
    <w:p w14:paraId="7987F010">
      <w:pPr>
        <w:spacing w:line="360" w:lineRule="auto"/>
        <w:ind w:right="420" w:firstLine="3614" w:firstLineChars="1000"/>
        <w:rPr>
          <w:rFonts w:ascii="宋体" w:cs="宋体"/>
          <w:b/>
          <w:color w:val="auto"/>
          <w:kern w:val="0"/>
          <w:sz w:val="36"/>
          <w:szCs w:val="36"/>
          <w:highlight w:val="none"/>
        </w:rPr>
      </w:pPr>
    </w:p>
    <w:p w14:paraId="51DB2FAB">
      <w:pPr>
        <w:spacing w:line="360" w:lineRule="auto"/>
        <w:ind w:right="420" w:firstLine="3614" w:firstLineChars="1000"/>
        <w:rPr>
          <w:rFonts w:ascii="宋体" w:cs="宋体"/>
          <w:b/>
          <w:color w:val="auto"/>
          <w:kern w:val="0"/>
          <w:sz w:val="36"/>
          <w:szCs w:val="36"/>
          <w:highlight w:val="none"/>
        </w:rPr>
      </w:pPr>
    </w:p>
    <w:p w14:paraId="03C53CA7">
      <w:pPr>
        <w:spacing w:line="360" w:lineRule="auto"/>
        <w:ind w:right="420" w:firstLine="3614" w:firstLineChars="1000"/>
        <w:rPr>
          <w:rFonts w:ascii="宋体" w:cs="宋体"/>
          <w:b/>
          <w:color w:val="auto"/>
          <w:kern w:val="0"/>
          <w:sz w:val="36"/>
          <w:szCs w:val="36"/>
          <w:highlight w:val="none"/>
        </w:rPr>
      </w:pPr>
    </w:p>
    <w:p w14:paraId="75D0E743">
      <w:pPr>
        <w:spacing w:line="360" w:lineRule="auto"/>
        <w:ind w:right="420" w:firstLine="3614" w:firstLineChars="1000"/>
        <w:rPr>
          <w:rFonts w:ascii="宋体" w:cs="宋体"/>
          <w:b/>
          <w:color w:val="auto"/>
          <w:kern w:val="0"/>
          <w:sz w:val="36"/>
          <w:szCs w:val="36"/>
          <w:highlight w:val="none"/>
        </w:rPr>
      </w:pPr>
    </w:p>
    <w:p w14:paraId="7CFB98A8">
      <w:pPr>
        <w:spacing w:line="360" w:lineRule="auto"/>
        <w:ind w:right="420" w:firstLine="3614" w:firstLineChars="1000"/>
        <w:rPr>
          <w:rFonts w:ascii="宋体" w:cs="宋体"/>
          <w:b/>
          <w:color w:val="auto"/>
          <w:kern w:val="0"/>
          <w:sz w:val="36"/>
          <w:szCs w:val="36"/>
          <w:highlight w:val="none"/>
        </w:rPr>
      </w:pPr>
    </w:p>
    <w:p w14:paraId="26A5E32B">
      <w:pPr>
        <w:spacing w:line="360" w:lineRule="auto"/>
        <w:ind w:right="420" w:firstLine="3614" w:firstLineChars="1000"/>
        <w:rPr>
          <w:rFonts w:ascii="宋体" w:cs="宋体"/>
          <w:b/>
          <w:color w:val="auto"/>
          <w:kern w:val="0"/>
          <w:sz w:val="36"/>
          <w:szCs w:val="36"/>
          <w:highlight w:val="none"/>
        </w:rPr>
      </w:pPr>
    </w:p>
    <w:p w14:paraId="1E3662C8">
      <w:pPr>
        <w:spacing w:line="360" w:lineRule="auto"/>
        <w:ind w:right="420" w:firstLine="3614" w:firstLineChars="1000"/>
        <w:rPr>
          <w:rFonts w:ascii="宋体" w:cs="宋体"/>
          <w:b/>
          <w:color w:val="auto"/>
          <w:kern w:val="0"/>
          <w:sz w:val="36"/>
          <w:szCs w:val="36"/>
          <w:highlight w:val="none"/>
        </w:rPr>
      </w:pPr>
    </w:p>
    <w:p w14:paraId="37255051">
      <w:pPr>
        <w:spacing w:line="360" w:lineRule="auto"/>
        <w:ind w:right="420" w:firstLine="3614" w:firstLineChars="1000"/>
        <w:rPr>
          <w:rFonts w:ascii="宋体" w:cs="宋体"/>
          <w:b/>
          <w:color w:val="auto"/>
          <w:kern w:val="0"/>
          <w:sz w:val="36"/>
          <w:szCs w:val="36"/>
          <w:highlight w:val="none"/>
        </w:rPr>
      </w:pPr>
    </w:p>
    <w:p w14:paraId="1493F50A">
      <w:pPr>
        <w:tabs>
          <w:tab w:val="left" w:pos="8085"/>
        </w:tabs>
        <w:spacing w:line="360" w:lineRule="auto"/>
        <w:ind w:firstLine="1285" w:firstLineChars="400"/>
        <w:jc w:val="left"/>
        <w:rPr>
          <w:rFonts w:hint="eastAsia" w:ascii="宋体" w:hAnsi="宋体" w:cs="宋体"/>
          <w:b/>
          <w:color w:val="auto"/>
          <w:sz w:val="32"/>
          <w:szCs w:val="32"/>
          <w:highlight w:val="none"/>
        </w:rPr>
      </w:pPr>
    </w:p>
    <w:p w14:paraId="5296AB09">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0398E387">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5B7CDA8D">
      <w:pPr>
        <w:spacing w:line="360" w:lineRule="auto"/>
        <w:ind w:left="5060" w:hanging="5060" w:hangingChars="2100"/>
        <w:rPr>
          <w:rFonts w:ascii="宋体" w:cs="宋体"/>
          <w:b/>
          <w:bCs/>
          <w:color w:val="auto"/>
          <w:kern w:val="0"/>
          <w:sz w:val="24"/>
          <w:highlight w:val="none"/>
        </w:rPr>
      </w:pPr>
    </w:p>
    <w:p w14:paraId="3218BAA4">
      <w:pPr>
        <w:pStyle w:val="4"/>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2" w:name="_Toc465665161"/>
      <w:r>
        <w:rPr>
          <w:rFonts w:hint="eastAsia" w:ascii="宋体" w:hAnsi="宋体" w:cs="宋体"/>
          <w:color w:val="auto"/>
          <w:highlight w:val="none"/>
        </w:rPr>
        <w:t>附件</w:t>
      </w:r>
      <w:bookmarkEnd w:id="552"/>
    </w:p>
    <w:p w14:paraId="52CC1F97">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451224F">
      <w:pPr>
        <w:spacing w:line="360" w:lineRule="auto"/>
        <w:jc w:val="center"/>
        <w:rPr>
          <w:rFonts w:ascii="宋体" w:cs="宋体"/>
          <w:b/>
          <w:color w:val="auto"/>
          <w:spacing w:val="6"/>
          <w:sz w:val="32"/>
          <w:szCs w:val="32"/>
          <w:highlight w:val="none"/>
        </w:rPr>
      </w:pPr>
      <w:bookmarkStart w:id="553" w:name="OLE_LINK14"/>
      <w:bookmarkStart w:id="554" w:name="OLE_LINK13"/>
      <w:r>
        <w:rPr>
          <w:rFonts w:hint="eastAsia" w:ascii="宋体" w:hAnsi="宋体" w:cs="宋体"/>
          <w:b/>
          <w:color w:val="auto"/>
          <w:spacing w:val="6"/>
          <w:sz w:val="32"/>
          <w:szCs w:val="32"/>
          <w:highlight w:val="none"/>
        </w:rPr>
        <w:t>残疾人福利性单位声明函</w:t>
      </w:r>
    </w:p>
    <w:bookmarkEnd w:id="553"/>
    <w:bookmarkEnd w:id="554"/>
    <w:p w14:paraId="07041785">
      <w:pPr>
        <w:spacing w:line="360" w:lineRule="auto"/>
        <w:rPr>
          <w:rFonts w:ascii="宋体" w:cs="宋体"/>
          <w:b/>
          <w:color w:val="auto"/>
          <w:spacing w:val="6"/>
          <w:sz w:val="30"/>
          <w:szCs w:val="30"/>
          <w:highlight w:val="none"/>
        </w:rPr>
      </w:pPr>
    </w:p>
    <w:p w14:paraId="005327A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567FA0C6">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93924B4">
      <w:pPr>
        <w:spacing w:line="360" w:lineRule="auto"/>
        <w:ind w:firstLine="480" w:firstLineChars="200"/>
        <w:rPr>
          <w:rFonts w:ascii="宋体" w:cs="宋体"/>
          <w:color w:val="auto"/>
          <w:sz w:val="24"/>
          <w:highlight w:val="none"/>
        </w:rPr>
      </w:pPr>
    </w:p>
    <w:p w14:paraId="07E22F12">
      <w:pPr>
        <w:spacing w:line="360" w:lineRule="auto"/>
        <w:ind w:firstLine="480" w:firstLineChars="200"/>
        <w:rPr>
          <w:rFonts w:ascii="宋体" w:cs="宋体"/>
          <w:color w:val="auto"/>
          <w:sz w:val="24"/>
          <w:highlight w:val="none"/>
        </w:rPr>
      </w:pPr>
    </w:p>
    <w:p w14:paraId="3409D9C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7007668">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F7362E4">
      <w:pPr>
        <w:spacing w:line="360" w:lineRule="auto"/>
        <w:ind w:firstLine="480" w:firstLineChars="200"/>
        <w:rPr>
          <w:rFonts w:ascii="宋体" w:cs="宋体"/>
          <w:color w:val="auto"/>
          <w:sz w:val="24"/>
          <w:highlight w:val="none"/>
        </w:rPr>
      </w:pPr>
    </w:p>
    <w:p w14:paraId="28A9A00F">
      <w:pPr>
        <w:spacing w:line="360" w:lineRule="auto"/>
        <w:ind w:firstLine="420" w:firstLineChars="200"/>
        <w:rPr>
          <w:rFonts w:ascii="宋体" w:cs="宋体"/>
          <w:color w:val="auto"/>
          <w:highlight w:val="none"/>
        </w:rPr>
      </w:pPr>
    </w:p>
    <w:p w14:paraId="0D483300">
      <w:pPr>
        <w:spacing w:line="360" w:lineRule="auto"/>
        <w:ind w:firstLine="420" w:firstLineChars="200"/>
        <w:rPr>
          <w:rFonts w:ascii="宋体" w:cs="宋体"/>
          <w:color w:val="auto"/>
          <w:highlight w:val="none"/>
        </w:rPr>
      </w:pPr>
    </w:p>
    <w:p w14:paraId="16CF6429">
      <w:pPr>
        <w:spacing w:line="360" w:lineRule="auto"/>
        <w:ind w:firstLine="420" w:firstLineChars="200"/>
        <w:rPr>
          <w:rFonts w:ascii="宋体" w:cs="宋体"/>
          <w:color w:val="auto"/>
          <w:highlight w:val="none"/>
        </w:rPr>
      </w:pPr>
    </w:p>
    <w:p w14:paraId="2B4B071B">
      <w:pPr>
        <w:spacing w:line="360" w:lineRule="auto"/>
        <w:ind w:firstLine="420" w:firstLineChars="200"/>
        <w:rPr>
          <w:rFonts w:ascii="宋体" w:cs="宋体"/>
          <w:color w:val="auto"/>
          <w:highlight w:val="none"/>
        </w:rPr>
      </w:pPr>
    </w:p>
    <w:p w14:paraId="42B7A865">
      <w:pPr>
        <w:spacing w:line="360" w:lineRule="auto"/>
        <w:rPr>
          <w:rFonts w:ascii="宋体" w:cs="宋体"/>
          <w:b/>
          <w:color w:val="auto"/>
          <w:sz w:val="24"/>
          <w:highlight w:val="none"/>
        </w:rPr>
      </w:pPr>
    </w:p>
    <w:p w14:paraId="6AD2970C">
      <w:pPr>
        <w:spacing w:line="360" w:lineRule="auto"/>
        <w:rPr>
          <w:rFonts w:ascii="宋体" w:cs="宋体"/>
          <w:b/>
          <w:color w:val="auto"/>
          <w:sz w:val="24"/>
          <w:highlight w:val="none"/>
        </w:rPr>
      </w:pPr>
    </w:p>
    <w:p w14:paraId="793706BD">
      <w:pPr>
        <w:spacing w:line="360" w:lineRule="auto"/>
        <w:rPr>
          <w:rFonts w:ascii="宋体" w:cs="宋体"/>
          <w:b/>
          <w:color w:val="auto"/>
          <w:sz w:val="24"/>
          <w:highlight w:val="none"/>
        </w:rPr>
      </w:pPr>
    </w:p>
    <w:p w14:paraId="169C96C8">
      <w:pPr>
        <w:spacing w:line="360" w:lineRule="auto"/>
        <w:rPr>
          <w:rFonts w:ascii="宋体" w:cs="宋体"/>
          <w:b/>
          <w:color w:val="auto"/>
          <w:sz w:val="24"/>
          <w:highlight w:val="none"/>
        </w:rPr>
      </w:pPr>
    </w:p>
    <w:p w14:paraId="5354137D">
      <w:pPr>
        <w:spacing w:line="360" w:lineRule="auto"/>
        <w:rPr>
          <w:rFonts w:ascii="宋体" w:cs="宋体"/>
          <w:b/>
          <w:color w:val="auto"/>
          <w:sz w:val="24"/>
          <w:highlight w:val="none"/>
        </w:rPr>
      </w:pPr>
    </w:p>
    <w:p w14:paraId="3513D3B8">
      <w:pPr>
        <w:spacing w:line="360" w:lineRule="auto"/>
        <w:rPr>
          <w:rFonts w:ascii="宋体" w:cs="宋体"/>
          <w:b/>
          <w:color w:val="auto"/>
          <w:sz w:val="24"/>
          <w:highlight w:val="none"/>
        </w:rPr>
      </w:pPr>
    </w:p>
    <w:p w14:paraId="5E2561CE">
      <w:pPr>
        <w:spacing w:line="360" w:lineRule="auto"/>
        <w:rPr>
          <w:rFonts w:ascii="宋体" w:cs="宋体"/>
          <w:b/>
          <w:color w:val="auto"/>
          <w:sz w:val="24"/>
          <w:highlight w:val="none"/>
        </w:rPr>
      </w:pPr>
    </w:p>
    <w:p w14:paraId="6B6AD496">
      <w:pPr>
        <w:spacing w:line="360" w:lineRule="auto"/>
        <w:rPr>
          <w:rFonts w:ascii="宋体" w:cs="宋体"/>
          <w:b/>
          <w:color w:val="auto"/>
          <w:sz w:val="24"/>
          <w:highlight w:val="none"/>
        </w:rPr>
      </w:pPr>
    </w:p>
    <w:p w14:paraId="45E35EE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44937D6E">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E54FF6">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5E96DA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7531C09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86B475A">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5A901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7CCCA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5FCB68E">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3DB2B79">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02880FA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512CC899">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69383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5E23A991">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A0A7BC">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24EDB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2C551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44F94A">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73CC8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3355580">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4389F12C">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5FF1666">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02321DE2">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611FD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747BB12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700DCA7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4C7638D">
      <w:pPr>
        <w:spacing w:line="360" w:lineRule="auto"/>
        <w:jc w:val="center"/>
        <w:rPr>
          <w:rFonts w:ascii="宋体" w:cs="宋体"/>
          <w:b/>
          <w:bCs/>
          <w:color w:val="auto"/>
          <w:sz w:val="24"/>
          <w:highlight w:val="none"/>
        </w:rPr>
      </w:pPr>
    </w:p>
    <w:p w14:paraId="6FC2F5A1">
      <w:pPr>
        <w:spacing w:line="360" w:lineRule="auto"/>
        <w:rPr>
          <w:rFonts w:ascii="宋体" w:cs="宋体"/>
          <w:b/>
          <w:color w:val="auto"/>
          <w:sz w:val="24"/>
          <w:highlight w:val="none"/>
        </w:rPr>
      </w:pPr>
    </w:p>
    <w:p w14:paraId="22A1C3AD">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5A1F78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07D0B27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90A04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1C005A4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25265A1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FD8A79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87FB3A3">
      <w:pPr>
        <w:widowControl/>
        <w:spacing w:line="360" w:lineRule="auto"/>
        <w:ind w:firstLine="600" w:firstLineChars="200"/>
        <w:jc w:val="left"/>
        <w:rPr>
          <w:rFonts w:ascii="宋体" w:cs="宋体"/>
          <w:color w:val="auto"/>
          <w:sz w:val="30"/>
          <w:szCs w:val="30"/>
          <w:highlight w:val="none"/>
        </w:rPr>
      </w:pPr>
    </w:p>
    <w:p w14:paraId="534AB3A0">
      <w:pPr>
        <w:spacing w:line="360" w:lineRule="auto"/>
        <w:jc w:val="center"/>
        <w:rPr>
          <w:rFonts w:ascii="宋体" w:cs="宋体"/>
          <w:b/>
          <w:color w:val="auto"/>
          <w:spacing w:val="6"/>
          <w:sz w:val="32"/>
          <w:szCs w:val="32"/>
          <w:highlight w:val="none"/>
        </w:rPr>
      </w:pPr>
    </w:p>
    <w:p w14:paraId="71633FF7">
      <w:pPr>
        <w:spacing w:line="360" w:lineRule="auto"/>
        <w:jc w:val="center"/>
        <w:rPr>
          <w:rFonts w:ascii="宋体" w:cs="宋体"/>
          <w:b/>
          <w:color w:val="auto"/>
          <w:spacing w:val="6"/>
          <w:sz w:val="32"/>
          <w:szCs w:val="32"/>
          <w:highlight w:val="none"/>
        </w:rPr>
      </w:pPr>
    </w:p>
    <w:p w14:paraId="2C9EE963">
      <w:pPr>
        <w:spacing w:line="360" w:lineRule="auto"/>
        <w:jc w:val="center"/>
        <w:rPr>
          <w:rFonts w:ascii="宋体" w:cs="宋体"/>
          <w:b/>
          <w:color w:val="auto"/>
          <w:spacing w:val="6"/>
          <w:sz w:val="32"/>
          <w:szCs w:val="32"/>
          <w:highlight w:val="none"/>
        </w:rPr>
      </w:pPr>
    </w:p>
    <w:p w14:paraId="657AA5CF">
      <w:pPr>
        <w:spacing w:line="360" w:lineRule="auto"/>
        <w:jc w:val="center"/>
        <w:rPr>
          <w:rFonts w:ascii="宋体" w:cs="宋体"/>
          <w:b/>
          <w:color w:val="auto"/>
          <w:spacing w:val="6"/>
          <w:sz w:val="32"/>
          <w:szCs w:val="32"/>
          <w:highlight w:val="none"/>
        </w:rPr>
      </w:pPr>
    </w:p>
    <w:p w14:paraId="0488D185">
      <w:pPr>
        <w:spacing w:line="360" w:lineRule="auto"/>
        <w:jc w:val="center"/>
        <w:rPr>
          <w:rFonts w:ascii="宋体" w:cs="宋体"/>
          <w:b/>
          <w:color w:val="auto"/>
          <w:spacing w:val="6"/>
          <w:sz w:val="32"/>
          <w:szCs w:val="32"/>
          <w:highlight w:val="none"/>
        </w:rPr>
      </w:pPr>
    </w:p>
    <w:p w14:paraId="6722B524">
      <w:pPr>
        <w:spacing w:line="360" w:lineRule="auto"/>
        <w:jc w:val="center"/>
        <w:rPr>
          <w:rFonts w:ascii="宋体" w:cs="宋体"/>
          <w:b/>
          <w:color w:val="auto"/>
          <w:spacing w:val="6"/>
          <w:sz w:val="32"/>
          <w:szCs w:val="32"/>
          <w:highlight w:val="none"/>
        </w:rPr>
      </w:pPr>
    </w:p>
    <w:p w14:paraId="22BC2279">
      <w:pPr>
        <w:spacing w:line="360" w:lineRule="auto"/>
        <w:jc w:val="center"/>
        <w:rPr>
          <w:rFonts w:ascii="宋体" w:cs="宋体"/>
          <w:b/>
          <w:color w:val="auto"/>
          <w:spacing w:val="6"/>
          <w:sz w:val="32"/>
          <w:szCs w:val="32"/>
          <w:highlight w:val="none"/>
        </w:rPr>
      </w:pPr>
    </w:p>
    <w:p w14:paraId="577590FA">
      <w:pPr>
        <w:spacing w:line="360" w:lineRule="auto"/>
        <w:jc w:val="center"/>
        <w:rPr>
          <w:rFonts w:ascii="宋体" w:cs="宋体"/>
          <w:b/>
          <w:color w:val="auto"/>
          <w:spacing w:val="6"/>
          <w:sz w:val="32"/>
          <w:szCs w:val="32"/>
          <w:highlight w:val="none"/>
        </w:rPr>
      </w:pPr>
    </w:p>
    <w:p w14:paraId="2C36E4F0">
      <w:pPr>
        <w:spacing w:line="360" w:lineRule="auto"/>
        <w:jc w:val="both"/>
        <w:rPr>
          <w:rFonts w:ascii="宋体" w:cs="宋体"/>
          <w:b/>
          <w:color w:val="auto"/>
          <w:spacing w:val="6"/>
          <w:sz w:val="32"/>
          <w:szCs w:val="32"/>
          <w:highlight w:val="none"/>
        </w:rPr>
      </w:pPr>
    </w:p>
    <w:p w14:paraId="170C3D31">
      <w:pPr>
        <w:pStyle w:val="86"/>
        <w:rPr>
          <w:rFonts w:ascii="宋体" w:cs="宋体"/>
          <w:b/>
          <w:color w:val="auto"/>
          <w:spacing w:val="6"/>
          <w:sz w:val="32"/>
          <w:szCs w:val="32"/>
          <w:highlight w:val="none"/>
        </w:rPr>
      </w:pPr>
    </w:p>
    <w:p w14:paraId="289B2184">
      <w:pPr>
        <w:spacing w:line="360" w:lineRule="auto"/>
        <w:jc w:val="left"/>
        <w:rPr>
          <w:rFonts w:ascii="宋体" w:cs="宋体"/>
          <w:b/>
          <w:color w:val="auto"/>
          <w:spacing w:val="6"/>
          <w:sz w:val="32"/>
          <w:szCs w:val="32"/>
          <w:highlight w:val="none"/>
        </w:rPr>
      </w:pPr>
    </w:p>
    <w:p w14:paraId="5C823183">
      <w:pPr>
        <w:spacing w:line="360" w:lineRule="auto"/>
        <w:jc w:val="left"/>
        <w:rPr>
          <w:rFonts w:hint="eastAsia" w:ascii="宋体" w:hAnsi="宋体" w:cs="宋体"/>
          <w:b/>
          <w:color w:val="auto"/>
          <w:spacing w:val="6"/>
          <w:sz w:val="32"/>
          <w:szCs w:val="32"/>
          <w:highlight w:val="none"/>
        </w:rPr>
      </w:pPr>
    </w:p>
    <w:p w14:paraId="3D07C6C3">
      <w:pPr>
        <w:spacing w:line="360" w:lineRule="auto"/>
        <w:jc w:val="left"/>
        <w:rPr>
          <w:rFonts w:hint="eastAsia" w:ascii="宋体" w:hAnsi="宋体" w:cs="宋体"/>
          <w:b/>
          <w:color w:val="auto"/>
          <w:spacing w:val="6"/>
          <w:sz w:val="32"/>
          <w:szCs w:val="32"/>
          <w:highlight w:val="none"/>
        </w:rPr>
      </w:pPr>
    </w:p>
    <w:p w14:paraId="397B2C3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0D1E6727">
      <w:pPr>
        <w:spacing w:line="360" w:lineRule="auto"/>
        <w:jc w:val="center"/>
        <w:rPr>
          <w:rFonts w:ascii="宋体" w:cs="宋体"/>
          <w:b/>
          <w:color w:val="auto"/>
          <w:sz w:val="24"/>
          <w:highlight w:val="none"/>
        </w:rPr>
      </w:pPr>
    </w:p>
    <w:p w14:paraId="0FEDEB8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1FB2F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7B4AD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98B3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F17AC0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5660A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4E4F2A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7CCE75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E4BFE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6A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08D19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6C270F3">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6069E375">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2086F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9002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0EC8D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3CBB30BB">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72980C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546BD2C8">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518C6358">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0CE5FCE9">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262E97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8115862">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3FDA8E8D">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2960FE1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0EC7C4AB">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E87CB3A">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1B3F2F33">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40745615">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22FD82">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8480CB">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EA79508">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5D8DEF59">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747F42C">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075D8D8D">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E5DD4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5C15FB7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5444AD3">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59DFEE3E">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27352C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905B2EE">
      <w:pPr>
        <w:spacing w:line="360" w:lineRule="auto"/>
        <w:rPr>
          <w:rFonts w:ascii="宋体" w:cs="宋体"/>
          <w:b/>
          <w:color w:val="auto"/>
          <w:sz w:val="24"/>
          <w:highlight w:val="none"/>
        </w:rPr>
      </w:pPr>
    </w:p>
    <w:p w14:paraId="45CD4545">
      <w:pPr>
        <w:spacing w:line="360" w:lineRule="auto"/>
        <w:rPr>
          <w:rFonts w:ascii="宋体" w:cs="宋体"/>
          <w:b/>
          <w:color w:val="auto"/>
          <w:sz w:val="24"/>
          <w:highlight w:val="none"/>
        </w:rPr>
      </w:pPr>
    </w:p>
    <w:p w14:paraId="2791EB6D">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49CDD3E7">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7846B27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EFC1A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7768B49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21E3F13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1E541F4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03CE5523">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B6726C2">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BC7042">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4F5BC9FB">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6D3752D3">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888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175B6C">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F3807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50139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A5C00E4">
      <w:pPr>
        <w:ind w:right="420" w:firstLine="5880" w:firstLineChars="2450"/>
        <w:jc w:val="left"/>
        <w:rPr>
          <w:rFonts w:hint="eastAsia" w:ascii="宋体" w:hAnsi="宋体" w:eastAsia="宋体" w:cs="宋体"/>
          <w:color w:val="auto"/>
          <w:sz w:val="24"/>
          <w:highlight w:val="none"/>
        </w:rPr>
      </w:pPr>
    </w:p>
    <w:p w14:paraId="01E8129C">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78E513A4">
      <w:pPr>
        <w:ind w:right="420"/>
        <w:rPr>
          <w:rFonts w:hint="eastAsia" w:ascii="宋体" w:hAnsi="宋体" w:eastAsia="宋体" w:cs="宋体"/>
          <w:color w:val="auto"/>
          <w:sz w:val="24"/>
          <w:highlight w:val="none"/>
        </w:rPr>
      </w:pPr>
    </w:p>
    <w:p w14:paraId="65F50877">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1C1ACAB7">
      <w:pPr>
        <w:ind w:right="420"/>
        <w:jc w:val="right"/>
        <w:rPr>
          <w:rFonts w:hint="eastAsia" w:ascii="宋体" w:hAnsi="宋体" w:cs="宋体"/>
          <w:b/>
          <w:color w:val="auto"/>
          <w:sz w:val="24"/>
          <w:szCs w:val="24"/>
          <w:highlight w:val="none"/>
        </w:rPr>
      </w:pPr>
    </w:p>
    <w:p w14:paraId="02D2A007">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3D67EDBC">
      <w:pPr>
        <w:spacing w:line="360" w:lineRule="auto"/>
        <w:ind w:right="420"/>
        <w:rPr>
          <w:rFonts w:ascii="宋体" w:cs="宋体"/>
          <w:color w:val="auto"/>
          <w:sz w:val="24"/>
          <w:highlight w:val="none"/>
        </w:rPr>
      </w:pPr>
    </w:p>
    <w:p w14:paraId="39DB26D9">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A45663F">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296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104F5">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104F5">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50DA">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FD12E">
                          <w:pPr>
                            <w:pStyle w:val="40"/>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6FD12E">
                    <w:pPr>
                      <w:pStyle w:val="40"/>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4599">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19C5322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095">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C9FD">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15C9FD">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AD43">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1E1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1E1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44C611">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341">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B94AA">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8B94AA">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FE8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F3A3">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21F3A3">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773FD2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2FCC">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9078">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4D9078">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3FD2F6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1D9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7C48">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4D7C48">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55AF7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ECFD">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4962">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C84962">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6746B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D5D9">
    <w:pPr>
      <w:pStyle w:val="41"/>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E54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6693">
    <w:pPr>
      <w:pStyle w:val="41"/>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2E41">
    <w:pPr>
      <w:pStyle w:val="41"/>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A156">
    <w:pPr>
      <w:pStyle w:val="41"/>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C450">
    <w:pPr>
      <w:pStyle w:val="41"/>
    </w:pPr>
    <w:r>
      <w:t xml:space="preserve">         </w:t>
    </w:r>
  </w:p>
  <w:p w14:paraId="51CEDBC3">
    <w:pPr>
      <w:pStyle w:val="41"/>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ADE4">
    <w:pPr>
      <w:pStyle w:val="41"/>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7E01E05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831A">
    <w:pPr>
      <w:pStyle w:val="41"/>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27F1">
    <w:pPr>
      <w:pStyle w:val="41"/>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5E5EF"/>
    <w:multiLevelType w:val="singleLevel"/>
    <w:tmpl w:val="B7B5E5EF"/>
    <w:lvl w:ilvl="0" w:tentative="0">
      <w:start w:val="5"/>
      <w:numFmt w:val="decimal"/>
      <w:suff w:val="nothing"/>
      <w:lvlText w:val="（%1）"/>
      <w:lvlJc w:val="left"/>
    </w:lvl>
  </w:abstractNum>
  <w:abstractNum w:abstractNumId="1">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977E2B"/>
    <w:rsid w:val="03A023EE"/>
    <w:rsid w:val="03A73BBF"/>
    <w:rsid w:val="03A80B98"/>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2F0223"/>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79354C"/>
    <w:rsid w:val="078A178A"/>
    <w:rsid w:val="08061376"/>
    <w:rsid w:val="08163A15"/>
    <w:rsid w:val="08184801"/>
    <w:rsid w:val="08256594"/>
    <w:rsid w:val="08452D77"/>
    <w:rsid w:val="084A72CD"/>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2C17A1"/>
    <w:rsid w:val="0B30404E"/>
    <w:rsid w:val="0B427DD0"/>
    <w:rsid w:val="0B4C6C14"/>
    <w:rsid w:val="0B631A88"/>
    <w:rsid w:val="0B683D45"/>
    <w:rsid w:val="0B7F3F11"/>
    <w:rsid w:val="0B884417"/>
    <w:rsid w:val="0BA711D1"/>
    <w:rsid w:val="0BB5724C"/>
    <w:rsid w:val="0BDE295D"/>
    <w:rsid w:val="0BF16C73"/>
    <w:rsid w:val="0BF6188C"/>
    <w:rsid w:val="0BF73C91"/>
    <w:rsid w:val="0C170175"/>
    <w:rsid w:val="0C28640C"/>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07158"/>
    <w:rsid w:val="0E121122"/>
    <w:rsid w:val="0E3746E5"/>
    <w:rsid w:val="0E5604B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6A6EFB"/>
    <w:rsid w:val="0F7604B6"/>
    <w:rsid w:val="0F7B0511"/>
    <w:rsid w:val="0F7B76D9"/>
    <w:rsid w:val="0F816ACD"/>
    <w:rsid w:val="0F8D2B68"/>
    <w:rsid w:val="0F9832DB"/>
    <w:rsid w:val="0FBF3FD2"/>
    <w:rsid w:val="0FBF7FF3"/>
    <w:rsid w:val="0FF94348"/>
    <w:rsid w:val="0FFA3C1C"/>
    <w:rsid w:val="10646583"/>
    <w:rsid w:val="107D4B15"/>
    <w:rsid w:val="10891421"/>
    <w:rsid w:val="10895484"/>
    <w:rsid w:val="108A3C80"/>
    <w:rsid w:val="109B6DB4"/>
    <w:rsid w:val="10C009C2"/>
    <w:rsid w:val="10C26171"/>
    <w:rsid w:val="10F33360"/>
    <w:rsid w:val="10FC16EA"/>
    <w:rsid w:val="110F1D40"/>
    <w:rsid w:val="11266F33"/>
    <w:rsid w:val="112B3087"/>
    <w:rsid w:val="114E57CE"/>
    <w:rsid w:val="116577BB"/>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8F3995"/>
    <w:rsid w:val="15D373E9"/>
    <w:rsid w:val="166F1D9B"/>
    <w:rsid w:val="168648A4"/>
    <w:rsid w:val="16A8729C"/>
    <w:rsid w:val="16B33777"/>
    <w:rsid w:val="16BC70A7"/>
    <w:rsid w:val="16C6339E"/>
    <w:rsid w:val="16E90EAD"/>
    <w:rsid w:val="16FB18C0"/>
    <w:rsid w:val="1706559C"/>
    <w:rsid w:val="17157672"/>
    <w:rsid w:val="172F2D79"/>
    <w:rsid w:val="17557BEF"/>
    <w:rsid w:val="17887D5F"/>
    <w:rsid w:val="17B731CA"/>
    <w:rsid w:val="17D349C1"/>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07C84"/>
    <w:rsid w:val="19CA11F8"/>
    <w:rsid w:val="1A071A03"/>
    <w:rsid w:val="1A1F16AE"/>
    <w:rsid w:val="1A2521DD"/>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B6935"/>
    <w:rsid w:val="1D1C1676"/>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AA228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140E84"/>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B3C4C"/>
    <w:rsid w:val="29F036B2"/>
    <w:rsid w:val="29F26D24"/>
    <w:rsid w:val="2A15033F"/>
    <w:rsid w:val="2A163225"/>
    <w:rsid w:val="2A1662C1"/>
    <w:rsid w:val="2A1C7367"/>
    <w:rsid w:val="2A21557C"/>
    <w:rsid w:val="2A2815FA"/>
    <w:rsid w:val="2A3F771B"/>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5A40C3"/>
    <w:rsid w:val="319C6071"/>
    <w:rsid w:val="31A86D6E"/>
    <w:rsid w:val="31AC537E"/>
    <w:rsid w:val="31E3679B"/>
    <w:rsid w:val="31E65A14"/>
    <w:rsid w:val="31E732FD"/>
    <w:rsid w:val="32133C6C"/>
    <w:rsid w:val="322956AB"/>
    <w:rsid w:val="324B4A26"/>
    <w:rsid w:val="32517576"/>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865D22"/>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70E76"/>
    <w:rsid w:val="363A3B40"/>
    <w:rsid w:val="365302AE"/>
    <w:rsid w:val="36607A0A"/>
    <w:rsid w:val="366E227C"/>
    <w:rsid w:val="366F2E0D"/>
    <w:rsid w:val="367B6A5C"/>
    <w:rsid w:val="36910587"/>
    <w:rsid w:val="36A74ADA"/>
    <w:rsid w:val="36AD60D5"/>
    <w:rsid w:val="36B224F9"/>
    <w:rsid w:val="36EC0CC9"/>
    <w:rsid w:val="36FA437E"/>
    <w:rsid w:val="370D4617"/>
    <w:rsid w:val="372F49AE"/>
    <w:rsid w:val="373F410B"/>
    <w:rsid w:val="37427AD3"/>
    <w:rsid w:val="379E7D22"/>
    <w:rsid w:val="37CC065B"/>
    <w:rsid w:val="37CE086E"/>
    <w:rsid w:val="37D024DA"/>
    <w:rsid w:val="37EE7094"/>
    <w:rsid w:val="38296C89"/>
    <w:rsid w:val="383002EB"/>
    <w:rsid w:val="38586797"/>
    <w:rsid w:val="38716EBB"/>
    <w:rsid w:val="387E3CE0"/>
    <w:rsid w:val="38BC0149"/>
    <w:rsid w:val="38D87D1C"/>
    <w:rsid w:val="39636459"/>
    <w:rsid w:val="396B7F6C"/>
    <w:rsid w:val="399E0C70"/>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CFC24D2"/>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36CC1"/>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B3C6B"/>
    <w:rsid w:val="418F0D2A"/>
    <w:rsid w:val="41A41AB6"/>
    <w:rsid w:val="41D01505"/>
    <w:rsid w:val="41D41E9C"/>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13A18"/>
    <w:rsid w:val="48E37AAB"/>
    <w:rsid w:val="48E409EA"/>
    <w:rsid w:val="48FD4B4C"/>
    <w:rsid w:val="490A68E0"/>
    <w:rsid w:val="491017DF"/>
    <w:rsid w:val="491055FE"/>
    <w:rsid w:val="495F5B3E"/>
    <w:rsid w:val="496F77D7"/>
    <w:rsid w:val="497654FD"/>
    <w:rsid w:val="49A6705B"/>
    <w:rsid w:val="49B52D23"/>
    <w:rsid w:val="49B64211"/>
    <w:rsid w:val="49E36EF3"/>
    <w:rsid w:val="49E51012"/>
    <w:rsid w:val="49F6167F"/>
    <w:rsid w:val="4A064FA0"/>
    <w:rsid w:val="4A16615C"/>
    <w:rsid w:val="4A171C85"/>
    <w:rsid w:val="4A174DEF"/>
    <w:rsid w:val="4A280FE7"/>
    <w:rsid w:val="4A4424D7"/>
    <w:rsid w:val="4AA46948"/>
    <w:rsid w:val="4AB82D0F"/>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4419FC"/>
    <w:rsid w:val="4F47354A"/>
    <w:rsid w:val="4F7F146C"/>
    <w:rsid w:val="4F911C54"/>
    <w:rsid w:val="4FE625E0"/>
    <w:rsid w:val="4FEC4864"/>
    <w:rsid w:val="4FF82FCD"/>
    <w:rsid w:val="4FF95729"/>
    <w:rsid w:val="5021480F"/>
    <w:rsid w:val="50770C26"/>
    <w:rsid w:val="50962ECB"/>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A23A0B"/>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B1D75"/>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BE5C2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34151A"/>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C725F2"/>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7F70C9"/>
    <w:rsid w:val="5E8B737F"/>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A0B79"/>
    <w:rsid w:val="65854376"/>
    <w:rsid w:val="658767BE"/>
    <w:rsid w:val="65892531"/>
    <w:rsid w:val="65D82D5A"/>
    <w:rsid w:val="65DF0B76"/>
    <w:rsid w:val="66042430"/>
    <w:rsid w:val="661204ED"/>
    <w:rsid w:val="66195831"/>
    <w:rsid w:val="66224C49"/>
    <w:rsid w:val="662E75B1"/>
    <w:rsid w:val="66342C2E"/>
    <w:rsid w:val="663E784C"/>
    <w:rsid w:val="668B6A45"/>
    <w:rsid w:val="6694184A"/>
    <w:rsid w:val="66C17E25"/>
    <w:rsid w:val="66DE4B83"/>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7FA56DC"/>
    <w:rsid w:val="6813679E"/>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4037"/>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7E5FDA"/>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003C33"/>
    <w:rsid w:val="6F2A7D94"/>
    <w:rsid w:val="6F470FD3"/>
    <w:rsid w:val="6F6F1D16"/>
    <w:rsid w:val="6F8331F1"/>
    <w:rsid w:val="6FAE1A09"/>
    <w:rsid w:val="6FD75BF8"/>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D43752"/>
    <w:rsid w:val="71F1796A"/>
    <w:rsid w:val="72154626"/>
    <w:rsid w:val="72262B5D"/>
    <w:rsid w:val="72283FF7"/>
    <w:rsid w:val="722E7212"/>
    <w:rsid w:val="723A0474"/>
    <w:rsid w:val="725923E4"/>
    <w:rsid w:val="72760055"/>
    <w:rsid w:val="72864BF7"/>
    <w:rsid w:val="728B31BD"/>
    <w:rsid w:val="728B5DD5"/>
    <w:rsid w:val="729023FC"/>
    <w:rsid w:val="72C94629"/>
    <w:rsid w:val="72E820EE"/>
    <w:rsid w:val="73012015"/>
    <w:rsid w:val="7315786E"/>
    <w:rsid w:val="738175AE"/>
    <w:rsid w:val="739D493C"/>
    <w:rsid w:val="73C0646E"/>
    <w:rsid w:val="73C117A4"/>
    <w:rsid w:val="73DD21BF"/>
    <w:rsid w:val="73EB2C88"/>
    <w:rsid w:val="73EF0CEB"/>
    <w:rsid w:val="7414117C"/>
    <w:rsid w:val="742222F5"/>
    <w:rsid w:val="74256D41"/>
    <w:rsid w:val="74351A7B"/>
    <w:rsid w:val="74476126"/>
    <w:rsid w:val="74706664"/>
    <w:rsid w:val="747F3682"/>
    <w:rsid w:val="749C4185"/>
    <w:rsid w:val="74AA613A"/>
    <w:rsid w:val="74FB58E4"/>
    <w:rsid w:val="7500081F"/>
    <w:rsid w:val="75067759"/>
    <w:rsid w:val="752E6DCD"/>
    <w:rsid w:val="75490060"/>
    <w:rsid w:val="7551380D"/>
    <w:rsid w:val="75600BE5"/>
    <w:rsid w:val="7564475C"/>
    <w:rsid w:val="7583797F"/>
    <w:rsid w:val="7590657C"/>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2B4245"/>
    <w:rsid w:val="77340A39"/>
    <w:rsid w:val="77351FD0"/>
    <w:rsid w:val="77472422"/>
    <w:rsid w:val="7762504C"/>
    <w:rsid w:val="777F31F2"/>
    <w:rsid w:val="77BD0700"/>
    <w:rsid w:val="77D1700D"/>
    <w:rsid w:val="77E6279D"/>
    <w:rsid w:val="77EC04CC"/>
    <w:rsid w:val="780C13DD"/>
    <w:rsid w:val="78197E01"/>
    <w:rsid w:val="782D02D4"/>
    <w:rsid w:val="7838116A"/>
    <w:rsid w:val="78775729"/>
    <w:rsid w:val="78A42DB0"/>
    <w:rsid w:val="78A656AB"/>
    <w:rsid w:val="78A7489E"/>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715B3"/>
    <w:rsid w:val="79A97383"/>
    <w:rsid w:val="79C91942"/>
    <w:rsid w:val="79E27E8B"/>
    <w:rsid w:val="79F850CE"/>
    <w:rsid w:val="79FD443C"/>
    <w:rsid w:val="79FF0445"/>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138B1"/>
    <w:rsid w:val="7B343476"/>
    <w:rsid w:val="7B4E6013"/>
    <w:rsid w:val="7B5A2978"/>
    <w:rsid w:val="7B5A7E4C"/>
    <w:rsid w:val="7B667AF9"/>
    <w:rsid w:val="7B7468F8"/>
    <w:rsid w:val="7B872B63"/>
    <w:rsid w:val="7B9831A9"/>
    <w:rsid w:val="7B9A5B3D"/>
    <w:rsid w:val="7BEE0103"/>
    <w:rsid w:val="7C0A0FE4"/>
    <w:rsid w:val="7C2356F3"/>
    <w:rsid w:val="7C254906"/>
    <w:rsid w:val="7C2C1A36"/>
    <w:rsid w:val="7C421432"/>
    <w:rsid w:val="7C4B60AF"/>
    <w:rsid w:val="7C590818"/>
    <w:rsid w:val="7C6158D2"/>
    <w:rsid w:val="7C7C10F6"/>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qFormat/>
    <w:uiPriority w:val="99"/>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99"/>
    <w:qFormat/>
    <w:uiPriority w:val="99"/>
    <w:pPr>
      <w:ind w:firstLine="420"/>
    </w:pPr>
    <w:rPr>
      <w:rFonts w:hAnsi="Times New Roman" w:cs="Times New Roman"/>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0"/>
    <w:qFormat/>
    <w:uiPriority w:val="99"/>
    <w:pPr>
      <w:shd w:val="clear" w:color="auto" w:fill="000080"/>
    </w:pPr>
    <w:rPr>
      <w:sz w:val="24"/>
      <w:szCs w:val="20"/>
    </w:rPr>
  </w:style>
  <w:style w:type="paragraph" w:styleId="21">
    <w:name w:val="annotation text"/>
    <w:basedOn w:val="1"/>
    <w:link w:val="358"/>
    <w:qFormat/>
    <w:uiPriority w:val="99"/>
    <w:pPr>
      <w:jc w:val="left"/>
    </w:pPr>
    <w:rPr>
      <w:sz w:val="24"/>
      <w:szCs w:val="20"/>
    </w:rPr>
  </w:style>
  <w:style w:type="paragraph" w:styleId="22">
    <w:name w:val="Salutation"/>
    <w:basedOn w:val="1"/>
    <w:next w:val="1"/>
    <w:link w:val="102"/>
    <w:qFormat/>
    <w:uiPriority w:val="99"/>
    <w:rPr>
      <w:rFonts w:ascii="仿宋_GB2312" w:eastAsia="仿宋_GB2312"/>
      <w:sz w:val="28"/>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6"/>
    <w:qFormat/>
    <w:uiPriority w:val="99"/>
    <w:rPr>
      <w:rFonts w:ascii="宋体" w:hAnsi="Courier New" w:cs="Arial"/>
      <w:szCs w:val="21"/>
    </w:rPr>
  </w:style>
  <w:style w:type="paragraph" w:styleId="33">
    <w:name w:val="toc 1"/>
    <w:basedOn w:val="1"/>
    <w:next w:val="1"/>
    <w:qFormat/>
    <w:uiPriority w:val="99"/>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7"/>
    <w:qFormat/>
    <w:uiPriority w:val="99"/>
    <w:pPr>
      <w:ind w:left="100" w:leftChars="2500"/>
    </w:pPr>
    <w:rPr>
      <w:rFonts w:ascii="宋体"/>
      <w:sz w:val="24"/>
      <w:szCs w:val="21"/>
      <w:lang w:val="zh-CN"/>
    </w:rPr>
  </w:style>
  <w:style w:type="paragraph" w:styleId="37">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8">
    <w:name w:val="endnote text"/>
    <w:basedOn w:val="1"/>
    <w:link w:val="109"/>
    <w:qFormat/>
    <w:uiPriority w:val="99"/>
    <w:rPr>
      <w:lang w:val="zh-CN"/>
    </w:rPr>
  </w:style>
  <w:style w:type="paragraph" w:styleId="39">
    <w:name w:val="Balloon Text"/>
    <w:basedOn w:val="1"/>
    <w:link w:val="216"/>
    <w:qFormat/>
    <w:uiPriority w:val="99"/>
    <w:rPr>
      <w:sz w:val="18"/>
      <w:szCs w:val="20"/>
    </w:rPr>
  </w:style>
  <w:style w:type="paragraph" w:styleId="40">
    <w:name w:val="footer"/>
    <w:basedOn w:val="1"/>
    <w:link w:val="394"/>
    <w:qFormat/>
    <w:uiPriority w:val="99"/>
    <w:pPr>
      <w:tabs>
        <w:tab w:val="center" w:pos="4153"/>
        <w:tab w:val="right" w:pos="8306"/>
      </w:tabs>
      <w:snapToGrid w:val="0"/>
      <w:jc w:val="left"/>
    </w:pPr>
    <w:rPr>
      <w:sz w:val="18"/>
      <w:szCs w:val="20"/>
    </w:rPr>
  </w:style>
  <w:style w:type="paragraph" w:styleId="41">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16"/>
    <w:qFormat/>
    <w:uiPriority w:val="99"/>
    <w:pPr>
      <w:spacing w:line="360" w:lineRule="auto"/>
      <w:ind w:firstLine="420"/>
    </w:pPr>
    <w:rPr>
      <w:sz w:val="24"/>
      <w:szCs w:val="20"/>
    </w:rPr>
  </w:style>
  <w:style w:type="paragraph" w:styleId="53">
    <w:name w:val="index 7"/>
    <w:basedOn w:val="1"/>
    <w:next w:val="1"/>
    <w:semiHidden/>
    <w:qFormat/>
    <w:locked/>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8">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20"/>
    <w:qFormat/>
    <w:uiPriority w:val="99"/>
    <w:rPr>
      <w:b/>
      <w:bCs/>
    </w:rPr>
  </w:style>
  <w:style w:type="paragraph" w:styleId="62">
    <w:name w:val="Body Text First Indent 2"/>
    <w:basedOn w:val="24"/>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paragraph" w:customStyle="1" w:styleId="80">
    <w:name w:val="Body Text 3"/>
    <w:basedOn w:val="1"/>
    <w:qFormat/>
    <w:uiPriority w:val="0"/>
    <w:pPr>
      <w:spacing w:after="120" w:afterLines="0"/>
    </w:pPr>
    <w:rPr>
      <w:sz w:val="16"/>
      <w:szCs w:val="16"/>
    </w:rPr>
  </w:style>
  <w:style w:type="paragraph" w:customStyle="1" w:styleId="8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2">
    <w:name w:val="正文文本首行缩进 2"/>
    <w:basedOn w:val="24"/>
    <w:qFormat/>
    <w:uiPriority w:val="99"/>
    <w:pPr>
      <w:spacing w:line="200" w:lineRule="atLeast"/>
      <w:ind w:firstLine="420"/>
    </w:pPr>
    <w:rPr>
      <w:rFonts w:ascii="宋体" w:hAnsi="Courier New" w:eastAsia="宋体" w:cs="Times New Roman"/>
      <w:spacing w:val="-4"/>
      <w:sz w:val="18"/>
    </w:rPr>
  </w:style>
  <w:style w:type="paragraph" w:customStyle="1" w:styleId="83">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4">
    <w:name w:val="表格文字"/>
    <w:basedOn w:val="32"/>
    <w:next w:val="2"/>
    <w:qFormat/>
    <w:uiPriority w:val="99"/>
    <w:pPr>
      <w:adjustRightInd/>
      <w:ind w:firstLine="200" w:firstLineChars="200"/>
    </w:pPr>
    <w:rPr>
      <w:rFonts w:ascii="Arial" w:hAnsi="Arial"/>
      <w:spacing w:val="-5"/>
      <w:kern w:val="0"/>
      <w:sz w:val="24"/>
      <w:szCs w:val="20"/>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Body Text 31"/>
    <w:basedOn w:val="1"/>
    <w:qFormat/>
    <w:uiPriority w:val="0"/>
    <w:pPr>
      <w:spacing w:after="120" w:afterLines="0"/>
    </w:pPr>
    <w:rPr>
      <w:sz w:val="16"/>
      <w:szCs w:val="16"/>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0"/>
    <w:link w:val="4"/>
    <w:qFormat/>
    <w:locked/>
    <w:uiPriority w:val="99"/>
    <w:rPr>
      <w:rFonts w:ascii="Times New Roman" w:hAnsi="Times New Roman" w:eastAsia="黑体" w:cs="Times New Roman"/>
      <w:b/>
      <w:kern w:val="0"/>
      <w:sz w:val="24"/>
    </w:rPr>
  </w:style>
  <w:style w:type="character" w:customStyle="1" w:styleId="90">
    <w:name w:val="Heading 2 Char"/>
    <w:basedOn w:val="70"/>
    <w:link w:val="5"/>
    <w:semiHidden/>
    <w:qFormat/>
    <w:locked/>
    <w:uiPriority w:val="99"/>
    <w:rPr>
      <w:rFonts w:ascii="Cambria" w:hAnsi="Cambria" w:eastAsia="宋体" w:cs="Times New Roman"/>
      <w:b/>
      <w:bCs/>
      <w:sz w:val="32"/>
      <w:szCs w:val="32"/>
    </w:rPr>
  </w:style>
  <w:style w:type="character" w:customStyle="1" w:styleId="91">
    <w:name w:val="Heading 3 Char"/>
    <w:basedOn w:val="70"/>
    <w:link w:val="6"/>
    <w:semiHidden/>
    <w:qFormat/>
    <w:locked/>
    <w:uiPriority w:val="99"/>
    <w:rPr>
      <w:rFonts w:cs="Times New Roman"/>
      <w:b/>
      <w:bCs/>
      <w:sz w:val="32"/>
      <w:szCs w:val="32"/>
    </w:rPr>
  </w:style>
  <w:style w:type="character" w:customStyle="1" w:styleId="92">
    <w:name w:val="Heading 4 Char"/>
    <w:basedOn w:val="70"/>
    <w:link w:val="7"/>
    <w:qFormat/>
    <w:locked/>
    <w:uiPriority w:val="99"/>
    <w:rPr>
      <w:rFonts w:ascii="Arial" w:hAnsi="Arial" w:eastAsia="黑体" w:cs="Times New Roman"/>
      <w:b/>
      <w:kern w:val="2"/>
      <w:sz w:val="28"/>
      <w:lang w:val="zh-CN"/>
    </w:rPr>
  </w:style>
  <w:style w:type="character" w:customStyle="1" w:styleId="93">
    <w:name w:val="Heading 5 Char"/>
    <w:basedOn w:val="70"/>
    <w:link w:val="8"/>
    <w:qFormat/>
    <w:locked/>
    <w:uiPriority w:val="99"/>
    <w:rPr>
      <w:rFonts w:cs="Times New Roman"/>
      <w:b/>
      <w:kern w:val="2"/>
      <w:sz w:val="28"/>
    </w:rPr>
  </w:style>
  <w:style w:type="character" w:customStyle="1" w:styleId="94">
    <w:name w:val="Heading 6 Char"/>
    <w:basedOn w:val="70"/>
    <w:link w:val="9"/>
    <w:qFormat/>
    <w:locked/>
    <w:uiPriority w:val="99"/>
    <w:rPr>
      <w:rFonts w:ascii="Arial" w:hAnsi="Arial" w:eastAsia="黑体" w:cs="Times New Roman"/>
      <w:b/>
      <w:kern w:val="2"/>
      <w:sz w:val="24"/>
    </w:rPr>
  </w:style>
  <w:style w:type="character" w:customStyle="1" w:styleId="95">
    <w:name w:val="Heading 7 Char"/>
    <w:basedOn w:val="70"/>
    <w:link w:val="10"/>
    <w:qFormat/>
    <w:locked/>
    <w:uiPriority w:val="99"/>
    <w:rPr>
      <w:rFonts w:ascii="宋体" w:hAnsi="宋体" w:eastAsia="宋体" w:cs="Times New Roman"/>
      <w:b/>
      <w:kern w:val="2"/>
      <w:sz w:val="24"/>
      <w:lang w:val="en-US" w:eastAsia="zh-CN"/>
    </w:rPr>
  </w:style>
  <w:style w:type="character" w:customStyle="1" w:styleId="96">
    <w:name w:val="Heading 8 Char"/>
    <w:basedOn w:val="70"/>
    <w:link w:val="11"/>
    <w:qFormat/>
    <w:locked/>
    <w:uiPriority w:val="99"/>
    <w:rPr>
      <w:rFonts w:ascii="Arial" w:hAnsi="Arial" w:eastAsia="黑体" w:cs="Times New Roman"/>
      <w:kern w:val="2"/>
      <w:sz w:val="24"/>
    </w:rPr>
  </w:style>
  <w:style w:type="character" w:customStyle="1" w:styleId="97">
    <w:name w:val="Heading 9 Char"/>
    <w:basedOn w:val="70"/>
    <w:link w:val="12"/>
    <w:qFormat/>
    <w:locked/>
    <w:uiPriority w:val="99"/>
    <w:rPr>
      <w:rFonts w:ascii="Arial" w:hAnsi="Arial" w:eastAsia="黑体" w:cs="Times New Roman"/>
      <w:kern w:val="2"/>
      <w:sz w:val="21"/>
    </w:rPr>
  </w:style>
  <w:style w:type="character" w:customStyle="1" w:styleId="98">
    <w:name w:val="Body Text Char"/>
    <w:basedOn w:val="70"/>
    <w:link w:val="2"/>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3"/>
    <w:qFormat/>
    <w:locked/>
    <w:uiPriority w:val="99"/>
    <w:rPr>
      <w:sz w:val="24"/>
    </w:rPr>
  </w:style>
  <w:style w:type="character" w:customStyle="1" w:styleId="100">
    <w:name w:val="Document Map Char"/>
    <w:basedOn w:val="70"/>
    <w:link w:val="20"/>
    <w:qFormat/>
    <w:locked/>
    <w:uiPriority w:val="99"/>
    <w:rPr>
      <w:rFonts w:eastAsia="宋体" w:cs="Times New Roman"/>
      <w:kern w:val="2"/>
      <w:sz w:val="24"/>
      <w:lang w:val="en-US" w:eastAsia="zh-CN"/>
    </w:rPr>
  </w:style>
  <w:style w:type="character" w:customStyle="1" w:styleId="101">
    <w:name w:val="Comment Text Char"/>
    <w:basedOn w:val="70"/>
    <w:link w:val="21"/>
    <w:qFormat/>
    <w:locked/>
    <w:uiPriority w:val="99"/>
    <w:rPr>
      <w:rFonts w:ascii="宋体" w:hAnsi="宋体" w:eastAsia="宋体" w:cs="Times New Roman"/>
      <w:kern w:val="2"/>
      <w:sz w:val="24"/>
      <w:lang w:val="en-US" w:eastAsia="zh-CN"/>
    </w:rPr>
  </w:style>
  <w:style w:type="character" w:customStyle="1" w:styleId="102">
    <w:name w:val="Salutation Char"/>
    <w:basedOn w:val="70"/>
    <w:link w:val="22"/>
    <w:qFormat/>
    <w:locked/>
    <w:uiPriority w:val="99"/>
    <w:rPr>
      <w:rFonts w:ascii="仿宋_GB2312" w:eastAsia="仿宋_GB2312" w:cs="Times New Roman"/>
      <w:kern w:val="2"/>
      <w:sz w:val="28"/>
    </w:rPr>
  </w:style>
  <w:style w:type="character" w:customStyle="1" w:styleId="103">
    <w:name w:val="Body Text 3 Char"/>
    <w:basedOn w:val="70"/>
    <w:qFormat/>
    <w:locked/>
    <w:uiPriority w:val="99"/>
    <w:rPr>
      <w:rFonts w:cs="Times New Roman"/>
      <w:kern w:val="2"/>
      <w:sz w:val="21"/>
    </w:rPr>
  </w:style>
  <w:style w:type="character" w:customStyle="1" w:styleId="104">
    <w:name w:val="Body Text Indent Char"/>
    <w:basedOn w:val="70"/>
    <w:qFormat/>
    <w:locked/>
    <w:uiPriority w:val="99"/>
    <w:rPr>
      <w:rFonts w:ascii="宋体" w:eastAsia="宋体" w:cs="Times New Roman"/>
      <w:kern w:val="2"/>
      <w:sz w:val="24"/>
    </w:rPr>
  </w:style>
  <w:style w:type="character" w:customStyle="1" w:styleId="105">
    <w:name w:val="HTML Address Char"/>
    <w:basedOn w:val="70"/>
    <w:link w:val="29"/>
    <w:qFormat/>
    <w:locked/>
    <w:uiPriority w:val="99"/>
    <w:rPr>
      <w:rFonts w:ascii="宋体" w:eastAsia="宋体" w:cs="Times New Roman"/>
      <w:i/>
      <w:sz w:val="24"/>
    </w:rPr>
  </w:style>
  <w:style w:type="character" w:customStyle="1" w:styleId="106">
    <w:name w:val="Plain Text Char"/>
    <w:basedOn w:val="70"/>
    <w:link w:val="32"/>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0"/>
    <w:link w:val="36"/>
    <w:qFormat/>
    <w:locked/>
    <w:uiPriority w:val="99"/>
    <w:rPr>
      <w:rFonts w:ascii="宋体" w:cs="Times New Roman"/>
      <w:kern w:val="2"/>
      <w:sz w:val="21"/>
      <w:lang w:val="zh-CN"/>
    </w:rPr>
  </w:style>
  <w:style w:type="character" w:customStyle="1" w:styleId="108">
    <w:name w:val="Body Text Indent 2 Char"/>
    <w:basedOn w:val="70"/>
    <w:link w:val="37"/>
    <w:qFormat/>
    <w:locked/>
    <w:uiPriority w:val="99"/>
    <w:rPr>
      <w:rFonts w:ascii="宋体" w:cs="Times New Roman"/>
      <w:sz w:val="28"/>
    </w:rPr>
  </w:style>
  <w:style w:type="character" w:customStyle="1" w:styleId="109">
    <w:name w:val="Endnote Text Char"/>
    <w:basedOn w:val="70"/>
    <w:link w:val="38"/>
    <w:qFormat/>
    <w:locked/>
    <w:uiPriority w:val="99"/>
    <w:rPr>
      <w:rFonts w:cs="Times New Roman"/>
      <w:kern w:val="2"/>
      <w:sz w:val="24"/>
      <w:lang w:val="zh-CN"/>
    </w:rPr>
  </w:style>
  <w:style w:type="character" w:customStyle="1" w:styleId="110">
    <w:name w:val="Balloon Text Char"/>
    <w:basedOn w:val="70"/>
    <w:link w:val="39"/>
    <w:qFormat/>
    <w:locked/>
    <w:uiPriority w:val="99"/>
    <w:rPr>
      <w:rFonts w:eastAsia="宋体" w:cs="Times New Roman"/>
      <w:kern w:val="2"/>
      <w:sz w:val="18"/>
      <w:lang w:val="en-US" w:eastAsia="zh-CN"/>
    </w:rPr>
  </w:style>
  <w:style w:type="character" w:customStyle="1" w:styleId="111">
    <w:name w:val="Footer Char"/>
    <w:basedOn w:val="70"/>
    <w:link w:val="40"/>
    <w:qFormat/>
    <w:locked/>
    <w:uiPriority w:val="99"/>
    <w:rPr>
      <w:rFonts w:eastAsia="宋体" w:cs="Times New Roman"/>
      <w:kern w:val="2"/>
      <w:sz w:val="18"/>
      <w:lang w:val="en-US" w:eastAsia="zh-CN"/>
    </w:rPr>
  </w:style>
  <w:style w:type="character" w:customStyle="1" w:styleId="112">
    <w:name w:val="Header Char"/>
    <w:basedOn w:val="70"/>
    <w:link w:val="41"/>
    <w:qFormat/>
    <w:locked/>
    <w:uiPriority w:val="99"/>
    <w:rPr>
      <w:rFonts w:eastAsia="宋体" w:cs="Times New Roman"/>
      <w:kern w:val="2"/>
      <w:sz w:val="18"/>
      <w:lang w:val="en-US" w:eastAsia="zh-CN"/>
    </w:rPr>
  </w:style>
  <w:style w:type="character" w:customStyle="1" w:styleId="113">
    <w:name w:val="Signature Char"/>
    <w:basedOn w:val="70"/>
    <w:link w:val="42"/>
    <w:qFormat/>
    <w:locked/>
    <w:uiPriority w:val="99"/>
    <w:rPr>
      <w:rFonts w:eastAsia="仿宋_GB2312" w:cs="Times New Roman"/>
      <w:sz w:val="24"/>
    </w:rPr>
  </w:style>
  <w:style w:type="character" w:customStyle="1" w:styleId="114">
    <w:name w:val="Subtitle Char"/>
    <w:basedOn w:val="70"/>
    <w:link w:val="46"/>
    <w:qFormat/>
    <w:locked/>
    <w:uiPriority w:val="99"/>
    <w:rPr>
      <w:rFonts w:ascii="Arial" w:hAnsi="Arial" w:eastAsia="隶书" w:cs="Times New Roman"/>
      <w:b/>
      <w:kern w:val="28"/>
      <w:sz w:val="32"/>
      <w:lang w:val="en-US" w:eastAsia="zh-CN"/>
    </w:rPr>
  </w:style>
  <w:style w:type="character" w:customStyle="1" w:styleId="115">
    <w:name w:val="Footnote Text Char"/>
    <w:basedOn w:val="70"/>
    <w:link w:val="49"/>
    <w:qFormat/>
    <w:locked/>
    <w:uiPriority w:val="99"/>
    <w:rPr>
      <w:rFonts w:cs="Times New Roman"/>
      <w:color w:val="0000FF"/>
      <w:sz w:val="21"/>
    </w:rPr>
  </w:style>
  <w:style w:type="character" w:customStyle="1" w:styleId="116">
    <w:name w:val="Body Text Indent 3 Char"/>
    <w:basedOn w:val="70"/>
    <w:link w:val="52"/>
    <w:qFormat/>
    <w:locked/>
    <w:uiPriority w:val="99"/>
    <w:rPr>
      <w:rFonts w:cs="Times New Roman"/>
      <w:kern w:val="2"/>
      <w:sz w:val="24"/>
    </w:rPr>
  </w:style>
  <w:style w:type="character" w:customStyle="1" w:styleId="117">
    <w:name w:val="Body Text 2 Char"/>
    <w:basedOn w:val="70"/>
    <w:link w:val="56"/>
    <w:qFormat/>
    <w:locked/>
    <w:uiPriority w:val="99"/>
    <w:rPr>
      <w:rFonts w:cs="Times New Roman"/>
      <w:kern w:val="2"/>
      <w:sz w:val="24"/>
    </w:rPr>
  </w:style>
  <w:style w:type="character" w:customStyle="1" w:styleId="118">
    <w:name w:val="HTML Preformatted Char"/>
    <w:basedOn w:val="70"/>
    <w:link w:val="58"/>
    <w:qFormat/>
    <w:locked/>
    <w:uiPriority w:val="99"/>
    <w:rPr>
      <w:rFonts w:ascii="黑体" w:hAnsi="Courier New" w:eastAsia="黑体" w:cs="Times New Roman"/>
    </w:rPr>
  </w:style>
  <w:style w:type="character" w:customStyle="1" w:styleId="119">
    <w:name w:val="Title Char"/>
    <w:basedOn w:val="70"/>
    <w:link w:val="60"/>
    <w:qFormat/>
    <w:locked/>
    <w:uiPriority w:val="99"/>
    <w:rPr>
      <w:rFonts w:cs="Times New Roman"/>
      <w:b/>
      <w:sz w:val="24"/>
      <w:lang w:val="en-GB"/>
    </w:rPr>
  </w:style>
  <w:style w:type="character" w:customStyle="1" w:styleId="120">
    <w:name w:val="Comment Subject Char"/>
    <w:basedOn w:val="101"/>
    <w:link w:val="61"/>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5"/>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9"/>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20"/>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0"/>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7"/>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8"/>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4"/>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7"/>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0"/>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1"/>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0"/>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40"/>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1"/>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9"/>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0"/>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7"/>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0"/>
    <w:qFormat/>
    <w:uiPriority w:val="99"/>
    <w:rPr>
      <w:rFonts w:ascii="Arial" w:hAnsi="Arial" w:eastAsia="黑体" w:cs="Arial"/>
      <w:snapToGrid w:val="0"/>
      <w:kern w:val="0"/>
      <w:sz w:val="21"/>
      <w:szCs w:val="21"/>
    </w:rPr>
  </w:style>
  <w:style w:type="character" w:customStyle="1" w:styleId="442">
    <w:name w:val="hui"/>
    <w:basedOn w:val="70"/>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6"/>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8"/>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6"/>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4"/>
    <w:qFormat/>
    <w:uiPriority w:val="99"/>
    <w:pPr>
      <w:tabs>
        <w:tab w:val="left" w:pos="840"/>
      </w:tabs>
      <w:adjustRightInd/>
      <w:ind w:left="840" w:hanging="420"/>
    </w:pPr>
  </w:style>
  <w:style w:type="paragraph" w:customStyle="1" w:styleId="635">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6"/>
    <w:next w:val="52"/>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20"/>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99"/>
    <w:pPr>
      <w:tabs>
        <w:tab w:val="left" w:pos="1080"/>
      </w:tabs>
      <w:ind w:left="1080" w:hanging="1080"/>
    </w:pPr>
  </w:style>
  <w:style w:type="paragraph" w:customStyle="1" w:styleId="904">
    <w:name w:val="数字标题1"/>
    <w:basedOn w:val="4"/>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0"/>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Body Text First Indent 2"/>
    <w:basedOn w:val="98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7">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22235</Words>
  <Characters>23614</Characters>
  <Lines>0</Lines>
  <Paragraphs>0</Paragraphs>
  <TotalTime>11</TotalTime>
  <ScaleCrop>false</ScaleCrop>
  <LinksUpToDate>false</LinksUpToDate>
  <CharactersWithSpaces>24475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2025-06-18T08:27:11Z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