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人民医院医疗设备</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07-14</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人民医院医疗设备</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eastAsia" w:ascii="宋体" w:hAnsi="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07</w:t>
      </w:r>
      <w:r>
        <w:rPr>
          <w:rFonts w:hint="eastAsia" w:ascii="宋体" w:hAnsi="宋体" w:cs="宋体"/>
          <w:sz w:val="24"/>
        </w:rPr>
        <w:t>-</w:t>
      </w:r>
      <w:r>
        <w:rPr>
          <w:rFonts w:hint="eastAsia" w:ascii="宋体" w:hAnsi="宋体" w:cs="宋体"/>
          <w:sz w:val="24"/>
          <w:lang w:val="en-US" w:eastAsia="zh-CN"/>
        </w:rPr>
        <w:t>14</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人民医院医疗设备</w:t>
      </w:r>
      <w:r>
        <w:rPr>
          <w:rFonts w:hint="eastAsia" w:ascii="宋体" w:hAnsi="宋体" w:cs="宋体"/>
          <w:sz w:val="24"/>
        </w:rPr>
        <w:t>采购项目</w:t>
      </w:r>
    </w:p>
    <w:p>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1400000、1100000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1400000、1100000</w:t>
      </w:r>
    </w:p>
    <w:p>
      <w:pPr>
        <w:pStyle w:val="800"/>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5"/>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w:t>
      </w:r>
      <w:r>
        <w:rPr>
          <w:rFonts w:hint="eastAsia" w:ascii="宋体" w:hAnsi="宋体" w:cs="宋体"/>
          <w:bCs/>
          <w:sz w:val="24"/>
          <w:lang w:eastAsia="zh-CN"/>
        </w:rPr>
        <w:t>失信主体</w:t>
      </w:r>
      <w:r>
        <w:rPr>
          <w:rFonts w:hint="eastAsia" w:ascii="宋体" w:hAnsi="宋体" w:cs="宋体"/>
          <w:bCs/>
          <w:sz w:val="24"/>
        </w:rPr>
        <w:t>名单、政府采购严重违法失信行为记录名单。</w:t>
      </w:r>
    </w:p>
    <w:p>
      <w:pPr>
        <w:spacing w:line="360" w:lineRule="auto"/>
        <w:ind w:firstLine="480"/>
        <w:rPr>
          <w:rFonts w:hint="eastAsia" w:ascii="宋体" w:hAnsi="宋体" w:cs="宋体"/>
          <w:bCs/>
          <w:sz w:val="24"/>
        </w:rPr>
      </w:pPr>
      <w:r>
        <w:rPr>
          <w:rFonts w:hint="eastAsia" w:ascii="宋体" w:hAnsi="宋体" w:cs="宋体"/>
          <w:bCs/>
          <w:sz w:val="24"/>
        </w:rPr>
        <w:t>3.落实政府采购政策需满足的资格要求：</w:t>
      </w:r>
    </w:p>
    <w:p>
      <w:pPr>
        <w:spacing w:line="360" w:lineRule="auto"/>
        <w:ind w:firstLine="480" w:firstLineChars="200"/>
        <w:rPr>
          <w:rFonts w:hint="eastAsia" w:ascii="宋体" w:hAnsi="宋体" w:eastAsia="宋体" w:cs="宋体"/>
          <w:bCs/>
          <w:sz w:val="24"/>
          <w:lang w:val="en-US" w:eastAsia="zh-CN"/>
        </w:rPr>
      </w:pPr>
      <w:r>
        <w:rPr>
          <w:rFonts w:hint="eastAsia"/>
          <w:b w:val="0"/>
          <w:sz w:val="24"/>
          <w:szCs w:val="24"/>
          <w:lang w:val="en-US" w:eastAsia="zh-CN"/>
        </w:rPr>
        <w:t>无</w:t>
      </w:r>
      <w:r>
        <w:rPr>
          <w:rFonts w:hint="eastAsia"/>
          <w:b w:val="0"/>
          <w:sz w:val="24"/>
          <w:szCs w:val="24"/>
          <w:lang w:val="en-US"/>
        </w:rPr>
        <w:t>。</w:t>
      </w:r>
    </w:p>
    <w:p>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6"/>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21</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6"/>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8</w:t>
      </w:r>
      <w:r>
        <w:rPr>
          <w:rFonts w:hint="eastAsia" w:hAnsi="宋体" w:cs="宋体"/>
          <w:sz w:val="24"/>
        </w:rPr>
        <w:t>月</w:t>
      </w:r>
      <w:r>
        <w:rPr>
          <w:rFonts w:hint="eastAsia" w:hAnsi="宋体" w:cs="宋体"/>
          <w:sz w:val="24"/>
          <w:lang w:val="en-US" w:eastAsia="zh-CN"/>
        </w:rPr>
        <w:t>6</w:t>
      </w:r>
      <w:bookmarkStart w:id="398" w:name="_GoBack"/>
      <w:bookmarkEnd w:id="398"/>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00</w:t>
      </w:r>
      <w:r>
        <w:rPr>
          <w:rFonts w:hint="eastAsia" w:hAnsi="宋体" w:cs="宋体"/>
          <w:sz w:val="24"/>
        </w:rPr>
        <w:t>分（北京时间）前按照电子投标要求将电子加密标书上传到政府采购云平台，逾期或未上传成功的将导致无法投标或投标无效。</w:t>
      </w:r>
    </w:p>
    <w:p>
      <w:pPr>
        <w:pStyle w:val="36"/>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址：诸暨市健民路9号</w:t>
      </w:r>
    </w:p>
    <w:p>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何姬媛</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87253016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pPr>
              <w:pStyle w:val="280"/>
              <w:numPr>
                <w:ilvl w:val="0"/>
                <w:numId w:val="0"/>
              </w:numPr>
              <w:rPr>
                <w:rFonts w:hint="eastAsia" w:ascii="宋体" w:hAnsi="宋体" w:eastAsia="宋体" w:cs="宋体"/>
                <w:bCs/>
                <w:kern w:val="0"/>
                <w:lang w:val="zh-CN"/>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 1 \* GB3 </w:instrText>
            </w:r>
            <w:r>
              <w:rPr>
                <w:rFonts w:hint="eastAsia" w:ascii="宋体" w:hAnsi="宋体" w:eastAsia="宋体" w:cs="宋体"/>
                <w:bCs/>
                <w:kern w:val="0"/>
                <w:lang w:val="zh-CN"/>
              </w:rPr>
              <w:fldChar w:fldCharType="separate"/>
            </w:r>
            <w:r>
              <w:rPr>
                <w:rFonts w:hint="eastAsia" w:ascii="宋体" w:hAnsi="宋体" w:eastAsia="宋体" w:cs="宋体"/>
                <w:bCs/>
                <w:kern w:val="0"/>
                <w:lang w:val="zh-CN"/>
              </w:rPr>
              <w:t>①</w:t>
            </w:r>
            <w:r>
              <w:rPr>
                <w:rFonts w:hint="eastAsia" w:ascii="宋体" w:hAnsi="宋体" w:eastAsia="宋体" w:cs="宋体"/>
                <w:bCs/>
                <w:kern w:val="0"/>
                <w:lang w:val="zh-CN"/>
              </w:rPr>
              <w:fldChar w:fldCharType="end"/>
            </w:r>
            <w:r>
              <w:rPr>
                <w:rFonts w:hint="eastAsia" w:ascii="宋体" w:hAnsi="宋体" w:eastAsia="宋体" w:cs="宋体"/>
                <w:bCs/>
                <w:kern w:val="0"/>
                <w:lang w:val="zh-CN"/>
              </w:rPr>
              <w:t>符合参加政府采购活动应当具备的一般条件的承诺函；</w:t>
            </w:r>
          </w:p>
          <w:p>
            <w:pPr>
              <w:pStyle w:val="280"/>
              <w:numPr>
                <w:ilvl w:val="0"/>
                <w:numId w:val="0"/>
              </w:numPr>
              <w:rPr>
                <w:rFonts w:hint="eastAsia" w:ascii="宋体" w:hAnsi="宋体" w:eastAsia="宋体" w:cs="宋体"/>
                <w:bCs/>
                <w:kern w:val="0"/>
                <w:lang w:val="en-US" w:eastAsia="zh-CN"/>
              </w:rPr>
            </w:pPr>
            <w:r>
              <w:rPr>
                <w:rFonts w:hint="eastAsia" w:ascii="宋体" w:hAnsi="宋体" w:eastAsia="宋体" w:cs="宋体"/>
                <w:bCs/>
                <w:kern w:val="0"/>
                <w:lang w:val="zh-CN"/>
              </w:rPr>
              <w:t>②本项目的特定资格要求：具有所投标的相应国家规定必备的资质、资格（如医疗器械经营许可证等）。</w:t>
            </w:r>
          </w:p>
          <w:p>
            <w:pPr>
              <w:pStyle w:val="280"/>
              <w:numPr>
                <w:ilvl w:val="0"/>
                <w:numId w:val="0"/>
              </w:numPr>
              <w:snapToGrid w:val="0"/>
              <w:ind w:leftChars="0"/>
              <w:rPr>
                <w:rFonts w:hint="default" w:ascii="宋体" w:hAnsi="宋体" w:eastAsia="宋体" w:cs="宋体"/>
                <w:lang w:val="en-US" w:eastAsia="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pPr>
              <w:pStyle w:val="280"/>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0"/>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pPr>
              <w:pStyle w:val="280"/>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9"/>
                <w:rFonts w:hint="eastAsia" w:ascii="宋体" w:hAnsi="宋体" w:eastAsia="宋体" w:cs="宋体"/>
                <w:b/>
                <w:kern w:val="2"/>
                <w:sz w:val="24"/>
                <w:szCs w:val="24"/>
              </w:rPr>
              <w:t>zjztb001@aliyun.com</w:t>
            </w:r>
            <w:r>
              <w:rPr>
                <w:rStyle w:val="79"/>
                <w:rFonts w:hint="eastAsia" w:ascii="宋体" w:hAnsi="宋体" w:eastAsia="宋体" w:cs="宋体"/>
                <w:b/>
                <w:kern w:val="2"/>
                <w:sz w:val="24"/>
                <w:szCs w:val="24"/>
              </w:rPr>
              <w:fldChar w:fldCharType="end"/>
            </w:r>
            <w:r>
              <w:rPr>
                <w:rFonts w:hint="eastAsia" w:hAnsi="宋体" w:cs="宋体"/>
                <w:b/>
                <w:snapToGrid/>
                <w:sz w:val="24"/>
                <w:szCs w:val="24"/>
              </w:rPr>
              <w:t>）。</w:t>
            </w:r>
          </w:p>
          <w:p>
            <w:pPr>
              <w:pStyle w:val="36"/>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2"/>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第三部分"/>
      <w:bookmarkStart w:id="11" w:name="_Toc164416483"/>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128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6"/>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6"/>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6"/>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6"/>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6"/>
        <w:spacing w:line="360" w:lineRule="auto"/>
        <w:ind w:firstLine="480" w:firstLineChars="200"/>
        <w:rPr>
          <w:rFonts w:hAnsi="宋体" w:cs="宋体"/>
          <w:sz w:val="24"/>
        </w:rPr>
      </w:pPr>
      <w:r>
        <w:rPr>
          <w:rFonts w:hint="eastAsia" w:hAnsi="宋体" w:cs="宋体"/>
          <w:sz w:val="24"/>
        </w:rPr>
        <w:t>4.3质疑供应商投诉</w:t>
      </w:r>
    </w:p>
    <w:p>
      <w:pPr>
        <w:pStyle w:val="36"/>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6"/>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6"/>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6"/>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6"/>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招标文件的澄清、补充、修改</w:t>
      </w:r>
    </w:p>
    <w:p>
      <w:pPr>
        <w:pStyle w:val="16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2"/>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2"/>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2"/>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6"/>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6"/>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6"/>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2"/>
        <w:spacing w:before="0"/>
        <w:ind w:firstLine="0" w:firstLineChars="0"/>
        <w:rPr>
          <w:rFonts w:ascii="宋体" w:hAnsi="宋体" w:cs="宋体"/>
          <w:b/>
          <w:szCs w:val="24"/>
        </w:rPr>
      </w:pPr>
      <w:r>
        <w:rPr>
          <w:rFonts w:hint="eastAsia" w:ascii="宋体" w:hAnsi="宋体" w:cs="宋体"/>
          <w:b/>
          <w:szCs w:val="24"/>
        </w:rPr>
        <w:t>16.投标文件的无效处理</w:t>
      </w:r>
    </w:p>
    <w:p>
      <w:pPr>
        <w:pStyle w:val="27"/>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2"/>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2"/>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2"/>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2"/>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2"/>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2"/>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2"/>
        <w:spacing w:before="0"/>
        <w:ind w:firstLine="0" w:firstLineChars="0"/>
        <w:rPr>
          <w:rFonts w:ascii="宋体" w:hAnsi="宋体" w:cs="宋体"/>
          <w:b/>
          <w:szCs w:val="24"/>
        </w:rPr>
      </w:pPr>
      <w:r>
        <w:rPr>
          <w:rFonts w:hint="eastAsia" w:ascii="宋体" w:hAnsi="宋体" w:cs="宋体"/>
          <w:b/>
          <w:szCs w:val="24"/>
        </w:rPr>
        <w:t>20.信用信息查询</w:t>
      </w:r>
    </w:p>
    <w:p>
      <w:pPr>
        <w:pStyle w:val="16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7"/>
        <w:spacing w:line="360" w:lineRule="auto"/>
        <w:ind w:left="479" w:hanging="479" w:hangingChars="199"/>
        <w:rPr>
          <w:rFonts w:cs="宋体"/>
          <w:b/>
        </w:rPr>
      </w:pPr>
      <w:r>
        <w:rPr>
          <w:rFonts w:hint="eastAsia" w:cs="宋体"/>
          <w:b/>
        </w:rPr>
        <w:t>22. 确定中标供应商</w:t>
      </w:r>
    </w:p>
    <w:p>
      <w:pPr>
        <w:pStyle w:val="162"/>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7"/>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2"/>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2"/>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2"/>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2"/>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2"/>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7"/>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2"/>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2"/>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2"/>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2"/>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2"/>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2"/>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7"/>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68073093"/>
      <w:bookmarkEnd w:id="13"/>
      <w:bookmarkStart w:id="14" w:name="_Hlt68057669"/>
      <w:bookmarkEnd w:id="14"/>
      <w:bookmarkStart w:id="15" w:name="_Hlt75236290"/>
      <w:bookmarkEnd w:id="15"/>
      <w:bookmarkStart w:id="16" w:name="_Hlt74730295"/>
      <w:bookmarkEnd w:id="16"/>
      <w:bookmarkStart w:id="17" w:name="_Hlt74714665"/>
      <w:bookmarkEnd w:id="17"/>
      <w:bookmarkStart w:id="18" w:name="_Hlt74729768"/>
      <w:bookmarkEnd w:id="18"/>
      <w:bookmarkStart w:id="19" w:name="_Hlt68403820"/>
      <w:bookmarkEnd w:id="19"/>
      <w:bookmarkStart w:id="20" w:name="_Hlt75236011"/>
      <w:bookmarkEnd w:id="20"/>
      <w:bookmarkStart w:id="21" w:name="_Hlt74707468"/>
      <w:bookmarkEnd w:id="21"/>
      <w:bookmarkStart w:id="22" w:name="_Hlt68072998"/>
      <w:bookmarkEnd w:id="22"/>
      <w:bookmarkStart w:id="23" w:name="_Hlt68072990"/>
      <w:bookmarkEnd w:id="23"/>
      <w:bookmarkStart w:id="24" w:name="_Hlt75236101"/>
      <w:bookmarkEnd w:id="24"/>
    </w:p>
    <w:bookmarkEnd w:id="10"/>
    <w:bookmarkEnd w:id="11"/>
    <w:p>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pPr>
        <w:spacing w:line="360" w:lineRule="auto"/>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标一：</w:t>
      </w:r>
    </w:p>
    <w:p>
      <w:pPr>
        <w:rPr>
          <w:rFonts w:hint="eastAsia" w:ascii="宋体" w:hAnsi="宋体" w:eastAsia="宋体"/>
          <w:b/>
          <w:sz w:val="28"/>
          <w:szCs w:val="28"/>
          <w:lang w:eastAsia="zh-CN"/>
        </w:rPr>
      </w:pPr>
      <w:r>
        <w:rPr>
          <w:rFonts w:hint="eastAsia" w:ascii="宋体" w:hAnsi="宋体"/>
          <w:b/>
          <w:sz w:val="28"/>
          <w:szCs w:val="28"/>
        </w:rPr>
        <w:t>一、采购内容：</w:t>
      </w:r>
    </w:p>
    <w:tbl>
      <w:tblPr>
        <w:tblStyle w:val="65"/>
        <w:tblW w:w="8396"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77"/>
        <w:gridCol w:w="1830"/>
        <w:gridCol w:w="1853"/>
        <w:gridCol w:w="1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eastAsia" w:ascii="宋体" w:hAnsi="宋体" w:cs="宋体"/>
                <w:spacing w:val="-4"/>
                <w:szCs w:val="21"/>
              </w:rPr>
            </w:pPr>
            <w:r>
              <w:rPr>
                <w:rFonts w:hint="eastAsia" w:ascii="宋体" w:hAnsi="宋体" w:cs="宋体"/>
                <w:spacing w:val="-4"/>
                <w:szCs w:val="21"/>
              </w:rPr>
              <w:t>标项号</w:t>
            </w:r>
          </w:p>
        </w:tc>
        <w:tc>
          <w:tcPr>
            <w:tcW w:w="197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eastAsia" w:ascii="宋体" w:hAnsi="宋体" w:cs="宋体"/>
                <w:spacing w:val="-4"/>
                <w:szCs w:val="21"/>
              </w:rPr>
            </w:pPr>
            <w:r>
              <w:rPr>
                <w:rFonts w:hint="eastAsia" w:ascii="宋体" w:hAnsi="宋体" w:cs="宋体"/>
                <w:spacing w:val="-4"/>
                <w:szCs w:val="21"/>
              </w:rPr>
              <w:t>采购内容</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eastAsia" w:ascii="宋体" w:hAnsi="宋体" w:cs="宋体"/>
                <w:spacing w:val="-4"/>
                <w:szCs w:val="21"/>
              </w:rPr>
            </w:pPr>
            <w:r>
              <w:rPr>
                <w:rFonts w:hint="eastAsia" w:ascii="宋体" w:hAnsi="宋体" w:cs="宋体"/>
                <w:spacing w:val="-4"/>
                <w:szCs w:val="21"/>
              </w:rPr>
              <w:t>数量及单位</w:t>
            </w:r>
          </w:p>
        </w:tc>
        <w:tc>
          <w:tcPr>
            <w:tcW w:w="185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eastAsia" w:ascii="宋体" w:hAnsi="宋体" w:cs="宋体"/>
                <w:spacing w:val="-4"/>
                <w:szCs w:val="21"/>
              </w:rPr>
            </w:pPr>
            <w:r>
              <w:rPr>
                <w:rFonts w:hint="eastAsia" w:ascii="宋体" w:hAnsi="宋体" w:cs="宋体"/>
                <w:spacing w:val="-4"/>
                <w:szCs w:val="21"/>
              </w:rPr>
              <w:t>总金额（万元）</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eastAsia" w:ascii="宋体" w:hAnsi="宋体" w:cs="宋体"/>
                <w:spacing w:val="-4"/>
                <w:szCs w:val="21"/>
              </w:rPr>
            </w:pPr>
            <w:r>
              <w:rPr>
                <w:rFonts w:hint="eastAsia" w:ascii="宋体" w:hAnsi="宋体" w:cs="宋体"/>
                <w:spacing w:val="-4"/>
                <w:szCs w:val="21"/>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eastAsia" w:ascii="宋体" w:hAnsi="宋体" w:cs="宋体"/>
                <w:spacing w:val="-4"/>
                <w:szCs w:val="21"/>
              </w:rPr>
            </w:pPr>
            <w:r>
              <w:rPr>
                <w:rFonts w:hint="eastAsia" w:ascii="宋体" w:hAnsi="宋体" w:cs="宋体"/>
                <w:spacing w:val="-4"/>
                <w:szCs w:val="21"/>
              </w:rPr>
              <w:t>1</w:t>
            </w:r>
          </w:p>
        </w:tc>
        <w:tc>
          <w:tcPr>
            <w:tcW w:w="197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eastAsia" w:ascii="宋体" w:hAnsi="宋体" w:cs="宋体"/>
                <w:spacing w:val="-4"/>
                <w:szCs w:val="21"/>
              </w:rPr>
            </w:pPr>
            <w:r>
              <w:rPr>
                <w:rFonts w:hint="eastAsia" w:ascii="宋体" w:hAnsi="宋体" w:cs="宋体"/>
                <w:spacing w:val="-4"/>
                <w:szCs w:val="21"/>
              </w:rPr>
              <w:t>内镜用高频电刀</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eastAsia" w:ascii="宋体" w:hAnsi="宋体" w:cs="宋体"/>
                <w:spacing w:val="-4"/>
                <w:szCs w:val="21"/>
              </w:rPr>
            </w:pPr>
            <w:r>
              <w:rPr>
                <w:rFonts w:hint="eastAsia" w:ascii="宋体" w:hAnsi="宋体" w:cs="宋体"/>
                <w:spacing w:val="-4"/>
                <w:szCs w:val="21"/>
              </w:rPr>
              <w:t>8台</w:t>
            </w:r>
          </w:p>
        </w:tc>
        <w:tc>
          <w:tcPr>
            <w:tcW w:w="185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eastAsia" w:ascii="宋体" w:hAnsi="宋体" w:cs="宋体"/>
                <w:spacing w:val="-4"/>
                <w:szCs w:val="21"/>
              </w:rPr>
            </w:pPr>
            <w:r>
              <w:rPr>
                <w:rFonts w:hint="eastAsia" w:ascii="宋体" w:hAnsi="宋体" w:cs="宋体"/>
                <w:spacing w:val="-4"/>
                <w:szCs w:val="21"/>
              </w:rPr>
              <w:t>140</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eastAsia" w:ascii="宋体" w:hAnsi="宋体" w:cs="宋体"/>
                <w:spacing w:val="-4"/>
                <w:szCs w:val="21"/>
              </w:rPr>
            </w:pPr>
            <w:r>
              <w:rPr>
                <w:rFonts w:hint="eastAsia" w:ascii="宋体" w:hAnsi="宋体" w:cs="宋体"/>
                <w:spacing w:val="-4"/>
                <w:szCs w:val="21"/>
              </w:rPr>
              <w:t>是</w:t>
            </w:r>
          </w:p>
        </w:tc>
      </w:tr>
    </w:tbl>
    <w:p>
      <w:pPr>
        <w:rPr>
          <w:rFonts w:hint="eastAsia" w:ascii="宋体" w:hAnsi="宋体"/>
          <w:b/>
          <w:sz w:val="28"/>
          <w:szCs w:val="28"/>
        </w:rPr>
      </w:pPr>
    </w:p>
    <w:p>
      <w:pPr>
        <w:rPr>
          <w:rFonts w:ascii="宋体" w:hAnsi="宋体"/>
          <w:b/>
          <w:sz w:val="28"/>
          <w:szCs w:val="28"/>
        </w:rPr>
      </w:pPr>
      <w:r>
        <w:rPr>
          <w:rFonts w:hint="eastAsia" w:ascii="宋体" w:hAnsi="宋体"/>
          <w:b/>
          <w:sz w:val="28"/>
          <w:szCs w:val="28"/>
        </w:rPr>
        <w:t>二、技术参数要求</w:t>
      </w:r>
    </w:p>
    <w:tbl>
      <w:tblPr>
        <w:tblStyle w:val="65"/>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29"/>
        <w:gridCol w:w="74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606" w:type="pct"/>
            <w:vAlign w:val="center"/>
          </w:tcPr>
          <w:p>
            <w:pPr>
              <w:jc w:val="center"/>
              <w:rPr>
                <w:rFonts w:hint="eastAsia" w:ascii="宋体" w:hAnsi="宋体" w:cs="宋体"/>
                <w:b/>
                <w:szCs w:val="21"/>
              </w:rPr>
            </w:pPr>
            <w:r>
              <w:rPr>
                <w:rFonts w:hint="eastAsia" w:ascii="宋体" w:hAnsi="宋体" w:cs="宋体"/>
                <w:b/>
                <w:szCs w:val="21"/>
              </w:rPr>
              <w:t>序号</w:t>
            </w:r>
          </w:p>
        </w:tc>
        <w:tc>
          <w:tcPr>
            <w:tcW w:w="4393" w:type="pct"/>
            <w:tcBorders>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详细规格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606" w:type="pct"/>
            <w:shd w:val="clear" w:color="auto" w:fill="auto"/>
            <w:vAlign w:val="center"/>
          </w:tcPr>
          <w:p>
            <w:pPr>
              <w:rPr>
                <w:rFonts w:hint="eastAsia" w:ascii="宋体" w:hAnsi="宋体" w:cs="宋体"/>
                <w:szCs w:val="21"/>
              </w:rPr>
            </w:pPr>
            <w:r>
              <w:rPr>
                <w:rFonts w:hint="eastAsia" w:ascii="宋体" w:hAnsi="宋体" w:cs="宋体"/>
                <w:szCs w:val="21"/>
              </w:rPr>
              <w:t>一</w:t>
            </w:r>
          </w:p>
        </w:tc>
        <w:tc>
          <w:tcPr>
            <w:tcW w:w="4393" w:type="pct"/>
            <w:tcBorders>
              <w:right w:val="single" w:color="auto" w:sz="4" w:space="0"/>
            </w:tcBorders>
            <w:shd w:val="clear" w:color="auto" w:fill="auto"/>
          </w:tcPr>
          <w:p>
            <w:pPr>
              <w:rPr>
                <w:rFonts w:hint="eastAsia" w:ascii="宋体" w:hAnsi="宋体" w:cs="宋体"/>
                <w:szCs w:val="21"/>
              </w:rPr>
            </w:pPr>
            <w:r>
              <w:rPr>
                <w:rFonts w:hint="eastAsia" w:ascii="宋体" w:hAnsi="宋体" w:cs="宋体"/>
                <w:b/>
                <w:bCs/>
                <w:szCs w:val="21"/>
              </w:rPr>
              <w:t>技术要求</w:t>
            </w:r>
            <w:r>
              <w:rPr>
                <w:rFonts w:hint="eastAsia" w:ascii="宋体" w:hAnsi="宋体" w:cs="宋体"/>
                <w:b/>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606" w:type="pct"/>
            <w:shd w:val="clear" w:color="auto" w:fill="auto"/>
          </w:tcPr>
          <w:p>
            <w:pPr>
              <w:rPr>
                <w:rFonts w:hint="eastAsia" w:ascii="宋体" w:hAnsi="宋体" w:cs="宋体"/>
                <w:b/>
                <w:bCs/>
                <w:szCs w:val="21"/>
              </w:rPr>
            </w:pPr>
            <w:r>
              <w:rPr>
                <w:rFonts w:hint="eastAsia" w:ascii="宋体" w:hAnsi="宋体" w:cs="宋体"/>
                <w:b/>
                <w:bCs/>
                <w:szCs w:val="21"/>
              </w:rPr>
              <w:t>1</w:t>
            </w:r>
          </w:p>
        </w:tc>
        <w:tc>
          <w:tcPr>
            <w:tcW w:w="4393" w:type="pct"/>
            <w:tcBorders>
              <w:right w:val="single" w:color="auto" w:sz="4" w:space="0"/>
            </w:tcBorders>
            <w:shd w:val="clear" w:color="auto" w:fill="auto"/>
          </w:tcPr>
          <w:p>
            <w:pPr>
              <w:rPr>
                <w:rFonts w:hint="eastAsia" w:ascii="宋体" w:hAnsi="宋体" w:cs="宋体"/>
                <w:szCs w:val="21"/>
              </w:rPr>
            </w:pPr>
            <w:r>
              <w:rPr>
                <w:rFonts w:hint="eastAsia" w:ascii="宋体" w:hAnsi="宋体" w:cs="宋体"/>
                <w:color w:val="000000"/>
                <w:szCs w:val="21"/>
              </w:rPr>
              <w:t>用途：用于</w:t>
            </w:r>
            <w:r>
              <w:rPr>
                <w:rFonts w:hint="eastAsia" w:ascii="宋体" w:hAnsi="宋体" w:cs="宋体"/>
                <w:snapToGrid w:val="0"/>
                <w:color w:val="000000"/>
                <w:kern w:val="0"/>
                <w:szCs w:val="21"/>
              </w:rPr>
              <w:t xml:space="preserve">内镜下消化道/呼吸道止血、EMR、ESD、ERCP等内镜诊疗工作中集成切割、凝血、组织闭合等。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szCs w:val="21"/>
              </w:rPr>
            </w:pPr>
            <w:r>
              <w:rPr>
                <w:rFonts w:hint="eastAsia" w:ascii="宋体" w:hAnsi="宋体" w:cs="宋体"/>
                <w:szCs w:val="21"/>
              </w:rPr>
              <w:t>2</w:t>
            </w:r>
          </w:p>
        </w:tc>
        <w:tc>
          <w:tcPr>
            <w:tcW w:w="4393" w:type="pct"/>
            <w:tcBorders>
              <w:right w:val="single" w:color="auto" w:sz="4" w:space="0"/>
            </w:tcBorders>
            <w:shd w:val="clear" w:color="auto" w:fill="auto"/>
          </w:tcPr>
          <w:p>
            <w:pPr>
              <w:rPr>
                <w:rFonts w:hint="eastAsia" w:ascii="宋体" w:hAnsi="宋体" w:cs="宋体"/>
                <w:szCs w:val="21"/>
              </w:rPr>
            </w:pPr>
            <w:r>
              <w:rPr>
                <w:rFonts w:hint="eastAsia" w:ascii="宋体" w:hAnsi="宋体" w:cs="宋体"/>
                <w:szCs w:val="21"/>
              </w:rPr>
              <w:t>功能模块：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4393" w:type="pct"/>
            <w:tcBorders>
              <w:right w:val="single" w:color="auto" w:sz="4" w:space="0"/>
            </w:tcBorders>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频率范围：1kHz-</w:t>
            </w:r>
            <w:r>
              <w:rPr>
                <w:rFonts w:hint="eastAsia" w:ascii="宋体" w:hAnsi="宋体" w:cs="宋体"/>
                <w:color w:val="000000" w:themeColor="text1"/>
                <w:szCs w:val="21"/>
                <w14:textFill>
                  <w14:solidFill>
                    <w14:schemeClr w14:val="tx1"/>
                  </w14:solidFill>
                </w14:textFill>
              </w:rPr>
              <w:t>500</w:t>
            </w:r>
            <w:r>
              <w:rPr>
                <w:rFonts w:hint="eastAsia" w:ascii="宋体" w:hAnsi="宋体" w:cs="宋体"/>
                <w:color w:val="000000" w:themeColor="text1"/>
                <w:szCs w:val="21"/>
                <w:lang w:val="en-GB"/>
                <w14:textFill>
                  <w14:solidFill>
                    <w14:schemeClr w14:val="tx1"/>
                  </w14:solidFill>
                </w14:textFill>
              </w:rPr>
              <w:t>kHz（误差±10%）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4393" w:type="pct"/>
            <w:tcBorders>
              <w:right w:val="single" w:color="auto" w:sz="4" w:space="0"/>
            </w:tcBorders>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单极切割功率：0-200瓦功率可调节，1瓦起调；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4393" w:type="pct"/>
            <w:tcBorders>
              <w:right w:val="single" w:color="auto" w:sz="4" w:space="0"/>
            </w:tcBorders>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单极切割模式≥2种，分别适用于内镜下十二指肠乳头切开和息肉切除；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4393" w:type="pct"/>
            <w:tcBorders>
              <w:right w:val="single" w:color="auto" w:sz="4" w:space="0"/>
            </w:tcBorders>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低电压设计：单极凝血最高电压≤4500V；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p>
        </w:tc>
        <w:tc>
          <w:tcPr>
            <w:tcW w:w="4393" w:type="pct"/>
            <w:tcBorders>
              <w:right w:val="single" w:color="auto" w:sz="4" w:space="0"/>
            </w:tcBorders>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单极电凝功率：0-120瓦功率可调节，1瓦起调；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w:t>
            </w:r>
          </w:p>
        </w:tc>
        <w:tc>
          <w:tcPr>
            <w:tcW w:w="4393" w:type="pct"/>
            <w:tcBorders>
              <w:right w:val="single" w:color="auto" w:sz="4" w:space="0"/>
            </w:tcBorders>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单极电凝模式需具备柔和、强力、快速或喷射等模式；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w:t>
            </w:r>
          </w:p>
        </w:tc>
        <w:tc>
          <w:tcPr>
            <w:tcW w:w="4393" w:type="pct"/>
            <w:tcBorders>
              <w:right w:val="single" w:color="auto" w:sz="4" w:space="0"/>
            </w:tcBorders>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内镜下专用电切模式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w:t>
            </w:r>
          </w:p>
        </w:tc>
        <w:tc>
          <w:tcPr>
            <w:tcW w:w="4393" w:type="pct"/>
            <w:tcBorders>
              <w:right w:val="single" w:color="auto" w:sz="4" w:space="0"/>
            </w:tcBorders>
            <w:shd w:val="clear" w:color="auto" w:fill="auto"/>
          </w:tcPr>
          <w:p>
            <w:pPr>
              <w:keepNext w:val="0"/>
              <w:keepLines w:val="0"/>
              <w:widowControl w:val="0"/>
              <w:suppressLineNumbers w:val="0"/>
              <w:adjustRightInd w:val="0"/>
              <w:spacing w:before="0" w:beforeAutospacing="0" w:after="0" w:afterAutospacing="0"/>
              <w:ind w:left="0" w:right="0"/>
              <w:jc w:val="both"/>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双极切割功率：0-120瓦功率可调节，1瓦起调；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w:t>
            </w:r>
          </w:p>
        </w:tc>
        <w:tc>
          <w:tcPr>
            <w:tcW w:w="4393" w:type="pct"/>
            <w:tcBorders>
              <w:right w:val="single" w:color="auto" w:sz="4" w:space="0"/>
            </w:tcBorders>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电凝模式脚踏切换功能：可使用脚踏柔和、强力之间进行一键切换。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w:t>
            </w:r>
          </w:p>
        </w:tc>
        <w:tc>
          <w:tcPr>
            <w:tcW w:w="4393" w:type="pct"/>
            <w:tcBorders>
              <w:right w:val="single" w:color="auto" w:sz="4" w:space="0"/>
            </w:tcBorders>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具有切割控制CUT CONTROL功能，根据组织变化，功率输出自动调节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w:t>
            </w:r>
          </w:p>
        </w:tc>
        <w:tc>
          <w:tcPr>
            <w:tcW w:w="4393" w:type="pct"/>
            <w:tcBorders>
              <w:right w:val="single" w:color="auto" w:sz="4" w:space="0"/>
            </w:tcBorders>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具备程序储存设置，具备程序控制功能；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w:t>
            </w:r>
          </w:p>
        </w:tc>
        <w:tc>
          <w:tcPr>
            <w:tcW w:w="4393" w:type="pct"/>
            <w:tcBorders>
              <w:right w:val="single" w:color="auto" w:sz="4" w:space="0"/>
            </w:tcBorders>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具备开机自检、最小功率输出控制系统及功率峰值补偿系统；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w:t>
            </w:r>
          </w:p>
        </w:tc>
        <w:tc>
          <w:tcPr>
            <w:tcW w:w="4393" w:type="pct"/>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具备输出错误监测系统；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2.14</w:t>
            </w:r>
          </w:p>
        </w:tc>
        <w:tc>
          <w:tcPr>
            <w:tcW w:w="4393" w:type="pct"/>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具备电极安全监测系统；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2.15</w:t>
            </w:r>
          </w:p>
        </w:tc>
        <w:tc>
          <w:tcPr>
            <w:tcW w:w="4393" w:type="pct"/>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具备</w:t>
            </w:r>
            <w:r>
              <w:rPr>
                <w:rFonts w:hint="eastAsia" w:ascii="宋体" w:hAnsi="宋体" w:cs="宋体"/>
                <w:color w:val="000000" w:themeColor="text1"/>
                <w:szCs w:val="21"/>
                <w:lang w:val="en-GB"/>
                <w14:textFill>
                  <w14:solidFill>
                    <w14:schemeClr w14:val="tx1"/>
                  </w14:solidFill>
                </w14:textFill>
              </w:rPr>
              <w:t>中性电极对称性监测；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▲2.16</w:t>
            </w:r>
          </w:p>
        </w:tc>
        <w:tc>
          <w:tcPr>
            <w:tcW w:w="4393" w:type="pct"/>
            <w:shd w:val="clear" w:color="auto" w:fill="auto"/>
          </w:tcPr>
          <w:p>
            <w:pPr>
              <w:tabs>
                <w:tab w:val="left" w:pos="2949"/>
              </w:tabs>
              <w:rPr>
                <w:rFonts w:hint="eastAsia"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内置EMR,ESD,APC术式程序，可一键触屏选择。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2.17</w:t>
            </w:r>
          </w:p>
        </w:tc>
        <w:tc>
          <w:tcPr>
            <w:tcW w:w="4393" w:type="pct"/>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故障时停止输出、文字提示、声光报警；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2.18</w:t>
            </w:r>
          </w:p>
        </w:tc>
        <w:tc>
          <w:tcPr>
            <w:tcW w:w="4393" w:type="pct"/>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脚踏开关链接：两组接口，可同时提供双踏板及单踏板，踏板自由分配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2.19</w:t>
            </w:r>
          </w:p>
        </w:tc>
        <w:tc>
          <w:tcPr>
            <w:tcW w:w="4393" w:type="pct"/>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设备支持进行</w:t>
            </w:r>
            <w:r>
              <w:rPr>
                <w:rFonts w:hint="eastAsia" w:ascii="宋体" w:hAnsi="宋体" w:cs="宋体"/>
                <w:color w:val="000000" w:themeColor="text1"/>
                <w:szCs w:val="21"/>
                <w:lang w:val="en-GB"/>
                <w14:textFill>
                  <w14:solidFill>
                    <w14:schemeClr w14:val="tx1"/>
                  </w14:solidFill>
                </w14:textFill>
              </w:rPr>
              <w:t>检测、维护、</w:t>
            </w:r>
            <w:r>
              <w:rPr>
                <w:rFonts w:hint="eastAsia" w:ascii="宋体" w:hAnsi="宋体" w:cs="宋体"/>
                <w:color w:val="000000" w:themeColor="text1"/>
                <w:szCs w:val="21"/>
                <w14:textFill>
                  <w14:solidFill>
                    <w14:schemeClr w14:val="tx1"/>
                  </w14:solidFill>
                </w14:textFill>
              </w:rPr>
              <w:t>终生</w:t>
            </w:r>
            <w:r>
              <w:rPr>
                <w:rFonts w:hint="eastAsia" w:ascii="宋体" w:hAnsi="宋体" w:cs="宋体"/>
                <w:color w:val="000000" w:themeColor="text1"/>
                <w:szCs w:val="21"/>
                <w:lang w:val="en-GB"/>
                <w14:textFill>
                  <w14:solidFill>
                    <w14:schemeClr w14:val="tx1"/>
                  </w14:solidFill>
                </w14:textFill>
              </w:rPr>
              <w:t>软件升级使用</w:t>
            </w:r>
            <w:r>
              <w:rPr>
                <w:rFonts w:hint="eastAsia" w:ascii="宋体" w:hAnsi="宋体" w:cs="宋体"/>
                <w:color w:val="000000" w:themeColor="text1"/>
                <w:szCs w:val="21"/>
                <w14:textFill>
                  <w14:solidFill>
                    <w14:schemeClr w14:val="tx1"/>
                  </w14:solidFill>
                </w14:textFill>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4393" w:type="pct"/>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7英寸彩色触摸屏，实时显示功率、模式、报警信息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3"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w:t>
            </w:r>
          </w:p>
        </w:tc>
        <w:tc>
          <w:tcPr>
            <w:tcW w:w="4393" w:type="pct"/>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分体式设计，可在电刀基础上升级氩气刀或水刀。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w:t>
            </w:r>
          </w:p>
        </w:tc>
        <w:tc>
          <w:tcPr>
            <w:tcW w:w="4393" w:type="pct"/>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具备绝缘监测、接触质量监测、短路报警（声光提示）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w:t>
            </w:r>
          </w:p>
        </w:tc>
        <w:tc>
          <w:tcPr>
            <w:tcW w:w="4393" w:type="pct"/>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具备过热保护（＞</w:t>
            </w:r>
            <w:r>
              <w:rPr>
                <w:rFonts w:hint="eastAsia" w:ascii="宋体" w:hAnsi="宋体" w:cs="宋体"/>
                <w:color w:val="000000" w:themeColor="text1"/>
                <w:szCs w:val="21"/>
                <w14:textFill>
                  <w14:solidFill>
                    <w14:schemeClr w14:val="tx1"/>
                  </w14:solidFill>
                </w14:textFill>
              </w:rPr>
              <w:t>70°C时自动断电</w:t>
            </w:r>
            <w:r>
              <w:rPr>
                <w:rFonts w:hint="eastAsia" w:ascii="宋体" w:hAnsi="宋体" w:cs="宋体"/>
                <w:color w:val="000000" w:themeColor="text1"/>
                <w:szCs w:val="21"/>
                <w:lang w:val="en-GB"/>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2.24</w:t>
            </w:r>
          </w:p>
        </w:tc>
        <w:tc>
          <w:tcPr>
            <w:tcW w:w="4393" w:type="pct"/>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兼容</w:t>
            </w:r>
            <w:r>
              <w:rPr>
                <w:rFonts w:hint="eastAsia" w:ascii="宋体" w:hAnsi="宋体" w:cs="宋体"/>
                <w:color w:val="000000" w:themeColor="text1"/>
                <w:szCs w:val="21"/>
                <w14:textFill>
                  <w14:solidFill>
                    <w14:schemeClr w14:val="tx1"/>
                  </w14:solidFill>
                </w14:textFill>
              </w:rPr>
              <w:t>Olympus、Fujifilm、Pentax等主流内镜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2.25</w:t>
            </w:r>
          </w:p>
        </w:tc>
        <w:tc>
          <w:tcPr>
            <w:tcW w:w="4393" w:type="pct"/>
            <w:shd w:val="clear" w:color="auto" w:fill="auto"/>
          </w:tcPr>
          <w:p>
            <w:pPr>
              <w:rPr>
                <w:rFonts w:hint="eastAsia"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安全分类要求：I类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6" w:type="pct"/>
            <w:shd w:val="clear" w:color="auto" w:fill="auto"/>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2.26</w:t>
            </w:r>
          </w:p>
        </w:tc>
        <w:tc>
          <w:tcPr>
            <w:tcW w:w="4393" w:type="pct"/>
            <w:shd w:val="clear" w:color="auto" w:fill="auto"/>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医疗器械分类：</w:t>
            </w:r>
            <w:r>
              <w:rPr>
                <w:rFonts w:hint="eastAsia" w:ascii="宋体" w:hAnsi="宋体" w:cs="宋体"/>
                <w:color w:val="000000" w:themeColor="text1"/>
                <w:szCs w:val="21"/>
                <w14:textFill>
                  <w14:solidFill>
                    <w14:schemeClr w14:val="tx1"/>
                  </w14:solidFill>
                </w14:textFill>
              </w:rPr>
              <w:t>CF类</w:t>
            </w:r>
          </w:p>
        </w:tc>
      </w:tr>
    </w:tbl>
    <w:p>
      <w:pPr>
        <w:rPr>
          <w:rFonts w:ascii="Arial" w:hAnsi="Arial" w:cs="Arial"/>
          <w:szCs w:val="21"/>
        </w:rPr>
      </w:pPr>
    </w:p>
    <w:p>
      <w:pPr>
        <w:rPr>
          <w:rFonts w:ascii="宋体" w:hAnsi="宋体"/>
          <w:b/>
          <w:sz w:val="28"/>
          <w:szCs w:val="28"/>
        </w:rPr>
      </w:pPr>
      <w:r>
        <w:rPr>
          <w:rFonts w:hint="eastAsia" w:ascii="Arial" w:hAnsi="Arial" w:cs="Arial"/>
          <w:szCs w:val="21"/>
        </w:rPr>
        <w:t>★</w:t>
      </w:r>
      <w:r>
        <w:rPr>
          <w:rFonts w:hint="eastAsia" w:ascii="宋体" w:hAnsi="宋体"/>
          <w:b/>
          <w:sz w:val="28"/>
          <w:szCs w:val="28"/>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7652" w:type="dxa"/>
            <w:tcBorders>
              <w:right w:val="single" w:color="auto" w:sz="4" w:space="0"/>
            </w:tcBorders>
            <w:vAlign w:val="center"/>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652" w:type="dxa"/>
            <w:tcBorders>
              <w:right w:val="single" w:color="auto" w:sz="4" w:space="0"/>
            </w:tcBorders>
          </w:tcPr>
          <w:p>
            <w:pPr>
              <w:autoSpaceDE w:val="0"/>
              <w:autoSpaceDN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主机8台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7652" w:type="dxa"/>
            <w:tcBorders>
              <w:right w:val="single" w:color="auto" w:sz="4" w:space="0"/>
            </w:tcBorders>
          </w:tcPr>
          <w:p>
            <w:pPr>
              <w:autoSpaceDE w:val="0"/>
              <w:autoSpaceDN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双脚踏</w:t>
            </w:r>
            <w:r>
              <w:rPr>
                <w:rFonts w:hint="default" w:ascii="宋体" w:hAnsi="宋体" w:cs="宋体"/>
                <w:color w:val="000000" w:themeColor="text1"/>
                <w:szCs w:val="21"/>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三联脚踏开关8个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652" w:type="dxa"/>
            <w:tcBorders>
              <w:right w:val="single" w:color="auto" w:sz="4" w:space="0"/>
            </w:tcBorders>
          </w:tcPr>
          <w:p>
            <w:pPr>
              <w:autoSpaceDE w:val="0"/>
              <w:autoSpaceDN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负极板连线8根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7652" w:type="dxa"/>
            <w:tcBorders>
              <w:right w:val="single" w:color="auto" w:sz="4" w:space="0"/>
            </w:tcBorders>
          </w:tcPr>
          <w:p>
            <w:pPr>
              <w:autoSpaceDE w:val="0"/>
              <w:autoSpaceDN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单极连线8根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652" w:type="dxa"/>
            <w:tcBorders>
              <w:right w:val="single" w:color="auto" w:sz="4" w:space="0"/>
            </w:tcBorders>
          </w:tcPr>
          <w:p>
            <w:pPr>
              <w:autoSpaceDE w:val="0"/>
              <w:autoSpaceDN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专用台车8台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7652" w:type="dxa"/>
            <w:tcBorders>
              <w:right w:val="single" w:color="auto" w:sz="4" w:space="0"/>
            </w:tcBorders>
          </w:tcPr>
          <w:p>
            <w:pPr>
              <w:autoSpaceDE w:val="0"/>
              <w:autoSpaceDN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一次性负极片40片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7652" w:type="dxa"/>
            <w:tcBorders>
              <w:right w:val="single" w:color="auto" w:sz="4" w:space="0"/>
            </w:tcBorders>
          </w:tcPr>
          <w:p>
            <w:pPr>
              <w:autoSpaceDE w:val="0"/>
              <w:autoSpaceDN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内镜专用注水泵1台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autoSpaceDE w:val="0"/>
              <w:autoSpaceDN w:val="0"/>
              <w:rPr>
                <w:rFonts w:hint="eastAsia"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内镜用高频电刀</w:t>
            </w:r>
            <w:r>
              <w:rPr>
                <w:color w:val="000000" w:themeColor="text1"/>
                <w14:textFill>
                  <w14:solidFill>
                    <w14:schemeClr w14:val="tx1"/>
                  </w14:solidFill>
                </w14:textFill>
              </w:rP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rPr>
          <w:rFonts w:hint="eastAsia" w:ascii="宋体" w:hAnsi="宋体"/>
          <w:b/>
          <w:sz w:val="28"/>
          <w:szCs w:val="28"/>
        </w:rPr>
      </w:pPr>
    </w:p>
    <w:p>
      <w:pPr>
        <w:rPr>
          <w:rFonts w:ascii="宋体" w:hAnsi="宋体"/>
          <w:b/>
          <w:sz w:val="28"/>
          <w:szCs w:val="28"/>
        </w:rPr>
      </w:pPr>
      <w:r>
        <w:rPr>
          <w:rFonts w:hint="eastAsia" w:ascii="宋体" w:hAnsi="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rFonts w:hint="eastAsia" w:ascii="宋体" w:hAnsi="宋体" w:cs="宋体"/>
                <w:b/>
                <w:szCs w:val="21"/>
              </w:rPr>
            </w:pPr>
            <w:r>
              <w:rPr>
                <w:rFonts w:hint="eastAsia" w:ascii="宋体" w:hAnsi="宋体" w:cs="宋体"/>
                <w:b/>
                <w:szCs w:val="21"/>
              </w:rPr>
              <w:t>序号</w:t>
            </w:r>
          </w:p>
        </w:tc>
        <w:tc>
          <w:tcPr>
            <w:tcW w:w="7461" w:type="dxa"/>
            <w:tcBorders>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cs="宋体"/>
                <w:b/>
                <w:szCs w:val="21"/>
              </w:rPr>
            </w:pPr>
            <w:r>
              <w:rPr>
                <w:rFonts w:hint="eastAsia" w:ascii="宋体" w:hAnsi="宋体" w:cs="宋体"/>
                <w:b/>
                <w:szCs w:val="21"/>
              </w:rPr>
              <w:t>1</w:t>
            </w:r>
          </w:p>
        </w:tc>
        <w:tc>
          <w:tcPr>
            <w:tcW w:w="7461" w:type="dxa"/>
            <w:tcBorders>
              <w:right w:val="single" w:color="auto" w:sz="4" w:space="0"/>
            </w:tcBorders>
            <w:vAlign w:val="center"/>
          </w:tcPr>
          <w:p>
            <w:pPr>
              <w:jc w:val="left"/>
              <w:rPr>
                <w:rFonts w:hint="eastAsia" w:ascii="宋体" w:hAnsi="宋体" w:cs="宋体"/>
                <w:b/>
                <w:color w:val="000000"/>
                <w:szCs w:val="21"/>
              </w:rPr>
            </w:pPr>
            <w:r>
              <w:rPr>
                <w:rFonts w:hint="eastAsia" w:ascii="宋体" w:hAnsi="宋体" w:cs="宋体"/>
                <w:b/>
                <w:color w:val="000000"/>
                <w:szCs w:val="21"/>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cs="宋体"/>
                <w:bCs/>
                <w:szCs w:val="21"/>
              </w:rPr>
            </w:pPr>
            <w:r>
              <w:rPr>
                <w:rFonts w:hint="eastAsia" w:ascii="宋体" w:hAnsi="宋体" w:cs="宋体"/>
                <w:szCs w:val="21"/>
              </w:rPr>
              <w:t>★</w:t>
            </w:r>
            <w:r>
              <w:rPr>
                <w:rFonts w:hint="eastAsia" w:ascii="宋体" w:hAnsi="宋体" w:cs="宋体"/>
                <w:bCs/>
                <w:szCs w:val="21"/>
              </w:rPr>
              <w:t>1.1</w:t>
            </w:r>
          </w:p>
        </w:tc>
        <w:tc>
          <w:tcPr>
            <w:tcW w:w="7461" w:type="dxa"/>
            <w:tcBorders>
              <w:right w:val="single" w:color="auto" w:sz="4" w:space="0"/>
            </w:tcBorders>
            <w:vAlign w:val="center"/>
          </w:tcPr>
          <w:p>
            <w:pPr>
              <w:jc w:val="left"/>
              <w:rPr>
                <w:rFonts w:hint="eastAsia" w:ascii="宋体" w:hAnsi="宋体" w:cs="宋体"/>
                <w:b/>
                <w:szCs w:val="21"/>
              </w:rPr>
            </w:pPr>
            <w:r>
              <w:rPr>
                <w:rFonts w:hint="eastAsia" w:ascii="宋体" w:hAnsi="宋体" w:cs="宋体"/>
                <w:szCs w:val="21"/>
              </w:rPr>
              <w:t>货物使用期限：自货物生产日期起，不少于8年；提供铭牌标识、照片或说明书相关页面复印件；货物无使用期限的，提供说明。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cs="宋体"/>
                <w:bCs/>
                <w:szCs w:val="21"/>
              </w:rPr>
            </w:pPr>
            <w:r>
              <w:rPr>
                <w:rFonts w:hint="eastAsia" w:ascii="宋体" w:hAnsi="宋体" w:cs="宋体"/>
                <w:bCs/>
                <w:szCs w:val="21"/>
              </w:rPr>
              <w:t>1.2</w:t>
            </w:r>
          </w:p>
        </w:tc>
        <w:tc>
          <w:tcPr>
            <w:tcW w:w="7461" w:type="dxa"/>
            <w:tcBorders>
              <w:right w:val="single" w:color="auto" w:sz="4" w:space="0"/>
            </w:tcBorders>
            <w:vAlign w:val="center"/>
          </w:tcPr>
          <w:p>
            <w:pPr>
              <w:jc w:val="left"/>
              <w:rPr>
                <w:rFonts w:hint="eastAsia" w:ascii="宋体" w:hAnsi="宋体" w:cs="宋体"/>
                <w:szCs w:val="21"/>
              </w:rPr>
            </w:pPr>
            <w:r>
              <w:rPr>
                <w:rFonts w:hint="eastAsia" w:ascii="宋体" w:hAnsi="宋体" w:cs="宋体"/>
                <w:szCs w:val="21"/>
              </w:rPr>
              <w:t>货物生产日期（以产品标签、标识为准）：货物到达买方机房之日</w:t>
            </w:r>
            <w:r>
              <w:rPr>
                <w:rFonts w:hint="eastAsia" w:ascii="宋体" w:hAnsi="宋体" w:cs="宋体"/>
                <w:szCs w:val="21"/>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cs="宋体"/>
                <w:bCs/>
                <w:szCs w:val="21"/>
              </w:rPr>
            </w:pPr>
            <w:r>
              <w:rPr>
                <w:rFonts w:hint="eastAsia" w:ascii="宋体" w:hAnsi="宋体" w:cs="宋体"/>
                <w:bCs/>
                <w:szCs w:val="21"/>
              </w:rPr>
              <w:t>1.3</w:t>
            </w:r>
          </w:p>
        </w:tc>
        <w:tc>
          <w:tcPr>
            <w:tcW w:w="7461" w:type="dxa"/>
            <w:tcBorders>
              <w:right w:val="single" w:color="auto" w:sz="4" w:space="0"/>
            </w:tcBorders>
            <w:vAlign w:val="center"/>
          </w:tcPr>
          <w:p>
            <w:pPr>
              <w:spacing w:line="380" w:lineRule="exact"/>
              <w:rPr>
                <w:rFonts w:hint="eastAsia" w:ascii="宋体" w:hAnsi="宋体" w:cs="宋体"/>
                <w:b/>
                <w:szCs w:val="21"/>
              </w:rPr>
            </w:pPr>
            <w:r>
              <w:rPr>
                <w:rFonts w:hint="eastAsia" w:ascii="宋体" w:hAnsi="宋体" w:cs="宋体"/>
                <w:szCs w:val="21"/>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cs="宋体"/>
                <w:bCs/>
                <w:szCs w:val="21"/>
              </w:rPr>
            </w:pPr>
            <w:r>
              <w:rPr>
                <w:rFonts w:hint="eastAsia" w:ascii="宋体" w:hAnsi="宋体" w:cs="宋体"/>
                <w:b/>
                <w:szCs w:val="21"/>
              </w:rPr>
              <w:t>2</w:t>
            </w:r>
          </w:p>
        </w:tc>
        <w:tc>
          <w:tcPr>
            <w:tcW w:w="7461" w:type="dxa"/>
            <w:vAlign w:val="center"/>
          </w:tcPr>
          <w:p>
            <w:pPr>
              <w:spacing w:line="380" w:lineRule="exact"/>
              <w:rPr>
                <w:rFonts w:hint="eastAsia" w:ascii="宋体" w:hAnsi="宋体" w:cs="宋体"/>
                <w:szCs w:val="21"/>
              </w:rPr>
            </w:pPr>
            <w:r>
              <w:rPr>
                <w:rFonts w:hint="eastAsia" w:ascii="宋体" w:hAnsi="宋体" w:cs="宋体"/>
                <w:b/>
                <w:color w:val="000000"/>
                <w:szCs w:val="21"/>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cs="宋体"/>
                <w:bCs/>
                <w:szCs w:val="21"/>
              </w:rPr>
            </w:pPr>
            <w:r>
              <w:rPr>
                <w:rFonts w:hint="eastAsia" w:ascii="宋体" w:hAnsi="宋体" w:cs="宋体"/>
                <w:szCs w:val="21"/>
              </w:rPr>
              <w:t>★</w:t>
            </w:r>
            <w:r>
              <w:rPr>
                <w:rFonts w:hint="eastAsia" w:ascii="宋体" w:hAnsi="宋体" w:cs="宋体"/>
                <w:bCs/>
                <w:szCs w:val="21"/>
              </w:rPr>
              <w:t>2.1</w:t>
            </w:r>
          </w:p>
        </w:tc>
        <w:tc>
          <w:tcPr>
            <w:tcW w:w="7461" w:type="dxa"/>
            <w:vAlign w:val="center"/>
          </w:tcPr>
          <w:p>
            <w:pPr>
              <w:widowControl/>
              <w:spacing w:before="100" w:beforeAutospacing="1" w:after="100" w:afterAutospacing="1"/>
              <w:rPr>
                <w:rFonts w:hint="eastAsia" w:ascii="宋体" w:hAnsi="宋体" w:cs="宋体"/>
                <w:szCs w:val="21"/>
              </w:rPr>
            </w:pPr>
            <w:r>
              <w:rPr>
                <w:rFonts w:hint="eastAsia" w:ascii="宋体" w:hAnsi="宋体" w:cs="宋体"/>
                <w:szCs w:val="21"/>
              </w:rPr>
              <w:t>设备验收合格后免费保修：≥ 3年。供应商报价须包含保质期内的所有服务及配件费用。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cs="宋体"/>
                <w:bCs/>
                <w:szCs w:val="21"/>
              </w:rPr>
            </w:pPr>
            <w:r>
              <w:rPr>
                <w:rFonts w:hint="eastAsia" w:ascii="宋体" w:hAnsi="宋体" w:cs="宋体"/>
                <w:bCs/>
                <w:szCs w:val="21"/>
              </w:rPr>
              <w:t>2.2</w:t>
            </w:r>
          </w:p>
        </w:tc>
        <w:tc>
          <w:tcPr>
            <w:tcW w:w="7461" w:type="dxa"/>
            <w:vAlign w:val="center"/>
          </w:tcPr>
          <w:p>
            <w:pPr>
              <w:widowControl/>
              <w:spacing w:before="100" w:beforeAutospacing="1" w:after="100" w:afterAutospacing="1"/>
              <w:rPr>
                <w:rFonts w:hint="eastAsia" w:ascii="宋体" w:hAnsi="宋体" w:cs="宋体"/>
                <w:szCs w:val="21"/>
              </w:rPr>
            </w:pPr>
            <w:r>
              <w:rPr>
                <w:rFonts w:hint="eastAsia" w:ascii="宋体" w:hAnsi="宋体" w:cs="宋体"/>
                <w:szCs w:val="21"/>
              </w:rPr>
              <w:t>保修期内，维修响应时间</w:t>
            </w:r>
            <w:r>
              <w:rPr>
                <w:rFonts w:hint="eastAsia" w:ascii="宋体" w:hAnsi="宋体" w:cs="宋体"/>
                <w:szCs w:val="21"/>
                <w:u w:val="single"/>
              </w:rPr>
              <w:t>＜12小时</w:t>
            </w:r>
            <w:r>
              <w:rPr>
                <w:rFonts w:hint="eastAsia" w:ascii="宋体" w:hAnsi="宋体" w:cs="宋体"/>
                <w:szCs w:val="21"/>
              </w:rPr>
              <w:t>，</w:t>
            </w:r>
            <w:r>
              <w:rPr>
                <w:rFonts w:hint="eastAsia" w:ascii="宋体" w:hAnsi="宋体" w:cs="宋体"/>
                <w:szCs w:val="21"/>
                <w:u w:val="single"/>
              </w:rPr>
              <w:t>12工作小时</w:t>
            </w:r>
            <w:r>
              <w:rPr>
                <w:rFonts w:hint="eastAsia" w:ascii="宋体" w:hAnsi="宋体" w:cs="宋体"/>
                <w:szCs w:val="21"/>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cs="宋体"/>
                <w:bCs/>
                <w:szCs w:val="21"/>
              </w:rPr>
            </w:pPr>
            <w:r>
              <w:rPr>
                <w:rFonts w:hint="eastAsia" w:ascii="宋体" w:hAnsi="宋体" w:cs="宋体"/>
                <w:bCs/>
                <w:szCs w:val="21"/>
              </w:rPr>
              <w:t>2.3</w:t>
            </w:r>
          </w:p>
        </w:tc>
        <w:tc>
          <w:tcPr>
            <w:tcW w:w="7461" w:type="dxa"/>
            <w:vAlign w:val="center"/>
          </w:tcPr>
          <w:p>
            <w:pPr>
              <w:spacing w:line="380" w:lineRule="exact"/>
              <w:rPr>
                <w:rFonts w:hint="eastAsia" w:ascii="宋体" w:hAnsi="宋体" w:cs="宋体"/>
                <w:szCs w:val="21"/>
              </w:rPr>
            </w:pPr>
            <w:r>
              <w:rPr>
                <w:rFonts w:hint="eastAsia" w:ascii="宋体" w:hAnsi="宋体" w:cs="宋体"/>
                <w:szCs w:val="21"/>
              </w:rPr>
              <w:t>保修期内开机率</w:t>
            </w:r>
            <w:r>
              <w:rPr>
                <w:rFonts w:hint="eastAsia" w:ascii="宋体" w:hAnsi="宋体" w:cs="宋体"/>
                <w:szCs w:val="21"/>
                <w:u w:val="single"/>
              </w:rPr>
              <w:t>≥95%</w:t>
            </w:r>
            <w:r>
              <w:rPr>
                <w:rFonts w:hint="eastAsia" w:ascii="宋体" w:hAnsi="宋体" w:cs="宋体"/>
                <w:szCs w:val="21"/>
              </w:rPr>
              <w:t>，若设备未达到以上开机率保证，则停机每超过一天则延长</w:t>
            </w:r>
            <w:r>
              <w:rPr>
                <w:rFonts w:hint="eastAsia" w:ascii="宋体" w:hAnsi="宋体" w:cs="宋体"/>
                <w:szCs w:val="21"/>
                <w:u w:val="single"/>
              </w:rPr>
              <w:t>十天</w:t>
            </w:r>
            <w:r>
              <w:rPr>
                <w:rFonts w:hint="eastAsia" w:ascii="宋体" w:hAnsi="宋体" w:cs="宋体"/>
                <w:szCs w:val="21"/>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cs="宋体"/>
                <w:bCs/>
                <w:szCs w:val="21"/>
              </w:rPr>
            </w:pPr>
            <w:r>
              <w:rPr>
                <w:rFonts w:hint="eastAsia" w:ascii="宋体" w:hAnsi="宋体" w:cs="宋体"/>
                <w:b/>
                <w:szCs w:val="21"/>
              </w:rPr>
              <w:t>3</w:t>
            </w:r>
          </w:p>
        </w:tc>
        <w:tc>
          <w:tcPr>
            <w:tcW w:w="7461" w:type="dxa"/>
            <w:vAlign w:val="center"/>
          </w:tcPr>
          <w:p>
            <w:pPr>
              <w:spacing w:line="380" w:lineRule="exact"/>
              <w:rPr>
                <w:rFonts w:hint="eastAsia" w:ascii="宋体" w:hAnsi="宋体" w:cs="宋体"/>
                <w:szCs w:val="21"/>
              </w:rPr>
            </w:pPr>
            <w:r>
              <w:rPr>
                <w:rFonts w:hint="eastAsia" w:ascii="宋体" w:hAnsi="宋体" w:cs="宋体"/>
                <w:b/>
                <w:color w:val="000000"/>
                <w:szCs w:val="21"/>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cs="宋体"/>
                <w:bCs/>
                <w:szCs w:val="21"/>
              </w:rPr>
            </w:pPr>
            <w:r>
              <w:rPr>
                <w:rFonts w:hint="eastAsia" w:ascii="宋体" w:hAnsi="宋体" w:cs="宋体"/>
                <w:bCs/>
                <w:szCs w:val="21"/>
              </w:rPr>
              <w:t>3.1</w:t>
            </w:r>
          </w:p>
        </w:tc>
        <w:tc>
          <w:tcPr>
            <w:tcW w:w="7461" w:type="dxa"/>
            <w:vAlign w:val="center"/>
          </w:tcPr>
          <w:p>
            <w:pPr>
              <w:spacing w:line="380" w:lineRule="exact"/>
              <w:rPr>
                <w:rFonts w:hint="eastAsia" w:ascii="宋体" w:hAnsi="宋体" w:cs="宋体"/>
                <w:b/>
                <w:color w:val="000000"/>
                <w:szCs w:val="21"/>
              </w:rPr>
            </w:pPr>
            <w:r>
              <w:rPr>
                <w:rFonts w:hint="eastAsia" w:ascii="宋体" w:hAnsi="宋体" w:cs="宋体"/>
                <w:szCs w:val="21"/>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cs="宋体"/>
                <w:bCs/>
                <w:szCs w:val="21"/>
              </w:rPr>
            </w:pPr>
            <w:r>
              <w:rPr>
                <w:rFonts w:hint="eastAsia" w:ascii="宋体" w:hAnsi="宋体" w:cs="宋体"/>
                <w:bCs/>
                <w:szCs w:val="21"/>
              </w:rPr>
              <w:t>3.2</w:t>
            </w:r>
          </w:p>
        </w:tc>
        <w:tc>
          <w:tcPr>
            <w:tcW w:w="7461" w:type="dxa"/>
            <w:vAlign w:val="center"/>
          </w:tcPr>
          <w:p>
            <w:pPr>
              <w:spacing w:line="380" w:lineRule="exact"/>
              <w:rPr>
                <w:rFonts w:hint="eastAsia" w:ascii="宋体" w:hAnsi="宋体" w:cs="宋体"/>
                <w:szCs w:val="21"/>
              </w:rPr>
            </w:pPr>
            <w:r>
              <w:rPr>
                <w:rFonts w:hint="eastAsia" w:ascii="宋体" w:hAnsi="宋体" w:cs="宋体"/>
                <w:szCs w:val="21"/>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cs="宋体"/>
                <w:bCs/>
                <w:szCs w:val="21"/>
              </w:rPr>
            </w:pPr>
            <w:r>
              <w:rPr>
                <w:rFonts w:hint="eastAsia" w:ascii="宋体" w:hAnsi="宋体" w:cs="宋体"/>
                <w:bCs/>
                <w:szCs w:val="21"/>
              </w:rPr>
              <w:t>3.3</w:t>
            </w:r>
          </w:p>
        </w:tc>
        <w:tc>
          <w:tcPr>
            <w:tcW w:w="7461" w:type="dxa"/>
            <w:vAlign w:val="center"/>
          </w:tcPr>
          <w:p>
            <w:pPr>
              <w:spacing w:line="380" w:lineRule="exact"/>
              <w:rPr>
                <w:rFonts w:hint="eastAsia" w:ascii="宋体" w:hAnsi="宋体" w:cs="宋体"/>
                <w:szCs w:val="21"/>
              </w:rPr>
            </w:pPr>
            <w:r>
              <w:rPr>
                <w:rFonts w:hint="eastAsia" w:ascii="宋体" w:hAnsi="宋体" w:cs="宋体"/>
                <w:szCs w:val="21"/>
              </w:rPr>
              <w:t>在整个设备使用期内，卖方应确保设备的正常使用，在接到用户维修要求后应立即作出回应，通过电话联系无法解决的，须</w:t>
            </w:r>
            <w:r>
              <w:rPr>
                <w:rFonts w:hint="eastAsia" w:ascii="宋体" w:hAnsi="宋体" w:cs="宋体"/>
                <w:szCs w:val="21"/>
                <w:u w:val="single"/>
              </w:rPr>
              <w:t>24小时内</w:t>
            </w:r>
            <w:r>
              <w:rPr>
                <w:rFonts w:hint="eastAsia" w:ascii="宋体" w:hAnsi="宋体" w:cs="宋体"/>
                <w:szCs w:val="21"/>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cs="宋体"/>
                <w:bCs/>
                <w:szCs w:val="21"/>
              </w:rPr>
            </w:pPr>
            <w:r>
              <w:rPr>
                <w:rFonts w:hint="eastAsia" w:ascii="宋体" w:hAnsi="宋体" w:cs="宋体"/>
                <w:szCs w:val="21"/>
              </w:rPr>
              <w:t>★</w:t>
            </w:r>
            <w:r>
              <w:rPr>
                <w:rFonts w:hint="eastAsia" w:ascii="宋体" w:hAnsi="宋体" w:cs="宋体"/>
                <w:bCs/>
                <w:szCs w:val="21"/>
              </w:rPr>
              <w:t>3.4</w:t>
            </w:r>
          </w:p>
        </w:tc>
        <w:tc>
          <w:tcPr>
            <w:tcW w:w="7461" w:type="dxa"/>
            <w:vAlign w:val="center"/>
          </w:tcPr>
          <w:p>
            <w:pPr>
              <w:spacing w:line="380" w:lineRule="exact"/>
              <w:rPr>
                <w:rFonts w:hint="eastAsia" w:ascii="宋体" w:hAnsi="宋体" w:cs="宋体"/>
                <w:b/>
                <w:szCs w:val="21"/>
              </w:rPr>
            </w:pPr>
            <w:r>
              <w:rPr>
                <w:rFonts w:hint="eastAsia" w:ascii="宋体" w:hAnsi="宋体" w:cs="宋体"/>
                <w:szCs w:val="21"/>
              </w:rPr>
              <w:t>保证易耗品及零配件供应8年以上，终身维护，软件终身免费升级。（提供承诺函）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b/>
                <w:kern w:val="0"/>
                <w:szCs w:val="21"/>
              </w:rPr>
              <w:t>4</w:t>
            </w:r>
          </w:p>
        </w:tc>
        <w:tc>
          <w:tcPr>
            <w:tcW w:w="7461" w:type="dxa"/>
            <w:vAlign w:val="center"/>
          </w:tcPr>
          <w:p>
            <w:pPr>
              <w:snapToGrid w:val="0"/>
              <w:rPr>
                <w:rFonts w:hint="eastAsia" w:ascii="宋体" w:hAnsi="宋体" w:cs="宋体"/>
                <w:b/>
                <w:szCs w:val="21"/>
              </w:rPr>
            </w:pPr>
            <w:r>
              <w:rPr>
                <w:rFonts w:hint="eastAsia" w:ascii="宋体" w:hAnsi="宋体" w:cs="宋体"/>
                <w:b/>
                <w:kern w:val="0"/>
                <w:szCs w:val="21"/>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4.1</w:t>
            </w:r>
          </w:p>
        </w:tc>
        <w:tc>
          <w:tcPr>
            <w:tcW w:w="7461" w:type="dxa"/>
            <w:vAlign w:val="center"/>
          </w:tcPr>
          <w:p>
            <w:pPr>
              <w:spacing w:line="380" w:lineRule="exact"/>
              <w:rPr>
                <w:rFonts w:hint="eastAsia" w:ascii="宋体" w:hAnsi="宋体" w:cs="宋体"/>
                <w:szCs w:val="21"/>
              </w:rPr>
            </w:pPr>
            <w:r>
              <w:rPr>
                <w:rFonts w:hint="eastAsia" w:ascii="宋体" w:hAnsi="宋体" w:cs="宋体"/>
                <w:szCs w:val="21"/>
              </w:rPr>
              <w:t>交货时间：合同签订后，接到甲方通知后</w:t>
            </w:r>
            <w:r>
              <w:rPr>
                <w:rFonts w:hint="eastAsia" w:ascii="宋体" w:hAnsi="宋体" w:cs="宋体"/>
                <w:szCs w:val="21"/>
                <w:u w:val="single"/>
              </w:rPr>
              <w:t>90天内</w:t>
            </w:r>
            <w:r>
              <w:rPr>
                <w:rFonts w:hint="eastAsia" w:ascii="宋体" w:hAnsi="宋体" w:cs="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4.2</w:t>
            </w:r>
          </w:p>
        </w:tc>
        <w:tc>
          <w:tcPr>
            <w:tcW w:w="7461" w:type="dxa"/>
            <w:vAlign w:val="center"/>
          </w:tcPr>
          <w:p>
            <w:pPr>
              <w:spacing w:line="380" w:lineRule="exact"/>
              <w:rPr>
                <w:rFonts w:hint="eastAsia" w:ascii="宋体" w:hAnsi="宋体" w:cs="宋体"/>
                <w:szCs w:val="21"/>
              </w:rPr>
            </w:pPr>
            <w:r>
              <w:rPr>
                <w:rFonts w:hint="eastAsia" w:ascii="宋体" w:hAnsi="宋体" w:cs="宋体"/>
                <w:szCs w:val="21"/>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b/>
                <w:kern w:val="0"/>
                <w:szCs w:val="21"/>
              </w:rPr>
              <w:t>5</w:t>
            </w:r>
          </w:p>
        </w:tc>
        <w:tc>
          <w:tcPr>
            <w:tcW w:w="7461" w:type="dxa"/>
            <w:vAlign w:val="center"/>
          </w:tcPr>
          <w:p>
            <w:pPr>
              <w:spacing w:line="380" w:lineRule="exact"/>
              <w:rPr>
                <w:rFonts w:hint="eastAsia" w:ascii="宋体" w:hAnsi="宋体" w:cs="宋体"/>
                <w:b/>
                <w:szCs w:val="21"/>
              </w:rPr>
            </w:pPr>
            <w:r>
              <w:rPr>
                <w:rFonts w:hint="eastAsia" w:ascii="宋体" w:hAnsi="宋体" w:cs="宋体"/>
                <w:b/>
                <w:szCs w:val="21"/>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5.1</w:t>
            </w:r>
          </w:p>
        </w:tc>
        <w:tc>
          <w:tcPr>
            <w:tcW w:w="7461" w:type="dxa"/>
            <w:vAlign w:val="center"/>
          </w:tcPr>
          <w:p>
            <w:pPr>
              <w:spacing w:line="380" w:lineRule="exact"/>
              <w:rPr>
                <w:rFonts w:hint="eastAsia" w:ascii="宋体" w:hAnsi="宋体" w:cs="宋体"/>
                <w:b/>
                <w:szCs w:val="21"/>
              </w:rPr>
            </w:pPr>
            <w:r>
              <w:rPr>
                <w:rFonts w:hint="eastAsia" w:ascii="宋体" w:hAnsi="宋体" w:cs="宋体"/>
                <w:bCs/>
                <w:szCs w:val="21"/>
              </w:rPr>
              <w:t>安装地点：</w:t>
            </w:r>
            <w:r>
              <w:rPr>
                <w:rFonts w:hint="eastAsia" w:ascii="宋体" w:hAnsi="宋体" w:cs="宋体"/>
                <w:szCs w:val="21"/>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5.2</w:t>
            </w:r>
          </w:p>
        </w:tc>
        <w:tc>
          <w:tcPr>
            <w:tcW w:w="7461" w:type="dxa"/>
            <w:vAlign w:val="center"/>
          </w:tcPr>
          <w:p>
            <w:pPr>
              <w:spacing w:line="380" w:lineRule="exact"/>
              <w:rPr>
                <w:rFonts w:hint="eastAsia" w:ascii="宋体" w:hAnsi="宋体" w:cs="宋体"/>
                <w:b/>
                <w:szCs w:val="21"/>
              </w:rPr>
            </w:pPr>
            <w:r>
              <w:rPr>
                <w:rFonts w:hint="eastAsia" w:ascii="宋体" w:hAnsi="宋体" w:cs="宋体"/>
                <w:bCs/>
                <w:szCs w:val="21"/>
              </w:rPr>
              <w:t>卖方须对买方现场进行查勘，在合同签定后</w:t>
            </w:r>
            <w:r>
              <w:rPr>
                <w:rFonts w:hint="eastAsia" w:ascii="宋体" w:hAnsi="宋体" w:cs="宋体"/>
                <w:bCs/>
                <w:szCs w:val="21"/>
                <w:u w:val="single"/>
              </w:rPr>
              <w:t>10个工作日</w:t>
            </w:r>
            <w:r>
              <w:rPr>
                <w:rFonts w:hint="eastAsia" w:ascii="宋体" w:hAnsi="宋体" w:cs="宋体"/>
                <w:bCs/>
                <w:szCs w:val="21"/>
              </w:rPr>
              <w:t>内书面提供买方认可的运输方案及安装方案</w:t>
            </w:r>
            <w:r>
              <w:rPr>
                <w:rFonts w:hint="eastAsia" w:ascii="宋体" w:hAnsi="宋体" w:cs="宋体"/>
                <w:bCs/>
                <w:szCs w:val="21"/>
                <w:u w:val="single"/>
              </w:rPr>
              <w:t>（按需提供）</w:t>
            </w:r>
            <w:r>
              <w:rPr>
                <w:rFonts w:hint="eastAsia" w:ascii="宋体" w:hAnsi="宋体" w:cs="宋体"/>
                <w:bCs/>
                <w:szCs w:val="21"/>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5.3</w:t>
            </w:r>
          </w:p>
        </w:tc>
        <w:tc>
          <w:tcPr>
            <w:tcW w:w="7461" w:type="dxa"/>
            <w:vAlign w:val="center"/>
          </w:tcPr>
          <w:p>
            <w:pPr>
              <w:spacing w:line="380" w:lineRule="exact"/>
              <w:rPr>
                <w:rFonts w:hint="eastAsia" w:ascii="宋体" w:hAnsi="宋体" w:cs="宋体"/>
                <w:b/>
                <w:szCs w:val="21"/>
              </w:rPr>
            </w:pPr>
            <w:r>
              <w:rPr>
                <w:rFonts w:hint="eastAsia" w:ascii="宋体" w:hAnsi="宋体" w:cs="宋体"/>
                <w:szCs w:val="21"/>
              </w:rPr>
              <w:t>安装完成时间：卖方在货物到货后</w:t>
            </w:r>
            <w:r>
              <w:rPr>
                <w:rFonts w:hint="eastAsia" w:ascii="宋体" w:hAnsi="宋体" w:cs="宋体"/>
                <w:szCs w:val="21"/>
                <w:u w:val="single"/>
              </w:rPr>
              <w:t>20个工作日内</w:t>
            </w:r>
            <w:r>
              <w:rPr>
                <w:rFonts w:hint="eastAsia" w:ascii="宋体" w:hAnsi="宋体" w:cs="宋体"/>
                <w:szCs w:val="21"/>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5.4</w:t>
            </w:r>
          </w:p>
        </w:tc>
        <w:tc>
          <w:tcPr>
            <w:tcW w:w="7461" w:type="dxa"/>
            <w:vAlign w:val="center"/>
          </w:tcPr>
          <w:p>
            <w:pPr>
              <w:spacing w:line="380" w:lineRule="exact"/>
              <w:rPr>
                <w:rFonts w:hint="eastAsia" w:ascii="宋体" w:hAnsi="宋体" w:cs="宋体"/>
                <w:b/>
                <w:szCs w:val="21"/>
              </w:rPr>
            </w:pPr>
            <w:r>
              <w:rPr>
                <w:rFonts w:hint="eastAsia" w:ascii="宋体" w:hAnsi="宋体" w:cs="宋体"/>
                <w:bCs/>
                <w:szCs w:val="21"/>
              </w:rPr>
              <w:t>安装标准：符合我国国家有关技术规范要求和技术标准。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5.5</w:t>
            </w:r>
          </w:p>
        </w:tc>
        <w:tc>
          <w:tcPr>
            <w:tcW w:w="7461" w:type="dxa"/>
            <w:vAlign w:val="center"/>
          </w:tcPr>
          <w:p>
            <w:pPr>
              <w:spacing w:line="380" w:lineRule="exact"/>
              <w:rPr>
                <w:rFonts w:hint="eastAsia" w:ascii="宋体" w:hAnsi="宋体" w:cs="宋体"/>
                <w:b/>
                <w:szCs w:val="21"/>
              </w:rPr>
            </w:pPr>
            <w:r>
              <w:rPr>
                <w:rFonts w:hint="eastAsia" w:ascii="宋体" w:hAnsi="宋体" w:cs="宋体"/>
                <w:bCs/>
                <w:szCs w:val="21"/>
              </w:rPr>
              <w:t>安装过程中发生的装卸、搬运和设备保险等费用全部由卖方负责。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b/>
                <w:kern w:val="0"/>
                <w:szCs w:val="21"/>
              </w:rPr>
              <w:t>6</w:t>
            </w:r>
          </w:p>
        </w:tc>
        <w:tc>
          <w:tcPr>
            <w:tcW w:w="7461" w:type="dxa"/>
            <w:vAlign w:val="center"/>
          </w:tcPr>
          <w:p>
            <w:pPr>
              <w:spacing w:line="380" w:lineRule="exact"/>
              <w:rPr>
                <w:rFonts w:hint="eastAsia" w:ascii="宋体" w:hAnsi="宋体" w:cs="宋体"/>
                <w:b/>
                <w:szCs w:val="21"/>
              </w:rPr>
            </w:pPr>
            <w:r>
              <w:rPr>
                <w:rFonts w:hint="eastAsia" w:ascii="宋体" w:hAnsi="宋体" w:cs="宋体"/>
                <w:b/>
                <w:szCs w:val="21"/>
              </w:rPr>
              <w:t>验收</w:t>
            </w:r>
            <w:r>
              <w:rPr>
                <w:rFonts w:hint="eastAsia" w:ascii="宋体" w:hAnsi="宋体" w:cs="宋体"/>
                <w:b/>
                <w:szCs w:val="21"/>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6.1</w:t>
            </w:r>
          </w:p>
        </w:tc>
        <w:tc>
          <w:tcPr>
            <w:tcW w:w="7461" w:type="dxa"/>
            <w:vAlign w:val="center"/>
          </w:tcPr>
          <w:p>
            <w:pPr>
              <w:spacing w:line="380" w:lineRule="exact"/>
              <w:rPr>
                <w:rFonts w:hint="eastAsia" w:ascii="宋体" w:hAnsi="宋体" w:cs="宋体"/>
                <w:b/>
                <w:szCs w:val="21"/>
              </w:rPr>
            </w:pPr>
            <w:r>
              <w:rPr>
                <w:rFonts w:hint="eastAsia" w:ascii="宋体" w:hAnsi="宋体" w:cs="宋体"/>
                <w:szCs w:val="21"/>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6.2</w:t>
            </w:r>
          </w:p>
        </w:tc>
        <w:tc>
          <w:tcPr>
            <w:tcW w:w="7461" w:type="dxa"/>
            <w:vAlign w:val="center"/>
          </w:tcPr>
          <w:p>
            <w:pPr>
              <w:spacing w:line="380" w:lineRule="exact"/>
              <w:rPr>
                <w:rFonts w:hint="eastAsia" w:ascii="宋体" w:hAnsi="宋体" w:cs="宋体"/>
                <w:szCs w:val="21"/>
              </w:rPr>
            </w:pPr>
            <w:r>
              <w:rPr>
                <w:rFonts w:hint="eastAsia" w:ascii="宋体" w:hAnsi="宋体" w:cs="宋体"/>
                <w:szCs w:val="21"/>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6.3</w:t>
            </w:r>
          </w:p>
        </w:tc>
        <w:tc>
          <w:tcPr>
            <w:tcW w:w="7461" w:type="dxa"/>
            <w:vAlign w:val="center"/>
          </w:tcPr>
          <w:p>
            <w:pPr>
              <w:spacing w:line="380" w:lineRule="exact"/>
              <w:rPr>
                <w:rFonts w:hint="eastAsia" w:ascii="宋体" w:hAnsi="宋体" w:cs="宋体"/>
                <w:b/>
                <w:szCs w:val="21"/>
              </w:rPr>
            </w:pPr>
            <w:r>
              <w:rPr>
                <w:rFonts w:hint="eastAsia" w:ascii="宋体" w:hAnsi="宋体" w:cs="宋体"/>
                <w:szCs w:val="21"/>
              </w:rPr>
              <w:t>验收过程中发现货物性能或功能达不到要求，卖方必须更换有关部件，使货物最终达到规定的性能指标和功能要求，但必须在发现问题后</w:t>
            </w:r>
            <w:r>
              <w:rPr>
                <w:rFonts w:hint="eastAsia" w:ascii="宋体" w:hAnsi="宋体" w:cs="宋体"/>
                <w:szCs w:val="21"/>
                <w:u w:val="single"/>
              </w:rPr>
              <w:t>15个工作日</w:t>
            </w:r>
            <w:r>
              <w:rPr>
                <w:rFonts w:hint="eastAsia" w:ascii="宋体" w:hAnsi="宋体" w:cs="宋体"/>
                <w:szCs w:val="21"/>
              </w:rPr>
              <w:t>内完成，如涉及虚假响应的，则按相关规定处理。货物安装完毕试运行正常30个工作日，在1周内双方签订验收报告。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b/>
                <w:kern w:val="0"/>
                <w:szCs w:val="21"/>
              </w:rPr>
            </w:pPr>
            <w:r>
              <w:rPr>
                <w:rFonts w:hint="eastAsia" w:ascii="宋体" w:hAnsi="宋体" w:cs="宋体"/>
                <w:b/>
                <w:kern w:val="0"/>
                <w:szCs w:val="21"/>
              </w:rPr>
              <w:t>7</w:t>
            </w:r>
          </w:p>
        </w:tc>
        <w:tc>
          <w:tcPr>
            <w:tcW w:w="7461" w:type="dxa"/>
            <w:vAlign w:val="center"/>
          </w:tcPr>
          <w:p>
            <w:pPr>
              <w:spacing w:line="380" w:lineRule="exact"/>
              <w:rPr>
                <w:rFonts w:hint="eastAsia" w:ascii="宋体" w:hAnsi="宋体" w:cs="宋体"/>
                <w:b/>
                <w:szCs w:val="21"/>
              </w:rPr>
            </w:pPr>
            <w:r>
              <w:rPr>
                <w:rFonts w:hint="eastAsia" w:ascii="宋体" w:hAnsi="宋体" w:cs="宋体"/>
                <w:b/>
                <w:szCs w:val="21"/>
              </w:rPr>
              <w:t>培训</w:t>
            </w:r>
            <w:r>
              <w:rPr>
                <w:rFonts w:hint="eastAsia" w:ascii="宋体" w:hAnsi="宋体" w:cs="宋体"/>
                <w:b/>
                <w:szCs w:val="21"/>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7.1</w:t>
            </w:r>
          </w:p>
        </w:tc>
        <w:tc>
          <w:tcPr>
            <w:tcW w:w="7461" w:type="dxa"/>
            <w:vAlign w:val="center"/>
          </w:tcPr>
          <w:p>
            <w:pPr>
              <w:snapToGrid w:val="0"/>
              <w:rPr>
                <w:rFonts w:hint="eastAsia" w:ascii="宋体" w:hAnsi="宋体" w:cs="宋体"/>
                <w:bCs/>
                <w:szCs w:val="21"/>
              </w:rPr>
            </w:pPr>
            <w:r>
              <w:rPr>
                <w:rFonts w:hint="eastAsia" w:ascii="宋体" w:hAnsi="宋体" w:cs="宋体"/>
                <w:szCs w:val="21"/>
              </w:rPr>
              <w:t>操作应用培训：卖方负责在医院现场提供累计不少于</w:t>
            </w:r>
            <w:r>
              <w:rPr>
                <w:rFonts w:hint="eastAsia" w:ascii="宋体" w:hAnsi="宋体" w:cs="宋体"/>
                <w:szCs w:val="21"/>
                <w:u w:val="single"/>
              </w:rPr>
              <w:t>5个工作日</w:t>
            </w:r>
            <w:r>
              <w:rPr>
                <w:rFonts w:hint="eastAsia" w:ascii="宋体" w:hAnsi="宋体" w:cs="宋体"/>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7.2</w:t>
            </w:r>
          </w:p>
        </w:tc>
        <w:tc>
          <w:tcPr>
            <w:tcW w:w="7461" w:type="dxa"/>
            <w:vAlign w:val="center"/>
          </w:tcPr>
          <w:p>
            <w:pPr>
              <w:snapToGrid w:val="0"/>
              <w:rPr>
                <w:rFonts w:hint="eastAsia" w:ascii="宋体" w:hAnsi="宋体" w:cs="宋体"/>
                <w:bCs/>
                <w:szCs w:val="21"/>
              </w:rPr>
            </w:pPr>
            <w:r>
              <w:rPr>
                <w:rFonts w:hint="eastAsia" w:ascii="宋体" w:hAnsi="宋体" w:cs="宋体"/>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7.3</w:t>
            </w:r>
          </w:p>
        </w:tc>
        <w:tc>
          <w:tcPr>
            <w:tcW w:w="7461" w:type="dxa"/>
            <w:vAlign w:val="center"/>
          </w:tcPr>
          <w:p>
            <w:pPr>
              <w:snapToGrid w:val="0"/>
              <w:rPr>
                <w:rFonts w:hint="eastAsia" w:ascii="宋体" w:hAnsi="宋体" w:cs="宋体"/>
                <w:bCs/>
                <w:szCs w:val="21"/>
              </w:rPr>
            </w:pPr>
            <w:r>
              <w:rPr>
                <w:rFonts w:hint="eastAsia" w:ascii="宋体" w:hAnsi="宋体" w:cs="宋体"/>
                <w:szCs w:val="21"/>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7.4</w:t>
            </w:r>
          </w:p>
        </w:tc>
        <w:tc>
          <w:tcPr>
            <w:tcW w:w="7461" w:type="dxa"/>
            <w:vAlign w:val="center"/>
          </w:tcPr>
          <w:p>
            <w:pPr>
              <w:snapToGrid w:val="0"/>
              <w:rPr>
                <w:rFonts w:hint="eastAsia" w:ascii="宋体" w:hAnsi="宋体" w:cs="宋体"/>
                <w:bCs/>
                <w:szCs w:val="21"/>
              </w:rPr>
            </w:pPr>
            <w:r>
              <w:rPr>
                <w:rFonts w:hint="eastAsia" w:ascii="宋体" w:hAnsi="宋体" w:cs="宋体"/>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b/>
                <w:kern w:val="0"/>
                <w:szCs w:val="21"/>
              </w:rPr>
              <w:t>8</w:t>
            </w:r>
          </w:p>
        </w:tc>
        <w:tc>
          <w:tcPr>
            <w:tcW w:w="7461" w:type="dxa"/>
            <w:vAlign w:val="center"/>
          </w:tcPr>
          <w:p>
            <w:pPr>
              <w:spacing w:line="380" w:lineRule="exact"/>
              <w:rPr>
                <w:rFonts w:hint="eastAsia" w:ascii="宋体" w:hAnsi="宋体" w:cs="宋体"/>
                <w:b/>
                <w:szCs w:val="21"/>
              </w:rPr>
            </w:pPr>
            <w:r>
              <w:rPr>
                <w:rFonts w:hint="eastAsia" w:ascii="宋体" w:hAnsi="宋体" w:cs="宋体"/>
                <w:b/>
                <w:kern w:val="0"/>
                <w:szCs w:val="21"/>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8.1</w:t>
            </w:r>
          </w:p>
        </w:tc>
        <w:tc>
          <w:tcPr>
            <w:tcW w:w="7461" w:type="dxa"/>
            <w:vAlign w:val="center"/>
          </w:tcPr>
          <w:p>
            <w:pPr>
              <w:spacing w:line="380" w:lineRule="exact"/>
              <w:rPr>
                <w:rFonts w:hint="eastAsia" w:ascii="宋体" w:hAnsi="宋体" w:cs="宋体"/>
                <w:kern w:val="0"/>
                <w:szCs w:val="21"/>
              </w:rPr>
            </w:pPr>
            <w:r>
              <w:rPr>
                <w:rFonts w:hint="eastAsia" w:ascii="宋体" w:hAnsi="宋体" w:cs="宋体"/>
                <w:szCs w:val="21"/>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8.2</w:t>
            </w:r>
          </w:p>
        </w:tc>
        <w:tc>
          <w:tcPr>
            <w:tcW w:w="7461" w:type="dxa"/>
            <w:vAlign w:val="center"/>
          </w:tcPr>
          <w:p>
            <w:pPr>
              <w:spacing w:line="380" w:lineRule="exact"/>
              <w:rPr>
                <w:rFonts w:hint="eastAsia" w:ascii="宋体" w:hAnsi="宋体" w:cs="宋体"/>
                <w:szCs w:val="21"/>
              </w:rPr>
            </w:pPr>
            <w:r>
              <w:rPr>
                <w:rFonts w:hint="eastAsia" w:ascii="宋体" w:hAnsi="宋体" w:cs="宋体"/>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b/>
                <w:kern w:val="0"/>
                <w:szCs w:val="21"/>
              </w:rPr>
              <w:t>9</w:t>
            </w:r>
          </w:p>
        </w:tc>
        <w:tc>
          <w:tcPr>
            <w:tcW w:w="7461" w:type="dxa"/>
            <w:vAlign w:val="center"/>
          </w:tcPr>
          <w:p>
            <w:pPr>
              <w:spacing w:line="380" w:lineRule="exact"/>
              <w:rPr>
                <w:rFonts w:hint="eastAsia" w:ascii="宋体" w:hAnsi="宋体" w:cs="宋体"/>
                <w:b/>
                <w:szCs w:val="21"/>
              </w:rPr>
            </w:pPr>
            <w:r>
              <w:rPr>
                <w:rFonts w:hint="eastAsia" w:ascii="宋体" w:hAnsi="宋体" w:cs="宋体"/>
                <w:b/>
                <w:szCs w:val="21"/>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9.1</w:t>
            </w:r>
          </w:p>
        </w:tc>
        <w:tc>
          <w:tcPr>
            <w:tcW w:w="7461" w:type="dxa"/>
            <w:vAlign w:val="center"/>
          </w:tcPr>
          <w:p>
            <w:pPr>
              <w:spacing w:line="380" w:lineRule="exact"/>
              <w:rPr>
                <w:rFonts w:hint="eastAsia" w:ascii="宋体" w:hAnsi="宋体" w:cs="宋体"/>
                <w:szCs w:val="21"/>
              </w:rPr>
            </w:pPr>
            <w:r>
              <w:rPr>
                <w:rFonts w:hint="eastAsia" w:ascii="宋体" w:hAnsi="宋体" w:cs="宋体"/>
                <w:bCs/>
                <w:szCs w:val="21"/>
              </w:rPr>
              <w:t>卖方所提供的产品应具有知识产权的合法产品，且卖方保证所提供的设备或其任何一部分均不会侵犯任何第三方的知识产权。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9.2</w:t>
            </w:r>
          </w:p>
        </w:tc>
        <w:tc>
          <w:tcPr>
            <w:tcW w:w="7461" w:type="dxa"/>
            <w:vAlign w:val="center"/>
          </w:tcPr>
          <w:p>
            <w:pPr>
              <w:spacing w:line="380" w:lineRule="exact"/>
              <w:rPr>
                <w:rFonts w:hint="eastAsia" w:ascii="宋体" w:hAnsi="宋体" w:cs="宋体"/>
                <w:bCs/>
                <w:szCs w:val="21"/>
              </w:rPr>
            </w:pPr>
            <w:r>
              <w:rPr>
                <w:rFonts w:hint="eastAsia" w:ascii="宋体" w:hAnsi="宋体" w:cs="宋体"/>
                <w:bCs/>
                <w:szCs w:val="21"/>
              </w:rPr>
              <w:t>卖方保证所交付的所有设备的所有权完全属于卖方且无任何抵押、查封等产权瑕疵。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b/>
                <w:kern w:val="0"/>
                <w:szCs w:val="21"/>
              </w:rPr>
              <w:t>10</w:t>
            </w:r>
          </w:p>
        </w:tc>
        <w:tc>
          <w:tcPr>
            <w:tcW w:w="7461" w:type="dxa"/>
            <w:vAlign w:val="center"/>
          </w:tcPr>
          <w:p>
            <w:pPr>
              <w:spacing w:line="380" w:lineRule="exact"/>
              <w:rPr>
                <w:rFonts w:hint="eastAsia" w:ascii="宋体" w:hAnsi="宋体" w:cs="宋体"/>
                <w:szCs w:val="21"/>
              </w:rPr>
            </w:pPr>
            <w:r>
              <w:rPr>
                <w:rFonts w:hint="eastAsia" w:ascii="宋体" w:hAnsi="宋体" w:cs="宋体"/>
                <w:b/>
                <w:kern w:val="0"/>
                <w:szCs w:val="21"/>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10.1</w:t>
            </w:r>
          </w:p>
        </w:tc>
        <w:tc>
          <w:tcPr>
            <w:tcW w:w="7461" w:type="dxa"/>
            <w:vAlign w:val="center"/>
          </w:tcPr>
          <w:p>
            <w:pPr>
              <w:rPr>
                <w:rFonts w:hint="eastAsia" w:ascii="宋体" w:hAnsi="宋体" w:cs="宋体"/>
                <w:szCs w:val="21"/>
              </w:rPr>
            </w:pPr>
            <w:r>
              <w:rPr>
                <w:rFonts w:hint="eastAsia" w:ascii="宋体" w:hAnsi="宋体" w:cs="宋体"/>
                <w:szCs w:val="21"/>
              </w:rPr>
              <w:t>1、签订合同时，供应商应向采购人支付预付款保函。采购人在收到预付款保函、合同生效且项目具备实施条件后支付合同金额的40%作为预付款；货物安装验收合格后付清余款。（适用中小企业投标）</w:t>
            </w:r>
          </w:p>
          <w:p>
            <w:pPr>
              <w:rPr>
                <w:rFonts w:hint="eastAsia" w:ascii="宋体" w:hAnsi="宋体" w:cs="宋体"/>
                <w:szCs w:val="21"/>
              </w:rPr>
            </w:pPr>
            <w:r>
              <w:rPr>
                <w:rFonts w:hint="eastAsia" w:ascii="宋体" w:hAnsi="宋体" w:cs="宋体"/>
                <w:szCs w:val="21"/>
              </w:rPr>
              <w:t>2、合同生效且项目具备实施条件后，采购人支付合同金额的40%作为预付款；货物安装验收合格后付清余款。（适用中小企业投标）</w:t>
            </w:r>
          </w:p>
          <w:p>
            <w:pPr>
              <w:rPr>
                <w:rFonts w:hint="eastAsia" w:ascii="宋体" w:hAnsi="宋体" w:cs="宋体"/>
                <w:szCs w:val="21"/>
              </w:rPr>
            </w:pPr>
            <w:r>
              <w:rPr>
                <w:rFonts w:hint="eastAsia" w:ascii="宋体" w:hAnsi="宋体" w:cs="宋体"/>
                <w:szCs w:val="21"/>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10.2</w:t>
            </w:r>
          </w:p>
        </w:tc>
        <w:tc>
          <w:tcPr>
            <w:tcW w:w="7461" w:type="dxa"/>
            <w:vAlign w:val="center"/>
          </w:tcPr>
          <w:p>
            <w:pPr>
              <w:widowControl/>
              <w:spacing w:before="100" w:beforeAutospacing="1" w:after="100" w:afterAutospacing="1"/>
              <w:rPr>
                <w:rFonts w:hint="eastAsia" w:ascii="宋体" w:hAnsi="宋体" w:cs="宋体"/>
                <w:b/>
                <w:szCs w:val="21"/>
              </w:rPr>
            </w:pPr>
            <w:r>
              <w:rPr>
                <w:rFonts w:hint="eastAsia" w:ascii="宋体" w:hAnsi="宋体" w:cs="宋体"/>
                <w:szCs w:val="21"/>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10.3</w:t>
            </w:r>
          </w:p>
        </w:tc>
        <w:tc>
          <w:tcPr>
            <w:tcW w:w="7461" w:type="dxa"/>
            <w:vAlign w:val="center"/>
          </w:tcPr>
          <w:p>
            <w:pPr>
              <w:rPr>
                <w:rFonts w:hint="eastAsia" w:ascii="宋体" w:hAnsi="宋体" w:cs="宋体"/>
                <w:szCs w:val="21"/>
              </w:rPr>
            </w:pPr>
            <w:r>
              <w:rPr>
                <w:rFonts w:hint="eastAsia" w:ascii="宋体" w:hAnsi="宋体" w:cs="宋体"/>
                <w:szCs w:val="21"/>
              </w:rPr>
              <w:t>签订合同后3日内，供应商交纳1%的履约保证金；履约保证金在保质期满后（从项目整体验收合格之日算起）无质量问题、无售后服务问题并符合合同约定，无息退还。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b/>
                <w:kern w:val="0"/>
                <w:szCs w:val="21"/>
              </w:rPr>
              <w:t>11</w:t>
            </w:r>
          </w:p>
        </w:tc>
        <w:tc>
          <w:tcPr>
            <w:tcW w:w="7461" w:type="dxa"/>
            <w:vAlign w:val="center"/>
          </w:tcPr>
          <w:p>
            <w:pPr>
              <w:widowControl/>
              <w:spacing w:before="100" w:beforeAutospacing="1" w:after="100" w:afterAutospacing="1"/>
              <w:rPr>
                <w:rFonts w:hint="eastAsia" w:ascii="宋体" w:hAnsi="宋体" w:cs="宋体"/>
                <w:b/>
                <w:szCs w:val="21"/>
              </w:rPr>
            </w:pPr>
            <w:r>
              <w:rPr>
                <w:rFonts w:hint="eastAsia" w:ascii="宋体" w:hAnsi="宋体" w:cs="宋体"/>
                <w:b/>
                <w:color w:val="000000"/>
                <w:kern w:val="0"/>
                <w:szCs w:val="21"/>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11.1</w:t>
            </w:r>
          </w:p>
        </w:tc>
        <w:tc>
          <w:tcPr>
            <w:tcW w:w="7461" w:type="dxa"/>
            <w:vAlign w:val="center"/>
          </w:tcPr>
          <w:p>
            <w:pPr>
              <w:widowControl/>
              <w:spacing w:before="100" w:beforeAutospacing="1" w:after="100" w:afterAutospacing="1"/>
              <w:rPr>
                <w:rFonts w:hint="eastAsia" w:ascii="宋体" w:hAnsi="宋体" w:cs="宋体"/>
                <w:szCs w:val="21"/>
              </w:rPr>
            </w:pPr>
            <w:r>
              <w:rPr>
                <w:rFonts w:hint="eastAsia" w:ascii="宋体" w:hAnsi="宋体" w:cs="宋体"/>
                <w:szCs w:val="21"/>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11.2</w:t>
            </w:r>
          </w:p>
        </w:tc>
        <w:tc>
          <w:tcPr>
            <w:tcW w:w="7461" w:type="dxa"/>
            <w:vAlign w:val="center"/>
          </w:tcPr>
          <w:p>
            <w:pPr>
              <w:widowControl/>
              <w:spacing w:before="100" w:beforeAutospacing="1" w:after="100" w:afterAutospacing="1"/>
              <w:rPr>
                <w:rFonts w:hint="eastAsia" w:ascii="宋体" w:hAnsi="宋体" w:cs="宋体"/>
                <w:szCs w:val="21"/>
              </w:rPr>
            </w:pPr>
            <w:r>
              <w:rPr>
                <w:rFonts w:hint="eastAsia" w:ascii="宋体" w:hAnsi="宋体" w:cs="宋体"/>
                <w:szCs w:val="21"/>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11.3</w:t>
            </w:r>
          </w:p>
        </w:tc>
        <w:tc>
          <w:tcPr>
            <w:tcW w:w="7461" w:type="dxa"/>
            <w:vAlign w:val="center"/>
          </w:tcPr>
          <w:p>
            <w:pPr>
              <w:widowControl/>
              <w:spacing w:before="100" w:beforeAutospacing="1" w:after="100" w:afterAutospacing="1"/>
              <w:rPr>
                <w:rFonts w:hint="eastAsia" w:ascii="宋体" w:hAnsi="宋体" w:cs="宋体"/>
                <w:szCs w:val="21"/>
              </w:rPr>
            </w:pPr>
            <w:r>
              <w:rPr>
                <w:rFonts w:hint="eastAsia" w:ascii="宋体" w:hAnsi="宋体" w:cs="宋体"/>
                <w:b/>
                <w:bCs/>
                <w:color w:val="000000"/>
                <w:szCs w:val="21"/>
              </w:rPr>
              <w:t>本项目允许进口产品参与投标。</w:t>
            </w:r>
          </w:p>
        </w:tc>
      </w:tr>
    </w:tbl>
    <w:p>
      <w:pPr>
        <w:rPr>
          <w:rFonts w:hint="eastAsia" w:ascii="宋体" w:hAnsi="宋体" w:eastAsia="宋体" w:cs="Times New Roman"/>
          <w:b/>
          <w:sz w:val="28"/>
          <w:szCs w:val="28"/>
        </w:rPr>
      </w:pPr>
    </w:p>
    <w:p>
      <w:pPr>
        <w:rPr>
          <w:rFonts w:hint="eastAsia" w:ascii="宋体" w:hAnsi="宋体" w:eastAsia="宋体" w:cs="Times New Roman"/>
          <w:b/>
          <w:sz w:val="28"/>
          <w:szCs w:val="28"/>
        </w:rPr>
      </w:pPr>
      <w:r>
        <w:rPr>
          <w:rFonts w:hint="eastAsia" w:ascii="宋体" w:hAnsi="宋体" w:eastAsia="宋体" w:cs="Times New Roman"/>
          <w:b/>
          <w:sz w:val="28"/>
          <w:szCs w:val="28"/>
        </w:rPr>
        <w:t>五、其他要求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1）生产制造商公开对外宣传的带有响应技术参数或功能的产品彩页，为响应而临时打印的无效。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2）加盖生产制造商公章的技术白皮书。</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3）可在生产制造商官网查询到的产品技术参数或功能，需提供官网截图和网址等信息。</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4）评审委员会认可的其他有效证明（包括但不限于第三方检测报告、加盖生产制造商的证明材料等）。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2、针对“★”提供满足技术参数的佐证资料并在偏离表中标明佐证资料页码。</w:t>
      </w: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pacing w:line="360" w:lineRule="auto"/>
        <w:rPr>
          <w:rFonts w:hint="eastAsia" w:ascii="宋体" w:hAnsi="宋体"/>
          <w:color w:val="000000" w:themeColor="text1"/>
          <w:spacing w:val="-4"/>
          <w:sz w:val="28"/>
          <w:szCs w:val="28"/>
          <w:lang w:eastAsia="zh-CN"/>
          <w14:textFill>
            <w14:solidFill>
              <w14:schemeClr w14:val="tx1"/>
            </w14:solidFill>
          </w14:textFill>
        </w:rPr>
      </w:pPr>
    </w:p>
    <w:p>
      <w:pPr>
        <w:spacing w:line="360" w:lineRule="auto"/>
        <w:rPr>
          <w:rFonts w:hint="eastAsia" w:ascii="宋体" w:hAnsi="宋体"/>
          <w:color w:val="000000" w:themeColor="text1"/>
          <w:spacing w:val="-4"/>
          <w:sz w:val="28"/>
          <w:szCs w:val="28"/>
          <w:lang w:eastAsia="zh-CN"/>
          <w14:textFill>
            <w14:solidFill>
              <w14:schemeClr w14:val="tx1"/>
            </w14:solidFill>
          </w14:textFill>
        </w:rPr>
      </w:pPr>
    </w:p>
    <w:p>
      <w:pPr>
        <w:spacing w:line="360" w:lineRule="auto"/>
        <w:rPr>
          <w:rFonts w:hint="eastAsia" w:ascii="宋体" w:hAnsi="宋体"/>
          <w:color w:val="000000" w:themeColor="text1"/>
          <w:spacing w:val="-4"/>
          <w:sz w:val="28"/>
          <w:szCs w:val="28"/>
          <w:lang w:eastAsia="zh-CN"/>
          <w14:textFill>
            <w14:solidFill>
              <w14:schemeClr w14:val="tx1"/>
            </w14:solidFill>
          </w14:textFill>
        </w:rPr>
      </w:pPr>
    </w:p>
    <w:p>
      <w:pPr>
        <w:spacing w:line="360" w:lineRule="auto"/>
        <w:rPr>
          <w:rFonts w:hint="eastAsia" w:ascii="宋体" w:hAnsi="宋体"/>
          <w:color w:val="000000" w:themeColor="text1"/>
          <w:spacing w:val="-4"/>
          <w:sz w:val="28"/>
          <w:szCs w:val="28"/>
          <w:lang w:eastAsia="zh-CN"/>
          <w14:textFill>
            <w14:solidFill>
              <w14:schemeClr w14:val="tx1"/>
            </w14:solidFill>
          </w14:textFill>
        </w:rPr>
      </w:pPr>
    </w:p>
    <w:p>
      <w:pPr>
        <w:spacing w:line="360" w:lineRule="auto"/>
        <w:rPr>
          <w:rFonts w:hint="eastAsia" w:ascii="宋体" w:hAnsi="宋体"/>
          <w:color w:val="000000" w:themeColor="text1"/>
          <w:spacing w:val="-4"/>
          <w:sz w:val="28"/>
          <w:szCs w:val="28"/>
          <w:lang w:eastAsia="zh-CN"/>
          <w14:textFill>
            <w14:solidFill>
              <w14:schemeClr w14:val="tx1"/>
            </w14:solidFill>
          </w14:textFill>
        </w:rPr>
      </w:pPr>
    </w:p>
    <w:p>
      <w:pPr>
        <w:spacing w:line="360" w:lineRule="auto"/>
        <w:rPr>
          <w:rFonts w:hint="eastAsia" w:ascii="宋体" w:hAnsi="宋体"/>
          <w:color w:val="000000" w:themeColor="text1"/>
          <w:spacing w:val="-4"/>
          <w:sz w:val="28"/>
          <w:szCs w:val="28"/>
          <w:lang w:eastAsia="zh-CN"/>
          <w14:textFill>
            <w14:solidFill>
              <w14:schemeClr w14:val="tx1"/>
            </w14:solidFill>
          </w14:textFill>
        </w:rPr>
      </w:pPr>
    </w:p>
    <w:p>
      <w:pPr>
        <w:spacing w:line="360" w:lineRule="auto"/>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标二：</w:t>
      </w:r>
    </w:p>
    <w:p>
      <w:pPr>
        <w:rPr>
          <w:rFonts w:hint="eastAsia" w:ascii="宋体" w:hAnsi="宋体" w:eastAsia="宋体" w:cs="宋体"/>
          <w:b/>
          <w:sz w:val="28"/>
          <w:szCs w:val="28"/>
          <w:lang w:val="en-US" w:eastAsia="zh-CN"/>
        </w:rPr>
      </w:pPr>
      <w:r>
        <w:rPr>
          <w:rFonts w:hint="eastAsia" w:ascii="宋体" w:hAnsi="宋体" w:cs="宋体"/>
          <w:b/>
          <w:sz w:val="28"/>
          <w:szCs w:val="28"/>
        </w:rPr>
        <w:t>一、采购内容：</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06"/>
        <w:gridCol w:w="1701"/>
        <w:gridCol w:w="2409"/>
        <w:gridCol w:w="1843"/>
        <w:gridCol w:w="14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10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ascii="宋体" w:hAnsi="宋体" w:cs="宋体"/>
                <w:spacing w:val="-4"/>
                <w:szCs w:val="21"/>
              </w:rPr>
            </w:pPr>
            <w:r>
              <w:rPr>
                <w:rFonts w:hint="eastAsia" w:ascii="宋体" w:hAnsi="宋体" w:cs="宋体"/>
                <w:spacing w:val="-4"/>
                <w:szCs w:val="21"/>
              </w:rPr>
              <w:t>标项号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hint="eastAsia" w:ascii="宋体" w:hAnsi="宋体" w:eastAsia="宋体" w:cs="宋体"/>
                <w:spacing w:val="-4"/>
                <w:szCs w:val="21"/>
              </w:rPr>
            </w:pPr>
            <w:r>
              <w:rPr>
                <w:rFonts w:hint="eastAsia" w:ascii="宋体" w:hAnsi="宋体" w:eastAsia="宋体" w:cs="宋体"/>
                <w:spacing w:val="-4"/>
                <w:szCs w:val="21"/>
              </w:rPr>
              <w:t>采购内容</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hint="eastAsia" w:ascii="宋体" w:hAnsi="宋体" w:eastAsia="宋体" w:cs="宋体"/>
                <w:spacing w:val="-4"/>
                <w:szCs w:val="21"/>
              </w:rPr>
            </w:pPr>
            <w:r>
              <w:rPr>
                <w:rFonts w:hint="eastAsia" w:ascii="宋体" w:hAnsi="宋体" w:eastAsia="宋体" w:cs="宋体"/>
                <w:spacing w:val="-4"/>
                <w:szCs w:val="21"/>
              </w:rPr>
              <w:t>数量及单位</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hint="eastAsia" w:ascii="宋体" w:hAnsi="宋体" w:eastAsia="宋体" w:cs="宋体"/>
                <w:spacing w:val="-4"/>
                <w:szCs w:val="21"/>
              </w:rPr>
            </w:pPr>
            <w:r>
              <w:rPr>
                <w:rFonts w:hint="eastAsia" w:ascii="宋体" w:hAnsi="宋体" w:eastAsia="宋体" w:cs="宋体"/>
                <w:spacing w:val="-4"/>
                <w:szCs w:val="21"/>
              </w:rPr>
              <w:t>总金额（万元）</w:t>
            </w: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hint="eastAsia" w:ascii="宋体" w:hAnsi="宋体" w:eastAsia="宋体" w:cs="宋体"/>
                <w:spacing w:val="-4"/>
                <w:szCs w:val="21"/>
              </w:rPr>
            </w:pPr>
            <w:r>
              <w:rPr>
                <w:rFonts w:hint="eastAsia" w:ascii="宋体" w:hAnsi="宋体" w:eastAsia="宋体" w:cs="宋体"/>
                <w:spacing w:val="-4"/>
                <w:szCs w:val="21"/>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0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hint="eastAsia" w:ascii="宋体" w:hAnsi="宋体" w:eastAsia="宋体" w:cs="宋体"/>
                <w:spacing w:val="-4"/>
                <w:szCs w:val="21"/>
              </w:rPr>
            </w:pPr>
            <w:r>
              <w:rPr>
                <w:rFonts w:hint="eastAsia" w:ascii="宋体" w:hAnsi="宋体" w:eastAsia="宋体" w:cs="宋体"/>
                <w:spacing w:val="-4"/>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hint="eastAsia" w:ascii="宋体" w:hAnsi="宋体" w:eastAsia="宋体" w:cs="宋体"/>
                <w:spacing w:val="-4"/>
                <w:szCs w:val="21"/>
              </w:rPr>
            </w:pPr>
            <w:r>
              <w:rPr>
                <w:rFonts w:hint="eastAsia" w:ascii="宋体" w:hAnsi="宋体" w:eastAsia="宋体" w:cs="宋体"/>
                <w:spacing w:val="-4"/>
                <w:szCs w:val="21"/>
              </w:rPr>
              <w:t>手术室高频电刀</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hint="eastAsia" w:ascii="宋体" w:hAnsi="宋体" w:eastAsia="宋体" w:cs="宋体"/>
                <w:spacing w:val="-4"/>
                <w:szCs w:val="21"/>
              </w:rPr>
            </w:pPr>
            <w:r>
              <w:rPr>
                <w:rFonts w:hint="eastAsia" w:ascii="宋体" w:hAnsi="宋体" w:eastAsia="宋体" w:cs="宋体"/>
                <w:spacing w:val="-4"/>
                <w:szCs w:val="21"/>
              </w:rPr>
              <w:t>2台（暨南）</w:t>
            </w:r>
          </w:p>
          <w:p>
            <w:pPr>
              <w:snapToGrid w:val="0"/>
              <w:spacing w:beforeLines="50" w:afterLines="50"/>
              <w:jc w:val="center"/>
              <w:outlineLvl w:val="0"/>
              <w:rPr>
                <w:rFonts w:hint="eastAsia" w:ascii="宋体" w:hAnsi="宋体" w:eastAsia="宋体" w:cs="宋体"/>
                <w:spacing w:val="-4"/>
                <w:szCs w:val="21"/>
              </w:rPr>
            </w:pPr>
            <w:r>
              <w:rPr>
                <w:rFonts w:hint="eastAsia" w:ascii="宋体" w:hAnsi="宋体" w:eastAsia="宋体" w:cs="宋体"/>
                <w:spacing w:val="-4"/>
                <w:szCs w:val="21"/>
              </w:rPr>
              <w:t>9台（二期）</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hint="eastAsia" w:ascii="宋体" w:hAnsi="宋体" w:eastAsia="宋体" w:cs="宋体"/>
                <w:spacing w:val="-4"/>
                <w:szCs w:val="21"/>
              </w:rPr>
            </w:pPr>
            <w:r>
              <w:rPr>
                <w:rFonts w:hint="eastAsia" w:ascii="宋体" w:hAnsi="宋体" w:eastAsia="宋体" w:cs="宋体"/>
                <w:spacing w:val="-4"/>
                <w:szCs w:val="21"/>
              </w:rPr>
              <w:t>110</w:t>
            </w: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hint="eastAsia" w:ascii="宋体" w:hAnsi="宋体" w:eastAsia="宋体" w:cs="宋体"/>
                <w:spacing w:val="-4"/>
                <w:szCs w:val="21"/>
              </w:rPr>
            </w:pPr>
            <w:r>
              <w:rPr>
                <w:rFonts w:hint="eastAsia" w:ascii="宋体" w:hAnsi="宋体" w:eastAsia="宋体" w:cs="宋体"/>
                <w:spacing w:val="-4"/>
                <w:szCs w:val="21"/>
              </w:rPr>
              <w:t>是</w:t>
            </w:r>
          </w:p>
        </w:tc>
      </w:tr>
    </w:tbl>
    <w:p>
      <w:pPr>
        <w:snapToGrid w:val="0"/>
        <w:spacing w:before="156" w:beforeLines="50" w:after="156" w:afterLines="50"/>
        <w:jc w:val="center"/>
        <w:outlineLvl w:val="0"/>
        <w:rPr>
          <w:rFonts w:hint="eastAsia" w:ascii="宋体" w:hAnsi="宋体" w:eastAsia="宋体" w:cs="Times New Roman"/>
          <w:spacing w:val="-4"/>
          <w:sz w:val="24"/>
        </w:rPr>
      </w:pPr>
    </w:p>
    <w:p>
      <w:pPr>
        <w:rPr>
          <w:rFonts w:ascii="宋体" w:hAnsi="宋体" w:cs="宋体"/>
          <w:b/>
          <w:sz w:val="28"/>
          <w:szCs w:val="28"/>
        </w:rPr>
      </w:pPr>
      <w:r>
        <w:rPr>
          <w:rFonts w:hint="eastAsia" w:ascii="宋体" w:hAnsi="宋体" w:cs="宋体"/>
          <w:b/>
          <w:sz w:val="28"/>
          <w:szCs w:val="28"/>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1"/>
        <w:gridCol w:w="74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101" w:type="dxa"/>
            <w:vAlign w:val="center"/>
          </w:tcPr>
          <w:p>
            <w:pPr>
              <w:jc w:val="center"/>
              <w:rPr>
                <w:rFonts w:ascii="宋体" w:hAnsi="宋体" w:cs="宋体"/>
                <w:szCs w:val="21"/>
              </w:rPr>
            </w:pPr>
            <w:r>
              <w:rPr>
                <w:rFonts w:hint="eastAsia" w:ascii="宋体" w:hAnsi="宋体" w:cs="宋体"/>
                <w:szCs w:val="21"/>
              </w:rPr>
              <w:t>序号</w:t>
            </w:r>
          </w:p>
        </w:tc>
        <w:tc>
          <w:tcPr>
            <w:tcW w:w="7490" w:type="dxa"/>
            <w:tcBorders>
              <w:right w:val="single" w:color="auto" w:sz="4" w:space="0"/>
            </w:tcBorders>
            <w:vAlign w:val="center"/>
          </w:tcPr>
          <w:p>
            <w:pPr>
              <w:jc w:val="center"/>
              <w:rPr>
                <w:rFonts w:ascii="宋体" w:hAnsi="宋体" w:cs="宋体"/>
                <w:szCs w:val="21"/>
              </w:rPr>
            </w:pPr>
            <w:r>
              <w:rPr>
                <w:rFonts w:hint="eastAsia" w:ascii="宋体" w:hAnsi="宋体" w:cs="宋体"/>
                <w:szCs w:val="21"/>
              </w:rPr>
              <w:t>技术功能指标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shd w:val="clear" w:color="auto" w:fill="auto"/>
          </w:tcPr>
          <w:p>
            <w:pPr>
              <w:jc w:val="center"/>
              <w:rPr>
                <w:rFonts w:ascii="宋体" w:hAnsi="宋体" w:cs="宋体"/>
                <w:szCs w:val="21"/>
              </w:rPr>
            </w:pPr>
            <w:r>
              <w:rPr>
                <w:rFonts w:hint="eastAsia" w:ascii="宋体" w:hAnsi="宋体" w:cs="宋体"/>
                <w:b/>
                <w:szCs w:val="21"/>
              </w:rPr>
              <w:t>一</w:t>
            </w:r>
          </w:p>
        </w:tc>
        <w:tc>
          <w:tcPr>
            <w:tcW w:w="7490" w:type="dxa"/>
            <w:tcBorders>
              <w:right w:val="single" w:color="auto" w:sz="4" w:space="0"/>
            </w:tcBorders>
            <w:shd w:val="clear" w:color="auto" w:fill="auto"/>
            <w:vAlign w:val="center"/>
          </w:tcPr>
          <w:p>
            <w:pPr>
              <w:rPr>
                <w:rFonts w:ascii="宋体" w:hAnsi="宋体" w:cs="宋体"/>
                <w:szCs w:val="21"/>
              </w:rPr>
            </w:pPr>
            <w:r>
              <w:rPr>
                <w:rFonts w:hint="eastAsia" w:ascii="宋体" w:hAnsi="宋体" w:cs="宋体"/>
                <w:b/>
                <w:szCs w:val="21"/>
              </w:rPr>
              <w:t>总体要求：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shd w:val="clear" w:color="auto" w:fill="auto"/>
          </w:tcPr>
          <w:p>
            <w:pPr>
              <w:spacing w:line="480" w:lineRule="auto"/>
              <w:jc w:val="center"/>
              <w:rPr>
                <w:rFonts w:ascii="宋体" w:hAnsi="宋体" w:cs="宋体"/>
                <w:szCs w:val="21"/>
              </w:rPr>
            </w:pPr>
            <w:r>
              <w:rPr>
                <w:rFonts w:hint="eastAsia" w:ascii="宋体" w:hAnsi="宋体" w:cs="宋体"/>
                <w:szCs w:val="21"/>
              </w:rPr>
              <w:t>1</w:t>
            </w:r>
          </w:p>
        </w:tc>
        <w:tc>
          <w:tcPr>
            <w:tcW w:w="7490" w:type="dxa"/>
            <w:tcBorders>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适用于所有外科手术，能与膀胱镜、关节镜、腹腔镜、宫腔镜等配合使用，以提供电切、电凝的来源，具有单极切割、单极凝血和双极输出的功能，为全科功能电刀，可满足临床各种手术的需求。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tcPr>
          <w:p>
            <w:pPr>
              <w:spacing w:line="480" w:lineRule="auto"/>
              <w:jc w:val="center"/>
              <w:rPr>
                <w:rFonts w:ascii="宋体" w:hAnsi="宋体" w:cs="宋体"/>
                <w:szCs w:val="21"/>
              </w:rPr>
            </w:pPr>
            <w:r>
              <w:rPr>
                <w:rFonts w:hint="eastAsia" w:ascii="宋体" w:hAnsi="宋体" w:cs="宋体"/>
                <w:b/>
                <w:bCs/>
                <w:szCs w:val="21"/>
              </w:rPr>
              <w:t>二</w:t>
            </w:r>
          </w:p>
        </w:tc>
        <w:tc>
          <w:tcPr>
            <w:tcW w:w="7490" w:type="dxa"/>
            <w:tcBorders>
              <w:right w:val="single" w:color="auto" w:sz="4" w:space="0"/>
            </w:tcBorders>
            <w:shd w:val="clear" w:color="auto" w:fill="auto"/>
            <w:vAlign w:val="center"/>
          </w:tcPr>
          <w:p>
            <w:pPr>
              <w:rPr>
                <w:rFonts w:ascii="宋体" w:hAnsi="宋体" w:cs="宋体"/>
                <w:szCs w:val="21"/>
              </w:rPr>
            </w:pPr>
            <w:r>
              <w:rPr>
                <w:rFonts w:hint="eastAsia" w:ascii="宋体" w:hAnsi="宋体" w:cs="宋体"/>
                <w:b/>
                <w:bCs/>
                <w:szCs w:val="21"/>
              </w:rPr>
              <w:t>技术指标：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kern w:val="0"/>
                <w:szCs w:val="21"/>
              </w:rPr>
              <w:t>2.1</w:t>
            </w:r>
          </w:p>
        </w:tc>
        <w:tc>
          <w:tcPr>
            <w:tcW w:w="7490"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具有开机自检功能。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2.2</w:t>
            </w:r>
          </w:p>
        </w:tc>
        <w:tc>
          <w:tcPr>
            <w:tcW w:w="7490"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具有同步能量传输技术（ESPT）,侦测频率达到450000/秒。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2.3</w:t>
            </w:r>
          </w:p>
        </w:tc>
        <w:tc>
          <w:tcPr>
            <w:tcW w:w="7490"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具备专用内窥镜操作模式，需具备内置腹腔镜转换接头，内置式数字输出端口，支持数字化手术室解决方案，可免费进行性能软件升级。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2.4</w:t>
            </w:r>
          </w:p>
        </w:tc>
        <w:tc>
          <w:tcPr>
            <w:tcW w:w="7490"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具备适合液体环境使用的增强模式，可产生强力汽化效果。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★2.5</w:t>
            </w:r>
          </w:p>
        </w:tc>
        <w:tc>
          <w:tcPr>
            <w:tcW w:w="7490"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操作界面模式要求：所有模式均在面板上显示并可按钮直接操作，无需液晶屏操作系统。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2.6</w:t>
            </w:r>
          </w:p>
        </w:tc>
        <w:tc>
          <w:tcPr>
            <w:tcW w:w="7490"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具备双极阻抗显示功能及声光报警；并且具备脉冲切割、脉冲凝血输出功能；间歇占空比15/30秒。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★2.7</w:t>
            </w:r>
          </w:p>
        </w:tc>
        <w:tc>
          <w:tcPr>
            <w:tcW w:w="7490"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具备工作模式：单极切割、混合切割、微细电凝、标准电凝、喷射电凝、双极电凝。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2.8</w:t>
            </w:r>
          </w:p>
        </w:tc>
        <w:tc>
          <w:tcPr>
            <w:tcW w:w="7490"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具备单极切割（纯切、混切1、混切2、混切3）可调频率范围：390-410KHZ。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2.9</w:t>
            </w:r>
          </w:p>
        </w:tc>
        <w:tc>
          <w:tcPr>
            <w:tcW w:w="7490"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具备单极凝血（微凝、标凝、喷凝）可调频率范围：485-505KHZ。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2.10</w:t>
            </w:r>
          </w:p>
        </w:tc>
        <w:tc>
          <w:tcPr>
            <w:tcW w:w="7490"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具备单极切割5 种：1、无损伤纯切，2、1档混切（70%切），3、2档混切（50%切）,4、3档混切（30%切）,5、脉冲切割（整形外科专用）。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2.11</w:t>
            </w:r>
          </w:p>
        </w:tc>
        <w:tc>
          <w:tcPr>
            <w:tcW w:w="7490"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具备单极电凝4 种，1、标准凝血0～120瓦，2、深度凝血0～120瓦，3、喷凝0～80瓦，4、脉冲凝血0～120瓦。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2.12</w:t>
            </w:r>
          </w:p>
        </w:tc>
        <w:tc>
          <w:tcPr>
            <w:tcW w:w="7490"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纯切功率：0－300W, 峰值电压≥820V。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2.13</w:t>
            </w:r>
          </w:p>
        </w:tc>
        <w:tc>
          <w:tcPr>
            <w:tcW w:w="7490" w:type="dxa"/>
            <w:shd w:val="clear" w:color="auto" w:fill="auto"/>
          </w:tcPr>
          <w:p>
            <w:pPr>
              <w:rPr>
                <w:rFonts w:ascii="宋体" w:hAnsi="宋体" w:cs="宋体"/>
                <w:szCs w:val="21"/>
              </w:rPr>
            </w:pPr>
            <w:r>
              <w:rPr>
                <w:rFonts w:hint="eastAsia" w:ascii="宋体" w:hAnsi="宋体" w:cs="宋体"/>
                <w:szCs w:val="21"/>
              </w:rPr>
              <w:t>混切1功率：0－200W, 峰值电压≥ 900V。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2.14</w:t>
            </w:r>
          </w:p>
        </w:tc>
        <w:tc>
          <w:tcPr>
            <w:tcW w:w="7490" w:type="dxa"/>
            <w:shd w:val="clear" w:color="auto" w:fill="auto"/>
          </w:tcPr>
          <w:p>
            <w:pPr>
              <w:rPr>
                <w:rFonts w:ascii="宋体" w:hAnsi="宋体" w:cs="宋体"/>
                <w:color w:val="000000"/>
                <w:szCs w:val="21"/>
              </w:rPr>
            </w:pPr>
            <w:r>
              <w:rPr>
                <w:rFonts w:hint="eastAsia" w:ascii="宋体" w:hAnsi="宋体" w:cs="宋体"/>
                <w:szCs w:val="21"/>
              </w:rPr>
              <w:t>混切2功率：0－200W, 峰值电压 ≥1000V。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2.15</w:t>
            </w:r>
          </w:p>
        </w:tc>
        <w:tc>
          <w:tcPr>
            <w:tcW w:w="7490" w:type="dxa"/>
            <w:shd w:val="clear" w:color="auto" w:fill="auto"/>
          </w:tcPr>
          <w:p>
            <w:pPr>
              <w:rPr>
                <w:rFonts w:ascii="宋体" w:hAnsi="宋体" w:cs="宋体"/>
                <w:color w:val="000000"/>
                <w:szCs w:val="21"/>
              </w:rPr>
            </w:pPr>
            <w:r>
              <w:rPr>
                <w:rFonts w:hint="eastAsia" w:ascii="宋体" w:hAnsi="宋体" w:cs="宋体"/>
                <w:szCs w:val="21"/>
              </w:rPr>
              <w:t>混切3功率：0－200W, 峰值电压 ≥1400V。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2.16</w:t>
            </w:r>
          </w:p>
        </w:tc>
        <w:tc>
          <w:tcPr>
            <w:tcW w:w="7490" w:type="dxa"/>
            <w:shd w:val="clear" w:color="auto" w:fill="auto"/>
          </w:tcPr>
          <w:p>
            <w:pPr>
              <w:rPr>
                <w:rFonts w:ascii="宋体" w:hAnsi="宋体" w:cs="宋体"/>
                <w:color w:val="000000"/>
                <w:szCs w:val="21"/>
              </w:rPr>
            </w:pPr>
            <w:r>
              <w:rPr>
                <w:rFonts w:hint="eastAsia" w:ascii="宋体" w:hAnsi="宋体" w:cs="宋体"/>
                <w:szCs w:val="21"/>
              </w:rPr>
              <w:t>微细电凝功率：0－120W, 峰值电压≥2000V。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2.17</w:t>
            </w:r>
          </w:p>
        </w:tc>
        <w:tc>
          <w:tcPr>
            <w:tcW w:w="7490" w:type="dxa"/>
            <w:shd w:val="clear" w:color="auto" w:fill="auto"/>
          </w:tcPr>
          <w:p>
            <w:pPr>
              <w:rPr>
                <w:rFonts w:ascii="宋体" w:hAnsi="宋体" w:cs="宋体"/>
                <w:color w:val="000000"/>
                <w:szCs w:val="21"/>
              </w:rPr>
            </w:pPr>
            <w:r>
              <w:rPr>
                <w:rFonts w:hint="eastAsia" w:ascii="宋体" w:hAnsi="宋体" w:cs="宋体"/>
                <w:szCs w:val="21"/>
              </w:rPr>
              <w:t>标准电凝功率：0－120W, 峰值电压≥3500V。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2.18</w:t>
            </w:r>
          </w:p>
        </w:tc>
        <w:tc>
          <w:tcPr>
            <w:tcW w:w="7490" w:type="dxa"/>
            <w:shd w:val="clear" w:color="auto" w:fill="auto"/>
          </w:tcPr>
          <w:p>
            <w:pPr>
              <w:rPr>
                <w:rFonts w:ascii="宋体" w:hAnsi="宋体" w:cs="宋体"/>
                <w:color w:val="000000"/>
                <w:szCs w:val="21"/>
              </w:rPr>
            </w:pPr>
            <w:r>
              <w:rPr>
                <w:rFonts w:hint="eastAsia" w:ascii="宋体" w:hAnsi="宋体" w:cs="宋体"/>
                <w:szCs w:val="21"/>
              </w:rPr>
              <w:t>喷射电凝功率：0－80W,  峰值电压≥6000V。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2.19</w:t>
            </w:r>
          </w:p>
        </w:tc>
        <w:tc>
          <w:tcPr>
            <w:tcW w:w="7490" w:type="dxa"/>
            <w:shd w:val="clear" w:color="auto" w:fill="auto"/>
          </w:tcPr>
          <w:p>
            <w:pPr>
              <w:rPr>
                <w:rFonts w:ascii="宋体" w:hAnsi="宋体" w:cs="宋体"/>
                <w:color w:val="000000"/>
                <w:szCs w:val="21"/>
              </w:rPr>
            </w:pPr>
            <w:r>
              <w:rPr>
                <w:rFonts w:hint="eastAsia" w:ascii="宋体" w:hAnsi="宋体" w:cs="宋体"/>
                <w:szCs w:val="21"/>
              </w:rPr>
              <w:t>双极Micro凝血功率：0－50W, 峰值电压≥600V。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2.20</w:t>
            </w:r>
          </w:p>
        </w:tc>
        <w:tc>
          <w:tcPr>
            <w:tcW w:w="7490" w:type="dxa"/>
            <w:shd w:val="clear" w:color="auto" w:fill="auto"/>
          </w:tcPr>
          <w:p>
            <w:pPr>
              <w:rPr>
                <w:rFonts w:ascii="宋体" w:hAnsi="宋体" w:cs="宋体"/>
                <w:color w:val="000000"/>
                <w:szCs w:val="21"/>
              </w:rPr>
            </w:pPr>
            <w:r>
              <w:rPr>
                <w:rFonts w:hint="eastAsia" w:ascii="宋体" w:hAnsi="宋体" w:cs="宋体"/>
                <w:szCs w:val="21"/>
              </w:rPr>
              <w:t>双极Macro凝血功率：0－90W, 峰值电压≥180V。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2.21</w:t>
            </w:r>
          </w:p>
        </w:tc>
        <w:tc>
          <w:tcPr>
            <w:tcW w:w="7490" w:type="dxa"/>
            <w:shd w:val="clear" w:color="auto" w:fill="auto"/>
          </w:tcPr>
          <w:p>
            <w:pPr>
              <w:rPr>
                <w:rFonts w:ascii="宋体" w:hAnsi="宋体" w:cs="宋体"/>
                <w:color w:val="000000"/>
                <w:szCs w:val="21"/>
              </w:rPr>
            </w:pPr>
            <w:r>
              <w:rPr>
                <w:rFonts w:hint="eastAsia" w:ascii="宋体" w:hAnsi="宋体" w:cs="宋体"/>
                <w:szCs w:val="21"/>
              </w:rPr>
              <w:t>工作状态存储≥9种。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2.22</w:t>
            </w:r>
          </w:p>
        </w:tc>
        <w:tc>
          <w:tcPr>
            <w:tcW w:w="7490" w:type="dxa"/>
            <w:shd w:val="clear" w:color="auto" w:fill="auto"/>
          </w:tcPr>
          <w:p>
            <w:pPr>
              <w:rPr>
                <w:rFonts w:ascii="宋体" w:hAnsi="宋体" w:cs="宋体"/>
                <w:szCs w:val="21"/>
              </w:rPr>
            </w:pPr>
            <w:r>
              <w:rPr>
                <w:rFonts w:hint="eastAsia" w:ascii="宋体" w:hAnsi="宋体" w:cs="宋体"/>
                <w:szCs w:val="21"/>
              </w:rPr>
              <w:t>有两个单极手控输出、一个单极脚控输出和一个双极电凝脚控输出。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2.23</w:t>
            </w:r>
          </w:p>
        </w:tc>
        <w:tc>
          <w:tcPr>
            <w:tcW w:w="7490" w:type="dxa"/>
            <w:shd w:val="clear" w:color="auto" w:fill="auto"/>
          </w:tcPr>
          <w:p>
            <w:pPr>
              <w:rPr>
                <w:rFonts w:ascii="宋体" w:hAnsi="宋体" w:cs="宋体"/>
                <w:color w:val="000000"/>
                <w:szCs w:val="21"/>
              </w:rPr>
            </w:pPr>
            <w:r>
              <w:rPr>
                <w:rFonts w:hint="eastAsia" w:ascii="宋体" w:hAnsi="宋体" w:cs="宋体"/>
                <w:szCs w:val="21"/>
              </w:rPr>
              <w:t>具有完善的监察系统极板回路监测和阻抗直观显示功能，单双极负极板自动识别功能。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2.24</w:t>
            </w:r>
          </w:p>
        </w:tc>
        <w:tc>
          <w:tcPr>
            <w:tcW w:w="7490" w:type="dxa"/>
            <w:shd w:val="clear" w:color="auto" w:fill="auto"/>
          </w:tcPr>
          <w:p>
            <w:pPr>
              <w:rPr>
                <w:rFonts w:ascii="宋体" w:hAnsi="宋体" w:cs="宋体"/>
                <w:szCs w:val="21"/>
              </w:rPr>
            </w:pPr>
            <w:r>
              <w:rPr>
                <w:rFonts w:hint="eastAsia" w:ascii="宋体" w:hAnsi="宋体" w:cs="宋体"/>
                <w:szCs w:val="21"/>
              </w:rPr>
              <w:t>具有专利技术ARM极板监测系统，防止烫伤，直观监测极板的接触质量和使用寿命。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2.25</w:t>
            </w:r>
          </w:p>
        </w:tc>
        <w:tc>
          <w:tcPr>
            <w:tcW w:w="7490" w:type="dxa"/>
            <w:shd w:val="clear" w:color="auto" w:fill="auto"/>
          </w:tcPr>
          <w:p>
            <w:pPr>
              <w:rPr>
                <w:rFonts w:ascii="宋体" w:hAnsi="宋体" w:cs="宋体"/>
                <w:color w:val="000000"/>
                <w:szCs w:val="21"/>
              </w:rPr>
            </w:pPr>
            <w:r>
              <w:rPr>
                <w:rFonts w:hint="eastAsia" w:ascii="宋体" w:hAnsi="宋体" w:cs="宋体"/>
                <w:szCs w:val="21"/>
              </w:rPr>
              <w:t>具备COV（可控电压输出）专利技术: 在功率不变的情况下，根据不同组织阻抗自动调节电压输出。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▲2.26</w:t>
            </w:r>
          </w:p>
        </w:tc>
        <w:tc>
          <w:tcPr>
            <w:tcW w:w="7490" w:type="dxa"/>
            <w:shd w:val="clear" w:color="auto" w:fill="auto"/>
          </w:tcPr>
          <w:p>
            <w:pPr>
              <w:rPr>
                <w:rFonts w:ascii="宋体" w:hAnsi="宋体" w:cs="宋体"/>
                <w:color w:val="000000"/>
                <w:szCs w:val="21"/>
              </w:rPr>
            </w:pPr>
            <w:r>
              <w:rPr>
                <w:rFonts w:hint="eastAsia" w:ascii="宋体" w:hAnsi="宋体" w:cs="宋体"/>
                <w:szCs w:val="21"/>
              </w:rPr>
              <w:t>手术医生使用普通电刀笔具备手控刀笔遥控功率大小调节功能(PC)并且具有可双刀笔同时进行单极凝血。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2.27</w:t>
            </w:r>
          </w:p>
        </w:tc>
        <w:tc>
          <w:tcPr>
            <w:tcW w:w="7490" w:type="dxa"/>
            <w:shd w:val="clear" w:color="auto" w:fill="auto"/>
          </w:tcPr>
          <w:p>
            <w:pPr>
              <w:rPr>
                <w:rFonts w:ascii="宋体" w:hAnsi="宋体" w:cs="宋体"/>
                <w:color w:val="000000"/>
                <w:szCs w:val="21"/>
              </w:rPr>
            </w:pPr>
            <w:r>
              <w:rPr>
                <w:rFonts w:hint="eastAsia" w:ascii="宋体" w:hAnsi="宋体" w:cs="宋体"/>
                <w:szCs w:val="21"/>
              </w:rPr>
              <w:t>机器设计无风扇散热，电子散热系统，适用于层流净化手术室。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shd w:val="clear" w:color="auto" w:fill="auto"/>
            <w:vAlign w:val="center"/>
          </w:tcPr>
          <w:p>
            <w:pPr>
              <w:widowControl/>
              <w:jc w:val="center"/>
              <w:rPr>
                <w:rFonts w:ascii="宋体" w:hAnsi="宋体" w:cs="宋体"/>
                <w:szCs w:val="21"/>
              </w:rPr>
            </w:pPr>
            <w:r>
              <w:rPr>
                <w:rFonts w:hint="eastAsia" w:ascii="宋体" w:hAnsi="宋体" w:cs="宋体"/>
                <w:szCs w:val="21"/>
              </w:rPr>
              <w:t>▲2.28</w:t>
            </w:r>
          </w:p>
        </w:tc>
        <w:tc>
          <w:tcPr>
            <w:tcW w:w="7490" w:type="dxa"/>
            <w:shd w:val="clear" w:color="auto" w:fill="auto"/>
          </w:tcPr>
          <w:p>
            <w:pPr>
              <w:rPr>
                <w:rFonts w:ascii="宋体" w:hAnsi="宋体" w:cs="宋体"/>
                <w:color w:val="000000"/>
                <w:szCs w:val="21"/>
              </w:rPr>
            </w:pPr>
            <w:r>
              <w:rPr>
                <w:rFonts w:hint="eastAsia" w:ascii="宋体" w:hAnsi="宋体" w:cs="宋体"/>
                <w:szCs w:val="21"/>
              </w:rPr>
              <w:t>配有≥</w:t>
            </w:r>
            <w:r>
              <w:rPr>
                <w:rFonts w:hint="eastAsia" w:ascii="宋体" w:hAnsi="宋体" w:cs="宋体"/>
                <w:szCs w:val="21"/>
                <w:lang w:val="en-US" w:eastAsia="zh-CN"/>
              </w:rPr>
              <w:t>70</w:t>
            </w:r>
            <w:r>
              <w:rPr>
                <w:rFonts w:hint="eastAsia" w:ascii="宋体" w:hAnsi="宋体" w:cs="宋体"/>
                <w:szCs w:val="21"/>
              </w:rPr>
              <w:t>种自检代码，能在主机界面上以数字形式直接显示。</w:t>
            </w:r>
          </w:p>
        </w:tc>
      </w:tr>
    </w:tbl>
    <w:p>
      <w:pPr>
        <w:rPr>
          <w:rFonts w:ascii="宋体" w:hAnsi="宋体" w:cs="宋体"/>
          <w:szCs w:val="21"/>
        </w:rPr>
      </w:pPr>
    </w:p>
    <w:p>
      <w:pPr>
        <w:rPr>
          <w:rFonts w:ascii="宋体" w:hAnsi="宋体" w:cs="宋体"/>
          <w:b/>
          <w:sz w:val="28"/>
          <w:szCs w:val="28"/>
        </w:rPr>
      </w:pPr>
      <w:r>
        <w:rPr>
          <w:rFonts w:hint="eastAsia" w:ascii="宋体" w:hAnsi="宋体" w:cs="宋体"/>
          <w:sz w:val="28"/>
          <w:szCs w:val="28"/>
        </w:rPr>
        <w:t>★</w:t>
      </w:r>
      <w:r>
        <w:rPr>
          <w:rFonts w:hint="eastAsia" w:ascii="宋体" w:hAnsi="宋体" w:cs="宋体"/>
          <w:b/>
          <w:sz w:val="28"/>
          <w:szCs w:val="28"/>
        </w:rPr>
        <w:t>三、配置要求</w:t>
      </w:r>
    </w:p>
    <w:p>
      <w:pPr>
        <w:rPr>
          <w:rFonts w:ascii="宋体" w:hAnsi="宋体" w:cs="宋体"/>
          <w:szCs w:val="21"/>
        </w:rPr>
      </w:pPr>
    </w:p>
    <w:tbl>
      <w:tblPr>
        <w:tblStyle w:val="65"/>
        <w:tblW w:w="861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7654" w:type="dxa"/>
            <w:tcBorders>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widowControl/>
              <w:jc w:val="center"/>
              <w:rPr>
                <w:rFonts w:ascii="宋体" w:hAnsi="宋体" w:cs="宋体"/>
                <w:szCs w:val="21"/>
              </w:rPr>
            </w:pPr>
            <w:r>
              <w:rPr>
                <w:rFonts w:hint="eastAsia" w:ascii="宋体" w:hAnsi="宋体" w:cs="宋体"/>
                <w:szCs w:val="21"/>
              </w:rPr>
              <w:t>3.1</w:t>
            </w:r>
          </w:p>
        </w:tc>
        <w:tc>
          <w:tcPr>
            <w:tcW w:w="7654" w:type="dxa"/>
            <w:tcBorders>
              <w:right w:val="single" w:color="auto" w:sz="4" w:space="0"/>
            </w:tcBorders>
          </w:tcPr>
          <w:p>
            <w:pPr>
              <w:rPr>
                <w:rFonts w:ascii="宋体" w:hAnsi="宋体" w:cs="宋体"/>
                <w:szCs w:val="21"/>
              </w:rPr>
            </w:pPr>
            <w:r>
              <w:rPr>
                <w:rFonts w:hint="eastAsia" w:ascii="宋体" w:hAnsi="宋体" w:cs="宋体"/>
                <w:szCs w:val="21"/>
              </w:rPr>
              <w:t>主机11台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widowControl/>
              <w:jc w:val="center"/>
              <w:rPr>
                <w:rFonts w:ascii="宋体" w:hAnsi="宋体" w:cs="宋体"/>
                <w:szCs w:val="21"/>
              </w:rPr>
            </w:pPr>
            <w:r>
              <w:rPr>
                <w:rFonts w:hint="eastAsia" w:ascii="宋体" w:hAnsi="宋体" w:cs="宋体"/>
                <w:szCs w:val="21"/>
              </w:rPr>
              <w:t>3.2</w:t>
            </w:r>
          </w:p>
        </w:tc>
        <w:tc>
          <w:tcPr>
            <w:tcW w:w="7654" w:type="dxa"/>
            <w:tcBorders>
              <w:right w:val="single" w:color="auto" w:sz="4" w:space="0"/>
            </w:tcBorders>
          </w:tcPr>
          <w:p>
            <w:pPr>
              <w:rPr>
                <w:rFonts w:ascii="宋体" w:hAnsi="宋体" w:cs="宋体"/>
                <w:szCs w:val="21"/>
              </w:rPr>
            </w:pPr>
            <w:r>
              <w:rPr>
                <w:rFonts w:hint="eastAsia" w:ascii="宋体" w:hAnsi="宋体" w:cs="宋体"/>
                <w:szCs w:val="21"/>
              </w:rPr>
              <w:t>单极脚踏11个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widowControl/>
              <w:jc w:val="center"/>
              <w:rPr>
                <w:rFonts w:ascii="宋体" w:hAnsi="宋体" w:cs="宋体"/>
                <w:szCs w:val="21"/>
              </w:rPr>
            </w:pPr>
            <w:r>
              <w:rPr>
                <w:rFonts w:hint="eastAsia" w:ascii="宋体" w:hAnsi="宋体" w:cs="宋体"/>
                <w:szCs w:val="21"/>
              </w:rPr>
              <w:t>3.3</w:t>
            </w:r>
          </w:p>
        </w:tc>
        <w:tc>
          <w:tcPr>
            <w:tcW w:w="7654" w:type="dxa"/>
            <w:tcBorders>
              <w:right w:val="single" w:color="auto" w:sz="4" w:space="0"/>
            </w:tcBorders>
          </w:tcPr>
          <w:p>
            <w:pPr>
              <w:rPr>
                <w:rFonts w:ascii="宋体" w:hAnsi="宋体" w:cs="宋体"/>
                <w:szCs w:val="21"/>
              </w:rPr>
            </w:pPr>
            <w:r>
              <w:rPr>
                <w:rFonts w:hint="eastAsia" w:ascii="宋体" w:hAnsi="宋体" w:cs="宋体"/>
                <w:szCs w:val="21"/>
              </w:rPr>
              <w:t>双极脚踏11个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widowControl/>
              <w:jc w:val="center"/>
              <w:rPr>
                <w:rFonts w:ascii="宋体" w:hAnsi="宋体" w:cs="宋体"/>
                <w:szCs w:val="21"/>
              </w:rPr>
            </w:pPr>
            <w:r>
              <w:rPr>
                <w:rFonts w:hint="eastAsia" w:ascii="宋体" w:hAnsi="宋体" w:cs="宋体"/>
                <w:szCs w:val="21"/>
              </w:rPr>
              <w:t>3.4</w:t>
            </w:r>
          </w:p>
        </w:tc>
        <w:tc>
          <w:tcPr>
            <w:tcW w:w="7654" w:type="dxa"/>
            <w:tcBorders>
              <w:right w:val="single" w:color="auto" w:sz="4" w:space="0"/>
            </w:tcBorders>
          </w:tcPr>
          <w:p>
            <w:pPr>
              <w:rPr>
                <w:rFonts w:ascii="宋体" w:hAnsi="宋体" w:cs="宋体"/>
                <w:szCs w:val="21"/>
              </w:rPr>
            </w:pPr>
            <w:r>
              <w:rPr>
                <w:rFonts w:hint="eastAsia" w:ascii="宋体" w:hAnsi="宋体" w:cs="宋体"/>
                <w:szCs w:val="21"/>
              </w:rPr>
              <w:t>万用转换接头11个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widowControl/>
              <w:jc w:val="center"/>
              <w:rPr>
                <w:rFonts w:ascii="宋体" w:hAnsi="宋体" w:cs="宋体"/>
                <w:szCs w:val="21"/>
              </w:rPr>
            </w:pPr>
            <w:r>
              <w:rPr>
                <w:rFonts w:hint="eastAsia" w:ascii="宋体" w:hAnsi="宋体" w:cs="宋体"/>
                <w:szCs w:val="21"/>
              </w:rPr>
              <w:t>3.5</w:t>
            </w:r>
          </w:p>
        </w:tc>
        <w:tc>
          <w:tcPr>
            <w:tcW w:w="7654" w:type="dxa"/>
            <w:tcBorders>
              <w:right w:val="single" w:color="auto" w:sz="4" w:space="0"/>
            </w:tcBorders>
          </w:tcPr>
          <w:p>
            <w:pPr>
              <w:rPr>
                <w:rFonts w:ascii="宋体" w:hAnsi="宋体" w:cs="宋体"/>
                <w:szCs w:val="21"/>
              </w:rPr>
            </w:pPr>
            <w:r>
              <w:rPr>
                <w:rFonts w:hint="eastAsia" w:ascii="宋体" w:hAnsi="宋体" w:cs="宋体"/>
                <w:szCs w:val="21"/>
              </w:rPr>
              <w:t>专用推车11台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widowControl/>
              <w:jc w:val="center"/>
              <w:rPr>
                <w:rFonts w:ascii="宋体" w:hAnsi="宋体" w:cs="宋体"/>
                <w:szCs w:val="21"/>
              </w:rPr>
            </w:pPr>
            <w:r>
              <w:rPr>
                <w:rFonts w:hint="eastAsia" w:ascii="宋体" w:hAnsi="宋体" w:cs="宋体"/>
                <w:szCs w:val="21"/>
              </w:rPr>
              <w:t>3.6</w:t>
            </w:r>
          </w:p>
        </w:tc>
        <w:tc>
          <w:tcPr>
            <w:tcW w:w="7654" w:type="dxa"/>
            <w:tcBorders>
              <w:right w:val="single" w:color="auto" w:sz="4" w:space="0"/>
            </w:tcBorders>
          </w:tcPr>
          <w:p>
            <w:pPr>
              <w:rPr>
                <w:rFonts w:ascii="宋体" w:hAnsi="宋体" w:cs="宋体"/>
                <w:szCs w:val="21"/>
              </w:rPr>
            </w:pPr>
            <w:r>
              <w:rPr>
                <w:rFonts w:hint="eastAsia" w:ascii="宋体" w:hAnsi="宋体" w:cs="宋体"/>
                <w:szCs w:val="21"/>
              </w:rPr>
              <w:t>负极板55片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widowControl/>
              <w:jc w:val="center"/>
              <w:rPr>
                <w:rFonts w:ascii="宋体" w:hAnsi="宋体" w:cs="宋体"/>
                <w:szCs w:val="21"/>
              </w:rPr>
            </w:pPr>
            <w:r>
              <w:rPr>
                <w:rFonts w:hint="eastAsia" w:ascii="宋体" w:hAnsi="宋体" w:cs="宋体"/>
                <w:szCs w:val="21"/>
              </w:rPr>
              <w:t>3.7</w:t>
            </w:r>
          </w:p>
        </w:tc>
        <w:tc>
          <w:tcPr>
            <w:tcW w:w="7654" w:type="dxa"/>
            <w:tcBorders>
              <w:right w:val="single" w:color="auto" w:sz="4" w:space="0"/>
            </w:tcBorders>
          </w:tcPr>
          <w:p>
            <w:pPr>
              <w:rPr>
                <w:rFonts w:ascii="宋体" w:hAnsi="宋体" w:cs="宋体"/>
                <w:szCs w:val="21"/>
              </w:rPr>
            </w:pPr>
            <w:r>
              <w:rPr>
                <w:rFonts w:hint="eastAsia" w:ascii="宋体" w:hAnsi="宋体" w:cs="宋体"/>
                <w:szCs w:val="21"/>
              </w:rPr>
              <w:t>电刀笔55把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widowControl/>
              <w:jc w:val="center"/>
              <w:rPr>
                <w:rFonts w:ascii="宋体" w:hAnsi="宋体" w:cs="宋体"/>
                <w:szCs w:val="21"/>
              </w:rPr>
            </w:pPr>
            <w:r>
              <w:rPr>
                <w:rFonts w:hint="eastAsia" w:ascii="宋体" w:hAnsi="宋体" w:cs="宋体"/>
                <w:szCs w:val="21"/>
              </w:rPr>
              <w:t>3.8</w:t>
            </w:r>
          </w:p>
        </w:tc>
        <w:tc>
          <w:tcPr>
            <w:tcW w:w="7654" w:type="dxa"/>
            <w:tcBorders>
              <w:right w:val="single" w:color="auto" w:sz="4" w:space="0"/>
            </w:tcBorders>
          </w:tcPr>
          <w:p>
            <w:pPr>
              <w:rPr>
                <w:rFonts w:ascii="宋体" w:hAnsi="宋体" w:cs="宋体"/>
                <w:szCs w:val="21"/>
              </w:rPr>
            </w:pPr>
            <w:r>
              <w:rPr>
                <w:rFonts w:hint="eastAsia" w:ascii="宋体" w:hAnsi="宋体" w:cs="宋体"/>
                <w:szCs w:val="21"/>
              </w:rPr>
              <w:t>其他：除烟机1台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3" w:type="dxa"/>
            <w:gridSpan w:val="2"/>
            <w:tcBorders>
              <w:right w:val="single" w:color="auto" w:sz="4" w:space="0"/>
            </w:tcBorders>
            <w:vAlign w:val="center"/>
          </w:tcPr>
          <w:p>
            <w:pPr>
              <w:rPr>
                <w:rFonts w:hint="eastAsia" w:ascii="宋体" w:hAnsi="宋体" w:cs="宋体"/>
                <w:szCs w:val="21"/>
              </w:rPr>
            </w:pPr>
            <w:r>
              <w:rPr>
                <w:rFonts w:hint="eastAsia"/>
                <w:sz w:val="21"/>
                <w:szCs w:val="21"/>
                <w:lang w:val="en-US" w:eastAsia="zh-CN"/>
              </w:rPr>
              <w:t>注：</w:t>
            </w:r>
            <w:r>
              <w:rPr>
                <w:sz w:val="21"/>
                <w:szCs w:val="21"/>
              </w:rPr>
              <w:t>1、</w:t>
            </w:r>
            <w:r>
              <w:rPr>
                <w:rFonts w:hint="eastAsia" w:ascii="宋体" w:hAnsi="宋体" w:cs="宋体"/>
                <w:bCs/>
                <w:sz w:val="21"/>
                <w:szCs w:val="21"/>
              </w:rPr>
              <w:t>手术室高频电刀</w:t>
            </w:r>
            <w:r>
              <w:rPr>
                <w:sz w:val="21"/>
                <w:szCs w:val="21"/>
              </w:rP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rPr>
          <w:rFonts w:ascii="宋体" w:hAnsi="宋体" w:cs="宋体"/>
          <w:szCs w:val="21"/>
        </w:rPr>
      </w:pPr>
    </w:p>
    <w:p>
      <w:pPr>
        <w:rPr>
          <w:rFonts w:ascii="宋体" w:hAnsi="宋体" w:cs="宋体"/>
          <w:b/>
          <w:sz w:val="28"/>
          <w:szCs w:val="28"/>
        </w:rPr>
      </w:pPr>
      <w:r>
        <w:rPr>
          <w:rFonts w:hint="eastAsia" w:ascii="宋体" w:hAnsi="宋体" w:cs="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rFonts w:ascii="宋体" w:hAnsi="宋体" w:cs="宋体"/>
                <w:b/>
                <w:szCs w:val="21"/>
              </w:rPr>
            </w:pPr>
            <w:r>
              <w:rPr>
                <w:rFonts w:hint="eastAsia" w:ascii="宋体" w:hAnsi="宋体" w:cs="宋体"/>
                <w:b/>
                <w:szCs w:val="21"/>
              </w:rPr>
              <w:t>序号</w:t>
            </w:r>
          </w:p>
        </w:tc>
        <w:tc>
          <w:tcPr>
            <w:tcW w:w="7461" w:type="dxa"/>
            <w:tcBorders>
              <w:right w:val="single" w:color="auto" w:sz="4" w:space="0"/>
            </w:tcBorders>
            <w:vAlign w:val="center"/>
          </w:tcPr>
          <w:p>
            <w:pPr>
              <w:jc w:val="center"/>
              <w:rPr>
                <w:rFonts w:ascii="宋体" w:hAnsi="宋体" w:cs="宋体"/>
                <w:b/>
                <w:szCs w:val="21"/>
              </w:rPr>
            </w:pPr>
            <w:r>
              <w:rPr>
                <w:rFonts w:hint="eastAsia" w:ascii="宋体" w:hAnsi="宋体" w:cs="宋体"/>
                <w:b/>
                <w:szCs w:val="21"/>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
                <w:szCs w:val="21"/>
              </w:rPr>
            </w:pPr>
            <w:r>
              <w:rPr>
                <w:rFonts w:hint="eastAsia" w:ascii="宋体" w:hAnsi="宋体" w:cs="宋体"/>
                <w:b/>
                <w:szCs w:val="21"/>
              </w:rPr>
              <w:t>1</w:t>
            </w:r>
          </w:p>
        </w:tc>
        <w:tc>
          <w:tcPr>
            <w:tcW w:w="7461" w:type="dxa"/>
            <w:tcBorders>
              <w:right w:val="single" w:color="auto" w:sz="4" w:space="0"/>
            </w:tcBorders>
            <w:vAlign w:val="center"/>
          </w:tcPr>
          <w:p>
            <w:pPr>
              <w:jc w:val="left"/>
              <w:rPr>
                <w:rFonts w:ascii="宋体" w:hAnsi="宋体" w:cs="宋体"/>
                <w:b/>
                <w:color w:val="000000"/>
                <w:szCs w:val="21"/>
              </w:rPr>
            </w:pPr>
            <w:r>
              <w:rPr>
                <w:rFonts w:hint="eastAsia" w:ascii="宋体" w:hAnsi="宋体" w:cs="宋体"/>
                <w:b/>
                <w:color w:val="000000"/>
                <w:szCs w:val="21"/>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szCs w:val="21"/>
              </w:rPr>
              <w:t>★</w:t>
            </w:r>
            <w:r>
              <w:rPr>
                <w:rFonts w:hint="eastAsia" w:ascii="宋体" w:hAnsi="宋体" w:cs="宋体"/>
                <w:bCs/>
                <w:szCs w:val="21"/>
              </w:rPr>
              <w:t>1.1</w:t>
            </w:r>
          </w:p>
        </w:tc>
        <w:tc>
          <w:tcPr>
            <w:tcW w:w="7461" w:type="dxa"/>
            <w:tcBorders>
              <w:right w:val="single" w:color="auto" w:sz="4" w:space="0"/>
            </w:tcBorders>
            <w:vAlign w:val="center"/>
          </w:tcPr>
          <w:p>
            <w:pPr>
              <w:jc w:val="left"/>
              <w:rPr>
                <w:rFonts w:ascii="宋体" w:hAnsi="宋体" w:cs="宋体"/>
                <w:b/>
                <w:szCs w:val="21"/>
              </w:rPr>
            </w:pPr>
            <w:r>
              <w:rPr>
                <w:rFonts w:hint="eastAsia" w:ascii="宋体" w:hAnsi="宋体" w:cs="宋体"/>
                <w:szCs w:val="21"/>
              </w:rPr>
              <w:t>货物使用期限：自货物生产日期起，不少于10年；提供铭牌标识、照片或说明书相关页面复印件；货物无使用期限的，提供说明。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1.2</w:t>
            </w:r>
          </w:p>
        </w:tc>
        <w:tc>
          <w:tcPr>
            <w:tcW w:w="7461" w:type="dxa"/>
            <w:tcBorders>
              <w:right w:val="single" w:color="auto" w:sz="4" w:space="0"/>
            </w:tcBorders>
            <w:vAlign w:val="center"/>
          </w:tcPr>
          <w:p>
            <w:pPr>
              <w:jc w:val="left"/>
              <w:rPr>
                <w:rFonts w:ascii="宋体" w:hAnsi="宋体" w:cs="宋体"/>
                <w:szCs w:val="21"/>
              </w:rPr>
            </w:pPr>
            <w:r>
              <w:rPr>
                <w:rFonts w:hint="eastAsia" w:ascii="宋体" w:hAnsi="宋体" w:cs="宋体"/>
                <w:szCs w:val="21"/>
              </w:rPr>
              <w:t>货物生产日期（以产品标签、标识为准）：货物到达买方机房之日</w:t>
            </w:r>
            <w:r>
              <w:rPr>
                <w:rFonts w:hint="eastAsia" w:ascii="宋体" w:hAnsi="宋体" w:cs="宋体"/>
                <w:szCs w:val="21"/>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1.3</w:t>
            </w:r>
          </w:p>
        </w:tc>
        <w:tc>
          <w:tcPr>
            <w:tcW w:w="7461" w:type="dxa"/>
            <w:tcBorders>
              <w:right w:val="single" w:color="auto" w:sz="4" w:space="0"/>
            </w:tcBorders>
            <w:vAlign w:val="center"/>
          </w:tcPr>
          <w:p>
            <w:pPr>
              <w:spacing w:line="380" w:lineRule="exact"/>
              <w:rPr>
                <w:rFonts w:ascii="宋体" w:hAnsi="宋体" w:cs="宋体"/>
                <w:b/>
                <w:szCs w:val="21"/>
              </w:rPr>
            </w:pPr>
            <w:r>
              <w:rPr>
                <w:rFonts w:hint="eastAsia" w:ascii="宋体" w:hAnsi="宋体" w:cs="宋体"/>
                <w:szCs w:val="21"/>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
                <w:szCs w:val="21"/>
              </w:rPr>
              <w:t>2</w:t>
            </w:r>
          </w:p>
        </w:tc>
        <w:tc>
          <w:tcPr>
            <w:tcW w:w="7461" w:type="dxa"/>
            <w:vAlign w:val="center"/>
          </w:tcPr>
          <w:p>
            <w:pPr>
              <w:spacing w:line="380" w:lineRule="exact"/>
              <w:rPr>
                <w:rFonts w:ascii="宋体" w:hAnsi="宋体" w:cs="宋体"/>
                <w:szCs w:val="21"/>
              </w:rPr>
            </w:pPr>
            <w:r>
              <w:rPr>
                <w:rFonts w:hint="eastAsia" w:ascii="宋体" w:hAnsi="宋体" w:cs="宋体"/>
                <w:b/>
                <w:szCs w:val="21"/>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szCs w:val="21"/>
              </w:rPr>
              <w:t>★</w:t>
            </w:r>
            <w:r>
              <w:rPr>
                <w:rFonts w:hint="eastAsia" w:ascii="宋体" w:hAnsi="宋体" w:cs="宋体"/>
                <w:bCs/>
                <w:szCs w:val="21"/>
              </w:rPr>
              <w:t>2.1</w:t>
            </w:r>
          </w:p>
        </w:tc>
        <w:tc>
          <w:tcPr>
            <w:tcW w:w="7461" w:type="dxa"/>
            <w:vAlign w:val="center"/>
          </w:tcPr>
          <w:p>
            <w:pPr>
              <w:widowControl/>
              <w:spacing w:before="100" w:beforeAutospacing="1" w:after="100" w:afterAutospacing="1"/>
              <w:rPr>
                <w:rFonts w:ascii="宋体" w:hAnsi="宋体" w:cs="宋体"/>
                <w:szCs w:val="21"/>
              </w:rPr>
            </w:pPr>
            <w:r>
              <w:rPr>
                <w:rFonts w:hint="eastAsia" w:ascii="宋体" w:hAnsi="宋体" w:cs="宋体"/>
                <w:szCs w:val="21"/>
              </w:rPr>
              <w:t>设备验收合格后免费保修</w:t>
            </w:r>
            <w:r>
              <w:rPr>
                <w:rFonts w:hint="eastAsia" w:ascii="宋体" w:hAnsi="宋体" w:cs="宋体"/>
                <w:color w:val="auto"/>
                <w:szCs w:val="21"/>
              </w:rPr>
              <w:t>：主机≥ 5年。</w:t>
            </w:r>
            <w:r>
              <w:rPr>
                <w:rFonts w:hint="eastAsia" w:ascii="宋体" w:hAnsi="宋体" w:cs="宋体"/>
                <w:szCs w:val="21"/>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2.2</w:t>
            </w:r>
          </w:p>
        </w:tc>
        <w:tc>
          <w:tcPr>
            <w:tcW w:w="7461" w:type="dxa"/>
            <w:vAlign w:val="center"/>
          </w:tcPr>
          <w:p>
            <w:pPr>
              <w:widowControl/>
              <w:spacing w:before="100" w:beforeAutospacing="1" w:after="100" w:afterAutospacing="1"/>
              <w:rPr>
                <w:rFonts w:ascii="宋体" w:hAnsi="宋体" w:cs="宋体"/>
                <w:szCs w:val="21"/>
              </w:rPr>
            </w:pPr>
            <w:r>
              <w:rPr>
                <w:rFonts w:hint="eastAsia" w:ascii="宋体" w:hAnsi="宋体" w:cs="宋体"/>
                <w:szCs w:val="21"/>
              </w:rPr>
              <w:t>保修期内，维修响应时间</w:t>
            </w:r>
            <w:r>
              <w:rPr>
                <w:rFonts w:hint="eastAsia" w:ascii="宋体" w:hAnsi="宋体" w:cs="宋体"/>
                <w:szCs w:val="21"/>
                <w:u w:val="single"/>
              </w:rPr>
              <w:t>＜12小时</w:t>
            </w:r>
            <w:r>
              <w:rPr>
                <w:rFonts w:hint="eastAsia" w:ascii="宋体" w:hAnsi="宋体" w:cs="宋体"/>
                <w:szCs w:val="21"/>
              </w:rPr>
              <w:t>，</w:t>
            </w:r>
            <w:r>
              <w:rPr>
                <w:rFonts w:hint="eastAsia" w:ascii="宋体" w:hAnsi="宋体" w:cs="宋体"/>
                <w:szCs w:val="21"/>
                <w:u w:val="single"/>
              </w:rPr>
              <w:t>12工作小时</w:t>
            </w:r>
            <w:r>
              <w:rPr>
                <w:rFonts w:hint="eastAsia" w:ascii="宋体" w:hAnsi="宋体" w:cs="宋体"/>
                <w:szCs w:val="21"/>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2.3</w:t>
            </w:r>
          </w:p>
        </w:tc>
        <w:tc>
          <w:tcPr>
            <w:tcW w:w="7461" w:type="dxa"/>
            <w:vAlign w:val="center"/>
          </w:tcPr>
          <w:p>
            <w:pPr>
              <w:spacing w:line="380" w:lineRule="exact"/>
              <w:rPr>
                <w:rFonts w:ascii="宋体" w:hAnsi="宋体" w:cs="宋体"/>
                <w:szCs w:val="21"/>
              </w:rPr>
            </w:pPr>
            <w:r>
              <w:rPr>
                <w:rFonts w:hint="eastAsia" w:ascii="宋体" w:hAnsi="宋体" w:cs="宋体"/>
                <w:szCs w:val="21"/>
              </w:rPr>
              <w:t>保修期内开机率</w:t>
            </w:r>
            <w:r>
              <w:rPr>
                <w:rFonts w:hint="eastAsia" w:ascii="宋体" w:hAnsi="宋体" w:cs="宋体"/>
                <w:szCs w:val="21"/>
                <w:u w:val="single"/>
              </w:rPr>
              <w:t>≥95%</w:t>
            </w:r>
            <w:r>
              <w:rPr>
                <w:rFonts w:hint="eastAsia" w:ascii="宋体" w:hAnsi="宋体" w:cs="宋体"/>
                <w:szCs w:val="21"/>
              </w:rPr>
              <w:t>，若设备未达到以上开机率保证，则停机每超过一天则延长</w:t>
            </w:r>
            <w:r>
              <w:rPr>
                <w:rFonts w:hint="eastAsia" w:ascii="宋体" w:hAnsi="宋体" w:cs="宋体"/>
                <w:szCs w:val="21"/>
                <w:u w:val="single"/>
              </w:rPr>
              <w:t>十天</w:t>
            </w:r>
            <w:r>
              <w:rPr>
                <w:rFonts w:hint="eastAsia" w:ascii="宋体" w:hAnsi="宋体" w:cs="宋体"/>
                <w:szCs w:val="21"/>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
                <w:szCs w:val="21"/>
              </w:rPr>
              <w:t>3</w:t>
            </w:r>
          </w:p>
        </w:tc>
        <w:tc>
          <w:tcPr>
            <w:tcW w:w="7461" w:type="dxa"/>
            <w:vAlign w:val="center"/>
          </w:tcPr>
          <w:p>
            <w:pPr>
              <w:spacing w:line="380" w:lineRule="exact"/>
              <w:rPr>
                <w:rFonts w:ascii="宋体" w:hAnsi="宋体" w:cs="宋体"/>
                <w:szCs w:val="21"/>
              </w:rPr>
            </w:pPr>
            <w:r>
              <w:rPr>
                <w:rFonts w:hint="eastAsia" w:ascii="宋体" w:hAnsi="宋体" w:cs="宋体"/>
                <w:b/>
                <w:szCs w:val="21"/>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3.1</w:t>
            </w:r>
          </w:p>
        </w:tc>
        <w:tc>
          <w:tcPr>
            <w:tcW w:w="7461" w:type="dxa"/>
            <w:vAlign w:val="center"/>
          </w:tcPr>
          <w:p>
            <w:pPr>
              <w:spacing w:line="380" w:lineRule="exact"/>
              <w:rPr>
                <w:rFonts w:ascii="宋体" w:hAnsi="宋体" w:cs="宋体"/>
                <w:b/>
                <w:szCs w:val="21"/>
              </w:rPr>
            </w:pPr>
            <w:r>
              <w:rPr>
                <w:rFonts w:hint="eastAsia" w:ascii="宋体" w:hAnsi="宋体" w:cs="宋体"/>
                <w:szCs w:val="21"/>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3.2</w:t>
            </w:r>
          </w:p>
        </w:tc>
        <w:tc>
          <w:tcPr>
            <w:tcW w:w="7461" w:type="dxa"/>
            <w:vAlign w:val="center"/>
          </w:tcPr>
          <w:p>
            <w:pPr>
              <w:spacing w:line="380" w:lineRule="exact"/>
              <w:rPr>
                <w:rFonts w:ascii="宋体" w:hAnsi="宋体" w:cs="宋体"/>
                <w:szCs w:val="21"/>
              </w:rPr>
            </w:pPr>
            <w:r>
              <w:rPr>
                <w:rFonts w:hint="eastAsia" w:ascii="宋体" w:hAnsi="宋体" w:cs="宋体"/>
                <w:szCs w:val="21"/>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3.3</w:t>
            </w:r>
          </w:p>
        </w:tc>
        <w:tc>
          <w:tcPr>
            <w:tcW w:w="7461" w:type="dxa"/>
            <w:vAlign w:val="center"/>
          </w:tcPr>
          <w:p>
            <w:pPr>
              <w:spacing w:line="380" w:lineRule="exact"/>
              <w:rPr>
                <w:rFonts w:ascii="宋体" w:hAnsi="宋体" w:cs="宋体"/>
                <w:szCs w:val="21"/>
              </w:rPr>
            </w:pPr>
            <w:r>
              <w:rPr>
                <w:rFonts w:hint="eastAsia" w:ascii="宋体" w:hAnsi="宋体" w:cs="宋体"/>
                <w:szCs w:val="21"/>
              </w:rPr>
              <w:t>在整个设备使用期内，卖方应确保设备的正常使用，在接到用户维修要求后应立即作出回应，通过电话联系无法解决的，须</w:t>
            </w:r>
            <w:r>
              <w:rPr>
                <w:rFonts w:hint="eastAsia" w:ascii="宋体" w:hAnsi="宋体" w:cs="宋体"/>
                <w:szCs w:val="21"/>
                <w:u w:val="single"/>
              </w:rPr>
              <w:t>24小时内</w:t>
            </w:r>
            <w:r>
              <w:rPr>
                <w:rFonts w:hint="eastAsia" w:ascii="宋体" w:hAnsi="宋体" w:cs="宋体"/>
                <w:szCs w:val="21"/>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szCs w:val="21"/>
              </w:rPr>
              <w:t>★</w:t>
            </w:r>
            <w:r>
              <w:rPr>
                <w:rFonts w:hint="eastAsia" w:ascii="宋体" w:hAnsi="宋体" w:cs="宋体"/>
                <w:bCs/>
                <w:szCs w:val="21"/>
              </w:rPr>
              <w:t>3.4</w:t>
            </w:r>
          </w:p>
        </w:tc>
        <w:tc>
          <w:tcPr>
            <w:tcW w:w="7461" w:type="dxa"/>
            <w:vAlign w:val="center"/>
          </w:tcPr>
          <w:p>
            <w:pPr>
              <w:spacing w:line="380" w:lineRule="exact"/>
              <w:rPr>
                <w:rFonts w:ascii="宋体" w:hAnsi="宋体" w:cs="宋体"/>
                <w:b/>
                <w:szCs w:val="21"/>
              </w:rPr>
            </w:pPr>
            <w:r>
              <w:rPr>
                <w:rFonts w:hint="eastAsia" w:ascii="宋体" w:hAnsi="宋体" w:cs="宋体"/>
                <w:szCs w:val="21"/>
              </w:rPr>
              <w:t>保证易耗品及零配件供应10年以上，终身维护，软件终身免费升级。（提供承诺函）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4</w:t>
            </w:r>
          </w:p>
        </w:tc>
        <w:tc>
          <w:tcPr>
            <w:tcW w:w="7461" w:type="dxa"/>
            <w:vAlign w:val="center"/>
          </w:tcPr>
          <w:p>
            <w:pPr>
              <w:snapToGrid w:val="0"/>
              <w:rPr>
                <w:rFonts w:ascii="宋体" w:hAnsi="宋体" w:cs="宋体"/>
                <w:b/>
                <w:szCs w:val="21"/>
              </w:rPr>
            </w:pPr>
            <w:r>
              <w:rPr>
                <w:rFonts w:hint="eastAsia" w:ascii="宋体" w:hAnsi="宋体" w:cs="宋体"/>
                <w:b/>
                <w:kern w:val="0"/>
                <w:szCs w:val="21"/>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4.1</w:t>
            </w:r>
          </w:p>
        </w:tc>
        <w:tc>
          <w:tcPr>
            <w:tcW w:w="7461" w:type="dxa"/>
            <w:vAlign w:val="center"/>
          </w:tcPr>
          <w:p>
            <w:pPr>
              <w:spacing w:line="380" w:lineRule="exact"/>
              <w:rPr>
                <w:rFonts w:ascii="宋体" w:hAnsi="宋体" w:cs="宋体"/>
                <w:szCs w:val="21"/>
              </w:rPr>
            </w:pPr>
            <w:r>
              <w:rPr>
                <w:rFonts w:hint="eastAsia" w:ascii="宋体" w:hAnsi="宋体" w:cs="宋体"/>
                <w:szCs w:val="21"/>
              </w:rPr>
              <w:t>交货时间：合同签订后，接到甲方通知后</w:t>
            </w:r>
            <w:r>
              <w:rPr>
                <w:rFonts w:hint="eastAsia" w:ascii="宋体" w:hAnsi="宋体" w:cs="宋体"/>
                <w:szCs w:val="21"/>
                <w:u w:val="single"/>
              </w:rPr>
              <w:t>90天内</w:t>
            </w:r>
            <w:r>
              <w:rPr>
                <w:rFonts w:hint="eastAsia" w:ascii="宋体" w:hAnsi="宋体" w:cs="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4.2</w:t>
            </w:r>
          </w:p>
        </w:tc>
        <w:tc>
          <w:tcPr>
            <w:tcW w:w="7461" w:type="dxa"/>
            <w:vAlign w:val="center"/>
          </w:tcPr>
          <w:p>
            <w:pPr>
              <w:spacing w:line="380" w:lineRule="exact"/>
              <w:rPr>
                <w:rFonts w:ascii="宋体" w:hAnsi="宋体" w:cs="宋体"/>
                <w:szCs w:val="21"/>
              </w:rPr>
            </w:pPr>
            <w:r>
              <w:rPr>
                <w:rFonts w:hint="eastAsia" w:ascii="宋体" w:hAnsi="宋体" w:cs="宋体"/>
                <w:szCs w:val="21"/>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5</w:t>
            </w:r>
          </w:p>
        </w:tc>
        <w:tc>
          <w:tcPr>
            <w:tcW w:w="7461" w:type="dxa"/>
            <w:vAlign w:val="center"/>
          </w:tcPr>
          <w:p>
            <w:pPr>
              <w:spacing w:line="380" w:lineRule="exact"/>
              <w:rPr>
                <w:rFonts w:ascii="宋体" w:hAnsi="宋体" w:cs="宋体"/>
                <w:b/>
                <w:szCs w:val="21"/>
              </w:rPr>
            </w:pPr>
            <w:r>
              <w:rPr>
                <w:rFonts w:hint="eastAsia" w:ascii="宋体" w:hAnsi="宋体" w:cs="宋体"/>
                <w:b/>
                <w:szCs w:val="21"/>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5.1</w:t>
            </w:r>
          </w:p>
        </w:tc>
        <w:tc>
          <w:tcPr>
            <w:tcW w:w="7461" w:type="dxa"/>
            <w:vAlign w:val="center"/>
          </w:tcPr>
          <w:p>
            <w:pPr>
              <w:spacing w:line="380" w:lineRule="exact"/>
              <w:rPr>
                <w:rFonts w:ascii="宋体" w:hAnsi="宋体" w:cs="宋体"/>
                <w:b/>
                <w:szCs w:val="21"/>
              </w:rPr>
            </w:pPr>
            <w:r>
              <w:rPr>
                <w:rFonts w:hint="eastAsia" w:ascii="宋体" w:hAnsi="宋体" w:cs="宋体"/>
                <w:bCs/>
                <w:szCs w:val="21"/>
              </w:rPr>
              <w:t>安装地点：</w:t>
            </w:r>
            <w:r>
              <w:rPr>
                <w:rFonts w:hint="eastAsia" w:ascii="宋体" w:hAnsi="宋体" w:cs="宋体"/>
                <w:szCs w:val="21"/>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5.2</w:t>
            </w:r>
          </w:p>
        </w:tc>
        <w:tc>
          <w:tcPr>
            <w:tcW w:w="7461" w:type="dxa"/>
            <w:vAlign w:val="center"/>
          </w:tcPr>
          <w:p>
            <w:pPr>
              <w:spacing w:line="380" w:lineRule="exact"/>
              <w:rPr>
                <w:rFonts w:ascii="宋体" w:hAnsi="宋体" w:cs="宋体"/>
                <w:b/>
                <w:szCs w:val="21"/>
              </w:rPr>
            </w:pPr>
            <w:r>
              <w:rPr>
                <w:rFonts w:hint="eastAsia" w:ascii="宋体" w:hAnsi="宋体" w:cs="宋体"/>
                <w:bCs/>
                <w:szCs w:val="21"/>
              </w:rPr>
              <w:t>卖方须对买方现场进行查勘，在合同签定后</w:t>
            </w:r>
            <w:r>
              <w:rPr>
                <w:rFonts w:hint="eastAsia" w:ascii="宋体" w:hAnsi="宋体" w:cs="宋体"/>
                <w:bCs/>
                <w:szCs w:val="21"/>
                <w:u w:val="single"/>
              </w:rPr>
              <w:t>10个工作日</w:t>
            </w:r>
            <w:r>
              <w:rPr>
                <w:rFonts w:hint="eastAsia" w:ascii="宋体" w:hAnsi="宋体" w:cs="宋体"/>
                <w:bCs/>
                <w:szCs w:val="21"/>
              </w:rPr>
              <w:t>内书面提供买方认可的运输方案及安装方案</w:t>
            </w:r>
            <w:r>
              <w:rPr>
                <w:rFonts w:hint="eastAsia" w:ascii="宋体" w:hAnsi="宋体" w:cs="宋体"/>
                <w:bCs/>
                <w:szCs w:val="21"/>
                <w:u w:val="single"/>
              </w:rPr>
              <w:t>（按需提供）</w:t>
            </w:r>
            <w:r>
              <w:rPr>
                <w:rFonts w:hint="eastAsia" w:ascii="宋体" w:hAnsi="宋体" w:cs="宋体"/>
                <w:bCs/>
                <w:szCs w:val="21"/>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5.3</w:t>
            </w:r>
          </w:p>
        </w:tc>
        <w:tc>
          <w:tcPr>
            <w:tcW w:w="7461" w:type="dxa"/>
            <w:vAlign w:val="center"/>
          </w:tcPr>
          <w:p>
            <w:pPr>
              <w:spacing w:line="380" w:lineRule="exact"/>
              <w:rPr>
                <w:rFonts w:ascii="宋体" w:hAnsi="宋体" w:cs="宋体"/>
                <w:b/>
                <w:szCs w:val="21"/>
              </w:rPr>
            </w:pPr>
            <w:r>
              <w:rPr>
                <w:rFonts w:hint="eastAsia" w:ascii="宋体" w:hAnsi="宋体" w:cs="宋体"/>
                <w:szCs w:val="21"/>
              </w:rPr>
              <w:t>安装完成时间：卖方在货物到货后</w:t>
            </w:r>
            <w:r>
              <w:rPr>
                <w:rFonts w:hint="eastAsia" w:ascii="宋体" w:hAnsi="宋体" w:cs="宋体"/>
                <w:szCs w:val="21"/>
                <w:u w:val="single"/>
              </w:rPr>
              <w:t>20个工作日内</w:t>
            </w:r>
            <w:r>
              <w:rPr>
                <w:rFonts w:hint="eastAsia" w:ascii="宋体" w:hAnsi="宋体" w:cs="宋体"/>
                <w:szCs w:val="21"/>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5.4</w:t>
            </w:r>
          </w:p>
        </w:tc>
        <w:tc>
          <w:tcPr>
            <w:tcW w:w="7461" w:type="dxa"/>
            <w:vAlign w:val="center"/>
          </w:tcPr>
          <w:p>
            <w:pPr>
              <w:spacing w:line="380" w:lineRule="exact"/>
              <w:rPr>
                <w:rFonts w:ascii="宋体" w:hAnsi="宋体" w:cs="宋体"/>
                <w:b/>
                <w:szCs w:val="21"/>
              </w:rPr>
            </w:pPr>
            <w:r>
              <w:rPr>
                <w:rFonts w:hint="eastAsia" w:ascii="宋体" w:hAnsi="宋体" w:cs="宋体"/>
                <w:bCs/>
                <w:szCs w:val="21"/>
              </w:rPr>
              <w:t>安装标准：符合我国国家有关技术规范要求和技术标准。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5.5</w:t>
            </w:r>
          </w:p>
        </w:tc>
        <w:tc>
          <w:tcPr>
            <w:tcW w:w="7461" w:type="dxa"/>
            <w:vAlign w:val="center"/>
          </w:tcPr>
          <w:p>
            <w:pPr>
              <w:spacing w:line="380" w:lineRule="exact"/>
              <w:rPr>
                <w:rFonts w:ascii="宋体" w:hAnsi="宋体" w:cs="宋体"/>
                <w:b/>
                <w:szCs w:val="21"/>
              </w:rPr>
            </w:pPr>
            <w:r>
              <w:rPr>
                <w:rFonts w:hint="eastAsia" w:ascii="宋体" w:hAnsi="宋体" w:cs="宋体"/>
                <w:bCs/>
                <w:szCs w:val="21"/>
              </w:rPr>
              <w:t>安装过程中发生的装卸、搬运和设备保险等费用全部由卖方负责。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6</w:t>
            </w:r>
          </w:p>
        </w:tc>
        <w:tc>
          <w:tcPr>
            <w:tcW w:w="7461" w:type="dxa"/>
            <w:vAlign w:val="center"/>
          </w:tcPr>
          <w:p>
            <w:pPr>
              <w:spacing w:line="380" w:lineRule="exact"/>
              <w:rPr>
                <w:rFonts w:ascii="宋体" w:hAnsi="宋体" w:cs="宋体"/>
                <w:b/>
                <w:szCs w:val="21"/>
              </w:rPr>
            </w:pPr>
            <w:r>
              <w:rPr>
                <w:rFonts w:hint="eastAsia" w:ascii="宋体" w:hAnsi="宋体" w:cs="宋体"/>
                <w:b/>
                <w:szCs w:val="21"/>
              </w:rPr>
              <w:t>验收</w:t>
            </w:r>
            <w:r>
              <w:rPr>
                <w:rFonts w:hint="eastAsia" w:ascii="宋体" w:hAnsi="宋体" w:cs="宋体"/>
                <w:b/>
                <w:szCs w:val="21"/>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6.1</w:t>
            </w:r>
          </w:p>
        </w:tc>
        <w:tc>
          <w:tcPr>
            <w:tcW w:w="7461" w:type="dxa"/>
            <w:vAlign w:val="center"/>
          </w:tcPr>
          <w:p>
            <w:pPr>
              <w:spacing w:line="380" w:lineRule="exact"/>
              <w:rPr>
                <w:rFonts w:ascii="宋体" w:hAnsi="宋体" w:cs="宋体"/>
                <w:b/>
                <w:szCs w:val="21"/>
              </w:rPr>
            </w:pPr>
            <w:r>
              <w:rPr>
                <w:rFonts w:hint="eastAsia" w:ascii="宋体" w:hAnsi="宋体" w:cs="宋体"/>
                <w:szCs w:val="21"/>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6.2</w:t>
            </w:r>
          </w:p>
        </w:tc>
        <w:tc>
          <w:tcPr>
            <w:tcW w:w="7461" w:type="dxa"/>
            <w:vAlign w:val="center"/>
          </w:tcPr>
          <w:p>
            <w:pPr>
              <w:spacing w:line="380" w:lineRule="exact"/>
              <w:rPr>
                <w:rFonts w:ascii="宋体" w:hAnsi="宋体" w:cs="宋体"/>
                <w:szCs w:val="21"/>
              </w:rPr>
            </w:pPr>
            <w:r>
              <w:rPr>
                <w:rFonts w:hint="eastAsia" w:ascii="宋体" w:hAnsi="宋体" w:cs="宋体"/>
                <w:szCs w:val="21"/>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6.3</w:t>
            </w:r>
          </w:p>
        </w:tc>
        <w:tc>
          <w:tcPr>
            <w:tcW w:w="7461" w:type="dxa"/>
            <w:vAlign w:val="center"/>
          </w:tcPr>
          <w:p>
            <w:pPr>
              <w:spacing w:line="380" w:lineRule="exact"/>
              <w:rPr>
                <w:rFonts w:ascii="宋体" w:hAnsi="宋体" w:cs="宋体"/>
                <w:b/>
                <w:szCs w:val="21"/>
              </w:rPr>
            </w:pPr>
            <w:r>
              <w:rPr>
                <w:rFonts w:hint="eastAsia" w:ascii="宋体" w:hAnsi="宋体" w:cs="宋体"/>
                <w:szCs w:val="21"/>
              </w:rPr>
              <w:t>验收过程中发现货物性能或功能达不到要求，卖方必须更换有关部件，使货物最终达到规定的性能指标和功能要求，但必须在发现问题后</w:t>
            </w:r>
            <w:r>
              <w:rPr>
                <w:rFonts w:hint="eastAsia" w:ascii="宋体" w:hAnsi="宋体" w:cs="宋体"/>
                <w:szCs w:val="21"/>
                <w:u w:val="single"/>
              </w:rPr>
              <w:t>15个工作日</w:t>
            </w:r>
            <w:r>
              <w:rPr>
                <w:rFonts w:hint="eastAsia" w:ascii="宋体" w:hAnsi="宋体" w:cs="宋体"/>
                <w:szCs w:val="21"/>
              </w:rPr>
              <w:t>内完成，如涉及虚假响应的，则按相关规定处理。货物安装完毕试运行正常30个工作日，在1周内双方签订验收报告。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7</w:t>
            </w:r>
          </w:p>
        </w:tc>
        <w:tc>
          <w:tcPr>
            <w:tcW w:w="7461" w:type="dxa"/>
            <w:vAlign w:val="center"/>
          </w:tcPr>
          <w:p>
            <w:pPr>
              <w:spacing w:line="380" w:lineRule="exact"/>
              <w:rPr>
                <w:rFonts w:ascii="宋体" w:hAnsi="宋体" w:cs="宋体"/>
                <w:b/>
                <w:szCs w:val="21"/>
              </w:rPr>
            </w:pPr>
            <w:r>
              <w:rPr>
                <w:rFonts w:hint="eastAsia" w:ascii="宋体" w:hAnsi="宋体" w:cs="宋体"/>
                <w:b/>
                <w:szCs w:val="21"/>
              </w:rPr>
              <w:t>培训</w:t>
            </w:r>
            <w:r>
              <w:rPr>
                <w:rFonts w:hint="eastAsia" w:ascii="宋体" w:hAnsi="宋体" w:cs="宋体"/>
                <w:b/>
                <w:szCs w:val="21"/>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7.1</w:t>
            </w:r>
          </w:p>
        </w:tc>
        <w:tc>
          <w:tcPr>
            <w:tcW w:w="7461" w:type="dxa"/>
            <w:vAlign w:val="center"/>
          </w:tcPr>
          <w:p>
            <w:pPr>
              <w:snapToGrid w:val="0"/>
              <w:rPr>
                <w:rFonts w:ascii="宋体" w:hAnsi="宋体" w:cs="宋体"/>
                <w:bCs/>
                <w:szCs w:val="21"/>
              </w:rPr>
            </w:pPr>
            <w:r>
              <w:rPr>
                <w:rFonts w:hint="eastAsia" w:ascii="宋体" w:hAnsi="宋体" w:cs="宋体"/>
                <w:szCs w:val="21"/>
              </w:rPr>
              <w:t>操作应用培训：卖方负责在医院现场提供累计不少于</w:t>
            </w:r>
            <w:r>
              <w:rPr>
                <w:rFonts w:hint="eastAsia" w:ascii="宋体" w:hAnsi="宋体" w:cs="宋体"/>
                <w:szCs w:val="21"/>
                <w:u w:val="single"/>
              </w:rPr>
              <w:t>5个工作日</w:t>
            </w:r>
            <w:r>
              <w:rPr>
                <w:rFonts w:hint="eastAsia" w:ascii="宋体" w:hAnsi="宋体" w:cs="宋体"/>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7.2</w:t>
            </w:r>
          </w:p>
        </w:tc>
        <w:tc>
          <w:tcPr>
            <w:tcW w:w="7461" w:type="dxa"/>
            <w:vAlign w:val="center"/>
          </w:tcPr>
          <w:p>
            <w:pPr>
              <w:snapToGrid w:val="0"/>
              <w:rPr>
                <w:rFonts w:ascii="宋体" w:hAnsi="宋体" w:cs="宋体"/>
                <w:bCs/>
                <w:szCs w:val="21"/>
              </w:rPr>
            </w:pPr>
            <w:r>
              <w:rPr>
                <w:rFonts w:hint="eastAsia" w:ascii="宋体" w:hAnsi="宋体" w:cs="宋体"/>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7.3</w:t>
            </w:r>
          </w:p>
        </w:tc>
        <w:tc>
          <w:tcPr>
            <w:tcW w:w="7461" w:type="dxa"/>
            <w:vAlign w:val="center"/>
          </w:tcPr>
          <w:p>
            <w:pPr>
              <w:snapToGrid w:val="0"/>
              <w:rPr>
                <w:rFonts w:ascii="宋体" w:hAnsi="宋体" w:cs="宋体"/>
                <w:bCs/>
                <w:szCs w:val="21"/>
              </w:rPr>
            </w:pPr>
            <w:r>
              <w:rPr>
                <w:rFonts w:hint="eastAsia" w:ascii="宋体" w:hAnsi="宋体" w:cs="宋体"/>
                <w:szCs w:val="21"/>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7.4</w:t>
            </w:r>
          </w:p>
        </w:tc>
        <w:tc>
          <w:tcPr>
            <w:tcW w:w="7461" w:type="dxa"/>
            <w:vAlign w:val="center"/>
          </w:tcPr>
          <w:p>
            <w:pPr>
              <w:snapToGrid w:val="0"/>
              <w:rPr>
                <w:rFonts w:ascii="宋体" w:hAnsi="宋体" w:cs="宋体"/>
                <w:bCs/>
                <w:szCs w:val="21"/>
              </w:rPr>
            </w:pPr>
            <w:r>
              <w:rPr>
                <w:rFonts w:hint="eastAsia" w:ascii="宋体" w:hAnsi="宋体" w:cs="宋体"/>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8</w:t>
            </w:r>
          </w:p>
        </w:tc>
        <w:tc>
          <w:tcPr>
            <w:tcW w:w="7461" w:type="dxa"/>
            <w:vAlign w:val="center"/>
          </w:tcPr>
          <w:p>
            <w:pPr>
              <w:spacing w:line="380" w:lineRule="exact"/>
              <w:rPr>
                <w:rFonts w:ascii="宋体" w:hAnsi="宋体" w:cs="宋体"/>
                <w:b/>
                <w:szCs w:val="21"/>
              </w:rPr>
            </w:pPr>
            <w:r>
              <w:rPr>
                <w:rFonts w:hint="eastAsia" w:ascii="宋体" w:hAnsi="宋体" w:cs="宋体"/>
                <w:b/>
                <w:kern w:val="0"/>
                <w:szCs w:val="21"/>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8.1</w:t>
            </w:r>
          </w:p>
        </w:tc>
        <w:tc>
          <w:tcPr>
            <w:tcW w:w="7461" w:type="dxa"/>
            <w:vAlign w:val="center"/>
          </w:tcPr>
          <w:p>
            <w:pPr>
              <w:spacing w:line="380" w:lineRule="exact"/>
              <w:rPr>
                <w:rFonts w:ascii="宋体" w:hAnsi="宋体" w:cs="宋体"/>
                <w:kern w:val="0"/>
                <w:szCs w:val="21"/>
              </w:rPr>
            </w:pPr>
            <w:r>
              <w:rPr>
                <w:rFonts w:hint="eastAsia" w:ascii="宋体" w:hAnsi="宋体" w:cs="宋体"/>
                <w:szCs w:val="21"/>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8.2</w:t>
            </w:r>
          </w:p>
        </w:tc>
        <w:tc>
          <w:tcPr>
            <w:tcW w:w="7461" w:type="dxa"/>
            <w:vAlign w:val="center"/>
          </w:tcPr>
          <w:p>
            <w:pPr>
              <w:spacing w:line="380" w:lineRule="exact"/>
              <w:rPr>
                <w:rFonts w:ascii="宋体" w:hAnsi="宋体" w:cs="宋体"/>
                <w:szCs w:val="21"/>
              </w:rPr>
            </w:pPr>
            <w:r>
              <w:rPr>
                <w:rFonts w:hint="eastAsia" w:ascii="宋体" w:hAnsi="宋体" w:cs="宋体"/>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9</w:t>
            </w:r>
          </w:p>
        </w:tc>
        <w:tc>
          <w:tcPr>
            <w:tcW w:w="7461" w:type="dxa"/>
            <w:vAlign w:val="center"/>
          </w:tcPr>
          <w:p>
            <w:pPr>
              <w:spacing w:line="380" w:lineRule="exact"/>
              <w:rPr>
                <w:rFonts w:ascii="宋体" w:hAnsi="宋体" w:cs="宋体"/>
                <w:b/>
                <w:szCs w:val="21"/>
              </w:rPr>
            </w:pPr>
            <w:r>
              <w:rPr>
                <w:rFonts w:hint="eastAsia" w:ascii="宋体" w:hAnsi="宋体" w:cs="宋体"/>
                <w:b/>
                <w:szCs w:val="21"/>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9.1</w:t>
            </w:r>
          </w:p>
        </w:tc>
        <w:tc>
          <w:tcPr>
            <w:tcW w:w="7461" w:type="dxa"/>
            <w:vAlign w:val="center"/>
          </w:tcPr>
          <w:p>
            <w:pPr>
              <w:spacing w:line="380" w:lineRule="exact"/>
              <w:rPr>
                <w:rFonts w:ascii="宋体" w:hAnsi="宋体" w:cs="宋体"/>
                <w:szCs w:val="21"/>
              </w:rPr>
            </w:pPr>
            <w:r>
              <w:rPr>
                <w:rFonts w:hint="eastAsia" w:ascii="宋体" w:hAnsi="宋体" w:cs="宋体"/>
                <w:bCs/>
                <w:szCs w:val="21"/>
              </w:rPr>
              <w:t>卖方所提供的产品应具有知识产权的合法产品，且卖方保证所提供的设备或其任何一部分均不会侵犯任何第三方的知识产权。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9.2</w:t>
            </w:r>
          </w:p>
        </w:tc>
        <w:tc>
          <w:tcPr>
            <w:tcW w:w="7461" w:type="dxa"/>
            <w:vAlign w:val="center"/>
          </w:tcPr>
          <w:p>
            <w:pPr>
              <w:spacing w:line="380" w:lineRule="exact"/>
              <w:rPr>
                <w:rFonts w:ascii="宋体" w:hAnsi="宋体" w:cs="宋体"/>
                <w:bCs/>
                <w:szCs w:val="21"/>
              </w:rPr>
            </w:pPr>
            <w:r>
              <w:rPr>
                <w:rFonts w:hint="eastAsia" w:ascii="宋体" w:hAnsi="宋体" w:cs="宋体"/>
                <w:bCs/>
                <w:szCs w:val="21"/>
              </w:rPr>
              <w:t>卖方保证所交付的所有设备的所有权完全属于卖方且无任何抵押、查封等产权瑕疵。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10</w:t>
            </w:r>
          </w:p>
        </w:tc>
        <w:tc>
          <w:tcPr>
            <w:tcW w:w="7461" w:type="dxa"/>
            <w:vAlign w:val="center"/>
          </w:tcPr>
          <w:p>
            <w:pPr>
              <w:spacing w:line="380" w:lineRule="exact"/>
              <w:rPr>
                <w:rFonts w:ascii="宋体" w:hAnsi="宋体" w:cs="宋体"/>
                <w:szCs w:val="21"/>
              </w:rPr>
            </w:pPr>
            <w:r>
              <w:rPr>
                <w:rFonts w:hint="eastAsia" w:ascii="宋体" w:hAnsi="宋体" w:cs="宋体"/>
                <w:b/>
                <w:kern w:val="0"/>
                <w:szCs w:val="21"/>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10.1</w:t>
            </w:r>
          </w:p>
        </w:tc>
        <w:tc>
          <w:tcPr>
            <w:tcW w:w="7461" w:type="dxa"/>
            <w:vAlign w:val="center"/>
          </w:tcPr>
          <w:p>
            <w:pPr>
              <w:rPr>
                <w:rFonts w:ascii="宋体" w:hAnsi="宋体" w:cs="宋体"/>
                <w:szCs w:val="21"/>
              </w:rPr>
            </w:pPr>
            <w:r>
              <w:rPr>
                <w:rFonts w:hint="eastAsia" w:ascii="宋体" w:hAnsi="宋体" w:cs="宋体"/>
                <w:szCs w:val="21"/>
              </w:rPr>
              <w:t>1、签订合同时，供应商应向采购人支付预付款保函。采购人在收到预付款保函、合同生效且项目具备实施条件后支付合同金额的40%作为预付款；货物安装验收合格后付清余款。（适用中小企业投标）</w:t>
            </w:r>
          </w:p>
          <w:p>
            <w:pPr>
              <w:rPr>
                <w:rFonts w:ascii="宋体" w:hAnsi="宋体" w:cs="宋体"/>
                <w:szCs w:val="21"/>
              </w:rPr>
            </w:pPr>
            <w:r>
              <w:rPr>
                <w:rFonts w:hint="eastAsia" w:ascii="宋体" w:hAnsi="宋体" w:cs="宋体"/>
                <w:szCs w:val="21"/>
              </w:rPr>
              <w:t>2、合同生效且项目具备实施条件后，采购人支付合同金额的40%作为预付款；货物安装验收合格后付清余款。（适用中小企业投标）</w:t>
            </w:r>
          </w:p>
          <w:p>
            <w:pPr>
              <w:rPr>
                <w:rFonts w:ascii="宋体" w:hAnsi="宋体" w:cs="宋体"/>
                <w:szCs w:val="21"/>
              </w:rPr>
            </w:pPr>
            <w:r>
              <w:rPr>
                <w:rFonts w:hint="eastAsia" w:ascii="宋体" w:hAnsi="宋体" w:cs="宋体"/>
                <w:szCs w:val="21"/>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10.2</w:t>
            </w:r>
          </w:p>
        </w:tc>
        <w:tc>
          <w:tcPr>
            <w:tcW w:w="7461" w:type="dxa"/>
            <w:vAlign w:val="center"/>
          </w:tcPr>
          <w:p>
            <w:pPr>
              <w:widowControl/>
              <w:spacing w:before="100" w:beforeAutospacing="1" w:after="100" w:afterAutospacing="1"/>
              <w:rPr>
                <w:rFonts w:ascii="宋体" w:hAnsi="宋体" w:cs="宋体"/>
                <w:b/>
                <w:szCs w:val="21"/>
              </w:rPr>
            </w:pPr>
            <w:r>
              <w:rPr>
                <w:rFonts w:hint="eastAsia" w:ascii="宋体" w:hAnsi="宋体" w:cs="宋体"/>
                <w:szCs w:val="21"/>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10.3</w:t>
            </w:r>
          </w:p>
        </w:tc>
        <w:tc>
          <w:tcPr>
            <w:tcW w:w="7461" w:type="dxa"/>
            <w:vAlign w:val="center"/>
          </w:tcPr>
          <w:p>
            <w:pPr>
              <w:rPr>
                <w:rFonts w:ascii="宋体" w:hAnsi="宋体" w:cs="宋体"/>
                <w:szCs w:val="21"/>
              </w:rPr>
            </w:pPr>
            <w:r>
              <w:rPr>
                <w:rFonts w:hint="eastAsia" w:ascii="宋体" w:hAnsi="宋体" w:cs="宋体"/>
                <w:szCs w:val="21"/>
              </w:rPr>
              <w:t>签订合同后3日内，供应商交纳1%的履约保证金；履约保证金在保质期满后（从项目整体验收合格之日算起）无质量问题、无售后服务问题并符合合同约定，无息退还。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11</w:t>
            </w:r>
          </w:p>
        </w:tc>
        <w:tc>
          <w:tcPr>
            <w:tcW w:w="7461" w:type="dxa"/>
            <w:vAlign w:val="center"/>
          </w:tcPr>
          <w:p>
            <w:pPr>
              <w:widowControl/>
              <w:spacing w:before="100" w:beforeAutospacing="1" w:after="100" w:afterAutospacing="1"/>
              <w:rPr>
                <w:rFonts w:ascii="宋体" w:hAnsi="宋体" w:cs="宋体"/>
                <w:b/>
                <w:szCs w:val="21"/>
              </w:rPr>
            </w:pPr>
            <w:r>
              <w:rPr>
                <w:rFonts w:hint="eastAsia" w:ascii="宋体" w:hAnsi="宋体" w:cs="宋体"/>
                <w:b/>
                <w:color w:val="000000"/>
                <w:kern w:val="0"/>
                <w:szCs w:val="21"/>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11.1</w:t>
            </w:r>
          </w:p>
        </w:tc>
        <w:tc>
          <w:tcPr>
            <w:tcW w:w="7461" w:type="dxa"/>
            <w:vAlign w:val="center"/>
          </w:tcPr>
          <w:p>
            <w:pPr>
              <w:widowControl/>
              <w:spacing w:before="100" w:beforeAutospacing="1" w:after="100" w:afterAutospacing="1"/>
              <w:rPr>
                <w:rFonts w:ascii="宋体" w:hAnsi="宋体" w:cs="宋体"/>
                <w:szCs w:val="21"/>
              </w:rPr>
            </w:pPr>
            <w:r>
              <w:rPr>
                <w:rFonts w:hint="eastAsia" w:ascii="宋体" w:hAnsi="宋体" w:cs="宋体"/>
                <w:szCs w:val="21"/>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11.2</w:t>
            </w:r>
          </w:p>
        </w:tc>
        <w:tc>
          <w:tcPr>
            <w:tcW w:w="7461" w:type="dxa"/>
            <w:vAlign w:val="center"/>
          </w:tcPr>
          <w:p>
            <w:pPr>
              <w:widowControl/>
              <w:spacing w:before="100" w:beforeAutospacing="1" w:after="100" w:afterAutospacing="1"/>
              <w:rPr>
                <w:rFonts w:ascii="宋体" w:hAnsi="宋体" w:cs="宋体"/>
                <w:szCs w:val="21"/>
              </w:rPr>
            </w:pPr>
            <w:r>
              <w:rPr>
                <w:rFonts w:hint="eastAsia" w:ascii="宋体" w:hAnsi="宋体" w:cs="宋体"/>
                <w:szCs w:val="21"/>
              </w:rPr>
              <w:t>采购文件中未提及的某些属标配的功能、软件，必须无条件提供。</w:t>
            </w:r>
          </w:p>
        </w:tc>
      </w:tr>
    </w:tbl>
    <w:p>
      <w:pPr>
        <w:spacing w:line="360" w:lineRule="auto"/>
        <w:rPr>
          <w:rFonts w:hint="eastAsia" w:ascii="Calibri" w:hAnsi="Calibri"/>
          <w:b/>
          <w:color w:val="000000" w:themeColor="text1"/>
          <w:sz w:val="28"/>
          <w:szCs w:val="28"/>
          <w14:textFill>
            <w14:solidFill>
              <w14:schemeClr w14:val="tx1"/>
            </w14:solidFill>
          </w14:textFill>
        </w:rPr>
      </w:pPr>
    </w:p>
    <w:p>
      <w:pPr>
        <w:spacing w:line="360" w:lineRule="auto"/>
        <w:rPr>
          <w:rFonts w:ascii="Calibri" w:hAnsi="Calibri"/>
          <w:b/>
          <w:color w:val="000000" w:themeColor="text1"/>
          <w:sz w:val="28"/>
          <w:szCs w:val="28"/>
          <w14:textFill>
            <w14:solidFill>
              <w14:schemeClr w14:val="tx1"/>
            </w14:solidFill>
          </w14:textFill>
        </w:rPr>
      </w:pPr>
      <w:r>
        <w:rPr>
          <w:rFonts w:hint="eastAsia" w:ascii="Calibri" w:hAnsi="Calibri"/>
          <w:b/>
          <w:color w:val="000000" w:themeColor="text1"/>
          <w:sz w:val="28"/>
          <w:szCs w:val="28"/>
          <w14:textFill>
            <w14:solidFill>
              <w14:schemeClr w14:val="tx1"/>
            </w14:solidFill>
          </w14:textFill>
        </w:rPr>
        <w:t>五、其他要求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1）生产制造商公开对外宣传的带有响应技术参数或功能的产品彩页，为响应而临时打印的无效。</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2）加盖生产制造商公章的技术白皮书。</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3）可在生产制造商官网查询到的产品技术参数或功能，需提供官网截图和网址等信息。</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4）评审委员会认可的其他有效证明（包括但不限于第三方检测报告、加盖生产制造商的证明材料等）。</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2、针对“★”提供满足技术参数的佐证资料并在偏离表中标明佐证资料页码。</w:t>
      </w:r>
    </w:p>
    <w:p>
      <w:pPr>
        <w:snapToGrid w:val="0"/>
        <w:spacing w:line="360" w:lineRule="auto"/>
        <w:jc w:val="both"/>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0293"/>
      <w:bookmarkEnd w:id="26"/>
      <w:bookmarkStart w:id="27" w:name="_Toc184312106"/>
      <w:bookmarkEnd w:id="27"/>
      <w:bookmarkStart w:id="28" w:name="_Toc184310328"/>
      <w:bookmarkEnd w:id="28"/>
      <w:bookmarkStart w:id="29" w:name="_Toc184314416"/>
      <w:bookmarkEnd w:id="29"/>
      <w:bookmarkStart w:id="30" w:name="_Toc184312085"/>
      <w:bookmarkEnd w:id="30"/>
      <w:bookmarkStart w:id="31" w:name="_Toc184313261"/>
      <w:bookmarkEnd w:id="31"/>
      <w:bookmarkStart w:id="32" w:name="_Toc184308045"/>
      <w:bookmarkEnd w:id="32"/>
      <w:bookmarkStart w:id="33" w:name="_Toc184310314"/>
      <w:bookmarkEnd w:id="33"/>
      <w:bookmarkStart w:id="34" w:name="_Toc184312075"/>
      <w:bookmarkEnd w:id="34"/>
      <w:bookmarkStart w:id="35" w:name="_Toc184313303"/>
      <w:bookmarkEnd w:id="35"/>
      <w:bookmarkStart w:id="36" w:name="_Toc184308059"/>
      <w:bookmarkEnd w:id="36"/>
      <w:bookmarkStart w:id="37" w:name="_Toc184314427"/>
      <w:bookmarkEnd w:id="37"/>
      <w:bookmarkStart w:id="38" w:name="_Toc184310318"/>
      <w:bookmarkEnd w:id="38"/>
      <w:bookmarkStart w:id="39" w:name="_Toc184313260"/>
      <w:bookmarkEnd w:id="39"/>
      <w:bookmarkStart w:id="40" w:name="_Toc184310288"/>
      <w:bookmarkEnd w:id="40"/>
      <w:bookmarkStart w:id="41" w:name="_Toc184312113"/>
      <w:bookmarkEnd w:id="41"/>
      <w:bookmarkStart w:id="42" w:name="_Toc184308074"/>
      <w:bookmarkEnd w:id="42"/>
      <w:bookmarkStart w:id="43" w:name="_Toc184308079"/>
      <w:bookmarkEnd w:id="43"/>
      <w:bookmarkStart w:id="44" w:name="_Toc184314475"/>
      <w:bookmarkEnd w:id="44"/>
      <w:bookmarkStart w:id="45" w:name="_Toc184314439"/>
      <w:bookmarkEnd w:id="45"/>
      <w:bookmarkStart w:id="46" w:name="_Toc184314438"/>
      <w:bookmarkEnd w:id="46"/>
      <w:bookmarkStart w:id="47" w:name="_Toc184310335"/>
      <w:bookmarkEnd w:id="47"/>
      <w:bookmarkStart w:id="48" w:name="_Toc184313276"/>
      <w:bookmarkEnd w:id="48"/>
      <w:bookmarkStart w:id="49" w:name="_Toc184313278"/>
      <w:bookmarkEnd w:id="49"/>
      <w:bookmarkStart w:id="50" w:name="_Toc184312139"/>
      <w:bookmarkEnd w:id="50"/>
      <w:bookmarkStart w:id="51" w:name="_Toc184308053"/>
      <w:bookmarkEnd w:id="51"/>
      <w:bookmarkStart w:id="52" w:name="_Toc184312098"/>
      <w:bookmarkEnd w:id="52"/>
      <w:bookmarkStart w:id="53" w:name="_Toc184310322"/>
      <w:bookmarkEnd w:id="53"/>
      <w:bookmarkStart w:id="54" w:name="_Toc184313256"/>
      <w:bookmarkEnd w:id="54"/>
      <w:bookmarkStart w:id="55" w:name="_Toc184314451"/>
      <w:bookmarkEnd w:id="55"/>
      <w:bookmarkStart w:id="56" w:name="_Toc184308100"/>
      <w:bookmarkEnd w:id="56"/>
      <w:bookmarkStart w:id="57" w:name="_Toc184313309"/>
      <w:bookmarkEnd w:id="57"/>
      <w:bookmarkStart w:id="58" w:name="_Toc184312117"/>
      <w:bookmarkEnd w:id="58"/>
      <w:bookmarkStart w:id="59" w:name="_Toc184313292"/>
      <w:bookmarkEnd w:id="59"/>
      <w:bookmarkStart w:id="60" w:name="_Toc184308040"/>
      <w:bookmarkEnd w:id="60"/>
      <w:bookmarkStart w:id="61" w:name="_Toc184312123"/>
      <w:bookmarkEnd w:id="61"/>
      <w:bookmarkStart w:id="62" w:name="_Toc184310316"/>
      <w:bookmarkEnd w:id="62"/>
      <w:bookmarkStart w:id="63" w:name="_Toc184314466"/>
      <w:bookmarkEnd w:id="63"/>
      <w:bookmarkStart w:id="64" w:name="_Toc184313283"/>
      <w:bookmarkEnd w:id="64"/>
      <w:bookmarkStart w:id="65" w:name="_Toc184308061"/>
      <w:bookmarkEnd w:id="65"/>
      <w:bookmarkStart w:id="66" w:name="_Toc184314411"/>
      <w:bookmarkEnd w:id="66"/>
      <w:bookmarkStart w:id="67" w:name="_Toc184308082"/>
      <w:bookmarkEnd w:id="67"/>
      <w:bookmarkStart w:id="68" w:name="_Toc184310308"/>
      <w:bookmarkEnd w:id="68"/>
      <w:bookmarkStart w:id="69" w:name="_Toc184313279"/>
      <w:bookmarkEnd w:id="69"/>
      <w:bookmarkStart w:id="70" w:name="_Toc184310313"/>
      <w:bookmarkEnd w:id="70"/>
      <w:bookmarkStart w:id="71" w:name="_Toc184312107"/>
      <w:bookmarkEnd w:id="71"/>
      <w:bookmarkStart w:id="72" w:name="_Toc184314470"/>
      <w:bookmarkEnd w:id="72"/>
      <w:bookmarkStart w:id="73" w:name="_Toc184314480"/>
      <w:bookmarkEnd w:id="73"/>
      <w:bookmarkStart w:id="74" w:name="_Toc184313302"/>
      <w:bookmarkEnd w:id="74"/>
      <w:bookmarkStart w:id="75" w:name="_Toc184308092"/>
      <w:bookmarkEnd w:id="75"/>
      <w:bookmarkStart w:id="76" w:name="_Toc184310309"/>
      <w:bookmarkEnd w:id="76"/>
      <w:bookmarkStart w:id="77" w:name="_Toc184308090"/>
      <w:bookmarkEnd w:id="77"/>
      <w:bookmarkStart w:id="78" w:name="_Toc184314469"/>
      <w:bookmarkEnd w:id="78"/>
      <w:bookmarkStart w:id="79" w:name="_Toc184312087"/>
      <w:bookmarkEnd w:id="79"/>
      <w:bookmarkStart w:id="80" w:name="_Toc184313268"/>
      <w:bookmarkEnd w:id="80"/>
      <w:bookmarkStart w:id="81" w:name="_Toc184312116"/>
      <w:bookmarkEnd w:id="81"/>
      <w:bookmarkStart w:id="82" w:name="_Toc184308060"/>
      <w:bookmarkEnd w:id="82"/>
      <w:bookmarkStart w:id="83" w:name="_Toc184310289"/>
      <w:bookmarkEnd w:id="83"/>
      <w:bookmarkStart w:id="84" w:name="_Toc184310287"/>
      <w:bookmarkEnd w:id="84"/>
      <w:bookmarkStart w:id="85" w:name="_Toc184310338"/>
      <w:bookmarkEnd w:id="85"/>
      <w:bookmarkStart w:id="86" w:name="_Toc184310319"/>
      <w:bookmarkEnd w:id="86"/>
      <w:bookmarkStart w:id="87" w:name="_Toc184310283"/>
      <w:bookmarkEnd w:id="87"/>
      <w:bookmarkStart w:id="88" w:name="_Toc184310298"/>
      <w:bookmarkEnd w:id="88"/>
      <w:bookmarkStart w:id="89" w:name="_Toc184308063"/>
      <w:bookmarkEnd w:id="89"/>
      <w:bookmarkStart w:id="90" w:name="_Toc184313295"/>
      <w:bookmarkEnd w:id="90"/>
      <w:bookmarkStart w:id="91" w:name="_Toc184314443"/>
      <w:bookmarkEnd w:id="91"/>
      <w:bookmarkStart w:id="92" w:name="_Toc184308068"/>
      <w:bookmarkEnd w:id="92"/>
      <w:bookmarkStart w:id="93" w:name="_Toc184314455"/>
      <w:bookmarkEnd w:id="93"/>
      <w:bookmarkStart w:id="94" w:name="_Toc184310336"/>
      <w:bookmarkEnd w:id="94"/>
      <w:bookmarkStart w:id="95" w:name="_Toc184314422"/>
      <w:bookmarkEnd w:id="95"/>
      <w:bookmarkStart w:id="96" w:name="_Toc184313280"/>
      <w:bookmarkEnd w:id="96"/>
      <w:bookmarkStart w:id="97" w:name="_Toc184314463"/>
      <w:bookmarkEnd w:id="97"/>
      <w:bookmarkStart w:id="98" w:name="_Toc184314441"/>
      <w:bookmarkEnd w:id="98"/>
      <w:bookmarkStart w:id="99" w:name="_Toc184312092"/>
      <w:bookmarkEnd w:id="99"/>
      <w:bookmarkStart w:id="100" w:name="_Toc184314415"/>
      <w:bookmarkEnd w:id="100"/>
      <w:bookmarkStart w:id="101" w:name="_Toc184313250"/>
      <w:bookmarkEnd w:id="101"/>
      <w:bookmarkStart w:id="102" w:name="_Toc184314460"/>
      <w:bookmarkEnd w:id="102"/>
      <w:bookmarkStart w:id="103" w:name="_Toc184312136"/>
      <w:bookmarkEnd w:id="103"/>
      <w:bookmarkStart w:id="104" w:name="_Toc184314461"/>
      <w:bookmarkEnd w:id="104"/>
      <w:bookmarkStart w:id="105" w:name="_Toc184308102"/>
      <w:bookmarkEnd w:id="105"/>
      <w:bookmarkStart w:id="106" w:name="_Toc184313291"/>
      <w:bookmarkEnd w:id="106"/>
      <w:bookmarkStart w:id="107" w:name="_Toc184313242"/>
      <w:bookmarkEnd w:id="107"/>
      <w:bookmarkStart w:id="108" w:name="_Toc184313275"/>
      <w:bookmarkEnd w:id="108"/>
      <w:bookmarkStart w:id="109" w:name="_Toc184310333"/>
      <w:bookmarkEnd w:id="109"/>
      <w:bookmarkStart w:id="110" w:name="_Toc184308048"/>
      <w:bookmarkEnd w:id="110"/>
      <w:bookmarkStart w:id="111" w:name="_Toc184308066"/>
      <w:bookmarkEnd w:id="111"/>
      <w:bookmarkStart w:id="112" w:name="_Toc184314410"/>
      <w:bookmarkEnd w:id="112"/>
      <w:bookmarkStart w:id="113" w:name="_Toc184314465"/>
      <w:bookmarkEnd w:id="113"/>
      <w:bookmarkStart w:id="114" w:name="_Toc184312109"/>
      <w:bookmarkEnd w:id="114"/>
      <w:bookmarkStart w:id="115" w:name="_Toc184313238"/>
      <w:bookmarkEnd w:id="115"/>
      <w:bookmarkStart w:id="116" w:name="_Toc184313259"/>
      <w:bookmarkEnd w:id="116"/>
      <w:bookmarkStart w:id="117" w:name="_Toc184312108"/>
      <w:bookmarkEnd w:id="117"/>
      <w:bookmarkStart w:id="118" w:name="_Toc184312104"/>
      <w:bookmarkEnd w:id="118"/>
      <w:bookmarkStart w:id="119" w:name="_Toc184308058"/>
      <w:bookmarkEnd w:id="119"/>
      <w:bookmarkStart w:id="120" w:name="_Toc184308078"/>
      <w:bookmarkEnd w:id="120"/>
      <w:bookmarkStart w:id="121" w:name="_Toc184314445"/>
      <w:bookmarkEnd w:id="121"/>
      <w:bookmarkStart w:id="122" w:name="_Toc184310275"/>
      <w:bookmarkEnd w:id="122"/>
      <w:bookmarkStart w:id="123" w:name="_Toc184308089"/>
      <w:bookmarkEnd w:id="123"/>
      <w:bookmarkStart w:id="124" w:name="_Toc184313249"/>
      <w:bookmarkEnd w:id="124"/>
      <w:bookmarkStart w:id="125" w:name="_Toc184310303"/>
      <w:bookmarkEnd w:id="125"/>
      <w:bookmarkStart w:id="126" w:name="_Toc184313273"/>
      <w:bookmarkEnd w:id="126"/>
      <w:bookmarkStart w:id="127" w:name="_Toc184310286"/>
      <w:bookmarkEnd w:id="127"/>
      <w:bookmarkStart w:id="128" w:name="_Toc184314412"/>
      <w:bookmarkEnd w:id="128"/>
      <w:bookmarkStart w:id="129" w:name="_Toc184310337"/>
      <w:bookmarkEnd w:id="129"/>
      <w:bookmarkStart w:id="130" w:name="_Toc184313281"/>
      <w:bookmarkEnd w:id="130"/>
      <w:bookmarkStart w:id="131" w:name="_Toc184308106"/>
      <w:bookmarkEnd w:id="131"/>
      <w:bookmarkStart w:id="132" w:name="_Toc184314458"/>
      <w:bookmarkEnd w:id="132"/>
      <w:bookmarkStart w:id="133" w:name="_Toc184312069"/>
      <w:bookmarkEnd w:id="133"/>
      <w:bookmarkStart w:id="134" w:name="_Toc184313247"/>
      <w:bookmarkEnd w:id="134"/>
      <w:bookmarkStart w:id="135" w:name="_Toc184313266"/>
      <w:bookmarkEnd w:id="135"/>
      <w:bookmarkStart w:id="136" w:name="_Toc184314442"/>
      <w:bookmarkEnd w:id="136"/>
      <w:bookmarkStart w:id="137" w:name="_Toc184310304"/>
      <w:bookmarkEnd w:id="137"/>
      <w:bookmarkStart w:id="138" w:name="_Toc184308054"/>
      <w:bookmarkEnd w:id="138"/>
      <w:bookmarkStart w:id="139" w:name="_Toc184310310"/>
      <w:bookmarkEnd w:id="139"/>
      <w:bookmarkStart w:id="140" w:name="_Toc184308056"/>
      <w:bookmarkEnd w:id="140"/>
      <w:bookmarkStart w:id="141" w:name="_Toc184310320"/>
      <w:bookmarkEnd w:id="141"/>
      <w:bookmarkStart w:id="142" w:name="_Toc184308047"/>
      <w:bookmarkEnd w:id="142"/>
      <w:bookmarkStart w:id="143" w:name="_Toc184314476"/>
      <w:bookmarkEnd w:id="143"/>
      <w:bookmarkStart w:id="144" w:name="_Toc184310344"/>
      <w:bookmarkEnd w:id="144"/>
      <w:bookmarkStart w:id="145" w:name="_Toc184308071"/>
      <w:bookmarkEnd w:id="145"/>
      <w:bookmarkStart w:id="146" w:name="_Toc184310331"/>
      <w:bookmarkEnd w:id="146"/>
      <w:bookmarkStart w:id="147" w:name="_Toc184310300"/>
      <w:bookmarkEnd w:id="147"/>
      <w:bookmarkStart w:id="148" w:name="_Toc184312110"/>
      <w:bookmarkEnd w:id="148"/>
      <w:bookmarkStart w:id="149" w:name="_Toc184312105"/>
      <w:bookmarkEnd w:id="149"/>
      <w:bookmarkStart w:id="150" w:name="_Toc184313269"/>
      <w:bookmarkEnd w:id="150"/>
      <w:bookmarkStart w:id="151" w:name="_Toc184308038"/>
      <w:bookmarkEnd w:id="151"/>
      <w:bookmarkStart w:id="152" w:name="_Toc184312103"/>
      <w:bookmarkEnd w:id="152"/>
      <w:bookmarkStart w:id="153" w:name="_Toc184308052"/>
      <w:bookmarkEnd w:id="153"/>
      <w:bookmarkStart w:id="154" w:name="_Toc184313246"/>
      <w:bookmarkEnd w:id="154"/>
      <w:bookmarkStart w:id="155" w:name="_Toc184313243"/>
      <w:bookmarkEnd w:id="155"/>
      <w:bookmarkStart w:id="156" w:name="_Toc184314453"/>
      <w:bookmarkEnd w:id="156"/>
      <w:bookmarkStart w:id="157" w:name="_Toc184314449"/>
      <w:bookmarkEnd w:id="157"/>
      <w:bookmarkStart w:id="158" w:name="_Toc184312095"/>
      <w:bookmarkEnd w:id="158"/>
      <w:bookmarkStart w:id="159" w:name="_Toc184314417"/>
      <w:bookmarkEnd w:id="159"/>
      <w:bookmarkStart w:id="160" w:name="_Toc184308084"/>
      <w:bookmarkEnd w:id="160"/>
      <w:bookmarkStart w:id="161" w:name="_Toc184314436"/>
      <w:bookmarkEnd w:id="161"/>
      <w:bookmarkStart w:id="162" w:name="_Toc184313265"/>
      <w:bookmarkEnd w:id="162"/>
      <w:bookmarkStart w:id="163" w:name="_Toc184308065"/>
      <w:bookmarkEnd w:id="163"/>
      <w:bookmarkStart w:id="164" w:name="_Toc184313300"/>
      <w:bookmarkEnd w:id="164"/>
      <w:bookmarkStart w:id="165" w:name="_Toc184310284"/>
      <w:bookmarkEnd w:id="165"/>
      <w:bookmarkStart w:id="166" w:name="_Toc184312125"/>
      <w:bookmarkEnd w:id="166"/>
      <w:bookmarkStart w:id="167" w:name="_Toc184313306"/>
      <w:bookmarkEnd w:id="167"/>
      <w:bookmarkStart w:id="168" w:name="_Toc184312072"/>
      <w:bookmarkEnd w:id="168"/>
      <w:bookmarkStart w:id="169" w:name="_Toc184308055"/>
      <w:bookmarkEnd w:id="169"/>
      <w:bookmarkStart w:id="170" w:name="_Toc184314421"/>
      <w:bookmarkEnd w:id="170"/>
      <w:bookmarkStart w:id="171" w:name="_Toc184313254"/>
      <w:bookmarkEnd w:id="171"/>
      <w:bookmarkStart w:id="172" w:name="_Toc184308050"/>
      <w:bookmarkEnd w:id="172"/>
      <w:bookmarkStart w:id="173" w:name="_Toc184310292"/>
      <w:bookmarkEnd w:id="173"/>
      <w:bookmarkStart w:id="174" w:name="_Toc184312137"/>
      <w:bookmarkEnd w:id="174"/>
      <w:bookmarkStart w:id="175" w:name="_Toc184310306"/>
      <w:bookmarkEnd w:id="175"/>
      <w:bookmarkStart w:id="176" w:name="_Toc184308039"/>
      <w:bookmarkEnd w:id="176"/>
      <w:bookmarkStart w:id="177" w:name="_Toc184314433"/>
      <w:bookmarkEnd w:id="177"/>
      <w:bookmarkStart w:id="178" w:name="_Toc184310272"/>
      <w:bookmarkEnd w:id="178"/>
      <w:bookmarkStart w:id="179" w:name="_Toc184312068"/>
      <w:bookmarkEnd w:id="179"/>
      <w:bookmarkStart w:id="180" w:name="_Toc184310324"/>
      <w:bookmarkEnd w:id="180"/>
      <w:bookmarkStart w:id="181" w:name="_Toc184308104"/>
      <w:bookmarkEnd w:id="181"/>
      <w:bookmarkStart w:id="182" w:name="_Toc184310339"/>
      <w:bookmarkEnd w:id="182"/>
      <w:bookmarkStart w:id="183" w:name="_Toc184314447"/>
      <w:bookmarkEnd w:id="183"/>
      <w:bookmarkStart w:id="184" w:name="_Toc184308095"/>
      <w:bookmarkEnd w:id="184"/>
      <w:bookmarkStart w:id="185" w:name="_Toc184308087"/>
      <w:bookmarkEnd w:id="185"/>
      <w:bookmarkStart w:id="186" w:name="_Toc184313251"/>
      <w:bookmarkEnd w:id="186"/>
      <w:bookmarkStart w:id="187" w:name="_Toc184312126"/>
      <w:bookmarkEnd w:id="187"/>
      <w:bookmarkStart w:id="188" w:name="_Toc184308105"/>
      <w:bookmarkEnd w:id="188"/>
      <w:bookmarkStart w:id="189" w:name="_Toc184314459"/>
      <w:bookmarkEnd w:id="189"/>
      <w:bookmarkStart w:id="190" w:name="_Toc184310317"/>
      <w:bookmarkEnd w:id="190"/>
      <w:bookmarkStart w:id="191" w:name="_Toc184314429"/>
      <w:bookmarkEnd w:id="191"/>
      <w:bookmarkStart w:id="192" w:name="_Toc184313307"/>
      <w:bookmarkEnd w:id="192"/>
      <w:bookmarkStart w:id="193" w:name="_Toc184312080"/>
      <w:bookmarkEnd w:id="193"/>
      <w:bookmarkStart w:id="194" w:name="_Toc184313244"/>
      <w:bookmarkEnd w:id="194"/>
      <w:bookmarkStart w:id="195" w:name="_Toc184310311"/>
      <w:bookmarkEnd w:id="195"/>
      <w:bookmarkStart w:id="196" w:name="_Toc184313274"/>
      <w:bookmarkEnd w:id="196"/>
      <w:bookmarkStart w:id="197" w:name="_Toc184312097"/>
      <w:bookmarkEnd w:id="197"/>
      <w:bookmarkStart w:id="198" w:name="_Toc184312124"/>
      <w:bookmarkEnd w:id="198"/>
      <w:bookmarkStart w:id="199" w:name="_Toc184312079"/>
      <w:bookmarkEnd w:id="199"/>
      <w:bookmarkStart w:id="200" w:name="_Toc184308098"/>
      <w:bookmarkEnd w:id="200"/>
      <w:bookmarkStart w:id="201" w:name="_Toc184310307"/>
      <w:bookmarkEnd w:id="201"/>
      <w:bookmarkStart w:id="202" w:name="_Toc184310276"/>
      <w:bookmarkEnd w:id="202"/>
      <w:bookmarkStart w:id="203" w:name="_Toc184314430"/>
      <w:bookmarkEnd w:id="203"/>
      <w:bookmarkStart w:id="204" w:name="_Toc184312084"/>
      <w:bookmarkEnd w:id="204"/>
      <w:bookmarkStart w:id="205" w:name="_Toc184314456"/>
      <w:bookmarkEnd w:id="205"/>
      <w:bookmarkStart w:id="206" w:name="_Toc184308097"/>
      <w:bookmarkEnd w:id="206"/>
      <w:bookmarkStart w:id="207" w:name="_Toc184308044"/>
      <w:bookmarkEnd w:id="207"/>
      <w:bookmarkStart w:id="208" w:name="_Toc184313297"/>
      <w:bookmarkEnd w:id="208"/>
      <w:bookmarkStart w:id="209" w:name="_Toc184312086"/>
      <w:bookmarkEnd w:id="209"/>
      <w:bookmarkStart w:id="210" w:name="_Toc184310315"/>
      <w:bookmarkEnd w:id="210"/>
      <w:bookmarkStart w:id="211" w:name="_Toc184312088"/>
      <w:bookmarkEnd w:id="211"/>
      <w:bookmarkStart w:id="212" w:name="_Toc184308080"/>
      <w:bookmarkEnd w:id="212"/>
      <w:bookmarkStart w:id="213" w:name="_Toc184308076"/>
      <w:bookmarkEnd w:id="213"/>
      <w:bookmarkStart w:id="214" w:name="_Toc184308103"/>
      <w:bookmarkEnd w:id="214"/>
      <w:bookmarkStart w:id="215" w:name="_Toc184310290"/>
      <w:bookmarkEnd w:id="215"/>
      <w:bookmarkStart w:id="216" w:name="_Toc184308081"/>
      <w:bookmarkEnd w:id="216"/>
      <w:bookmarkStart w:id="217" w:name="_Toc184314444"/>
      <w:bookmarkEnd w:id="217"/>
      <w:bookmarkStart w:id="218" w:name="_Toc184310291"/>
      <w:bookmarkEnd w:id="218"/>
      <w:bookmarkStart w:id="219" w:name="_Toc184312114"/>
      <w:bookmarkEnd w:id="219"/>
      <w:bookmarkStart w:id="220" w:name="_Toc184314423"/>
      <w:bookmarkEnd w:id="220"/>
      <w:bookmarkStart w:id="221" w:name="_Toc184308096"/>
      <w:bookmarkEnd w:id="221"/>
      <w:bookmarkStart w:id="222" w:name="_Toc184314450"/>
      <w:bookmarkEnd w:id="222"/>
      <w:bookmarkStart w:id="223" w:name="_Toc184312129"/>
      <w:bookmarkEnd w:id="223"/>
      <w:bookmarkStart w:id="224" w:name="_Toc184310294"/>
      <w:bookmarkEnd w:id="224"/>
      <w:bookmarkStart w:id="225" w:name="_Toc184313285"/>
      <w:bookmarkEnd w:id="225"/>
      <w:bookmarkStart w:id="226" w:name="_Toc184310326"/>
      <w:bookmarkEnd w:id="226"/>
      <w:bookmarkStart w:id="227" w:name="_Toc184314467"/>
      <w:bookmarkEnd w:id="227"/>
      <w:bookmarkStart w:id="228" w:name="_Toc184308085"/>
      <w:bookmarkEnd w:id="228"/>
      <w:bookmarkStart w:id="229" w:name="_Toc184312118"/>
      <w:bookmarkEnd w:id="229"/>
      <w:bookmarkStart w:id="230" w:name="_Toc184313304"/>
      <w:bookmarkEnd w:id="230"/>
      <w:bookmarkStart w:id="231" w:name="_Toc184312112"/>
      <w:bookmarkEnd w:id="231"/>
      <w:bookmarkStart w:id="232" w:name="_Toc184313267"/>
      <w:bookmarkEnd w:id="232"/>
      <w:bookmarkStart w:id="233" w:name="_Toc184308037"/>
      <w:bookmarkEnd w:id="233"/>
      <w:bookmarkStart w:id="234" w:name="_Toc184310329"/>
      <w:bookmarkEnd w:id="234"/>
      <w:bookmarkStart w:id="235" w:name="_Toc184310334"/>
      <w:bookmarkEnd w:id="235"/>
      <w:bookmarkStart w:id="236" w:name="_Toc184312071"/>
      <w:bookmarkEnd w:id="236"/>
      <w:bookmarkStart w:id="237" w:name="_Toc184308046"/>
      <w:bookmarkEnd w:id="237"/>
      <w:bookmarkStart w:id="238" w:name="_Toc184310327"/>
      <w:bookmarkEnd w:id="238"/>
      <w:bookmarkStart w:id="239" w:name="_Toc184313241"/>
      <w:bookmarkEnd w:id="239"/>
      <w:bookmarkStart w:id="240" w:name="_Toc184312115"/>
      <w:bookmarkEnd w:id="240"/>
      <w:bookmarkStart w:id="241" w:name="_Toc184314471"/>
      <w:bookmarkEnd w:id="241"/>
      <w:bookmarkStart w:id="242" w:name="_Toc184312091"/>
      <w:bookmarkEnd w:id="242"/>
      <w:bookmarkStart w:id="243" w:name="_Toc184314452"/>
      <w:bookmarkEnd w:id="243"/>
      <w:bookmarkStart w:id="244" w:name="_Toc184313286"/>
      <w:bookmarkEnd w:id="244"/>
      <w:bookmarkStart w:id="245" w:name="_Toc184314426"/>
      <w:bookmarkEnd w:id="245"/>
      <w:bookmarkStart w:id="246" w:name="_Toc184314468"/>
      <w:bookmarkEnd w:id="246"/>
      <w:bookmarkStart w:id="247" w:name="_Toc184308099"/>
      <w:bookmarkEnd w:id="247"/>
      <w:bookmarkStart w:id="248" w:name="_Toc184308073"/>
      <w:bookmarkEnd w:id="248"/>
      <w:bookmarkStart w:id="249" w:name="_Toc184308070"/>
      <w:bookmarkEnd w:id="249"/>
      <w:bookmarkStart w:id="250" w:name="_Toc184310301"/>
      <w:bookmarkEnd w:id="250"/>
      <w:bookmarkStart w:id="251" w:name="_Toc184314434"/>
      <w:bookmarkEnd w:id="251"/>
      <w:bookmarkStart w:id="252" w:name="_Toc184313284"/>
      <w:bookmarkEnd w:id="252"/>
      <w:bookmarkStart w:id="253" w:name="_Toc184313264"/>
      <w:bookmarkEnd w:id="253"/>
      <w:bookmarkStart w:id="254" w:name="_Toc184313290"/>
      <w:bookmarkEnd w:id="254"/>
      <w:bookmarkStart w:id="255" w:name="_Toc184312089"/>
      <w:bookmarkEnd w:id="255"/>
      <w:bookmarkStart w:id="256" w:name="_Toc184312090"/>
      <w:bookmarkEnd w:id="256"/>
      <w:bookmarkStart w:id="257" w:name="_Toc184312073"/>
      <w:bookmarkEnd w:id="257"/>
      <w:bookmarkStart w:id="258" w:name="_Toc184310280"/>
      <w:bookmarkEnd w:id="258"/>
      <w:bookmarkStart w:id="259" w:name="_Toc184314437"/>
      <w:bookmarkEnd w:id="259"/>
      <w:bookmarkStart w:id="260" w:name="_Toc184310299"/>
      <w:bookmarkEnd w:id="260"/>
      <w:bookmarkStart w:id="261" w:name="_Toc184308062"/>
      <w:bookmarkEnd w:id="261"/>
      <w:bookmarkStart w:id="262" w:name="_Toc184312077"/>
      <w:bookmarkEnd w:id="262"/>
      <w:bookmarkStart w:id="263" w:name="_Toc184313245"/>
      <w:bookmarkEnd w:id="263"/>
      <w:bookmarkStart w:id="264" w:name="_Toc184314425"/>
      <w:bookmarkEnd w:id="264"/>
      <w:bookmarkStart w:id="265" w:name="_Toc184314414"/>
      <w:bookmarkEnd w:id="265"/>
      <w:bookmarkStart w:id="266" w:name="_Toc184313255"/>
      <w:bookmarkEnd w:id="266"/>
      <w:bookmarkStart w:id="267" w:name="_Toc184314477"/>
      <w:bookmarkEnd w:id="267"/>
      <w:bookmarkStart w:id="268" w:name="_Toc184314473"/>
      <w:bookmarkEnd w:id="268"/>
      <w:bookmarkStart w:id="269" w:name="_Toc184308093"/>
      <w:bookmarkEnd w:id="269"/>
      <w:bookmarkStart w:id="270" w:name="_Toc184312111"/>
      <w:bookmarkEnd w:id="270"/>
      <w:bookmarkStart w:id="271" w:name="_Toc184310278"/>
      <w:bookmarkEnd w:id="271"/>
      <w:bookmarkStart w:id="272" w:name="_Toc184312076"/>
      <w:bookmarkEnd w:id="272"/>
      <w:bookmarkStart w:id="273" w:name="_Toc184312102"/>
      <w:bookmarkEnd w:id="273"/>
      <w:bookmarkStart w:id="274" w:name="_Toc184313296"/>
      <w:bookmarkEnd w:id="274"/>
      <w:bookmarkStart w:id="275" w:name="_Toc184314446"/>
      <w:bookmarkEnd w:id="275"/>
      <w:bookmarkStart w:id="276" w:name="_Toc184308075"/>
      <w:bookmarkEnd w:id="276"/>
      <w:bookmarkStart w:id="277" w:name="_Toc184313262"/>
      <w:bookmarkEnd w:id="277"/>
      <w:bookmarkStart w:id="278" w:name="_Toc184314478"/>
      <w:bookmarkEnd w:id="278"/>
      <w:bookmarkStart w:id="279" w:name="_Toc184313282"/>
      <w:bookmarkEnd w:id="279"/>
      <w:bookmarkStart w:id="280" w:name="_Toc184310330"/>
      <w:bookmarkEnd w:id="280"/>
      <w:bookmarkStart w:id="281" w:name="_Toc184312130"/>
      <w:bookmarkEnd w:id="281"/>
      <w:bookmarkStart w:id="282" w:name="_Toc184314424"/>
      <w:bookmarkEnd w:id="282"/>
      <w:bookmarkStart w:id="283" w:name="_Toc184314448"/>
      <w:bookmarkEnd w:id="283"/>
      <w:bookmarkStart w:id="284" w:name="_Toc184313287"/>
      <w:bookmarkEnd w:id="284"/>
      <w:bookmarkStart w:id="285" w:name="_Toc184308042"/>
      <w:bookmarkEnd w:id="285"/>
      <w:bookmarkStart w:id="286" w:name="_Toc184310302"/>
      <w:bookmarkEnd w:id="286"/>
      <w:bookmarkStart w:id="287" w:name="_Toc184312096"/>
      <w:bookmarkEnd w:id="287"/>
      <w:bookmarkStart w:id="288" w:name="_Toc184310277"/>
      <w:bookmarkEnd w:id="288"/>
      <w:bookmarkStart w:id="289" w:name="_Toc184312135"/>
      <w:bookmarkEnd w:id="289"/>
      <w:bookmarkStart w:id="290" w:name="_Toc184313289"/>
      <w:bookmarkEnd w:id="290"/>
      <w:bookmarkStart w:id="291" w:name="_Toc184314418"/>
      <w:bookmarkEnd w:id="291"/>
      <w:bookmarkStart w:id="292" w:name="_Toc184312132"/>
      <w:bookmarkEnd w:id="292"/>
      <w:bookmarkStart w:id="293" w:name="_Toc184312122"/>
      <w:bookmarkEnd w:id="293"/>
      <w:bookmarkStart w:id="294" w:name="_Toc184312094"/>
      <w:bookmarkEnd w:id="294"/>
      <w:bookmarkStart w:id="295" w:name="_Toc184310297"/>
      <w:bookmarkEnd w:id="295"/>
      <w:bookmarkStart w:id="296" w:name="_Toc184308067"/>
      <w:bookmarkEnd w:id="296"/>
      <w:bookmarkStart w:id="297" w:name="_Toc184308108"/>
      <w:bookmarkEnd w:id="297"/>
      <w:bookmarkStart w:id="298" w:name="_Toc184314457"/>
      <w:bookmarkEnd w:id="298"/>
      <w:bookmarkStart w:id="299" w:name="_Toc184308041"/>
      <w:bookmarkEnd w:id="299"/>
      <w:bookmarkStart w:id="300" w:name="_Toc184313257"/>
      <w:bookmarkEnd w:id="300"/>
      <w:bookmarkStart w:id="301" w:name="_Toc184314413"/>
      <w:bookmarkEnd w:id="301"/>
      <w:bookmarkStart w:id="302" w:name="_Toc184310340"/>
      <w:bookmarkEnd w:id="302"/>
      <w:bookmarkStart w:id="303" w:name="_Toc184312067"/>
      <w:bookmarkEnd w:id="303"/>
      <w:bookmarkStart w:id="304" w:name="_Toc184313239"/>
      <w:bookmarkEnd w:id="304"/>
      <w:bookmarkStart w:id="305" w:name="_Toc184310342"/>
      <w:bookmarkEnd w:id="305"/>
      <w:bookmarkStart w:id="306" w:name="_Toc184313298"/>
      <w:bookmarkEnd w:id="306"/>
      <w:bookmarkStart w:id="307" w:name="_Toc184312074"/>
      <w:bookmarkEnd w:id="307"/>
      <w:bookmarkStart w:id="308" w:name="_Toc184308043"/>
      <w:bookmarkEnd w:id="308"/>
      <w:bookmarkStart w:id="309" w:name="_Toc184313258"/>
      <w:bookmarkEnd w:id="309"/>
      <w:bookmarkStart w:id="310" w:name="_Toc184313271"/>
      <w:bookmarkEnd w:id="310"/>
      <w:bookmarkStart w:id="311" w:name="_Toc184313253"/>
      <w:bookmarkEnd w:id="311"/>
      <w:bookmarkStart w:id="312" w:name="_Toc184312134"/>
      <w:bookmarkEnd w:id="312"/>
      <w:bookmarkStart w:id="313" w:name="_Toc184312101"/>
      <w:bookmarkEnd w:id="313"/>
      <w:bookmarkStart w:id="314" w:name="_Toc184314420"/>
      <w:bookmarkEnd w:id="314"/>
      <w:bookmarkStart w:id="315" w:name="_Toc184312131"/>
      <w:bookmarkEnd w:id="315"/>
      <w:bookmarkStart w:id="316" w:name="_Toc184310285"/>
      <w:bookmarkEnd w:id="316"/>
      <w:bookmarkStart w:id="317" w:name="_Toc184310323"/>
      <w:bookmarkEnd w:id="317"/>
      <w:bookmarkStart w:id="318" w:name="_Toc184310321"/>
      <w:bookmarkEnd w:id="318"/>
      <w:bookmarkStart w:id="319" w:name="_Toc184308107"/>
      <w:bookmarkEnd w:id="319"/>
      <w:bookmarkStart w:id="320" w:name="_Toc184308086"/>
      <w:bookmarkEnd w:id="320"/>
      <w:bookmarkStart w:id="321" w:name="_Toc184310282"/>
      <w:bookmarkEnd w:id="321"/>
      <w:bookmarkStart w:id="322" w:name="_Toc184310332"/>
      <w:bookmarkEnd w:id="322"/>
      <w:bookmarkStart w:id="323" w:name="_Toc184313248"/>
      <w:bookmarkEnd w:id="323"/>
      <w:bookmarkStart w:id="324" w:name="_Toc184308072"/>
      <w:bookmarkEnd w:id="324"/>
      <w:bookmarkStart w:id="325" w:name="_Toc184313293"/>
      <w:bookmarkEnd w:id="325"/>
      <w:bookmarkStart w:id="326" w:name="_Toc184312100"/>
      <w:bookmarkEnd w:id="326"/>
      <w:bookmarkStart w:id="327" w:name="_Toc184313299"/>
      <w:bookmarkEnd w:id="327"/>
      <w:bookmarkStart w:id="328" w:name="_Toc184310295"/>
      <w:bookmarkEnd w:id="328"/>
      <w:bookmarkStart w:id="329" w:name="_Toc184313308"/>
      <w:bookmarkEnd w:id="329"/>
      <w:bookmarkStart w:id="330" w:name="_Toc184314464"/>
      <w:bookmarkEnd w:id="330"/>
      <w:bookmarkStart w:id="331" w:name="_Toc184312083"/>
      <w:bookmarkEnd w:id="331"/>
      <w:bookmarkStart w:id="332" w:name="_Toc184308083"/>
      <w:bookmarkEnd w:id="332"/>
      <w:bookmarkStart w:id="333" w:name="_Toc184308064"/>
      <w:bookmarkEnd w:id="333"/>
      <w:bookmarkStart w:id="334" w:name="_Toc184313294"/>
      <w:bookmarkEnd w:id="334"/>
      <w:bookmarkStart w:id="335" w:name="_Toc184312093"/>
      <w:bookmarkEnd w:id="335"/>
      <w:bookmarkStart w:id="336" w:name="_Toc184313252"/>
      <w:bookmarkEnd w:id="336"/>
      <w:bookmarkStart w:id="337" w:name="_Toc184313270"/>
      <w:bookmarkEnd w:id="337"/>
      <w:bookmarkStart w:id="338" w:name="_Toc184312133"/>
      <w:bookmarkEnd w:id="338"/>
      <w:bookmarkStart w:id="339" w:name="_Toc184310274"/>
      <w:bookmarkEnd w:id="339"/>
      <w:bookmarkStart w:id="340" w:name="_Toc184308091"/>
      <w:bookmarkEnd w:id="340"/>
      <w:bookmarkStart w:id="341" w:name="_Toc184308057"/>
      <w:bookmarkEnd w:id="341"/>
      <w:bookmarkStart w:id="342" w:name="_Toc184308069"/>
      <w:bookmarkEnd w:id="342"/>
      <w:bookmarkStart w:id="343" w:name="_Toc184313305"/>
      <w:bookmarkEnd w:id="343"/>
      <w:bookmarkStart w:id="344" w:name="_Toc184313240"/>
      <w:bookmarkEnd w:id="344"/>
      <w:bookmarkStart w:id="345" w:name="_Toc184310279"/>
      <w:bookmarkEnd w:id="345"/>
      <w:bookmarkStart w:id="346" w:name="_Toc184308077"/>
      <w:bookmarkEnd w:id="346"/>
      <w:bookmarkStart w:id="347" w:name="_Toc184314431"/>
      <w:bookmarkEnd w:id="347"/>
      <w:bookmarkStart w:id="348" w:name="_Toc184314481"/>
      <w:bookmarkEnd w:id="348"/>
      <w:bookmarkStart w:id="349" w:name="_Toc184310325"/>
      <w:bookmarkEnd w:id="349"/>
      <w:bookmarkStart w:id="350" w:name="_Toc184312127"/>
      <w:bookmarkEnd w:id="350"/>
      <w:bookmarkStart w:id="351" w:name="_Toc184312119"/>
      <w:bookmarkEnd w:id="351"/>
      <w:bookmarkStart w:id="352" w:name="_Toc184308049"/>
      <w:bookmarkEnd w:id="352"/>
      <w:bookmarkStart w:id="353" w:name="_Toc184312082"/>
      <w:bookmarkEnd w:id="353"/>
      <w:bookmarkStart w:id="354" w:name="_Toc184313301"/>
      <w:bookmarkEnd w:id="354"/>
      <w:bookmarkStart w:id="355" w:name="_Toc184308101"/>
      <w:bookmarkEnd w:id="355"/>
      <w:bookmarkStart w:id="356" w:name="_Toc184308036"/>
      <w:bookmarkEnd w:id="356"/>
      <w:bookmarkStart w:id="357" w:name="_Toc184310341"/>
      <w:bookmarkEnd w:id="357"/>
      <w:bookmarkStart w:id="358" w:name="_Toc184310296"/>
      <w:bookmarkEnd w:id="358"/>
      <w:bookmarkStart w:id="359" w:name="_Toc184310273"/>
      <w:bookmarkEnd w:id="359"/>
      <w:bookmarkStart w:id="360" w:name="_Toc184312078"/>
      <w:bookmarkEnd w:id="360"/>
      <w:bookmarkStart w:id="361" w:name="_Toc184310343"/>
      <w:bookmarkEnd w:id="361"/>
      <w:bookmarkStart w:id="362" w:name="_Toc184314462"/>
      <w:bookmarkEnd w:id="362"/>
      <w:bookmarkStart w:id="363" w:name="_Toc184313310"/>
      <w:bookmarkEnd w:id="363"/>
      <w:bookmarkStart w:id="364" w:name="_Toc184314435"/>
      <w:bookmarkEnd w:id="364"/>
      <w:bookmarkStart w:id="365" w:name="_Toc184312138"/>
      <w:bookmarkEnd w:id="365"/>
      <w:bookmarkStart w:id="366" w:name="_Toc184314454"/>
      <w:bookmarkEnd w:id="366"/>
      <w:bookmarkStart w:id="367" w:name="_Toc184310312"/>
      <w:bookmarkEnd w:id="367"/>
      <w:bookmarkStart w:id="368" w:name="_Toc184314472"/>
      <w:bookmarkEnd w:id="368"/>
      <w:bookmarkStart w:id="369" w:name="_Toc184308094"/>
      <w:bookmarkEnd w:id="369"/>
      <w:bookmarkStart w:id="370" w:name="_Toc184312121"/>
      <w:bookmarkEnd w:id="370"/>
      <w:bookmarkStart w:id="371" w:name="_Toc184314479"/>
      <w:bookmarkEnd w:id="371"/>
      <w:bookmarkStart w:id="372" w:name="_Toc184310305"/>
      <w:bookmarkEnd w:id="372"/>
      <w:bookmarkStart w:id="373" w:name="_Toc184312120"/>
      <w:bookmarkEnd w:id="373"/>
      <w:bookmarkStart w:id="374" w:name="_Toc184312070"/>
      <w:bookmarkEnd w:id="374"/>
      <w:bookmarkStart w:id="375" w:name="_Toc184314482"/>
      <w:bookmarkEnd w:id="375"/>
      <w:bookmarkStart w:id="376" w:name="_Toc184313272"/>
      <w:bookmarkEnd w:id="376"/>
      <w:bookmarkStart w:id="377" w:name="_Toc184313277"/>
      <w:bookmarkEnd w:id="377"/>
      <w:bookmarkStart w:id="378" w:name="_Toc184308088"/>
      <w:bookmarkEnd w:id="378"/>
      <w:bookmarkStart w:id="379" w:name="_Toc184310281"/>
      <w:bookmarkEnd w:id="379"/>
      <w:bookmarkStart w:id="380" w:name="_Toc184312099"/>
      <w:bookmarkEnd w:id="380"/>
      <w:bookmarkStart w:id="381" w:name="_Toc184314419"/>
      <w:bookmarkEnd w:id="381"/>
      <w:bookmarkStart w:id="382" w:name="_Toc184313288"/>
      <w:bookmarkEnd w:id="382"/>
      <w:bookmarkStart w:id="383" w:name="_Toc184314428"/>
      <w:bookmarkEnd w:id="383"/>
      <w:bookmarkStart w:id="384" w:name="_Toc184312128"/>
      <w:bookmarkEnd w:id="384"/>
      <w:bookmarkStart w:id="385" w:name="_Toc184312081"/>
      <w:bookmarkEnd w:id="385"/>
      <w:bookmarkStart w:id="386" w:name="_Toc184313263"/>
      <w:bookmarkEnd w:id="386"/>
      <w:bookmarkStart w:id="387" w:name="_Toc184314440"/>
      <w:bookmarkEnd w:id="387"/>
      <w:bookmarkStart w:id="388" w:name="_Toc184308051"/>
      <w:bookmarkEnd w:id="388"/>
      <w:bookmarkStart w:id="389" w:name="_Toc184314474"/>
      <w:bookmarkEnd w:id="389"/>
      <w:bookmarkStart w:id="390" w:name="_Toc184314432"/>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p>
      <w:pPr>
        <w:spacing w:line="360" w:lineRule="auto"/>
        <w:outlineLvl w:val="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标一：</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156" w:beforeLines="50" w:after="156" w:afterLines="50"/>
              <w:jc w:val="center"/>
              <w:rPr>
                <w:b/>
                <w:bCs/>
                <w:sz w:val="24"/>
                <w:u w:val="none"/>
              </w:rPr>
            </w:pPr>
            <w:r>
              <w:rPr>
                <w:rFonts w:hint="eastAsia" w:hAnsi="宋体"/>
                <w:b/>
                <w:bCs/>
                <w:sz w:val="24"/>
                <w:u w:val="none"/>
              </w:rPr>
              <w:t>序号</w:t>
            </w:r>
          </w:p>
        </w:tc>
        <w:tc>
          <w:tcPr>
            <w:tcW w:w="6828" w:type="dxa"/>
          </w:tcPr>
          <w:p>
            <w:pPr>
              <w:spacing w:before="156" w:beforeLines="50" w:after="156" w:afterLines="50"/>
              <w:jc w:val="center"/>
              <w:rPr>
                <w:b/>
                <w:bCs/>
                <w:sz w:val="24"/>
                <w:u w:val="none"/>
              </w:rPr>
            </w:pPr>
            <w:r>
              <w:rPr>
                <w:rFonts w:hint="eastAsia" w:hAnsi="宋体"/>
                <w:b/>
                <w:bCs/>
                <w:sz w:val="24"/>
                <w:u w:val="none"/>
              </w:rPr>
              <w:t>评审内容及标准</w:t>
            </w:r>
          </w:p>
        </w:tc>
        <w:tc>
          <w:tcPr>
            <w:tcW w:w="792" w:type="dxa"/>
            <w:vAlign w:val="center"/>
          </w:tcPr>
          <w:p>
            <w:pPr>
              <w:spacing w:before="156" w:beforeLines="50" w:after="156" w:afterLines="50"/>
              <w:jc w:val="center"/>
              <w:rPr>
                <w:b/>
                <w:bCs/>
                <w:sz w:val="24"/>
                <w:u w:val="none"/>
              </w:rPr>
            </w:pPr>
            <w:r>
              <w:rPr>
                <w:rFonts w:hint="eastAsia" w:hAnsi="宋体"/>
                <w:b/>
                <w:bCs/>
                <w:sz w:val="24"/>
                <w:u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sz w:val="24"/>
                <w:highlight w:val="none"/>
                <w:u w:val="none"/>
              </w:rPr>
            </w:pPr>
            <w:r>
              <w:rPr>
                <w:rFonts w:hint="eastAsia"/>
                <w:sz w:val="24"/>
                <w:highlight w:val="none"/>
                <w:u w:val="none"/>
              </w:rPr>
              <w:t>1</w:t>
            </w:r>
          </w:p>
        </w:tc>
        <w:tc>
          <w:tcPr>
            <w:tcW w:w="6828" w:type="dxa"/>
            <w:vAlign w:val="center"/>
          </w:tcPr>
          <w:p>
            <w:pPr>
              <w:rPr>
                <w:sz w:val="24"/>
                <w:highlight w:val="none"/>
                <w:u w:val="none"/>
              </w:rPr>
            </w:pPr>
            <w:r>
              <w:rPr>
                <w:rFonts w:hint="eastAsia"/>
                <w:sz w:val="24"/>
                <w:highlight w:val="none"/>
                <w:u w:val="none"/>
              </w:rPr>
              <w:t>【客观分】</w:t>
            </w:r>
          </w:p>
          <w:p>
            <w:pPr>
              <w:rPr>
                <w:sz w:val="24"/>
                <w:highlight w:val="none"/>
                <w:u w:val="none"/>
              </w:rPr>
            </w:pPr>
            <w:r>
              <w:rPr>
                <w:rFonts w:hint="eastAsia"/>
                <w:sz w:val="24"/>
                <w:highlight w:val="none"/>
                <w:u w:val="none"/>
              </w:rPr>
              <w:t>销售业绩：</w:t>
            </w:r>
          </w:p>
          <w:p>
            <w:pPr>
              <w:rPr>
                <w:sz w:val="24"/>
                <w:highlight w:val="none"/>
                <w:u w:val="none"/>
              </w:rPr>
            </w:pPr>
            <w:r>
              <w:rPr>
                <w:rFonts w:hint="eastAsia"/>
                <w:sz w:val="24"/>
                <w:highlight w:val="none"/>
                <w:u w:val="none"/>
              </w:rPr>
              <w:t>合同签订时间自2022年1月1日以来的，与最终用户签订的销售业绩，每提供一份与同品牌同型号产品销售业绩得1分，最高得2分。（要求提供完整的合同复印件，能清楚辨析设备名称型号）</w:t>
            </w:r>
          </w:p>
          <w:p>
            <w:pPr>
              <w:rPr>
                <w:sz w:val="24"/>
                <w:highlight w:val="none"/>
                <w:u w:val="none"/>
              </w:rPr>
            </w:pPr>
            <w:r>
              <w:rPr>
                <w:rFonts w:hint="eastAsia"/>
                <w:sz w:val="24"/>
                <w:highlight w:val="none"/>
                <w:u w:val="none"/>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156" w:beforeLines="50" w:after="156" w:afterLines="50"/>
              <w:jc w:val="center"/>
              <w:rPr>
                <w:b/>
                <w:bCs/>
                <w:sz w:val="24"/>
                <w:highlight w:val="none"/>
                <w:u w:val="none"/>
              </w:rPr>
            </w:pPr>
            <w:r>
              <w:rPr>
                <w:rFonts w:hint="eastAsia"/>
                <w:sz w:val="24"/>
                <w:highlight w:val="none"/>
                <w:u w:val="none"/>
                <w:lang w:val="en-US" w:eastAsia="zh-CN"/>
              </w:rPr>
              <w:t>2</w:t>
            </w:r>
            <w:r>
              <w:rPr>
                <w:rFonts w:hint="eastAsia"/>
                <w:sz w:val="24"/>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sz w:val="24"/>
                <w:highlight w:val="none"/>
                <w:u w:val="none"/>
              </w:rPr>
            </w:pPr>
            <w:r>
              <w:rPr>
                <w:rFonts w:hint="eastAsia"/>
                <w:sz w:val="24"/>
                <w:highlight w:val="none"/>
                <w:u w:val="none"/>
              </w:rPr>
              <w:t>2</w:t>
            </w:r>
          </w:p>
        </w:tc>
        <w:tc>
          <w:tcPr>
            <w:tcW w:w="6828" w:type="dxa"/>
          </w:tcPr>
          <w:p>
            <w:pPr>
              <w:snapToGrid w:val="0"/>
              <w:rPr>
                <w:rFonts w:hAnsi="宋体"/>
                <w:sz w:val="24"/>
                <w:highlight w:val="none"/>
                <w:u w:val="none"/>
              </w:rPr>
            </w:pPr>
            <w:r>
              <w:rPr>
                <w:rFonts w:hint="eastAsia"/>
                <w:sz w:val="24"/>
                <w:highlight w:val="none"/>
                <w:u w:val="none"/>
              </w:rPr>
              <w:t>【客观</w:t>
            </w:r>
            <w:r>
              <w:rPr>
                <w:rFonts w:hint="eastAsia" w:hAnsi="宋体"/>
                <w:sz w:val="24"/>
                <w:highlight w:val="none"/>
                <w:u w:val="none"/>
              </w:rPr>
              <w:t>分】</w:t>
            </w:r>
          </w:p>
          <w:p>
            <w:pPr>
              <w:snapToGrid w:val="0"/>
              <w:rPr>
                <w:rFonts w:hAnsi="宋体"/>
                <w:sz w:val="24"/>
                <w:highlight w:val="none"/>
                <w:u w:val="none"/>
              </w:rPr>
            </w:pPr>
            <w:r>
              <w:rPr>
                <w:rFonts w:hint="eastAsia" w:hAnsi="宋体"/>
                <w:sz w:val="24"/>
                <w:highlight w:val="none"/>
                <w:u w:val="none"/>
              </w:rPr>
              <w:t>采购需求符合度：</w:t>
            </w:r>
            <w:r>
              <w:rPr>
                <w:rFonts w:hint="eastAsia" w:hAnsi="宋体"/>
                <w:sz w:val="24"/>
              </w:rPr>
              <w:t>(需在偏离表中标明佐证资料页码)</w:t>
            </w:r>
          </w:p>
          <w:p>
            <w:pPr>
              <w:snapToGrid w:val="0"/>
              <w:ind w:firstLine="400" w:firstLineChars="167"/>
              <w:rPr>
                <w:rFonts w:hAnsi="宋体"/>
                <w:sz w:val="24"/>
                <w:highlight w:val="none"/>
                <w:u w:val="none"/>
              </w:rPr>
            </w:pPr>
            <w:r>
              <w:rPr>
                <w:rFonts w:hint="eastAsia" w:hAnsi="宋体"/>
                <w:sz w:val="24"/>
                <w:highlight w:val="none"/>
                <w:u w:val="none"/>
              </w:rPr>
              <w:t>对应于采购需求中带“</w:t>
            </w:r>
            <w:r>
              <w:rPr>
                <w:rFonts w:hint="eastAsia" w:ascii="宋体" w:hAnsi="宋体"/>
                <w:highlight w:val="none"/>
                <w:u w:val="none"/>
              </w:rPr>
              <w:t>▲</w:t>
            </w:r>
            <w:r>
              <w:rPr>
                <w:rFonts w:hAnsi="宋体"/>
                <w:sz w:val="24"/>
                <w:highlight w:val="none"/>
                <w:u w:val="none"/>
              </w:rPr>
              <w:t>”</w:t>
            </w:r>
            <w:r>
              <w:rPr>
                <w:rFonts w:hint="eastAsia" w:hAnsi="宋体"/>
                <w:sz w:val="24"/>
                <w:highlight w:val="none"/>
                <w:u w:val="none"/>
              </w:rPr>
              <w:t>号条款不满足采购文件要求的，每一项扣减</w:t>
            </w:r>
            <w:r>
              <w:rPr>
                <w:rFonts w:hint="eastAsia" w:hAnsi="宋体"/>
                <w:sz w:val="24"/>
                <w:highlight w:val="none"/>
                <w:u w:val="none"/>
                <w:lang w:val="en-US" w:eastAsia="zh-CN"/>
              </w:rPr>
              <w:t>4</w:t>
            </w:r>
            <w:r>
              <w:rPr>
                <w:rFonts w:hint="eastAsia" w:hAnsi="宋体"/>
                <w:sz w:val="24"/>
                <w:highlight w:val="none"/>
                <w:u w:val="none"/>
              </w:rPr>
              <w:t>分，其他条款不满足采购文件要求的，每一项扣减</w:t>
            </w:r>
            <w:r>
              <w:rPr>
                <w:rFonts w:hint="eastAsia" w:hAnsi="宋体"/>
                <w:sz w:val="24"/>
                <w:highlight w:val="none"/>
                <w:u w:val="none"/>
                <w:lang w:val="en-US" w:eastAsia="zh-CN"/>
              </w:rPr>
              <w:t>0.5</w:t>
            </w:r>
            <w:r>
              <w:rPr>
                <w:rFonts w:hint="eastAsia" w:hAnsi="宋体"/>
                <w:sz w:val="24"/>
                <w:highlight w:val="none"/>
                <w:u w:val="none"/>
              </w:rPr>
              <w:t>分。本项最高得</w:t>
            </w:r>
            <w:r>
              <w:rPr>
                <w:rFonts w:hint="eastAsia" w:hAnsi="宋体"/>
                <w:sz w:val="24"/>
                <w:highlight w:val="none"/>
                <w:u w:val="none"/>
                <w:lang w:val="en-US" w:eastAsia="zh-CN"/>
              </w:rPr>
              <w:t>50</w:t>
            </w:r>
            <w:r>
              <w:rPr>
                <w:rFonts w:hint="eastAsia" w:hAnsi="宋体"/>
                <w:sz w:val="24"/>
                <w:highlight w:val="none"/>
                <w:u w:val="none"/>
              </w:rPr>
              <w:t>分，最低得0分。</w:t>
            </w:r>
          </w:p>
          <w:p>
            <w:pPr>
              <w:snapToGrid w:val="0"/>
              <w:ind w:firstLine="400" w:firstLineChars="167"/>
              <w:rPr>
                <w:rFonts w:hAnsi="宋体"/>
                <w:sz w:val="24"/>
                <w:highlight w:val="none"/>
                <w:u w:val="none"/>
              </w:rPr>
            </w:pPr>
            <w:r>
              <w:rPr>
                <w:rFonts w:hint="eastAsia" w:hAnsi="宋体"/>
                <w:sz w:val="24"/>
                <w:highlight w:val="none"/>
                <w:u w:val="none"/>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highlight w:val="none"/>
                <w:u w:val="none"/>
              </w:rPr>
              <w:t>（有特别注明要求的除外）</w:t>
            </w:r>
            <w:r>
              <w:rPr>
                <w:rFonts w:hint="eastAsia" w:hAnsi="宋体"/>
                <w:sz w:val="24"/>
                <w:highlight w:val="none"/>
                <w:u w:val="none"/>
              </w:rPr>
              <w:t>：</w:t>
            </w:r>
          </w:p>
          <w:p>
            <w:pPr>
              <w:snapToGrid w:val="0"/>
              <w:ind w:firstLine="400" w:firstLineChars="167"/>
              <w:rPr>
                <w:rFonts w:hAnsi="宋体"/>
                <w:sz w:val="24"/>
                <w:highlight w:val="none"/>
                <w:u w:val="none"/>
              </w:rPr>
            </w:pPr>
            <w:r>
              <w:rPr>
                <w:rFonts w:hint="eastAsia" w:hAnsi="宋体"/>
                <w:sz w:val="24"/>
                <w:highlight w:val="none"/>
                <w:u w:val="none"/>
              </w:rPr>
              <w:t>1）生产制造商公开对外宣传的带有响应技术参数或功能的产品彩页，为响应而临时打印的无效。</w:t>
            </w:r>
          </w:p>
          <w:p>
            <w:pPr>
              <w:snapToGrid w:val="0"/>
              <w:ind w:firstLine="400" w:firstLineChars="167"/>
              <w:rPr>
                <w:rFonts w:hAnsi="宋体"/>
                <w:sz w:val="24"/>
                <w:highlight w:val="none"/>
                <w:u w:val="none"/>
              </w:rPr>
            </w:pPr>
            <w:r>
              <w:rPr>
                <w:rFonts w:hint="eastAsia" w:hAnsi="宋体"/>
                <w:sz w:val="24"/>
                <w:highlight w:val="none"/>
                <w:u w:val="none"/>
              </w:rPr>
              <w:t>2）加盖生产制造商公章的技术白皮书。</w:t>
            </w:r>
          </w:p>
          <w:p>
            <w:pPr>
              <w:snapToGrid w:val="0"/>
              <w:ind w:firstLine="400" w:firstLineChars="167"/>
              <w:rPr>
                <w:rFonts w:hAnsi="宋体"/>
                <w:sz w:val="24"/>
                <w:highlight w:val="none"/>
                <w:u w:val="none"/>
              </w:rPr>
            </w:pPr>
            <w:r>
              <w:rPr>
                <w:rFonts w:hint="eastAsia" w:hAnsi="宋体"/>
                <w:sz w:val="24"/>
                <w:highlight w:val="none"/>
                <w:u w:val="none"/>
              </w:rPr>
              <w:t>3）可在生产制造商官网查询到的产品技术参数或功能，需提供官网截图和网址等信息。</w:t>
            </w:r>
          </w:p>
          <w:p>
            <w:pPr>
              <w:snapToGrid w:val="0"/>
              <w:ind w:firstLine="400" w:firstLineChars="167"/>
              <w:rPr>
                <w:rFonts w:hAnsi="宋体"/>
                <w:sz w:val="24"/>
                <w:highlight w:val="none"/>
                <w:u w:val="none"/>
              </w:rPr>
            </w:pPr>
            <w:r>
              <w:rPr>
                <w:rFonts w:hint="eastAsia" w:hAnsi="宋体"/>
                <w:sz w:val="24"/>
                <w:highlight w:val="none"/>
                <w:u w:val="none"/>
              </w:rPr>
              <w:t>4）评审委员会认可的其他有效证明（包括但不限于第三方检测报告、加盖生产制造商的证明材料等）。</w:t>
            </w:r>
          </w:p>
          <w:p>
            <w:pPr>
              <w:snapToGrid w:val="0"/>
              <w:ind w:firstLine="400" w:firstLineChars="167"/>
              <w:rPr>
                <w:rFonts w:hint="eastAsia" w:hAnsi="宋体" w:eastAsia="宋体"/>
                <w:sz w:val="24"/>
                <w:highlight w:val="none"/>
                <w:u w:val="none"/>
                <w:lang w:eastAsia="zh-CN"/>
              </w:rPr>
            </w:pPr>
            <w:r>
              <w:rPr>
                <w:rFonts w:hint="eastAsia" w:hAnsi="宋体"/>
                <w:sz w:val="24"/>
                <w:highlight w:val="none"/>
                <w:u w:val="none"/>
              </w:rPr>
              <w:t>2、其他项采购要求中有具体数据的，应在《商务技术偏离表》中提供具体数据响应，不能简单响应为“具备”或“有”等</w:t>
            </w:r>
            <w:r>
              <w:rPr>
                <w:rFonts w:hint="eastAsia" w:hAnsi="宋体"/>
                <w:sz w:val="24"/>
                <w:highlight w:val="none"/>
                <w:u w:val="none"/>
                <w:lang w:eastAsia="zh-CN"/>
              </w:rPr>
              <w:t>。</w:t>
            </w:r>
          </w:p>
          <w:p>
            <w:pPr>
              <w:spacing w:line="420" w:lineRule="exact"/>
              <w:ind w:firstLine="480" w:firstLineChars="200"/>
              <w:jc w:val="left"/>
              <w:rPr>
                <w:highlight w:val="none"/>
                <w:u w:val="none"/>
              </w:rPr>
            </w:pPr>
            <w:r>
              <w:rPr>
                <w:rFonts w:hint="eastAsia" w:hAnsi="宋体"/>
                <w:sz w:val="24"/>
                <w:highlight w:val="none"/>
                <w:u w:val="none"/>
              </w:rPr>
              <w:t>3、带“</w:t>
            </w:r>
            <w:r>
              <w:rPr>
                <w:rFonts w:hint="eastAsia" w:ascii="宋体" w:hAnsi="宋体"/>
                <w:highlight w:val="none"/>
                <w:u w:val="none"/>
              </w:rPr>
              <w:t>▲</w:t>
            </w:r>
            <w:r>
              <w:rPr>
                <w:rFonts w:hAnsi="宋体"/>
                <w:sz w:val="24"/>
                <w:highlight w:val="none"/>
                <w:u w:val="none"/>
              </w:rPr>
              <w:t>”</w:t>
            </w:r>
            <w:r>
              <w:rPr>
                <w:rFonts w:hint="eastAsia" w:hAnsi="宋体"/>
                <w:sz w:val="24"/>
                <w:highlight w:val="none"/>
                <w:u w:val="none"/>
              </w:rPr>
              <w:t>号项提供满足技术参数的佐证资料并在偏离表中标明佐证资料页码。</w:t>
            </w:r>
          </w:p>
        </w:tc>
        <w:tc>
          <w:tcPr>
            <w:tcW w:w="792" w:type="dxa"/>
            <w:vAlign w:val="center"/>
          </w:tcPr>
          <w:p>
            <w:pPr>
              <w:spacing w:before="156" w:beforeLines="50" w:after="156" w:afterLines="50"/>
              <w:jc w:val="center"/>
              <w:rPr>
                <w:bCs/>
                <w:sz w:val="24"/>
                <w:highlight w:val="none"/>
                <w:u w:val="none"/>
              </w:rPr>
            </w:pPr>
            <w:r>
              <w:rPr>
                <w:rFonts w:hint="eastAsia" w:hAnsi="宋体"/>
                <w:bCs/>
                <w:sz w:val="24"/>
                <w:highlight w:val="none"/>
                <w:u w:val="none"/>
                <w:lang w:val="en-US" w:eastAsia="zh-CN"/>
              </w:rPr>
              <w:t>50</w:t>
            </w:r>
            <w:r>
              <w:rPr>
                <w:rFonts w:hint="eastAsia" w:hAnsi="宋体"/>
                <w:bCs/>
                <w:sz w:val="24"/>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3</w:t>
            </w:r>
          </w:p>
        </w:tc>
        <w:tc>
          <w:tcPr>
            <w:tcW w:w="6828" w:type="dxa"/>
            <w:vAlign w:val="center"/>
          </w:tcPr>
          <w:p>
            <w:pPr>
              <w:rPr>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【主观分】</w:t>
            </w:r>
          </w:p>
          <w:p>
            <w:pPr>
              <w:rPr>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售后服务：</w:t>
            </w:r>
          </w:p>
          <w:p>
            <w:pPr>
              <w:rPr>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要求响应时间短，解决方案充分，备品备件储备充足，人员配备合理售后服务经验丰富。（评分范围：</w:t>
            </w:r>
            <w:r>
              <w:rPr>
                <w:rFonts w:hint="eastAsia"/>
                <w:color w:val="000000" w:themeColor="text1"/>
                <w:sz w:val="24"/>
                <w:highlight w:val="none"/>
                <w:u w:val="none"/>
                <w:lang w:val="en-US" w:eastAsia="zh-CN"/>
                <w14:textFill>
                  <w14:solidFill>
                    <w14:schemeClr w14:val="tx1"/>
                  </w14:solidFill>
                </w14:textFill>
              </w:rPr>
              <w:t>5，4，3，</w:t>
            </w:r>
            <w:r>
              <w:rPr>
                <w:rFonts w:hint="eastAsia"/>
                <w:color w:val="000000" w:themeColor="text1"/>
                <w:sz w:val="24"/>
                <w:highlight w:val="none"/>
                <w:u w:val="none"/>
                <w14:textFill>
                  <w14:solidFill>
                    <w14:schemeClr w14:val="tx1"/>
                  </w14:solidFill>
                </w14:textFill>
              </w:rPr>
              <w:t>2，1，0）。</w:t>
            </w:r>
          </w:p>
          <w:p>
            <w:pPr>
              <w:rPr>
                <w:color w:val="000000" w:themeColor="text1"/>
                <w:sz w:val="24"/>
                <w:highlight w:val="none"/>
                <w:u w:val="none"/>
                <w14:textFill>
                  <w14:solidFill>
                    <w14:schemeClr w14:val="tx1"/>
                  </w14:solidFill>
                </w14:textFill>
              </w:rPr>
            </w:pPr>
            <w:r>
              <w:rPr>
                <w:rFonts w:hint="eastAsia"/>
                <w:color w:val="000000" w:themeColor="text1"/>
                <w:sz w:val="24"/>
                <w14:textFill>
                  <w14:solidFill>
                    <w14:schemeClr w14:val="tx1"/>
                  </w14:solidFill>
                </w14:textFill>
              </w:rPr>
              <w:t>2</w:t>
            </w:r>
            <w:r>
              <w:rPr>
                <w:rFonts w:hint="eastAsia" w:ascii="Times New Roman" w:hAnsi="Times New Roman" w:eastAsia="宋体" w:cs="Times New Roman"/>
                <w:color w:val="000000" w:themeColor="text1"/>
                <w:sz w:val="24"/>
                <w:highlight w:val="none"/>
                <w:u w:val="none"/>
                <w14:textFill>
                  <w14:solidFill>
                    <w14:schemeClr w14:val="tx1"/>
                  </w14:solidFill>
                </w14:textFill>
              </w:rPr>
              <w:t>、运行及维修成本：提供消耗品或易耗品的使用周期、价格；提供出保后保修方案，包括保修价格、设备配件价格，维修服务费等维修价格。要求消耗品或易耗品报价合理运行成本低，保修方案合理，配件报价合理维修成本低。（评分范围：</w:t>
            </w:r>
            <w:r>
              <w:rPr>
                <w:rFonts w:hint="eastAsia" w:cs="Times New Roman"/>
                <w:color w:val="000000" w:themeColor="text1"/>
                <w:sz w:val="24"/>
                <w:highlight w:val="none"/>
                <w:u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highlight w:val="none"/>
                <w:u w:val="none"/>
                <w14:textFill>
                  <w14:solidFill>
                    <w14:schemeClr w14:val="tx1"/>
                  </w14:solidFill>
                </w14:textFill>
              </w:rPr>
              <w:t>4，3，2，1，0）。</w:t>
            </w:r>
          </w:p>
        </w:tc>
        <w:tc>
          <w:tcPr>
            <w:tcW w:w="792" w:type="dxa"/>
            <w:vAlign w:val="center"/>
          </w:tcPr>
          <w:p>
            <w:pPr>
              <w:spacing w:before="156" w:beforeLines="50" w:after="156" w:afterLines="50"/>
              <w:jc w:val="center"/>
              <w:rPr>
                <w:b/>
                <w:bCs/>
                <w:sz w:val="24"/>
                <w:highlight w:val="none"/>
                <w:u w:val="none"/>
              </w:rPr>
            </w:pPr>
            <w:r>
              <w:rPr>
                <w:rFonts w:hint="eastAsia" w:hAnsi="宋体"/>
                <w:bCs/>
                <w:sz w:val="24"/>
                <w:highlight w:val="none"/>
                <w:u w:val="none"/>
                <w:lang w:val="en-US" w:eastAsia="zh-CN"/>
              </w:rPr>
              <w:t>10</w:t>
            </w:r>
            <w:r>
              <w:rPr>
                <w:rFonts w:hint="eastAsia" w:hAnsi="宋体"/>
                <w:bCs/>
                <w:sz w:val="24"/>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b/>
                <w:bCs/>
                <w:sz w:val="24"/>
                <w:highlight w:val="none"/>
                <w:u w:val="none"/>
              </w:rPr>
            </w:pPr>
            <w:r>
              <w:rPr>
                <w:rFonts w:hint="eastAsia"/>
                <w:sz w:val="24"/>
                <w:highlight w:val="none"/>
                <w:u w:val="none"/>
              </w:rPr>
              <w:t>4</w:t>
            </w:r>
          </w:p>
        </w:tc>
        <w:tc>
          <w:tcPr>
            <w:tcW w:w="6828" w:type="dxa"/>
          </w:tcPr>
          <w:p>
            <w:pPr>
              <w:rPr>
                <w:rFonts w:ascii="宋体" w:hAnsi="宋体"/>
                <w:sz w:val="24"/>
                <w:highlight w:val="none"/>
                <w:u w:val="none"/>
              </w:rPr>
            </w:pPr>
            <w:r>
              <w:rPr>
                <w:rFonts w:hint="eastAsia" w:ascii="宋体" w:hAnsi="宋体"/>
                <w:sz w:val="24"/>
                <w:highlight w:val="none"/>
                <w:u w:val="none"/>
              </w:rPr>
              <w:t>【主观分】</w:t>
            </w:r>
          </w:p>
          <w:p>
            <w:pPr>
              <w:rPr>
                <w:rFonts w:ascii="宋体" w:hAnsi="宋体"/>
                <w:sz w:val="24"/>
                <w:highlight w:val="none"/>
                <w:u w:val="none"/>
              </w:rPr>
            </w:pPr>
            <w:r>
              <w:rPr>
                <w:rFonts w:hint="eastAsia" w:ascii="宋体" w:hAnsi="宋体"/>
                <w:sz w:val="24"/>
                <w:highlight w:val="none"/>
                <w:u w:val="none"/>
              </w:rPr>
              <w:t>安装调试及验收方案：</w:t>
            </w:r>
          </w:p>
          <w:p>
            <w:pPr>
              <w:rPr>
                <w:sz w:val="24"/>
                <w:highlight w:val="none"/>
                <w:u w:val="none"/>
              </w:rPr>
            </w:pPr>
            <w:r>
              <w:rPr>
                <w:rFonts w:hint="eastAsia"/>
                <w:sz w:val="24"/>
                <w:highlight w:val="none"/>
                <w:u w:val="none"/>
              </w:rPr>
              <w:t>根据商务要求中的</w:t>
            </w:r>
            <w:r>
              <w:rPr>
                <w:rFonts w:hint="eastAsia" w:ascii="宋体" w:hAnsi="宋体"/>
                <w:sz w:val="24"/>
                <w:highlight w:val="none"/>
                <w:u w:val="none"/>
              </w:rPr>
              <w:t>安装调试</w:t>
            </w:r>
            <w:r>
              <w:rPr>
                <w:rFonts w:hint="eastAsia"/>
                <w:sz w:val="24"/>
                <w:highlight w:val="none"/>
                <w:u w:val="none"/>
              </w:rPr>
              <w:t>要求和</w:t>
            </w:r>
            <w:r>
              <w:rPr>
                <w:rFonts w:hint="eastAsia" w:ascii="宋体" w:hAnsi="宋体"/>
                <w:sz w:val="24"/>
                <w:highlight w:val="none"/>
                <w:u w:val="none"/>
              </w:rPr>
              <w:t>验收要求</w:t>
            </w:r>
            <w:r>
              <w:rPr>
                <w:rFonts w:hint="eastAsia"/>
                <w:sz w:val="24"/>
                <w:highlight w:val="none"/>
                <w:u w:val="none"/>
              </w:rPr>
              <w:t>，提供详细的</w:t>
            </w:r>
            <w:r>
              <w:rPr>
                <w:rFonts w:hint="eastAsia" w:ascii="宋体" w:hAnsi="宋体"/>
                <w:sz w:val="24"/>
                <w:highlight w:val="none"/>
                <w:u w:val="none"/>
              </w:rPr>
              <w:t>安装调试方案和验收方案</w:t>
            </w:r>
            <w:r>
              <w:rPr>
                <w:rFonts w:hint="eastAsia"/>
                <w:sz w:val="24"/>
                <w:highlight w:val="none"/>
                <w:u w:val="none"/>
              </w:rPr>
              <w:t>，包括对场地环境的了解、人员的安排、时间进度的规划，对设备的调试进度安排，调试的步骤、措施，验收标准、验收的流程，问题的解决方案等。要求方案考虑充分，措施有效，能充分满足采购人实际需求。（评分范围：</w:t>
            </w:r>
            <w:r>
              <w:rPr>
                <w:rFonts w:hint="eastAsia"/>
                <w:sz w:val="24"/>
                <w:highlight w:val="none"/>
                <w:u w:val="none"/>
                <w:lang w:val="en-US" w:eastAsia="zh-CN"/>
              </w:rPr>
              <w:t>4，</w:t>
            </w:r>
            <w:r>
              <w:rPr>
                <w:rFonts w:hint="eastAsia"/>
                <w:sz w:val="24"/>
                <w:highlight w:val="none"/>
                <w:u w:val="none"/>
              </w:rPr>
              <w:t>3，2，1，0）。</w:t>
            </w:r>
          </w:p>
        </w:tc>
        <w:tc>
          <w:tcPr>
            <w:tcW w:w="792" w:type="dxa"/>
            <w:vAlign w:val="center"/>
          </w:tcPr>
          <w:p>
            <w:pPr>
              <w:spacing w:before="156" w:beforeLines="50" w:after="156" w:afterLines="50" w:line="276" w:lineRule="auto"/>
              <w:jc w:val="center"/>
              <w:rPr>
                <w:bCs/>
                <w:sz w:val="24"/>
                <w:highlight w:val="none"/>
                <w:u w:val="none"/>
              </w:rPr>
            </w:pPr>
            <w:r>
              <w:rPr>
                <w:rFonts w:hint="eastAsia" w:hAnsi="宋体"/>
                <w:bCs/>
                <w:sz w:val="24"/>
                <w:highlight w:val="none"/>
                <w:u w:val="none"/>
                <w:lang w:val="en-US" w:eastAsia="zh-CN"/>
              </w:rPr>
              <w:t>4</w:t>
            </w:r>
            <w:r>
              <w:rPr>
                <w:rFonts w:hint="eastAsia" w:hAnsi="宋体"/>
                <w:bCs/>
                <w:sz w:val="24"/>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cs="宋体"/>
                <w:sz w:val="24"/>
                <w:highlight w:val="none"/>
                <w:u w:val="none"/>
              </w:rPr>
            </w:pPr>
            <w:r>
              <w:rPr>
                <w:rFonts w:hint="eastAsia" w:cs="宋体"/>
                <w:sz w:val="24"/>
                <w:highlight w:val="none"/>
                <w:u w:val="none"/>
              </w:rPr>
              <w:t>5</w:t>
            </w:r>
          </w:p>
        </w:tc>
        <w:tc>
          <w:tcPr>
            <w:tcW w:w="6828" w:type="dxa"/>
            <w:vAlign w:val="center"/>
          </w:tcPr>
          <w:p>
            <w:pPr>
              <w:rPr>
                <w:rFonts w:ascii="宋体" w:hAnsi="宋体"/>
                <w:sz w:val="24"/>
                <w:highlight w:val="none"/>
                <w:u w:val="none"/>
              </w:rPr>
            </w:pPr>
            <w:r>
              <w:rPr>
                <w:rFonts w:hint="eastAsia" w:ascii="宋体" w:hAnsi="宋体"/>
                <w:sz w:val="24"/>
                <w:highlight w:val="none"/>
                <w:u w:val="none"/>
              </w:rPr>
              <w:t>【主观分】</w:t>
            </w:r>
          </w:p>
          <w:p>
            <w:pPr>
              <w:rPr>
                <w:sz w:val="24"/>
                <w:highlight w:val="none"/>
                <w:u w:val="none"/>
              </w:rPr>
            </w:pPr>
            <w:r>
              <w:rPr>
                <w:rFonts w:hint="eastAsia"/>
                <w:sz w:val="24"/>
                <w:highlight w:val="none"/>
                <w:u w:val="none"/>
              </w:rPr>
              <w:t>培训方案：</w:t>
            </w:r>
          </w:p>
          <w:p>
            <w:pPr>
              <w:rPr>
                <w:rFonts w:ascii="宋体" w:hAnsi="宋体"/>
                <w:sz w:val="24"/>
                <w:highlight w:val="none"/>
                <w:u w:val="none"/>
              </w:rPr>
            </w:pPr>
            <w:r>
              <w:rPr>
                <w:rFonts w:hint="eastAsia"/>
                <w:sz w:val="24"/>
                <w:highlight w:val="none"/>
                <w:u w:val="none"/>
              </w:rPr>
              <w:t>根据商务要求中的操作应用培训要求和维修保养培训要求，提供详细的培训方案，包括培训对象、课时内容安排、师资力量安排，培训的形式等。要求培训方案考虑充分，贴合实际，师资充分，课程详实，安排有效。（评分范围：</w:t>
            </w:r>
            <w:r>
              <w:rPr>
                <w:rFonts w:hint="eastAsia"/>
                <w:sz w:val="24"/>
                <w:highlight w:val="none"/>
                <w:u w:val="none"/>
                <w:lang w:val="en-US" w:eastAsia="zh-CN"/>
              </w:rPr>
              <w:t>4，</w:t>
            </w:r>
            <w:r>
              <w:rPr>
                <w:rFonts w:hint="eastAsia"/>
                <w:sz w:val="24"/>
                <w:highlight w:val="none"/>
                <w:u w:val="none"/>
              </w:rPr>
              <w:t>3，2，1，0）。</w:t>
            </w:r>
          </w:p>
        </w:tc>
        <w:tc>
          <w:tcPr>
            <w:tcW w:w="792" w:type="dxa"/>
            <w:vAlign w:val="center"/>
          </w:tcPr>
          <w:p>
            <w:pPr>
              <w:spacing w:before="156" w:beforeLines="50" w:after="156" w:afterLines="50"/>
              <w:jc w:val="center"/>
              <w:rPr>
                <w:bCs/>
                <w:sz w:val="24"/>
                <w:highlight w:val="none"/>
                <w:u w:val="none"/>
              </w:rPr>
            </w:pPr>
            <w:r>
              <w:rPr>
                <w:rFonts w:hint="eastAsia"/>
                <w:bCs/>
                <w:sz w:val="24"/>
                <w:highlight w:val="none"/>
                <w:u w:val="none"/>
                <w:lang w:val="en-US" w:eastAsia="zh-CN"/>
              </w:rPr>
              <w:t>4</w:t>
            </w:r>
            <w:r>
              <w:rPr>
                <w:rFonts w:hint="eastAsia"/>
                <w:bCs/>
                <w:sz w:val="24"/>
                <w:highlight w:val="none"/>
                <w:u w:val="none"/>
              </w:rPr>
              <w:t>分</w:t>
            </w:r>
          </w:p>
        </w:tc>
      </w:tr>
    </w:tbl>
    <w:p>
      <w:pPr>
        <w:rPr>
          <w:highlight w:val="none"/>
        </w:rPr>
      </w:pPr>
    </w:p>
    <w:p/>
    <w:p>
      <w:pPr>
        <w:rPr>
          <w:rFonts w:hint="eastAsia" w:ascii="宋体" w:hAnsi="宋体" w:cs="宋体"/>
          <w:b w:val="0"/>
          <w:bCs/>
          <w:sz w:val="24"/>
          <w:szCs w:val="24"/>
          <w:lang w:eastAsia="zh-CN"/>
        </w:rPr>
      </w:pPr>
      <w:r>
        <w:rPr>
          <w:rFonts w:hint="eastAsia" w:ascii="宋体" w:hAnsi="宋体" w:cs="宋体"/>
          <w:b w:val="0"/>
          <w:bCs/>
          <w:sz w:val="24"/>
          <w:szCs w:val="24"/>
          <w:lang w:eastAsia="zh-CN"/>
        </w:rPr>
        <w:t>标二：</w:t>
      </w:r>
    </w:p>
    <w:p>
      <w:pPr>
        <w:ind w:firstLine="480" w:firstLineChars="200"/>
        <w:rPr>
          <w:rFonts w:ascii="仿宋_GB2312" w:hAnsi="仿宋" w:eastAsia="仿宋_GB2312" w:cs="Arial"/>
          <w:kern w:val="0"/>
          <w:sz w:val="24"/>
        </w:rPr>
      </w:pP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Lines="50" w:afterLines="50"/>
              <w:jc w:val="center"/>
              <w:rPr>
                <w:b/>
                <w:bCs/>
                <w:sz w:val="24"/>
                <w:u w:val="none"/>
              </w:rPr>
            </w:pPr>
            <w:r>
              <w:rPr>
                <w:rFonts w:hint="eastAsia" w:hAnsi="宋体"/>
                <w:b/>
                <w:bCs/>
                <w:sz w:val="24"/>
                <w:u w:val="none"/>
              </w:rPr>
              <w:t>序号</w:t>
            </w:r>
          </w:p>
        </w:tc>
        <w:tc>
          <w:tcPr>
            <w:tcW w:w="6828" w:type="dxa"/>
          </w:tcPr>
          <w:p>
            <w:pPr>
              <w:spacing w:beforeLines="50" w:afterLines="50"/>
              <w:jc w:val="center"/>
              <w:rPr>
                <w:b/>
                <w:bCs/>
                <w:sz w:val="24"/>
                <w:u w:val="none"/>
              </w:rPr>
            </w:pPr>
            <w:r>
              <w:rPr>
                <w:rFonts w:hint="eastAsia" w:hAnsi="宋体"/>
                <w:b/>
                <w:bCs/>
                <w:sz w:val="24"/>
                <w:u w:val="none"/>
              </w:rPr>
              <w:t>评审内容及标准</w:t>
            </w:r>
          </w:p>
        </w:tc>
        <w:tc>
          <w:tcPr>
            <w:tcW w:w="792" w:type="dxa"/>
            <w:vAlign w:val="center"/>
          </w:tcPr>
          <w:p>
            <w:pPr>
              <w:spacing w:beforeLines="50" w:afterLines="50"/>
              <w:jc w:val="center"/>
              <w:rPr>
                <w:b/>
                <w:bCs/>
                <w:sz w:val="24"/>
                <w:u w:val="none"/>
              </w:rPr>
            </w:pPr>
            <w:r>
              <w:rPr>
                <w:rFonts w:hint="eastAsia" w:hAnsi="宋体"/>
                <w:b/>
                <w:bCs/>
                <w:sz w:val="24"/>
                <w:u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Lines="50" w:afterLines="50"/>
              <w:jc w:val="center"/>
              <w:rPr>
                <w:sz w:val="24"/>
                <w:u w:val="none"/>
              </w:rPr>
            </w:pPr>
            <w:r>
              <w:rPr>
                <w:rFonts w:hint="eastAsia"/>
                <w:sz w:val="24"/>
                <w:u w:val="none"/>
              </w:rPr>
              <w:t>1</w:t>
            </w:r>
          </w:p>
        </w:tc>
        <w:tc>
          <w:tcPr>
            <w:tcW w:w="6828" w:type="dxa"/>
            <w:vAlign w:val="center"/>
          </w:tcPr>
          <w:p>
            <w:pPr>
              <w:rPr>
                <w:rFonts w:hint="eastAsia" w:ascii="Times New Roman" w:hAnsi="Times New Roman" w:eastAsia="宋体" w:cs="Times New Roman"/>
                <w:sz w:val="24"/>
                <w:highlight w:val="none"/>
                <w:u w:val="none"/>
              </w:rPr>
            </w:pPr>
            <w:r>
              <w:rPr>
                <w:rFonts w:hint="eastAsia" w:ascii="Times New Roman" w:hAnsi="Times New Roman" w:eastAsia="宋体" w:cs="Times New Roman"/>
                <w:sz w:val="24"/>
                <w:highlight w:val="none"/>
                <w:u w:val="none"/>
              </w:rPr>
              <w:t>【客观分】</w:t>
            </w:r>
          </w:p>
          <w:p>
            <w:pPr>
              <w:rPr>
                <w:rFonts w:hint="eastAsia" w:ascii="Times New Roman" w:hAnsi="Times New Roman" w:eastAsia="宋体" w:cs="Times New Roman"/>
                <w:sz w:val="24"/>
                <w:highlight w:val="none"/>
                <w:u w:val="none"/>
              </w:rPr>
            </w:pPr>
            <w:r>
              <w:rPr>
                <w:rFonts w:hint="eastAsia" w:ascii="Times New Roman" w:hAnsi="Times New Roman" w:eastAsia="宋体" w:cs="Times New Roman"/>
                <w:sz w:val="24"/>
                <w:highlight w:val="none"/>
                <w:u w:val="none"/>
              </w:rPr>
              <w:t>销售业绩：</w:t>
            </w:r>
          </w:p>
          <w:p>
            <w:pPr>
              <w:rPr>
                <w:rFonts w:hint="eastAsia" w:ascii="Times New Roman" w:hAnsi="Times New Roman" w:eastAsia="宋体" w:cs="Times New Roman"/>
                <w:sz w:val="24"/>
                <w:highlight w:val="none"/>
                <w:u w:val="none"/>
              </w:rPr>
            </w:pPr>
            <w:r>
              <w:rPr>
                <w:rFonts w:hint="eastAsia" w:ascii="Times New Roman" w:hAnsi="Times New Roman" w:eastAsia="宋体" w:cs="Times New Roman"/>
                <w:sz w:val="24"/>
                <w:highlight w:val="none"/>
                <w:u w:val="none"/>
              </w:rPr>
              <w:t>合同签订时间自2022年1月1日以来的，与最终用户签订的销售业绩，每提供一份与投标同品牌同型号产品销售业绩得1分，最高得2分。（要求提供完整的合同复印件，能清楚辨析设备名称型号）</w:t>
            </w:r>
          </w:p>
          <w:p>
            <w:pPr>
              <w:rPr>
                <w:sz w:val="24"/>
                <w:u w:val="none"/>
              </w:rPr>
            </w:pPr>
            <w:r>
              <w:rPr>
                <w:rFonts w:hint="eastAsia" w:ascii="Times New Roman" w:hAnsi="Times New Roman" w:eastAsia="宋体" w:cs="Times New Roman"/>
                <w:sz w:val="24"/>
                <w:highlight w:val="none"/>
                <w:u w:val="none"/>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Lines="50" w:afterLines="50"/>
              <w:jc w:val="center"/>
              <w:rPr>
                <w:b/>
                <w:bCs/>
                <w:sz w:val="24"/>
                <w:u w:val="none"/>
              </w:rPr>
            </w:pPr>
            <w:r>
              <w:rPr>
                <w:rFonts w:hint="eastAsia"/>
                <w:sz w:val="24"/>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Lines="50" w:afterLines="50"/>
              <w:jc w:val="center"/>
              <w:rPr>
                <w:sz w:val="24"/>
                <w:u w:val="none"/>
              </w:rPr>
            </w:pPr>
            <w:r>
              <w:rPr>
                <w:rFonts w:hint="eastAsia"/>
                <w:sz w:val="24"/>
                <w:u w:val="none"/>
              </w:rPr>
              <w:t>2</w:t>
            </w:r>
          </w:p>
        </w:tc>
        <w:tc>
          <w:tcPr>
            <w:tcW w:w="6828" w:type="dxa"/>
          </w:tcPr>
          <w:p>
            <w:pPr>
              <w:snapToGrid w:val="0"/>
              <w:rPr>
                <w:rFonts w:hAnsi="宋体"/>
                <w:sz w:val="24"/>
                <w:u w:val="none"/>
              </w:rPr>
            </w:pPr>
            <w:r>
              <w:rPr>
                <w:rFonts w:hint="eastAsia"/>
                <w:sz w:val="24"/>
                <w:u w:val="none"/>
              </w:rPr>
              <w:t>【客观</w:t>
            </w:r>
            <w:r>
              <w:rPr>
                <w:rFonts w:hint="eastAsia" w:hAnsi="宋体"/>
                <w:sz w:val="24"/>
                <w:u w:val="none"/>
              </w:rPr>
              <w:t>分】</w:t>
            </w:r>
          </w:p>
          <w:p>
            <w:pPr>
              <w:snapToGrid w:val="0"/>
              <w:rPr>
                <w:rFonts w:hAnsi="宋体"/>
                <w:sz w:val="24"/>
                <w:u w:val="none"/>
              </w:rPr>
            </w:pPr>
            <w:r>
              <w:rPr>
                <w:rFonts w:hint="eastAsia" w:hAnsi="宋体"/>
                <w:sz w:val="24"/>
                <w:u w:val="none"/>
              </w:rPr>
              <w:t>采购需求符合度：</w:t>
            </w:r>
          </w:p>
          <w:p>
            <w:pPr>
              <w:snapToGrid w:val="0"/>
              <w:ind w:firstLine="400" w:firstLineChars="167"/>
              <w:rPr>
                <w:rFonts w:hAnsi="宋体"/>
                <w:sz w:val="24"/>
                <w:u w:val="none"/>
              </w:rPr>
            </w:pPr>
            <w:r>
              <w:rPr>
                <w:rFonts w:hint="eastAsia" w:hAnsi="宋体"/>
                <w:sz w:val="24"/>
                <w:u w:val="none"/>
              </w:rPr>
              <w:t>对应于采购需求中带“</w:t>
            </w:r>
            <w:r>
              <w:rPr>
                <w:rFonts w:hint="eastAsia" w:ascii="宋体" w:hAnsi="宋体"/>
                <w:u w:val="none"/>
              </w:rPr>
              <w:t>▲</w:t>
            </w:r>
            <w:r>
              <w:rPr>
                <w:rFonts w:hAnsi="宋体"/>
                <w:sz w:val="24"/>
                <w:u w:val="none"/>
              </w:rPr>
              <w:t>”</w:t>
            </w:r>
            <w:r>
              <w:rPr>
                <w:rFonts w:hint="eastAsia" w:hAnsi="宋体"/>
                <w:sz w:val="24"/>
                <w:u w:val="none"/>
              </w:rPr>
              <w:t>号条款不满足采购文件要求的，每一项扣减</w:t>
            </w:r>
            <w:r>
              <w:rPr>
                <w:rFonts w:hint="eastAsia" w:hAnsi="宋体"/>
                <w:sz w:val="24"/>
                <w:u w:val="none"/>
                <w:lang w:val="en-US" w:eastAsia="zh-CN"/>
              </w:rPr>
              <w:t>5</w:t>
            </w:r>
            <w:r>
              <w:rPr>
                <w:rFonts w:hint="eastAsia" w:hAnsi="宋体"/>
                <w:sz w:val="24"/>
                <w:u w:val="none"/>
              </w:rPr>
              <w:t>分，其他条款不满足采购文件要求的，每一项扣减0.</w:t>
            </w:r>
            <w:r>
              <w:rPr>
                <w:rFonts w:hint="eastAsia" w:hAnsi="宋体"/>
                <w:sz w:val="24"/>
                <w:u w:val="none"/>
                <w:lang w:val="en-US" w:eastAsia="zh-CN"/>
              </w:rPr>
              <w:t>8</w:t>
            </w:r>
            <w:r>
              <w:rPr>
                <w:rFonts w:hint="eastAsia" w:hAnsi="宋体"/>
                <w:sz w:val="24"/>
                <w:u w:val="none"/>
              </w:rPr>
              <w:t>分。本项最高得</w:t>
            </w:r>
            <w:r>
              <w:rPr>
                <w:rFonts w:hint="eastAsia" w:hAnsi="宋体"/>
                <w:sz w:val="24"/>
                <w:u w:val="none"/>
                <w:lang w:val="en-US" w:eastAsia="zh-CN"/>
              </w:rPr>
              <w:t>50</w:t>
            </w:r>
            <w:r>
              <w:rPr>
                <w:rFonts w:hint="eastAsia" w:hAnsi="宋体"/>
                <w:sz w:val="24"/>
                <w:u w:val="none"/>
              </w:rPr>
              <w:t>分，最低得0分。</w:t>
            </w:r>
          </w:p>
          <w:p>
            <w:pPr>
              <w:snapToGrid w:val="0"/>
              <w:ind w:firstLine="400" w:firstLineChars="167"/>
              <w:rPr>
                <w:rFonts w:hAnsi="宋体"/>
                <w:sz w:val="24"/>
                <w:u w:val="none"/>
              </w:rPr>
            </w:pPr>
            <w:r>
              <w:rPr>
                <w:rFonts w:hint="eastAsia" w:hAnsi="宋体"/>
                <w:sz w:val="24"/>
                <w:u w:val="none"/>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u w:val="none"/>
              </w:rPr>
              <w:t>（有特别注明要求的除外）</w:t>
            </w:r>
            <w:r>
              <w:rPr>
                <w:rFonts w:hint="eastAsia" w:hAnsi="宋体"/>
                <w:sz w:val="24"/>
                <w:u w:val="none"/>
              </w:rPr>
              <w:t>：</w:t>
            </w:r>
          </w:p>
          <w:p>
            <w:pPr>
              <w:snapToGrid w:val="0"/>
              <w:ind w:firstLine="400" w:firstLineChars="167"/>
              <w:rPr>
                <w:rFonts w:hAnsi="宋体"/>
                <w:sz w:val="24"/>
                <w:u w:val="none"/>
              </w:rPr>
            </w:pPr>
            <w:r>
              <w:rPr>
                <w:rFonts w:hint="eastAsia" w:hAnsi="宋体"/>
                <w:sz w:val="24"/>
                <w:u w:val="none"/>
              </w:rPr>
              <w:t>1）生产制造商公开对外宣传的带有响应技术参数或功能的产品彩页，为响应而临时打印的无效。</w:t>
            </w:r>
          </w:p>
          <w:p>
            <w:pPr>
              <w:snapToGrid w:val="0"/>
              <w:ind w:firstLine="400" w:firstLineChars="167"/>
              <w:rPr>
                <w:rFonts w:hAnsi="宋体"/>
                <w:sz w:val="24"/>
                <w:u w:val="none"/>
              </w:rPr>
            </w:pPr>
            <w:r>
              <w:rPr>
                <w:rFonts w:hint="eastAsia" w:hAnsi="宋体"/>
                <w:sz w:val="24"/>
                <w:u w:val="none"/>
              </w:rPr>
              <w:t>2）加盖生产制造商公章的技术白皮书。</w:t>
            </w:r>
          </w:p>
          <w:p>
            <w:pPr>
              <w:snapToGrid w:val="0"/>
              <w:ind w:firstLine="400" w:firstLineChars="167"/>
              <w:rPr>
                <w:rFonts w:hAnsi="宋体"/>
                <w:sz w:val="24"/>
                <w:u w:val="none"/>
              </w:rPr>
            </w:pPr>
            <w:r>
              <w:rPr>
                <w:rFonts w:hint="eastAsia" w:hAnsi="宋体"/>
                <w:sz w:val="24"/>
                <w:u w:val="none"/>
              </w:rPr>
              <w:t>3）可在生产制造商官网查询到的产品技术参数或功能，需提供官网截图和网址等信息。</w:t>
            </w:r>
          </w:p>
          <w:p>
            <w:pPr>
              <w:snapToGrid w:val="0"/>
              <w:ind w:firstLine="400" w:firstLineChars="167"/>
              <w:rPr>
                <w:rFonts w:hAnsi="宋体"/>
                <w:sz w:val="24"/>
                <w:u w:val="none"/>
              </w:rPr>
            </w:pPr>
            <w:r>
              <w:rPr>
                <w:rFonts w:hint="eastAsia" w:hAnsi="宋体"/>
                <w:sz w:val="24"/>
                <w:u w:val="none"/>
              </w:rPr>
              <w:t>4）评审委员会认可的其他有效证明（包括但不限于第三方检测报告、加盖生产制造商的证明材料等）。</w:t>
            </w:r>
          </w:p>
          <w:p>
            <w:pPr>
              <w:snapToGrid w:val="0"/>
              <w:ind w:firstLine="400" w:firstLineChars="167"/>
              <w:rPr>
                <w:rFonts w:hAnsi="宋体"/>
                <w:sz w:val="24"/>
                <w:u w:val="none"/>
              </w:rPr>
            </w:pPr>
            <w:r>
              <w:rPr>
                <w:rFonts w:hint="eastAsia" w:hAnsi="宋体"/>
                <w:sz w:val="24"/>
                <w:u w:val="none"/>
              </w:rPr>
              <w:t>2、其他项采购要求中有具体数据的，应在《商务技术偏离表》中提供具体数据响应，不能简单响应为“具备”或“有”等。</w:t>
            </w:r>
          </w:p>
          <w:p>
            <w:pPr>
              <w:spacing w:line="420" w:lineRule="exact"/>
              <w:ind w:firstLine="480" w:firstLineChars="200"/>
              <w:jc w:val="left"/>
              <w:rPr>
                <w:u w:val="none"/>
              </w:rPr>
            </w:pPr>
            <w:r>
              <w:rPr>
                <w:rFonts w:hint="eastAsia" w:ascii="Times New Roman" w:hAnsi="宋体" w:eastAsia="宋体" w:cs="Times New Roman"/>
                <w:sz w:val="24"/>
                <w:u w:val="none"/>
              </w:rPr>
              <w:t>3、带“▲”号项提供满足技术参数的佐证资料并在偏离表中标明佐证资料页码。</w:t>
            </w:r>
          </w:p>
        </w:tc>
        <w:tc>
          <w:tcPr>
            <w:tcW w:w="792" w:type="dxa"/>
            <w:vAlign w:val="center"/>
          </w:tcPr>
          <w:p>
            <w:pPr>
              <w:spacing w:beforeLines="50" w:afterLines="50"/>
              <w:jc w:val="center"/>
              <w:rPr>
                <w:bCs/>
                <w:sz w:val="24"/>
                <w:u w:val="none"/>
              </w:rPr>
            </w:pPr>
            <w:r>
              <w:rPr>
                <w:rFonts w:hint="eastAsia" w:hAnsi="宋体"/>
                <w:bCs/>
                <w:sz w:val="24"/>
                <w:u w:val="none"/>
                <w:lang w:val="en-US" w:eastAsia="zh-CN"/>
              </w:rPr>
              <w:t>50</w:t>
            </w:r>
            <w:r>
              <w:rPr>
                <w:rFonts w:hint="eastAsia" w:hAnsi="宋体"/>
                <w:bCs/>
                <w:sz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Lines="50" w:afterLines="50"/>
              <w:jc w:val="center"/>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3</w:t>
            </w:r>
          </w:p>
        </w:tc>
        <w:tc>
          <w:tcPr>
            <w:tcW w:w="6828" w:type="dxa"/>
            <w:vAlign w:val="center"/>
          </w:tcPr>
          <w:p>
            <w:pPr>
              <w:rPr>
                <w:color w:val="000000" w:themeColor="text1"/>
                <w:sz w:val="24"/>
                <w:u w:val="none"/>
                <w14:textFill>
                  <w14:solidFill>
                    <w14:schemeClr w14:val="tx1"/>
                  </w14:solidFill>
                </w14:textFill>
              </w:rPr>
            </w:pPr>
            <w:r>
              <w:rPr>
                <w:rFonts w:hint="eastAsia" w:ascii="宋体" w:hAnsi="宋体"/>
                <w:color w:val="000000" w:themeColor="text1"/>
                <w:sz w:val="24"/>
                <w:u w:val="none"/>
                <w14:textFill>
                  <w14:solidFill>
                    <w14:schemeClr w14:val="tx1"/>
                  </w14:solidFill>
                </w14:textFill>
              </w:rPr>
              <w:t>【主观分】</w:t>
            </w:r>
          </w:p>
          <w:p>
            <w:pPr>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售后服务：</w:t>
            </w:r>
          </w:p>
          <w:p>
            <w:pPr>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要求响应时间短，解决方案充分，备品备件储备充足，人员配备合理售后服务经验丰富。（评分范围：</w:t>
            </w:r>
            <w:r>
              <w:rPr>
                <w:rFonts w:hint="eastAsia"/>
                <w:color w:val="000000" w:themeColor="text1"/>
                <w:sz w:val="24"/>
                <w:u w:val="none"/>
                <w:lang w:val="en-US" w:eastAsia="zh-CN"/>
                <w14:textFill>
                  <w14:solidFill>
                    <w14:schemeClr w14:val="tx1"/>
                  </w14:solidFill>
                </w14:textFill>
              </w:rPr>
              <w:t>5，4，3，</w:t>
            </w:r>
            <w:r>
              <w:rPr>
                <w:rFonts w:hint="eastAsia"/>
                <w:color w:val="000000" w:themeColor="text1"/>
                <w:sz w:val="24"/>
                <w:u w:val="none"/>
                <w14:textFill>
                  <w14:solidFill>
                    <w14:schemeClr w14:val="tx1"/>
                  </w14:solidFill>
                </w14:textFill>
              </w:rPr>
              <w:t>2，1，0）。</w:t>
            </w:r>
          </w:p>
          <w:p>
            <w:pPr>
              <w:rPr>
                <w:color w:val="000000" w:themeColor="text1"/>
                <w:sz w:val="24"/>
                <w:u w:val="none"/>
                <w14:textFill>
                  <w14:solidFill>
                    <w14:schemeClr w14:val="tx1"/>
                  </w14:solidFill>
                </w14:textFill>
              </w:rPr>
            </w:pPr>
            <w:r>
              <w:rPr>
                <w:rFonts w:hint="eastAsia"/>
                <w:color w:val="000000" w:themeColor="text1"/>
                <w:sz w:val="24"/>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w:t>
            </w:r>
            <w:r>
              <w:rPr>
                <w:rFonts w:hint="eastAsia"/>
                <w:color w:val="000000" w:themeColor="text1"/>
                <w:sz w:val="24"/>
                <w:lang w:val="en-US" w:eastAsia="zh-CN"/>
                <w14:textFill>
                  <w14:solidFill>
                    <w14:schemeClr w14:val="tx1"/>
                  </w14:solidFill>
                </w14:textFill>
              </w:rPr>
              <w:t>5，4，3，</w:t>
            </w:r>
            <w:r>
              <w:rPr>
                <w:rFonts w:hint="eastAsia"/>
                <w:color w:val="000000" w:themeColor="text1"/>
                <w:sz w:val="24"/>
                <w14:textFill>
                  <w14:solidFill>
                    <w14:schemeClr w14:val="tx1"/>
                  </w14:solidFill>
                </w14:textFill>
              </w:rPr>
              <w:t>2，1，0）。</w:t>
            </w:r>
          </w:p>
        </w:tc>
        <w:tc>
          <w:tcPr>
            <w:tcW w:w="792" w:type="dxa"/>
            <w:vAlign w:val="center"/>
          </w:tcPr>
          <w:p>
            <w:pPr>
              <w:spacing w:beforeLines="50" w:afterLines="50"/>
              <w:jc w:val="center"/>
              <w:rPr>
                <w:b/>
                <w:bCs/>
                <w:sz w:val="24"/>
                <w:u w:val="none"/>
              </w:rPr>
            </w:pPr>
            <w:r>
              <w:rPr>
                <w:rFonts w:hint="eastAsia" w:hAnsi="宋体"/>
                <w:bCs/>
                <w:sz w:val="24"/>
                <w:u w:val="none"/>
                <w:lang w:val="en-US" w:eastAsia="zh-CN"/>
              </w:rPr>
              <w:t>10</w:t>
            </w:r>
            <w:r>
              <w:rPr>
                <w:rFonts w:hint="eastAsia" w:hAnsi="宋体"/>
                <w:bCs/>
                <w:sz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Lines="50" w:afterLines="50"/>
              <w:jc w:val="center"/>
              <w:rPr>
                <w:b/>
                <w:bCs/>
                <w:sz w:val="24"/>
                <w:u w:val="none"/>
              </w:rPr>
            </w:pPr>
            <w:r>
              <w:rPr>
                <w:rFonts w:hint="eastAsia"/>
                <w:sz w:val="24"/>
                <w:u w:val="none"/>
              </w:rPr>
              <w:t>4</w:t>
            </w:r>
          </w:p>
        </w:tc>
        <w:tc>
          <w:tcPr>
            <w:tcW w:w="6828" w:type="dxa"/>
          </w:tcPr>
          <w:p>
            <w:pPr>
              <w:rPr>
                <w:rFonts w:ascii="宋体" w:hAnsi="宋体"/>
                <w:sz w:val="24"/>
                <w:u w:val="none"/>
              </w:rPr>
            </w:pPr>
            <w:r>
              <w:rPr>
                <w:rFonts w:hint="eastAsia" w:ascii="宋体" w:hAnsi="宋体"/>
                <w:sz w:val="24"/>
                <w:u w:val="none"/>
              </w:rPr>
              <w:t>【主观分】</w:t>
            </w:r>
          </w:p>
          <w:p>
            <w:pPr>
              <w:rPr>
                <w:rFonts w:ascii="宋体" w:hAnsi="宋体"/>
                <w:sz w:val="24"/>
                <w:u w:val="none"/>
              </w:rPr>
            </w:pPr>
            <w:r>
              <w:rPr>
                <w:rFonts w:hint="eastAsia" w:ascii="宋体" w:hAnsi="宋体"/>
                <w:sz w:val="24"/>
                <w:u w:val="none"/>
              </w:rPr>
              <w:t>安装调试及验收方案：</w:t>
            </w:r>
          </w:p>
          <w:p>
            <w:pPr>
              <w:rPr>
                <w:sz w:val="24"/>
                <w:u w:val="none"/>
              </w:rPr>
            </w:pPr>
            <w:r>
              <w:rPr>
                <w:rFonts w:hint="eastAsia"/>
                <w:sz w:val="24"/>
                <w:u w:val="none"/>
              </w:rPr>
              <w:t>根据商务要求中的</w:t>
            </w:r>
            <w:r>
              <w:rPr>
                <w:rFonts w:hint="eastAsia" w:ascii="宋体" w:hAnsi="宋体"/>
                <w:sz w:val="24"/>
                <w:u w:val="none"/>
              </w:rPr>
              <w:t>安装调试</w:t>
            </w:r>
            <w:r>
              <w:rPr>
                <w:rFonts w:hint="eastAsia"/>
                <w:sz w:val="24"/>
                <w:u w:val="none"/>
              </w:rPr>
              <w:t>要求和</w:t>
            </w:r>
            <w:r>
              <w:rPr>
                <w:rFonts w:hint="eastAsia" w:ascii="宋体" w:hAnsi="宋体"/>
                <w:sz w:val="24"/>
                <w:u w:val="none"/>
              </w:rPr>
              <w:t>验收要求</w:t>
            </w:r>
            <w:r>
              <w:rPr>
                <w:rFonts w:hint="eastAsia"/>
                <w:sz w:val="24"/>
                <w:u w:val="none"/>
              </w:rPr>
              <w:t>，提供详细的</w:t>
            </w:r>
            <w:r>
              <w:rPr>
                <w:rFonts w:hint="eastAsia" w:ascii="宋体" w:hAnsi="宋体"/>
                <w:sz w:val="24"/>
                <w:u w:val="none"/>
              </w:rPr>
              <w:t>安装调试方案和验收方案</w:t>
            </w:r>
            <w:r>
              <w:rPr>
                <w:rFonts w:hint="eastAsia"/>
                <w:sz w:val="24"/>
                <w:u w:val="none"/>
              </w:rPr>
              <w:t>，包括对场地环境的了解、人员的安排、时间进度的规划，对设备的调试进度安排，调试的步骤、措施，验收标准、验收的流程，问题的解决方案等。要求方案考虑充分，措施有效，能充分满足采购人实际需求。（评分范围</w:t>
            </w:r>
            <w:r>
              <w:rPr>
                <w:rFonts w:hint="eastAsia"/>
                <w:sz w:val="24"/>
                <w:u w:val="none"/>
                <w:lang w:val="en-US" w:eastAsia="zh-CN"/>
              </w:rPr>
              <w:t>,4，</w:t>
            </w:r>
            <w:r>
              <w:rPr>
                <w:rFonts w:hint="eastAsia"/>
                <w:sz w:val="24"/>
                <w:u w:val="none"/>
              </w:rPr>
              <w:t>3，2，1，0）。</w:t>
            </w:r>
          </w:p>
        </w:tc>
        <w:tc>
          <w:tcPr>
            <w:tcW w:w="792" w:type="dxa"/>
            <w:vAlign w:val="center"/>
          </w:tcPr>
          <w:p>
            <w:pPr>
              <w:spacing w:beforeLines="50" w:afterLines="50" w:line="276" w:lineRule="auto"/>
              <w:jc w:val="center"/>
              <w:rPr>
                <w:bCs/>
                <w:sz w:val="24"/>
                <w:u w:val="none"/>
              </w:rPr>
            </w:pPr>
            <w:r>
              <w:rPr>
                <w:rFonts w:hint="eastAsia" w:hAnsi="宋体"/>
                <w:bCs/>
                <w:sz w:val="24"/>
                <w:u w:val="none"/>
                <w:lang w:val="en-US" w:eastAsia="zh-CN"/>
              </w:rPr>
              <w:t>4</w:t>
            </w:r>
            <w:r>
              <w:rPr>
                <w:rFonts w:hint="eastAsia" w:hAnsi="宋体"/>
                <w:bCs/>
                <w:sz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743" w:hRule="atLeast"/>
        </w:trPr>
        <w:tc>
          <w:tcPr>
            <w:tcW w:w="984" w:type="dxa"/>
            <w:vAlign w:val="center"/>
          </w:tcPr>
          <w:p>
            <w:pPr>
              <w:spacing w:beforeLines="50" w:afterLines="50"/>
              <w:jc w:val="center"/>
              <w:rPr>
                <w:rFonts w:cs="宋体"/>
                <w:sz w:val="24"/>
                <w:u w:val="none"/>
              </w:rPr>
            </w:pPr>
            <w:r>
              <w:rPr>
                <w:rFonts w:hint="eastAsia" w:cs="宋体"/>
                <w:sz w:val="24"/>
                <w:u w:val="none"/>
              </w:rPr>
              <w:t>5</w:t>
            </w:r>
          </w:p>
        </w:tc>
        <w:tc>
          <w:tcPr>
            <w:tcW w:w="6828" w:type="dxa"/>
            <w:vAlign w:val="center"/>
          </w:tcPr>
          <w:p>
            <w:pPr>
              <w:rPr>
                <w:rFonts w:ascii="宋体" w:hAnsi="宋体"/>
                <w:sz w:val="24"/>
                <w:u w:val="none"/>
              </w:rPr>
            </w:pPr>
            <w:r>
              <w:rPr>
                <w:rFonts w:hint="eastAsia" w:ascii="宋体" w:hAnsi="宋体"/>
                <w:sz w:val="24"/>
                <w:u w:val="none"/>
              </w:rPr>
              <w:t>【主观分】</w:t>
            </w:r>
          </w:p>
          <w:p>
            <w:pPr>
              <w:rPr>
                <w:sz w:val="24"/>
                <w:u w:val="none"/>
              </w:rPr>
            </w:pPr>
            <w:r>
              <w:rPr>
                <w:rFonts w:hint="eastAsia"/>
                <w:sz w:val="24"/>
                <w:u w:val="none"/>
              </w:rPr>
              <w:t>培训方案：</w:t>
            </w:r>
          </w:p>
          <w:p>
            <w:pPr>
              <w:rPr>
                <w:rFonts w:ascii="宋体" w:hAnsi="宋体"/>
                <w:sz w:val="24"/>
                <w:u w:val="none"/>
              </w:rPr>
            </w:pPr>
            <w:r>
              <w:rPr>
                <w:rFonts w:hint="eastAsia"/>
                <w:sz w:val="24"/>
                <w:u w:val="none"/>
              </w:rPr>
              <w:t>根据商务要求中的操作应用培训要求和维修保养培训要求，提供详细的培训方案，包括培训对象、课时内容安排、师资力量安排，培训的形式等。要求培训方案考虑充分，贴合实际，师资充分，课程详实，安排有效。（评分范围</w:t>
            </w:r>
            <w:r>
              <w:rPr>
                <w:rFonts w:hint="eastAsia"/>
                <w:sz w:val="24"/>
                <w:u w:val="none"/>
                <w:lang w:val="en-US" w:eastAsia="zh-CN"/>
              </w:rPr>
              <w:t>4，</w:t>
            </w:r>
            <w:r>
              <w:rPr>
                <w:rFonts w:hint="eastAsia"/>
                <w:sz w:val="24"/>
                <w:u w:val="none"/>
              </w:rPr>
              <w:t>3，2，1，0）。</w:t>
            </w:r>
          </w:p>
        </w:tc>
        <w:tc>
          <w:tcPr>
            <w:tcW w:w="792" w:type="dxa"/>
            <w:vAlign w:val="center"/>
          </w:tcPr>
          <w:p>
            <w:pPr>
              <w:spacing w:beforeLines="50" w:afterLines="50"/>
              <w:jc w:val="center"/>
              <w:rPr>
                <w:bCs/>
                <w:sz w:val="24"/>
                <w:u w:val="none"/>
              </w:rPr>
            </w:pPr>
            <w:r>
              <w:rPr>
                <w:rFonts w:hint="eastAsia"/>
                <w:bCs/>
                <w:sz w:val="24"/>
                <w:u w:val="none"/>
                <w:lang w:val="en-US" w:eastAsia="zh-CN"/>
              </w:rPr>
              <w:t>4</w:t>
            </w:r>
            <w:r>
              <w:rPr>
                <w:rFonts w:hint="eastAsia"/>
                <w:bCs/>
                <w:sz w:val="24"/>
                <w:u w:val="none"/>
              </w:rPr>
              <w:t>分</w:t>
            </w:r>
          </w:p>
        </w:tc>
      </w:tr>
    </w:tbl>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2"/>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2"/>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spacing w:line="360" w:lineRule="auto"/>
        <w:ind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7"/>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7"/>
        <w:snapToGrid w:val="0"/>
        <w:spacing w:line="360" w:lineRule="auto"/>
        <w:rPr>
          <w:rFonts w:cs="宋体"/>
        </w:rPr>
      </w:pPr>
      <w:r>
        <w:rPr>
          <w:rFonts w:hint="eastAsia" w:cs="宋体"/>
        </w:rPr>
        <w:t>4.3.1符合专业条件的供应商或者对招标文件作实质响应的供应商不足3家的；</w:t>
      </w:r>
    </w:p>
    <w:p>
      <w:pPr>
        <w:pStyle w:val="27"/>
        <w:snapToGrid w:val="0"/>
        <w:spacing w:line="360" w:lineRule="auto"/>
        <w:rPr>
          <w:rFonts w:cs="宋体"/>
        </w:rPr>
      </w:pPr>
      <w:r>
        <w:rPr>
          <w:rFonts w:hint="eastAsia" w:cs="宋体"/>
        </w:rPr>
        <w:t>4.3.2出现影响采购公正的违法、违规行为的；</w:t>
      </w:r>
    </w:p>
    <w:p>
      <w:pPr>
        <w:pStyle w:val="27"/>
        <w:snapToGrid w:val="0"/>
        <w:spacing w:line="360" w:lineRule="auto"/>
        <w:rPr>
          <w:rFonts w:cs="宋体"/>
        </w:rPr>
      </w:pPr>
      <w:r>
        <w:rPr>
          <w:rFonts w:hint="eastAsia" w:cs="宋体"/>
        </w:rPr>
        <w:t>4.3.3投标人的报价均超过了采购预算，采购人不能支付的；</w:t>
      </w:r>
    </w:p>
    <w:p>
      <w:pPr>
        <w:pStyle w:val="27"/>
        <w:snapToGrid w:val="0"/>
        <w:spacing w:line="360" w:lineRule="auto"/>
        <w:rPr>
          <w:rFonts w:cs="宋体"/>
        </w:rPr>
      </w:pPr>
      <w:r>
        <w:rPr>
          <w:rFonts w:hint="eastAsia" w:cs="宋体"/>
        </w:rPr>
        <w:t>4.3.4因重大变故，采购任务取消的。</w:t>
      </w:r>
    </w:p>
    <w:p>
      <w:pPr>
        <w:pStyle w:val="27"/>
        <w:snapToGrid w:val="0"/>
        <w:spacing w:line="360" w:lineRule="auto"/>
        <w:rPr>
          <w:rFonts w:cs="宋体"/>
        </w:rPr>
      </w:pPr>
      <w:r>
        <w:rPr>
          <w:rFonts w:hint="eastAsia" w:cs="宋体"/>
        </w:rPr>
        <w:t>废标后，采购代理机构应当将废标理由通知所有投标人。</w:t>
      </w:r>
    </w:p>
    <w:p>
      <w:pPr>
        <w:pStyle w:val="27"/>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7"/>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cs="宋体"/>
        </w:rPr>
      </w:pPr>
      <w:r>
        <w:rPr>
          <w:rFonts w:hint="eastAsia" w:cs="宋体"/>
        </w:rPr>
        <w:t>4.5.4政府采购合同已经履行，给采购人、供应商造成损失的，由责任人承担赔偿责任。</w:t>
      </w:r>
    </w:p>
    <w:p>
      <w:pPr>
        <w:pStyle w:val="27"/>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1"/>
        <w:rPr>
          <w:rFonts w:ascii="宋体" w:hAnsi="宋体" w:cs="宋体"/>
          <w:szCs w:val="24"/>
        </w:rPr>
      </w:pPr>
    </w:p>
    <w:p>
      <w:pPr>
        <w:pStyle w:val="711"/>
        <w:rPr>
          <w:rFonts w:ascii="宋体" w:hAnsi="宋体" w:cs="宋体"/>
          <w:szCs w:val="24"/>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711"/>
        <w:jc w:val="center"/>
        <w:rPr>
          <w:rFonts w:ascii="宋体" w:hAnsi="宋体" w:cs="宋体"/>
          <w:szCs w:val="24"/>
        </w:rPr>
      </w:pPr>
    </w:p>
    <w:p>
      <w:pPr>
        <w:pStyle w:val="27"/>
        <w:rPr>
          <w:rFonts w:cs="宋体"/>
        </w:rPr>
      </w:pPr>
    </w:p>
    <w:p>
      <w:pPr>
        <w:pStyle w:val="711"/>
        <w:ind w:firstLine="2843" w:firstLineChars="1180"/>
        <w:rPr>
          <w:rFonts w:ascii="宋体" w:hAnsi="宋体" w:cs="宋体"/>
          <w:b/>
          <w:szCs w:val="24"/>
        </w:rPr>
      </w:pPr>
      <w:r>
        <w:rPr>
          <w:rFonts w:hint="eastAsia" w:ascii="宋体" w:hAnsi="宋体" w:cs="宋体"/>
          <w:b/>
          <w:szCs w:val="24"/>
        </w:rPr>
        <w:t>通用合同书</w:t>
      </w:r>
    </w:p>
    <w:p>
      <w:pPr>
        <w:pStyle w:val="711"/>
        <w:rPr>
          <w:rFonts w:ascii="宋体" w:hAnsi="宋体" w:cs="宋体"/>
          <w:szCs w:val="24"/>
        </w:rPr>
      </w:pPr>
    </w:p>
    <w:p>
      <w:pPr>
        <w:pStyle w:val="711"/>
        <w:rPr>
          <w:rFonts w:ascii="宋体" w:hAnsi="宋体" w:cs="宋体"/>
          <w:szCs w:val="24"/>
        </w:rPr>
      </w:pPr>
    </w:p>
    <w:p>
      <w:pPr>
        <w:pStyle w:val="27"/>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5"/>
        <w:spacing w:before="120" w:line="22" w:lineRule="atLeast"/>
        <w:rPr>
          <w:rFonts w:ascii="宋体" w:hAnsi="宋体" w:eastAsia="宋体" w:cs="宋体"/>
          <w:szCs w:val="24"/>
        </w:rPr>
      </w:pPr>
    </w:p>
    <w:p>
      <w:pPr>
        <w:pStyle w:val="605"/>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2"/>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5"/>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2"/>
        <w:rPr>
          <w:rFonts w:ascii="宋体" w:hAnsi="宋体" w:eastAsia="宋体" w:cs="宋体"/>
          <w:lang w:val="en-US"/>
        </w:rPr>
      </w:pPr>
    </w:p>
    <w:p>
      <w:pPr>
        <w:rPr>
          <w:rFonts w:ascii="宋体" w:hAnsi="宋体" w:cs="宋体"/>
        </w:rPr>
      </w:pPr>
    </w:p>
    <w:p>
      <w:pPr>
        <w:pStyle w:val="2"/>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符合参加政府采购活动应当具备的一般条件的承诺函……………（页码）</w:t>
      </w:r>
    </w:p>
    <w:p>
      <w:pPr>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宋体" w:hAnsi="宋体" w:eastAsia="宋体" w:cs="宋体"/>
          <w:sz w:val="24"/>
          <w:lang w:eastAsia="zh-CN"/>
        </w:rPr>
        <w:t>（</w:t>
      </w:r>
      <w:r>
        <w:rPr>
          <w:rFonts w:hint="eastAsia" w:ascii="宋体" w:hAnsi="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本项目的特定资格要求</w:t>
      </w:r>
      <w:r>
        <w:rPr>
          <w:rFonts w:hint="eastAsia" w:ascii="宋体" w:hAnsi="宋体" w:cs="宋体"/>
          <w:sz w:val="24"/>
        </w:rPr>
        <w:t>………………………………………………（页码）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2"/>
        <w:rPr>
          <w:rFonts w:ascii="宋体" w:hAnsi="宋体" w:eastAsia="宋体" w:cs="宋体"/>
          <w:lang w:val="en-US"/>
        </w:rPr>
      </w:pPr>
    </w:p>
    <w:p>
      <w:pPr>
        <w:rPr>
          <w:rFonts w:ascii="宋体" w:hAnsi="宋体" w:cs="宋体"/>
        </w:rPr>
      </w:pPr>
    </w:p>
    <w:p>
      <w:pPr>
        <w:pStyle w:val="2"/>
        <w:rPr>
          <w:rFonts w:ascii="宋体" w:hAnsi="宋体" w:eastAsia="宋体" w:cs="宋体"/>
          <w:lang w:val="en-US"/>
        </w:rPr>
      </w:pPr>
    </w:p>
    <w:p>
      <w:pPr>
        <w:rPr>
          <w:rFonts w:ascii="宋体" w:hAnsi="宋体" w:cs="宋体"/>
        </w:rPr>
      </w:pPr>
    </w:p>
    <w:p>
      <w:pPr>
        <w:pStyle w:val="2"/>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
        <w:rPr>
          <w:rFonts w:ascii="宋体" w:hAnsi="宋体" w:eastAsia="宋体" w:cs="宋体"/>
          <w:lang w:val="en-US"/>
        </w:rPr>
      </w:pPr>
    </w:p>
    <w:p>
      <w:pPr>
        <w:rPr>
          <w:rFonts w:ascii="宋体" w:hAnsi="宋体" w:cs="宋体"/>
        </w:rPr>
      </w:pPr>
    </w:p>
    <w:p>
      <w:pPr>
        <w:pStyle w:val="2"/>
        <w:rPr>
          <w:rFonts w:ascii="宋体" w:hAnsi="宋体" w:eastAsia="宋体" w:cs="宋体"/>
          <w:lang w:val="en-US"/>
        </w:rPr>
      </w:pPr>
    </w:p>
    <w:p>
      <w:pPr>
        <w:rPr>
          <w:rFonts w:ascii="宋体" w:hAnsi="宋体" w:cs="宋体"/>
        </w:rPr>
      </w:pPr>
    </w:p>
    <w:p>
      <w:pPr>
        <w:pStyle w:val="2"/>
        <w:rPr>
          <w:rFonts w:ascii="宋体" w:hAnsi="宋体" w:eastAsia="宋体" w:cs="宋体"/>
          <w:lang w:val="en-US"/>
        </w:rPr>
      </w:pPr>
    </w:p>
    <w:p>
      <w:pPr>
        <w:rPr>
          <w:rFonts w:ascii="宋体" w:hAnsi="宋体" w:cs="宋体"/>
        </w:rPr>
      </w:pPr>
    </w:p>
    <w:p>
      <w:pPr>
        <w:pStyle w:val="2"/>
        <w:rPr>
          <w:rFonts w:ascii="宋体" w:hAnsi="宋体" w:eastAsia="宋体" w:cs="宋体"/>
          <w:lang w:val="en-US"/>
        </w:rPr>
      </w:pPr>
    </w:p>
    <w:p>
      <w:pPr>
        <w:rPr>
          <w:rFonts w:ascii="宋体" w:hAnsi="宋体" w:cs="宋体"/>
        </w:rPr>
      </w:pPr>
    </w:p>
    <w:p>
      <w:pPr>
        <w:pStyle w:val="2"/>
        <w:ind w:left="0" w:firstLine="0"/>
        <w:rPr>
          <w:rFonts w:ascii="宋体" w:hAnsi="宋体" w:eastAsia="宋体" w:cs="宋体"/>
          <w:lang w:val="en-US"/>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both"/>
        <w:outlineLvl w:val="0"/>
        <w:rPr>
          <w:rFonts w:hint="eastAsia" w:ascii="宋体" w:hAnsi="宋体" w:cs="宋体"/>
          <w:b/>
          <w:kern w:val="0"/>
          <w:sz w:val="32"/>
          <w:szCs w:val="32"/>
        </w:rPr>
      </w:pPr>
    </w:p>
    <w:p>
      <w:pPr>
        <w:snapToGrid w:val="0"/>
        <w:spacing w:line="360" w:lineRule="auto"/>
        <w:jc w:val="both"/>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8"/>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8"/>
              <w:adjustRightInd w:val="0"/>
              <w:spacing w:line="360" w:lineRule="auto"/>
              <w:rPr>
                <w:rFonts w:hAnsi="宋体" w:cs="宋体"/>
                <w:bCs/>
                <w:sz w:val="24"/>
              </w:rPr>
            </w:pPr>
            <w:r>
              <w:rPr>
                <w:rFonts w:hint="eastAsia" w:hAnsi="宋体" w:cs="宋体"/>
                <w:bCs/>
                <w:sz w:val="24"/>
              </w:rPr>
              <w:t>正面：                                 反面：</w:t>
            </w:r>
          </w:p>
          <w:p>
            <w:pPr>
              <w:pStyle w:val="17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rFonts w:ascii="宋体" w:hAnsi="宋体" w:eastAsia="宋体" w:cs="宋体"/>
          <w:kern w:val="0"/>
        </w:rPr>
      </w:pPr>
    </w:p>
    <w:p>
      <w:pPr>
        <w:rPr>
          <w:rFonts w:ascii="宋体" w:hAnsi="宋体" w:cs="宋体"/>
          <w:b/>
          <w:kern w:val="0"/>
          <w:sz w:val="32"/>
          <w:szCs w:val="32"/>
        </w:rPr>
      </w:pPr>
    </w:p>
    <w:p>
      <w:pPr>
        <w:pStyle w:val="2"/>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6"/>
        <w:spacing w:line="400" w:lineRule="atLeast"/>
        <w:rPr>
          <w:rFonts w:hAnsi="宋体" w:cs="宋体"/>
          <w:snapToGrid/>
          <w:kern w:val="0"/>
          <w:sz w:val="24"/>
          <w:szCs w:val="24"/>
        </w:rPr>
      </w:pPr>
      <w:r>
        <w:rPr>
          <w:rFonts w:hint="eastAsia" w:hAnsi="宋体" w:cs="宋体"/>
          <w:snapToGrid/>
          <w:kern w:val="0"/>
          <w:sz w:val="24"/>
          <w:szCs w:val="24"/>
        </w:rPr>
        <w:t>注：</w:t>
      </w:r>
    </w:p>
    <w:p>
      <w:pPr>
        <w:pStyle w:val="36"/>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6"/>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6"/>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6"/>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pPr>
        <w:pStyle w:val="2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2"/>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2"/>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0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1" w:name="_Toc465665161"/>
      <w:r>
        <w:rPr>
          <w:rFonts w:hint="eastAsia" w:ascii="宋体" w:hAnsi="宋体" w:cs="宋体"/>
        </w:rPr>
        <w:t>附件</w:t>
      </w:r>
      <w:bookmarkEnd w:id="391"/>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2" w:name="OLE_LINK14"/>
      <w:bookmarkStart w:id="393" w:name="OLE_LINK13"/>
      <w:r>
        <w:rPr>
          <w:rFonts w:hint="eastAsia" w:ascii="宋体" w:hAnsi="宋体" w:cs="宋体"/>
          <w:b/>
          <w:spacing w:val="6"/>
          <w:sz w:val="32"/>
          <w:szCs w:val="32"/>
        </w:rPr>
        <w:t>残疾人福利性单位声明函</w:t>
      </w:r>
    </w:p>
    <w:bookmarkEnd w:id="392"/>
    <w:bookmarkEnd w:id="39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4" w:name="_Toc91899912"/>
    <w:bookmarkStart w:id="395" w:name="_Toc131845147"/>
    <w:bookmarkStart w:id="396" w:name="_Toc164085800"/>
    <w:bookmarkStart w:id="397" w:name="_Toc36110187"/>
    <w:r>
      <w:rPr>
        <w:rFonts w:hint="eastAsia" w:ascii="仿宋_GB2312" w:eastAsia="仿宋_GB2312"/>
        <w:kern w:val="0"/>
        <w:szCs w:val="21"/>
      </w:rPr>
      <w:t xml:space="preserve"> 页</w:t>
    </w:r>
    <w:bookmarkEnd w:id="394"/>
    <w:bookmarkEnd w:id="395"/>
    <w:bookmarkEnd w:id="396"/>
    <w:bookmarkEnd w:id="39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诸暨</w:t>
    </w:r>
    <w:r>
      <w:t>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92C9865"/>
    <w:multiLevelType w:val="singleLevel"/>
    <w:tmpl w:val="292C9865"/>
    <w:lvl w:ilvl="0" w:tentative="0">
      <w:start w:val="3"/>
      <w:numFmt w:val="chineseCounting"/>
      <w:suff w:val="space"/>
      <w:lvlText w:val="第%1部分"/>
      <w:lvlJc w:val="left"/>
      <w:rPr>
        <w:rFonts w:hint="eastAsia"/>
      </w:rPr>
    </w:lvl>
  </w:abstractNum>
  <w:abstractNum w:abstractNumId="4">
    <w:nsid w:val="3D09490B"/>
    <w:multiLevelType w:val="singleLevel"/>
    <w:tmpl w:val="3D09490B"/>
    <w:lvl w:ilvl="0" w:tentative="0">
      <w:start w:val="1"/>
      <w:numFmt w:val="decimal"/>
      <w:suff w:val="nothing"/>
      <w:lvlText w:val="（%1）"/>
      <w:lvlJc w:val="left"/>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4852B3"/>
    <w:rsid w:val="014D28C9"/>
    <w:rsid w:val="016E5688"/>
    <w:rsid w:val="019F7441"/>
    <w:rsid w:val="01B37585"/>
    <w:rsid w:val="01C85005"/>
    <w:rsid w:val="01D55165"/>
    <w:rsid w:val="01DF6BF8"/>
    <w:rsid w:val="01EC2C57"/>
    <w:rsid w:val="023F5184"/>
    <w:rsid w:val="024F7FEB"/>
    <w:rsid w:val="026B2E25"/>
    <w:rsid w:val="026F5F9E"/>
    <w:rsid w:val="02824D4D"/>
    <w:rsid w:val="02967FB1"/>
    <w:rsid w:val="029D60A3"/>
    <w:rsid w:val="02A95A35"/>
    <w:rsid w:val="02DC4B10"/>
    <w:rsid w:val="02DD76CE"/>
    <w:rsid w:val="02F36323"/>
    <w:rsid w:val="02F5619C"/>
    <w:rsid w:val="0313324A"/>
    <w:rsid w:val="0326446A"/>
    <w:rsid w:val="032D5555"/>
    <w:rsid w:val="036634D2"/>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08F8"/>
    <w:rsid w:val="067511C9"/>
    <w:rsid w:val="06930BB8"/>
    <w:rsid w:val="06A9274F"/>
    <w:rsid w:val="06DC36D6"/>
    <w:rsid w:val="070A234B"/>
    <w:rsid w:val="07245D42"/>
    <w:rsid w:val="07264C62"/>
    <w:rsid w:val="072B6851"/>
    <w:rsid w:val="0779354C"/>
    <w:rsid w:val="07C27AF6"/>
    <w:rsid w:val="08007E8A"/>
    <w:rsid w:val="08061376"/>
    <w:rsid w:val="08452D77"/>
    <w:rsid w:val="086401F8"/>
    <w:rsid w:val="08751CAA"/>
    <w:rsid w:val="087E4C40"/>
    <w:rsid w:val="08923755"/>
    <w:rsid w:val="08A455DA"/>
    <w:rsid w:val="08B35201"/>
    <w:rsid w:val="08D66AD6"/>
    <w:rsid w:val="08DA33A3"/>
    <w:rsid w:val="08E80F13"/>
    <w:rsid w:val="091B2CE5"/>
    <w:rsid w:val="09335624"/>
    <w:rsid w:val="0944690F"/>
    <w:rsid w:val="09535675"/>
    <w:rsid w:val="095F057D"/>
    <w:rsid w:val="09642282"/>
    <w:rsid w:val="09733572"/>
    <w:rsid w:val="09772C16"/>
    <w:rsid w:val="098353B5"/>
    <w:rsid w:val="09A15E77"/>
    <w:rsid w:val="09A664D0"/>
    <w:rsid w:val="09A92330"/>
    <w:rsid w:val="09AE03C9"/>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9615C8"/>
    <w:rsid w:val="0CC007F7"/>
    <w:rsid w:val="0CD26CBE"/>
    <w:rsid w:val="0CFE707A"/>
    <w:rsid w:val="0D063BDA"/>
    <w:rsid w:val="0D08375F"/>
    <w:rsid w:val="0D184CFB"/>
    <w:rsid w:val="0D2B64A6"/>
    <w:rsid w:val="0D3C2EA1"/>
    <w:rsid w:val="0D4070BC"/>
    <w:rsid w:val="0D4A7419"/>
    <w:rsid w:val="0D827401"/>
    <w:rsid w:val="0D84094E"/>
    <w:rsid w:val="0D8A00E9"/>
    <w:rsid w:val="0D8D589E"/>
    <w:rsid w:val="0DA01C73"/>
    <w:rsid w:val="0DA4150C"/>
    <w:rsid w:val="0DCE5B61"/>
    <w:rsid w:val="0DD63300"/>
    <w:rsid w:val="0DF50604"/>
    <w:rsid w:val="0DF702FE"/>
    <w:rsid w:val="0E0375E6"/>
    <w:rsid w:val="0E060E51"/>
    <w:rsid w:val="0E2B4870"/>
    <w:rsid w:val="0E5604B2"/>
    <w:rsid w:val="0E697CC6"/>
    <w:rsid w:val="0E6D5D79"/>
    <w:rsid w:val="0E794EDC"/>
    <w:rsid w:val="0E9D0089"/>
    <w:rsid w:val="0EB803EE"/>
    <w:rsid w:val="0EF94D4B"/>
    <w:rsid w:val="0F4958DC"/>
    <w:rsid w:val="0F515DF7"/>
    <w:rsid w:val="0F596BA8"/>
    <w:rsid w:val="0F5A075C"/>
    <w:rsid w:val="0F6248D2"/>
    <w:rsid w:val="0F693536"/>
    <w:rsid w:val="0F764839"/>
    <w:rsid w:val="0F7B0511"/>
    <w:rsid w:val="0F7B76D9"/>
    <w:rsid w:val="0F816ACD"/>
    <w:rsid w:val="0F8C69BF"/>
    <w:rsid w:val="0F9832DB"/>
    <w:rsid w:val="0FB934D6"/>
    <w:rsid w:val="0FBF3FD2"/>
    <w:rsid w:val="0FBF7FF3"/>
    <w:rsid w:val="0FDB631B"/>
    <w:rsid w:val="10214FA8"/>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92FD5"/>
    <w:rsid w:val="146D271E"/>
    <w:rsid w:val="14982588"/>
    <w:rsid w:val="149A5AD9"/>
    <w:rsid w:val="14A7619D"/>
    <w:rsid w:val="14B0757C"/>
    <w:rsid w:val="150536C3"/>
    <w:rsid w:val="150C1963"/>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57BEF"/>
    <w:rsid w:val="175A00C7"/>
    <w:rsid w:val="17B370D5"/>
    <w:rsid w:val="17D349C1"/>
    <w:rsid w:val="1830729E"/>
    <w:rsid w:val="185614BD"/>
    <w:rsid w:val="1870062C"/>
    <w:rsid w:val="18817102"/>
    <w:rsid w:val="18830A15"/>
    <w:rsid w:val="18852B28"/>
    <w:rsid w:val="188B5321"/>
    <w:rsid w:val="18974964"/>
    <w:rsid w:val="18F71505"/>
    <w:rsid w:val="19397AAF"/>
    <w:rsid w:val="193C4195"/>
    <w:rsid w:val="195D0141"/>
    <w:rsid w:val="19813530"/>
    <w:rsid w:val="19932372"/>
    <w:rsid w:val="199944A6"/>
    <w:rsid w:val="19A20DD5"/>
    <w:rsid w:val="19AE03F1"/>
    <w:rsid w:val="1A071A03"/>
    <w:rsid w:val="1A0A7F67"/>
    <w:rsid w:val="1A1F16AE"/>
    <w:rsid w:val="1A3B5C77"/>
    <w:rsid w:val="1A4772FE"/>
    <w:rsid w:val="1A8A2B61"/>
    <w:rsid w:val="1A984BAD"/>
    <w:rsid w:val="1AB8220E"/>
    <w:rsid w:val="1ABC02E6"/>
    <w:rsid w:val="1AE4166C"/>
    <w:rsid w:val="1AF06CFB"/>
    <w:rsid w:val="1AF11B8D"/>
    <w:rsid w:val="1B11359C"/>
    <w:rsid w:val="1B1C5E28"/>
    <w:rsid w:val="1B2A271F"/>
    <w:rsid w:val="1B530544"/>
    <w:rsid w:val="1B713184"/>
    <w:rsid w:val="1B940FDE"/>
    <w:rsid w:val="1BA209CF"/>
    <w:rsid w:val="1BB4777D"/>
    <w:rsid w:val="1BD75AB8"/>
    <w:rsid w:val="1C0459C2"/>
    <w:rsid w:val="1C1B3B4A"/>
    <w:rsid w:val="1C88086E"/>
    <w:rsid w:val="1CFC7225"/>
    <w:rsid w:val="1D266CE1"/>
    <w:rsid w:val="1D3963AF"/>
    <w:rsid w:val="1D6A673C"/>
    <w:rsid w:val="1D9247AE"/>
    <w:rsid w:val="1D995E92"/>
    <w:rsid w:val="1D9F5E77"/>
    <w:rsid w:val="1DB567EC"/>
    <w:rsid w:val="1DE37094"/>
    <w:rsid w:val="1DED0C42"/>
    <w:rsid w:val="1DF51A98"/>
    <w:rsid w:val="1E3D060F"/>
    <w:rsid w:val="1E3F7D2E"/>
    <w:rsid w:val="1E4134E4"/>
    <w:rsid w:val="1E5062B3"/>
    <w:rsid w:val="1E523514"/>
    <w:rsid w:val="1E714A66"/>
    <w:rsid w:val="1E774BE5"/>
    <w:rsid w:val="1E802593"/>
    <w:rsid w:val="1EA703CC"/>
    <w:rsid w:val="1EB65E96"/>
    <w:rsid w:val="1EB7330C"/>
    <w:rsid w:val="1EDC730E"/>
    <w:rsid w:val="1EF044E7"/>
    <w:rsid w:val="1EF8433E"/>
    <w:rsid w:val="1F0A0FF3"/>
    <w:rsid w:val="1F0E3BA8"/>
    <w:rsid w:val="1F2C6B8B"/>
    <w:rsid w:val="1F5771FF"/>
    <w:rsid w:val="1F9B252E"/>
    <w:rsid w:val="1FB50C47"/>
    <w:rsid w:val="1FB96AC5"/>
    <w:rsid w:val="1FE868A9"/>
    <w:rsid w:val="20034907"/>
    <w:rsid w:val="200E1FA8"/>
    <w:rsid w:val="20167C6C"/>
    <w:rsid w:val="20173E4B"/>
    <w:rsid w:val="201C761C"/>
    <w:rsid w:val="20254CE5"/>
    <w:rsid w:val="204E48BC"/>
    <w:rsid w:val="205B2614"/>
    <w:rsid w:val="208921B3"/>
    <w:rsid w:val="20973DEB"/>
    <w:rsid w:val="20A77729"/>
    <w:rsid w:val="20B26522"/>
    <w:rsid w:val="20B44310"/>
    <w:rsid w:val="21017557"/>
    <w:rsid w:val="211116EB"/>
    <w:rsid w:val="212C1E0B"/>
    <w:rsid w:val="213469E8"/>
    <w:rsid w:val="215238B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2EC1AEA"/>
    <w:rsid w:val="23270BB3"/>
    <w:rsid w:val="233500BF"/>
    <w:rsid w:val="23377FF7"/>
    <w:rsid w:val="236B425F"/>
    <w:rsid w:val="23836192"/>
    <w:rsid w:val="23901F29"/>
    <w:rsid w:val="239C0061"/>
    <w:rsid w:val="23B908A4"/>
    <w:rsid w:val="23E95BEF"/>
    <w:rsid w:val="23FD0064"/>
    <w:rsid w:val="2423153B"/>
    <w:rsid w:val="2446055D"/>
    <w:rsid w:val="245375B0"/>
    <w:rsid w:val="24642C0A"/>
    <w:rsid w:val="24B22173"/>
    <w:rsid w:val="24B95AD9"/>
    <w:rsid w:val="24BE24DA"/>
    <w:rsid w:val="24BF0290"/>
    <w:rsid w:val="24CF5825"/>
    <w:rsid w:val="24D663E6"/>
    <w:rsid w:val="24D77F2B"/>
    <w:rsid w:val="24FF2904"/>
    <w:rsid w:val="2532334C"/>
    <w:rsid w:val="254A7C7B"/>
    <w:rsid w:val="25516B86"/>
    <w:rsid w:val="255E36B3"/>
    <w:rsid w:val="2570310A"/>
    <w:rsid w:val="258117EC"/>
    <w:rsid w:val="258775C5"/>
    <w:rsid w:val="258B00E2"/>
    <w:rsid w:val="25A917A6"/>
    <w:rsid w:val="25BE27CC"/>
    <w:rsid w:val="25F74A5C"/>
    <w:rsid w:val="26274342"/>
    <w:rsid w:val="2628662C"/>
    <w:rsid w:val="262D45DE"/>
    <w:rsid w:val="263C4B36"/>
    <w:rsid w:val="26827E8D"/>
    <w:rsid w:val="26886B42"/>
    <w:rsid w:val="26920223"/>
    <w:rsid w:val="26A53EF9"/>
    <w:rsid w:val="26A94201"/>
    <w:rsid w:val="26AC274F"/>
    <w:rsid w:val="27044A29"/>
    <w:rsid w:val="271D34C8"/>
    <w:rsid w:val="276142BF"/>
    <w:rsid w:val="2773246A"/>
    <w:rsid w:val="27783712"/>
    <w:rsid w:val="2788120C"/>
    <w:rsid w:val="27907362"/>
    <w:rsid w:val="27BB00CE"/>
    <w:rsid w:val="27EF19D3"/>
    <w:rsid w:val="27F56181"/>
    <w:rsid w:val="28126C76"/>
    <w:rsid w:val="28333E1D"/>
    <w:rsid w:val="28454BD6"/>
    <w:rsid w:val="28455253"/>
    <w:rsid w:val="28551971"/>
    <w:rsid w:val="28575C58"/>
    <w:rsid w:val="285B1C53"/>
    <w:rsid w:val="28963B35"/>
    <w:rsid w:val="289F7086"/>
    <w:rsid w:val="28C32028"/>
    <w:rsid w:val="28CC490F"/>
    <w:rsid w:val="28DE40AA"/>
    <w:rsid w:val="28DF2878"/>
    <w:rsid w:val="290E6CE7"/>
    <w:rsid w:val="29345E77"/>
    <w:rsid w:val="294C65AD"/>
    <w:rsid w:val="296872E8"/>
    <w:rsid w:val="29806583"/>
    <w:rsid w:val="298B3C4C"/>
    <w:rsid w:val="29A60575"/>
    <w:rsid w:val="29D77713"/>
    <w:rsid w:val="29F26D24"/>
    <w:rsid w:val="2A0101CE"/>
    <w:rsid w:val="2A15033F"/>
    <w:rsid w:val="2A157B78"/>
    <w:rsid w:val="2A16136A"/>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BE772F2"/>
    <w:rsid w:val="2C09049E"/>
    <w:rsid w:val="2C0A653C"/>
    <w:rsid w:val="2C131B1B"/>
    <w:rsid w:val="2C191F85"/>
    <w:rsid w:val="2C4C0953"/>
    <w:rsid w:val="2C9611C0"/>
    <w:rsid w:val="2C972AC7"/>
    <w:rsid w:val="2CA53E3F"/>
    <w:rsid w:val="2CD70A53"/>
    <w:rsid w:val="2CE82D6F"/>
    <w:rsid w:val="2D013CE9"/>
    <w:rsid w:val="2D343236"/>
    <w:rsid w:val="2D583A36"/>
    <w:rsid w:val="2D866DA4"/>
    <w:rsid w:val="2DD15014"/>
    <w:rsid w:val="2DE81CB4"/>
    <w:rsid w:val="2DF72DE4"/>
    <w:rsid w:val="2E0220AF"/>
    <w:rsid w:val="2E1707A2"/>
    <w:rsid w:val="2E4B082A"/>
    <w:rsid w:val="2E5D4E86"/>
    <w:rsid w:val="2E5D790B"/>
    <w:rsid w:val="2E861045"/>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93773"/>
    <w:rsid w:val="308C3862"/>
    <w:rsid w:val="309379D8"/>
    <w:rsid w:val="30A270F7"/>
    <w:rsid w:val="30DF1478"/>
    <w:rsid w:val="30EC586F"/>
    <w:rsid w:val="313D505F"/>
    <w:rsid w:val="314B0F76"/>
    <w:rsid w:val="31895FB8"/>
    <w:rsid w:val="318A4759"/>
    <w:rsid w:val="31954974"/>
    <w:rsid w:val="31977E71"/>
    <w:rsid w:val="319C6071"/>
    <w:rsid w:val="31AC537E"/>
    <w:rsid w:val="31C42F48"/>
    <w:rsid w:val="31C460C7"/>
    <w:rsid w:val="31E3679B"/>
    <w:rsid w:val="31E57E30"/>
    <w:rsid w:val="31E732FD"/>
    <w:rsid w:val="32517576"/>
    <w:rsid w:val="327F0285"/>
    <w:rsid w:val="32BE5C2C"/>
    <w:rsid w:val="32DC0EB2"/>
    <w:rsid w:val="32FB6478"/>
    <w:rsid w:val="33263B3F"/>
    <w:rsid w:val="336963EB"/>
    <w:rsid w:val="337543AA"/>
    <w:rsid w:val="33782CB8"/>
    <w:rsid w:val="33816EEB"/>
    <w:rsid w:val="33DE722D"/>
    <w:rsid w:val="33EB55CD"/>
    <w:rsid w:val="33EC4C02"/>
    <w:rsid w:val="33F33909"/>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5EB014E"/>
    <w:rsid w:val="360A255B"/>
    <w:rsid w:val="36224544"/>
    <w:rsid w:val="362F7E33"/>
    <w:rsid w:val="363A3B40"/>
    <w:rsid w:val="365302AE"/>
    <w:rsid w:val="36607A0A"/>
    <w:rsid w:val="366E227C"/>
    <w:rsid w:val="366F2E0D"/>
    <w:rsid w:val="367B6A5C"/>
    <w:rsid w:val="36A74ADA"/>
    <w:rsid w:val="36AD60D5"/>
    <w:rsid w:val="36B224F9"/>
    <w:rsid w:val="36D80507"/>
    <w:rsid w:val="36EC0CC9"/>
    <w:rsid w:val="36F823B4"/>
    <w:rsid w:val="373F410B"/>
    <w:rsid w:val="37665E6B"/>
    <w:rsid w:val="376A44BC"/>
    <w:rsid w:val="37706505"/>
    <w:rsid w:val="37EE7094"/>
    <w:rsid w:val="37F56CD0"/>
    <w:rsid w:val="38296C89"/>
    <w:rsid w:val="382D38D9"/>
    <w:rsid w:val="383002EB"/>
    <w:rsid w:val="38586797"/>
    <w:rsid w:val="38AA2C17"/>
    <w:rsid w:val="38BC0149"/>
    <w:rsid w:val="38BC2936"/>
    <w:rsid w:val="38BD5663"/>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ED6D29"/>
    <w:rsid w:val="3B08394C"/>
    <w:rsid w:val="3B14115C"/>
    <w:rsid w:val="3B2349B7"/>
    <w:rsid w:val="3B616CFF"/>
    <w:rsid w:val="3B6259F6"/>
    <w:rsid w:val="3B976654"/>
    <w:rsid w:val="3BC01EFC"/>
    <w:rsid w:val="3BCA786A"/>
    <w:rsid w:val="3BD31E2F"/>
    <w:rsid w:val="3BF15831"/>
    <w:rsid w:val="3C103F97"/>
    <w:rsid w:val="3C105946"/>
    <w:rsid w:val="3C163548"/>
    <w:rsid w:val="3C2F7467"/>
    <w:rsid w:val="3C471448"/>
    <w:rsid w:val="3C5F759A"/>
    <w:rsid w:val="3C634773"/>
    <w:rsid w:val="3C6C525A"/>
    <w:rsid w:val="3CCE23CB"/>
    <w:rsid w:val="3CD17D17"/>
    <w:rsid w:val="3D0D445B"/>
    <w:rsid w:val="3D3C7F39"/>
    <w:rsid w:val="3D440F09"/>
    <w:rsid w:val="3D4504A0"/>
    <w:rsid w:val="3D5F318D"/>
    <w:rsid w:val="3D6023EE"/>
    <w:rsid w:val="3D8734BB"/>
    <w:rsid w:val="3D9A11D4"/>
    <w:rsid w:val="3DA16D89"/>
    <w:rsid w:val="3DA364BE"/>
    <w:rsid w:val="3DD73EFB"/>
    <w:rsid w:val="3DE041CB"/>
    <w:rsid w:val="3E0876D6"/>
    <w:rsid w:val="3E0D48F6"/>
    <w:rsid w:val="3E1868B4"/>
    <w:rsid w:val="3E377251"/>
    <w:rsid w:val="3E42664B"/>
    <w:rsid w:val="3E5A7334"/>
    <w:rsid w:val="3E7B5D6B"/>
    <w:rsid w:val="3E843E66"/>
    <w:rsid w:val="3E865B5F"/>
    <w:rsid w:val="3E8F51FE"/>
    <w:rsid w:val="3E926F87"/>
    <w:rsid w:val="3E936991"/>
    <w:rsid w:val="3E9A59DE"/>
    <w:rsid w:val="3EAF4836"/>
    <w:rsid w:val="3EC33DFA"/>
    <w:rsid w:val="3ED20EB5"/>
    <w:rsid w:val="3EE15E23"/>
    <w:rsid w:val="3F060E16"/>
    <w:rsid w:val="3F1D1096"/>
    <w:rsid w:val="3F2F0234"/>
    <w:rsid w:val="3F2F1811"/>
    <w:rsid w:val="3F4754DF"/>
    <w:rsid w:val="3F6363FE"/>
    <w:rsid w:val="3F756B8F"/>
    <w:rsid w:val="3F8A0269"/>
    <w:rsid w:val="3F8B3496"/>
    <w:rsid w:val="3F95482B"/>
    <w:rsid w:val="3FBE06D4"/>
    <w:rsid w:val="4019356B"/>
    <w:rsid w:val="404E1296"/>
    <w:rsid w:val="40592157"/>
    <w:rsid w:val="406E1CAE"/>
    <w:rsid w:val="40A0133A"/>
    <w:rsid w:val="40A12970"/>
    <w:rsid w:val="40C31A53"/>
    <w:rsid w:val="40FF545D"/>
    <w:rsid w:val="410067C8"/>
    <w:rsid w:val="41096F36"/>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74B3D"/>
    <w:rsid w:val="43190CA5"/>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60E7DA5"/>
    <w:rsid w:val="462555FD"/>
    <w:rsid w:val="46422483"/>
    <w:rsid w:val="4654035E"/>
    <w:rsid w:val="4659254A"/>
    <w:rsid w:val="465B0637"/>
    <w:rsid w:val="465E3F0D"/>
    <w:rsid w:val="466A16E6"/>
    <w:rsid w:val="46893F2B"/>
    <w:rsid w:val="468F43C9"/>
    <w:rsid w:val="469F7F19"/>
    <w:rsid w:val="46C4686E"/>
    <w:rsid w:val="46FD1F0B"/>
    <w:rsid w:val="47017063"/>
    <w:rsid w:val="472B6EE1"/>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826E7"/>
    <w:rsid w:val="48FD4B4C"/>
    <w:rsid w:val="490A68E0"/>
    <w:rsid w:val="491055FE"/>
    <w:rsid w:val="492841F7"/>
    <w:rsid w:val="49407FB8"/>
    <w:rsid w:val="495F5B3E"/>
    <w:rsid w:val="496F77D7"/>
    <w:rsid w:val="497654FD"/>
    <w:rsid w:val="49B64211"/>
    <w:rsid w:val="49C24A8D"/>
    <w:rsid w:val="49C5627C"/>
    <w:rsid w:val="49DD1431"/>
    <w:rsid w:val="49F41BE5"/>
    <w:rsid w:val="49F6167F"/>
    <w:rsid w:val="4A064FA0"/>
    <w:rsid w:val="4A16615C"/>
    <w:rsid w:val="4A2D63C1"/>
    <w:rsid w:val="4A4424D7"/>
    <w:rsid w:val="4A5A22AE"/>
    <w:rsid w:val="4AB82D0F"/>
    <w:rsid w:val="4AEB7664"/>
    <w:rsid w:val="4AF17250"/>
    <w:rsid w:val="4AFD7C19"/>
    <w:rsid w:val="4B0567D1"/>
    <w:rsid w:val="4B0E0A49"/>
    <w:rsid w:val="4B236AAE"/>
    <w:rsid w:val="4B3355ED"/>
    <w:rsid w:val="4B707271"/>
    <w:rsid w:val="4B930986"/>
    <w:rsid w:val="4B9739F7"/>
    <w:rsid w:val="4BBA7B60"/>
    <w:rsid w:val="4BC43B2D"/>
    <w:rsid w:val="4BEE2503"/>
    <w:rsid w:val="4C0849EF"/>
    <w:rsid w:val="4C172E84"/>
    <w:rsid w:val="4C245A30"/>
    <w:rsid w:val="4C440CF1"/>
    <w:rsid w:val="4C5F56F0"/>
    <w:rsid w:val="4C871DB8"/>
    <w:rsid w:val="4CA0556E"/>
    <w:rsid w:val="4CB6685F"/>
    <w:rsid w:val="4CC367FE"/>
    <w:rsid w:val="4D077F3C"/>
    <w:rsid w:val="4D082101"/>
    <w:rsid w:val="4D123355"/>
    <w:rsid w:val="4D2A3B31"/>
    <w:rsid w:val="4D2C2C5D"/>
    <w:rsid w:val="4D312C52"/>
    <w:rsid w:val="4D3362FA"/>
    <w:rsid w:val="4D5B3C7A"/>
    <w:rsid w:val="4D7F5C7B"/>
    <w:rsid w:val="4D905305"/>
    <w:rsid w:val="4D964A72"/>
    <w:rsid w:val="4D9C1254"/>
    <w:rsid w:val="4DED1A85"/>
    <w:rsid w:val="4E793892"/>
    <w:rsid w:val="4E800872"/>
    <w:rsid w:val="4EC569ED"/>
    <w:rsid w:val="4ED50EA1"/>
    <w:rsid w:val="4EE748AB"/>
    <w:rsid w:val="4EEC050C"/>
    <w:rsid w:val="4F104EC3"/>
    <w:rsid w:val="4F296B9B"/>
    <w:rsid w:val="4F2E2D54"/>
    <w:rsid w:val="4F3A75B6"/>
    <w:rsid w:val="4F47354A"/>
    <w:rsid w:val="4F911C54"/>
    <w:rsid w:val="4FE625E0"/>
    <w:rsid w:val="5021480F"/>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445F9B"/>
    <w:rsid w:val="515D27D6"/>
    <w:rsid w:val="5178302C"/>
    <w:rsid w:val="518832C8"/>
    <w:rsid w:val="51A0432A"/>
    <w:rsid w:val="51A86090"/>
    <w:rsid w:val="51B7396D"/>
    <w:rsid w:val="51F00EFE"/>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3E63F7F"/>
    <w:rsid w:val="54013861"/>
    <w:rsid w:val="5406215C"/>
    <w:rsid w:val="540B2159"/>
    <w:rsid w:val="54487265"/>
    <w:rsid w:val="544D6070"/>
    <w:rsid w:val="54605E1E"/>
    <w:rsid w:val="54AC5520"/>
    <w:rsid w:val="54B3506A"/>
    <w:rsid w:val="54CA0D16"/>
    <w:rsid w:val="54DD4057"/>
    <w:rsid w:val="54E7490F"/>
    <w:rsid w:val="550764A4"/>
    <w:rsid w:val="550B2BF6"/>
    <w:rsid w:val="55214EB5"/>
    <w:rsid w:val="5523531A"/>
    <w:rsid w:val="55364EFD"/>
    <w:rsid w:val="554777BD"/>
    <w:rsid w:val="555A4531"/>
    <w:rsid w:val="555D4828"/>
    <w:rsid w:val="5560764A"/>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0B64C0"/>
    <w:rsid w:val="58217789"/>
    <w:rsid w:val="586E0A5D"/>
    <w:rsid w:val="588F4504"/>
    <w:rsid w:val="58917D2F"/>
    <w:rsid w:val="5894085C"/>
    <w:rsid w:val="58AE4F0C"/>
    <w:rsid w:val="58AE691E"/>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E26D53"/>
    <w:rsid w:val="5B0D5B7E"/>
    <w:rsid w:val="5B2A30A1"/>
    <w:rsid w:val="5B2E1A1D"/>
    <w:rsid w:val="5B667984"/>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746389"/>
    <w:rsid w:val="5D891B7B"/>
    <w:rsid w:val="5DA87DE0"/>
    <w:rsid w:val="5DAD38EE"/>
    <w:rsid w:val="5DAE6B28"/>
    <w:rsid w:val="5E006862"/>
    <w:rsid w:val="5E0207B9"/>
    <w:rsid w:val="5E1834A1"/>
    <w:rsid w:val="5E1C1A26"/>
    <w:rsid w:val="5E261785"/>
    <w:rsid w:val="5E4A7017"/>
    <w:rsid w:val="5E514AB7"/>
    <w:rsid w:val="5E552BBA"/>
    <w:rsid w:val="5E5D4E81"/>
    <w:rsid w:val="5E611C10"/>
    <w:rsid w:val="5EDA66BF"/>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5958"/>
    <w:rsid w:val="62935A48"/>
    <w:rsid w:val="629C79CA"/>
    <w:rsid w:val="62F40B65"/>
    <w:rsid w:val="62FC2CFE"/>
    <w:rsid w:val="63024505"/>
    <w:rsid w:val="635B1DB5"/>
    <w:rsid w:val="63711FED"/>
    <w:rsid w:val="63880DDC"/>
    <w:rsid w:val="638D750D"/>
    <w:rsid w:val="63AC6CC0"/>
    <w:rsid w:val="63E16E6D"/>
    <w:rsid w:val="64055776"/>
    <w:rsid w:val="64184B19"/>
    <w:rsid w:val="64240056"/>
    <w:rsid w:val="643E143A"/>
    <w:rsid w:val="64577091"/>
    <w:rsid w:val="648B6EEF"/>
    <w:rsid w:val="64C158BF"/>
    <w:rsid w:val="64CE2EAA"/>
    <w:rsid w:val="64DD0CB7"/>
    <w:rsid w:val="653C3090"/>
    <w:rsid w:val="65476D23"/>
    <w:rsid w:val="65854376"/>
    <w:rsid w:val="658767BE"/>
    <w:rsid w:val="65892531"/>
    <w:rsid w:val="65B83ECB"/>
    <w:rsid w:val="66195831"/>
    <w:rsid w:val="662E75B1"/>
    <w:rsid w:val="66342C2E"/>
    <w:rsid w:val="66370B21"/>
    <w:rsid w:val="663E784C"/>
    <w:rsid w:val="66513A18"/>
    <w:rsid w:val="667A5D8F"/>
    <w:rsid w:val="668B6A45"/>
    <w:rsid w:val="66B52605"/>
    <w:rsid w:val="66B6109C"/>
    <w:rsid w:val="672F3F24"/>
    <w:rsid w:val="673E055F"/>
    <w:rsid w:val="67462B87"/>
    <w:rsid w:val="6749539C"/>
    <w:rsid w:val="67516FFC"/>
    <w:rsid w:val="67551CE3"/>
    <w:rsid w:val="675D170D"/>
    <w:rsid w:val="67A22552"/>
    <w:rsid w:val="67AB0BF9"/>
    <w:rsid w:val="67B22DCC"/>
    <w:rsid w:val="67BE71AA"/>
    <w:rsid w:val="67D90273"/>
    <w:rsid w:val="67DE5875"/>
    <w:rsid w:val="67E55852"/>
    <w:rsid w:val="67EB1AB4"/>
    <w:rsid w:val="67EB36EB"/>
    <w:rsid w:val="67FA1285"/>
    <w:rsid w:val="68551F4F"/>
    <w:rsid w:val="68583E7F"/>
    <w:rsid w:val="687C10C9"/>
    <w:rsid w:val="68840C16"/>
    <w:rsid w:val="68876EFB"/>
    <w:rsid w:val="68884654"/>
    <w:rsid w:val="689F444F"/>
    <w:rsid w:val="68B96DBB"/>
    <w:rsid w:val="68C12039"/>
    <w:rsid w:val="68CA2805"/>
    <w:rsid w:val="68CB062F"/>
    <w:rsid w:val="68DB2550"/>
    <w:rsid w:val="68E937A3"/>
    <w:rsid w:val="69085BD7"/>
    <w:rsid w:val="693E15D3"/>
    <w:rsid w:val="69627681"/>
    <w:rsid w:val="6977531D"/>
    <w:rsid w:val="699B2886"/>
    <w:rsid w:val="69B30239"/>
    <w:rsid w:val="69CC2BFF"/>
    <w:rsid w:val="69FD55B8"/>
    <w:rsid w:val="6A0073B7"/>
    <w:rsid w:val="6A0B1C62"/>
    <w:rsid w:val="6A2406C8"/>
    <w:rsid w:val="6ACC6E9F"/>
    <w:rsid w:val="6ADE0BD1"/>
    <w:rsid w:val="6AE96859"/>
    <w:rsid w:val="6B147746"/>
    <w:rsid w:val="6B24787C"/>
    <w:rsid w:val="6B573233"/>
    <w:rsid w:val="6B5B6274"/>
    <w:rsid w:val="6B5E227E"/>
    <w:rsid w:val="6B722BC0"/>
    <w:rsid w:val="6B8A5AA7"/>
    <w:rsid w:val="6B935D53"/>
    <w:rsid w:val="6B9813C7"/>
    <w:rsid w:val="6B9D1138"/>
    <w:rsid w:val="6BC02799"/>
    <w:rsid w:val="6BE7662F"/>
    <w:rsid w:val="6C196F71"/>
    <w:rsid w:val="6C226FCB"/>
    <w:rsid w:val="6C31226F"/>
    <w:rsid w:val="6C552F0B"/>
    <w:rsid w:val="6C866E31"/>
    <w:rsid w:val="6C8C67B7"/>
    <w:rsid w:val="6C9D744C"/>
    <w:rsid w:val="6CBF6EF4"/>
    <w:rsid w:val="6CDF66FB"/>
    <w:rsid w:val="6D167928"/>
    <w:rsid w:val="6D26299B"/>
    <w:rsid w:val="6D4772EC"/>
    <w:rsid w:val="6D8B160E"/>
    <w:rsid w:val="6D9078AF"/>
    <w:rsid w:val="6D9B359E"/>
    <w:rsid w:val="6DA062BE"/>
    <w:rsid w:val="6DAA3FEF"/>
    <w:rsid w:val="6DC0172B"/>
    <w:rsid w:val="6DCB690C"/>
    <w:rsid w:val="6DD41A5B"/>
    <w:rsid w:val="6DF43C2E"/>
    <w:rsid w:val="6DF51CA3"/>
    <w:rsid w:val="6E3334FB"/>
    <w:rsid w:val="6E4F15C5"/>
    <w:rsid w:val="6E677844"/>
    <w:rsid w:val="6E7C771D"/>
    <w:rsid w:val="6E8335BD"/>
    <w:rsid w:val="6E8E12EF"/>
    <w:rsid w:val="6E972936"/>
    <w:rsid w:val="6ED30867"/>
    <w:rsid w:val="6ED446C5"/>
    <w:rsid w:val="6EFC52D8"/>
    <w:rsid w:val="6F1528CB"/>
    <w:rsid w:val="6F2A1F70"/>
    <w:rsid w:val="6F2A7D94"/>
    <w:rsid w:val="6F8331F1"/>
    <w:rsid w:val="6F843CD1"/>
    <w:rsid w:val="6FAB3EAC"/>
    <w:rsid w:val="6FAE1A09"/>
    <w:rsid w:val="6FC023DB"/>
    <w:rsid w:val="6FD75BF8"/>
    <w:rsid w:val="6FE131D6"/>
    <w:rsid w:val="70027824"/>
    <w:rsid w:val="702C1C49"/>
    <w:rsid w:val="707723D0"/>
    <w:rsid w:val="70BB2E58"/>
    <w:rsid w:val="70F5661B"/>
    <w:rsid w:val="7107761A"/>
    <w:rsid w:val="71337846"/>
    <w:rsid w:val="71360107"/>
    <w:rsid w:val="713B688E"/>
    <w:rsid w:val="716167CC"/>
    <w:rsid w:val="71725BB0"/>
    <w:rsid w:val="71A37ADC"/>
    <w:rsid w:val="71D43752"/>
    <w:rsid w:val="71F1796A"/>
    <w:rsid w:val="72154626"/>
    <w:rsid w:val="72262B5D"/>
    <w:rsid w:val="72283FF7"/>
    <w:rsid w:val="722E7212"/>
    <w:rsid w:val="723A0474"/>
    <w:rsid w:val="725923E4"/>
    <w:rsid w:val="725B3886"/>
    <w:rsid w:val="726A3210"/>
    <w:rsid w:val="727E1F06"/>
    <w:rsid w:val="72864BF7"/>
    <w:rsid w:val="729023FC"/>
    <w:rsid w:val="72953D27"/>
    <w:rsid w:val="72C11B09"/>
    <w:rsid w:val="72F23335"/>
    <w:rsid w:val="73313A07"/>
    <w:rsid w:val="739E54A5"/>
    <w:rsid w:val="73C0646E"/>
    <w:rsid w:val="742222F5"/>
    <w:rsid w:val="74476126"/>
    <w:rsid w:val="74706664"/>
    <w:rsid w:val="747F3682"/>
    <w:rsid w:val="749C4185"/>
    <w:rsid w:val="74A831CF"/>
    <w:rsid w:val="74B35591"/>
    <w:rsid w:val="75067759"/>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7F5BFE"/>
    <w:rsid w:val="779108EB"/>
    <w:rsid w:val="77D1700D"/>
    <w:rsid w:val="77EC04CC"/>
    <w:rsid w:val="78775729"/>
    <w:rsid w:val="78952C85"/>
    <w:rsid w:val="78A42DB0"/>
    <w:rsid w:val="78A656AB"/>
    <w:rsid w:val="78B2245C"/>
    <w:rsid w:val="78C5569C"/>
    <w:rsid w:val="78DF4BA6"/>
    <w:rsid w:val="78E172CC"/>
    <w:rsid w:val="78EA1D1F"/>
    <w:rsid w:val="7904172F"/>
    <w:rsid w:val="790F7E27"/>
    <w:rsid w:val="792A231A"/>
    <w:rsid w:val="79316829"/>
    <w:rsid w:val="797E66A9"/>
    <w:rsid w:val="79A97383"/>
    <w:rsid w:val="79D41CE6"/>
    <w:rsid w:val="79DB7B69"/>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9D48A5"/>
    <w:rsid w:val="7BC04ED5"/>
    <w:rsid w:val="7BE87ABD"/>
    <w:rsid w:val="7BEE0103"/>
    <w:rsid w:val="7C0A0FE4"/>
    <w:rsid w:val="7C254906"/>
    <w:rsid w:val="7C590818"/>
    <w:rsid w:val="7C7C10F6"/>
    <w:rsid w:val="7C853BEA"/>
    <w:rsid w:val="7C881368"/>
    <w:rsid w:val="7CE27788"/>
    <w:rsid w:val="7D036989"/>
    <w:rsid w:val="7D097D0A"/>
    <w:rsid w:val="7D0C32F1"/>
    <w:rsid w:val="7D0F408D"/>
    <w:rsid w:val="7D491C6C"/>
    <w:rsid w:val="7D502836"/>
    <w:rsid w:val="7D5429C0"/>
    <w:rsid w:val="7D6577CA"/>
    <w:rsid w:val="7D6E6D43"/>
    <w:rsid w:val="7DB57A34"/>
    <w:rsid w:val="7DE60973"/>
    <w:rsid w:val="7DEF0916"/>
    <w:rsid w:val="7DF34C50"/>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3"/>
    <w:qFormat/>
    <w:uiPriority w:val="0"/>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114"/>
    <w:qFormat/>
    <w:uiPriority w:val="99"/>
    <w:pPr>
      <w:ind w:firstLine="420"/>
    </w:pPr>
    <w:rPr>
      <w:rFonts w:hAnsi="Calibri" w:cs="Times New Roman"/>
      <w:snapToGrid/>
      <w:szCs w:val="20"/>
    </w:rPr>
  </w:style>
  <w:style w:type="paragraph" w:styleId="27">
    <w:name w:val="Body Text Indent"/>
    <w:basedOn w:val="1"/>
    <w:next w:val="28"/>
    <w:link w:val="97"/>
    <w:qFormat/>
    <w:uiPriority w:val="99"/>
    <w:pPr>
      <w:spacing w:line="480" w:lineRule="exact"/>
      <w:ind w:firstLine="480" w:firstLineChars="200"/>
    </w:pPr>
    <w:rPr>
      <w:rFonts w:ascii="宋体" w:hAnsi="宋体"/>
      <w:sz w:val="24"/>
    </w:rPr>
  </w:style>
  <w:style w:type="paragraph" w:styleId="28">
    <w:name w:val="Body Text First Indent 2"/>
    <w:basedOn w:val="27"/>
    <w:next w:val="1"/>
    <w:link w:val="115"/>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9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00"/>
    <w:qFormat/>
    <w:uiPriority w:val="0"/>
    <w:pPr>
      <w:ind w:left="100" w:leftChars="2500"/>
    </w:pPr>
    <w:rPr>
      <w:rFonts w:ascii="宋体"/>
      <w:sz w:val="24"/>
      <w:szCs w:val="21"/>
      <w:lang w:val="zh-CN"/>
    </w:rPr>
  </w:style>
  <w:style w:type="paragraph" w:styleId="40">
    <w:name w:val="Body Text Indent 2"/>
    <w:basedOn w:val="1"/>
    <w:link w:val="101"/>
    <w:qFormat/>
    <w:uiPriority w:val="0"/>
    <w:pPr>
      <w:spacing w:line="360" w:lineRule="auto"/>
      <w:ind w:firstLine="601"/>
      <w:textAlignment w:val="baseline"/>
    </w:pPr>
    <w:rPr>
      <w:rFonts w:ascii="宋体"/>
      <w:kern w:val="0"/>
      <w:sz w:val="28"/>
      <w:szCs w:val="20"/>
    </w:rPr>
  </w:style>
  <w:style w:type="paragraph" w:styleId="41">
    <w:name w:val="endnote text"/>
    <w:basedOn w:val="1"/>
    <w:link w:val="102"/>
    <w:qFormat/>
    <w:uiPriority w:val="0"/>
    <w:rPr>
      <w:lang w:val="zh-CN"/>
    </w:rPr>
  </w:style>
  <w:style w:type="paragraph" w:styleId="42">
    <w:name w:val="Balloon Text"/>
    <w:basedOn w:val="1"/>
    <w:link w:val="103"/>
    <w:qFormat/>
    <w:uiPriority w:val="0"/>
    <w:rPr>
      <w:sz w:val="18"/>
      <w:szCs w:val="18"/>
    </w:rPr>
  </w:style>
  <w:style w:type="paragraph" w:styleId="43">
    <w:name w:val="footer"/>
    <w:basedOn w:val="1"/>
    <w:link w:val="104"/>
    <w:qFormat/>
    <w:uiPriority w:val="0"/>
    <w:pPr>
      <w:tabs>
        <w:tab w:val="center" w:pos="4153"/>
        <w:tab w:val="right" w:pos="8306"/>
      </w:tabs>
      <w:snapToGrid w:val="0"/>
      <w:jc w:val="left"/>
    </w:pPr>
    <w:rPr>
      <w:sz w:val="18"/>
      <w:szCs w:val="18"/>
    </w:rPr>
  </w:style>
  <w:style w:type="paragraph" w:styleId="44">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108"/>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09"/>
    <w:qFormat/>
    <w:uiPriority w:val="0"/>
    <w:pPr>
      <w:spacing w:line="360" w:lineRule="auto"/>
      <w:ind w:firstLine="420"/>
    </w:pPr>
    <w:rPr>
      <w:sz w:val="24"/>
      <w:szCs w:val="20"/>
    </w:rPr>
  </w:style>
  <w:style w:type="paragraph" w:styleId="57">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110"/>
    <w:qFormat/>
    <w:uiPriority w:val="0"/>
    <w:pPr>
      <w:spacing w:after="120" w:line="480" w:lineRule="auto"/>
    </w:pPr>
  </w:style>
  <w:style w:type="paragraph" w:styleId="6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link w:val="1014"/>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12"/>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13"/>
    <w:qFormat/>
    <w:uiPriority w:val="0"/>
    <w:rPr>
      <w:b/>
      <w:bCs/>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1 字符2"/>
    <w:link w:val="3"/>
    <w:qFormat/>
    <w:uiPriority w:val="9"/>
    <w:rPr>
      <w:b/>
      <w:bCs/>
      <w:kern w:val="44"/>
      <w:sz w:val="44"/>
      <w:szCs w:val="44"/>
    </w:rPr>
  </w:style>
  <w:style w:type="character" w:customStyle="1" w:styleId="83">
    <w:name w:val="正文缩进 字符2"/>
    <w:link w:val="5"/>
    <w:qFormat/>
    <w:uiPriority w:val="0"/>
    <w:rPr>
      <w:rFonts w:ascii="宋体" w:eastAsia="宋体"/>
      <w:snapToGrid w:val="0"/>
      <w:color w:val="000000"/>
      <w:kern w:val="28"/>
      <w:sz w:val="28"/>
      <w:lang w:val="en-US" w:eastAsia="zh-CN" w:bidi="ar-SA"/>
    </w:rPr>
  </w:style>
  <w:style w:type="character" w:customStyle="1" w:styleId="84">
    <w:name w:val="标题 3 字符1"/>
    <w:basedOn w:val="72"/>
    <w:link w:val="4"/>
    <w:qFormat/>
    <w:uiPriority w:val="9"/>
    <w:rPr>
      <w:b/>
      <w:bCs/>
      <w:kern w:val="2"/>
      <w:sz w:val="32"/>
      <w:szCs w:val="32"/>
    </w:rPr>
  </w:style>
  <w:style w:type="character" w:customStyle="1" w:styleId="85">
    <w:name w:val="标题 4 字符1"/>
    <w:link w:val="6"/>
    <w:qFormat/>
    <w:uiPriority w:val="9"/>
    <w:rPr>
      <w:rFonts w:ascii="Arial" w:hAnsi="Arial" w:eastAsia="黑体"/>
      <w:b/>
      <w:bCs/>
      <w:kern w:val="2"/>
      <w:sz w:val="28"/>
      <w:szCs w:val="28"/>
      <w:lang w:val="zh-CN"/>
    </w:rPr>
  </w:style>
  <w:style w:type="character" w:customStyle="1" w:styleId="86">
    <w:name w:val="标题 5 字符1"/>
    <w:link w:val="7"/>
    <w:qFormat/>
    <w:uiPriority w:val="9"/>
    <w:rPr>
      <w:b/>
      <w:bCs/>
      <w:kern w:val="2"/>
      <w:sz w:val="28"/>
      <w:szCs w:val="28"/>
    </w:rPr>
  </w:style>
  <w:style w:type="character" w:customStyle="1" w:styleId="87">
    <w:name w:val="标题 6 字符1"/>
    <w:link w:val="8"/>
    <w:qFormat/>
    <w:uiPriority w:val="0"/>
    <w:rPr>
      <w:rFonts w:ascii="Arial" w:hAnsi="Arial" w:eastAsia="黑体"/>
      <w:b/>
      <w:bCs/>
      <w:kern w:val="2"/>
      <w:sz w:val="24"/>
      <w:szCs w:val="24"/>
    </w:rPr>
  </w:style>
  <w:style w:type="character" w:customStyle="1" w:styleId="88">
    <w:name w:val="标题 7 字符1"/>
    <w:link w:val="9"/>
    <w:qFormat/>
    <w:uiPriority w:val="0"/>
    <w:rPr>
      <w:b/>
      <w:bCs/>
      <w:kern w:val="2"/>
      <w:sz w:val="24"/>
      <w:szCs w:val="24"/>
    </w:rPr>
  </w:style>
  <w:style w:type="character" w:customStyle="1" w:styleId="89">
    <w:name w:val="标题 8 字符1"/>
    <w:link w:val="10"/>
    <w:qFormat/>
    <w:uiPriority w:val="0"/>
    <w:rPr>
      <w:rFonts w:ascii="Arial" w:hAnsi="Arial" w:eastAsia="黑体"/>
      <w:kern w:val="2"/>
      <w:sz w:val="24"/>
      <w:szCs w:val="24"/>
    </w:rPr>
  </w:style>
  <w:style w:type="character" w:customStyle="1" w:styleId="90">
    <w:name w:val="标题 9 字符1"/>
    <w:link w:val="11"/>
    <w:qFormat/>
    <w:uiPriority w:val="0"/>
    <w:rPr>
      <w:rFonts w:ascii="Arial" w:hAnsi="Arial" w:eastAsia="黑体"/>
      <w:kern w:val="2"/>
      <w:sz w:val="21"/>
      <w:szCs w:val="21"/>
    </w:rPr>
  </w:style>
  <w:style w:type="character" w:customStyle="1" w:styleId="91">
    <w:name w:val="题注 字符"/>
    <w:link w:val="16"/>
    <w:qFormat/>
    <w:uiPriority w:val="0"/>
    <w:rPr>
      <w:b/>
      <w:kern w:val="2"/>
      <w:sz w:val="28"/>
    </w:rPr>
  </w:style>
  <w:style w:type="character" w:customStyle="1" w:styleId="92">
    <w:name w:val="文档结构图 字符2"/>
    <w:link w:val="19"/>
    <w:qFormat/>
    <w:uiPriority w:val="0"/>
    <w:rPr>
      <w:kern w:val="2"/>
      <w:sz w:val="21"/>
      <w:szCs w:val="24"/>
      <w:shd w:val="clear" w:color="auto" w:fill="000080"/>
    </w:rPr>
  </w:style>
  <w:style w:type="character" w:customStyle="1" w:styleId="93">
    <w:name w:val="批注文字 字符1"/>
    <w:link w:val="21"/>
    <w:qFormat/>
    <w:uiPriority w:val="0"/>
    <w:rPr>
      <w:kern w:val="2"/>
      <w:sz w:val="21"/>
      <w:szCs w:val="24"/>
    </w:rPr>
  </w:style>
  <w:style w:type="character" w:customStyle="1" w:styleId="94">
    <w:name w:val="称呼 字符"/>
    <w:link w:val="22"/>
    <w:qFormat/>
    <w:uiPriority w:val="0"/>
    <w:rPr>
      <w:rFonts w:ascii="仿宋_GB2312" w:eastAsia="仿宋_GB2312"/>
      <w:kern w:val="2"/>
      <w:sz w:val="28"/>
    </w:rPr>
  </w:style>
  <w:style w:type="character" w:customStyle="1" w:styleId="95">
    <w:name w:val="正文文本 3 字符"/>
    <w:link w:val="23"/>
    <w:qFormat/>
    <w:uiPriority w:val="99"/>
    <w:rPr>
      <w:kern w:val="2"/>
      <w:sz w:val="21"/>
    </w:rPr>
  </w:style>
  <w:style w:type="character" w:customStyle="1" w:styleId="96">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7">
    <w:name w:val="正文文本缩进 字符2"/>
    <w:link w:val="27"/>
    <w:qFormat/>
    <w:uiPriority w:val="0"/>
    <w:rPr>
      <w:rFonts w:ascii="宋体" w:hAnsi="宋体"/>
      <w:kern w:val="2"/>
      <w:sz w:val="24"/>
      <w:szCs w:val="24"/>
    </w:rPr>
  </w:style>
  <w:style w:type="character" w:customStyle="1" w:styleId="98">
    <w:name w:val="HTML 地址 字符"/>
    <w:link w:val="33"/>
    <w:qFormat/>
    <w:uiPriority w:val="0"/>
    <w:rPr>
      <w:rFonts w:ascii="宋体" w:hAnsi="宋体"/>
      <w:i/>
      <w:iCs/>
      <w:sz w:val="24"/>
      <w:szCs w:val="24"/>
    </w:rPr>
  </w:style>
  <w:style w:type="character" w:customStyle="1" w:styleId="99">
    <w:name w:val="纯文本 字符2"/>
    <w:link w:val="36"/>
    <w:qFormat/>
    <w:uiPriority w:val="0"/>
    <w:rPr>
      <w:rFonts w:ascii="宋体" w:hAnsi="Courier New" w:eastAsia="宋体" w:cs="Arial"/>
      <w:snapToGrid w:val="0"/>
      <w:kern w:val="2"/>
      <w:sz w:val="21"/>
      <w:szCs w:val="21"/>
      <w:lang w:val="en-US" w:eastAsia="zh-CN" w:bidi="ar-SA"/>
    </w:rPr>
  </w:style>
  <w:style w:type="character" w:customStyle="1" w:styleId="100">
    <w:name w:val="日期 字符"/>
    <w:link w:val="39"/>
    <w:qFormat/>
    <w:uiPriority w:val="0"/>
    <w:rPr>
      <w:rFonts w:ascii="宋体"/>
      <w:kern w:val="2"/>
      <w:sz w:val="24"/>
      <w:szCs w:val="21"/>
      <w:lang w:val="zh-CN"/>
    </w:rPr>
  </w:style>
  <w:style w:type="character" w:customStyle="1" w:styleId="101">
    <w:name w:val="正文文本缩进 2 字符1"/>
    <w:link w:val="40"/>
    <w:qFormat/>
    <w:uiPriority w:val="0"/>
    <w:rPr>
      <w:rFonts w:ascii="宋体"/>
      <w:sz w:val="28"/>
    </w:rPr>
  </w:style>
  <w:style w:type="character" w:customStyle="1" w:styleId="102">
    <w:name w:val="尾注文本 字符"/>
    <w:link w:val="41"/>
    <w:qFormat/>
    <w:uiPriority w:val="0"/>
    <w:rPr>
      <w:kern w:val="2"/>
      <w:sz w:val="21"/>
      <w:szCs w:val="24"/>
      <w:lang w:val="zh-CN"/>
    </w:rPr>
  </w:style>
  <w:style w:type="character" w:customStyle="1" w:styleId="103">
    <w:name w:val="批注框文本 字符1"/>
    <w:link w:val="42"/>
    <w:qFormat/>
    <w:uiPriority w:val="0"/>
    <w:rPr>
      <w:kern w:val="2"/>
      <w:sz w:val="18"/>
      <w:szCs w:val="18"/>
    </w:rPr>
  </w:style>
  <w:style w:type="character" w:customStyle="1" w:styleId="104">
    <w:name w:val="页脚 字符2"/>
    <w:link w:val="43"/>
    <w:qFormat/>
    <w:locked/>
    <w:uiPriority w:val="99"/>
    <w:rPr>
      <w:kern w:val="2"/>
      <w:sz w:val="18"/>
      <w:szCs w:val="18"/>
    </w:rPr>
  </w:style>
  <w:style w:type="character" w:customStyle="1" w:styleId="105">
    <w:name w:val="页眉 字符2"/>
    <w:link w:val="44"/>
    <w:qFormat/>
    <w:uiPriority w:val="99"/>
    <w:rPr>
      <w:kern w:val="2"/>
      <w:sz w:val="18"/>
      <w:szCs w:val="18"/>
    </w:rPr>
  </w:style>
  <w:style w:type="character" w:customStyle="1" w:styleId="106">
    <w:name w:val="签名 字符"/>
    <w:link w:val="45"/>
    <w:qFormat/>
    <w:uiPriority w:val="0"/>
    <w:rPr>
      <w:rFonts w:eastAsia="仿宋_GB2312"/>
      <w:sz w:val="24"/>
    </w:rPr>
  </w:style>
  <w:style w:type="character" w:customStyle="1" w:styleId="107">
    <w:name w:val="副标题 字符"/>
    <w:link w:val="50"/>
    <w:qFormat/>
    <w:uiPriority w:val="0"/>
    <w:rPr>
      <w:rFonts w:ascii="Arial" w:hAnsi="Arial" w:eastAsia="隶书"/>
      <w:b/>
      <w:bCs/>
      <w:kern w:val="28"/>
      <w:sz w:val="44"/>
      <w:szCs w:val="32"/>
      <w:lang w:val="en-US" w:eastAsia="zh-CN" w:bidi="ar-SA"/>
    </w:rPr>
  </w:style>
  <w:style w:type="character" w:customStyle="1" w:styleId="108">
    <w:name w:val="脚注文本 字符"/>
    <w:link w:val="53"/>
    <w:qFormat/>
    <w:uiPriority w:val="0"/>
    <w:rPr>
      <w:color w:val="0000FF"/>
      <w:sz w:val="21"/>
    </w:rPr>
  </w:style>
  <w:style w:type="character" w:customStyle="1" w:styleId="109">
    <w:name w:val="正文文本缩进 3 字符"/>
    <w:link w:val="56"/>
    <w:qFormat/>
    <w:uiPriority w:val="0"/>
    <w:rPr>
      <w:kern w:val="2"/>
      <w:sz w:val="24"/>
    </w:rPr>
  </w:style>
  <w:style w:type="character" w:customStyle="1" w:styleId="110">
    <w:name w:val="正文文本 2 字符1"/>
    <w:link w:val="60"/>
    <w:qFormat/>
    <w:uiPriority w:val="0"/>
    <w:rPr>
      <w:kern w:val="2"/>
      <w:sz w:val="21"/>
      <w:szCs w:val="24"/>
    </w:rPr>
  </w:style>
  <w:style w:type="character" w:customStyle="1" w:styleId="111">
    <w:name w:val="HTML 预设格式 字符"/>
    <w:link w:val="61"/>
    <w:qFormat/>
    <w:uiPriority w:val="0"/>
    <w:rPr>
      <w:rFonts w:ascii="黑体" w:hAnsi="Courier New" w:eastAsia="黑体"/>
    </w:rPr>
  </w:style>
  <w:style w:type="character" w:customStyle="1" w:styleId="112">
    <w:name w:val="标题 字符1"/>
    <w:link w:val="63"/>
    <w:qFormat/>
    <w:uiPriority w:val="0"/>
    <w:rPr>
      <w:b/>
      <w:sz w:val="24"/>
      <w:lang w:val="en-GB"/>
    </w:rPr>
  </w:style>
  <w:style w:type="character" w:customStyle="1" w:styleId="113">
    <w:name w:val="批注主题 字符1"/>
    <w:link w:val="64"/>
    <w:qFormat/>
    <w:uiPriority w:val="0"/>
    <w:rPr>
      <w:b/>
      <w:bCs/>
      <w:kern w:val="2"/>
      <w:sz w:val="21"/>
      <w:szCs w:val="24"/>
    </w:rPr>
  </w:style>
  <w:style w:type="character" w:customStyle="1" w:styleId="114">
    <w:name w:val="正文首行缩进 字符"/>
    <w:link w:val="26"/>
    <w:qFormat/>
    <w:uiPriority w:val="99"/>
    <w:rPr>
      <w:rFonts w:ascii="宋体"/>
      <w:kern w:val="2"/>
      <w:sz w:val="24"/>
      <w:lang w:val="zh-CN"/>
    </w:rPr>
  </w:style>
  <w:style w:type="character" w:customStyle="1" w:styleId="115">
    <w:name w:val="正文首行缩进 2 字符"/>
    <w:link w:val="28"/>
    <w:qFormat/>
    <w:uiPriority w:val="0"/>
    <w:rPr>
      <w:rFonts w:ascii="宋体" w:hAnsi="宋体"/>
      <w:kern w:val="2"/>
      <w:sz w:val="21"/>
      <w:szCs w:val="24"/>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basedOn w:val="72"/>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2"/>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qFormat/>
    <w:uiPriority w:val="0"/>
    <w:rPr>
      <w:rFonts w:eastAsia="宋体"/>
      <w:b/>
      <w:bCs/>
      <w:kern w:val="2"/>
      <w:sz w:val="32"/>
      <w:szCs w:val="32"/>
      <w:lang w:bidi="ar-SA"/>
    </w:rPr>
  </w:style>
  <w:style w:type="character" w:customStyle="1" w:styleId="166">
    <w:name w:val="标题 Char1"/>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qFormat/>
    <w:uiPriority w:val="0"/>
    <w:rPr>
      <w:rFonts w:ascii="Calibri" w:hAnsi="Calibri"/>
      <w:sz w:val="28"/>
    </w:rPr>
  </w:style>
  <w:style w:type="character" w:customStyle="1" w:styleId="169">
    <w:name w:val="No Spacing Char"/>
    <w:link w:val="170"/>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1"/>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2"/>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99"/>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napToGrid/>
      <w:sz w:val="28"/>
    </w:rPr>
  </w:style>
  <w:style w:type="paragraph" w:customStyle="1" w:styleId="224">
    <w:name w:val="3级"/>
    <w:basedOn w:val="225"/>
    <w:link w:val="223"/>
    <w:qFormat/>
    <w:uiPriority w:val="0"/>
    <w:pPr>
      <w:ind w:left="0" w:right="466" w:firstLine="288"/>
    </w:pPr>
    <w:rPr>
      <w:rFonts w:hAnsi="宋体"/>
      <w:snapToGrid/>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basedOn w:val="72"/>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9"/>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99"/>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2"/>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6"/>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qFormat/>
    <w:uiPriority w:val="99"/>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link w:val="284"/>
    <w:qFormat/>
    <w:uiPriority w:val="34"/>
  </w:style>
  <w:style w:type="paragraph" w:customStyle="1" w:styleId="284">
    <w:name w:val="_Style 280"/>
    <w:basedOn w:val="1"/>
    <w:next w:val="280"/>
    <w:link w:val="283"/>
    <w:qFormat/>
    <w:uiPriority w:val="34"/>
    <w:pPr>
      <w:adjustRightInd/>
      <w:ind w:firstLine="420" w:firstLineChars="200"/>
    </w:pPr>
    <w:rPr>
      <w:rFonts w:ascii="Calibri" w:hAnsi="Calibri"/>
      <w:szCs w:val="22"/>
    </w:rPr>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2"/>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5"/>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字符"/>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2"/>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60"/>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632"/>
    <w:qFormat/>
    <w:uiPriority w:val="0"/>
    <w:pPr>
      <w:adjustRightInd/>
      <w:spacing w:before="60" w:after="60" w:line="360" w:lineRule="auto"/>
      <w:ind w:firstLine="200" w:firstLineChars="200"/>
    </w:pPr>
    <w:rPr>
      <w:sz w:val="28"/>
      <w:szCs w:val="20"/>
    </w:rPr>
  </w:style>
  <w:style w:type="paragraph" w:customStyle="1" w:styleId="632">
    <w:name w:val="9"/>
    <w:next w:val="25"/>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3">
    <w:name w:val="MM Topic 1"/>
    <w:basedOn w:val="3"/>
    <w:qFormat/>
    <w:uiPriority w:val="0"/>
    <w:pPr>
      <w:tabs>
        <w:tab w:val="left" w:pos="840"/>
      </w:tabs>
      <w:adjustRightInd/>
      <w:ind w:left="840" w:hanging="420"/>
    </w:pPr>
  </w:style>
  <w:style w:type="paragraph" w:customStyle="1" w:styleId="63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link w:val="637"/>
    <w:qFormat/>
    <w:uiPriority w:val="0"/>
    <w:pPr>
      <w:snapToGrid w:val="0"/>
      <w:ind w:firstLine="42" w:firstLineChars="21"/>
    </w:pPr>
    <w:rPr>
      <w:rFonts w:ascii="宋体" w:hAnsi="宋体"/>
      <w:kern w:val="0"/>
      <w:sz w:val="20"/>
      <w:szCs w:val="20"/>
    </w:rPr>
  </w:style>
  <w:style w:type="character" w:customStyle="1" w:styleId="637">
    <w:name w:val="表格 字符"/>
    <w:basedOn w:val="72"/>
    <w:link w:val="636"/>
    <w:qFormat/>
    <w:uiPriority w:val="0"/>
    <w:rPr>
      <w:rFonts w:ascii="宋体" w:hAnsi="宋体"/>
    </w:rPr>
  </w:style>
  <w:style w:type="paragraph" w:customStyle="1" w:styleId="63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Lines="0" w:afterLines="0"/>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40"/>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4"/>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0"/>
    <w:rPr>
      <w:rFonts w:ascii="仿宋_GB2312" w:eastAsia="仿宋_GB2312"/>
      <w:b/>
      <w:sz w:val="32"/>
      <w:szCs w:val="32"/>
    </w:rPr>
  </w:style>
  <w:style w:type="paragraph" w:customStyle="1" w:styleId="745">
    <w:name w:val="Char3 Char Char Char1"/>
    <w:basedOn w:val="1"/>
    <w:qFormat/>
    <w:uiPriority w:val="6"/>
    <w:pPr>
      <w:widowControl/>
      <w:adjustRightInd/>
      <w:spacing w:after="160" w:line="240" w:lineRule="exact"/>
      <w:jc w:val="left"/>
    </w:pPr>
    <w:rPr>
      <w:szCs w:val="20"/>
    </w:rPr>
  </w:style>
  <w:style w:type="paragraph" w:customStyle="1" w:styleId="746">
    <w:name w:val="Char1 Char Char Char21"/>
    <w:basedOn w:val="1"/>
    <w:qFormat/>
    <w:uiPriority w:val="0"/>
    <w:rPr>
      <w:rFonts w:ascii="Tahoma" w:hAnsi="Tahoma"/>
      <w:sz w:val="24"/>
      <w:szCs w:val="20"/>
    </w:rPr>
  </w:style>
  <w:style w:type="paragraph" w:customStyle="1" w:styleId="74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0"/>
    <w:pPr>
      <w:adjustRightInd/>
      <w:ind w:firstLine="200" w:firstLineChars="200"/>
    </w:pPr>
    <w:rPr>
      <w:rFonts w:ascii="Tahoma" w:hAnsi="Tahoma"/>
      <w:sz w:val="24"/>
      <w:szCs w:val="20"/>
    </w:rPr>
  </w:style>
  <w:style w:type="paragraph" w:customStyle="1" w:styleId="755">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0"/>
    <w:pPr>
      <w:adjustRightInd/>
      <w:spacing w:line="360" w:lineRule="auto"/>
    </w:pPr>
    <w:rPr>
      <w:rFonts w:ascii="宋体" w:hAnsi="宋体"/>
      <w:szCs w:val="20"/>
    </w:rPr>
  </w:style>
  <w:style w:type="paragraph" w:customStyle="1" w:styleId="7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0"/>
    <w:pPr>
      <w:adjustRightInd/>
    </w:pPr>
    <w:rPr>
      <w:rFonts w:ascii="Tahoma" w:hAnsi="Tahoma"/>
      <w:sz w:val="24"/>
    </w:rPr>
  </w:style>
  <w:style w:type="paragraph" w:customStyle="1" w:styleId="763">
    <w:name w:val="Char Char Char Char11"/>
    <w:basedOn w:val="1"/>
    <w:qFormat/>
    <w:uiPriority w:val="0"/>
    <w:rPr>
      <w:rFonts w:ascii="Tahoma" w:hAnsi="Tahoma"/>
      <w:sz w:val="24"/>
      <w:szCs w:val="20"/>
    </w:rPr>
  </w:style>
  <w:style w:type="paragraph" w:customStyle="1" w:styleId="7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0"/>
    <w:rPr>
      <w:rFonts w:ascii="Tahoma" w:hAnsi="Tahoma"/>
      <w:sz w:val="24"/>
      <w:szCs w:val="20"/>
    </w:rPr>
  </w:style>
  <w:style w:type="paragraph" w:customStyle="1" w:styleId="76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0"/>
    <w:pPr>
      <w:adjustRightInd/>
    </w:pPr>
    <w:rPr>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34"/>
    <w:pPr>
      <w:adjustRightInd/>
      <w:ind w:firstLine="420" w:firstLineChars="200"/>
    </w:pPr>
    <w:rPr>
      <w:rFonts w:eastAsia="仿宋_GB2312"/>
      <w:sz w:val="28"/>
    </w:rPr>
  </w:style>
  <w:style w:type="paragraph" w:customStyle="1" w:styleId="7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0"/>
    <w:rPr>
      <w:rFonts w:ascii="Times New Roman" w:hAnsi="Times New Roman" w:eastAsia="宋体" w:cs="Times New Roman"/>
      <w:kern w:val="2"/>
      <w:sz w:val="21"/>
      <w:lang w:val="en-US" w:eastAsia="zh-CN" w:bidi="ar-SA"/>
    </w:rPr>
  </w:style>
  <w:style w:type="paragraph" w:customStyle="1" w:styleId="77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0"/>
    <w:pPr>
      <w:tabs>
        <w:tab w:val="left" w:pos="360"/>
      </w:tabs>
    </w:pPr>
    <w:rPr>
      <w:sz w:val="24"/>
      <w:szCs w:val="20"/>
    </w:rPr>
  </w:style>
  <w:style w:type="paragraph" w:customStyle="1" w:styleId="7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0"/>
    <w:pPr>
      <w:widowControl/>
      <w:adjustRightInd/>
    </w:pPr>
    <w:rPr>
      <w:kern w:val="0"/>
      <w:szCs w:val="21"/>
    </w:rPr>
  </w:style>
  <w:style w:type="paragraph" w:customStyle="1" w:styleId="794">
    <w:name w:val="Char6"/>
    <w:basedOn w:val="1"/>
    <w:qFormat/>
    <w:uiPriority w:val="0"/>
    <w:rPr>
      <w:rFonts w:ascii="仿宋_GB2312" w:eastAsia="仿宋_GB2312"/>
      <w:b/>
      <w:sz w:val="32"/>
      <w:szCs w:val="32"/>
    </w:rPr>
  </w:style>
  <w:style w:type="paragraph" w:customStyle="1" w:styleId="795">
    <w:name w:val="Char111"/>
    <w:basedOn w:val="1"/>
    <w:qFormat/>
    <w:uiPriority w:val="0"/>
    <w:rPr>
      <w:rFonts w:ascii="仿宋_GB2312" w:eastAsia="仿宋_GB2312"/>
      <w:b/>
      <w:sz w:val="32"/>
      <w:szCs w:val="32"/>
    </w:rPr>
  </w:style>
  <w:style w:type="paragraph" w:customStyle="1" w:styleId="796">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0"/>
    <w:pPr>
      <w:adjustRightInd/>
      <w:ind w:firstLine="200" w:firstLineChars="200"/>
    </w:pPr>
    <w:rPr>
      <w:rFonts w:ascii="Tahoma" w:hAnsi="Tahoma"/>
      <w:sz w:val="24"/>
      <w:szCs w:val="20"/>
    </w:rPr>
  </w:style>
  <w:style w:type="paragraph" w:customStyle="1" w:styleId="800">
    <w:name w:val="列出段落1"/>
    <w:basedOn w:val="1"/>
    <w:link w:val="801"/>
    <w:qFormat/>
    <w:uiPriority w:val="34"/>
    <w:pPr>
      <w:adjustRightInd/>
      <w:spacing w:line="360" w:lineRule="auto"/>
      <w:ind w:firstLine="420" w:firstLineChars="200"/>
    </w:pPr>
    <w:rPr>
      <w:rFonts w:ascii="Calibri" w:hAnsi="Calibri"/>
      <w:sz w:val="24"/>
      <w:szCs w:val="22"/>
    </w:rPr>
  </w:style>
  <w:style w:type="character" w:customStyle="1" w:styleId="801">
    <w:name w:val="列出段落 字符"/>
    <w:link w:val="800"/>
    <w:qFormat/>
    <w:locked/>
    <w:uiPriority w:val="0"/>
    <w:rPr>
      <w:rFonts w:ascii="Calibri" w:hAnsi="Calibri"/>
      <w:kern w:val="2"/>
      <w:sz w:val="24"/>
      <w:szCs w:val="22"/>
    </w:rPr>
  </w:style>
  <w:style w:type="paragraph" w:customStyle="1" w:styleId="80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1"/>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9"/>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1"/>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8"/>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3"/>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字符"/>
    <w:link w:val="62"/>
    <w:qFormat/>
    <w:uiPriority w:val="0"/>
    <w:rPr>
      <w:rFonts w:ascii="宋体" w:hAnsi="宋体"/>
      <w:sz w:val="24"/>
      <w:szCs w:val="24"/>
    </w:rPr>
  </w:style>
  <w:style w:type="character" w:customStyle="1" w:styleId="1015">
    <w:name w:val="NormalCharacter"/>
    <w:qFormat/>
    <w:uiPriority w:val="0"/>
  </w:style>
  <w:style w:type="paragraph" w:customStyle="1" w:styleId="1016">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7">
    <w:name w:val="文本正文宋体缩进"/>
    <w:basedOn w:val="1"/>
    <w:next w:val="1"/>
    <w:qFormat/>
    <w:uiPriority w:val="0"/>
    <w:pPr>
      <w:adjustRightInd/>
      <w:spacing w:line="360" w:lineRule="auto"/>
      <w:ind w:firstLine="480" w:firstLineChars="200"/>
    </w:pPr>
    <w:rPr>
      <w:sz w:val="24"/>
      <w:szCs w:val="21"/>
    </w:rPr>
  </w:style>
  <w:style w:type="paragraph" w:customStyle="1" w:styleId="1018">
    <w:name w:val="msolistparagraph"/>
    <w:basedOn w:val="1"/>
    <w:qFormat/>
    <w:uiPriority w:val="0"/>
    <w:pPr>
      <w:ind w:firstLine="420" w:firstLineChars="200"/>
    </w:pPr>
  </w:style>
  <w:style w:type="paragraph" w:customStyle="1" w:styleId="1019">
    <w:name w:val="正文文本 31"/>
    <w:basedOn w:val="1"/>
    <w:qFormat/>
    <w:uiPriority w:val="0"/>
    <w:pPr>
      <w:spacing w:after="120"/>
    </w:pPr>
    <w:rPr>
      <w:sz w:val="16"/>
      <w:szCs w:val="16"/>
    </w:r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67</Pages>
  <Words>19269</Words>
  <Characters>20817</Characters>
  <Lines>328</Lines>
  <Paragraphs>92</Paragraphs>
  <TotalTime>5</TotalTime>
  <ScaleCrop>false</ScaleCrop>
  <LinksUpToDate>false</LinksUpToDate>
  <CharactersWithSpaces>21117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lenovo</cp:lastModifiedBy>
  <cp:lastPrinted>2025-01-03T06:32:00Z</cp:lastPrinted>
  <dcterms:modified xsi:type="dcterms:W3CDTF">2025-07-14T00:23:40Z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8DB618C244D343B6ADA79763B404CE1B</vt:lpwstr>
  </property>
  <property fmtid="{D5CDD505-2E9C-101B-9397-08002B2CF9AE}" pid="5" name="KSOTemplateDocerSaveRecord">
    <vt:lpwstr>eyJoZGlkIjoiYzk2MWIwZjIyYWE0YjI5ODhhNjBjMGY1YzAzMjMzZWMiLCJ1c2VySWQiOiIxMjgyMjI3OTUxIn0=</vt:lpwstr>
  </property>
</Properties>
</file>