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6" w:beforeAutospacing="0" w:after="156" w:afterAutospacing="0"/>
        <w:jc w:val="center"/>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新昌县人民法院法务通服务项目</w:t>
      </w:r>
    </w:p>
    <w:p>
      <w:pPr>
        <w:pStyle w:val="4"/>
        <w:spacing w:before="156" w:beforeAutospacing="0" w:after="156" w:afterAutospacing="0"/>
        <w:jc w:val="center"/>
        <w:rPr>
          <w:rFonts w:hint="eastAsia" w:ascii="仿宋_GB2312" w:eastAsia="仿宋_GB2312"/>
          <w:b/>
          <w:bCs/>
          <w:sz w:val="32"/>
          <w:szCs w:val="32"/>
        </w:rPr>
      </w:pPr>
      <w:r>
        <w:rPr>
          <w:rFonts w:hint="eastAsia" w:ascii="仿宋_GB2312" w:eastAsia="仿宋_GB2312"/>
          <w:b/>
          <w:bCs/>
          <w:sz w:val="32"/>
          <w:szCs w:val="32"/>
          <w:lang w:val="en-US" w:eastAsia="zh-CN"/>
        </w:rPr>
        <w:t>废标</w:t>
      </w:r>
      <w:r>
        <w:rPr>
          <w:rFonts w:hint="eastAsia" w:ascii="仿宋_GB2312" w:eastAsia="仿宋_GB2312"/>
          <w:b/>
          <w:bCs/>
          <w:sz w:val="32"/>
          <w:szCs w:val="32"/>
        </w:rPr>
        <w:t>公</w:t>
      </w:r>
      <w:r>
        <w:rPr>
          <w:rFonts w:hint="eastAsia" w:ascii="仿宋_GB2312" w:eastAsia="仿宋_GB2312"/>
          <w:b/>
          <w:bCs/>
          <w:sz w:val="32"/>
          <w:szCs w:val="32"/>
          <w:lang w:val="en-US" w:eastAsia="zh-CN"/>
        </w:rPr>
        <w:t>告</w:t>
      </w:r>
    </w:p>
    <w:p>
      <w:pPr>
        <w:pStyle w:val="4"/>
        <w:numPr>
          <w:ilvl w:val="0"/>
          <w:numId w:val="1"/>
        </w:numPr>
        <w:spacing w:before="0" w:beforeAutospacing="0" w:after="0" w:afterAutospacing="0" w:line="360" w:lineRule="auto"/>
        <w:ind w:left="0" w:leftChars="0" w:firstLine="235" w:firstLineChars="0"/>
        <w:jc w:val="both"/>
        <w:rPr>
          <w:rFonts w:hint="eastAsia"/>
          <w:lang w:val="en-US" w:eastAsia="zh-CN"/>
        </w:rPr>
      </w:pPr>
      <w:r>
        <w:rPr>
          <w:rFonts w:hint="eastAsia"/>
        </w:rPr>
        <w:t>采购人名称：新昌县</w:t>
      </w:r>
      <w:r>
        <w:rPr>
          <w:rFonts w:hint="eastAsia"/>
          <w:lang w:eastAsia="zh-CN"/>
        </w:rPr>
        <w:t>人民法院</w:t>
      </w:r>
    </w:p>
    <w:p>
      <w:pPr>
        <w:pStyle w:val="4"/>
        <w:numPr>
          <w:ilvl w:val="0"/>
          <w:numId w:val="1"/>
        </w:numPr>
        <w:spacing w:before="0" w:beforeAutospacing="0" w:after="0" w:afterAutospacing="0" w:line="360" w:lineRule="auto"/>
        <w:ind w:left="0" w:leftChars="0" w:firstLine="235" w:firstLineChars="0"/>
        <w:jc w:val="both"/>
        <w:rPr>
          <w:rFonts w:hint="eastAsia"/>
          <w:lang w:val="en-US" w:eastAsia="zh-CN"/>
        </w:rPr>
      </w:pPr>
      <w:r>
        <w:rPr>
          <w:rFonts w:hint="eastAsia"/>
        </w:rPr>
        <w:t>采购项目名称：新昌县人民法院法务通服务</w:t>
      </w:r>
      <w:r>
        <w:rPr>
          <w:rFonts w:hint="eastAsia"/>
          <w:lang w:val="en-US" w:eastAsia="zh-CN"/>
        </w:rPr>
        <w:t>项目</w:t>
      </w:r>
    </w:p>
    <w:p>
      <w:pPr>
        <w:pStyle w:val="4"/>
        <w:numPr>
          <w:ilvl w:val="0"/>
          <w:numId w:val="1"/>
        </w:numPr>
        <w:spacing w:before="0" w:beforeAutospacing="0" w:after="0" w:afterAutospacing="0" w:line="360" w:lineRule="auto"/>
        <w:ind w:left="0" w:leftChars="0" w:firstLine="235" w:firstLineChars="0"/>
        <w:jc w:val="both"/>
        <w:rPr>
          <w:rFonts w:hint="eastAsia"/>
        </w:rPr>
      </w:pPr>
      <w:r>
        <w:rPr>
          <w:rFonts w:hint="eastAsia"/>
          <w:lang w:eastAsia="zh-CN"/>
        </w:rPr>
        <w:t>项目</w:t>
      </w:r>
      <w:r>
        <w:rPr>
          <w:rFonts w:hint="eastAsia"/>
        </w:rPr>
        <w:t>编号：XCFY2763</w:t>
      </w:r>
    </w:p>
    <w:p>
      <w:pPr>
        <w:pStyle w:val="4"/>
        <w:numPr>
          <w:ilvl w:val="0"/>
          <w:numId w:val="1"/>
        </w:numPr>
        <w:spacing w:before="0" w:beforeAutospacing="0" w:after="0" w:afterAutospacing="0" w:line="360" w:lineRule="auto"/>
        <w:ind w:left="0" w:leftChars="0" w:firstLine="235" w:firstLineChars="0"/>
        <w:jc w:val="both"/>
        <w:rPr>
          <w:rFonts w:hint="eastAsia"/>
        </w:rPr>
      </w:pPr>
      <w:r>
        <w:rPr>
          <w:rFonts w:hint="eastAsia"/>
        </w:rPr>
        <w:t>采购组织类型：分散采购</w:t>
      </w:r>
    </w:p>
    <w:p>
      <w:pPr>
        <w:pStyle w:val="4"/>
        <w:numPr>
          <w:ilvl w:val="0"/>
          <w:numId w:val="1"/>
        </w:numPr>
        <w:spacing w:before="0" w:beforeAutospacing="0" w:after="0" w:afterAutospacing="0" w:line="360" w:lineRule="auto"/>
        <w:ind w:left="0" w:leftChars="0" w:firstLine="235" w:firstLineChars="0"/>
        <w:jc w:val="both"/>
        <w:rPr>
          <w:rFonts w:hint="eastAsia"/>
        </w:rPr>
      </w:pPr>
      <w:r>
        <w:rPr>
          <w:rFonts w:hint="eastAsia"/>
        </w:rPr>
        <w:t>五．采购方式：公开招标</w:t>
      </w:r>
    </w:p>
    <w:p>
      <w:pPr>
        <w:pStyle w:val="4"/>
        <w:spacing w:before="0" w:beforeAutospacing="0" w:after="0" w:afterAutospacing="0" w:line="360" w:lineRule="auto"/>
        <w:ind w:firstLine="235"/>
        <w:jc w:val="both"/>
      </w:pPr>
      <w:r>
        <w:rPr>
          <w:rFonts w:hint="eastAsia"/>
        </w:rPr>
        <w:t>六．采购公告发布日期：201</w:t>
      </w:r>
      <w:r>
        <w:rPr>
          <w:rFonts w:hint="eastAsia"/>
          <w:lang w:val="en-US" w:eastAsia="zh-CN"/>
        </w:rPr>
        <w:t>8</w:t>
      </w:r>
      <w:r>
        <w:rPr>
          <w:rFonts w:hint="eastAsia"/>
        </w:rPr>
        <w:t>年</w:t>
      </w:r>
      <w:r>
        <w:rPr>
          <w:rFonts w:hint="eastAsia"/>
          <w:lang w:val="en-US" w:eastAsia="zh-CN"/>
        </w:rPr>
        <w:t>12</w:t>
      </w:r>
      <w:r>
        <w:rPr>
          <w:rFonts w:hint="eastAsia"/>
        </w:rPr>
        <w:t>月</w:t>
      </w:r>
      <w:r>
        <w:rPr>
          <w:rFonts w:hint="eastAsia"/>
          <w:lang w:val="en-US" w:eastAsia="zh-CN"/>
        </w:rPr>
        <w:t>19</w:t>
      </w:r>
      <w:r>
        <w:rPr>
          <w:rFonts w:hint="eastAsia"/>
        </w:rPr>
        <w:t>日</w:t>
      </w:r>
    </w:p>
    <w:p>
      <w:pPr>
        <w:pStyle w:val="4"/>
        <w:spacing w:before="0" w:beforeAutospacing="0" w:after="0" w:afterAutospacing="0" w:line="360" w:lineRule="auto"/>
        <w:ind w:firstLine="235"/>
        <w:jc w:val="both"/>
        <w:rPr>
          <w:rFonts w:hint="eastAsia"/>
          <w:color w:val="0000FF"/>
        </w:rPr>
      </w:pPr>
      <w:r>
        <w:rPr>
          <w:rFonts w:hint="eastAsia"/>
        </w:rPr>
        <w:t>七．</w:t>
      </w:r>
      <w:r>
        <w:rPr>
          <w:rFonts w:hint="eastAsia"/>
          <w:lang w:val="en-US" w:eastAsia="zh-CN"/>
        </w:rPr>
        <w:t>废标理由</w:t>
      </w:r>
      <w:r>
        <w:rPr>
          <w:rFonts w:hint="eastAsia"/>
        </w:rPr>
        <w:t>：</w:t>
      </w:r>
    </w:p>
    <w:p>
      <w:pPr>
        <w:pStyle w:val="4"/>
        <w:numPr>
          <w:ilvl w:val="0"/>
          <w:numId w:val="0"/>
        </w:numPr>
        <w:spacing w:before="0" w:beforeAutospacing="0" w:after="0" w:afterAutospacing="0" w:line="360" w:lineRule="auto"/>
        <w:ind w:left="235" w:leftChars="0" w:firstLine="480" w:firstLineChars="200"/>
        <w:jc w:val="both"/>
      </w:pPr>
      <w:r>
        <w:rPr>
          <w:rFonts w:hint="eastAsia"/>
          <w:color w:val="0000FF"/>
        </w:rPr>
        <w:t> </w:t>
      </w:r>
      <w:r>
        <w:rPr>
          <w:rFonts w:hint="eastAsia"/>
        </w:rPr>
        <w:t>新昌县人民法院法务通服务</w:t>
      </w:r>
      <w:r>
        <w:rPr>
          <w:rFonts w:hint="eastAsia"/>
          <w:lang w:val="en-US" w:eastAsia="zh-CN"/>
        </w:rPr>
        <w:t>项目</w:t>
      </w:r>
      <w:r>
        <w:rPr>
          <w:rFonts w:hint="eastAsia" w:ascii="宋体"/>
          <w:color w:val="auto"/>
          <w:sz w:val="24"/>
          <w:lang w:val="en-US" w:eastAsia="zh-CN"/>
        </w:rPr>
        <w:t>（项目</w:t>
      </w:r>
      <w:r>
        <w:rPr>
          <w:rFonts w:hint="eastAsia" w:ascii="宋体"/>
          <w:sz w:val="24"/>
          <w:lang w:val="en-US" w:eastAsia="zh-CN"/>
        </w:rPr>
        <w:t>编号：XCFY2763</w:t>
      </w:r>
      <w:r>
        <w:rPr>
          <w:rFonts w:hint="eastAsia"/>
          <w:sz w:val="24"/>
          <w:lang w:val="en-US" w:eastAsia="zh-CN"/>
        </w:rPr>
        <w:t>）</w:t>
      </w:r>
      <w:r>
        <w:rPr>
          <w:rFonts w:hint="eastAsia"/>
        </w:rPr>
        <w:t>所有投标响应供应商</w:t>
      </w:r>
      <w:r>
        <w:rPr>
          <w:rFonts w:hint="eastAsia"/>
          <w:lang w:val="en-US" w:eastAsia="zh-CN"/>
        </w:rPr>
        <w:t>投标文件中法务通技术参数序号2移动法务通终端操作系统未</w:t>
      </w:r>
      <w:r>
        <w:rPr>
          <w:rFonts w:hint="eastAsia"/>
        </w:rPr>
        <w:t>实质性响应，根据招标文件投标须知21.1</w:t>
      </w:r>
      <w:r>
        <w:rPr>
          <w:rFonts w:hint="eastAsia"/>
          <w:lang w:val="en-US" w:eastAsia="zh-CN"/>
        </w:rPr>
        <w:t>.9</w:t>
      </w:r>
      <w:r>
        <w:rPr>
          <w:rFonts w:hint="eastAsia"/>
        </w:rPr>
        <w:t>条款作废标处理。</w:t>
      </w:r>
    </w:p>
    <w:p>
      <w:pPr>
        <w:pStyle w:val="4"/>
        <w:spacing w:before="0" w:beforeAutospacing="0" w:after="0" w:afterAutospacing="0"/>
        <w:ind w:firstLine="235"/>
        <w:jc w:val="both"/>
        <w:rPr>
          <w:rFonts w:hint="eastAsia" w:eastAsia="宋体"/>
          <w:color w:val="0000FF"/>
          <w:lang w:val="en-US" w:eastAsia="zh-CN"/>
        </w:rPr>
      </w:pPr>
      <w:r>
        <w:rPr>
          <w:rFonts w:hint="eastAsia"/>
          <w:lang w:val="en-US" w:eastAsia="zh-CN"/>
        </w:rPr>
        <w:t>八</w:t>
      </w:r>
      <w:r>
        <w:rPr>
          <w:rFonts w:hint="eastAsia"/>
        </w:rPr>
        <w:t>．</w:t>
      </w:r>
      <w:r>
        <w:rPr>
          <w:rFonts w:hint="eastAsia"/>
          <w:lang w:val="en-US" w:eastAsia="zh-CN"/>
        </w:rPr>
        <w:t>评标委员会</w:t>
      </w:r>
      <w:r>
        <w:rPr>
          <w:rFonts w:hint="eastAsia"/>
        </w:rPr>
        <w:t>名单：</w:t>
      </w:r>
      <w:r>
        <w:rPr>
          <w:rFonts w:hint="eastAsia"/>
          <w:lang w:val="en-US" w:eastAsia="zh-CN"/>
        </w:rPr>
        <w:t>石斌、石志江、徐建军、俞南航、吕圣</w:t>
      </w:r>
    </w:p>
    <w:p>
      <w:pPr>
        <w:pStyle w:val="4"/>
        <w:spacing w:before="0" w:beforeAutospacing="0" w:after="0" w:afterAutospacing="0"/>
        <w:ind w:firstLine="235"/>
        <w:jc w:val="both"/>
      </w:pPr>
      <w:r>
        <w:rPr>
          <w:rFonts w:hint="eastAsia"/>
          <w:lang w:val="en-US" w:eastAsia="zh-CN"/>
        </w:rPr>
        <w:t>九</w:t>
      </w:r>
      <w:r>
        <w:rPr>
          <w:rFonts w:hint="eastAsia"/>
        </w:rPr>
        <w:t>．其它事项：</w:t>
      </w:r>
    </w:p>
    <w:p>
      <w:pPr>
        <w:pStyle w:val="4"/>
        <w:spacing w:before="0" w:beforeAutospacing="0" w:after="0" w:afterAutospacing="0"/>
        <w:ind w:firstLine="235"/>
        <w:jc w:val="both"/>
      </w:pPr>
      <w:r>
        <w:rPr>
          <w:rFonts w:hint="eastAsia"/>
        </w:rPr>
        <w:t>  本项目公告期限为1个工作日，各参加政府采购活动的供应商认为该采购结果和采购过程等使自己的权益受到损害的，可以自本公告期限届满之日（本公告发布之日后第2个工作日）起7个工作日内，以书面形式向采购人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p>
      <w:pPr>
        <w:pStyle w:val="4"/>
        <w:spacing w:before="0" w:beforeAutospacing="0" w:after="0" w:afterAutospacing="0"/>
        <w:ind w:firstLine="235"/>
        <w:jc w:val="both"/>
        <w:rPr>
          <w:rFonts w:hint="eastAsia"/>
          <w:color w:val="000000" w:themeColor="text1"/>
        </w:rPr>
      </w:pPr>
      <w:r>
        <w:rPr>
          <w:rFonts w:hint="eastAsia"/>
          <w:color w:val="000000" w:themeColor="text1"/>
        </w:rPr>
        <w:t>十.联系方式</w:t>
      </w:r>
    </w:p>
    <w:p>
      <w:pPr>
        <w:pStyle w:val="4"/>
        <w:numPr>
          <w:ilvl w:val="0"/>
          <w:numId w:val="0"/>
        </w:numPr>
        <w:spacing w:before="0" w:beforeAutospacing="0" w:after="0" w:afterAutospacing="0" w:line="360" w:lineRule="auto"/>
        <w:ind w:left="235" w:leftChars="0"/>
        <w:jc w:val="both"/>
        <w:rPr>
          <w:rFonts w:hint="eastAsia" w:eastAsia="宋体"/>
          <w:lang w:eastAsia="zh-CN"/>
        </w:rPr>
      </w:pPr>
      <w:r>
        <w:rPr>
          <w:rFonts w:hint="eastAsia"/>
          <w:color w:val="000000" w:themeColor="text1"/>
        </w:rPr>
        <w:t>采购单位名称：</w:t>
      </w:r>
      <w:r>
        <w:rPr>
          <w:rFonts w:hint="eastAsia"/>
        </w:rPr>
        <w:t>新昌县</w:t>
      </w:r>
      <w:r>
        <w:rPr>
          <w:rFonts w:hint="eastAsia"/>
          <w:lang w:eastAsia="zh-CN"/>
        </w:rPr>
        <w:t>人民法院</w:t>
      </w:r>
      <w:bookmarkStart w:id="0" w:name="_GoBack"/>
      <w:bookmarkEnd w:id="0"/>
    </w:p>
    <w:p>
      <w:pPr>
        <w:pStyle w:val="4"/>
        <w:spacing w:before="0" w:beforeAutospacing="0" w:after="0" w:afterAutospacing="0"/>
        <w:ind w:firstLine="235"/>
        <w:jc w:val="both"/>
        <w:rPr>
          <w:rFonts w:hint="eastAsia" w:eastAsia="宋体"/>
          <w:color w:val="000000" w:themeColor="text1"/>
          <w:lang w:eastAsia="zh-CN"/>
        </w:rPr>
      </w:pPr>
      <w:r>
        <w:rPr>
          <w:rFonts w:hint="eastAsia"/>
          <w:color w:val="000000" w:themeColor="text1"/>
        </w:rPr>
        <w:t>联系人：</w:t>
      </w:r>
      <w:r>
        <w:rPr>
          <w:rFonts w:hint="eastAsia"/>
          <w:color w:val="000000"/>
          <w:lang w:eastAsia="zh-CN"/>
        </w:rPr>
        <w:t>俞</w:t>
      </w:r>
      <w:r>
        <w:rPr>
          <w:rFonts w:hint="eastAsia"/>
          <w:color w:val="000000"/>
        </w:rPr>
        <w:t xml:space="preserve">先生 </w:t>
      </w:r>
    </w:p>
    <w:p>
      <w:pPr>
        <w:pStyle w:val="4"/>
        <w:spacing w:before="0" w:beforeAutospacing="0" w:after="0" w:afterAutospacing="0"/>
        <w:ind w:firstLine="235"/>
        <w:jc w:val="both"/>
        <w:rPr>
          <w:rFonts w:hint="eastAsia"/>
          <w:color w:val="000000" w:themeColor="text1"/>
          <w:lang w:val="en-US" w:eastAsia="zh-CN"/>
        </w:rPr>
      </w:pPr>
      <w:r>
        <w:rPr>
          <w:rFonts w:hint="eastAsia"/>
          <w:color w:val="000000" w:themeColor="text1"/>
        </w:rPr>
        <w:t>联系电话：0575-86</w:t>
      </w:r>
      <w:r>
        <w:rPr>
          <w:rFonts w:hint="eastAsia"/>
          <w:color w:val="000000" w:themeColor="text1"/>
          <w:lang w:val="en-US" w:eastAsia="zh-CN"/>
        </w:rPr>
        <w:t>085887</w:t>
      </w:r>
    </w:p>
    <w:p>
      <w:pPr>
        <w:pStyle w:val="4"/>
        <w:spacing w:before="0" w:beforeAutospacing="0" w:after="0" w:afterAutospacing="0"/>
        <w:ind w:firstLine="235"/>
        <w:jc w:val="both"/>
        <w:rPr>
          <w:rFonts w:hint="eastAsia"/>
          <w:color w:val="000000" w:themeColor="text1"/>
          <w:lang w:val="en-US" w:eastAsia="zh-CN"/>
        </w:rPr>
      </w:pPr>
      <w:r>
        <w:rPr>
          <w:rFonts w:hint="eastAsia"/>
          <w:color w:val="000000" w:themeColor="text1"/>
          <w:lang w:val="en-US" w:eastAsia="zh-CN"/>
        </w:rPr>
        <w:t xml:space="preserve">地址：新昌县泰坦大道85号 </w:t>
      </w:r>
    </w:p>
    <w:p>
      <w:pPr>
        <w:pStyle w:val="4"/>
        <w:spacing w:before="0" w:beforeAutospacing="0" w:after="0" w:afterAutospacing="0"/>
        <w:ind w:firstLine="235"/>
        <w:jc w:val="both"/>
      </w:pPr>
      <w:r>
        <w:rPr>
          <w:rFonts w:hint="eastAsia"/>
        </w:rPr>
        <w:t>采购代理机构名称：新昌县致信工程咨询有限公司</w:t>
      </w:r>
    </w:p>
    <w:p>
      <w:pPr>
        <w:pStyle w:val="4"/>
        <w:spacing w:before="0" w:beforeAutospacing="0" w:after="0" w:afterAutospacing="0"/>
        <w:ind w:firstLine="235"/>
        <w:jc w:val="both"/>
        <w:rPr>
          <w:rFonts w:hint="eastAsia"/>
          <w:lang w:eastAsia="zh-CN"/>
        </w:rPr>
      </w:pPr>
      <w:r>
        <w:rPr>
          <w:rFonts w:hint="eastAsia"/>
        </w:rPr>
        <w:t>联系人：</w:t>
      </w:r>
      <w:r>
        <w:rPr>
          <w:rFonts w:hint="eastAsia"/>
          <w:lang w:eastAsia="zh-CN"/>
        </w:rPr>
        <w:t>韩女士</w:t>
      </w:r>
    </w:p>
    <w:p>
      <w:pPr>
        <w:pStyle w:val="4"/>
        <w:spacing w:before="0" w:beforeAutospacing="0" w:after="0" w:afterAutospacing="0"/>
        <w:ind w:firstLine="235"/>
        <w:jc w:val="both"/>
        <w:rPr>
          <w:rFonts w:hint="eastAsia"/>
          <w:lang w:val="en-US" w:eastAsia="zh-CN"/>
        </w:rPr>
      </w:pPr>
      <w:r>
        <w:rPr>
          <w:rFonts w:hint="eastAsia"/>
        </w:rPr>
        <w:t>联系电话：</w:t>
      </w:r>
      <w:r>
        <w:rPr>
          <w:rFonts w:hint="eastAsia"/>
          <w:lang w:val="en-US" w:eastAsia="zh-CN"/>
        </w:rPr>
        <w:t>0575-86761778</w:t>
      </w:r>
    </w:p>
    <w:p>
      <w:pPr>
        <w:pStyle w:val="4"/>
        <w:spacing w:before="0" w:beforeAutospacing="0" w:after="0" w:afterAutospacing="0"/>
        <w:ind w:firstLine="235"/>
        <w:jc w:val="both"/>
        <w:rPr>
          <w:rFonts w:hint="eastAsia"/>
          <w:lang w:val="en-US" w:eastAsia="zh-CN"/>
        </w:rPr>
      </w:pPr>
      <w:r>
        <w:rPr>
          <w:rFonts w:hint="eastAsia"/>
          <w:lang w:val="en-US" w:eastAsia="zh-CN"/>
        </w:rPr>
        <w:t>传真：0575-86761778</w:t>
      </w:r>
    </w:p>
    <w:p>
      <w:pPr>
        <w:pStyle w:val="4"/>
        <w:spacing w:before="0" w:beforeAutospacing="0" w:after="0" w:afterAutospacing="0"/>
        <w:ind w:firstLine="235"/>
        <w:jc w:val="both"/>
        <w:rPr>
          <w:rFonts w:hint="eastAsia"/>
          <w:lang w:val="en-US" w:eastAsia="zh-CN"/>
        </w:rPr>
      </w:pPr>
      <w:r>
        <w:rPr>
          <w:rFonts w:hint="eastAsia"/>
          <w:lang w:val="en-US" w:eastAsia="zh-CN"/>
        </w:rPr>
        <w:t>地址</w:t>
      </w:r>
      <w:r>
        <w:rPr>
          <w:rFonts w:hint="eastAsia"/>
        </w:rPr>
        <w:t>：新昌县和悦广场</w:t>
      </w:r>
      <w:r>
        <w:rPr>
          <w:rFonts w:hint="eastAsia"/>
          <w:lang w:eastAsia="zh-CN"/>
        </w:rPr>
        <w:t>写字楼</w:t>
      </w:r>
      <w:r>
        <w:rPr>
          <w:rFonts w:hint="eastAsia"/>
          <w:lang w:val="en-US" w:eastAsia="zh-CN"/>
        </w:rPr>
        <w:t>六楼</w:t>
      </w:r>
    </w:p>
    <w:p>
      <w:pPr>
        <w:pStyle w:val="4"/>
        <w:spacing w:before="0" w:beforeAutospacing="0" w:after="0" w:afterAutospacing="0"/>
        <w:ind w:firstLine="235"/>
        <w:jc w:val="both"/>
      </w:pPr>
      <w:r>
        <w:t>同级政府采购监督管理部门名称：新昌县</w:t>
      </w:r>
      <w:r>
        <w:rPr>
          <w:rFonts w:hint="eastAsia"/>
          <w:lang w:val="en-US" w:eastAsia="zh-CN"/>
        </w:rPr>
        <w:t>财政局</w:t>
      </w:r>
    </w:p>
    <w:p>
      <w:pPr>
        <w:pStyle w:val="4"/>
        <w:spacing w:before="0" w:beforeAutospacing="0" w:after="0" w:afterAutospacing="0"/>
        <w:ind w:firstLine="235"/>
        <w:jc w:val="both"/>
        <w:rPr>
          <w:rFonts w:hint="eastAsia"/>
          <w:lang w:val="en-US" w:eastAsia="zh-CN"/>
        </w:rPr>
      </w:pPr>
      <w:r>
        <w:t>联系人：</w:t>
      </w:r>
      <w:r>
        <w:rPr>
          <w:rFonts w:hint="eastAsia"/>
          <w:lang w:val="en-US" w:eastAsia="zh-CN"/>
        </w:rPr>
        <w:t>任先生</w:t>
      </w:r>
    </w:p>
    <w:p>
      <w:pPr>
        <w:pStyle w:val="4"/>
        <w:spacing w:before="0" w:beforeAutospacing="0" w:after="0" w:afterAutospacing="0"/>
        <w:ind w:firstLine="235"/>
        <w:jc w:val="both"/>
      </w:pPr>
      <w:r>
        <w:t>监督投诉电话：</w:t>
      </w:r>
      <w:r>
        <w:rPr>
          <w:rFonts w:hint="eastAsia"/>
        </w:rPr>
        <w:t>0575-86621309</w:t>
      </w:r>
    </w:p>
    <w:p>
      <w:pPr>
        <w:pStyle w:val="4"/>
        <w:spacing w:before="0" w:beforeAutospacing="0" w:after="0" w:afterAutospacing="0"/>
        <w:ind w:firstLine="235"/>
        <w:jc w:val="both"/>
      </w:pPr>
      <w:r>
        <w:t>地址：</w:t>
      </w:r>
      <w:r>
        <w:rPr>
          <w:rFonts w:hint="eastAsia"/>
        </w:rPr>
        <w:t>新昌县鼓山中路118号</w:t>
      </w:r>
    </w:p>
    <w:p/>
    <w:sectPr>
      <w:pgSz w:w="11906" w:h="16838"/>
      <w:pgMar w:top="1440" w:right="113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94EE8"/>
    <w:multiLevelType w:val="singleLevel"/>
    <w:tmpl w:val="8E994E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49AB"/>
    <w:rsid w:val="002E57C5"/>
    <w:rsid w:val="006C49AB"/>
    <w:rsid w:val="022C786A"/>
    <w:rsid w:val="04046875"/>
    <w:rsid w:val="0B167DCB"/>
    <w:rsid w:val="0D772B7A"/>
    <w:rsid w:val="0EE60538"/>
    <w:rsid w:val="1004030C"/>
    <w:rsid w:val="18741E83"/>
    <w:rsid w:val="1C6E6AFC"/>
    <w:rsid w:val="1D343793"/>
    <w:rsid w:val="23C901CF"/>
    <w:rsid w:val="263B534B"/>
    <w:rsid w:val="28435AD7"/>
    <w:rsid w:val="28986DB3"/>
    <w:rsid w:val="2D98434A"/>
    <w:rsid w:val="369A7F85"/>
    <w:rsid w:val="37883128"/>
    <w:rsid w:val="38AF67A8"/>
    <w:rsid w:val="44386E7E"/>
    <w:rsid w:val="4C305358"/>
    <w:rsid w:val="4C670359"/>
    <w:rsid w:val="56B74954"/>
    <w:rsid w:val="5F1A1697"/>
    <w:rsid w:val="646C4C90"/>
    <w:rsid w:val="693314B7"/>
    <w:rsid w:val="6DAC3ACD"/>
    <w:rsid w:val="6F246B47"/>
    <w:rsid w:val="6F9346F5"/>
    <w:rsid w:val="74D64CA7"/>
    <w:rsid w:val="76264506"/>
    <w:rsid w:val="7A170FFE"/>
    <w:rsid w:val="7AEA5D71"/>
    <w:rsid w:val="7F536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楷体_GB2312"/>
      <w:b/>
      <w:kern w:val="44"/>
      <w:sz w:val="72"/>
    </w:rPr>
  </w:style>
  <w:style w:type="character" w:default="1" w:styleId="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style>
  <w:style w:type="character" w:styleId="7">
    <w:name w:val="FollowedHyperlink"/>
    <w:basedOn w:val="5"/>
    <w:semiHidden/>
    <w:unhideWhenUsed/>
    <w:qFormat/>
    <w:uiPriority w:val="99"/>
    <w:rPr>
      <w:color w:val="800080"/>
      <w:u w:val="none"/>
    </w:rPr>
  </w:style>
  <w:style w:type="character" w:styleId="8">
    <w:name w:val="Emphasis"/>
    <w:basedOn w:val="5"/>
    <w:qFormat/>
    <w:uiPriority w:val="20"/>
  </w:style>
  <w:style w:type="character" w:styleId="9">
    <w:name w:val="HTML Definition"/>
    <w:basedOn w:val="5"/>
    <w:semiHidden/>
    <w:unhideWhenUsed/>
    <w:qFormat/>
    <w:uiPriority w:val="99"/>
  </w:style>
  <w:style w:type="character" w:styleId="10">
    <w:name w:val="HTML Typewriter"/>
    <w:basedOn w:val="5"/>
    <w:semiHidden/>
    <w:unhideWhenUsed/>
    <w:qFormat/>
    <w:uiPriority w:val="99"/>
    <w:rPr>
      <w:rFonts w:hint="default" w:ascii="monospace" w:hAnsi="monospace" w:eastAsia="monospace" w:cs="monospace"/>
      <w:sz w:val="20"/>
    </w:rPr>
  </w:style>
  <w:style w:type="character" w:styleId="11">
    <w:name w:val="HTML Acronym"/>
    <w:basedOn w:val="5"/>
    <w:semiHidden/>
    <w:unhideWhenUsed/>
    <w:qFormat/>
    <w:uiPriority w:val="99"/>
  </w:style>
  <w:style w:type="character" w:styleId="12">
    <w:name w:val="HTML Variable"/>
    <w:basedOn w:val="5"/>
    <w:semiHidden/>
    <w:unhideWhenUsed/>
    <w:qFormat/>
    <w:uiPriority w:val="99"/>
  </w:style>
  <w:style w:type="character" w:styleId="13">
    <w:name w:val="Hyperlink"/>
    <w:basedOn w:val="5"/>
    <w:semiHidden/>
    <w:unhideWhenUsed/>
    <w:qFormat/>
    <w:uiPriority w:val="99"/>
    <w:rPr>
      <w:color w:val="0000FF"/>
      <w:u w:val="none"/>
    </w:rPr>
  </w:style>
  <w:style w:type="character" w:styleId="14">
    <w:name w:val="HTML Code"/>
    <w:basedOn w:val="5"/>
    <w:semiHidden/>
    <w:unhideWhenUsed/>
    <w:qFormat/>
    <w:uiPriority w:val="99"/>
    <w:rPr>
      <w:rFonts w:hint="default" w:ascii="monospace" w:hAnsi="monospace" w:eastAsia="monospace" w:cs="monospace"/>
      <w:sz w:val="20"/>
    </w:rPr>
  </w:style>
  <w:style w:type="character" w:styleId="15">
    <w:name w:val="HTML Cite"/>
    <w:basedOn w:val="5"/>
    <w:semiHidden/>
    <w:unhideWhenUsed/>
    <w:qFormat/>
    <w:uiPriority w:val="99"/>
  </w:style>
  <w:style w:type="character" w:styleId="16">
    <w:name w:val="HTML Keyboard"/>
    <w:basedOn w:val="5"/>
    <w:semiHidden/>
    <w:unhideWhenUsed/>
    <w:qFormat/>
    <w:uiPriority w:val="99"/>
    <w:rPr>
      <w:rFonts w:ascii="monospace" w:hAnsi="monospace" w:eastAsia="monospace" w:cs="monospace"/>
      <w:sz w:val="20"/>
    </w:rPr>
  </w:style>
  <w:style w:type="character" w:styleId="17">
    <w:name w:val="HTML Sample"/>
    <w:basedOn w:val="5"/>
    <w:semiHidden/>
    <w:unhideWhenUsed/>
    <w:qFormat/>
    <w:uiPriority w:val="99"/>
    <w:rPr>
      <w:rFonts w:hint="default" w:ascii="monospace" w:hAnsi="monospace" w:eastAsia="monospace" w:cs="monospac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113</Words>
  <Characters>648</Characters>
  <Lines>5</Lines>
  <Paragraphs>1</Paragraphs>
  <TotalTime>24</TotalTime>
  <ScaleCrop>false</ScaleCrop>
  <LinksUpToDate>false</LinksUpToDate>
  <CharactersWithSpaces>760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2017-06-01T03:03:00Z</dcterms:created>
  <dc:creator>PortableAppC.com</dc:creator>
  <cp:lastModifiedBy>恰同学少年1394715722</cp:lastModifiedBy>
  <cp:lastPrinted>2019-01-10T02:39:43Z</cp:lastPrinted>
  <dcterms:modified xsi:type="dcterms:W3CDTF">2019-01-10T02:40:13Z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