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6672E">
      <w:pPr>
        <w:adjustRightInd/>
        <w:spacing w:line="360" w:lineRule="auto"/>
        <w:jc w:val="both"/>
        <w:rPr>
          <w:rFonts w:ascii="宋体" w:hAnsi="宋体" w:cs="宋体"/>
          <w:b w:val="0"/>
          <w:bCs/>
          <w:color w:val="auto"/>
          <w:sz w:val="48"/>
          <w:szCs w:val="48"/>
          <w:highlight w:val="none"/>
        </w:rPr>
      </w:pPr>
      <w:bookmarkStart w:id="163" w:name="_GoBack"/>
    </w:p>
    <w:p w14:paraId="12A4F70B">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lang w:eastAsia="zh-CN"/>
        </w:rPr>
        <w:t>华舍小学扩建改造工程（一期）校园文化采购项目</w:t>
      </w:r>
    </w:p>
    <w:p w14:paraId="389C4533">
      <w:pPr>
        <w:jc w:val="center"/>
        <w:outlineLvl w:val="0"/>
        <w:rPr>
          <w:rFonts w:hint="eastAsia" w:ascii="仿宋" w:hAnsi="仿宋" w:eastAsia="仿宋" w:cs="仿宋"/>
          <w:b w:val="0"/>
          <w:bCs/>
          <w:color w:val="auto"/>
          <w:sz w:val="72"/>
          <w:szCs w:val="72"/>
          <w:highlight w:val="none"/>
        </w:rPr>
      </w:pPr>
    </w:p>
    <w:p w14:paraId="4293640B">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rPr>
        <w:t>公</w:t>
      </w:r>
    </w:p>
    <w:p w14:paraId="65B4377B">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rPr>
        <w:t>开</w:t>
      </w:r>
    </w:p>
    <w:p w14:paraId="1506FE46">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rPr>
        <w:t>招</w:t>
      </w:r>
    </w:p>
    <w:p w14:paraId="36DAB259">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rPr>
        <w:t>标</w:t>
      </w:r>
    </w:p>
    <w:p w14:paraId="671F8D67">
      <w:pPr>
        <w:jc w:val="center"/>
        <w:outlineLvl w:val="0"/>
        <w:rPr>
          <w:rFonts w:hint="eastAsia" w:ascii="仿宋" w:hAnsi="仿宋" w:eastAsia="仿宋" w:cs="仿宋"/>
          <w:b w:val="0"/>
          <w:bCs/>
          <w:color w:val="auto"/>
          <w:sz w:val="72"/>
          <w:szCs w:val="72"/>
          <w:highlight w:val="none"/>
        </w:rPr>
      </w:pPr>
      <w:r>
        <w:rPr>
          <w:rFonts w:hint="eastAsia" w:ascii="仿宋" w:hAnsi="仿宋" w:eastAsia="仿宋" w:cs="仿宋"/>
          <w:b w:val="0"/>
          <w:bCs/>
          <w:color w:val="auto"/>
          <w:sz w:val="72"/>
          <w:szCs w:val="72"/>
          <w:highlight w:val="none"/>
        </w:rPr>
        <w:t>文</w:t>
      </w:r>
    </w:p>
    <w:p w14:paraId="05B18263">
      <w:pPr>
        <w:jc w:val="center"/>
        <w:outlineLvl w:val="0"/>
        <w:rPr>
          <w:rFonts w:hint="eastAsia" w:ascii="仿宋" w:hAnsi="仿宋" w:eastAsia="仿宋" w:cs="仿宋"/>
          <w:b w:val="0"/>
          <w:bCs/>
          <w:color w:val="auto"/>
          <w:sz w:val="44"/>
          <w:highlight w:val="none"/>
        </w:rPr>
      </w:pPr>
      <w:r>
        <w:rPr>
          <w:rFonts w:hint="eastAsia" w:ascii="仿宋" w:hAnsi="仿宋" w:eastAsia="仿宋" w:cs="仿宋"/>
          <w:b w:val="0"/>
          <w:bCs/>
          <w:color w:val="auto"/>
          <w:sz w:val="72"/>
          <w:szCs w:val="72"/>
          <w:highlight w:val="none"/>
        </w:rPr>
        <w:t>件</w:t>
      </w:r>
    </w:p>
    <w:p w14:paraId="3EE62484">
      <w:pPr>
        <w:adjustRightInd/>
        <w:spacing w:line="360" w:lineRule="auto"/>
        <w:jc w:val="center"/>
        <w:rPr>
          <w:rFonts w:hint="eastAsia" w:ascii="仿宋" w:hAnsi="仿宋" w:eastAsia="仿宋" w:cs="仿宋"/>
          <w:b w:val="0"/>
          <w:bCs/>
          <w:color w:val="auto"/>
          <w:sz w:val="44"/>
          <w:szCs w:val="44"/>
          <w:highlight w:val="none"/>
        </w:rPr>
      </w:pPr>
      <w:r>
        <w:rPr>
          <w:rFonts w:hint="eastAsia" w:ascii="仿宋" w:hAnsi="仿宋" w:eastAsia="仿宋" w:cs="仿宋"/>
          <w:b w:val="0"/>
          <w:bCs/>
          <w:color w:val="auto"/>
          <w:sz w:val="44"/>
          <w:szCs w:val="44"/>
          <w:highlight w:val="none"/>
        </w:rPr>
        <w:t>（电子招投标）</w:t>
      </w:r>
    </w:p>
    <w:p w14:paraId="6788EB75">
      <w:pPr>
        <w:spacing w:line="360" w:lineRule="auto"/>
        <w:jc w:val="both"/>
        <w:rPr>
          <w:rFonts w:hint="eastAsia" w:ascii="仿宋" w:hAnsi="仿宋" w:eastAsia="仿宋" w:cs="仿宋"/>
          <w:b w:val="0"/>
          <w:bCs/>
          <w:color w:val="auto"/>
          <w:sz w:val="44"/>
          <w:szCs w:val="44"/>
          <w:highlight w:val="none"/>
        </w:rPr>
      </w:pPr>
      <w:r>
        <w:rPr>
          <w:rFonts w:hint="eastAsia" w:ascii="仿宋" w:hAnsi="仿宋" w:eastAsia="仿宋" w:cs="仿宋"/>
          <w:b w:val="0"/>
          <w:bCs/>
          <w:color w:val="auto"/>
          <w:sz w:val="44"/>
          <w:szCs w:val="44"/>
          <w:highlight w:val="none"/>
        </w:rPr>
        <w:t xml:space="preserve"> </w:t>
      </w:r>
    </w:p>
    <w:p w14:paraId="6902B047">
      <w:pPr>
        <w:jc w:val="center"/>
        <w:rPr>
          <w:rFonts w:hint="eastAsia" w:ascii="仿宋" w:hAnsi="仿宋" w:eastAsia="仿宋" w:cs="仿宋"/>
          <w:b/>
          <w:color w:val="auto"/>
          <w:sz w:val="28"/>
          <w:szCs w:val="28"/>
          <w:highlight w:val="none"/>
        </w:rPr>
      </w:pPr>
      <w:r>
        <w:rPr>
          <w:rFonts w:hint="eastAsia" w:ascii="仿宋" w:hAnsi="仿宋" w:eastAsia="仿宋" w:cs="仿宋"/>
          <w:b w:val="0"/>
          <w:bCs/>
          <w:color w:val="auto"/>
          <w:sz w:val="28"/>
          <w:szCs w:val="28"/>
          <w:highlight w:val="none"/>
        </w:rPr>
        <w:t>招标编号:</w:t>
      </w:r>
      <w:r>
        <w:rPr>
          <w:rFonts w:hint="eastAsia" w:ascii="仿宋" w:hAnsi="仿宋" w:eastAsia="仿宋" w:cs="仿宋"/>
          <w:b w:val="0"/>
          <w:bCs/>
          <w:color w:val="auto"/>
          <w:sz w:val="28"/>
          <w:szCs w:val="28"/>
          <w:highlight w:val="none"/>
          <w:lang w:val="en-US" w:eastAsia="zh-CN"/>
        </w:rPr>
        <w:t>绍柯采[2025]1055号</w:t>
      </w:r>
    </w:p>
    <w:tbl>
      <w:tblPr>
        <w:tblStyle w:val="62"/>
        <w:tblW w:w="6278" w:type="dxa"/>
        <w:jc w:val="center"/>
        <w:tblLayout w:type="fixed"/>
        <w:tblCellMar>
          <w:top w:w="0" w:type="dxa"/>
          <w:left w:w="108" w:type="dxa"/>
          <w:bottom w:w="0" w:type="dxa"/>
          <w:right w:w="108" w:type="dxa"/>
        </w:tblCellMar>
      </w:tblPr>
      <w:tblGrid>
        <w:gridCol w:w="2097"/>
        <w:gridCol w:w="4181"/>
      </w:tblGrid>
      <w:tr w14:paraId="6EB5F462">
        <w:tblPrEx>
          <w:tblCellMar>
            <w:top w:w="0" w:type="dxa"/>
            <w:left w:w="108" w:type="dxa"/>
            <w:bottom w:w="0" w:type="dxa"/>
            <w:right w:w="108" w:type="dxa"/>
          </w:tblCellMar>
        </w:tblPrEx>
        <w:trPr>
          <w:trHeight w:val="683" w:hRule="atLeast"/>
          <w:jc w:val="center"/>
        </w:trPr>
        <w:tc>
          <w:tcPr>
            <w:tcW w:w="2097" w:type="dxa"/>
          </w:tcPr>
          <w:p w14:paraId="6A81FEC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181" w:type="dxa"/>
            <w:vAlign w:val="center"/>
          </w:tcPr>
          <w:p w14:paraId="6C9EC998">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绍兴市柯桥区华舍小学</w:t>
            </w:r>
          </w:p>
        </w:tc>
      </w:tr>
      <w:tr w14:paraId="50D32BF7">
        <w:tblPrEx>
          <w:tblCellMar>
            <w:top w:w="0" w:type="dxa"/>
            <w:left w:w="108" w:type="dxa"/>
            <w:bottom w:w="0" w:type="dxa"/>
            <w:right w:w="108" w:type="dxa"/>
          </w:tblCellMar>
        </w:tblPrEx>
        <w:trPr>
          <w:trHeight w:val="725" w:hRule="atLeast"/>
          <w:jc w:val="center"/>
        </w:trPr>
        <w:tc>
          <w:tcPr>
            <w:tcW w:w="2097" w:type="dxa"/>
          </w:tcPr>
          <w:p w14:paraId="54D8DB6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4181" w:type="dxa"/>
          </w:tcPr>
          <w:p w14:paraId="322864F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浙江中兴工程项目管理有限公司</w:t>
            </w:r>
          </w:p>
        </w:tc>
      </w:tr>
      <w:tr w14:paraId="69CC6F96">
        <w:tblPrEx>
          <w:tblCellMar>
            <w:top w:w="0" w:type="dxa"/>
            <w:left w:w="108" w:type="dxa"/>
            <w:bottom w:w="0" w:type="dxa"/>
            <w:right w:w="108" w:type="dxa"/>
          </w:tblCellMar>
        </w:tblPrEx>
        <w:trPr>
          <w:trHeight w:val="652" w:hRule="atLeast"/>
          <w:jc w:val="center"/>
        </w:trPr>
        <w:tc>
          <w:tcPr>
            <w:tcW w:w="6278" w:type="dxa"/>
            <w:gridSpan w:val="2"/>
          </w:tcPr>
          <w:p w14:paraId="41CB1A9B">
            <w:pPr>
              <w:spacing w:after="100" w:afterAutospacing="1" w:line="440" w:lineRule="exact"/>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二日</w:t>
            </w:r>
          </w:p>
        </w:tc>
      </w:tr>
    </w:tbl>
    <w:p w14:paraId="55136979">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5" w:h="16838"/>
          <w:pgMar w:top="1134" w:right="1134" w:bottom="1134" w:left="1417" w:header="567" w:footer="539" w:gutter="0"/>
          <w:pgNumType w:fmt="decimal"/>
          <w:cols w:space="0" w:num="1"/>
          <w:titlePg/>
          <w:rtlGutter w:val="0"/>
          <w:docGrid w:linePitch="312" w:charSpace="0"/>
        </w:sectPr>
      </w:pPr>
    </w:p>
    <w:p w14:paraId="7A310F0A">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3A3EB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3F48614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FC522F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780BF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94147F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A4D999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E5F951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2E2AD3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19BEF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BD52C81">
      <w:pPr>
        <w:spacing w:line="360" w:lineRule="auto"/>
        <w:ind w:firstLine="549" w:firstLineChars="229"/>
        <w:rPr>
          <w:rFonts w:hint="eastAsia" w:ascii="仿宋" w:hAnsi="仿宋" w:eastAsia="仿宋" w:cs="仿宋"/>
          <w:color w:val="auto"/>
          <w:sz w:val="24"/>
          <w:highlight w:val="none"/>
        </w:rPr>
      </w:pPr>
    </w:p>
    <w:p w14:paraId="6324D599">
      <w:pPr>
        <w:spacing w:line="360" w:lineRule="auto"/>
        <w:ind w:firstLine="549" w:firstLineChars="229"/>
        <w:rPr>
          <w:rFonts w:hint="eastAsia" w:ascii="仿宋" w:hAnsi="仿宋" w:eastAsia="仿宋" w:cs="仿宋"/>
          <w:color w:val="auto"/>
          <w:sz w:val="24"/>
          <w:highlight w:val="none"/>
        </w:rPr>
      </w:pPr>
    </w:p>
    <w:p w14:paraId="0ACBE65F">
      <w:pPr>
        <w:spacing w:line="360" w:lineRule="auto"/>
        <w:ind w:firstLine="549" w:firstLineChars="229"/>
        <w:rPr>
          <w:rFonts w:hint="eastAsia" w:ascii="仿宋" w:hAnsi="仿宋" w:eastAsia="仿宋" w:cs="仿宋"/>
          <w:color w:val="auto"/>
          <w:sz w:val="24"/>
          <w:highlight w:val="none"/>
        </w:rPr>
      </w:pPr>
    </w:p>
    <w:p w14:paraId="3B659AF4">
      <w:pPr>
        <w:spacing w:line="360" w:lineRule="auto"/>
        <w:ind w:firstLine="549" w:firstLineChars="229"/>
        <w:rPr>
          <w:rFonts w:hint="eastAsia" w:ascii="仿宋" w:hAnsi="仿宋" w:eastAsia="仿宋" w:cs="仿宋"/>
          <w:color w:val="auto"/>
          <w:sz w:val="24"/>
          <w:highlight w:val="none"/>
        </w:rPr>
      </w:pPr>
    </w:p>
    <w:p w14:paraId="2F00E4D4">
      <w:pPr>
        <w:spacing w:line="360" w:lineRule="auto"/>
        <w:ind w:firstLine="549" w:firstLineChars="229"/>
        <w:rPr>
          <w:rFonts w:hint="eastAsia" w:ascii="仿宋" w:hAnsi="仿宋" w:eastAsia="仿宋" w:cs="仿宋"/>
          <w:color w:val="auto"/>
          <w:sz w:val="24"/>
          <w:highlight w:val="none"/>
        </w:rPr>
      </w:pPr>
    </w:p>
    <w:p w14:paraId="45C8D54B">
      <w:pPr>
        <w:spacing w:line="360" w:lineRule="auto"/>
        <w:ind w:firstLine="549" w:firstLineChars="229"/>
        <w:rPr>
          <w:rFonts w:hint="eastAsia" w:ascii="仿宋" w:hAnsi="仿宋" w:eastAsia="仿宋" w:cs="仿宋"/>
          <w:color w:val="auto"/>
          <w:sz w:val="24"/>
          <w:highlight w:val="none"/>
        </w:rPr>
      </w:pPr>
    </w:p>
    <w:p w14:paraId="3EB0D963">
      <w:pPr>
        <w:spacing w:line="360" w:lineRule="auto"/>
        <w:ind w:firstLine="549" w:firstLineChars="229"/>
        <w:rPr>
          <w:rFonts w:hint="eastAsia" w:ascii="仿宋" w:hAnsi="仿宋" w:eastAsia="仿宋" w:cs="仿宋"/>
          <w:color w:val="auto"/>
          <w:sz w:val="24"/>
          <w:highlight w:val="none"/>
        </w:rPr>
      </w:pPr>
    </w:p>
    <w:p w14:paraId="1E6C2878">
      <w:pPr>
        <w:spacing w:line="360" w:lineRule="auto"/>
        <w:ind w:firstLine="549" w:firstLineChars="229"/>
        <w:rPr>
          <w:rFonts w:hint="eastAsia" w:ascii="仿宋" w:hAnsi="仿宋" w:eastAsia="仿宋" w:cs="仿宋"/>
          <w:color w:val="auto"/>
          <w:sz w:val="24"/>
          <w:highlight w:val="none"/>
        </w:rPr>
      </w:pPr>
    </w:p>
    <w:p w14:paraId="7AFAB488">
      <w:pPr>
        <w:spacing w:line="360" w:lineRule="auto"/>
        <w:ind w:firstLine="549" w:firstLineChars="229"/>
        <w:rPr>
          <w:rFonts w:hint="eastAsia" w:ascii="仿宋" w:hAnsi="仿宋" w:eastAsia="仿宋" w:cs="仿宋"/>
          <w:color w:val="auto"/>
          <w:sz w:val="24"/>
          <w:highlight w:val="none"/>
        </w:rPr>
      </w:pPr>
    </w:p>
    <w:p w14:paraId="269D65C3">
      <w:pPr>
        <w:spacing w:line="360" w:lineRule="auto"/>
        <w:ind w:firstLine="549" w:firstLineChars="229"/>
        <w:rPr>
          <w:rFonts w:hint="eastAsia" w:ascii="仿宋" w:hAnsi="仿宋" w:eastAsia="仿宋" w:cs="仿宋"/>
          <w:color w:val="auto"/>
          <w:sz w:val="24"/>
          <w:highlight w:val="none"/>
        </w:rPr>
      </w:pPr>
    </w:p>
    <w:p w14:paraId="7B1EB90E">
      <w:pPr>
        <w:spacing w:line="360" w:lineRule="auto"/>
        <w:ind w:firstLine="549" w:firstLineChars="229"/>
        <w:rPr>
          <w:rFonts w:hint="eastAsia" w:ascii="仿宋" w:hAnsi="仿宋" w:eastAsia="仿宋" w:cs="仿宋"/>
          <w:color w:val="auto"/>
          <w:sz w:val="24"/>
          <w:highlight w:val="none"/>
        </w:rPr>
      </w:pPr>
    </w:p>
    <w:p w14:paraId="5880034E">
      <w:pPr>
        <w:spacing w:line="360" w:lineRule="auto"/>
        <w:rPr>
          <w:rFonts w:hint="eastAsia" w:ascii="仿宋" w:hAnsi="仿宋" w:eastAsia="仿宋" w:cs="仿宋"/>
          <w:color w:val="auto"/>
          <w:sz w:val="24"/>
          <w:highlight w:val="none"/>
        </w:rPr>
      </w:pPr>
    </w:p>
    <w:bookmarkEnd w:id="1"/>
    <w:p w14:paraId="33257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B31418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3930E0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8" w:type="default"/>
          <w:pgSz w:w="11905" w:h="16838"/>
          <w:pgMar w:top="1134" w:right="1134" w:bottom="1134" w:left="1417" w:header="567" w:footer="539" w:gutter="0"/>
          <w:pgNumType w:fmt="decimal"/>
          <w:cols w:space="0" w:num="1"/>
          <w:titlePg/>
          <w:rtlGutter w:val="0"/>
          <w:docGrid w:linePitch="312" w:charSpace="0"/>
        </w:sectPr>
      </w:pPr>
    </w:p>
    <w:p w14:paraId="160C3E57">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B20DB5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CB24730">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华舍小学扩建改造工程（一期）校园文化采购项目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single"/>
          <w:lang w:val="en-US" w:eastAsia="zh-CN"/>
        </w:rPr>
        <w:t>23</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3BDECB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60C061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val="en-US" w:eastAsia="zh-CN"/>
        </w:rPr>
        <w:t>绍柯采[2025]1055号</w:t>
      </w:r>
    </w:p>
    <w:p w14:paraId="32510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华舍小学扩建改造工程（一期）校园文化采购项目</w:t>
      </w:r>
      <w:r>
        <w:rPr>
          <w:rFonts w:hint="eastAsia" w:ascii="仿宋" w:hAnsi="仿宋" w:eastAsia="仿宋" w:cs="仿宋"/>
          <w:b w:val="0"/>
          <w:bCs/>
          <w:color w:val="auto"/>
          <w:sz w:val="24"/>
          <w:highlight w:val="none"/>
          <w:lang w:val="en-US" w:eastAsia="zh-CN"/>
        </w:rPr>
        <w:t xml:space="preserve"> </w:t>
      </w:r>
    </w:p>
    <w:p w14:paraId="5FF3AFA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2000000.00</w:t>
      </w:r>
      <w:r>
        <w:rPr>
          <w:rFonts w:hint="eastAsia" w:ascii="仿宋" w:hAnsi="仿宋" w:eastAsia="仿宋" w:cs="仿宋"/>
          <w:b w:val="0"/>
          <w:bCs/>
          <w:color w:val="auto"/>
          <w:sz w:val="24"/>
          <w:highlight w:val="none"/>
        </w:rPr>
        <w:t xml:space="preserve"> </w:t>
      </w:r>
    </w:p>
    <w:p w14:paraId="589984B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2000000.00</w:t>
      </w:r>
      <w:r>
        <w:rPr>
          <w:rFonts w:hint="eastAsia" w:ascii="仿宋" w:hAnsi="仿宋" w:eastAsia="仿宋" w:cs="仿宋"/>
          <w:b w:val="0"/>
          <w:bCs/>
          <w:color w:val="auto"/>
          <w:sz w:val="24"/>
          <w:highlight w:val="none"/>
        </w:rPr>
        <w:t xml:space="preserve"> </w:t>
      </w:r>
      <w:r>
        <w:rPr>
          <w:rFonts w:hint="eastAsia" w:ascii="仿宋" w:hAnsi="仿宋" w:eastAsia="仿宋" w:cs="仿宋"/>
          <w:b/>
          <w:color w:val="auto"/>
          <w:sz w:val="24"/>
          <w:highlight w:val="none"/>
        </w:rPr>
        <w:t xml:space="preserve"> </w:t>
      </w:r>
    </w:p>
    <w:p w14:paraId="717163A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color w:val="auto"/>
          <w:sz w:val="24"/>
          <w:szCs w:val="28"/>
          <w:highlight w:val="none"/>
        </w:rPr>
        <w:t>详见招标文件</w:t>
      </w:r>
    </w:p>
    <w:p w14:paraId="5BA5B78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26CAF5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标项名称：华舍小学扩建改造工程（一期）校园文化采购项目</w:t>
      </w:r>
    </w:p>
    <w:p w14:paraId="1AD7F5A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414AC3C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2000000</w:t>
      </w:r>
      <w:r>
        <w:rPr>
          <w:rFonts w:hint="eastAsia" w:ascii="仿宋" w:hAnsi="仿宋" w:eastAsia="仿宋" w:cs="仿宋"/>
          <w:bCs/>
          <w:color w:val="auto"/>
          <w:sz w:val="24"/>
          <w:highlight w:val="none"/>
          <w:lang w:val="en-US" w:eastAsia="zh-CN"/>
        </w:rPr>
        <w:t>.00</w:t>
      </w:r>
    </w:p>
    <w:p w14:paraId="0471558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r>
        <w:rPr>
          <w:rFonts w:hint="eastAsia" w:ascii="仿宋" w:hAnsi="仿宋" w:eastAsia="仿宋" w:cs="仿宋"/>
          <w:b w:val="0"/>
          <w:bCs/>
          <w:color w:val="auto"/>
          <w:sz w:val="24"/>
          <w:highlight w:val="none"/>
          <w:lang w:eastAsia="zh-CN"/>
        </w:rPr>
        <w:t>和标底预算</w:t>
      </w:r>
      <w:r>
        <w:rPr>
          <w:rFonts w:hint="eastAsia" w:ascii="仿宋" w:hAnsi="仿宋" w:eastAsia="仿宋" w:cs="仿宋"/>
          <w:b w:val="0"/>
          <w:bCs/>
          <w:color w:val="auto"/>
          <w:sz w:val="24"/>
          <w:highlight w:val="none"/>
        </w:rPr>
        <w:t>。</w:t>
      </w:r>
    </w:p>
    <w:p w14:paraId="6BA20C5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szCs w:val="28"/>
          <w:highlight w:val="none"/>
        </w:rPr>
        <w:t>详见招标文件</w:t>
      </w:r>
      <w:r>
        <w:rPr>
          <w:rFonts w:hint="eastAsia" w:ascii="仿宋" w:hAnsi="仿宋" w:eastAsia="仿宋" w:cs="仿宋"/>
          <w:color w:val="auto"/>
          <w:sz w:val="24"/>
          <w:szCs w:val="28"/>
          <w:highlight w:val="none"/>
          <w:lang w:eastAsia="zh-CN"/>
        </w:rPr>
        <w:t>。</w:t>
      </w:r>
    </w:p>
    <w:p w14:paraId="646A5F8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7756128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3264B7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4E1D47F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0F251C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9F4CE0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160648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55F8097">
      <w:pPr>
        <w:keepNext w:val="0"/>
        <w:keepLines w:val="0"/>
        <w:pageBreakBefore w:val="0"/>
        <w:widowControl w:val="0"/>
        <w:kinsoku/>
        <w:wordWrap/>
        <w:overflowPunct/>
        <w:topLinePunct w:val="0"/>
        <w:autoSpaceDE/>
        <w:autoSpaceDN/>
        <w:bidi w:val="0"/>
        <w:adjustRightInd w:val="0"/>
        <w:snapToGrid/>
        <w:spacing w:line="44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2CC0C307">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0D4E537">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5110BB7">
      <w:pPr>
        <w:keepNext w:val="0"/>
        <w:keepLines w:val="0"/>
        <w:pageBreakBefore w:val="0"/>
        <w:widowControl w:val="0"/>
        <w:kinsoku/>
        <w:wordWrap/>
        <w:overflowPunct/>
        <w:topLinePunct w:val="0"/>
        <w:autoSpaceDE/>
        <w:autoSpaceDN/>
        <w:bidi w:val="0"/>
        <w:adjustRightInd w:val="0"/>
        <w:snapToGrid/>
        <w:spacing w:line="44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017E2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14:paraId="4B54D1DC">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D9C27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7414E94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B97162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5E14F3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34A151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86ED0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2628E79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9E502B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2463B9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60F52970">
      <w:pPr>
        <w:pageBreakBefore w:val="0"/>
        <w:widowControl/>
        <w:kinsoku/>
        <w:wordWrap/>
        <w:overflowPunct/>
        <w:topLinePunct w:val="0"/>
        <w:autoSpaceDE/>
        <w:autoSpaceDN/>
        <w:bidi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8"/>
          <w:highlight w:val="none"/>
        </w:rPr>
        <w:t>开标地点（网址）：绍兴市柯桥区教育体育局115会议室通过政府采购云平台（https://www.zcygov.cn）在线开标</w:t>
      </w:r>
      <w:r>
        <w:rPr>
          <w:rFonts w:hint="eastAsia" w:ascii="仿宋" w:hAnsi="仿宋" w:eastAsia="仿宋" w:cs="仿宋"/>
          <w:color w:val="auto"/>
          <w:sz w:val="24"/>
          <w:szCs w:val="28"/>
          <w:highlight w:val="none"/>
          <w:lang w:eastAsia="zh-CN"/>
        </w:rPr>
        <w:t>。</w:t>
      </w:r>
    </w:p>
    <w:p w14:paraId="2B8EE1B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五、公告期限 </w:t>
      </w:r>
    </w:p>
    <w:p w14:paraId="29E98C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217D12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66AD36D3">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7A5A38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813E6D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69A2A5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1B6D18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2FA9BA41">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11AC7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绍兴市柯桥区华舍小学</w:t>
      </w:r>
    </w:p>
    <w:p w14:paraId="571561D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华舍街道纺都路</w:t>
      </w:r>
    </w:p>
    <w:p w14:paraId="0964B5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46FEB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叶老师</w:t>
      </w:r>
      <w:r>
        <w:rPr>
          <w:rFonts w:hint="eastAsia" w:ascii="仿宋" w:hAnsi="仿宋" w:eastAsia="仿宋" w:cs="仿宋"/>
          <w:color w:val="auto"/>
          <w:sz w:val="24"/>
          <w:highlight w:val="none"/>
        </w:rPr>
        <w:t xml:space="preserve"> </w:t>
      </w:r>
    </w:p>
    <w:p w14:paraId="2767D25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0575-89964708</w:t>
      </w:r>
    </w:p>
    <w:p w14:paraId="7877F3FB">
      <w:pPr>
        <w:pStyle w:val="57"/>
        <w:spacing w:before="60" w:beforeAutospacing="0" w:after="60" w:afterAutospacing="0" w:line="276" w:lineRule="auto"/>
        <w:ind w:firstLine="480" w:firstLineChars="200"/>
        <w:rPr>
          <w:rFonts w:hint="eastAsia" w:ascii="仿宋" w:hAnsi="仿宋" w:eastAsia="仿宋" w:cs="仿宋"/>
          <w:color w:val="auto"/>
          <w:highlight w:val="none"/>
          <w:lang w:val="en-US" w:eastAsia="zh-CN"/>
        </w:rPr>
      </w:pPr>
      <w:bookmarkStart w:id="9" w:name="_Toc28359020"/>
      <w:bookmarkStart w:id="10" w:name="_Toc35393638"/>
      <w:bookmarkStart w:id="11" w:name="_Toc28359097"/>
      <w:bookmarkStart w:id="12" w:name="_Toc35393807"/>
      <w:r>
        <w:rPr>
          <w:rFonts w:hint="eastAsia" w:ascii="仿宋" w:hAnsi="仿宋" w:eastAsia="仿宋" w:cs="仿宋"/>
          <w:color w:val="auto"/>
          <w:highlight w:val="none"/>
        </w:rPr>
        <w:t>质疑联系人：</w:t>
      </w:r>
      <w:r>
        <w:rPr>
          <w:rFonts w:hint="eastAsia" w:ascii="仿宋" w:hAnsi="仿宋" w:eastAsia="仿宋" w:cs="仿宋"/>
          <w:color w:val="auto"/>
          <w:highlight w:val="none"/>
          <w:lang w:eastAsia="zh-CN"/>
        </w:rPr>
        <w:t>杨老师</w:t>
      </w:r>
    </w:p>
    <w:p w14:paraId="1660280E">
      <w:pPr>
        <w:pStyle w:val="57"/>
        <w:spacing w:before="60" w:beforeAutospacing="0" w:after="60" w:afterAutospacing="0" w:line="276"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质疑联系方式：</w:t>
      </w:r>
      <w:r>
        <w:rPr>
          <w:rFonts w:hint="eastAsia" w:ascii="仿宋" w:hAnsi="仿宋" w:eastAsia="仿宋" w:cs="Times New Roman"/>
          <w:color w:val="auto"/>
          <w:sz w:val="24"/>
          <w:highlight w:val="none"/>
          <w:lang w:eastAsia="zh-CN"/>
        </w:rPr>
        <w:t>0575-89965665</w:t>
      </w:r>
    </w:p>
    <w:p w14:paraId="051A2532">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04BC21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浙江中兴工程项目管理有限公司</w:t>
      </w:r>
      <w:r>
        <w:rPr>
          <w:rFonts w:hint="eastAsia" w:ascii="仿宋" w:hAnsi="仿宋" w:eastAsia="仿宋" w:cs="仿宋"/>
          <w:color w:val="auto"/>
          <w:sz w:val="24"/>
          <w:highlight w:val="none"/>
        </w:rPr>
        <w:t xml:space="preserve">             </w:t>
      </w:r>
    </w:p>
    <w:p w14:paraId="449AB3C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bookmarkStart w:id="13" w:name="_Toc35393639"/>
      <w:bookmarkStart w:id="14" w:name="_Toc28359021"/>
      <w:bookmarkStart w:id="15" w:name="_Toc35393808"/>
      <w:bookmarkStart w:id="16" w:name="_Toc28359098"/>
      <w:r>
        <w:rPr>
          <w:rFonts w:hint="eastAsia" w:ascii="仿宋" w:hAnsi="仿宋" w:eastAsia="仿宋" w:cs="仿宋"/>
          <w:b w:val="0"/>
          <w:bCs w:val="0"/>
          <w:color w:val="auto"/>
          <w:sz w:val="24"/>
          <w:highlight w:val="none"/>
        </w:rPr>
        <w:t>地址：绍兴市越城区凤林西路172号亿兆大厦1405</w:t>
      </w:r>
    </w:p>
    <w:p w14:paraId="254A8F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传真：/</w:t>
      </w:r>
    </w:p>
    <w:p w14:paraId="15DBD89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项目联系人（询问）：蒋春英</w:t>
      </w:r>
    </w:p>
    <w:p w14:paraId="0C46F3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项目联系方式（询问）：13957591430</w:t>
      </w:r>
    </w:p>
    <w:p w14:paraId="365CBC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质疑联系人：</w:t>
      </w:r>
      <w:r>
        <w:rPr>
          <w:rFonts w:hint="eastAsia" w:ascii="仿宋" w:hAnsi="仿宋" w:eastAsia="仿宋" w:cs="仿宋"/>
          <w:b w:val="0"/>
          <w:bCs w:val="0"/>
          <w:color w:val="auto"/>
          <w:sz w:val="24"/>
          <w:highlight w:val="none"/>
          <w:lang w:eastAsia="zh-CN"/>
        </w:rPr>
        <w:t>余工</w:t>
      </w:r>
    </w:p>
    <w:p w14:paraId="2EC283D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质疑联系方式：0575-88365529</w:t>
      </w:r>
    </w:p>
    <w:p w14:paraId="327DF3B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57DD2C6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3849F5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527AEF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3A5FB50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0BC3B8C4">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7AFF0CA1">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A7ED184">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E47934A">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FE88801">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BD5BA15">
      <w:pPr>
        <w:keepNext w:val="0"/>
        <w:keepLines w:val="0"/>
        <w:pageBreakBefore w:val="0"/>
        <w:widowControl w:val="0"/>
        <w:kinsoku/>
        <w:wordWrap/>
        <w:overflowPunct/>
        <w:topLinePunct w:val="0"/>
        <w:autoSpaceDE/>
        <w:autoSpaceDN/>
        <w:bidi w:val="0"/>
        <w:adjustRightInd/>
        <w:snapToGrid/>
        <w:spacing w:line="500" w:lineRule="exact"/>
        <w:ind w:firstLine="3845" w:firstLineChars="1197"/>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99"/>
        <w:gridCol w:w="6871"/>
      </w:tblGrid>
      <w:tr w14:paraId="676E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EF3559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51B2C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B7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2C9F7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6A3F2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E5BE50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208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70BB0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697EE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78403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A62D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w:t>
            </w:r>
            <w:r>
              <w:rPr>
                <w:rFonts w:hint="eastAsia" w:ascii="仿宋" w:hAnsi="仿宋" w:eastAsia="仿宋" w:cs="仿宋"/>
                <w:b/>
                <w:bCs w:val="0"/>
                <w:color w:val="auto"/>
                <w:sz w:val="24"/>
                <w:highlight w:val="none"/>
              </w:rPr>
              <w:t>职工。需在投标响应文件</w:t>
            </w:r>
            <w:r>
              <w:rPr>
                <w:rFonts w:hint="eastAsia" w:ascii="仿宋" w:hAnsi="仿宋" w:eastAsia="仿宋" w:cs="仿宋"/>
                <w:b/>
                <w:bCs w:val="0"/>
                <w:color w:val="auto"/>
                <w:highlight w:val="none"/>
              </w:rPr>
              <w:t>商务技术文件</w:t>
            </w:r>
            <w:r>
              <w:rPr>
                <w:rFonts w:hint="eastAsia" w:ascii="仿宋" w:hAnsi="仿宋" w:eastAsia="仿宋" w:cs="仿宋"/>
                <w:b/>
                <w:bCs w:val="0"/>
                <w:color w:val="auto"/>
                <w:sz w:val="24"/>
                <w:highlight w:val="none"/>
              </w:rPr>
              <w:t>内提供由社保机构出具的该授权代表的社保证明（1.如该授权代表为离退休返聘人员的，投标响应</w:t>
            </w:r>
            <w:r>
              <w:rPr>
                <w:rFonts w:hint="eastAsia" w:ascii="仿宋" w:hAnsi="仿宋" w:eastAsia="仿宋" w:cs="仿宋"/>
                <w:b/>
                <w:bCs w:val="0"/>
                <w:color w:val="auto"/>
                <w:highlight w:val="none"/>
              </w:rPr>
              <w:t>商务技术文件</w:t>
            </w:r>
            <w:r>
              <w:rPr>
                <w:rFonts w:hint="eastAsia" w:ascii="仿宋" w:hAnsi="仿宋" w:eastAsia="仿宋" w:cs="仿宋"/>
                <w:b/>
                <w:bCs w:val="0"/>
                <w:color w:val="auto"/>
                <w:sz w:val="24"/>
                <w:highlight w:val="none"/>
              </w:rPr>
              <w:t>内需提供退休证明及单位聘用证明;2.如由第三方代理社保事项的，则需提供加盖投标人公章的委托代</w:t>
            </w:r>
            <w:r>
              <w:rPr>
                <w:rFonts w:hint="eastAsia" w:ascii="仿宋" w:hAnsi="仿宋" w:eastAsia="仿宋" w:cs="仿宋"/>
                <w:b/>
                <w:color w:val="auto"/>
                <w:sz w:val="24"/>
                <w:highlight w:val="none"/>
              </w:rPr>
              <w:t>理协议复印件）。</w:t>
            </w:r>
          </w:p>
        </w:tc>
      </w:tr>
      <w:tr w14:paraId="0A36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4F90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A4EB49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D99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0CF0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59D38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0E9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DD2DB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ABBF8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0679F8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59D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1460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A2233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9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7D121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DF52A5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55BCC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r>
              <w:rPr>
                <w:rFonts w:hint="eastAsia" w:ascii="仿宋" w:hAnsi="仿宋" w:eastAsia="仿宋" w:cs="仿宋"/>
                <w:color w:val="auto"/>
                <w:sz w:val="24"/>
                <w:highlight w:val="none"/>
                <w:lang w:eastAsia="zh-CN"/>
              </w:rPr>
              <w:t>投标单位如要进行现场踏勘的，具体联系叶老师0575-89964708。</w:t>
            </w:r>
          </w:p>
          <w:p w14:paraId="695838A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AF4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79BA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E47D1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7054E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FDE4E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7A549F8">
            <w:pP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共五件：</w:t>
            </w:r>
          </w:p>
          <w:p w14:paraId="180AC12E">
            <w:pPr>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一、室内运动平台（1室外运动平台校史部分）</w:t>
            </w:r>
          </w:p>
          <w:p w14:paraId="7525D49D">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二、室内运动平台（2室外运动平台社团部分）</w:t>
            </w:r>
          </w:p>
          <w:p w14:paraId="41781729">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三、楼梯文化空间（楼梯1）</w:t>
            </w:r>
          </w:p>
          <w:p w14:paraId="0B241118">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四、户外视觉导视系统（19班级名片）</w:t>
            </w:r>
          </w:p>
          <w:p w14:paraId="76F3E00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五、户外视觉导视系统（30教室前走廊阅读柜）</w:t>
            </w:r>
          </w:p>
          <w:p w14:paraId="7A2639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lang w:val="en-US" w:eastAsia="zh-CN"/>
              </w:rPr>
              <w:t>详见附件；</w:t>
            </w:r>
          </w:p>
          <w:p w14:paraId="2B0437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917C6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8D630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投标截止时间前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绍兴市柯桥区教育体育局115会议室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蒋春英</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13957591430</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BB63EC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92E724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E1305F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w:t>
            </w:r>
            <w:r>
              <w:rPr>
                <w:rFonts w:hint="eastAsia" w:ascii="仿宋" w:hAnsi="仿宋" w:eastAsia="仿宋" w:cs="仿宋"/>
                <w:b/>
                <w:bCs/>
                <w:color w:val="auto"/>
                <w:sz w:val="24"/>
                <w:highlight w:val="none"/>
              </w:rPr>
              <w:t>未按招标文件要求提供样品或提供样品不满足采购需求实质性条件的，投标无效</w:t>
            </w:r>
            <w:r>
              <w:rPr>
                <w:rFonts w:hint="eastAsia" w:ascii="仿宋" w:hAnsi="仿宋" w:eastAsia="仿宋" w:cs="仿宋"/>
                <w:b w:val="0"/>
                <w:bCs w:val="0"/>
                <w:color w:val="auto"/>
                <w:sz w:val="24"/>
                <w:highlight w:val="none"/>
              </w:rPr>
              <w:t>。</w:t>
            </w:r>
          </w:p>
        </w:tc>
      </w:tr>
      <w:tr w14:paraId="4AA6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897B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3B399EA">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388FA9B">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20A075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2A58AE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2D027C7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CB2914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26CA6B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C093E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088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0" w:type="dxa"/>
            <w:vAlign w:val="center"/>
          </w:tcPr>
          <w:p w14:paraId="1A72C1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499" w:type="dxa"/>
            <w:vAlign w:val="center"/>
          </w:tcPr>
          <w:p w14:paraId="24981245">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871" w:type="dxa"/>
            <w:vAlign w:val="center"/>
          </w:tcPr>
          <w:p w14:paraId="5A6384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2CC294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A2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F3C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499" w:type="dxa"/>
            <w:vAlign w:val="center"/>
          </w:tcPr>
          <w:p w14:paraId="7A039A0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871" w:type="dxa"/>
            <w:vAlign w:val="center"/>
          </w:tcPr>
          <w:p w14:paraId="7A85D0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0876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128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BC48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499" w:type="dxa"/>
            <w:vAlign w:val="center"/>
          </w:tcPr>
          <w:p w14:paraId="2D0876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871" w:type="dxa"/>
            <w:vAlign w:val="center"/>
          </w:tcPr>
          <w:p w14:paraId="0709A1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华舍小学扩建改造工程（一期）校园文化采购项目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14:paraId="4C22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3316CB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499" w:type="dxa"/>
            <w:vMerge w:val="restart"/>
            <w:vAlign w:val="center"/>
          </w:tcPr>
          <w:p w14:paraId="00C2F8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871" w:type="dxa"/>
            <w:vAlign w:val="center"/>
          </w:tcPr>
          <w:p w14:paraId="66B3B1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FAC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1D92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1499" w:type="dxa"/>
            <w:vMerge w:val="continue"/>
            <w:vAlign w:val="center"/>
          </w:tcPr>
          <w:p w14:paraId="170929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6871" w:type="dxa"/>
            <w:vAlign w:val="center"/>
          </w:tcPr>
          <w:p w14:paraId="61E964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D20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68CE3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1499" w:type="dxa"/>
            <w:vMerge w:val="continue"/>
            <w:vAlign w:val="center"/>
          </w:tcPr>
          <w:p w14:paraId="74E4C2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6871" w:type="dxa"/>
            <w:vAlign w:val="center"/>
          </w:tcPr>
          <w:p w14:paraId="1D1E49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E7065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02E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89EEA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58BC8B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18E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CD89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31A0DD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E70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160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250464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CD4B2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50795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67676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14F3A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73D6E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11E2011">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7335C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3F1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FF8A7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7E314D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DF8BE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0D7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656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78029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FE601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2F4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70" w:type="dxa"/>
            <w:vAlign w:val="center"/>
          </w:tcPr>
          <w:p w14:paraId="4C92CC94">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0C6F9051">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val="0"/>
                <w:bCs/>
                <w:color w:val="auto"/>
                <w:sz w:val="24"/>
                <w:szCs w:val="24"/>
                <w:highlight w:val="none"/>
              </w:rPr>
              <w:t>费用由采购人支付，具体以双方签订的合同为准</w:t>
            </w:r>
            <w:r>
              <w:rPr>
                <w:rFonts w:hint="eastAsia" w:ascii="仿宋" w:hAnsi="仿宋" w:eastAsia="仿宋" w:cs="仿宋"/>
                <w:b w:val="0"/>
                <w:bCs/>
                <w:color w:val="auto"/>
                <w:sz w:val="24"/>
                <w:szCs w:val="24"/>
                <w:highlight w:val="none"/>
                <w:lang w:eastAsia="zh-CN"/>
              </w:rPr>
              <w:t>。</w:t>
            </w:r>
          </w:p>
        </w:tc>
      </w:tr>
      <w:tr w14:paraId="6FD3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0" w:type="dxa"/>
            <w:vAlign w:val="center"/>
          </w:tcPr>
          <w:p w14:paraId="16E60CBD">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600AB0E">
            <w:pPr>
              <w:jc w:val="left"/>
              <w:rPr>
                <w:rFonts w:hint="eastAsia" w:ascii="仿宋" w:hAnsi="仿宋" w:eastAsia="仿宋" w:cs="仿宋"/>
                <w:b/>
                <w:color w:val="auto"/>
                <w:sz w:val="24"/>
                <w:highlight w:val="none"/>
              </w:rPr>
            </w:pPr>
            <w:r>
              <w:rPr>
                <w:rFonts w:hint="eastAsia" w:ascii="仿宋" w:hAnsi="仿宋" w:eastAsia="仿宋" w:cs="仿宋_GB2312"/>
                <w:b/>
                <w:color w:val="auto"/>
                <w:sz w:val="24"/>
                <w:highlight w:val="none"/>
              </w:rPr>
              <w:t>不收取投标保证金</w:t>
            </w:r>
          </w:p>
        </w:tc>
      </w:tr>
      <w:tr w14:paraId="5E7C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0" w:type="dxa"/>
            <w:vAlign w:val="center"/>
          </w:tcPr>
          <w:p w14:paraId="3E6CE51C">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5D013F74">
            <w:pPr>
              <w:jc w:val="left"/>
              <w:rPr>
                <w:rFonts w:hint="eastAsia" w:ascii="仿宋" w:hAnsi="仿宋" w:eastAsia="仿宋" w:cs="仿宋"/>
                <w:b/>
                <w:color w:val="auto"/>
                <w:sz w:val="24"/>
                <w:highlight w:val="none"/>
              </w:rPr>
            </w:pPr>
            <w:r>
              <w:rPr>
                <w:rFonts w:hint="eastAsia" w:ascii="仿宋" w:hAnsi="仿宋" w:eastAsia="仿宋" w:cs="仿宋_GB2312"/>
                <w:b/>
                <w:color w:val="auto"/>
                <w:sz w:val="24"/>
                <w:highlight w:val="none"/>
              </w:rPr>
              <w:t>不收取履约保证金</w:t>
            </w:r>
          </w:p>
        </w:tc>
      </w:tr>
      <w:tr w14:paraId="76A0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527A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132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7B35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28AB7C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50AA0C51">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CF172F2">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E9DDB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01B3C8D">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C062C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6D037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6C009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43D93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F4225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57E82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A3501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7499C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BB89B2C">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0FD0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3D44D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B8139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C2534C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27A47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E3AAC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D8896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2E4E5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BFF92E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36FA7A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0B1DFC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F10848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1BE32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73CE7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59B75D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31B46D0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CE142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4F558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6FF88D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FE1C96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E5A9D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DE111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B5302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EA5B1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42653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8929B0">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771122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27CE3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963063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38461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CAD3B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FAB0F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37F592C">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BC770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92CDE6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38C2C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48CC2FB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7345FC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7B81A5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1ADBA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35070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1300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2FBB0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F8FE9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A987E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BA7C46D">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C26EFC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117EA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3DD7D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394B2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0AB3D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8127E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6A07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6E4A7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CCFBD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783C4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A3AEF7A">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233A80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b/>
          <w:bCs/>
          <w:color w:val="auto"/>
          <w:sz w:val="24"/>
          <w:highlight w:val="none"/>
          <w:lang w:eastAsia="zh-CN"/>
        </w:rPr>
        <w:t>“资格文件”、“商务技术文件”、</w:t>
      </w:r>
      <w:r>
        <w:rPr>
          <w:rFonts w:hint="eastAsia" w:ascii="仿宋" w:hAnsi="仿宋" w:eastAsia="仿宋" w:cs="仿宋"/>
          <w:b/>
          <w:bCs/>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F3554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FC97AC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39923B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31FBB6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5B3E40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47A4A7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DE528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4A69D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3879AB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71C8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BCE8D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0782499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0EA03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B8C7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0C0D1A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3DD27F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5B5B86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8300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0325B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B76967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05C02D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077CF3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9DD1BF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A6F77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DEAE2E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672282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3F95D4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0D2F216">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5320C23">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78F8D9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328D01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200491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CD0759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CDF1D4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27850B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w:t>
      </w:r>
      <w:r>
        <w:rPr>
          <w:rFonts w:hint="eastAsia" w:ascii="仿宋" w:hAnsi="仿宋" w:eastAsia="仿宋" w:cs="仿宋"/>
          <w:color w:val="auto"/>
          <w:sz w:val="24"/>
          <w:highlight w:val="none"/>
          <w:lang w:val="en-US" w:eastAsia="zh-CN"/>
        </w:rPr>
        <w:t>标文件中</w:t>
      </w:r>
      <w:r>
        <w:rPr>
          <w:rFonts w:hint="eastAsia" w:ascii="仿宋" w:hAnsi="仿宋" w:eastAsia="仿宋" w:cs="仿宋"/>
          <w:color w:val="auto"/>
          <w:highlight w:val="none"/>
        </w:rPr>
        <w:t>《开标一览表》（报价表）</w:t>
      </w:r>
      <w:r>
        <w:rPr>
          <w:rFonts w:hint="eastAsia" w:ascii="仿宋" w:hAnsi="仿宋" w:eastAsia="仿宋" w:cs="仿宋"/>
          <w:color w:val="auto"/>
          <w:sz w:val="24"/>
          <w:highlight w:val="none"/>
          <w:lang w:val="en-US" w:eastAsia="zh-CN"/>
        </w:rPr>
        <w:t>等附表要</w:t>
      </w:r>
      <w:r>
        <w:rPr>
          <w:rFonts w:hint="default" w:ascii="仿宋" w:hAnsi="仿宋" w:eastAsia="仿宋" w:cs="仿宋"/>
          <w:color w:val="auto"/>
          <w:sz w:val="24"/>
          <w:highlight w:val="none"/>
          <w:lang w:val="en-US" w:eastAsia="zh-CN"/>
        </w:rPr>
        <w:t>求填写。</w:t>
      </w:r>
    </w:p>
    <w:p w14:paraId="57BAFBD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6B7D1E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0F40DB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CC93AB4">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235E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8F560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6A6E41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3F9D3E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F566C7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D791661">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22A92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DF5A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46D2BD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8C38207">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9BD3F87">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9D52F9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422325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641F089">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ECE39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75EE7E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9B4F7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FA8A1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B63FA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503F10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289CE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8C4E7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1A468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481CB1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5A712C0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655FD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2105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5E505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8DD3D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E5E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77525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F8387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F8A151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4137F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BAC7C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76E53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038B3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0479B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6685B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0A5B2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622B5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2C8E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8F09E8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6F88A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CE795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10CC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16AD3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A882A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21E716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27750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CD0D4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2B39D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w:t>
      </w:r>
      <w:r>
        <w:rPr>
          <w:rFonts w:hint="eastAsia" w:ascii="仿宋" w:hAnsi="仿宋" w:eastAsia="仿宋" w:cs="仿宋"/>
          <w:color w:val="auto"/>
          <w:sz w:val="24"/>
          <w:szCs w:val="24"/>
          <w:highlight w:val="none"/>
          <w:lang w:val="en-US" w:eastAsia="zh-CN"/>
        </w:rPr>
        <w:t>明显错位的，以</w:t>
      </w:r>
      <w:r>
        <w:rPr>
          <w:rFonts w:hint="eastAsia" w:ascii="仿宋" w:hAnsi="仿宋" w:eastAsia="仿宋" w:cs="仿宋"/>
          <w:color w:val="auto"/>
          <w:sz w:val="24"/>
          <w:szCs w:val="24"/>
          <w:highlight w:val="none"/>
        </w:rPr>
        <w:t>《开标一览表》（报价表）</w:t>
      </w:r>
      <w:r>
        <w:rPr>
          <w:rFonts w:hint="eastAsia" w:ascii="仿宋" w:hAnsi="仿宋" w:eastAsia="仿宋" w:cs="仿宋"/>
          <w:color w:val="auto"/>
          <w:sz w:val="24"/>
          <w:szCs w:val="24"/>
          <w:highlight w:val="none"/>
          <w:lang w:val="en-US" w:eastAsia="zh-CN"/>
        </w:rPr>
        <w:t>的总价</w:t>
      </w:r>
      <w:r>
        <w:rPr>
          <w:rFonts w:hint="eastAsia" w:ascii="仿宋" w:hAnsi="仿宋" w:eastAsia="仿宋" w:cs="仿宋"/>
          <w:color w:val="auto"/>
          <w:sz w:val="24"/>
          <w:highlight w:val="none"/>
          <w:lang w:val="en-US" w:eastAsia="zh-CN"/>
        </w:rPr>
        <w:t>为准，并修改单价；</w:t>
      </w:r>
    </w:p>
    <w:p w14:paraId="42A24D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D0291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7FA6E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A7315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278A9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BE5A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E73FF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79D1D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DEE5E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40E562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3C7EB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BD143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15D6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3A898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08D047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A50E9B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114879C">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3A756E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29F5A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E9434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38B6D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C4CF4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F41D7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52147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43A44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9894A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39F36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299D5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69AB0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D368D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7E2C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95BD8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18F4C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F7294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w:t>
      </w:r>
      <w:r>
        <w:rPr>
          <w:rFonts w:hint="eastAsia" w:ascii="仿宋" w:hAnsi="仿宋" w:eastAsia="仿宋" w:cs="仿宋"/>
          <w:b/>
          <w:bCs w:val="0"/>
          <w:color w:val="auto"/>
          <w:sz w:val="24"/>
          <w:szCs w:val="24"/>
          <w:highlight w:val="none"/>
        </w:rPr>
        <w:t>现《开标一览表》（报价表）相关</w:t>
      </w:r>
      <w:r>
        <w:rPr>
          <w:rFonts w:hint="eastAsia" w:ascii="仿宋" w:hAnsi="仿宋" w:eastAsia="仿宋" w:cs="仿宋"/>
          <w:b/>
          <w:color w:val="auto"/>
          <w:sz w:val="24"/>
          <w:highlight w:val="none"/>
        </w:rPr>
        <w:t>内容的；</w:t>
      </w:r>
    </w:p>
    <w:p w14:paraId="6139D1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96F50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w:t>
      </w:r>
      <w:r>
        <w:rPr>
          <w:rFonts w:hint="eastAsia" w:ascii="仿宋" w:hAnsi="仿宋" w:eastAsia="仿宋" w:cs="仿宋"/>
          <w:b/>
          <w:bCs/>
          <w:color w:val="auto"/>
          <w:sz w:val="24"/>
          <w:szCs w:val="24"/>
          <w:highlight w:val="none"/>
        </w:rPr>
        <w:t>《开标一览表》（报价表）</w:t>
      </w:r>
      <w:r>
        <w:rPr>
          <w:rFonts w:hint="eastAsia" w:ascii="仿宋" w:hAnsi="仿宋" w:eastAsia="仿宋" w:cs="仿宋"/>
          <w:b/>
          <w:color w:val="auto"/>
          <w:sz w:val="24"/>
          <w:highlight w:val="none"/>
        </w:rPr>
        <w:t>填写不完整或字迹不能辨认或有漏项的，经评标委员会认定属于重大偏差的；</w:t>
      </w:r>
    </w:p>
    <w:p w14:paraId="3BCB06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EF2267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2736F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9C0B4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CD9E1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8CE97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A591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4A99E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B9D5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7D47B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2D8E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669BF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04B47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2F8AA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838AF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4526C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03B00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1FBA2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6B2D1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F0FDB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CA638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0361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9C340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B0CB07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76AD038">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1B53C0D0">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0478CAA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9292E09">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1D9AE7A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26E27F07">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316833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6A6544B9">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BFD99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6EC2F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E85C44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71B1CEEA">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68072990"/>
      <w:bookmarkEnd w:id="21"/>
      <w:bookmarkStart w:id="22" w:name="_Hlt75236290"/>
      <w:bookmarkEnd w:id="22"/>
      <w:bookmarkStart w:id="23" w:name="_Hlt68073093"/>
      <w:bookmarkEnd w:id="23"/>
      <w:bookmarkStart w:id="24" w:name="_Hlt74707468"/>
      <w:bookmarkEnd w:id="24"/>
      <w:bookmarkStart w:id="25" w:name="_Hlt68403820"/>
      <w:bookmarkEnd w:id="25"/>
      <w:bookmarkStart w:id="26" w:name="_Hlt74714665"/>
      <w:bookmarkEnd w:id="26"/>
      <w:bookmarkStart w:id="27" w:name="_Hlt68057669"/>
      <w:bookmarkEnd w:id="27"/>
      <w:bookmarkStart w:id="28" w:name="_Hlt68072998"/>
      <w:bookmarkEnd w:id="28"/>
      <w:bookmarkStart w:id="29" w:name="_Hlt75236101"/>
      <w:bookmarkEnd w:id="29"/>
      <w:bookmarkStart w:id="30" w:name="_Hlt74729768"/>
      <w:bookmarkEnd w:id="30"/>
      <w:bookmarkStart w:id="31" w:name="_Hlt7523601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4F13E88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8A53A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CDA28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7F2F2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72D66F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481E0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64FA01B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B224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0275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6DEBF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BC9B2E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997D4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1842F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06FD0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546D84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w:t>
      </w:r>
    </w:p>
    <w:p w14:paraId="1D1F273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p w14:paraId="1D184A8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1C94D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7B5429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50F7FA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4D183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A44D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3BBCF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FB4FD1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88BBC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5F3FCF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42265D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91A95D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B578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E3248D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6F634E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3BD477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632DD0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9352F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AF054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0C6F80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005E6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6DFFB2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77229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E8BFD1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62C3C7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184206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ED6EB0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A1FCD9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F29B4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FB783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A00D6A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ED32E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232016F">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35B2AF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64B0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49701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58008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FEAD37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173B2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F71EBF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9" w:type="default"/>
          <w:pgSz w:w="11905" w:h="16838"/>
          <w:pgMar w:top="1134" w:right="1134" w:bottom="1134" w:left="1417" w:header="567" w:footer="539" w:gutter="0"/>
          <w:pgNumType w:fmt="decimal"/>
          <w:cols w:space="0" w:num="1"/>
          <w:titlePg/>
          <w:rtlGutter w:val="0"/>
          <w:docGrid w:linePitch="312" w:charSpace="0"/>
        </w:sectPr>
      </w:pPr>
    </w:p>
    <w:bookmarkEnd w:id="17"/>
    <w:bookmarkEnd w:id="18"/>
    <w:p w14:paraId="29B504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29B176F">
      <w:pPr>
        <w:keepNext/>
        <w:keepLines/>
        <w:tabs>
          <w:tab w:val="left" w:pos="432"/>
        </w:tabs>
        <w:adjustRightInd/>
        <w:spacing w:line="440" w:lineRule="exact"/>
        <w:ind w:firstLine="480" w:firstLineChars="200"/>
        <w:jc w:val="both"/>
        <w:rPr>
          <w:rFonts w:hint="eastAsia" w:ascii="仿宋" w:hAnsi="仿宋" w:eastAsia="仿宋" w:cs="宋体"/>
          <w:bCs/>
          <w:color w:val="auto"/>
          <w:sz w:val="24"/>
          <w:highlight w:val="none"/>
          <w:lang w:eastAsia="zh-CN" w:bidi="ar"/>
        </w:rPr>
      </w:pPr>
      <w:bookmarkStart w:id="36" w:name="第五部分"/>
      <w:bookmarkStart w:id="37" w:name="_Toc86217003"/>
      <w:r>
        <w:rPr>
          <w:rFonts w:hint="eastAsia" w:ascii="仿宋" w:hAnsi="仿宋" w:eastAsia="仿宋" w:cs="宋体"/>
          <w:bCs/>
          <w:color w:val="auto"/>
          <w:sz w:val="24"/>
          <w:highlight w:val="none"/>
          <w:lang w:bidi="ar"/>
        </w:rPr>
        <w:t>华舍小学扩建改造工程（一期）校园文化采购项目</w:t>
      </w:r>
      <w:r>
        <w:rPr>
          <w:rFonts w:hint="eastAsia" w:ascii="仿宋" w:hAnsi="仿宋" w:eastAsia="仿宋" w:cs="宋体"/>
          <w:bCs/>
          <w:color w:val="auto"/>
          <w:sz w:val="24"/>
          <w:highlight w:val="none"/>
          <w:lang w:eastAsia="zh-CN" w:bidi="ar"/>
        </w:rPr>
        <w:t>主要内容包括</w:t>
      </w:r>
      <w:r>
        <w:rPr>
          <w:rFonts w:hint="eastAsia" w:ascii="仿宋" w:hAnsi="仿宋" w:eastAsia="仿宋" w:cs="宋体"/>
          <w:bCs/>
          <w:color w:val="auto"/>
          <w:sz w:val="24"/>
          <w:highlight w:val="none"/>
          <w:lang w:bidi="ar"/>
        </w:rPr>
        <w:t>校前广场雕塑</w:t>
      </w:r>
      <w:r>
        <w:rPr>
          <w:rFonts w:hint="eastAsia" w:ascii="仿宋" w:hAnsi="仿宋" w:eastAsia="仿宋" w:cs="宋体"/>
          <w:bCs/>
          <w:color w:val="auto"/>
          <w:sz w:val="24"/>
          <w:highlight w:val="none"/>
          <w:lang w:eastAsia="zh-CN" w:bidi="ar"/>
        </w:rPr>
        <w:t>，</w:t>
      </w:r>
      <w:r>
        <w:rPr>
          <w:rFonts w:hint="eastAsia" w:ascii="仿宋" w:hAnsi="仿宋" w:eastAsia="仿宋" w:cs="宋体"/>
          <w:bCs/>
          <w:color w:val="auto"/>
          <w:sz w:val="24"/>
          <w:highlight w:val="none"/>
          <w:lang w:bidi="ar"/>
        </w:rPr>
        <w:t>红领巾</w:t>
      </w:r>
      <w:r>
        <w:rPr>
          <w:rFonts w:hint="eastAsia" w:ascii="仿宋" w:hAnsi="仿宋" w:eastAsia="仿宋" w:cs="宋体"/>
          <w:bCs/>
          <w:color w:val="auto"/>
          <w:sz w:val="24"/>
          <w:highlight w:val="none"/>
          <w:lang w:eastAsia="zh-CN" w:bidi="ar"/>
        </w:rPr>
        <w:t>广场，校史长廊、特色社团等室内运动平台区域文化，休息平台主题空间，楼梯文化空间，户外视觉导视系统</w:t>
      </w:r>
      <w:r>
        <w:rPr>
          <w:rFonts w:hint="eastAsia" w:ascii="仿宋" w:hAnsi="仿宋" w:eastAsia="仿宋" w:cs="宋体"/>
          <w:bCs/>
          <w:color w:val="auto"/>
          <w:sz w:val="24"/>
          <w:highlight w:val="none"/>
          <w:lang w:bidi="ar"/>
        </w:rPr>
        <w:t>等项目制作和安装</w:t>
      </w:r>
      <w:r>
        <w:rPr>
          <w:rFonts w:hint="eastAsia" w:ascii="仿宋" w:hAnsi="仿宋" w:eastAsia="仿宋" w:cs="宋体"/>
          <w:bCs/>
          <w:color w:val="auto"/>
          <w:sz w:val="24"/>
          <w:highlight w:val="none"/>
          <w:lang w:eastAsia="zh-CN" w:bidi="ar"/>
        </w:rPr>
        <w:t>，具体清单及要求详见如下：</w:t>
      </w:r>
    </w:p>
    <w:p w14:paraId="669F231D">
      <w:pPr>
        <w:keepNext/>
        <w:keepLines/>
        <w:tabs>
          <w:tab w:val="left" w:pos="432"/>
        </w:tabs>
        <w:adjustRightInd/>
        <w:spacing w:line="440" w:lineRule="exact"/>
        <w:jc w:val="center"/>
        <w:rPr>
          <w:rFonts w:hint="eastAsia" w:ascii="仿宋" w:eastAsia="仿宋" w:cs="仿宋_GB2312"/>
          <w:b/>
          <w:color w:val="auto"/>
          <w:sz w:val="30"/>
          <w:szCs w:val="30"/>
          <w:highlight w:val="none"/>
        </w:rPr>
      </w:pPr>
      <w:r>
        <w:rPr>
          <w:rFonts w:hint="eastAsia" w:ascii="仿宋" w:eastAsia="仿宋" w:cs="仿宋_GB2312"/>
          <w:b/>
          <w:color w:val="auto"/>
          <w:sz w:val="30"/>
          <w:szCs w:val="30"/>
          <w:highlight w:val="none"/>
          <w:lang w:val="en-US" w:eastAsia="zh-CN"/>
        </w:rPr>
        <w:t>一、</w:t>
      </w:r>
      <w:r>
        <w:rPr>
          <w:rFonts w:hint="eastAsia" w:ascii="仿宋" w:eastAsia="仿宋" w:cs="仿宋_GB2312"/>
          <w:b/>
          <w:color w:val="auto"/>
          <w:sz w:val="30"/>
          <w:szCs w:val="30"/>
          <w:highlight w:val="none"/>
        </w:rPr>
        <w:t>服务清单及技术要求</w:t>
      </w:r>
    </w:p>
    <w:p w14:paraId="75EB37F0">
      <w:pPr>
        <w:keepNext/>
        <w:keepLines/>
        <w:tabs>
          <w:tab w:val="left" w:pos="432"/>
        </w:tabs>
        <w:adjustRightInd/>
        <w:spacing w:line="440" w:lineRule="exact"/>
        <w:jc w:val="center"/>
        <w:rPr>
          <w:rFonts w:hint="eastAsia" w:ascii="仿宋" w:eastAsia="仿宋" w:cs="仿宋_GB2312"/>
          <w:b/>
          <w:color w:val="auto"/>
          <w:sz w:val="30"/>
          <w:szCs w:val="30"/>
          <w:highlight w:val="none"/>
        </w:rPr>
      </w:pPr>
    </w:p>
    <w:tbl>
      <w:tblPr>
        <w:tblStyle w:val="62"/>
        <w:tblW w:w="94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7"/>
        <w:gridCol w:w="1696"/>
        <w:gridCol w:w="2032"/>
        <w:gridCol w:w="3230"/>
        <w:gridCol w:w="738"/>
        <w:gridCol w:w="584"/>
      </w:tblGrid>
      <w:tr w14:paraId="12192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84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D4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项目名称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E8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效果图</w:t>
            </w:r>
          </w:p>
        </w:tc>
        <w:tc>
          <w:tcPr>
            <w:tcW w:w="3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EE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材料制作及安装要求要求</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23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0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r>
      <w:tr w14:paraId="5DC1D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0BEE16F2">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一、校前广场雕塑</w:t>
            </w:r>
          </w:p>
        </w:tc>
      </w:tr>
      <w:tr w14:paraId="784F6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1197" w:type="dxa"/>
            <w:tcBorders>
              <w:top w:val="single" w:color="000000" w:sz="4" w:space="0"/>
              <w:left w:val="single" w:color="000000" w:sz="4" w:space="0"/>
              <w:bottom w:val="nil"/>
              <w:right w:val="single" w:color="000000" w:sz="4" w:space="0"/>
            </w:tcBorders>
            <w:shd w:val="clear" w:color="auto" w:fill="auto"/>
            <w:noWrap/>
            <w:vAlign w:val="center"/>
          </w:tcPr>
          <w:p w14:paraId="17F328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tcBorders>
              <w:top w:val="single" w:color="000000" w:sz="4" w:space="0"/>
              <w:left w:val="single" w:color="000000" w:sz="4" w:space="0"/>
              <w:bottom w:val="nil"/>
              <w:right w:val="single" w:color="000000" w:sz="4" w:space="0"/>
            </w:tcBorders>
            <w:shd w:val="clear" w:color="auto" w:fill="auto"/>
            <w:noWrap/>
            <w:vAlign w:val="center"/>
          </w:tcPr>
          <w:p w14:paraId="2D9B1C9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校前广场雕塑</w:t>
            </w:r>
          </w:p>
        </w:tc>
        <w:tc>
          <w:tcPr>
            <w:tcW w:w="2032" w:type="dxa"/>
            <w:tcBorders>
              <w:top w:val="single" w:color="000000" w:sz="4" w:space="0"/>
              <w:left w:val="single" w:color="000000" w:sz="4" w:space="0"/>
              <w:bottom w:val="nil"/>
              <w:right w:val="single" w:color="000000" w:sz="4" w:space="0"/>
            </w:tcBorders>
            <w:shd w:val="clear" w:color="auto" w:fill="auto"/>
            <w:noWrap/>
            <w:vAlign w:val="center"/>
          </w:tcPr>
          <w:p w14:paraId="591E34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952500" cy="695325"/>
                  <wp:effectExtent l="0" t="0" r="0" b="9525"/>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24"/>
                          <a:stretch>
                            <a:fillRect/>
                          </a:stretch>
                        </pic:blipFill>
                        <pic:spPr>
                          <a:xfrm>
                            <a:off x="0" y="0"/>
                            <a:ext cx="952500" cy="695325"/>
                          </a:xfrm>
                          <a:prstGeom prst="rect">
                            <a:avLst/>
                          </a:prstGeom>
                          <a:noFill/>
                          <a:ln w="9525">
                            <a:noFill/>
                          </a:ln>
                        </pic:spPr>
                      </pic:pic>
                    </a:graphicData>
                  </a:graphic>
                </wp:inline>
              </w:drawing>
            </w:r>
          </w:p>
        </w:tc>
        <w:tc>
          <w:tcPr>
            <w:tcW w:w="3230" w:type="dxa"/>
            <w:tcBorders>
              <w:top w:val="single" w:color="000000" w:sz="4" w:space="0"/>
              <w:left w:val="single" w:color="000000" w:sz="4" w:space="0"/>
              <w:bottom w:val="nil"/>
              <w:right w:val="single" w:color="000000" w:sz="4" w:space="0"/>
            </w:tcBorders>
            <w:shd w:val="clear" w:color="auto" w:fill="auto"/>
            <w:vAlign w:val="center"/>
          </w:tcPr>
          <w:p w14:paraId="35319CE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金色圆球部分高2.6m宽4.6m,3D数字化建模，数控泡沫雕刻拼接模具成型,数控激光切割钢结构,骨架手工锻造2.5mm厚304不锈钢拼接成型，手工打磨焊接拼缝，雕塑表面艺术处理，原子灰打磨光滑,汽车金属漆上色，底部与台阶预埋件固定；印章高度80公分。</w:t>
            </w:r>
          </w:p>
        </w:tc>
        <w:tc>
          <w:tcPr>
            <w:tcW w:w="738" w:type="dxa"/>
            <w:tcBorders>
              <w:top w:val="single" w:color="000000" w:sz="4" w:space="0"/>
              <w:left w:val="single" w:color="000000" w:sz="4" w:space="0"/>
              <w:bottom w:val="nil"/>
              <w:right w:val="single" w:color="000000" w:sz="4" w:space="0"/>
            </w:tcBorders>
            <w:shd w:val="clear" w:color="auto" w:fill="auto"/>
            <w:noWrap/>
            <w:vAlign w:val="center"/>
          </w:tcPr>
          <w:p w14:paraId="1F44E60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nil"/>
              <w:right w:val="single" w:color="000000" w:sz="4" w:space="0"/>
            </w:tcBorders>
            <w:shd w:val="clear" w:color="auto" w:fill="auto"/>
            <w:noWrap/>
            <w:vAlign w:val="center"/>
          </w:tcPr>
          <w:p w14:paraId="696A68D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E37A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22FB60E7">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二、红领巾主题——少先队广场</w:t>
            </w:r>
          </w:p>
        </w:tc>
      </w:tr>
      <w:tr w14:paraId="07E9D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BD9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tcBorders>
              <w:top w:val="single" w:color="000000" w:sz="4" w:space="0"/>
              <w:left w:val="single" w:color="000000" w:sz="4" w:space="0"/>
              <w:bottom w:val="nil"/>
              <w:right w:val="single" w:color="000000" w:sz="4" w:space="0"/>
            </w:tcBorders>
            <w:shd w:val="clear" w:color="auto" w:fill="auto"/>
            <w:vAlign w:val="center"/>
          </w:tcPr>
          <w:p w14:paraId="028FB70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红领巾少先队主题宣传牌</w:t>
            </w:r>
          </w:p>
        </w:tc>
        <w:tc>
          <w:tcPr>
            <w:tcW w:w="2032" w:type="dxa"/>
            <w:tcBorders>
              <w:top w:val="single" w:color="000000" w:sz="4" w:space="0"/>
              <w:left w:val="single" w:color="000000" w:sz="4" w:space="0"/>
              <w:bottom w:val="nil"/>
              <w:right w:val="single" w:color="000000" w:sz="4" w:space="0"/>
            </w:tcBorders>
            <w:shd w:val="clear" w:color="auto" w:fill="auto"/>
            <w:vAlign w:val="center"/>
          </w:tcPr>
          <w:p w14:paraId="43A5F17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19125"/>
                  <wp:effectExtent l="0" t="0" r="0" b="9525"/>
                  <wp:docPr id="42"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7"/>
                          <pic:cNvPicPr>
                            <a:picLocks noChangeAspect="1"/>
                          </pic:cNvPicPr>
                        </pic:nvPicPr>
                        <pic:blipFill>
                          <a:blip r:embed="rId25"/>
                          <a:stretch>
                            <a:fillRect/>
                          </a:stretch>
                        </pic:blipFill>
                        <pic:spPr>
                          <a:xfrm>
                            <a:off x="0" y="0"/>
                            <a:ext cx="9525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35A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主体：厚度400mm，双面展示，材质1.2mm不锈钢，激光切割刨槽折弯精工焊接，烤进口汽车漆面漆，防锈防腐处理，内置镀锌龙骨，底部与预埋件固定安装。</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厚度：25-50cm不等。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斜面字：1mm厚不锈钢，激光切割刨槽折弯精工焊接，烤进口汽车漆面漆，颜色红色防锈防腐处理，内置镀锌龙骨，底部与预埋件固定安装。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A78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8C8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250B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C4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8B1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特色社团造型宣传牌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8A29">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71500"/>
                  <wp:effectExtent l="0" t="0" r="0" b="0"/>
                  <wp:docPr id="46"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IMG_258"/>
                          <pic:cNvPicPr>
                            <a:picLocks noChangeAspect="1"/>
                          </pic:cNvPicPr>
                        </pic:nvPicPr>
                        <pic:blipFill>
                          <a:blip r:embed="rId26"/>
                          <a:stretch>
                            <a:fillRect/>
                          </a:stretch>
                        </pic:blipFill>
                        <pic:spPr>
                          <a:xfrm>
                            <a:off x="0" y="0"/>
                            <a:ext cx="952500" cy="5715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FD2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单体尺寸：1500*1500mm，双面展示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材质：边框1mm厚镀锌板，激光切割刨槽折弯精工焊接，烤进口汽车漆面漆，颜色白色，防锈防腐处理，内置镀锌龙骨，底部与预埋件固定安装。中间8mm透明玻璃UV和亚克力立体字。</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数量：三个一组不同运动造型，共四组。</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644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239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个</w:t>
            </w:r>
          </w:p>
        </w:tc>
      </w:tr>
      <w:tr w14:paraId="360D4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45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6DB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学校理念16字立体斜坡字</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D97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71500"/>
                  <wp:effectExtent l="0" t="0" r="0" b="0"/>
                  <wp:docPr id="47"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IMG_259"/>
                          <pic:cNvPicPr>
                            <a:picLocks noChangeAspect="1"/>
                          </pic:cNvPicPr>
                        </pic:nvPicPr>
                        <pic:blipFill>
                          <a:blip r:embed="rId27"/>
                          <a:stretch>
                            <a:fillRect/>
                          </a:stretch>
                        </pic:blipFill>
                        <pic:spPr>
                          <a:xfrm>
                            <a:off x="0" y="0"/>
                            <a:ext cx="952500" cy="5715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B69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学校理念16字立体斜坡字</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字体尺寸：1200*1200mm，角度60度角倾斜</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材质：1.2mm厚不锈钢，激光切割刨槽折弯精工焊接，烤进口汽车漆面漆，颜色米白色防锈防腐处理，内置镀锌龙骨，底部与预埋件固定安装。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CF9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6018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个</w:t>
            </w:r>
          </w:p>
        </w:tc>
      </w:tr>
      <w:tr w14:paraId="7FBB7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4D156A45">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三、室内运动平台</w:t>
            </w:r>
          </w:p>
        </w:tc>
      </w:tr>
      <w:tr w14:paraId="5945A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26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vMerge w:val="restart"/>
            <w:tcBorders>
              <w:top w:val="single" w:color="000000" w:sz="4" w:space="0"/>
              <w:left w:val="single" w:color="000000" w:sz="4" w:space="0"/>
              <w:bottom w:val="nil"/>
              <w:right w:val="single" w:color="000000" w:sz="4" w:space="0"/>
            </w:tcBorders>
            <w:shd w:val="clear" w:color="auto" w:fill="auto"/>
            <w:vAlign w:val="center"/>
          </w:tcPr>
          <w:p w14:paraId="56EE39F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室外运动平台</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校史部分</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5EDD">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50"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IMG_260"/>
                          <pic:cNvPicPr>
                            <a:picLocks noChangeAspect="1"/>
                          </pic:cNvPicPr>
                        </pic:nvPicPr>
                        <pic:blipFill>
                          <a:blip r:embed="rId28"/>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10D4">
            <w:pPr>
              <w:keepNext w:val="0"/>
              <w:keepLines w:val="0"/>
              <w:widowControl/>
              <w:suppressLineNumbers w:val="0"/>
              <w:jc w:val="left"/>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cs="宋体"/>
                <w:b/>
                <w:bCs/>
                <w:i w:val="0"/>
                <w:iCs w:val="0"/>
                <w:color w:val="auto"/>
                <w:kern w:val="0"/>
                <w:sz w:val="16"/>
                <w:szCs w:val="16"/>
                <w:highlight w:val="none"/>
                <w:u w:val="none"/>
                <w:lang w:val="en-US" w:eastAsia="zh-CN" w:bidi="ar"/>
              </w:rPr>
              <w:t>提供样品：</w:t>
            </w:r>
          </w:p>
          <w:p w14:paraId="583ADD29">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展墙墙体：钢架+细木工板+石膏板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主体厚度：20-35cm不等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正面：主体木工展板, 各版块高低错落,暗藏灯布,画面沙岩布墙布,标题立体字漆字,版块大字发光字，预留电源线，墙面内嵌电视。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背面：水泥板+户外涂料（防水防晒）</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8BF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39.06</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63A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48C7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4BD2">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21AFB733">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nil"/>
              <w:right w:val="single" w:color="000000" w:sz="4" w:space="0"/>
            </w:tcBorders>
            <w:shd w:val="clear" w:color="auto" w:fill="auto"/>
            <w:vAlign w:val="center"/>
          </w:tcPr>
          <w:p w14:paraId="591F0A80">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38175"/>
                  <wp:effectExtent l="0" t="0" r="0" b="9525"/>
                  <wp:docPr id="48"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IMG_261"/>
                          <pic:cNvPicPr>
                            <a:picLocks noChangeAspect="1"/>
                          </pic:cNvPicPr>
                        </pic:nvPicPr>
                        <pic:blipFill>
                          <a:blip r:embed="rId29"/>
                          <a:stretch>
                            <a:fillRect/>
                          </a:stretch>
                        </pic:blipFill>
                        <pic:spPr>
                          <a:xfrm>
                            <a:off x="0" y="0"/>
                            <a:ext cx="952500" cy="6381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4C1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带锁玻璃柜两组，E1级密度板，3C防爆高透玻璃，三折消音静音滑轨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尺寸：1200X450，高900mm</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157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0850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835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2BA8">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78738CC3">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915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49"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IMG_262"/>
                          <pic:cNvPicPr>
                            <a:picLocks noChangeAspect="1"/>
                          </pic:cNvPicPr>
                        </pic:nvPicPr>
                        <pic:blipFill>
                          <a:blip r:embed="rId30"/>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9657">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展墙墙体：钢架+细木工板+石膏板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主体厚度：250-400mm不等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正面：主体木工展板, 各版块高低错落,暗藏灯布,画面沙岩布墙布,标题立体字漆字,版块大字发光字</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背面：水泥板+户外涂料（防水防晒）</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7AF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25.6</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37D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7AF62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CA73">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7D82903E">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DC8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45"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descr="IMG_263"/>
                          <pic:cNvPicPr>
                            <a:picLocks noChangeAspect="1"/>
                          </pic:cNvPicPr>
                        </pic:nvPicPr>
                        <pic:blipFill>
                          <a:blip r:embed="rId31"/>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C91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展墙墙体：轻钢龙骨+细木工板+石膏板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主体厚度：150-250mm不等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正面：主体木工展板, 各版块高低错落,暗藏灯布,画面沙岩布墙布,标题立体字漆字,版块大字发光字，竖条用铝管烤漆装饰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277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30.69</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139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51117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683A">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73B2E6B9">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F06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81025"/>
                  <wp:effectExtent l="0" t="0" r="0" b="9525"/>
                  <wp:docPr id="43"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64"/>
                          <pic:cNvPicPr>
                            <a:picLocks noChangeAspect="1"/>
                          </pic:cNvPicPr>
                        </pic:nvPicPr>
                        <pic:blipFill>
                          <a:blip r:embed="rId32"/>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01C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展墙墙体：轻钢龙骨+细木工板+石膏板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主体厚度：50-150mm不等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正面：主体木工展板, 各版块高低错落,暗藏灯布,画面沙岩布墙布,标题立体字漆字，竖条用铝管烤漆装饰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DAB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39.06</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5D76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192ED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16B4">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3BEEE450">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E5C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876300" cy="571500"/>
                  <wp:effectExtent l="0" t="0" r="0" b="0"/>
                  <wp:docPr id="44"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IMG_265"/>
                          <pic:cNvPicPr>
                            <a:picLocks noChangeAspect="1"/>
                          </pic:cNvPicPr>
                        </pic:nvPicPr>
                        <pic:blipFill>
                          <a:blip r:embed="rId33"/>
                          <a:stretch>
                            <a:fillRect/>
                          </a:stretch>
                        </pic:blipFill>
                        <pic:spPr>
                          <a:xfrm>
                            <a:off x="0" y="0"/>
                            <a:ext cx="876300" cy="5715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82E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尺寸：直径1600mm,高310mm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展墙墙体：轻钢龙骨+细木工板+石膏板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主体木工展板, 各格子放奖杯奖杯，并配灯光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格子尺寸：280X280mm，高400mm；12个</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16F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AC9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261D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8EE2">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nil"/>
              <w:right w:val="single" w:color="000000" w:sz="4" w:space="0"/>
            </w:tcBorders>
            <w:shd w:val="clear" w:color="auto" w:fill="auto"/>
            <w:vAlign w:val="center"/>
          </w:tcPr>
          <w:p w14:paraId="12D3A342">
            <w:pPr>
              <w:jc w:val="center"/>
              <w:rPr>
                <w:rFonts w:hint="eastAsia" w:ascii="宋体" w:hAnsi="宋体" w:eastAsia="宋体" w:cs="宋体"/>
                <w:i w:val="0"/>
                <w:iCs w:val="0"/>
                <w:color w:val="auto"/>
                <w:sz w:val="16"/>
                <w:szCs w:val="16"/>
                <w:highlight w:val="none"/>
                <w:u w:val="none"/>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D787">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885825" cy="571500"/>
                  <wp:effectExtent l="0" t="0" r="9525" b="0"/>
                  <wp:docPr id="51"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IMG_266"/>
                          <pic:cNvPicPr>
                            <a:picLocks noChangeAspect="1"/>
                          </pic:cNvPicPr>
                        </pic:nvPicPr>
                        <pic:blipFill>
                          <a:blip r:embed="rId34"/>
                          <a:stretch>
                            <a:fillRect/>
                          </a:stretch>
                        </pic:blipFill>
                        <pic:spPr>
                          <a:xfrm>
                            <a:off x="0" y="0"/>
                            <a:ext cx="885825" cy="5715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5070">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带锁玻璃柜五组，E1级密度板，3C防爆高透玻璃，三折消音静音滑轨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尺寸：1500X450，高900mm</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E38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1FF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1C77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1197" w:type="dxa"/>
            <w:vMerge w:val="restart"/>
            <w:tcBorders>
              <w:top w:val="single" w:color="000000" w:sz="4" w:space="0"/>
              <w:left w:val="single" w:color="000000" w:sz="4" w:space="0"/>
              <w:bottom w:val="single" w:color="000000" w:sz="4" w:space="0"/>
              <w:right w:val="nil"/>
            </w:tcBorders>
            <w:shd w:val="clear" w:color="auto" w:fill="auto"/>
            <w:noWrap/>
            <w:vAlign w:val="center"/>
          </w:tcPr>
          <w:p w14:paraId="321531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FD76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室外运动平台</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社团部分</w:t>
            </w:r>
          </w:p>
        </w:tc>
        <w:tc>
          <w:tcPr>
            <w:tcW w:w="2032" w:type="dxa"/>
            <w:tcBorders>
              <w:top w:val="single" w:color="000000" w:sz="4" w:space="0"/>
              <w:left w:val="single" w:color="000000" w:sz="4" w:space="0"/>
              <w:bottom w:val="nil"/>
              <w:right w:val="single" w:color="000000" w:sz="4" w:space="0"/>
            </w:tcBorders>
            <w:shd w:val="clear" w:color="auto" w:fill="auto"/>
            <w:vAlign w:val="center"/>
          </w:tcPr>
          <w:p w14:paraId="7948F81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81025"/>
                  <wp:effectExtent l="0" t="0" r="0" b="9525"/>
                  <wp:docPr id="52"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IMG_267"/>
                          <pic:cNvPicPr>
                            <a:picLocks noChangeAspect="1"/>
                          </pic:cNvPicPr>
                        </pic:nvPicPr>
                        <pic:blipFill>
                          <a:blip r:embed="rId35"/>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1D70">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主体椅面宽度350mm：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工艺：环氧底漆+防锈防腐处理+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英文字母：厚度300mm，材料1.2mm不锈钢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主体烤漆，工艺如上</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戏曲，琴韵社：悬浮展台四组，内置证书上盖亚克力罩</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书法区域：古风展柜三组，1500X400X800mm</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C87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0FA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37A3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5904FE80">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BFF1">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24F756A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53"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IMG_268"/>
                          <pic:cNvPicPr>
                            <a:picLocks noChangeAspect="1"/>
                          </pic:cNvPicPr>
                        </pic:nvPicPr>
                        <pic:blipFill>
                          <a:blip r:embed="rId36"/>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B84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尺寸：9300-3000mm,厚度450mm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D90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518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24EB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5F48A542">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84E37">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5A664CE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52450"/>
                  <wp:effectExtent l="0" t="0" r="0" b="0"/>
                  <wp:docPr id="54"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IMG_269"/>
                          <pic:cNvPicPr>
                            <a:picLocks noChangeAspect="1"/>
                          </pic:cNvPicPr>
                        </pic:nvPicPr>
                        <pic:blipFill>
                          <a:blip r:embed="rId37"/>
                          <a:stretch>
                            <a:fillRect/>
                          </a:stretch>
                        </pic:blipFill>
                        <pic:spPr>
                          <a:xfrm>
                            <a:off x="0" y="0"/>
                            <a:ext cx="952500" cy="5524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E07E">
            <w:pPr>
              <w:keepNext w:val="0"/>
              <w:keepLines w:val="0"/>
              <w:widowControl/>
              <w:suppressLineNumbers w:val="0"/>
              <w:jc w:val="left"/>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cs="宋体"/>
                <w:b/>
                <w:bCs/>
                <w:i w:val="0"/>
                <w:iCs w:val="0"/>
                <w:color w:val="auto"/>
                <w:kern w:val="0"/>
                <w:sz w:val="16"/>
                <w:szCs w:val="16"/>
                <w:highlight w:val="none"/>
                <w:u w:val="none"/>
                <w:lang w:val="en-US" w:eastAsia="zh-CN" w:bidi="ar"/>
              </w:rPr>
              <w:t>提供样品：</w:t>
            </w:r>
          </w:p>
          <w:p w14:paraId="65CA5DD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尺寸：26300mmX3000mm,厚度350mm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FC3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F49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B1E9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1"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1D38C081">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18C4F">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70EDD72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55"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IMG_270"/>
                          <pic:cNvPicPr>
                            <a:picLocks noChangeAspect="1"/>
                          </pic:cNvPicPr>
                        </pic:nvPicPr>
                        <pic:blipFill>
                          <a:blip r:embed="rId38"/>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5DD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尺寸：7600mmX2850mm,厚度450mm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199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B5F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7A5DF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74995767">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3CA35">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3B66D6E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56"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IMG_271"/>
                          <pic:cNvPicPr>
                            <a:picLocks noChangeAspect="1"/>
                          </pic:cNvPicPr>
                        </pic:nvPicPr>
                        <pic:blipFill>
                          <a:blip r:embed="rId39"/>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446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尺寸：7600mmX2850mm,厚度300mm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BA83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DA2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01D27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247FF9CE">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E2B75">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73EAE1E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66750"/>
                  <wp:effectExtent l="0" t="0" r="0" b="0"/>
                  <wp:docPr id="57"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IMG_272"/>
                          <pic:cNvPicPr>
                            <a:picLocks noChangeAspect="1"/>
                          </pic:cNvPicPr>
                        </pic:nvPicPr>
                        <pic:blipFill>
                          <a:blip r:embed="rId40"/>
                          <a:stretch>
                            <a:fillRect/>
                          </a:stretch>
                        </pic:blipFill>
                        <pic:spPr>
                          <a:xfrm>
                            <a:off x="0" y="0"/>
                            <a:ext cx="952500" cy="6667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8AF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尺寸：3700mm,厚度350mm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文字：15mmPVC Uv喷印</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玻璃橱窗：1200*2400mm，1.2mm不锈钢激光切割/刨槽折弯/精工焊接/液压开启</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09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360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FA1F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8"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6FE4C84D">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80D6B">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2C4FCA1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38175"/>
                  <wp:effectExtent l="0" t="0" r="0" b="9525"/>
                  <wp:docPr id="58"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IMG_273"/>
                          <pic:cNvPicPr>
                            <a:picLocks noChangeAspect="1"/>
                          </pic:cNvPicPr>
                        </pic:nvPicPr>
                        <pic:blipFill>
                          <a:blip r:embed="rId41"/>
                          <a:stretch>
                            <a:fillRect/>
                          </a:stretch>
                        </pic:blipFill>
                        <pic:spPr>
                          <a:xfrm>
                            <a:off x="0" y="0"/>
                            <a:ext cx="952500" cy="6381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E2E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尺寸：8300mmX2850mm,厚度450mm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0EA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A8A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0E977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3FF0E83C">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14C5D">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nil"/>
              <w:right w:val="single" w:color="000000" w:sz="4" w:space="0"/>
            </w:tcBorders>
            <w:shd w:val="clear" w:color="auto" w:fill="auto"/>
            <w:noWrap/>
            <w:vAlign w:val="center"/>
          </w:tcPr>
          <w:p w14:paraId="0667F33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81025"/>
                  <wp:effectExtent l="0" t="0" r="0" b="9525"/>
                  <wp:docPr id="59"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IMG_274"/>
                          <pic:cNvPicPr>
                            <a:picLocks noChangeAspect="1"/>
                          </pic:cNvPicPr>
                        </pic:nvPicPr>
                        <pic:blipFill>
                          <a:blip r:embed="rId42"/>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4EB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尺寸：28600mmX3000mm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960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53BA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956F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97" w:type="dxa"/>
            <w:vMerge w:val="continue"/>
            <w:tcBorders>
              <w:top w:val="single" w:color="000000" w:sz="4" w:space="0"/>
              <w:left w:val="single" w:color="000000" w:sz="4" w:space="0"/>
              <w:bottom w:val="single" w:color="000000" w:sz="4" w:space="0"/>
              <w:right w:val="nil"/>
            </w:tcBorders>
            <w:shd w:val="clear" w:color="auto" w:fill="auto"/>
            <w:noWrap/>
            <w:vAlign w:val="center"/>
          </w:tcPr>
          <w:p w14:paraId="1D5A3C69">
            <w:pPr>
              <w:jc w:val="center"/>
              <w:rPr>
                <w:rFonts w:hint="eastAsia" w:ascii="宋体" w:hAnsi="宋体" w:eastAsia="宋体" w:cs="宋体"/>
                <w:i w:val="0"/>
                <w:iCs w:val="0"/>
                <w:color w:val="auto"/>
                <w:sz w:val="22"/>
                <w:szCs w:val="22"/>
                <w:highlight w:val="none"/>
                <w:u w:val="none"/>
              </w:rPr>
            </w:pPr>
          </w:p>
        </w:tc>
        <w:tc>
          <w:tcPr>
            <w:tcW w:w="1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BD103">
            <w:pPr>
              <w:jc w:val="center"/>
              <w:rPr>
                <w:rFonts w:hint="eastAsia" w:ascii="宋体" w:hAnsi="宋体" w:eastAsia="宋体" w:cs="宋体"/>
                <w:i w:val="0"/>
                <w:iCs w:val="0"/>
                <w:color w:val="auto"/>
                <w:sz w:val="16"/>
                <w:szCs w:val="16"/>
                <w:highlight w:val="none"/>
                <w:u w:val="none"/>
              </w:rPr>
            </w:pPr>
          </w:p>
        </w:tc>
        <w:tc>
          <w:tcPr>
            <w:tcW w:w="2032" w:type="dxa"/>
            <w:tcBorders>
              <w:top w:val="nil"/>
              <w:left w:val="single" w:color="000000" w:sz="4" w:space="0"/>
              <w:bottom w:val="single" w:color="000000" w:sz="4" w:space="0"/>
              <w:right w:val="single" w:color="000000" w:sz="4" w:space="0"/>
            </w:tcBorders>
            <w:shd w:val="clear" w:color="auto" w:fill="auto"/>
            <w:noWrap/>
            <w:vAlign w:val="center"/>
          </w:tcPr>
          <w:p w14:paraId="514A09E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60"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descr="IMG_275"/>
                          <pic:cNvPicPr>
                            <a:picLocks noChangeAspect="1"/>
                          </pic:cNvPicPr>
                        </pic:nvPicPr>
                        <pic:blipFill>
                          <a:blip r:embed="rId43"/>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3AC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尺寸：13680-3170mm.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工艺：墙面基础找平，3D建模，玻璃钢瓦清洁瓦面，打磨去除毛刺，确保表面平整干燥，喷涂抗碱封闭底漆，增强附着力并防止返碱，喷枪（口径6-8mm）分层喷涂真石漆。</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0100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B63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6DD1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0441268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四、休息平台主题空间</w:t>
            </w:r>
          </w:p>
        </w:tc>
      </w:tr>
      <w:tr w14:paraId="3FBE4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78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0C1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阅读</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8D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61"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descr="IMG_276"/>
                          <pic:cNvPicPr>
                            <a:picLocks noChangeAspect="1"/>
                          </pic:cNvPicPr>
                        </pic:nvPicPr>
                        <pic:blipFill>
                          <a:blip r:embed="rId44"/>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758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墙面尺寸：8600*3100mm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材质：墙面原有瓷砖拆除，检修口处留单侧暗门；墙面贴仿真绿植布料，表面装装饰木条、异形烤漆柜子，柜子深度30公分。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休息区：树造型休息区定制，底部座椅直径3米。</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3E3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6FC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23ED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E7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BF8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科技</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B70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62"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descr="IMG_277"/>
                          <pic:cNvPicPr>
                            <a:picLocks noChangeAspect="1"/>
                          </pic:cNvPicPr>
                        </pic:nvPicPr>
                        <pic:blipFill>
                          <a:blip r:embed="rId45"/>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747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墙面尺寸：8600*3100mm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材质：墙面原有瓷砖拆除，检修口处留单侧暗门；墙面互动科技墙设计定制。</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休息区：玻璃钢烤漆椅子60*60cm，9个。</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B33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620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BE53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F5F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FE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消防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78B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63"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descr="IMG_278"/>
                          <pic:cNvPicPr>
                            <a:picLocks noChangeAspect="1"/>
                          </pic:cNvPicPr>
                        </pic:nvPicPr>
                        <pic:blipFill>
                          <a:blip r:embed="rId46"/>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5299">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墙面尺寸：8600*3100mm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材质：墙面原有瓷砖拆除，检修口处留单侧暗门；消防车部分材质1.2mm不锈钢，激光切割刨槽折弯精工焊接，烤进口汽车漆面漆，防锈防腐处理，内置镀锌龙骨，内部安装软包座椅，可坐人。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休息区：玻璃钢烤漆椅子长6米，高40公分。</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5D8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591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8CA4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F2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D81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心理</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A2C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64" name="图片 2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descr="IMG_279"/>
                          <pic:cNvPicPr>
                            <a:picLocks noChangeAspect="1"/>
                          </pic:cNvPicPr>
                        </pic:nvPicPr>
                        <pic:blipFill>
                          <a:blip r:embed="rId47"/>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E06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墙面尺寸：8600*3100mm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材质：墙面原有瓷砖拆除，检修口处留单侧暗门；墙面木板烤漆装饰加金属板烤漆悬空安装。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966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6F61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299C0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8A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BA6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童言校语</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059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81025"/>
                  <wp:effectExtent l="0" t="0" r="0" b="9525"/>
                  <wp:docPr id="65"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descr="IMG_280"/>
                          <pic:cNvPicPr>
                            <a:picLocks noChangeAspect="1"/>
                          </pic:cNvPicPr>
                        </pic:nvPicPr>
                        <pic:blipFill>
                          <a:blip r:embed="rId48"/>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52A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墙面尺寸：8600*3100mm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材质：墙面原有瓷砖拆除，检修口处留单侧暗门；墙面木板烤漆装饰加金</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属板烤漆悬空安装。</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启航驿站打卡装置一套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14E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E00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2F8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153A49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五、楼梯文化空间</w:t>
            </w:r>
          </w:p>
        </w:tc>
      </w:tr>
      <w:tr w14:paraId="17D01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107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808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楼梯1</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1CAB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581025"/>
                  <wp:effectExtent l="0" t="0" r="0" b="9525"/>
                  <wp:docPr id="66"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descr="IMG_281"/>
                          <pic:cNvPicPr>
                            <a:picLocks noChangeAspect="1"/>
                          </pic:cNvPicPr>
                        </pic:nvPicPr>
                        <pic:blipFill>
                          <a:blip r:embed="rId49"/>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E60B">
            <w:pPr>
              <w:keepNext w:val="0"/>
              <w:keepLines w:val="0"/>
              <w:widowControl/>
              <w:suppressLineNumbers w:val="0"/>
              <w:jc w:val="left"/>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cs="宋体"/>
                <w:b/>
                <w:bCs/>
                <w:i w:val="0"/>
                <w:iCs w:val="0"/>
                <w:color w:val="auto"/>
                <w:kern w:val="0"/>
                <w:sz w:val="16"/>
                <w:szCs w:val="16"/>
                <w:highlight w:val="none"/>
                <w:u w:val="none"/>
                <w:lang w:val="en-US" w:eastAsia="zh-CN" w:bidi="ar"/>
              </w:rPr>
              <w:t>提供样品：</w:t>
            </w:r>
          </w:p>
          <w:p w14:paraId="0517278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楼梯数量：1~2层为一组，每个楼梯四组，五个楼梯共20组，每组楼梯约70㎡，共1400㎡。</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材质：主体墙布+木工基础+部分1-2cm高密PVC板异形雕刻正面荧光UV打印，侧面封边，局部做双层立体悬空效果，部分区域做亚克力立体字。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DE1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3DC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0259A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A2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1D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楼梯2</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C0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952500" cy="619125"/>
                  <wp:effectExtent l="0" t="0" r="0" b="9525"/>
                  <wp:docPr id="67" name="图片 2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 descr="IMG_282"/>
                          <pic:cNvPicPr>
                            <a:picLocks noChangeAspect="1"/>
                          </pic:cNvPicPr>
                        </pic:nvPicPr>
                        <pic:blipFill>
                          <a:blip r:embed="rId50"/>
                          <a:stretch>
                            <a:fillRect/>
                          </a:stretch>
                        </pic:blipFill>
                        <pic:spPr>
                          <a:xfrm>
                            <a:off x="0" y="0"/>
                            <a:ext cx="9525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299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楼梯数量：1~2层为一组，每个楼梯四组，五个楼梯共20组，每组楼梯约70㎡，共1400㎡。</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材质：主体墙布+部分1-2cm高密PVC板异形雕刻正面荧光UV打印，侧面封边，局部做双层立体悬空效果，部分区域做亚克力立体字。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BE0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5AD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54F30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19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489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楼梯3</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51FA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952500" cy="590550"/>
                  <wp:effectExtent l="0" t="0" r="0" b="0"/>
                  <wp:docPr id="68"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descr="IMG_283"/>
                          <pic:cNvPicPr>
                            <a:picLocks noChangeAspect="1"/>
                          </pic:cNvPicPr>
                        </pic:nvPicPr>
                        <pic:blipFill>
                          <a:blip r:embed="rId51"/>
                          <a:stretch>
                            <a:fillRect/>
                          </a:stretch>
                        </pic:blipFill>
                        <pic:spPr>
                          <a:xfrm>
                            <a:off x="0" y="0"/>
                            <a:ext cx="952500" cy="5905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2C8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楼梯数量：1~2层为一组，每个楼梯四组，五个楼梯共20组，每组楼梯约70㎡，共1400㎡。</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材质：主体墙布+部分1-2cm高密PVC板异形雕刻正面荧光UV打印，侧面封边，局部做双层立体悬空效果，部分区域做亚克力立体字。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CBA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E95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069D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48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E5B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楼梯4</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8D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952500" cy="590550"/>
                  <wp:effectExtent l="0" t="0" r="0" b="0"/>
                  <wp:docPr id="28"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IMG_284"/>
                          <pic:cNvPicPr>
                            <a:picLocks noChangeAspect="1"/>
                          </pic:cNvPicPr>
                        </pic:nvPicPr>
                        <pic:blipFill>
                          <a:blip r:embed="rId52"/>
                          <a:stretch>
                            <a:fillRect/>
                          </a:stretch>
                        </pic:blipFill>
                        <pic:spPr>
                          <a:xfrm>
                            <a:off x="0" y="0"/>
                            <a:ext cx="952500" cy="5905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274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楼梯数量：1~2层为一组，每个楼梯四组，五个楼梯共20组，每组楼梯约70㎡，共1400㎡。</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材质：主体墙布+部分1-2cm高密PVC板异形雕刻正面荧光UV打印，侧面封边，局部做双层立体悬空效果，部分区域做亚克力立体字。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CB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0D43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33049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D0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FDF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楼梯5</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EA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952500" cy="581025"/>
                  <wp:effectExtent l="0" t="0" r="0" b="9525"/>
                  <wp:docPr id="29"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IMG_285"/>
                          <pic:cNvPicPr>
                            <a:picLocks noChangeAspect="1"/>
                          </pic:cNvPicPr>
                        </pic:nvPicPr>
                        <pic:blipFill>
                          <a:blip r:embed="rId53"/>
                          <a:stretch>
                            <a:fillRect/>
                          </a:stretch>
                        </pic:blipFill>
                        <pic:spPr>
                          <a:xfrm>
                            <a:off x="0" y="0"/>
                            <a:ext cx="9525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BD7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楼梯数量：1~2层为一组，每个楼梯四组，五个楼梯共20组，每组楼梯约70㎡，共1400㎡。</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材质：主体墙布+部分1-2cm高密PVC板异形雕刻正面荧光UV打印，侧面封边，局部做双层立体悬空效果，部分区域做亚克力立体字。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EA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27F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r>
      <w:tr w14:paraId="08544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477" w:type="dxa"/>
            <w:gridSpan w:val="6"/>
            <w:tcBorders>
              <w:top w:val="single" w:color="000000" w:sz="4" w:space="0"/>
              <w:left w:val="single" w:color="000000" w:sz="4" w:space="0"/>
              <w:bottom w:val="single" w:color="000000" w:sz="4" w:space="0"/>
              <w:right w:val="nil"/>
            </w:tcBorders>
            <w:shd w:val="clear" w:color="auto" w:fill="auto"/>
            <w:noWrap/>
            <w:vAlign w:val="center"/>
          </w:tcPr>
          <w:p w14:paraId="6A447E29">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六、户外视觉导视系统</w:t>
            </w:r>
          </w:p>
        </w:tc>
      </w:tr>
      <w:tr w14:paraId="79E9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F0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018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学校建筑分布总</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平面图标识牌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F07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27" name="图片 3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 descr="IMG_286"/>
                          <pic:cNvPicPr>
                            <a:picLocks noChangeAspect="1"/>
                          </pic:cNvPicPr>
                        </pic:nvPicPr>
                        <pic:blipFill>
                          <a:blip r:embed="rId54"/>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299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尺寸：1600*2000mm1.2mm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不锈钢/激光切割/刨槽折弯/精工焊接/精工无缝打磨/原子灰刮平/环氧底漆/防锈防腐处理/烤进口汽车漆面漆/文字丝网印刷/内置镀锌龙骨/预埋安装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5B7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F1B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184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B1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297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交通分流指示牌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564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26" name="图片 3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87"/>
                          <pic:cNvPicPr>
                            <a:picLocks noChangeAspect="1"/>
                          </pic:cNvPicPr>
                        </pic:nvPicPr>
                        <pic:blipFill>
                          <a:blip r:embed="rId55"/>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8E5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尺寸：500*1800mm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/环氧底漆/防锈防腐处理/烤进口汽车漆面漆/文字丝网印刷/内置镀锌龙骨/预埋安装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A35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DD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80C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F7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B5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指路牌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C8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23" name="图片 3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IMG_288"/>
                          <pic:cNvPicPr>
                            <a:picLocks noChangeAspect="1"/>
                          </pic:cNvPicPr>
                        </pic:nvPicPr>
                        <pic:blipFill>
                          <a:blip r:embed="rId56"/>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979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/环氧底漆/防锈防腐处理/烤进口汽车漆面漆/文字丝网印刷/内置镀锌龙骨/预埋安装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3A0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2E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0A93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8E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B33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楼名牌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ABD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31" name="图片 3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IMG_289"/>
                          <pic:cNvPicPr>
                            <a:picLocks noChangeAspect="1"/>
                          </pic:cNvPicPr>
                        </pic:nvPicPr>
                        <pic:blipFill>
                          <a:blip r:embed="rId57"/>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581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尺寸：1000*1000mm（单个字）</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1.2mm不锈钢，折边厚度50mm，/激光切割/刨槽折弯/精工焊接/精工无缝打磨/原子灰刮平/环氧底漆/防锈防腐处理/烤进口汽车漆面漆/文字丝网印刷/</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C5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79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61595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3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F1DA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植物名称介绍牌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04C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25" name="图片 3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descr="IMG_290"/>
                          <pic:cNvPicPr>
                            <a:picLocks noChangeAspect="1"/>
                          </pic:cNvPicPr>
                        </pic:nvPicPr>
                        <pic:blipFill>
                          <a:blip r:embed="rId58"/>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456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尺寸：300*200mm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3mm铝板高精度UV打印，顶部打孔金属链条吊挂</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10D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84F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个</w:t>
            </w:r>
          </w:p>
        </w:tc>
      </w:tr>
      <w:tr w14:paraId="4BEA8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90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EE2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景观温馨提示牌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C921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30" name="图片 3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91"/>
                          <pic:cNvPicPr>
                            <a:picLocks noChangeAspect="1"/>
                          </pic:cNvPicPr>
                        </pic:nvPicPr>
                        <pic:blipFill>
                          <a:blip r:embed="rId59"/>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F5C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尺寸：380*460mm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材料及工艺：15MM高密度PVC UV+不锈钢杆子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CE50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275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个</w:t>
            </w:r>
          </w:p>
        </w:tc>
      </w:tr>
      <w:tr w14:paraId="464E4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90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4B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停车指示牌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2AF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32" name="图片 3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descr="IMG_292"/>
                          <pic:cNvPicPr>
                            <a:picLocks noChangeAspect="1"/>
                          </pic:cNvPicPr>
                        </pic:nvPicPr>
                        <pic:blipFill>
                          <a:blip r:embed="rId60"/>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102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尺寸：500*1900mm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1.2mm不锈钢/激光切割/刨槽折弯/精工焊接/精工无缝打磨/原子灰刮平/环氧底漆/防锈防腐处理/烤进口汽车漆面漆/文字丝网印刷/内置镀锌龙骨/预埋安装</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666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725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7A1AF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03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9B5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禁止类提示牌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396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38175"/>
                  <wp:effectExtent l="0" t="0" r="0" b="9525"/>
                  <wp:docPr id="24" name="图片 4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IMG_293"/>
                          <pic:cNvPicPr>
                            <a:picLocks noChangeAspect="1"/>
                          </pic:cNvPicPr>
                        </pic:nvPicPr>
                        <pic:blipFill>
                          <a:blip r:embed="rId61"/>
                          <a:stretch>
                            <a:fillRect/>
                          </a:stretch>
                        </pic:blipFill>
                        <pic:spPr>
                          <a:xfrm>
                            <a:off x="0" y="0"/>
                            <a:ext cx="952500" cy="6381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18F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尺寸：280*120mm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材料及工艺：5mmPVC高密度板高精度UV打印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E6E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770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6635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2B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1B2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专室管理牌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DCD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19125"/>
                  <wp:effectExtent l="0" t="0" r="0" b="9525"/>
                  <wp:docPr id="17" name="图片 4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IMG_294"/>
                          <pic:cNvPicPr>
                            <a:picLocks noChangeAspect="1"/>
                          </pic:cNvPicPr>
                        </pic:nvPicPr>
                        <pic:blipFill>
                          <a:blip r:embed="rId62"/>
                          <a:stretch>
                            <a:fillRect/>
                          </a:stretch>
                        </pic:blipFill>
                        <pic:spPr>
                          <a:xfrm>
                            <a:off x="0" y="0"/>
                            <a:ext cx="9525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D1F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尺寸：250*240mm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材料及工艺：2+3+2mm多层亚克力氟碳烤漆文字内容高精度UV打印侧插袋子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58B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07E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02C6B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E4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788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应急灯检查记录牌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052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14400" cy="581025"/>
                  <wp:effectExtent l="0" t="0" r="0" b="9525"/>
                  <wp:docPr id="20" name="图片 42"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descr="IMG_295"/>
                          <pic:cNvPicPr>
                            <a:picLocks noChangeAspect="1"/>
                          </pic:cNvPicPr>
                        </pic:nvPicPr>
                        <pic:blipFill>
                          <a:blip r:embed="rId63"/>
                          <a:stretch>
                            <a:fillRect/>
                          </a:stretch>
                        </pic:blipFill>
                        <pic:spPr>
                          <a:xfrm>
                            <a:off x="0" y="0"/>
                            <a:ext cx="9144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62C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尺寸：168*120mm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材料及工艺：2+3+2mm多层亚克力氟碳烤漆文字内容高精度UV打印侧插袋子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951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336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67AD1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74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9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网格安全管理牌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02E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781050" cy="581025"/>
                  <wp:effectExtent l="0" t="0" r="0" b="9525"/>
                  <wp:docPr id="18" name="图片 43"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3" descr="IMG_296"/>
                          <pic:cNvPicPr>
                            <a:picLocks noChangeAspect="1"/>
                          </pic:cNvPicPr>
                        </pic:nvPicPr>
                        <pic:blipFill>
                          <a:blip r:embed="rId64"/>
                          <a:stretch>
                            <a:fillRect/>
                          </a:stretch>
                        </pic:blipFill>
                        <pic:spPr>
                          <a:xfrm>
                            <a:off x="0" y="0"/>
                            <a:ext cx="78105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AB6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尺寸：350*250mm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材料及工艺：2+3+2mm多层亚克力氟碳烤漆文字内容高精度UV打印侧插袋子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5F6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71E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0F441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9F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4B8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消防疏散示意牌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6FF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800100" cy="581025"/>
                  <wp:effectExtent l="0" t="0" r="0" b="9525"/>
                  <wp:docPr id="22" name="图片 4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 descr="IMG_297"/>
                          <pic:cNvPicPr>
                            <a:picLocks noChangeAspect="1"/>
                          </pic:cNvPicPr>
                        </pic:nvPicPr>
                        <pic:blipFill>
                          <a:blip r:embed="rId65"/>
                          <a:stretch>
                            <a:fillRect/>
                          </a:stretch>
                        </pic:blipFill>
                        <pic:spPr>
                          <a:xfrm>
                            <a:off x="0" y="0"/>
                            <a:ext cx="8001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68F0">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尺寸：350*250mm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材料及工艺：2+3+2mm多层亚克力氟碳烤漆文字内容高精度UV打印侧插袋子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FF49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FB0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61626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12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2F6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安全网格图牌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36B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800100" cy="581025"/>
                  <wp:effectExtent l="0" t="0" r="0" b="9525"/>
                  <wp:docPr id="16" name="图片 4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descr="IMG_298"/>
                          <pic:cNvPicPr>
                            <a:picLocks noChangeAspect="1"/>
                          </pic:cNvPicPr>
                        </pic:nvPicPr>
                        <pic:blipFill>
                          <a:blip r:embed="rId66"/>
                          <a:stretch>
                            <a:fillRect/>
                          </a:stretch>
                        </pic:blipFill>
                        <pic:spPr>
                          <a:xfrm>
                            <a:off x="0" y="0"/>
                            <a:ext cx="8001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D3D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尺寸：350*250mm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材料及工艺：2+3+2mm多层亚克力氟碳烤漆文字内容高精度UV打印侧插袋子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7E8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F6C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701BB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C6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C0EF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楼层总索引牌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07D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19" name="图片 4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descr="IMG_299"/>
                          <pic:cNvPicPr>
                            <a:picLocks noChangeAspect="1"/>
                          </pic:cNvPicPr>
                        </pic:nvPicPr>
                        <pic:blipFill>
                          <a:blip r:embed="rId67"/>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1FB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尺寸：435*800mm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材料：1.2mm不锈钢压边+折边</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工艺：激光切割/刨槽折弯/精工焊接/精工无缝打磨/原子灰刮平/环氧底漆/防锈防腐处理/烤进口汽车漆面漆/文字丝网印刷</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AE7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006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11C32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02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37C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楼层号牌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A51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42975" cy="609600"/>
                  <wp:effectExtent l="0" t="0" r="9525" b="0"/>
                  <wp:docPr id="15" name="图片 47"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descr="IMG_300"/>
                          <pic:cNvPicPr>
                            <a:picLocks noChangeAspect="1"/>
                          </pic:cNvPicPr>
                        </pic:nvPicPr>
                        <pic:blipFill>
                          <a:blip r:embed="rId68"/>
                          <a:stretch>
                            <a:fillRect/>
                          </a:stretch>
                        </pic:blipFill>
                        <pic:spPr>
                          <a:xfrm>
                            <a:off x="0" y="0"/>
                            <a:ext cx="942975"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8BF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尺寸：450*400mm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不锈钢立体烤漆字，字厚30mm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工艺：/激光切割/刨槽折弯/精工焊接/精工无缝打磨/原子灰刮平/环氧底漆/防锈防腐处理/烤进口汽车漆面漆</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76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84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79D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9B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92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班级名片</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A65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28650"/>
                  <wp:effectExtent l="0" t="0" r="0" b="0"/>
                  <wp:docPr id="21" name="图片 4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8" descr="IMG_301"/>
                          <pic:cNvPicPr>
                            <a:picLocks noChangeAspect="1"/>
                          </pic:cNvPicPr>
                        </pic:nvPicPr>
                        <pic:blipFill>
                          <a:blip r:embed="rId69"/>
                          <a:stretch>
                            <a:fillRect/>
                          </a:stretch>
                        </pic:blipFill>
                        <pic:spPr>
                          <a:xfrm>
                            <a:off x="0" y="0"/>
                            <a:ext cx="952500" cy="6286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8B5A">
            <w:pPr>
              <w:keepNext w:val="0"/>
              <w:keepLines w:val="0"/>
              <w:widowControl/>
              <w:suppressLineNumbers w:val="0"/>
              <w:jc w:val="left"/>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cs="宋体"/>
                <w:b/>
                <w:bCs/>
                <w:i w:val="0"/>
                <w:iCs w:val="0"/>
                <w:color w:val="auto"/>
                <w:kern w:val="0"/>
                <w:sz w:val="16"/>
                <w:szCs w:val="16"/>
                <w:highlight w:val="none"/>
                <w:u w:val="none"/>
                <w:lang w:val="en-US" w:eastAsia="zh-CN" w:bidi="ar"/>
              </w:rPr>
              <w:t>提供样品：</w:t>
            </w:r>
          </w:p>
          <w:p w14:paraId="4320D1F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尺寸：450*430mm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材料：3+3+3mm亚克力</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工艺：高精度UV打印+侧插袋子。</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7018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C10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010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7E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272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教室+专室科室牌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967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19125"/>
                  <wp:effectExtent l="0" t="0" r="0" b="9525"/>
                  <wp:docPr id="13" name="图片 4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 descr="IMG_302"/>
                          <pic:cNvPicPr>
                            <a:picLocks noChangeAspect="1"/>
                          </pic:cNvPicPr>
                        </pic:nvPicPr>
                        <pic:blipFill>
                          <a:blip r:embed="rId70"/>
                          <a:stretch>
                            <a:fillRect/>
                          </a:stretch>
                        </pic:blipFill>
                        <pic:spPr>
                          <a:xfrm>
                            <a:off x="0" y="0"/>
                            <a:ext cx="9525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570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尺寸140*350mm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材料：多层亚克力</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工艺：高精度UV打印+广告钉。</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90DB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B56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05FE0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DA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CD7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行政科室牌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859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14400" cy="581025"/>
                  <wp:effectExtent l="0" t="0" r="0" b="9525"/>
                  <wp:docPr id="14" name="图片 50"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0" descr="IMG_303"/>
                          <pic:cNvPicPr>
                            <a:picLocks noChangeAspect="1"/>
                          </pic:cNvPicPr>
                        </pic:nvPicPr>
                        <pic:blipFill>
                          <a:blip r:embed="rId71"/>
                          <a:stretch>
                            <a:fillRect/>
                          </a:stretch>
                        </pic:blipFill>
                        <pic:spPr>
                          <a:xfrm>
                            <a:off x="0" y="0"/>
                            <a:ext cx="914400"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9F6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尺寸：145*280mm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材料及工艺：底层8mm磨砂亚克力板+上面面层5mm亚克力烤漆板，内容丝印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32F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3A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CC64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23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782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办公科室工作职责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689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04875" cy="581025"/>
                  <wp:effectExtent l="0" t="0" r="9525" b="9525"/>
                  <wp:docPr id="12" name="图片 51"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1" descr="IMG_304"/>
                          <pic:cNvPicPr>
                            <a:picLocks noChangeAspect="1"/>
                          </pic:cNvPicPr>
                        </pic:nvPicPr>
                        <pic:blipFill>
                          <a:blip r:embed="rId72"/>
                          <a:stretch>
                            <a:fillRect/>
                          </a:stretch>
                        </pic:blipFill>
                        <pic:spPr>
                          <a:xfrm>
                            <a:off x="0" y="0"/>
                            <a:ext cx="904875" cy="5810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E11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尺寸：650*446mm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材料及工艺：5+5mmPVC高密度板高精度UV打印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8A2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4BF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6158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FA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2D8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洗手间标识牌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F7C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9600"/>
                  <wp:effectExtent l="0" t="0" r="0" b="0"/>
                  <wp:docPr id="34" name="图片 52"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2" descr="IMG_305"/>
                          <pic:cNvPicPr>
                            <a:picLocks noChangeAspect="1"/>
                          </pic:cNvPicPr>
                        </pic:nvPicPr>
                        <pic:blipFill>
                          <a:blip r:embed="rId73"/>
                          <a:stretch>
                            <a:fillRect/>
                          </a:stretch>
                        </pic:blipFill>
                        <pic:spPr>
                          <a:xfrm>
                            <a:off x="0" y="0"/>
                            <a:ext cx="952500" cy="6096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6C2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尺寸：145*280mm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洗手间：底层8mm磨砂亚克力板+上面面层5mm亚克力烤漆板，内容丝印，男女人物立体雕刻</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男女人物及字：10mm亚克力</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88F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178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53E06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0B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541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各领域墙面文明</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标语</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C9D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476250"/>
                  <wp:effectExtent l="0" t="0" r="0" b="0"/>
                  <wp:docPr id="33" name="图片 53"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3" descr="IMG_306"/>
                          <pic:cNvPicPr>
                            <a:picLocks noChangeAspect="1"/>
                          </pic:cNvPicPr>
                        </pic:nvPicPr>
                        <pic:blipFill>
                          <a:blip r:embed="rId74"/>
                          <a:stretch>
                            <a:fillRect/>
                          </a:stretch>
                        </pic:blipFill>
                        <pic:spPr>
                          <a:xfrm>
                            <a:off x="0" y="0"/>
                            <a:ext cx="952500" cy="47625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8B1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尺寸：300*144mm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材料及工艺：5mmPVC高密度板高精度UV打印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9DB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80</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05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E8B7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595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914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公告栏</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665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685800" cy="619125"/>
                  <wp:effectExtent l="0" t="0" r="0" b="9525"/>
                  <wp:docPr id="39" name="图片 54"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IMG_307"/>
                          <pic:cNvPicPr>
                            <a:picLocks noChangeAspect="1"/>
                          </pic:cNvPicPr>
                        </pic:nvPicPr>
                        <pic:blipFill>
                          <a:blip r:embed="rId75"/>
                          <a:stretch>
                            <a:fillRect/>
                          </a:stretch>
                        </pic:blipFill>
                        <pic:spPr>
                          <a:xfrm>
                            <a:off x="0" y="0"/>
                            <a:ext cx="6858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9FB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尺寸：3000*1220mm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材料及工艺：2cmPVC高密度板高精度UV打印+局部亚克力袋等</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76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7D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0187B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6B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783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教师风采</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D19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685800" cy="619125"/>
                  <wp:effectExtent l="0" t="0" r="0" b="9525"/>
                  <wp:docPr id="41" name="图片 55"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5" descr="IMG_308"/>
                          <pic:cNvPicPr>
                            <a:picLocks noChangeAspect="1"/>
                          </pic:cNvPicPr>
                        </pic:nvPicPr>
                        <pic:blipFill>
                          <a:blip r:embed="rId76"/>
                          <a:stretch>
                            <a:fillRect/>
                          </a:stretch>
                        </pic:blipFill>
                        <pic:spPr>
                          <a:xfrm>
                            <a:off x="0" y="0"/>
                            <a:ext cx="6858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BE1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尺寸：3000*1220mm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材料及工艺：2cmPVC高密度板高精度UV打印+局部亚克力袋等</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22F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444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块</w:t>
            </w:r>
          </w:p>
        </w:tc>
      </w:tr>
      <w:tr w14:paraId="283B2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B5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E50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停车场限高指示牌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687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04875" cy="571500"/>
                  <wp:effectExtent l="0" t="0" r="9525" b="0"/>
                  <wp:docPr id="35" name="图片 56"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6" descr="IMG_309"/>
                          <pic:cNvPicPr>
                            <a:picLocks noChangeAspect="1"/>
                          </pic:cNvPicPr>
                        </pic:nvPicPr>
                        <pic:blipFill>
                          <a:blip r:embed="rId77"/>
                          <a:stretch>
                            <a:fillRect/>
                          </a:stretch>
                        </pic:blipFill>
                        <pic:spPr>
                          <a:xfrm>
                            <a:off x="0" y="0"/>
                            <a:ext cx="904875" cy="571500"/>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F61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尺寸：6800*550mm，单面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环氧底漆/防锈防腐处理/烤进口汽车漆面漆/文字丝网印刷</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D83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25C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4478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B7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F7D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停车场箭头指示牌</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DA0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8" name="图片 57"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7" descr="IMG_310"/>
                          <pic:cNvPicPr>
                            <a:picLocks noChangeAspect="1"/>
                          </pic:cNvPicPr>
                        </pic:nvPicPr>
                        <pic:blipFill>
                          <a:blip r:embed="rId78"/>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C7C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尺寸：2300*260mm，双面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环氧底漆/防锈防腐处理/烤进口汽车漆面漆/文字丝网印刷</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FA9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2ED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7D34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E8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6D2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教室内部文化布</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置模板</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BEB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14400" cy="619125"/>
                  <wp:effectExtent l="0" t="0" r="0" b="9525"/>
                  <wp:docPr id="36" name="图片 58"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descr="IMG_311"/>
                          <pic:cNvPicPr>
                            <a:picLocks noChangeAspect="1"/>
                          </pic:cNvPicPr>
                        </pic:nvPicPr>
                        <pic:blipFill>
                          <a:blip r:embed="rId79"/>
                          <a:stretch>
                            <a:fillRect/>
                          </a:stretch>
                        </pic:blipFill>
                        <pic:spPr>
                          <a:xfrm>
                            <a:off x="0" y="0"/>
                            <a:ext cx="914400" cy="6191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8DF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材料及工艺：5mmPVC高密度板高精度UV打印,立体标题</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B08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FF8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3769C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D1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522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教室前走廊阅读</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cs="宋体"/>
                <w:i w:val="0"/>
                <w:iCs w:val="0"/>
                <w:color w:val="auto"/>
                <w:kern w:val="0"/>
                <w:sz w:val="16"/>
                <w:szCs w:val="16"/>
                <w:highlight w:val="none"/>
                <w:u w:val="none"/>
                <w:lang w:val="en-US" w:eastAsia="zh-CN" w:bidi="ar"/>
              </w:rPr>
              <w:t>柜</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829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600075"/>
                  <wp:effectExtent l="0" t="0" r="0" b="9525"/>
                  <wp:docPr id="37" name="图片 59"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descr="IMG_312"/>
                          <pic:cNvPicPr>
                            <a:picLocks noChangeAspect="1"/>
                          </pic:cNvPicPr>
                        </pic:nvPicPr>
                        <pic:blipFill>
                          <a:blip r:embed="rId80"/>
                          <a:stretch>
                            <a:fillRect/>
                          </a:stretch>
                        </pic:blipFill>
                        <pic:spPr>
                          <a:xfrm>
                            <a:off x="0" y="0"/>
                            <a:ext cx="952500" cy="60007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2B44">
            <w:pPr>
              <w:keepNext w:val="0"/>
              <w:keepLines w:val="0"/>
              <w:widowControl/>
              <w:suppressLineNumbers w:val="0"/>
              <w:jc w:val="left"/>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cs="宋体"/>
                <w:b/>
                <w:bCs/>
                <w:i w:val="0"/>
                <w:iCs w:val="0"/>
                <w:color w:val="auto"/>
                <w:kern w:val="0"/>
                <w:sz w:val="16"/>
                <w:szCs w:val="16"/>
                <w:highlight w:val="none"/>
                <w:u w:val="none"/>
                <w:lang w:val="en-US" w:eastAsia="zh-CN" w:bidi="ar"/>
              </w:rPr>
              <w:t>提供样品：</w:t>
            </w:r>
          </w:p>
          <w:p w14:paraId="7B85818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尺寸：长4700*宽350*高900mm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1.2mm不锈钢/激光切割/刨槽折弯/精工焊接/精工无缝打磨/原子灰刮平/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环氧底漆/防锈防腐处理/浅木纹饰面。脚部垫高1cm。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数量：共六个款式</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7621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ED7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r w14:paraId="65212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78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FF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宣传栏</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2F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inline distT="0" distB="0" distL="114300" distR="114300">
                  <wp:extent cx="952500" cy="733425"/>
                  <wp:effectExtent l="0" t="0" r="0" b="9525"/>
                  <wp:docPr id="38" name="图片 60"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0" descr="IMG_313"/>
                          <pic:cNvPicPr>
                            <a:picLocks noChangeAspect="1"/>
                          </pic:cNvPicPr>
                        </pic:nvPicPr>
                        <pic:blipFill>
                          <a:blip r:embed="rId81"/>
                          <a:stretch>
                            <a:fillRect/>
                          </a:stretch>
                        </pic:blipFill>
                        <pic:spPr>
                          <a:xfrm>
                            <a:off x="0" y="0"/>
                            <a:ext cx="952500" cy="733425"/>
                          </a:xfrm>
                          <a:prstGeom prst="rect">
                            <a:avLst/>
                          </a:prstGeom>
                          <a:noFill/>
                          <a:ln w="9525">
                            <a:noFill/>
                          </a:ln>
                        </pic:spPr>
                      </pic:pic>
                    </a:graphicData>
                  </a:graphic>
                </wp:inline>
              </w:drawing>
            </w:r>
          </w:p>
        </w:tc>
        <w:tc>
          <w:tcPr>
            <w:tcW w:w="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58F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尺寸：3400mmX2600mm,厚度450mm，橱窗液压开启2400X1200mm.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材料：1.2mm镀锌板</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工艺：激光切割/刨槽折弯/精工焊接/精工无缝打磨/原子灰刮平/环氧底</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漆/防锈防腐处理/烤进口汽车漆面漆内置镀锌龙骨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文字图片：15mmPVC雕刻喷印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EF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AE2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套</w:t>
            </w:r>
          </w:p>
        </w:tc>
      </w:tr>
    </w:tbl>
    <w:p w14:paraId="54AEBAA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样品</w:t>
      </w:r>
      <w:r>
        <w:rPr>
          <w:rFonts w:hint="eastAsia" w:ascii="仿宋" w:hAnsi="仿宋" w:eastAsia="仿宋" w:cs="仿宋"/>
          <w:b/>
          <w:color w:val="auto"/>
          <w:sz w:val="24"/>
          <w:szCs w:val="24"/>
          <w:highlight w:val="none"/>
          <w:lang w:val="en-US" w:eastAsia="zh-CN"/>
        </w:rPr>
        <w:t>一要求：</w:t>
      </w:r>
    </w:p>
    <w:p w14:paraId="51660B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ascii="宋体" w:hAnsi="宋体" w:eastAsia="宋体" w:cs="宋体"/>
          <w:color w:val="auto"/>
          <w:sz w:val="24"/>
          <w:szCs w:val="24"/>
          <w:highlight w:val="none"/>
        </w:rPr>
        <w:drawing>
          <wp:inline distT="0" distB="0" distL="114300" distR="114300">
            <wp:extent cx="5604510" cy="3963670"/>
            <wp:effectExtent l="0" t="0" r="15240" b="17780"/>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82"/>
                    <a:stretch>
                      <a:fillRect/>
                    </a:stretch>
                  </pic:blipFill>
                  <pic:spPr>
                    <a:xfrm>
                      <a:off x="0" y="0"/>
                      <a:ext cx="5604510" cy="3963670"/>
                    </a:xfrm>
                    <a:prstGeom prst="rect">
                      <a:avLst/>
                    </a:prstGeom>
                    <a:noFill/>
                    <a:ln w="9525">
                      <a:noFill/>
                    </a:ln>
                  </pic:spPr>
                </pic:pic>
              </a:graphicData>
            </a:graphic>
          </wp:inline>
        </w:drawing>
      </w:r>
    </w:p>
    <w:p w14:paraId="06784C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653BC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13F02FB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7A3999B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0357427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样品</w:t>
      </w:r>
      <w:r>
        <w:rPr>
          <w:rFonts w:hint="eastAsia" w:ascii="仿宋" w:hAnsi="仿宋" w:eastAsia="仿宋" w:cs="仿宋"/>
          <w:b/>
          <w:color w:val="auto"/>
          <w:sz w:val="24"/>
          <w:szCs w:val="24"/>
          <w:highlight w:val="none"/>
          <w:lang w:val="en-US" w:eastAsia="zh-CN"/>
        </w:rPr>
        <w:t>二要求：</w:t>
      </w:r>
    </w:p>
    <w:p w14:paraId="41FE2877">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color w:val="auto"/>
          <w:sz w:val="24"/>
          <w:szCs w:val="24"/>
          <w:highlight w:val="none"/>
          <w:lang w:val="en-US" w:eastAsia="zh-CN"/>
        </w:rPr>
      </w:pPr>
      <w:r>
        <w:rPr>
          <w:rFonts w:ascii="宋体" w:hAnsi="宋体" w:eastAsia="宋体" w:cs="宋体"/>
          <w:color w:val="auto"/>
          <w:sz w:val="24"/>
          <w:szCs w:val="24"/>
          <w:highlight w:val="none"/>
        </w:rPr>
        <w:drawing>
          <wp:inline distT="0" distB="0" distL="114300" distR="114300">
            <wp:extent cx="4773930" cy="3376295"/>
            <wp:effectExtent l="0" t="0" r="7620" b="14605"/>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83"/>
                    <a:stretch>
                      <a:fillRect/>
                    </a:stretch>
                  </pic:blipFill>
                  <pic:spPr>
                    <a:xfrm>
                      <a:off x="0" y="0"/>
                      <a:ext cx="4773930" cy="3376295"/>
                    </a:xfrm>
                    <a:prstGeom prst="rect">
                      <a:avLst/>
                    </a:prstGeom>
                    <a:noFill/>
                    <a:ln w="9525">
                      <a:noFill/>
                    </a:ln>
                  </pic:spPr>
                </pic:pic>
              </a:graphicData>
            </a:graphic>
          </wp:inline>
        </w:drawing>
      </w:r>
    </w:p>
    <w:p w14:paraId="69FA695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样品</w:t>
      </w:r>
      <w:r>
        <w:rPr>
          <w:rFonts w:hint="eastAsia" w:ascii="仿宋" w:hAnsi="仿宋" w:eastAsia="仿宋" w:cs="仿宋"/>
          <w:b/>
          <w:color w:val="auto"/>
          <w:sz w:val="24"/>
          <w:szCs w:val="24"/>
          <w:highlight w:val="none"/>
          <w:lang w:val="en-US" w:eastAsia="zh-CN"/>
        </w:rPr>
        <w:t>三要求：</w:t>
      </w:r>
    </w:p>
    <w:p w14:paraId="431DE3D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5124450" cy="3623945"/>
            <wp:effectExtent l="0" t="0" r="0" b="14605"/>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84"/>
                    <a:stretch>
                      <a:fillRect/>
                    </a:stretch>
                  </pic:blipFill>
                  <pic:spPr>
                    <a:xfrm>
                      <a:off x="0" y="0"/>
                      <a:ext cx="5124450" cy="3623945"/>
                    </a:xfrm>
                    <a:prstGeom prst="rect">
                      <a:avLst/>
                    </a:prstGeom>
                    <a:noFill/>
                    <a:ln w="9525">
                      <a:noFill/>
                    </a:ln>
                  </pic:spPr>
                </pic:pic>
              </a:graphicData>
            </a:graphic>
          </wp:inline>
        </w:drawing>
      </w:r>
    </w:p>
    <w:p w14:paraId="48A7BD4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1A97525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2EC8FB7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68498F41">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0A8C333B">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eastAsia="zh-CN"/>
        </w:rPr>
      </w:pPr>
    </w:p>
    <w:p w14:paraId="2478616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样品</w:t>
      </w:r>
      <w:r>
        <w:rPr>
          <w:rFonts w:hint="eastAsia" w:ascii="仿宋" w:hAnsi="仿宋" w:eastAsia="仿宋" w:cs="仿宋"/>
          <w:b/>
          <w:color w:val="auto"/>
          <w:sz w:val="24"/>
          <w:szCs w:val="24"/>
          <w:highlight w:val="none"/>
          <w:lang w:val="en-US" w:eastAsia="zh-CN"/>
        </w:rPr>
        <w:t>四要求：</w:t>
      </w:r>
    </w:p>
    <w:p w14:paraId="388818B7">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4058285" cy="2870200"/>
            <wp:effectExtent l="0" t="0" r="18415" b="635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85"/>
                    <a:stretch>
                      <a:fillRect/>
                    </a:stretch>
                  </pic:blipFill>
                  <pic:spPr>
                    <a:xfrm>
                      <a:off x="0" y="0"/>
                      <a:ext cx="4058285" cy="2870200"/>
                    </a:xfrm>
                    <a:prstGeom prst="rect">
                      <a:avLst/>
                    </a:prstGeom>
                    <a:noFill/>
                    <a:ln w="9525">
                      <a:noFill/>
                    </a:ln>
                  </pic:spPr>
                </pic:pic>
              </a:graphicData>
            </a:graphic>
          </wp:inline>
        </w:drawing>
      </w:r>
    </w:p>
    <w:p w14:paraId="1E64D9D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样品</w:t>
      </w:r>
      <w:r>
        <w:rPr>
          <w:rFonts w:hint="eastAsia" w:ascii="仿宋" w:hAnsi="仿宋" w:eastAsia="仿宋" w:cs="仿宋"/>
          <w:b/>
          <w:color w:val="auto"/>
          <w:sz w:val="24"/>
          <w:szCs w:val="24"/>
          <w:highlight w:val="none"/>
          <w:lang w:val="en-US" w:eastAsia="zh-CN"/>
        </w:rPr>
        <w:t>五要求：</w:t>
      </w:r>
    </w:p>
    <w:p w14:paraId="7972363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ascii="宋体" w:hAnsi="宋体" w:eastAsia="宋体" w:cs="宋体"/>
          <w:color w:val="auto"/>
          <w:sz w:val="24"/>
          <w:szCs w:val="24"/>
          <w:highlight w:val="none"/>
        </w:rPr>
        <w:drawing>
          <wp:inline distT="0" distB="0" distL="114300" distR="114300">
            <wp:extent cx="5420995" cy="3833495"/>
            <wp:effectExtent l="0" t="0" r="8255" b="14605"/>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86"/>
                    <a:stretch>
                      <a:fillRect/>
                    </a:stretch>
                  </pic:blipFill>
                  <pic:spPr>
                    <a:xfrm>
                      <a:off x="0" y="0"/>
                      <a:ext cx="5420995" cy="3833495"/>
                    </a:xfrm>
                    <a:prstGeom prst="rect">
                      <a:avLst/>
                    </a:prstGeom>
                    <a:noFill/>
                    <a:ln w="9525">
                      <a:noFill/>
                    </a:ln>
                  </pic:spPr>
                </pic:pic>
              </a:graphicData>
            </a:graphic>
          </wp:inline>
        </w:drawing>
      </w:r>
    </w:p>
    <w:p w14:paraId="1A0643B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其他要求：</w:t>
      </w:r>
    </w:p>
    <w:p w14:paraId="0AE2E1EA">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产品表面的表面应平整光洁，不应有明显的毛刺和齿形及波形。</w:t>
      </w:r>
    </w:p>
    <w:p w14:paraId="6317D8A0">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边框线应匀称，折角处没有裂纹、毛刺、焊接等痕迹。</w:t>
      </w:r>
    </w:p>
    <w:p w14:paraId="0B05307E">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文字、符号的大小和线条粗细应整齐醒目，排列匀称，不应断缺和模糊不清。</w:t>
      </w:r>
    </w:p>
    <w:p w14:paraId="580604B0">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表面不应有裂纹和明显的擦伤丝纹以及有影响其清晰的锈迹、斑点、暗影。</w:t>
      </w:r>
    </w:p>
    <w:p w14:paraId="6DD766EA">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涂镀层不应有气孔、气泡、雾状、污迹、皱纹、剥落迹象和明显的颗粒杂质。</w:t>
      </w:r>
    </w:p>
    <w:p w14:paraId="0145F2C4">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黏贴标牌不应出现折痕、皱纹、自卷、撕裂和粘结剂渗出等现象。</w:t>
      </w:r>
    </w:p>
    <w:p w14:paraId="04E807E6">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颜色应清晰醒目、色泽均匀，不应有泛色。两种及两种以上颜色套印的标牌，色彩间边缘应整齐、清晰，两色相接处不应有间隙。</w:t>
      </w:r>
    </w:p>
    <w:p w14:paraId="598C4822">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120" w:leftChars="0" w:firstLine="0" w:firstLineChars="0"/>
        <w:jc w:val="both"/>
        <w:textAlignment w:val="auto"/>
        <w:outlineLvl w:val="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主要材料参考品牌或厂家：</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927"/>
        <w:gridCol w:w="5706"/>
      </w:tblGrid>
      <w:tr w14:paraId="2385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69390CB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序号</w:t>
            </w:r>
          </w:p>
        </w:tc>
        <w:tc>
          <w:tcPr>
            <w:tcW w:w="2927" w:type="dxa"/>
          </w:tcPr>
          <w:p w14:paraId="386EAC9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材料（设备）名称</w:t>
            </w:r>
          </w:p>
        </w:tc>
        <w:tc>
          <w:tcPr>
            <w:tcW w:w="5706" w:type="dxa"/>
          </w:tcPr>
          <w:p w14:paraId="5F8D116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参考品牌或厂家</w:t>
            </w:r>
          </w:p>
        </w:tc>
      </w:tr>
      <w:tr w14:paraId="3FBF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3F48F1C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2927" w:type="dxa"/>
          </w:tcPr>
          <w:p w14:paraId="10A05E3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亚克力</w:t>
            </w:r>
          </w:p>
        </w:tc>
        <w:tc>
          <w:tcPr>
            <w:tcW w:w="5706" w:type="dxa"/>
          </w:tcPr>
          <w:p w14:paraId="7620D75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德固赛、三菱化学、伸春、瑞昌或同档次及以上品牌</w:t>
            </w:r>
          </w:p>
        </w:tc>
      </w:tr>
      <w:tr w14:paraId="51D5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0C0CBD4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2927" w:type="dxa"/>
          </w:tcPr>
          <w:p w14:paraId="1405B8A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铝板</w:t>
            </w:r>
          </w:p>
        </w:tc>
        <w:tc>
          <w:tcPr>
            <w:tcW w:w="5706" w:type="dxa"/>
          </w:tcPr>
          <w:p w14:paraId="5440497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亚洲铝业、西南铝、风铝或同档次及以上品牌</w:t>
            </w:r>
          </w:p>
        </w:tc>
      </w:tr>
      <w:tr w14:paraId="3D0B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09DD738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3</w:t>
            </w:r>
          </w:p>
        </w:tc>
        <w:tc>
          <w:tcPr>
            <w:tcW w:w="2927" w:type="dxa"/>
          </w:tcPr>
          <w:p w14:paraId="01AF9FD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环保涂料（墙面）</w:t>
            </w:r>
          </w:p>
        </w:tc>
        <w:tc>
          <w:tcPr>
            <w:tcW w:w="5706" w:type="dxa"/>
          </w:tcPr>
          <w:p w14:paraId="03228C7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立邦、三棵树、多乐士或同档次及以上品牌</w:t>
            </w:r>
          </w:p>
        </w:tc>
      </w:tr>
      <w:tr w14:paraId="33E1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0ECB137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4</w:t>
            </w:r>
          </w:p>
        </w:tc>
        <w:tc>
          <w:tcPr>
            <w:tcW w:w="2927" w:type="dxa"/>
          </w:tcPr>
          <w:p w14:paraId="6421800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不锈钢（SUS304）</w:t>
            </w:r>
          </w:p>
        </w:tc>
        <w:tc>
          <w:tcPr>
            <w:tcW w:w="5706" w:type="dxa"/>
          </w:tcPr>
          <w:p w14:paraId="64D2735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宝武钢、鞍钢、太钢或同档次及以上品牌</w:t>
            </w:r>
          </w:p>
        </w:tc>
      </w:tr>
      <w:tr w14:paraId="45B5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0453031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5</w:t>
            </w:r>
          </w:p>
        </w:tc>
        <w:tc>
          <w:tcPr>
            <w:tcW w:w="2927" w:type="dxa"/>
          </w:tcPr>
          <w:p w14:paraId="2A4785F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密封胶、结构胶</w:t>
            </w:r>
          </w:p>
        </w:tc>
        <w:tc>
          <w:tcPr>
            <w:tcW w:w="5706" w:type="dxa"/>
          </w:tcPr>
          <w:p w14:paraId="7293FA3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道康宁（陶熙DOWSI1L）、西卡（Sika）、GE或同档次及以上品牌</w:t>
            </w:r>
          </w:p>
        </w:tc>
      </w:tr>
      <w:tr w14:paraId="2C0B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14:paraId="5F283C6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6</w:t>
            </w:r>
          </w:p>
        </w:tc>
        <w:tc>
          <w:tcPr>
            <w:tcW w:w="2927" w:type="dxa"/>
          </w:tcPr>
          <w:p w14:paraId="54FB2BA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膜、胶带</w:t>
            </w:r>
          </w:p>
        </w:tc>
        <w:tc>
          <w:tcPr>
            <w:tcW w:w="5706" w:type="dxa"/>
          </w:tcPr>
          <w:p w14:paraId="7F645AA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杜邦、3M、三菱或同档次及以上品牌</w:t>
            </w:r>
          </w:p>
        </w:tc>
      </w:tr>
    </w:tbl>
    <w:p w14:paraId="64CE6BD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120" w:leftChars="0"/>
        <w:jc w:val="both"/>
        <w:textAlignment w:val="auto"/>
        <w:outlineLvl w:val="0"/>
        <w:rPr>
          <w:rFonts w:hint="default" w:ascii="仿宋" w:hAnsi="仿宋" w:eastAsia="仿宋" w:cs="仿宋"/>
          <w:b w:val="0"/>
          <w:bCs/>
          <w:color w:val="auto"/>
          <w:sz w:val="24"/>
          <w:szCs w:val="24"/>
          <w:highlight w:val="none"/>
          <w:lang w:val="en-US" w:eastAsia="zh-CN"/>
        </w:rPr>
      </w:pPr>
    </w:p>
    <w:p w14:paraId="6BAE2B20">
      <w:pPr>
        <w:keepNext w:val="0"/>
        <w:keepLines w:val="0"/>
        <w:pageBreakBefore/>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F8BA692">
      <w:pPr>
        <w:keepNext w:val="0"/>
        <w:keepLines w:val="0"/>
        <w:pageBreakBefore w:val="0"/>
        <w:widowControl/>
        <w:kinsoku/>
        <w:wordWrap/>
        <w:overflowPunct/>
        <w:topLinePunct w:val="0"/>
        <w:autoSpaceDE/>
        <w:autoSpaceDN/>
        <w:bidi w:val="0"/>
        <w:adjustRightInd w:val="0"/>
        <w:snapToGrid w:val="0"/>
        <w:spacing w:line="440" w:lineRule="exact"/>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5BE6ED43">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color w:val="auto"/>
          <w:kern w:val="0"/>
          <w:sz w:val="24"/>
          <w:highlight w:val="none"/>
        </w:rPr>
      </w:pPr>
      <w:r>
        <w:rPr>
          <w:rFonts w:hint="eastAsia" w:ascii="仿宋" w:hAnsi="仿宋" w:eastAsia="仿宋"/>
          <w:color w:val="auto"/>
          <w:sz w:val="24"/>
          <w:szCs w:val="28"/>
          <w:highlight w:val="none"/>
        </w:rPr>
        <w:t>合同签订后30天内完成</w:t>
      </w:r>
      <w:r>
        <w:rPr>
          <w:rFonts w:hint="eastAsia" w:ascii="仿宋" w:hAnsi="仿宋" w:eastAsia="仿宋"/>
          <w:color w:val="auto"/>
          <w:sz w:val="24"/>
          <w:szCs w:val="28"/>
          <w:highlight w:val="none"/>
          <w:lang w:eastAsia="zh-CN"/>
        </w:rPr>
        <w:t>本项目具体</w:t>
      </w:r>
      <w:r>
        <w:rPr>
          <w:rFonts w:hint="eastAsia" w:ascii="仿宋" w:hAnsi="仿宋" w:eastAsia="仿宋"/>
          <w:color w:val="auto"/>
          <w:sz w:val="24"/>
          <w:szCs w:val="28"/>
          <w:highlight w:val="none"/>
        </w:rPr>
        <w:t>内容</w:t>
      </w:r>
      <w:r>
        <w:rPr>
          <w:rFonts w:hint="eastAsia" w:ascii="仿宋" w:hAnsi="仿宋" w:eastAsia="仿宋"/>
          <w:color w:val="auto"/>
          <w:sz w:val="24"/>
          <w:szCs w:val="28"/>
          <w:highlight w:val="none"/>
          <w:lang w:eastAsia="zh-CN"/>
        </w:rPr>
        <w:t>的</w:t>
      </w:r>
      <w:r>
        <w:rPr>
          <w:rFonts w:hint="eastAsia" w:ascii="仿宋" w:hAnsi="仿宋" w:eastAsia="仿宋"/>
          <w:color w:val="auto"/>
          <w:sz w:val="24"/>
          <w:szCs w:val="28"/>
          <w:highlight w:val="none"/>
        </w:rPr>
        <w:t>设计制作</w:t>
      </w:r>
      <w:r>
        <w:rPr>
          <w:rFonts w:hint="eastAsia" w:ascii="仿宋" w:hAnsi="仿宋" w:eastAsia="仿宋"/>
          <w:color w:val="auto"/>
          <w:sz w:val="24"/>
          <w:szCs w:val="28"/>
          <w:highlight w:val="none"/>
          <w:lang w:eastAsia="zh-CN"/>
        </w:rPr>
        <w:t>及安装</w:t>
      </w:r>
      <w:r>
        <w:rPr>
          <w:rFonts w:hint="eastAsia" w:ascii="仿宋" w:hAnsi="仿宋" w:eastAsia="仿宋"/>
          <w:color w:val="auto"/>
          <w:sz w:val="24"/>
          <w:szCs w:val="28"/>
          <w:highlight w:val="none"/>
        </w:rPr>
        <w:t>服务。</w:t>
      </w:r>
    </w:p>
    <w:p w14:paraId="47495488">
      <w:pPr>
        <w:keepNext w:val="0"/>
        <w:keepLines w:val="0"/>
        <w:pageBreakBefore w:val="0"/>
        <w:widowControl/>
        <w:kinsoku/>
        <w:wordWrap/>
        <w:overflowPunct/>
        <w:topLinePunct w:val="0"/>
        <w:autoSpaceDE/>
        <w:autoSpaceDN/>
        <w:bidi w:val="0"/>
        <w:adjustRightInd w:val="0"/>
        <w:snapToGrid w:val="0"/>
        <w:spacing w:line="440" w:lineRule="exact"/>
        <w:textAlignment w:val="auto"/>
        <w:rPr>
          <w:rFonts w:ascii="仿宋" w:eastAsia="仿宋"/>
          <w:b/>
          <w:bCs/>
          <w:color w:val="auto"/>
          <w:kern w:val="0"/>
          <w:sz w:val="24"/>
          <w:highlight w:val="none"/>
        </w:rPr>
      </w:pPr>
      <w:r>
        <w:rPr>
          <w:rFonts w:hint="eastAsia" w:ascii="仿宋" w:eastAsia="仿宋"/>
          <w:b/>
          <w:bCs/>
          <w:color w:val="auto"/>
          <w:kern w:val="0"/>
          <w:sz w:val="24"/>
          <w:highlight w:val="none"/>
        </w:rPr>
        <w:t>2.2技术培训</w:t>
      </w:r>
    </w:p>
    <w:p w14:paraId="406AE0E4">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仿宋" w:hAnsi="仿宋" w:eastAsia="仿宋"/>
          <w:color w:val="auto"/>
          <w:kern w:val="0"/>
          <w:sz w:val="24"/>
          <w:highlight w:val="none"/>
        </w:rPr>
      </w:pPr>
      <w:r>
        <w:rPr>
          <w:rFonts w:hint="eastAsia" w:ascii="仿宋" w:hAnsi="仿宋" w:eastAsia="仿宋" w:cs="仿宋"/>
          <w:color w:val="auto"/>
          <w:sz w:val="24"/>
          <w:szCs w:val="24"/>
          <w:highlight w:val="none"/>
        </w:rPr>
        <w:t>中标人需负责对采购人的技术人员</w:t>
      </w:r>
      <w:r>
        <w:rPr>
          <w:rFonts w:hint="eastAsia" w:ascii="仿宋" w:hAnsi="仿宋" w:eastAsia="仿宋" w:cs="仿宋"/>
          <w:color w:val="auto"/>
          <w:sz w:val="24"/>
          <w:szCs w:val="24"/>
          <w:highlight w:val="none"/>
          <w:lang w:eastAsia="zh-CN"/>
        </w:rPr>
        <w:t>进</w:t>
      </w:r>
      <w:r>
        <w:rPr>
          <w:rFonts w:hint="eastAsia" w:ascii="仿宋" w:hAnsi="仿宋" w:eastAsia="仿宋" w:cs="仿宋"/>
          <w:color w:val="auto"/>
          <w:sz w:val="24"/>
          <w:szCs w:val="24"/>
          <w:highlight w:val="none"/>
        </w:rPr>
        <w:t>行培训。投标人须在投标文件中提供详细的培训计划，包括培训内容、培训时间、培训费用等。技术培训费用应包含在投标总价</w:t>
      </w:r>
      <w:r>
        <w:rPr>
          <w:rFonts w:hint="eastAsia" w:ascii="仿宋" w:hAnsi="仿宋" w:eastAsia="仿宋" w:cs="仿宋"/>
          <w:color w:val="auto"/>
          <w:sz w:val="24"/>
          <w:szCs w:val="24"/>
          <w:highlight w:val="none"/>
          <w:lang w:eastAsia="zh-CN"/>
        </w:rPr>
        <w:t>中</w:t>
      </w:r>
      <w:r>
        <w:rPr>
          <w:rFonts w:hint="eastAsia" w:ascii="仿宋" w:hAnsi="仿宋" w:eastAsia="仿宋" w:cs="仿宋"/>
          <w:color w:val="auto"/>
          <w:sz w:val="24"/>
          <w:szCs w:val="24"/>
          <w:highlight w:val="none"/>
        </w:rPr>
        <w:t>。</w:t>
      </w:r>
    </w:p>
    <w:p w14:paraId="26D60AC6">
      <w:pPr>
        <w:keepNext w:val="0"/>
        <w:keepLines w:val="0"/>
        <w:pageBreakBefore w:val="0"/>
        <w:widowControl/>
        <w:kinsoku/>
        <w:wordWrap/>
        <w:overflowPunct/>
        <w:topLinePunct w:val="0"/>
        <w:autoSpaceDE/>
        <w:autoSpaceDN/>
        <w:bidi w:val="0"/>
        <w:adjustRightInd w:val="0"/>
        <w:snapToGrid w:val="0"/>
        <w:spacing w:line="440" w:lineRule="exact"/>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2.3数量调整</w:t>
      </w:r>
    </w:p>
    <w:p w14:paraId="3E9E73A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6EA7385">
      <w:pPr>
        <w:keepNext w:val="0"/>
        <w:keepLines w:val="0"/>
        <w:pageBreakBefore w:val="0"/>
        <w:widowControl/>
        <w:kinsoku/>
        <w:wordWrap/>
        <w:overflowPunct/>
        <w:topLinePunct w:val="0"/>
        <w:autoSpaceDE/>
        <w:autoSpaceDN/>
        <w:bidi w:val="0"/>
        <w:adjustRightInd w:val="0"/>
        <w:snapToGrid w:val="0"/>
        <w:spacing w:line="440" w:lineRule="exact"/>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2.4付款方式</w:t>
      </w:r>
    </w:p>
    <w:p w14:paraId="58B99B0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color w:val="auto"/>
          <w:highlight w:val="none"/>
        </w:rPr>
      </w:pPr>
      <w:r>
        <w:rPr>
          <w:rFonts w:hint="eastAsia" w:ascii="仿宋" w:eastAsia="仿宋"/>
          <w:color w:val="auto"/>
          <w:kern w:val="0"/>
          <w:sz w:val="24"/>
          <w:highlight w:val="none"/>
        </w:rPr>
        <w:t>2.6.1合同签订后支付</w:t>
      </w:r>
      <w:r>
        <w:rPr>
          <w:rFonts w:hint="eastAsia" w:ascii="仿宋" w:eastAsia="仿宋"/>
          <w:color w:val="auto"/>
          <w:kern w:val="0"/>
          <w:sz w:val="24"/>
          <w:highlight w:val="none"/>
          <w:lang w:val="en-US" w:eastAsia="zh-CN"/>
        </w:rPr>
        <w:t>合同总价</w:t>
      </w:r>
      <w:r>
        <w:rPr>
          <w:rFonts w:hint="eastAsia" w:ascii="仿宋" w:eastAsia="仿宋"/>
          <w:color w:val="auto"/>
          <w:kern w:val="0"/>
          <w:sz w:val="24"/>
          <w:highlight w:val="none"/>
        </w:rPr>
        <w:t>的40%作为预付款；</w:t>
      </w:r>
    </w:p>
    <w:p w14:paraId="2628E8B2">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color w:val="auto"/>
          <w:highlight w:val="none"/>
        </w:rPr>
      </w:pPr>
      <w:r>
        <w:rPr>
          <w:rFonts w:hint="eastAsia" w:ascii="仿宋" w:eastAsia="仿宋"/>
          <w:color w:val="auto"/>
          <w:kern w:val="0"/>
          <w:sz w:val="24"/>
          <w:highlight w:val="none"/>
        </w:rPr>
        <w:t>2.6.</w:t>
      </w:r>
      <w:r>
        <w:rPr>
          <w:rFonts w:hint="eastAsia" w:ascii="仿宋" w:eastAsia="仿宋"/>
          <w:color w:val="auto"/>
          <w:kern w:val="0"/>
          <w:sz w:val="24"/>
          <w:highlight w:val="none"/>
          <w:lang w:val="en-US" w:eastAsia="zh-CN"/>
        </w:rPr>
        <w:t>2项目</w:t>
      </w:r>
      <w:r>
        <w:rPr>
          <w:rFonts w:hint="eastAsia" w:ascii="仿宋" w:eastAsia="仿宋"/>
          <w:color w:val="auto"/>
          <w:kern w:val="0"/>
          <w:sz w:val="24"/>
          <w:highlight w:val="none"/>
        </w:rPr>
        <w:t>完毕并验收合格后付至合同总价的100%</w:t>
      </w:r>
      <w:r>
        <w:rPr>
          <w:rFonts w:hint="eastAsia" w:ascii="仿宋" w:hAnsi="仿宋" w:eastAsia="仿宋"/>
          <w:color w:val="auto"/>
          <w:kern w:val="0"/>
          <w:sz w:val="24"/>
          <w:highlight w:val="none"/>
        </w:rPr>
        <w:t>；</w:t>
      </w:r>
    </w:p>
    <w:p w14:paraId="7FBF080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2.6.</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中标人未能在约定的时间内完成的，未达到招标文件规定的参数、质量要求，采购人有权暂缓支付</w:t>
      </w:r>
      <w:r>
        <w:rPr>
          <w:rFonts w:hint="eastAsia" w:ascii="仿宋" w:eastAsia="仿宋"/>
          <w:color w:val="auto"/>
          <w:kern w:val="0"/>
          <w:sz w:val="24"/>
          <w:highlight w:val="none"/>
          <w:lang w:val="en-US" w:eastAsia="zh-CN"/>
        </w:rPr>
        <w:t>服务款</w:t>
      </w:r>
      <w:r>
        <w:rPr>
          <w:rFonts w:hint="eastAsia" w:ascii="仿宋" w:eastAsia="仿宋"/>
          <w:color w:val="auto"/>
          <w:kern w:val="0"/>
          <w:sz w:val="24"/>
          <w:highlight w:val="none"/>
        </w:rPr>
        <w:t>。</w:t>
      </w:r>
    </w:p>
    <w:p w14:paraId="523BBF3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2.6.</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发票应随付款进度同时提供增值税专用发票（按照国家有关规定缴纳相应税费）。</w:t>
      </w:r>
    </w:p>
    <w:p w14:paraId="22A38C0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color w:val="auto"/>
          <w:kern w:val="0"/>
          <w:sz w:val="24"/>
          <w:highlight w:val="none"/>
          <w:lang w:val="en-US" w:eastAsia="zh-CN"/>
        </w:rPr>
      </w:pPr>
      <w:r>
        <w:rPr>
          <w:rFonts w:hint="eastAsia" w:ascii="仿宋" w:eastAsia="仿宋"/>
          <w:color w:val="auto"/>
          <w:kern w:val="0"/>
          <w:sz w:val="24"/>
          <w:highlight w:val="none"/>
          <w:lang w:val="en-US" w:eastAsia="zh-CN"/>
        </w:rPr>
        <w:t>2.6.5涉及中小企业合同的，</w:t>
      </w:r>
      <w:r>
        <w:rPr>
          <w:rFonts w:hint="eastAsia" w:ascii="仿宋" w:eastAsia="仿宋"/>
          <w:color w:val="auto"/>
          <w:kern w:val="0"/>
          <w:sz w:val="24"/>
          <w:highlight w:val="none"/>
        </w:rPr>
        <w:t>付款根据浙财采监〔2022〕3号文件相关规定执行</w:t>
      </w:r>
      <w:r>
        <w:rPr>
          <w:rFonts w:hint="eastAsia" w:ascii="仿宋" w:eastAsia="仿宋"/>
          <w:color w:val="auto"/>
          <w:kern w:val="0"/>
          <w:sz w:val="24"/>
          <w:highlight w:val="none"/>
          <w:lang w:val="en-US" w:eastAsia="zh-CN"/>
        </w:rPr>
        <w:t>。</w:t>
      </w:r>
    </w:p>
    <w:p w14:paraId="35586B27">
      <w:pPr>
        <w:keepNext w:val="0"/>
        <w:keepLines w:val="0"/>
        <w:pageBreakBefore w:val="0"/>
        <w:kinsoku/>
        <w:wordWrap/>
        <w:overflowPunct/>
        <w:topLinePunct w:val="0"/>
        <w:autoSpaceDE/>
        <w:autoSpaceDN/>
        <w:bidi w:val="0"/>
        <w:adjustRightInd w:val="0"/>
        <w:spacing w:line="440" w:lineRule="exact"/>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2.5验收</w:t>
      </w:r>
    </w:p>
    <w:p w14:paraId="2EAA7DA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验收按国家有关规范标准（</w:t>
      </w:r>
      <w:r>
        <w:rPr>
          <w:rFonts w:hint="eastAsia" w:ascii="仿宋" w:eastAsia="仿宋"/>
          <w:color w:val="auto"/>
          <w:sz w:val="24"/>
          <w:highlight w:val="none"/>
        </w:rPr>
        <w:t>国家无验收规范标准的按双方合同规定的要求</w:t>
      </w:r>
      <w:r>
        <w:rPr>
          <w:rFonts w:hint="eastAsia" w:ascii="仿宋" w:eastAsia="仿宋"/>
          <w:color w:val="auto"/>
          <w:kern w:val="0"/>
          <w:sz w:val="24"/>
          <w:highlight w:val="none"/>
        </w:rPr>
        <w:t>）进行。</w:t>
      </w:r>
    </w:p>
    <w:p w14:paraId="45EB8BF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采购人保留邀请参加本项目的其他投标人或者第三方机构或相关技术专家参与验收的权利。参与验收的投标人或者第三方机构的意见作为验收书的参考资料一并存档。</w:t>
      </w:r>
    </w:p>
    <w:p w14:paraId="015FD9B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45D6A0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3B4691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AAC085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0D115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8AD69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7B781D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102D0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6001553">
      <w:pPr>
        <w:spacing w:line="480" w:lineRule="auto"/>
        <w:jc w:val="center"/>
        <w:rPr>
          <w:rFonts w:hint="eastAsia" w:ascii="仿宋" w:hAnsi="仿宋" w:eastAsia="仿宋" w:cs="仿宋"/>
          <w:b/>
          <w:color w:val="auto"/>
          <w:sz w:val="28"/>
          <w:szCs w:val="28"/>
          <w:highlight w:val="none"/>
        </w:rPr>
      </w:pPr>
    </w:p>
    <w:p w14:paraId="4C2265FB">
      <w:pPr>
        <w:spacing w:line="480" w:lineRule="auto"/>
        <w:jc w:val="center"/>
        <w:rPr>
          <w:rFonts w:hint="eastAsia" w:ascii="仿宋" w:hAnsi="仿宋" w:eastAsia="仿宋" w:cs="仿宋"/>
          <w:b/>
          <w:color w:val="auto"/>
          <w:sz w:val="24"/>
          <w:highlight w:val="none"/>
        </w:rPr>
      </w:pPr>
    </w:p>
    <w:p w14:paraId="4BBDA070">
      <w:pPr>
        <w:spacing w:line="480" w:lineRule="auto"/>
        <w:jc w:val="center"/>
        <w:rPr>
          <w:rFonts w:hint="eastAsia" w:ascii="仿宋" w:hAnsi="仿宋" w:eastAsia="仿宋" w:cs="仿宋"/>
          <w:b/>
          <w:color w:val="auto"/>
          <w:sz w:val="24"/>
          <w:highlight w:val="none"/>
        </w:rPr>
      </w:pPr>
    </w:p>
    <w:p w14:paraId="64E5FF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7D11B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12319F1">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FA02A04">
      <w:pPr>
        <w:spacing w:before="120" w:line="22" w:lineRule="atLeast"/>
        <w:rPr>
          <w:rFonts w:hint="eastAsia" w:ascii="仿宋" w:hAnsi="仿宋" w:eastAsia="仿宋" w:cs="仿宋"/>
          <w:color w:val="auto"/>
          <w:sz w:val="24"/>
          <w:highlight w:val="none"/>
        </w:rPr>
      </w:pPr>
    </w:p>
    <w:p w14:paraId="6E526F21">
      <w:pPr>
        <w:pStyle w:val="3"/>
        <w:rPr>
          <w:rFonts w:hint="eastAsia" w:ascii="仿宋" w:hAnsi="仿宋" w:eastAsia="仿宋" w:cs="仿宋"/>
          <w:color w:val="auto"/>
          <w:highlight w:val="none"/>
        </w:rPr>
      </w:pPr>
    </w:p>
    <w:p w14:paraId="68E4B01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CB1850F">
      <w:pPr>
        <w:pStyle w:val="597"/>
        <w:spacing w:before="120" w:line="22" w:lineRule="atLeast"/>
        <w:rPr>
          <w:rFonts w:hint="eastAsia" w:ascii="仿宋" w:hAnsi="仿宋" w:eastAsia="仿宋" w:cs="仿宋"/>
          <w:color w:val="auto"/>
          <w:szCs w:val="24"/>
          <w:highlight w:val="none"/>
        </w:rPr>
      </w:pPr>
    </w:p>
    <w:p w14:paraId="74CE8F55">
      <w:pPr>
        <w:pStyle w:val="597"/>
        <w:spacing w:before="120" w:line="22" w:lineRule="atLeast"/>
        <w:rPr>
          <w:rFonts w:hint="eastAsia" w:ascii="仿宋" w:hAnsi="仿宋" w:eastAsia="仿宋" w:cs="仿宋"/>
          <w:color w:val="auto"/>
          <w:szCs w:val="24"/>
          <w:highlight w:val="none"/>
        </w:rPr>
      </w:pPr>
    </w:p>
    <w:p w14:paraId="168FAC0F">
      <w:pPr>
        <w:rPr>
          <w:rFonts w:hint="eastAsia" w:ascii="仿宋" w:hAnsi="仿宋" w:eastAsia="仿宋" w:cs="仿宋"/>
          <w:color w:val="auto"/>
          <w:sz w:val="24"/>
          <w:highlight w:val="none"/>
        </w:rPr>
      </w:pPr>
    </w:p>
    <w:p w14:paraId="60311A6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804BA25">
      <w:pPr>
        <w:spacing w:before="120" w:line="22" w:lineRule="atLeast"/>
        <w:rPr>
          <w:rFonts w:hint="eastAsia" w:ascii="仿宋" w:hAnsi="仿宋" w:eastAsia="仿宋" w:cs="仿宋"/>
          <w:color w:val="auto"/>
          <w:sz w:val="24"/>
          <w:highlight w:val="none"/>
        </w:rPr>
      </w:pPr>
    </w:p>
    <w:p w14:paraId="4BAAB0E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5CA3F6A">
      <w:pPr>
        <w:spacing w:before="120" w:line="22" w:lineRule="atLeast"/>
        <w:rPr>
          <w:rFonts w:hint="eastAsia" w:ascii="仿宋" w:hAnsi="仿宋" w:eastAsia="仿宋" w:cs="仿宋"/>
          <w:color w:val="auto"/>
          <w:sz w:val="24"/>
          <w:highlight w:val="none"/>
        </w:rPr>
      </w:pPr>
    </w:p>
    <w:p w14:paraId="2DBDE1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A891285">
      <w:pPr>
        <w:spacing w:before="120" w:line="22" w:lineRule="atLeast"/>
        <w:rPr>
          <w:rFonts w:hint="eastAsia" w:ascii="仿宋" w:hAnsi="仿宋" w:eastAsia="仿宋" w:cs="仿宋"/>
          <w:color w:val="auto"/>
          <w:sz w:val="24"/>
          <w:highlight w:val="none"/>
        </w:rPr>
      </w:pPr>
    </w:p>
    <w:p w14:paraId="6EC8D36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D97E8E2">
      <w:pPr>
        <w:widowControl/>
        <w:jc w:val="left"/>
        <w:rPr>
          <w:rFonts w:hint="eastAsia" w:ascii="仿宋" w:hAnsi="仿宋" w:eastAsia="仿宋" w:cs="仿宋"/>
          <w:color w:val="auto"/>
          <w:kern w:val="0"/>
          <w:sz w:val="24"/>
          <w:highlight w:val="none"/>
        </w:rPr>
        <w:sectPr>
          <w:pgSz w:w="11905" w:h="16838"/>
          <w:pgMar w:top="1134" w:right="1134" w:bottom="1134" w:left="1417" w:header="567" w:footer="539" w:gutter="0"/>
          <w:pgNumType w:fmt="decimal"/>
          <w:cols w:space="0" w:num="1"/>
          <w:titlePg/>
          <w:rtlGutter w:val="0"/>
          <w:docGrid w:linePitch="0" w:charSpace="0"/>
        </w:sectPr>
      </w:pPr>
    </w:p>
    <w:p w14:paraId="2B995356">
      <w:pPr>
        <w:rPr>
          <w:rFonts w:hint="eastAsia" w:ascii="仿宋" w:hAnsi="仿宋" w:eastAsia="仿宋" w:cs="仿宋"/>
          <w:b/>
          <w:color w:val="auto"/>
          <w:sz w:val="24"/>
          <w:highlight w:val="none"/>
        </w:rPr>
      </w:pPr>
    </w:p>
    <w:p w14:paraId="1C346F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0B066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5C4FE8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0421"/>
      <w:bookmarkStart w:id="40" w:name="_Toc22967"/>
      <w:bookmarkStart w:id="41" w:name="_Toc15367"/>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246D30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300C2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4D687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E7B1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9ACBD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DF520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9F7AFD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918"/>
      <w:bookmarkStart w:id="45" w:name="_Toc18585"/>
      <w:bookmarkStart w:id="46" w:name="_Toc22185"/>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14:paraId="1B6D17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A62F5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01811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3888A9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39C926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26CDDB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21124"/>
      <w:bookmarkStart w:id="50" w:name="_Toc5635"/>
      <w:bookmarkStart w:id="51" w:name="_Toc4929"/>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189F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BBD8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8B56B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74BB36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03DC1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3C962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42F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2BB610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902706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09068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72A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219ED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C753C9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DDC4A8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351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17A41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773A0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D2DAE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9BB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AC94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09A4E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2DEEB6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0EF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E720B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ED8B28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52754B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61D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0E9A43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CE3BB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DB6E79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30158"/>
      <w:bookmarkStart w:id="55" w:name="_Toc26916"/>
      <w:bookmarkStart w:id="56" w:name="_Toc3654"/>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EC0EF4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3E27D18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10340"/>
      <w:bookmarkStart w:id="60" w:name="_Toc22618"/>
      <w:bookmarkStart w:id="61" w:name="_Toc11108"/>
      <w:bookmarkStart w:id="62" w:name="_Toc31421"/>
      <w:bookmarkStart w:id="63" w:name="_Toc4760"/>
      <w:bookmarkStart w:id="64" w:name="_Toc8772"/>
      <w:bookmarkStart w:id="65" w:name="_Toc3625"/>
      <w:r>
        <w:rPr>
          <w:rFonts w:hint="eastAsia" w:ascii="仿宋" w:hAnsi="仿宋" w:eastAsia="仿宋" w:cs="仿宋"/>
          <w:b/>
          <w:color w:val="auto"/>
          <w:highlight w:val="none"/>
        </w:rPr>
        <w:t>1.4履约保证金</w:t>
      </w:r>
    </w:p>
    <w:p w14:paraId="659805A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F29C92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DE449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CBC112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0325A1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7D9A7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001D6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C43B1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6052E3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3CA2FE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105668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10BC919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0D7FD19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B2B08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4BCD2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2D5F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1E77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4BB88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3079"/>
      <w:bookmarkStart w:id="69" w:name="_Toc8586"/>
      <w:bookmarkStart w:id="70" w:name="_Toc24662"/>
      <w:r>
        <w:rPr>
          <w:rFonts w:hint="eastAsia" w:ascii="仿宋" w:hAnsi="仿宋" w:eastAsia="仿宋" w:cs="仿宋"/>
          <w:bCs/>
          <w:color w:val="auto"/>
          <w:sz w:val="24"/>
          <w:highlight w:val="none"/>
        </w:rPr>
        <w:t>1.7.4若服务涉及货物的，则货物的：</w:t>
      </w:r>
    </w:p>
    <w:p w14:paraId="78DAC7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C2F0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F88FE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A3FB6C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52017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4D39DBE">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F3DC0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87CC7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2454"/>
      <w:bookmarkStart w:id="72" w:name="_Toc26807"/>
      <w:bookmarkStart w:id="73" w:name="_Toc18683"/>
      <w:bookmarkStart w:id="74" w:name="_Toc30329"/>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260B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812D0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D228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767E7D3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6021"/>
      <w:bookmarkStart w:id="78" w:name="_Toc15583"/>
      <w:r>
        <w:rPr>
          <w:rFonts w:hint="eastAsia" w:ascii="仿宋" w:hAnsi="仿宋" w:eastAsia="仿宋" w:cs="仿宋"/>
          <w:b/>
          <w:color w:val="auto"/>
          <w:sz w:val="24"/>
          <w:highlight w:val="none"/>
        </w:rPr>
        <w:t>1.9合同争议的解决</w:t>
      </w:r>
      <w:bookmarkEnd w:id="76"/>
      <w:bookmarkEnd w:id="77"/>
      <w:bookmarkEnd w:id="78"/>
    </w:p>
    <w:p w14:paraId="607213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6A3FC0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0D4FE0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6F9C9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807C0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6ED90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801C8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85B92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54253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31B2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50BD87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E8852F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7D07E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6599D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43383D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5BB2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B7026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847F395">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A5C2EE3">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7908C38">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19680"/>
      <w:bookmarkStart w:id="84" w:name="_Toc31297"/>
      <w:bookmarkStart w:id="85" w:name="_Toc14021"/>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52869B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1DFE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26A58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72E2C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75EA7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2B4B83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E3B18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0503299">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19539"/>
      <w:bookmarkStart w:id="89" w:name="_Toc31402"/>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4A724D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8AAE90C">
      <w:pPr>
        <w:spacing w:line="560" w:lineRule="exact"/>
        <w:ind w:firstLine="482" w:firstLineChars="200"/>
        <w:outlineLvl w:val="0"/>
        <w:rPr>
          <w:rFonts w:hint="eastAsia" w:ascii="仿宋" w:hAnsi="仿宋" w:eastAsia="仿宋" w:cs="仿宋"/>
          <w:b/>
          <w:color w:val="auto"/>
          <w:sz w:val="24"/>
          <w:highlight w:val="none"/>
        </w:rPr>
      </w:pPr>
      <w:bookmarkStart w:id="92" w:name="_Toc12412"/>
      <w:bookmarkStart w:id="93" w:name="_Toc27945"/>
      <w:bookmarkStart w:id="94" w:name="_Toc9161"/>
      <w:bookmarkStart w:id="95" w:name="_Toc4133"/>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1AD2FF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6EB3E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2992F7">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C0D54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5B005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0B1CFD2">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32670"/>
      <w:bookmarkStart w:id="99" w:name="_Toc22011"/>
      <w:bookmarkStart w:id="100" w:name="_Toc15447"/>
      <w:bookmarkStart w:id="101" w:name="_Toc26555"/>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52B050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E9F204">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3154"/>
      <w:bookmarkStart w:id="104" w:name="_Toc13467"/>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B3AF3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C4BE7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56922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DF1F0CD">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78652E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D392E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7280DDD">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24A5F8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DF7C760">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5CFD81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1475480">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3368"/>
      <w:bookmarkStart w:id="112" w:name="_Toc10663"/>
      <w:bookmarkStart w:id="113" w:name="_Toc26689"/>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2919FC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B3703A">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5571"/>
      <w:bookmarkStart w:id="117" w:name="_Toc4720"/>
      <w:bookmarkStart w:id="118" w:name="_Toc32494"/>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37FD08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2DD01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441CE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DB2EB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763D1B9">
      <w:pPr>
        <w:spacing w:line="56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14115"/>
      <w:bookmarkStart w:id="122" w:name="_Toc3638"/>
      <w:bookmarkStart w:id="123" w:name="_Toc23854"/>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14:paraId="07795E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681D020">
      <w:pPr>
        <w:spacing w:line="560" w:lineRule="exact"/>
        <w:ind w:firstLine="482" w:firstLineChars="200"/>
        <w:outlineLvl w:val="0"/>
        <w:rPr>
          <w:rFonts w:hint="eastAsia" w:ascii="仿宋" w:hAnsi="仿宋" w:eastAsia="仿宋" w:cs="仿宋"/>
          <w:b/>
          <w:color w:val="auto"/>
          <w:sz w:val="24"/>
          <w:highlight w:val="none"/>
        </w:rPr>
      </w:pPr>
      <w:bookmarkStart w:id="125" w:name="_Toc25525"/>
      <w:bookmarkStart w:id="126" w:name="_Toc26883"/>
      <w:bookmarkStart w:id="127" w:name="_Toc14814"/>
      <w:bookmarkStart w:id="128" w:name="_Toc3010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573691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472C2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56F2EF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75037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729B945">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0ECF6AE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64F13C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9C6E90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1D35945">
      <w:pPr>
        <w:spacing w:line="560" w:lineRule="exact"/>
        <w:ind w:firstLine="482" w:firstLineChars="200"/>
        <w:outlineLvl w:val="0"/>
        <w:rPr>
          <w:rFonts w:hint="eastAsia" w:ascii="仿宋" w:hAnsi="仿宋" w:eastAsia="仿宋" w:cs="仿宋"/>
          <w:b/>
          <w:color w:val="auto"/>
          <w:sz w:val="24"/>
          <w:highlight w:val="none"/>
        </w:rPr>
      </w:pPr>
      <w:bookmarkStart w:id="136" w:name="_Toc12666"/>
      <w:bookmarkStart w:id="137" w:name="_Toc25198"/>
      <w:bookmarkStart w:id="138" w:name="_Toc31892"/>
      <w:bookmarkStart w:id="139" w:name="_Toc9808"/>
      <w:bookmarkStart w:id="140" w:name="_Toc23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E780F4E">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5E907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BACD38C">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5063"/>
      <w:bookmarkStart w:id="145" w:name="_Toc28906"/>
      <w:bookmarkStart w:id="146" w:name="_Toc12254"/>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2A4EB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EE79D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818D1B2">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13F453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282CBC6">
      <w:pPr>
        <w:spacing w:line="560" w:lineRule="exact"/>
        <w:ind w:firstLine="482" w:firstLineChars="200"/>
        <w:outlineLvl w:val="0"/>
        <w:rPr>
          <w:rFonts w:hint="eastAsia" w:ascii="仿宋" w:hAnsi="仿宋" w:eastAsia="仿宋" w:cs="仿宋"/>
          <w:b/>
          <w:color w:val="auto"/>
          <w:sz w:val="24"/>
          <w:highlight w:val="none"/>
        </w:rPr>
      </w:pPr>
      <w:bookmarkStart w:id="151" w:name="_Toc10330"/>
      <w:bookmarkStart w:id="152" w:name="_Toc18567"/>
      <w:bookmarkStart w:id="153" w:name="_Toc279701263"/>
      <w:bookmarkStart w:id="154" w:name="_Toc259093692"/>
      <w:bookmarkStart w:id="155" w:name="_Toc12773"/>
      <w:bookmarkStart w:id="156" w:name="_Toc4879003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5651551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1AEC6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6962EB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9CA99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435485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134C6A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36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A5A6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6EC96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974B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444E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1B5D71A">
            <w:pPr>
              <w:spacing w:line="360" w:lineRule="auto"/>
              <w:rPr>
                <w:rFonts w:hint="eastAsia" w:ascii="仿宋" w:hAnsi="仿宋" w:eastAsia="仿宋" w:cs="仿宋"/>
                <w:color w:val="auto"/>
                <w:sz w:val="24"/>
                <w:highlight w:val="none"/>
              </w:rPr>
            </w:pPr>
          </w:p>
        </w:tc>
      </w:tr>
      <w:tr w14:paraId="47AEF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0077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E0F3705">
            <w:pPr>
              <w:spacing w:line="360" w:lineRule="auto"/>
              <w:rPr>
                <w:rFonts w:hint="eastAsia" w:ascii="仿宋" w:hAnsi="仿宋" w:eastAsia="仿宋" w:cs="仿宋"/>
                <w:color w:val="auto"/>
                <w:sz w:val="24"/>
                <w:highlight w:val="none"/>
              </w:rPr>
            </w:pPr>
          </w:p>
        </w:tc>
      </w:tr>
      <w:tr w14:paraId="43C52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53B7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28F3B3F">
            <w:pPr>
              <w:spacing w:line="360" w:lineRule="auto"/>
              <w:rPr>
                <w:rFonts w:hint="eastAsia" w:ascii="仿宋" w:hAnsi="仿宋" w:eastAsia="仿宋" w:cs="仿宋"/>
                <w:color w:val="auto"/>
                <w:sz w:val="24"/>
                <w:highlight w:val="none"/>
              </w:rPr>
            </w:pPr>
          </w:p>
        </w:tc>
      </w:tr>
      <w:tr w14:paraId="16F25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0F6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6399D009">
            <w:pPr>
              <w:spacing w:line="360" w:lineRule="auto"/>
              <w:rPr>
                <w:rFonts w:hint="eastAsia" w:ascii="仿宋" w:hAnsi="仿宋" w:eastAsia="仿宋" w:cs="仿宋"/>
                <w:color w:val="auto"/>
                <w:sz w:val="24"/>
                <w:highlight w:val="none"/>
              </w:rPr>
            </w:pPr>
          </w:p>
        </w:tc>
      </w:tr>
      <w:tr w14:paraId="020FA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6C93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3473D4">
            <w:pPr>
              <w:spacing w:line="360" w:lineRule="auto"/>
              <w:rPr>
                <w:rFonts w:hint="eastAsia" w:ascii="仿宋" w:hAnsi="仿宋" w:eastAsia="仿宋" w:cs="仿宋"/>
                <w:color w:val="auto"/>
                <w:sz w:val="24"/>
                <w:highlight w:val="none"/>
              </w:rPr>
            </w:pPr>
          </w:p>
        </w:tc>
      </w:tr>
      <w:tr w14:paraId="6C1EC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6F54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7A617FF">
            <w:pPr>
              <w:spacing w:line="360" w:lineRule="auto"/>
              <w:rPr>
                <w:rFonts w:hint="eastAsia" w:ascii="仿宋" w:hAnsi="仿宋" w:eastAsia="仿宋" w:cs="仿宋"/>
                <w:color w:val="auto"/>
                <w:sz w:val="24"/>
                <w:highlight w:val="none"/>
              </w:rPr>
            </w:pPr>
          </w:p>
        </w:tc>
      </w:tr>
      <w:tr w14:paraId="6AE40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BD85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4DBFF8F">
            <w:pPr>
              <w:spacing w:line="360" w:lineRule="auto"/>
              <w:rPr>
                <w:rFonts w:hint="eastAsia" w:ascii="仿宋" w:hAnsi="仿宋" w:eastAsia="仿宋" w:cs="仿宋"/>
                <w:color w:val="auto"/>
                <w:sz w:val="24"/>
                <w:highlight w:val="none"/>
              </w:rPr>
            </w:pPr>
          </w:p>
        </w:tc>
      </w:tr>
      <w:tr w14:paraId="10918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ADB2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E99FCA6">
            <w:pPr>
              <w:spacing w:line="360" w:lineRule="auto"/>
              <w:rPr>
                <w:rFonts w:hint="eastAsia" w:ascii="仿宋" w:hAnsi="仿宋" w:eastAsia="仿宋" w:cs="仿宋"/>
                <w:color w:val="auto"/>
                <w:sz w:val="24"/>
                <w:highlight w:val="none"/>
              </w:rPr>
            </w:pPr>
          </w:p>
        </w:tc>
      </w:tr>
      <w:tr w14:paraId="2BD3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32D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02EA715">
            <w:pPr>
              <w:spacing w:line="360" w:lineRule="auto"/>
              <w:rPr>
                <w:rFonts w:hint="eastAsia" w:ascii="仿宋" w:hAnsi="仿宋" w:eastAsia="仿宋" w:cs="仿宋"/>
                <w:color w:val="auto"/>
                <w:sz w:val="24"/>
                <w:highlight w:val="none"/>
              </w:rPr>
            </w:pPr>
          </w:p>
        </w:tc>
      </w:tr>
      <w:tr w14:paraId="2E4C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1E14B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ABEC2FE">
            <w:pPr>
              <w:spacing w:line="360" w:lineRule="auto"/>
              <w:rPr>
                <w:rFonts w:hint="eastAsia" w:ascii="仿宋" w:hAnsi="仿宋" w:eastAsia="仿宋" w:cs="仿宋"/>
                <w:color w:val="auto"/>
                <w:sz w:val="24"/>
                <w:highlight w:val="none"/>
              </w:rPr>
            </w:pPr>
          </w:p>
        </w:tc>
      </w:tr>
      <w:tr w14:paraId="763A1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3BF2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35E5099">
            <w:pPr>
              <w:spacing w:line="360" w:lineRule="auto"/>
              <w:rPr>
                <w:rFonts w:hint="eastAsia" w:ascii="仿宋" w:hAnsi="仿宋" w:eastAsia="仿宋" w:cs="仿宋"/>
                <w:color w:val="auto"/>
                <w:sz w:val="24"/>
                <w:highlight w:val="none"/>
              </w:rPr>
            </w:pPr>
          </w:p>
        </w:tc>
      </w:tr>
      <w:tr w14:paraId="5EE08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DC6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9CDED29">
            <w:pPr>
              <w:spacing w:line="360" w:lineRule="auto"/>
              <w:rPr>
                <w:rFonts w:hint="eastAsia" w:ascii="仿宋" w:hAnsi="仿宋" w:eastAsia="仿宋" w:cs="仿宋"/>
                <w:color w:val="auto"/>
                <w:sz w:val="24"/>
                <w:highlight w:val="none"/>
              </w:rPr>
            </w:pPr>
          </w:p>
        </w:tc>
      </w:tr>
      <w:tr w14:paraId="2499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BC5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5B2D4C5">
            <w:pPr>
              <w:spacing w:line="360" w:lineRule="auto"/>
              <w:rPr>
                <w:rFonts w:hint="eastAsia" w:ascii="仿宋" w:hAnsi="仿宋" w:eastAsia="仿宋" w:cs="仿宋"/>
                <w:color w:val="auto"/>
                <w:sz w:val="24"/>
                <w:highlight w:val="none"/>
              </w:rPr>
            </w:pPr>
          </w:p>
        </w:tc>
      </w:tr>
      <w:tr w14:paraId="4878F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CA8B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DEDBC4F">
            <w:pPr>
              <w:spacing w:line="360" w:lineRule="auto"/>
              <w:rPr>
                <w:rFonts w:hint="eastAsia" w:ascii="仿宋" w:hAnsi="仿宋" w:eastAsia="仿宋" w:cs="仿宋"/>
                <w:color w:val="auto"/>
                <w:sz w:val="24"/>
                <w:highlight w:val="none"/>
              </w:rPr>
            </w:pPr>
          </w:p>
        </w:tc>
      </w:tr>
      <w:tr w14:paraId="7D64A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1CB4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6382A8DC">
            <w:pPr>
              <w:spacing w:line="360" w:lineRule="auto"/>
              <w:rPr>
                <w:rFonts w:hint="eastAsia" w:ascii="仿宋" w:hAnsi="仿宋" w:eastAsia="仿宋" w:cs="仿宋"/>
                <w:color w:val="auto"/>
                <w:sz w:val="24"/>
                <w:highlight w:val="none"/>
              </w:rPr>
            </w:pPr>
          </w:p>
        </w:tc>
      </w:tr>
      <w:tr w14:paraId="655BD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2137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73DEFCB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90A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76EA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4F318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A9CF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8DA3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16135C4">
            <w:pPr>
              <w:spacing w:line="360" w:lineRule="auto"/>
              <w:rPr>
                <w:rFonts w:hint="eastAsia" w:ascii="仿宋" w:hAnsi="仿宋" w:eastAsia="仿宋" w:cs="仿宋"/>
                <w:color w:val="auto"/>
                <w:sz w:val="24"/>
                <w:highlight w:val="none"/>
              </w:rPr>
            </w:pPr>
          </w:p>
        </w:tc>
      </w:tr>
      <w:tr w14:paraId="591AC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4CF09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0FFDFF3">
            <w:pPr>
              <w:spacing w:line="360" w:lineRule="auto"/>
              <w:rPr>
                <w:rFonts w:hint="eastAsia" w:ascii="仿宋" w:hAnsi="仿宋" w:eastAsia="仿宋" w:cs="仿宋"/>
                <w:color w:val="auto"/>
                <w:sz w:val="24"/>
                <w:highlight w:val="none"/>
              </w:rPr>
            </w:pPr>
          </w:p>
        </w:tc>
      </w:tr>
      <w:tr w14:paraId="7C7D4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BF66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E5A7DDD">
            <w:pPr>
              <w:spacing w:line="360" w:lineRule="auto"/>
              <w:rPr>
                <w:rFonts w:hint="eastAsia" w:ascii="仿宋" w:hAnsi="仿宋" w:eastAsia="仿宋" w:cs="仿宋"/>
                <w:color w:val="auto"/>
                <w:sz w:val="24"/>
                <w:highlight w:val="none"/>
              </w:rPr>
            </w:pPr>
          </w:p>
        </w:tc>
      </w:tr>
      <w:tr w14:paraId="77F5E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C18D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72A30C6">
            <w:pPr>
              <w:spacing w:line="360" w:lineRule="auto"/>
              <w:rPr>
                <w:rFonts w:hint="eastAsia" w:ascii="仿宋" w:hAnsi="仿宋" w:eastAsia="仿宋" w:cs="仿宋"/>
                <w:color w:val="auto"/>
                <w:sz w:val="24"/>
                <w:highlight w:val="none"/>
              </w:rPr>
            </w:pPr>
          </w:p>
        </w:tc>
      </w:tr>
      <w:tr w14:paraId="7229A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8281A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2AC7455">
            <w:pPr>
              <w:spacing w:line="360" w:lineRule="auto"/>
              <w:rPr>
                <w:rFonts w:hint="eastAsia" w:ascii="仿宋" w:hAnsi="仿宋" w:eastAsia="仿宋" w:cs="仿宋"/>
                <w:color w:val="auto"/>
                <w:sz w:val="24"/>
                <w:highlight w:val="none"/>
              </w:rPr>
            </w:pPr>
          </w:p>
        </w:tc>
      </w:tr>
    </w:tbl>
    <w:p w14:paraId="68F53FB8">
      <w:pPr>
        <w:spacing w:line="360" w:lineRule="auto"/>
        <w:ind w:left="-420" w:leftChars="-200" w:right="-420" w:rightChars="-200" w:firstLine="480" w:firstLineChars="200"/>
        <w:rPr>
          <w:rFonts w:hint="eastAsia" w:ascii="仿宋" w:hAnsi="仿宋" w:eastAsia="仿宋" w:cs="仿宋"/>
          <w:color w:val="auto"/>
          <w:sz w:val="24"/>
          <w:highlight w:val="none"/>
        </w:rPr>
      </w:pPr>
    </w:p>
    <w:p w14:paraId="5CB6AF44">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164021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79BA71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5FC95E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32E4F6">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B6208D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F35DDA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4DB7F7E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5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38"/>
        <w:gridCol w:w="7228"/>
        <w:gridCol w:w="732"/>
      </w:tblGrid>
      <w:tr w14:paraId="3F13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28" w:type="dxa"/>
            <w:noWrap/>
            <w:vAlign w:val="center"/>
          </w:tcPr>
          <w:p w14:paraId="02BE684F">
            <w:pPr>
              <w:spacing w:line="3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8" w:type="dxa"/>
            <w:noWrap/>
            <w:vAlign w:val="center"/>
          </w:tcPr>
          <w:p w14:paraId="6FC3A27F">
            <w:pPr>
              <w:spacing w:line="3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评审项目</w:t>
            </w:r>
          </w:p>
        </w:tc>
        <w:tc>
          <w:tcPr>
            <w:tcW w:w="7228" w:type="dxa"/>
            <w:noWrap/>
            <w:vAlign w:val="center"/>
          </w:tcPr>
          <w:p w14:paraId="33FA1254">
            <w:pPr>
              <w:spacing w:line="3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评分内容</w:t>
            </w:r>
          </w:p>
        </w:tc>
        <w:tc>
          <w:tcPr>
            <w:tcW w:w="732" w:type="dxa"/>
            <w:noWrap/>
            <w:vAlign w:val="center"/>
          </w:tcPr>
          <w:p w14:paraId="49E21AEC">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7FA3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628" w:type="dxa"/>
            <w:noWrap/>
            <w:vAlign w:val="center"/>
          </w:tcPr>
          <w:p w14:paraId="66B1F091">
            <w:pPr>
              <w:spacing w:line="32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w:t>
            </w:r>
          </w:p>
        </w:tc>
        <w:tc>
          <w:tcPr>
            <w:tcW w:w="1238" w:type="dxa"/>
            <w:noWrap/>
            <w:vAlign w:val="center"/>
          </w:tcPr>
          <w:p w14:paraId="15FC8A38">
            <w:pPr>
              <w:spacing w:line="320" w:lineRule="exact"/>
              <w:jc w:val="center"/>
              <w:rPr>
                <w:rFonts w:hint="eastAsia" w:ascii="仿宋" w:hAnsi="仿宋" w:eastAsia="仿宋" w:cs="仿宋"/>
                <w:b w:val="0"/>
                <w:bCs/>
                <w:color w:val="auto"/>
                <w:sz w:val="24"/>
                <w:szCs w:val="24"/>
                <w:highlight w:val="none"/>
              </w:rPr>
            </w:pPr>
            <w:r>
              <w:rPr>
                <w:rFonts w:hint="eastAsia" w:ascii="仿宋" w:hAnsi="仿宋" w:eastAsia="仿宋" w:cs="仿宋"/>
                <w:color w:val="auto"/>
                <w:kern w:val="2"/>
                <w:sz w:val="24"/>
                <w:szCs w:val="24"/>
                <w:highlight w:val="none"/>
                <w:lang w:eastAsia="zh-CN"/>
              </w:rPr>
              <w:t>类似</w:t>
            </w:r>
            <w:r>
              <w:rPr>
                <w:rFonts w:hint="eastAsia" w:ascii="仿宋" w:hAnsi="仿宋" w:eastAsia="仿宋" w:cs="仿宋"/>
                <w:color w:val="auto"/>
                <w:kern w:val="2"/>
                <w:sz w:val="24"/>
                <w:szCs w:val="24"/>
                <w:highlight w:val="none"/>
              </w:rPr>
              <w:t>业绩</w:t>
            </w:r>
          </w:p>
        </w:tc>
        <w:tc>
          <w:tcPr>
            <w:tcW w:w="7228" w:type="dxa"/>
            <w:noWrap/>
            <w:vAlign w:val="center"/>
          </w:tcPr>
          <w:p w14:paraId="1D65972A">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eastAsia" w:ascii="仿宋" w:hAnsi="仿宋" w:eastAsia="仿宋" w:cs="仿宋"/>
                <w:color w:val="auto"/>
                <w:kern w:val="2"/>
                <w:sz w:val="24"/>
                <w:szCs w:val="24"/>
                <w:highlight w:val="none"/>
                <w:lang w:val="zh-TW"/>
              </w:rPr>
            </w:pPr>
            <w:r>
              <w:rPr>
                <w:rFonts w:hint="eastAsia" w:ascii="仿宋" w:hAnsi="仿宋" w:eastAsia="仿宋" w:cs="仿宋"/>
                <w:color w:val="auto"/>
                <w:kern w:val="2"/>
                <w:sz w:val="24"/>
                <w:szCs w:val="24"/>
                <w:highlight w:val="none"/>
                <w:lang w:val="zh-TW" w:eastAsia="zh-TW"/>
              </w:rPr>
              <w:t>投标人</w:t>
            </w:r>
            <w:r>
              <w:rPr>
                <w:rFonts w:hint="eastAsia" w:ascii="仿宋" w:hAnsi="仿宋" w:eastAsia="仿宋" w:cs="仿宋"/>
                <w:color w:val="auto"/>
                <w:kern w:val="2"/>
                <w:sz w:val="24"/>
                <w:szCs w:val="24"/>
                <w:highlight w:val="none"/>
                <w:lang w:val="zh-TW"/>
              </w:rPr>
              <w:t>具有20</w:t>
            </w:r>
            <w:r>
              <w:rPr>
                <w:rFonts w:hint="eastAsia" w:ascii="仿宋" w:hAnsi="仿宋" w:eastAsia="仿宋" w:cs="仿宋"/>
                <w:color w:val="auto"/>
                <w:kern w:val="2"/>
                <w:sz w:val="24"/>
                <w:szCs w:val="24"/>
                <w:highlight w:val="none"/>
              </w:rPr>
              <w:t>2</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lang w:val="zh-TW"/>
              </w:rPr>
              <w:t>年</w:t>
            </w: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lang w:val="zh-TW"/>
              </w:rPr>
              <w:t>月1日</w:t>
            </w:r>
            <w:r>
              <w:rPr>
                <w:rFonts w:hint="eastAsia" w:ascii="仿宋" w:hAnsi="仿宋" w:eastAsia="仿宋" w:cs="仿宋"/>
                <w:color w:val="auto"/>
                <w:kern w:val="2"/>
                <w:sz w:val="24"/>
                <w:szCs w:val="24"/>
                <w:highlight w:val="none"/>
                <w:lang w:val="zh-TW" w:eastAsia="zh-TW"/>
              </w:rPr>
              <w:t>以来</w:t>
            </w:r>
            <w:r>
              <w:rPr>
                <w:rFonts w:hint="eastAsia" w:ascii="仿宋" w:hAnsi="仿宋" w:eastAsia="仿宋" w:cs="仿宋"/>
                <w:color w:val="auto"/>
                <w:kern w:val="2"/>
                <w:sz w:val="24"/>
                <w:szCs w:val="24"/>
                <w:highlight w:val="none"/>
                <w:lang w:val="zh-TW"/>
              </w:rPr>
              <w:t>（以合同签订时间为准）承接</w:t>
            </w:r>
            <w:r>
              <w:rPr>
                <w:rFonts w:hint="eastAsia" w:ascii="仿宋" w:hAnsi="仿宋" w:eastAsia="仿宋" w:cs="仿宋"/>
                <w:color w:val="auto"/>
                <w:kern w:val="2"/>
                <w:sz w:val="24"/>
                <w:szCs w:val="24"/>
                <w:highlight w:val="none"/>
                <w:lang w:val="zh-TW" w:eastAsia="zh-TW"/>
              </w:rPr>
              <w:t>过的类似</w:t>
            </w:r>
            <w:r>
              <w:rPr>
                <w:rFonts w:hint="eastAsia" w:ascii="仿宋" w:hAnsi="仿宋" w:eastAsia="仿宋" w:cs="仿宋"/>
                <w:color w:val="auto"/>
                <w:kern w:val="2"/>
                <w:sz w:val="24"/>
                <w:szCs w:val="24"/>
                <w:highlight w:val="none"/>
                <w:lang w:val="en-US" w:eastAsia="zh-Hans"/>
              </w:rPr>
              <w:t>项目</w:t>
            </w:r>
            <w:r>
              <w:rPr>
                <w:rFonts w:hint="eastAsia" w:ascii="仿宋" w:hAnsi="仿宋" w:eastAsia="仿宋" w:cs="仿宋"/>
                <w:color w:val="auto"/>
                <w:kern w:val="2"/>
                <w:sz w:val="24"/>
                <w:szCs w:val="24"/>
                <w:highlight w:val="none"/>
                <w:lang w:val="zh-TW" w:eastAsia="zh-TW"/>
              </w:rPr>
              <w:t>业绩的，每提供一个得</w:t>
            </w: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lang w:val="zh-TW" w:eastAsia="zh-TW"/>
              </w:rPr>
              <w:t>分，最高得</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lang w:val="zh-TW" w:eastAsia="zh-TW"/>
              </w:rPr>
              <w:t>分</w:t>
            </w:r>
            <w:r>
              <w:rPr>
                <w:rFonts w:hint="eastAsia" w:ascii="仿宋" w:hAnsi="仿宋" w:eastAsia="仿宋" w:cs="仿宋"/>
                <w:color w:val="auto"/>
                <w:kern w:val="2"/>
                <w:sz w:val="24"/>
                <w:szCs w:val="24"/>
                <w:highlight w:val="none"/>
                <w:lang w:val="zh-TW"/>
              </w:rPr>
              <w:t>。</w:t>
            </w:r>
          </w:p>
          <w:p w14:paraId="350133FA">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bCs/>
                <w:color w:val="auto"/>
                <w:kern w:val="2"/>
                <w:sz w:val="24"/>
                <w:szCs w:val="24"/>
                <w:highlight w:val="none"/>
                <w:lang w:val="zh-TW"/>
              </w:rPr>
              <w:t>注：</w:t>
            </w:r>
            <w:r>
              <w:rPr>
                <w:rFonts w:hint="eastAsia" w:ascii="仿宋" w:hAnsi="仿宋" w:eastAsia="仿宋" w:cs="仿宋"/>
                <w:b/>
                <w:bCs/>
                <w:color w:val="auto"/>
                <w:kern w:val="2"/>
                <w:sz w:val="24"/>
                <w:szCs w:val="24"/>
                <w:highlight w:val="none"/>
                <w:lang w:val="en-US" w:eastAsia="zh-CN"/>
              </w:rPr>
              <w:t>投标文件中</w:t>
            </w:r>
            <w:r>
              <w:rPr>
                <w:rFonts w:hint="eastAsia" w:ascii="仿宋" w:hAnsi="仿宋" w:eastAsia="仿宋" w:cs="仿宋"/>
                <w:b/>
                <w:bCs/>
                <w:color w:val="auto"/>
                <w:kern w:val="2"/>
                <w:sz w:val="24"/>
                <w:szCs w:val="24"/>
                <w:highlight w:val="none"/>
                <w:lang w:val="zh-TW" w:eastAsia="zh-TW"/>
              </w:rPr>
              <w:t>需提供合同</w:t>
            </w:r>
            <w:r>
              <w:rPr>
                <w:rFonts w:hint="eastAsia" w:ascii="仿宋" w:hAnsi="仿宋" w:eastAsia="仿宋" w:cs="仿宋"/>
                <w:b/>
                <w:bCs/>
                <w:color w:val="auto"/>
                <w:kern w:val="2"/>
                <w:sz w:val="24"/>
                <w:szCs w:val="24"/>
                <w:highlight w:val="none"/>
                <w:lang w:val="zh-TW"/>
              </w:rPr>
              <w:t>扫描件</w:t>
            </w:r>
            <w:r>
              <w:rPr>
                <w:rFonts w:hint="eastAsia" w:ascii="仿宋" w:hAnsi="仿宋" w:eastAsia="仿宋" w:cs="仿宋"/>
                <w:b/>
                <w:bCs/>
                <w:color w:val="auto"/>
                <w:kern w:val="2"/>
                <w:sz w:val="24"/>
                <w:szCs w:val="24"/>
                <w:highlight w:val="none"/>
                <w:lang w:val="zh-TW" w:eastAsia="zh-TW"/>
              </w:rPr>
              <w:t>并加盖</w:t>
            </w:r>
            <w:r>
              <w:rPr>
                <w:rFonts w:hint="eastAsia" w:ascii="仿宋" w:hAnsi="仿宋" w:eastAsia="仿宋" w:cs="仿宋"/>
                <w:b/>
                <w:bCs/>
                <w:color w:val="auto"/>
                <w:kern w:val="2"/>
                <w:sz w:val="24"/>
                <w:szCs w:val="24"/>
                <w:highlight w:val="none"/>
                <w:lang w:val="zh-TW"/>
              </w:rPr>
              <w:t>单位</w:t>
            </w:r>
            <w:r>
              <w:rPr>
                <w:rFonts w:hint="eastAsia" w:ascii="仿宋" w:hAnsi="仿宋" w:eastAsia="仿宋" w:cs="仿宋"/>
                <w:b/>
                <w:bCs/>
                <w:color w:val="auto"/>
                <w:kern w:val="2"/>
                <w:sz w:val="24"/>
                <w:szCs w:val="24"/>
                <w:highlight w:val="none"/>
                <w:lang w:val="zh-TW" w:eastAsia="zh-TW"/>
              </w:rPr>
              <w:t>公章</w:t>
            </w:r>
            <w:r>
              <w:rPr>
                <w:rFonts w:hint="eastAsia" w:ascii="仿宋" w:hAnsi="仿宋" w:eastAsia="仿宋" w:cs="仿宋"/>
                <w:b/>
                <w:bCs/>
                <w:color w:val="auto"/>
                <w:kern w:val="2"/>
                <w:sz w:val="24"/>
                <w:szCs w:val="24"/>
                <w:highlight w:val="none"/>
                <w:lang w:val="zh-TW" w:eastAsia="zh-CN"/>
              </w:rPr>
              <w:t>，</w:t>
            </w:r>
            <w:r>
              <w:rPr>
                <w:rFonts w:hint="eastAsia" w:ascii="仿宋" w:hAnsi="仿宋" w:eastAsia="仿宋" w:cs="仿宋"/>
                <w:b/>
                <w:bCs/>
                <w:color w:val="auto"/>
                <w:kern w:val="2"/>
                <w:sz w:val="24"/>
                <w:szCs w:val="24"/>
                <w:highlight w:val="none"/>
                <w:lang w:val="en-US" w:eastAsia="zh-CN"/>
              </w:rPr>
              <w:t>未提供不得分。</w:t>
            </w:r>
          </w:p>
        </w:tc>
        <w:tc>
          <w:tcPr>
            <w:tcW w:w="732" w:type="dxa"/>
            <w:noWrap/>
            <w:vAlign w:val="center"/>
          </w:tcPr>
          <w:p w14:paraId="3A5472D8">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宋体"/>
                <w:color w:val="auto"/>
                <w:sz w:val="24"/>
                <w:szCs w:val="24"/>
                <w:highlight w:val="none"/>
                <w:lang w:val="en-US" w:eastAsia="zh-CN"/>
              </w:rPr>
              <w:t>2</w:t>
            </w:r>
          </w:p>
        </w:tc>
      </w:tr>
      <w:tr w14:paraId="55F8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28" w:type="dxa"/>
            <w:noWrap/>
            <w:vAlign w:val="center"/>
          </w:tcPr>
          <w:p w14:paraId="6FB732F4">
            <w:pPr>
              <w:spacing w:line="32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w:t>
            </w:r>
          </w:p>
        </w:tc>
        <w:tc>
          <w:tcPr>
            <w:tcW w:w="1238" w:type="dxa"/>
            <w:shd w:val="clear" w:color="auto" w:fill="auto"/>
            <w:noWrap/>
            <w:vAlign w:val="center"/>
          </w:tcPr>
          <w:p w14:paraId="5D1D33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strike w:val="0"/>
                <w:dstrike w:val="0"/>
                <w:color w:val="auto"/>
                <w:kern w:val="2"/>
                <w:sz w:val="24"/>
                <w:szCs w:val="24"/>
                <w:highlight w:val="none"/>
                <w:lang w:val="zh-TW" w:eastAsia="zh-CN" w:bidi="ar-SA"/>
              </w:rPr>
            </w:pPr>
            <w:r>
              <w:rPr>
                <w:rFonts w:hint="eastAsia" w:ascii="仿宋" w:hAnsi="仿宋" w:eastAsia="仿宋" w:cs="宋体"/>
                <w:color w:val="auto"/>
                <w:sz w:val="24"/>
                <w:szCs w:val="24"/>
                <w:highlight w:val="none"/>
              </w:rPr>
              <w:t>项目团队</w:t>
            </w:r>
          </w:p>
        </w:tc>
        <w:tc>
          <w:tcPr>
            <w:tcW w:w="7228" w:type="dxa"/>
            <w:shd w:val="clear" w:color="auto" w:fill="auto"/>
            <w:noWrap/>
            <w:vAlign w:val="center"/>
          </w:tcPr>
          <w:p w14:paraId="3EB3334A">
            <w:pPr>
              <w:spacing w:line="320" w:lineRule="exact"/>
              <w:jc w:val="left"/>
              <w:rPr>
                <w:rFonts w:hint="eastAsia" w:ascii="仿宋" w:hAnsi="仿宋" w:eastAsia="仿宋" w:cs="仿宋"/>
                <w:color w:val="auto"/>
                <w:kern w:val="2"/>
                <w:sz w:val="24"/>
                <w:szCs w:val="24"/>
                <w:highlight w:val="none"/>
                <w:lang w:val="zh-TW" w:eastAsia="zh-CN"/>
              </w:rPr>
            </w:pPr>
            <w:r>
              <w:rPr>
                <w:rFonts w:hint="eastAsia" w:ascii="仿宋" w:hAnsi="仿宋" w:eastAsia="仿宋" w:cs="仿宋"/>
                <w:color w:val="auto"/>
                <w:kern w:val="2"/>
                <w:sz w:val="24"/>
                <w:szCs w:val="24"/>
                <w:highlight w:val="none"/>
                <w:lang w:val="zh-TW" w:eastAsia="zh-CN"/>
              </w:rPr>
              <w:t>根据</w:t>
            </w:r>
            <w:r>
              <w:rPr>
                <w:rFonts w:hint="eastAsia" w:ascii="仿宋" w:hAnsi="仿宋" w:eastAsia="仿宋" w:cs="仿宋"/>
                <w:color w:val="auto"/>
                <w:kern w:val="2"/>
                <w:sz w:val="24"/>
                <w:szCs w:val="24"/>
                <w:highlight w:val="none"/>
                <w:lang w:val="en-US" w:eastAsia="zh-CN"/>
              </w:rPr>
              <w:t>投标人</w:t>
            </w:r>
            <w:r>
              <w:rPr>
                <w:rFonts w:hint="eastAsia" w:ascii="仿宋" w:hAnsi="仿宋" w:eastAsia="仿宋" w:cs="仿宋"/>
                <w:color w:val="auto"/>
                <w:kern w:val="2"/>
                <w:sz w:val="24"/>
                <w:szCs w:val="24"/>
                <w:highlight w:val="none"/>
                <w:lang w:val="zh-TW" w:eastAsia="zh-CN"/>
              </w:rPr>
              <w:t>针对本项目拟派的</w:t>
            </w:r>
            <w:r>
              <w:rPr>
                <w:rFonts w:hint="eastAsia" w:ascii="仿宋" w:hAnsi="仿宋" w:eastAsia="仿宋" w:cs="仿宋"/>
                <w:color w:val="auto"/>
                <w:kern w:val="2"/>
                <w:sz w:val="24"/>
                <w:szCs w:val="24"/>
                <w:highlight w:val="none"/>
                <w:lang w:val="en-US" w:eastAsia="zh-CN"/>
              </w:rPr>
              <w:t>项目组成员的组织架构、专业人员配备、岗位权责分配、管理制度</w:t>
            </w:r>
            <w:r>
              <w:rPr>
                <w:rFonts w:hint="eastAsia" w:ascii="仿宋" w:hAnsi="仿宋" w:eastAsia="仿宋" w:cs="仿宋"/>
                <w:color w:val="auto"/>
                <w:kern w:val="2"/>
                <w:sz w:val="24"/>
                <w:szCs w:val="24"/>
                <w:highlight w:val="none"/>
                <w:lang w:val="zh-TW" w:eastAsia="zh-CN"/>
              </w:rPr>
              <w:t>的合理性进行评分。</w:t>
            </w:r>
            <w:r>
              <w:rPr>
                <w:rFonts w:hint="eastAsia" w:ascii="仿宋" w:hAnsi="仿宋" w:eastAsia="仿宋" w:cs="仿宋"/>
                <w:color w:val="auto"/>
                <w:kern w:val="2"/>
                <w:sz w:val="24"/>
                <w:szCs w:val="24"/>
                <w:highlight w:val="none"/>
                <w:lang w:val="en-US" w:eastAsia="zh-CN"/>
              </w:rPr>
              <w:t>拟派成员的组织架构人员配备完善、权责分配管理制度清晰合理的得10.0分；组织架构人员配备、权责分配管理制度清晰基本满足的得7.0分；组织架构人员配备不够完善、权责分配管理制度内容不够充分的得4.0分；未提供不得分</w:t>
            </w:r>
            <w:r>
              <w:rPr>
                <w:rFonts w:hint="eastAsia" w:ascii="仿宋" w:hAnsi="仿宋" w:eastAsia="仿宋" w:cs="仿宋"/>
                <w:color w:val="auto"/>
                <w:kern w:val="2"/>
                <w:sz w:val="24"/>
                <w:szCs w:val="24"/>
                <w:highlight w:val="none"/>
                <w:lang w:val="zh-TW" w:eastAsia="zh-CN"/>
              </w:rPr>
              <w:t>。</w:t>
            </w:r>
          </w:p>
          <w:p w14:paraId="7103EFA5">
            <w:pPr>
              <w:spacing w:line="320" w:lineRule="exact"/>
              <w:jc w:val="left"/>
              <w:rPr>
                <w:rFonts w:hint="eastAsia" w:ascii="仿宋" w:hAnsi="仿宋" w:eastAsia="仿宋" w:cs="仿宋"/>
                <w:color w:val="auto"/>
                <w:kern w:val="2"/>
                <w:sz w:val="24"/>
                <w:szCs w:val="24"/>
                <w:highlight w:val="none"/>
                <w:lang w:val="zh-TW" w:eastAsia="zh-Hans" w:bidi="ar-SA"/>
              </w:rPr>
            </w:pPr>
            <w:r>
              <w:rPr>
                <w:rFonts w:hint="eastAsia" w:ascii="仿宋" w:hAnsi="仿宋" w:eastAsia="仿宋" w:cs="仿宋"/>
                <w:color w:val="auto"/>
                <w:kern w:val="2"/>
                <w:sz w:val="24"/>
                <w:szCs w:val="24"/>
                <w:highlight w:val="none"/>
                <w:lang w:val="en-US" w:eastAsia="zh-CN"/>
              </w:rPr>
              <w:t>注：投标文件中需提供项目组成员2025年3月至2025年5月</w:t>
            </w:r>
            <w:r>
              <w:rPr>
                <w:rFonts w:hint="eastAsia" w:ascii="仿宋" w:hAnsi="仿宋" w:eastAsia="仿宋" w:cs="仿宋"/>
                <w:color w:val="auto"/>
                <w:kern w:val="2"/>
                <w:sz w:val="24"/>
                <w:szCs w:val="24"/>
                <w:highlight w:val="none"/>
                <w:lang w:val="zh-TW" w:eastAsia="zh-CN"/>
              </w:rPr>
              <w:t>社保证明复印件并加盖公章（</w:t>
            </w:r>
            <w:r>
              <w:rPr>
                <w:rFonts w:hint="eastAsia" w:ascii="仿宋" w:hAnsi="仿宋" w:eastAsia="仿宋" w:cs="仿宋"/>
                <w:color w:val="auto"/>
                <w:kern w:val="2"/>
                <w:sz w:val="24"/>
                <w:szCs w:val="24"/>
                <w:highlight w:val="none"/>
                <w:lang w:val="en-US" w:eastAsia="zh-CN"/>
              </w:rPr>
              <w:t>由投标人缴纳</w:t>
            </w:r>
            <w:r>
              <w:rPr>
                <w:rFonts w:hint="eastAsia" w:ascii="仿宋" w:hAnsi="仿宋" w:eastAsia="仿宋" w:cs="仿宋"/>
                <w:color w:val="auto"/>
                <w:kern w:val="2"/>
                <w:sz w:val="24"/>
                <w:szCs w:val="24"/>
                <w:highlight w:val="none"/>
                <w:lang w:val="zh-TW" w:eastAsia="zh-CN"/>
              </w:rPr>
              <w:t>），</w:t>
            </w:r>
            <w:r>
              <w:rPr>
                <w:rFonts w:hint="eastAsia" w:ascii="仿宋" w:hAnsi="仿宋" w:eastAsia="仿宋" w:cs="仿宋"/>
                <w:color w:val="auto"/>
                <w:kern w:val="2"/>
                <w:sz w:val="24"/>
                <w:szCs w:val="24"/>
                <w:highlight w:val="none"/>
                <w:lang w:val="en-US" w:eastAsia="zh-CN"/>
              </w:rPr>
              <w:t>未提供不得分</w:t>
            </w:r>
            <w:r>
              <w:rPr>
                <w:rFonts w:hint="eastAsia" w:ascii="仿宋" w:hAnsi="仿宋" w:eastAsia="仿宋" w:cs="仿宋"/>
                <w:color w:val="auto"/>
                <w:kern w:val="2"/>
                <w:sz w:val="24"/>
                <w:szCs w:val="24"/>
                <w:highlight w:val="none"/>
                <w:lang w:val="zh-TW" w:eastAsia="zh-CN"/>
              </w:rPr>
              <w:t>。</w:t>
            </w:r>
          </w:p>
        </w:tc>
        <w:tc>
          <w:tcPr>
            <w:tcW w:w="732" w:type="dxa"/>
            <w:shd w:val="clear" w:color="auto" w:fill="auto"/>
            <w:noWrap/>
            <w:vAlign w:val="center"/>
          </w:tcPr>
          <w:p w14:paraId="62E02F6C">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eastAsia" w:ascii="仿宋" w:hAnsi="仿宋" w:eastAsia="仿宋" w:cs="仿宋"/>
                <w:strike w:val="0"/>
                <w:dstrike w:val="0"/>
                <w:color w:val="auto"/>
                <w:kern w:val="2"/>
                <w:sz w:val="24"/>
                <w:szCs w:val="24"/>
                <w:highlight w:val="none"/>
                <w:lang w:val="en-US" w:eastAsia="zh-CN" w:bidi="ar-SA"/>
              </w:rPr>
            </w:pPr>
            <w:r>
              <w:rPr>
                <w:rFonts w:hint="eastAsia" w:ascii="仿宋" w:hAnsi="仿宋" w:eastAsia="仿宋" w:cs="宋体"/>
                <w:color w:val="auto"/>
                <w:sz w:val="24"/>
                <w:szCs w:val="24"/>
                <w:highlight w:val="none"/>
                <w:lang w:val="en-US" w:eastAsia="zh-CN"/>
              </w:rPr>
              <w:t>10</w:t>
            </w:r>
          </w:p>
        </w:tc>
      </w:tr>
      <w:tr w14:paraId="5635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28" w:type="dxa"/>
            <w:noWrap/>
            <w:vAlign w:val="center"/>
          </w:tcPr>
          <w:p w14:paraId="0B6C2584">
            <w:pPr>
              <w:spacing w:line="32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w:t>
            </w:r>
          </w:p>
        </w:tc>
        <w:tc>
          <w:tcPr>
            <w:tcW w:w="1238" w:type="dxa"/>
            <w:shd w:val="clear" w:color="auto" w:fill="auto"/>
            <w:noWrap/>
            <w:vAlign w:val="center"/>
          </w:tcPr>
          <w:p w14:paraId="037961B7">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eastAsia" w:ascii="仿宋" w:hAnsi="仿宋" w:eastAsia="仿宋" w:cs="宋体"/>
                <w:color w:val="auto"/>
                <w:sz w:val="24"/>
                <w:szCs w:val="24"/>
                <w:highlight w:val="none"/>
              </w:rPr>
            </w:pPr>
            <w:r>
              <w:rPr>
                <w:rFonts w:hint="eastAsia" w:ascii="仿宋" w:hAnsi="仿宋" w:eastAsia="仿宋" w:cs="仿宋"/>
                <w:i w:val="0"/>
                <w:iCs w:val="0"/>
                <w:color w:val="auto"/>
                <w:sz w:val="24"/>
                <w:szCs w:val="24"/>
                <w:highlight w:val="none"/>
                <w:shd w:val="clear" w:color="auto" w:fill="auto"/>
                <w:lang w:val="en-US" w:eastAsia="zh-CN"/>
              </w:rPr>
              <w:t>样品</w:t>
            </w:r>
          </w:p>
        </w:tc>
        <w:tc>
          <w:tcPr>
            <w:tcW w:w="7228" w:type="dxa"/>
            <w:shd w:val="clear" w:color="auto" w:fill="auto"/>
            <w:noWrap/>
            <w:vAlign w:val="center"/>
          </w:tcPr>
          <w:p w14:paraId="714BB2BE">
            <w:pPr>
              <w:rPr>
                <w:rFonts w:hint="eastAsia" w:ascii="仿宋" w:hAnsi="仿宋" w:eastAsia="仿宋" w:cs="仿宋"/>
                <w:b w:val="0"/>
                <w:bCs w:val="0"/>
                <w:snapToGrid/>
                <w:color w:val="auto"/>
                <w:kern w:val="2"/>
                <w:sz w:val="24"/>
                <w:szCs w:val="24"/>
                <w:highlight w:val="none"/>
                <w:u w:val="none"/>
                <w:lang w:val="en-US" w:eastAsia="zh-CN"/>
              </w:rPr>
            </w:pPr>
            <w:r>
              <w:rPr>
                <w:rFonts w:hint="eastAsia" w:ascii="仿宋" w:hAnsi="仿宋" w:eastAsia="仿宋" w:cs="仿宋"/>
                <w:b w:val="0"/>
                <w:bCs w:val="0"/>
                <w:snapToGrid/>
                <w:color w:val="auto"/>
                <w:kern w:val="2"/>
                <w:sz w:val="24"/>
                <w:szCs w:val="24"/>
                <w:highlight w:val="none"/>
                <w:u w:val="none"/>
                <w:lang w:eastAsia="zh-CN"/>
              </w:rPr>
              <w:t>按附</w:t>
            </w:r>
            <w:r>
              <w:rPr>
                <w:rFonts w:hint="eastAsia" w:ascii="仿宋" w:hAnsi="仿宋" w:eastAsia="仿宋" w:cs="仿宋"/>
                <w:b w:val="0"/>
                <w:bCs w:val="0"/>
                <w:snapToGrid/>
                <w:color w:val="auto"/>
                <w:kern w:val="2"/>
                <w:sz w:val="24"/>
                <w:szCs w:val="24"/>
                <w:highlight w:val="none"/>
                <w:u w:val="none"/>
                <w:lang w:val="en-US" w:eastAsia="zh-CN"/>
              </w:rPr>
              <w:t>件</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lang w:val="en-US" w:eastAsia="zh-CN"/>
              </w:rPr>
              <w:t>制作，成品分别</w:t>
            </w:r>
            <w:r>
              <w:rPr>
                <w:rFonts w:hint="eastAsia" w:ascii="仿宋" w:hAnsi="仿宋" w:eastAsia="仿宋" w:cs="仿宋"/>
                <w:b w:val="0"/>
                <w:bCs w:val="0"/>
                <w:snapToGrid/>
                <w:color w:val="auto"/>
                <w:kern w:val="2"/>
                <w:sz w:val="24"/>
                <w:szCs w:val="24"/>
                <w:highlight w:val="none"/>
                <w:u w:val="none"/>
                <w:lang w:val="en-US" w:eastAsia="zh-CN"/>
              </w:rPr>
              <w:t>标上序号：</w:t>
            </w:r>
          </w:p>
          <w:p w14:paraId="45CAC5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一、室内运动平台（1室外运动平台校史部分）</w:t>
            </w:r>
          </w:p>
          <w:p w14:paraId="5B18A3E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二、室内运动平台（2室外运动平台社团部分）</w:t>
            </w:r>
          </w:p>
          <w:p w14:paraId="4F6002F8">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三、楼梯文化空间（楼梯1）</w:t>
            </w:r>
          </w:p>
          <w:p w14:paraId="141AA6D5">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四、户外视觉导视系统（19班级名片）</w:t>
            </w:r>
          </w:p>
          <w:p w14:paraId="0006E763">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val="en-US" w:eastAsia="zh-CN"/>
              </w:rPr>
              <w:t>样品</w:t>
            </w:r>
            <w:r>
              <w:rPr>
                <w:rFonts w:hint="eastAsia" w:ascii="仿宋" w:hAnsi="仿宋" w:eastAsia="仿宋" w:cs="仿宋"/>
                <w:snapToGrid w:val="0"/>
                <w:color w:val="auto"/>
                <w:kern w:val="28"/>
                <w:sz w:val="24"/>
                <w:highlight w:val="none"/>
              </w:rPr>
              <w:t>五、户外视觉导视系统（30教室前走廊阅读柜）</w:t>
            </w:r>
          </w:p>
          <w:p w14:paraId="74FE2718">
            <w:pPr>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rPr>
              <w:t>实物样品的外观按照方案效果图进行立体还原</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从投标样</w:t>
            </w:r>
            <w:r>
              <w:rPr>
                <w:rFonts w:hint="eastAsia" w:ascii="仿宋" w:hAnsi="仿宋" w:eastAsia="仿宋" w:cs="仿宋"/>
                <w:color w:val="auto"/>
                <w:sz w:val="24"/>
                <w:szCs w:val="24"/>
                <w:highlight w:val="none"/>
                <w:u w:val="none"/>
                <w:lang w:eastAsia="zh-CN"/>
              </w:rPr>
              <w:t>品</w:t>
            </w:r>
            <w:r>
              <w:rPr>
                <w:rFonts w:hint="eastAsia" w:ascii="仿宋" w:hAnsi="仿宋" w:eastAsia="仿宋" w:cs="仿宋"/>
                <w:color w:val="auto"/>
                <w:sz w:val="24"/>
                <w:szCs w:val="24"/>
                <w:highlight w:val="none"/>
                <w:u w:val="none"/>
              </w:rPr>
              <w:t>的外观设计、外形美观程度、与效果图的符合程度、</w:t>
            </w:r>
            <w:r>
              <w:rPr>
                <w:rFonts w:hint="eastAsia" w:ascii="仿宋" w:hAnsi="仿宋" w:eastAsia="仿宋" w:cs="仿宋"/>
                <w:color w:val="auto"/>
                <w:sz w:val="24"/>
                <w:szCs w:val="24"/>
                <w:highlight w:val="none"/>
                <w:u w:val="none"/>
                <w:lang w:val="en-US" w:eastAsia="zh-CN"/>
              </w:rPr>
              <w:t>材料要求、</w:t>
            </w:r>
            <w:r>
              <w:rPr>
                <w:rFonts w:hint="eastAsia" w:ascii="仿宋" w:hAnsi="仿宋" w:eastAsia="仿宋" w:cs="仿宋"/>
                <w:color w:val="auto"/>
                <w:sz w:val="24"/>
                <w:szCs w:val="24"/>
                <w:highlight w:val="none"/>
                <w:u w:val="none"/>
              </w:rPr>
              <w:t>工艺水平等进行评分</w:t>
            </w:r>
            <w:r>
              <w:rPr>
                <w:rFonts w:hint="eastAsia" w:ascii="仿宋" w:hAnsi="仿宋" w:eastAsia="仿宋" w:cs="仿宋"/>
                <w:color w:val="auto"/>
                <w:sz w:val="24"/>
                <w:szCs w:val="24"/>
                <w:highlight w:val="none"/>
                <w:u w:val="none"/>
                <w:lang w:eastAsia="zh-CN"/>
              </w:rPr>
              <w:t>：</w:t>
            </w:r>
          </w:p>
          <w:p w14:paraId="36DA14BC">
            <w:pPr>
              <w:numPr>
                <w:ilvl w:val="0"/>
                <w:numId w:val="0"/>
              </w:numP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sz w:val="24"/>
                <w:szCs w:val="24"/>
                <w:highlight w:val="none"/>
                <w:u w:val="none"/>
                <w:lang w:val="en-US" w:eastAsia="zh-CN"/>
              </w:rPr>
              <w:t>每个样品</w:t>
            </w:r>
            <w:r>
              <w:rPr>
                <w:rFonts w:hint="eastAsia" w:ascii="仿宋" w:hAnsi="仿宋" w:eastAsia="仿宋" w:cs="仿宋"/>
                <w:color w:val="auto"/>
                <w:sz w:val="24"/>
                <w:szCs w:val="24"/>
                <w:highlight w:val="none"/>
                <w:u w:val="none"/>
              </w:rPr>
              <w:t>做工美观、精致，能够体现方案创作意图</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实用性强能突出校园文化元素的，结合效果图，还原度高，尺寸表达无误，</w:t>
            </w:r>
            <w:r>
              <w:rPr>
                <w:rFonts w:hint="eastAsia" w:ascii="仿宋" w:hAnsi="仿宋" w:eastAsia="仿宋" w:cs="仿宋"/>
                <w:color w:val="auto"/>
                <w:kern w:val="2"/>
                <w:sz w:val="24"/>
                <w:szCs w:val="24"/>
                <w:highlight w:val="none"/>
                <w:lang w:val="en-US" w:eastAsia="zh-CN"/>
              </w:rPr>
              <w:t>满足得2.0分；基本满足的得1.0分；不够充分的得0.5分；未提供不得分</w:t>
            </w:r>
            <w:r>
              <w:rPr>
                <w:rFonts w:hint="eastAsia" w:ascii="仿宋" w:hAnsi="仿宋" w:eastAsia="仿宋" w:cs="仿宋"/>
                <w:color w:val="auto"/>
                <w:kern w:val="2"/>
                <w:sz w:val="24"/>
                <w:szCs w:val="24"/>
                <w:highlight w:val="none"/>
                <w:lang w:val="zh-TW" w:eastAsia="zh-CN"/>
              </w:rPr>
              <w:t>。</w:t>
            </w:r>
          </w:p>
        </w:tc>
        <w:tc>
          <w:tcPr>
            <w:tcW w:w="732" w:type="dxa"/>
            <w:shd w:val="clear" w:color="auto" w:fill="auto"/>
            <w:noWrap/>
            <w:vAlign w:val="center"/>
          </w:tcPr>
          <w:p w14:paraId="273BEB1E">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default" w:ascii="仿宋" w:hAnsi="仿宋" w:eastAsia="仿宋" w:cs="宋体"/>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14:paraId="2042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28" w:type="dxa"/>
            <w:noWrap/>
            <w:vAlign w:val="center"/>
          </w:tcPr>
          <w:p w14:paraId="0349D728">
            <w:pPr>
              <w:spacing w:line="320" w:lineRule="exact"/>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w:t>
            </w:r>
          </w:p>
        </w:tc>
        <w:tc>
          <w:tcPr>
            <w:tcW w:w="1238" w:type="dxa"/>
            <w:noWrap/>
            <w:vAlign w:val="center"/>
          </w:tcPr>
          <w:p w14:paraId="0B0542BB">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商务技术条款响应</w:t>
            </w:r>
          </w:p>
        </w:tc>
        <w:tc>
          <w:tcPr>
            <w:tcW w:w="7228" w:type="dxa"/>
            <w:noWrap/>
            <w:vAlign w:val="center"/>
          </w:tcPr>
          <w:p w14:paraId="6A6D74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 w:hAnsi="仿宋" w:eastAsia="仿宋" w:cs="仿宋"/>
                <w:strike w:val="0"/>
                <w:dstrike w:val="0"/>
                <w:color w:val="auto"/>
                <w:kern w:val="2"/>
                <w:sz w:val="24"/>
                <w:szCs w:val="24"/>
                <w:highlight w:val="none"/>
                <w:lang w:val="en-US" w:eastAsia="zh-CN"/>
              </w:rPr>
            </w:pPr>
            <w:r>
              <w:rPr>
                <w:rFonts w:hint="eastAsia" w:ascii="仿宋" w:hAnsi="仿宋" w:eastAsia="仿宋" w:cs="仿宋"/>
                <w:strike w:val="0"/>
                <w:dstrike w:val="0"/>
                <w:color w:val="auto"/>
                <w:kern w:val="2"/>
                <w:sz w:val="24"/>
                <w:szCs w:val="24"/>
                <w:highlight w:val="none"/>
                <w:lang w:val="en-US" w:eastAsia="zh-CN"/>
              </w:rPr>
              <w:t>完全满足本项目采购文件所有商务技术条款的，得8分，负偏离一条扣1分，扣完为止。</w:t>
            </w:r>
          </w:p>
        </w:tc>
        <w:tc>
          <w:tcPr>
            <w:tcW w:w="732" w:type="dxa"/>
            <w:noWrap/>
            <w:vAlign w:val="center"/>
          </w:tcPr>
          <w:p w14:paraId="72A5C02C">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8</w:t>
            </w:r>
          </w:p>
        </w:tc>
      </w:tr>
      <w:tr w14:paraId="12D5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28" w:type="dxa"/>
            <w:noWrap/>
            <w:vAlign w:val="center"/>
          </w:tcPr>
          <w:p w14:paraId="62161CEB">
            <w:pPr>
              <w:spacing w:line="32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w:t>
            </w:r>
          </w:p>
        </w:tc>
        <w:tc>
          <w:tcPr>
            <w:tcW w:w="1238" w:type="dxa"/>
            <w:noWrap/>
            <w:vAlign w:val="center"/>
          </w:tcPr>
          <w:p w14:paraId="34A1BD67">
            <w:pPr>
              <w:spacing w:line="360" w:lineRule="auto"/>
              <w:jc w:val="center"/>
              <w:rPr>
                <w:rFonts w:hint="eastAsia" w:ascii="仿宋" w:hAnsi="仿宋" w:eastAsia="仿宋" w:cs="仿宋"/>
                <w:color w:val="auto"/>
                <w:kern w:val="2"/>
                <w:sz w:val="24"/>
                <w:szCs w:val="24"/>
                <w:highlight w:val="none"/>
                <w:lang w:val="zh-TW" w:eastAsia="zh-CN"/>
              </w:rPr>
            </w:pPr>
            <w:r>
              <w:rPr>
                <w:rFonts w:hint="eastAsia" w:ascii="仿宋" w:hAnsi="仿宋" w:eastAsia="仿宋" w:cs="仿宋"/>
                <w:color w:val="auto"/>
                <w:sz w:val="24"/>
                <w:highlight w:val="none"/>
              </w:rPr>
              <w:t>整体实施方案与重难点分析</w:t>
            </w:r>
          </w:p>
        </w:tc>
        <w:tc>
          <w:tcPr>
            <w:tcW w:w="7228" w:type="dxa"/>
            <w:noWrap/>
            <w:vAlign w:val="center"/>
          </w:tcPr>
          <w:p w14:paraId="544BFFD4">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根据投标人对本项目提供的整体实施方案、以及实施过程中的重点难点分析及对应举措，根据其提供内容的全面性、合理性、可行性进行打分。</w:t>
            </w:r>
          </w:p>
          <w:p w14:paraId="14EABDD8">
            <w:pPr>
              <w:jc w:val="left"/>
              <w:rPr>
                <w:rFonts w:ascii="仿宋" w:hAnsi="仿宋" w:eastAsia="仿宋" w:cs="仿宋"/>
                <w:color w:val="auto"/>
                <w:sz w:val="24"/>
                <w:highlight w:val="none"/>
              </w:rPr>
            </w:pPr>
            <w:r>
              <w:rPr>
                <w:rFonts w:hint="eastAsia" w:ascii="仿宋" w:hAnsi="仿宋" w:eastAsia="仿宋" w:cs="仿宋"/>
                <w:color w:val="auto"/>
                <w:sz w:val="24"/>
                <w:highlight w:val="none"/>
              </w:rPr>
              <w:t>①方案内容全面，整体可行性强的，重难点分析合理，对应举措针对性强，得10分；</w:t>
            </w:r>
          </w:p>
          <w:p w14:paraId="08361210">
            <w:pPr>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②方案内容较全面，整体可行性较强的，重难点分析合理性较强，对应举措针对性较强，得7分；</w:t>
            </w:r>
          </w:p>
          <w:p w14:paraId="772B20B7">
            <w:pPr>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③方案内容全面性一般，整体可行性一般的，重难点分析合理性一般，对应举措针对性一般，得4分；</w:t>
            </w:r>
          </w:p>
          <w:p w14:paraId="101341C2">
            <w:pPr>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④方案内容全面性较差，整体可行性较差的，重难点分析合理性较差，对应举措针对性较差，得1分；</w:t>
            </w:r>
          </w:p>
          <w:p w14:paraId="1D64A42C">
            <w:pPr>
              <w:jc w:val="left"/>
              <w:rPr>
                <w:rFonts w:hint="eastAsia" w:ascii="仿宋" w:hAnsi="仿宋" w:eastAsia="仿宋" w:cs="仿宋"/>
                <w:color w:val="auto"/>
                <w:kern w:val="2"/>
                <w:sz w:val="24"/>
                <w:szCs w:val="24"/>
                <w:highlight w:val="none"/>
                <w:lang w:val="zh-TW" w:eastAsia="zh-CN"/>
              </w:rPr>
            </w:pPr>
            <w:r>
              <w:rPr>
                <w:rFonts w:hint="eastAsia" w:ascii="仿宋" w:hAnsi="仿宋" w:eastAsia="仿宋" w:cs="仿宋"/>
                <w:color w:val="auto"/>
                <w:sz w:val="24"/>
                <w:highlight w:val="none"/>
              </w:rPr>
              <w:t>未提供的，不得分。</w:t>
            </w:r>
          </w:p>
        </w:tc>
        <w:tc>
          <w:tcPr>
            <w:tcW w:w="732" w:type="dxa"/>
            <w:noWrap/>
            <w:vAlign w:val="center"/>
          </w:tcPr>
          <w:p w14:paraId="3B87659E">
            <w:pPr>
              <w:jc w:val="center"/>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sz w:val="24"/>
                <w:highlight w:val="none"/>
              </w:rPr>
              <w:t>10</w:t>
            </w:r>
          </w:p>
        </w:tc>
      </w:tr>
      <w:tr w14:paraId="36D1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628" w:type="dxa"/>
            <w:shd w:val="clear" w:color="auto" w:fill="auto"/>
            <w:noWrap/>
            <w:vAlign w:val="center"/>
          </w:tcPr>
          <w:p w14:paraId="2423D48E">
            <w:pPr>
              <w:spacing w:line="320" w:lineRule="exact"/>
              <w:jc w:val="center"/>
              <w:rPr>
                <w:rFonts w:hint="eastAsia" w:ascii="仿宋" w:hAnsi="仿宋" w:eastAsia="仿宋" w:cs="仿宋"/>
                <w:b w:val="0"/>
                <w:bCs/>
                <w:strike w:val="0"/>
                <w:dstrike w:val="0"/>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7</w:t>
            </w:r>
          </w:p>
        </w:tc>
        <w:tc>
          <w:tcPr>
            <w:tcW w:w="1238" w:type="dxa"/>
            <w:shd w:val="clear" w:color="auto" w:fill="auto"/>
            <w:noWrap/>
            <w:vAlign w:val="center"/>
          </w:tcPr>
          <w:p w14:paraId="7E6217AC">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进度保证措施方案</w:t>
            </w:r>
          </w:p>
        </w:tc>
        <w:tc>
          <w:tcPr>
            <w:tcW w:w="7228" w:type="dxa"/>
            <w:shd w:val="clear" w:color="auto" w:fill="auto"/>
            <w:noWrap/>
            <w:vAlign w:val="center"/>
          </w:tcPr>
          <w:p w14:paraId="4851B1E4">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投标人针对本项目的进度保证措施方案完整性、全面性、可行性进行打分</w:t>
            </w:r>
          </w:p>
          <w:p w14:paraId="2E3ECAEC">
            <w:pPr>
              <w:jc w:val="left"/>
              <w:rPr>
                <w:rFonts w:ascii="仿宋" w:hAnsi="仿宋" w:eastAsia="仿宋" w:cs="仿宋"/>
                <w:color w:val="auto"/>
                <w:sz w:val="24"/>
                <w:highlight w:val="none"/>
              </w:rPr>
            </w:pPr>
            <w:r>
              <w:rPr>
                <w:rFonts w:hint="eastAsia" w:ascii="仿宋" w:hAnsi="仿宋" w:eastAsia="仿宋" w:cs="仿宋"/>
                <w:color w:val="auto"/>
                <w:sz w:val="24"/>
                <w:highlight w:val="none"/>
              </w:rPr>
              <w:t>①方案内容全面、考虑周全、可行性强，得10分；</w:t>
            </w:r>
          </w:p>
          <w:p w14:paraId="0955F082">
            <w:pPr>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②方案内容较为完整，考虑较为周全，可行性较强，得7分；</w:t>
            </w:r>
          </w:p>
          <w:p w14:paraId="2273B47C">
            <w:pPr>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③方案内容完整性详细性一般，可行性一般，得4分；</w:t>
            </w:r>
          </w:p>
          <w:p w14:paraId="0D8869D3">
            <w:pPr>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④方案内容完整性详细性较差，可行性较差，得1分；</w:t>
            </w:r>
          </w:p>
          <w:p w14:paraId="12D8FF4B">
            <w:pPr>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未提供的，不得分。</w:t>
            </w:r>
          </w:p>
        </w:tc>
        <w:tc>
          <w:tcPr>
            <w:tcW w:w="732" w:type="dxa"/>
            <w:shd w:val="clear" w:color="auto" w:fill="auto"/>
            <w:noWrap/>
            <w:vAlign w:val="center"/>
          </w:tcPr>
          <w:p w14:paraId="54A42570">
            <w:pP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10</w:t>
            </w:r>
          </w:p>
        </w:tc>
      </w:tr>
      <w:tr w14:paraId="32A9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628" w:type="dxa"/>
            <w:shd w:val="clear" w:color="auto" w:fill="auto"/>
            <w:noWrap/>
            <w:vAlign w:val="center"/>
          </w:tcPr>
          <w:p w14:paraId="5C1743AF">
            <w:pPr>
              <w:spacing w:line="320" w:lineRule="exact"/>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8</w:t>
            </w:r>
          </w:p>
        </w:tc>
        <w:tc>
          <w:tcPr>
            <w:tcW w:w="1238" w:type="dxa"/>
            <w:shd w:val="clear" w:color="auto" w:fill="auto"/>
            <w:noWrap/>
            <w:vAlign w:val="center"/>
          </w:tcPr>
          <w:p w14:paraId="65F6E42A">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搭建、场地布置方案和设备设施</w:t>
            </w:r>
          </w:p>
        </w:tc>
        <w:tc>
          <w:tcPr>
            <w:tcW w:w="7228" w:type="dxa"/>
            <w:shd w:val="clear" w:color="auto" w:fill="auto"/>
            <w:noWrap/>
            <w:vAlign w:val="center"/>
          </w:tcPr>
          <w:p w14:paraId="54EC26D5">
            <w:pPr>
              <w:jc w:val="left"/>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提供场地布置方案及搭建方案，根据方案内容完整性、合理性，搭建所选用的材料环保型，拟投入本项目的专业设备的全面性、先进性进行评审，专业设备</w:t>
            </w:r>
            <w:r>
              <w:rPr>
                <w:rFonts w:hint="eastAsia" w:ascii="仿宋" w:hAnsi="仿宋" w:eastAsia="仿宋" w:cs="仿宋"/>
                <w:color w:val="auto"/>
                <w:kern w:val="2"/>
                <w:sz w:val="24"/>
                <w:szCs w:val="24"/>
                <w:highlight w:val="none"/>
                <w:lang w:val="en-US" w:eastAsia="zh-CN"/>
              </w:rPr>
              <w:t>包括胶印机、写真机、喷绘机、胶装机等，同时提供设备的发票（或购货合同、租赁合同等）、设备品牌型号、技术性能情况等，未提供相关证明说明材料的不得分。</w:t>
            </w:r>
          </w:p>
          <w:p w14:paraId="3D3CF3A3">
            <w:pPr>
              <w:jc w:val="left"/>
              <w:rPr>
                <w:rFonts w:ascii="仿宋" w:hAnsi="仿宋" w:eastAsia="仿宋" w:cs="仿宋"/>
                <w:color w:val="auto"/>
                <w:sz w:val="24"/>
                <w:highlight w:val="none"/>
              </w:rPr>
            </w:pPr>
            <w:r>
              <w:rPr>
                <w:rFonts w:hint="eastAsia" w:ascii="仿宋" w:hAnsi="仿宋" w:eastAsia="仿宋" w:cs="仿宋"/>
                <w:color w:val="auto"/>
                <w:sz w:val="24"/>
                <w:highlight w:val="none"/>
              </w:rPr>
              <w:t>①方案内容全面、</w:t>
            </w:r>
            <w:r>
              <w:rPr>
                <w:rFonts w:hint="eastAsia" w:ascii="仿宋" w:hAnsi="仿宋" w:eastAsia="仿宋" w:cs="仿宋"/>
                <w:color w:val="auto"/>
                <w:sz w:val="24"/>
                <w:highlight w:val="none"/>
                <w:lang w:eastAsia="zh-CN"/>
              </w:rPr>
              <w:t>生产设备品种齐全、</w:t>
            </w:r>
            <w:r>
              <w:rPr>
                <w:rFonts w:hint="eastAsia" w:ascii="仿宋" w:hAnsi="仿宋" w:eastAsia="仿宋" w:cs="仿宋"/>
                <w:color w:val="auto"/>
                <w:sz w:val="24"/>
                <w:highlight w:val="none"/>
              </w:rPr>
              <w:t>考虑周全、可行性强，得</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p w14:paraId="38D5F42E">
            <w:pPr>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②方案内容较为完整，</w:t>
            </w:r>
            <w:r>
              <w:rPr>
                <w:rFonts w:hint="eastAsia" w:ascii="仿宋" w:hAnsi="仿宋" w:eastAsia="仿宋" w:cs="仿宋"/>
                <w:color w:val="auto"/>
                <w:sz w:val="24"/>
                <w:highlight w:val="none"/>
                <w:lang w:eastAsia="zh-CN"/>
              </w:rPr>
              <w:t>生产设备品种较齐全、</w:t>
            </w:r>
            <w:r>
              <w:rPr>
                <w:rFonts w:hint="eastAsia" w:ascii="仿宋" w:hAnsi="仿宋" w:eastAsia="仿宋" w:cs="仿宋"/>
                <w:color w:val="auto"/>
                <w:sz w:val="24"/>
                <w:highlight w:val="none"/>
              </w:rPr>
              <w:t>考虑较为周全，可行性较强，得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0D99495F">
            <w:pPr>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③方案内容完整性详细性一般，</w:t>
            </w:r>
            <w:r>
              <w:rPr>
                <w:rFonts w:hint="eastAsia" w:ascii="仿宋" w:hAnsi="仿宋" w:eastAsia="仿宋" w:cs="仿宋"/>
                <w:color w:val="auto"/>
                <w:sz w:val="24"/>
                <w:highlight w:val="none"/>
                <w:lang w:eastAsia="zh-CN"/>
              </w:rPr>
              <w:t>生产设备品种一般，</w:t>
            </w:r>
            <w:r>
              <w:rPr>
                <w:rFonts w:hint="eastAsia" w:ascii="仿宋" w:hAnsi="仿宋" w:eastAsia="仿宋" w:cs="仿宋"/>
                <w:color w:val="auto"/>
                <w:sz w:val="24"/>
                <w:highlight w:val="none"/>
              </w:rPr>
              <w:t>可行性一般，得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6086D5A0">
            <w:pPr>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④方案内容完整性详细性较差，</w:t>
            </w:r>
            <w:r>
              <w:rPr>
                <w:rFonts w:hint="eastAsia" w:ascii="仿宋" w:hAnsi="仿宋" w:eastAsia="仿宋" w:cs="仿宋"/>
                <w:color w:val="auto"/>
                <w:sz w:val="24"/>
                <w:highlight w:val="none"/>
                <w:lang w:eastAsia="zh-CN"/>
              </w:rPr>
              <w:t>生产设备品种较少，</w:t>
            </w:r>
            <w:r>
              <w:rPr>
                <w:rFonts w:hint="eastAsia" w:ascii="仿宋" w:hAnsi="仿宋" w:eastAsia="仿宋" w:cs="仿宋"/>
                <w:color w:val="auto"/>
                <w:sz w:val="24"/>
                <w:highlight w:val="none"/>
              </w:rPr>
              <w:t>可行性较差，得1分；</w:t>
            </w:r>
          </w:p>
          <w:p w14:paraId="16481495">
            <w:pPr>
              <w:spacing w:line="3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未提供的，不得分。</w:t>
            </w:r>
          </w:p>
        </w:tc>
        <w:tc>
          <w:tcPr>
            <w:tcW w:w="732" w:type="dxa"/>
            <w:shd w:val="clear" w:color="auto" w:fill="auto"/>
            <w:noWrap/>
            <w:vAlign w:val="center"/>
          </w:tcPr>
          <w:p w14:paraId="4F67842E">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宋体"/>
                <w:color w:val="auto"/>
                <w:sz w:val="24"/>
                <w:szCs w:val="24"/>
                <w:highlight w:val="none"/>
                <w:lang w:val="en-US" w:eastAsia="zh-CN"/>
              </w:rPr>
              <w:t>8</w:t>
            </w:r>
          </w:p>
        </w:tc>
      </w:tr>
      <w:tr w14:paraId="1602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628" w:type="dxa"/>
            <w:shd w:val="clear" w:color="auto" w:fill="auto"/>
            <w:noWrap/>
            <w:vAlign w:val="center"/>
          </w:tcPr>
          <w:p w14:paraId="18E1A716">
            <w:pPr>
              <w:spacing w:line="320" w:lineRule="exact"/>
              <w:jc w:val="center"/>
              <w:rPr>
                <w:rFonts w:hint="default" w:ascii="仿宋" w:hAnsi="仿宋" w:eastAsia="仿宋" w:cs="仿宋"/>
                <w:b w:val="0"/>
                <w:bCs/>
                <w:strike w:val="0"/>
                <w:dstrike w:val="0"/>
                <w:color w:val="auto"/>
                <w:kern w:val="2"/>
                <w:sz w:val="24"/>
                <w:szCs w:val="24"/>
                <w:highlight w:val="none"/>
                <w:lang w:val="en-US" w:eastAsia="zh-CN" w:bidi="ar-SA"/>
              </w:rPr>
            </w:pPr>
            <w:r>
              <w:rPr>
                <w:rFonts w:hint="eastAsia" w:ascii="仿宋" w:hAnsi="仿宋" w:eastAsia="仿宋" w:cs="仿宋"/>
                <w:b w:val="0"/>
                <w:bCs/>
                <w:color w:val="auto"/>
                <w:sz w:val="24"/>
                <w:szCs w:val="24"/>
                <w:highlight w:val="none"/>
                <w:lang w:val="en-US" w:eastAsia="zh-CN"/>
              </w:rPr>
              <w:t>9</w:t>
            </w:r>
          </w:p>
        </w:tc>
        <w:tc>
          <w:tcPr>
            <w:tcW w:w="1238" w:type="dxa"/>
            <w:noWrap/>
            <w:vAlign w:val="center"/>
          </w:tcPr>
          <w:p w14:paraId="670F26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宋体"/>
                <w:color w:val="auto"/>
                <w:sz w:val="24"/>
                <w:szCs w:val="24"/>
                <w:highlight w:val="none"/>
              </w:rPr>
              <w:t>质量安全措施</w:t>
            </w:r>
          </w:p>
        </w:tc>
        <w:tc>
          <w:tcPr>
            <w:tcW w:w="7228" w:type="dxa"/>
            <w:noWrap/>
            <w:vAlign w:val="center"/>
          </w:tcPr>
          <w:p w14:paraId="7E79D962">
            <w:pPr>
              <w:spacing w:line="320" w:lineRule="exact"/>
              <w:jc w:val="left"/>
              <w:rPr>
                <w:rFonts w:hint="eastAsia" w:ascii="仿宋" w:hAnsi="仿宋" w:eastAsia="仿宋" w:cs="仿宋"/>
                <w:strike w:val="0"/>
                <w:dstrike w:val="0"/>
                <w:color w:val="auto"/>
                <w:sz w:val="24"/>
                <w:szCs w:val="24"/>
                <w:highlight w:val="none"/>
                <w:lang w:val="en-US" w:eastAsia="zh-Hans"/>
              </w:rPr>
            </w:pPr>
            <w:r>
              <w:rPr>
                <w:rFonts w:hint="eastAsia" w:ascii="仿宋" w:hAnsi="仿宋" w:eastAsia="仿宋" w:cs="仿宋"/>
                <w:color w:val="auto"/>
                <w:kern w:val="2"/>
                <w:sz w:val="24"/>
                <w:szCs w:val="24"/>
                <w:highlight w:val="none"/>
                <w:lang w:val="zh-TW" w:eastAsia="zh-CN"/>
              </w:rPr>
              <w:t>根据</w:t>
            </w:r>
            <w:r>
              <w:rPr>
                <w:rFonts w:hint="eastAsia" w:ascii="仿宋" w:hAnsi="仿宋" w:eastAsia="仿宋" w:cs="仿宋"/>
                <w:color w:val="auto"/>
                <w:kern w:val="2"/>
                <w:sz w:val="24"/>
                <w:szCs w:val="24"/>
                <w:highlight w:val="none"/>
                <w:lang w:val="en-US" w:eastAsia="zh-CN"/>
              </w:rPr>
              <w:t>投标人</w:t>
            </w:r>
            <w:r>
              <w:rPr>
                <w:rFonts w:hint="eastAsia" w:ascii="仿宋" w:hAnsi="仿宋" w:eastAsia="仿宋" w:cs="仿宋"/>
                <w:color w:val="auto"/>
                <w:kern w:val="2"/>
                <w:sz w:val="24"/>
                <w:szCs w:val="24"/>
                <w:highlight w:val="none"/>
                <w:lang w:val="zh-TW" w:eastAsia="zh-CN"/>
              </w:rPr>
              <w:t>针对本项目拟定的质量和安全、文明施工的保障措施的可靠性、完善性、合理性进行评分，</w:t>
            </w:r>
            <w:r>
              <w:rPr>
                <w:rFonts w:hint="eastAsia" w:ascii="仿宋" w:hAnsi="仿宋" w:eastAsia="仿宋" w:cs="仿宋"/>
                <w:color w:val="auto"/>
                <w:kern w:val="2"/>
                <w:sz w:val="24"/>
                <w:szCs w:val="24"/>
                <w:highlight w:val="none"/>
                <w:lang w:val="en-US" w:eastAsia="zh-CN"/>
              </w:rPr>
              <w:t>质量安全措施实用性、可操作性强的得7.0分；质量安全措施实用性、可操作性一般的得3.0分；质量安全措施实用性、可操作性不足的得1.0分；未提供的不得分。</w:t>
            </w:r>
          </w:p>
        </w:tc>
        <w:tc>
          <w:tcPr>
            <w:tcW w:w="732" w:type="dxa"/>
            <w:noWrap/>
            <w:vAlign w:val="center"/>
          </w:tcPr>
          <w:p w14:paraId="023F6E19">
            <w:pPr>
              <w:keepNext w:val="0"/>
              <w:keepLines w:val="0"/>
              <w:pageBreakBefore w:val="0"/>
              <w:widowControl w:val="0"/>
              <w:kinsoku/>
              <w:wordWrap/>
              <w:overflowPunct/>
              <w:topLinePunct w:val="0"/>
              <w:autoSpaceDE/>
              <w:autoSpaceDN/>
              <w:bidi w:val="0"/>
              <w:adjustRightInd/>
              <w:snapToGrid/>
              <w:spacing w:before="156" w:line="240" w:lineRule="exact"/>
              <w:jc w:val="center"/>
              <w:textAlignment w:val="auto"/>
              <w:rPr>
                <w:rFonts w:hint="default" w:ascii="仿宋" w:hAnsi="仿宋" w:eastAsia="仿宋" w:cs="仿宋"/>
                <w:strike w:val="0"/>
                <w:dstrike w:val="0"/>
                <w:color w:val="auto"/>
                <w:kern w:val="2"/>
                <w:sz w:val="24"/>
                <w:szCs w:val="24"/>
                <w:highlight w:val="none"/>
                <w:lang w:val="en-US" w:eastAsia="zh-CN"/>
              </w:rPr>
            </w:pPr>
            <w:r>
              <w:rPr>
                <w:rFonts w:hint="eastAsia" w:ascii="仿宋" w:hAnsi="仿宋" w:eastAsia="仿宋" w:cs="宋体"/>
                <w:color w:val="auto"/>
                <w:sz w:val="24"/>
                <w:szCs w:val="24"/>
                <w:highlight w:val="none"/>
                <w:lang w:val="en-US" w:eastAsia="zh-CN"/>
              </w:rPr>
              <w:t>7</w:t>
            </w:r>
          </w:p>
        </w:tc>
      </w:tr>
      <w:tr w14:paraId="3870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628" w:type="dxa"/>
            <w:noWrap/>
            <w:vAlign w:val="center"/>
          </w:tcPr>
          <w:p w14:paraId="2A0CCC93">
            <w:pPr>
              <w:spacing w:line="320" w:lineRule="exact"/>
              <w:jc w:val="center"/>
              <w:rPr>
                <w:rFonts w:hint="default"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10</w:t>
            </w:r>
          </w:p>
        </w:tc>
        <w:tc>
          <w:tcPr>
            <w:tcW w:w="1238" w:type="dxa"/>
            <w:noWrap/>
            <w:vAlign w:val="center"/>
          </w:tcPr>
          <w:p w14:paraId="6785CB68">
            <w:pPr>
              <w:spacing w:line="320" w:lineRule="exact"/>
              <w:jc w:val="center"/>
              <w:rPr>
                <w:rFonts w:hint="eastAsia" w:ascii="仿宋" w:hAnsi="仿宋" w:eastAsia="仿宋" w:cs="仿宋"/>
                <w:strike w:val="0"/>
                <w:d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售后服务方案</w:t>
            </w:r>
          </w:p>
        </w:tc>
        <w:tc>
          <w:tcPr>
            <w:tcW w:w="7228" w:type="dxa"/>
            <w:noWrap/>
            <w:vAlign w:val="center"/>
          </w:tcPr>
          <w:p w14:paraId="48D82EBC">
            <w:pPr>
              <w:spacing w:line="320" w:lineRule="exact"/>
              <w:jc w:val="left"/>
              <w:rPr>
                <w:rFonts w:hint="eastAsia" w:ascii="仿宋" w:hAnsi="仿宋" w:eastAsia="仿宋" w:cs="仿宋"/>
                <w:strike w:val="0"/>
                <w:dstrike w:val="0"/>
                <w:color w:val="auto"/>
                <w:sz w:val="24"/>
                <w:szCs w:val="24"/>
                <w:highlight w:val="none"/>
                <w:lang w:val="en-US" w:eastAsia="zh-Hans"/>
              </w:rPr>
            </w:pPr>
            <w:r>
              <w:rPr>
                <w:rFonts w:hint="eastAsia" w:ascii="仿宋" w:hAnsi="仿宋" w:eastAsia="仿宋" w:cs="仿宋"/>
                <w:color w:val="auto"/>
                <w:kern w:val="2"/>
                <w:sz w:val="24"/>
                <w:szCs w:val="24"/>
                <w:highlight w:val="none"/>
                <w:lang w:val="en-US" w:eastAsia="zh-CN"/>
              </w:rPr>
              <w:t>投标人提供针对本项目拟定的售后服务方案（服务响应效率、维护人员配备、解决问题的方案、承诺保障机制等）进行评分，方案内容的</w:t>
            </w:r>
            <w:r>
              <w:rPr>
                <w:rFonts w:hint="eastAsia" w:ascii="仿宋" w:hAnsi="仿宋" w:eastAsia="仿宋" w:cs="仿宋"/>
                <w:color w:val="auto"/>
                <w:kern w:val="2"/>
                <w:sz w:val="24"/>
                <w:szCs w:val="24"/>
                <w:highlight w:val="none"/>
                <w:lang w:val="en-US" w:eastAsia="zh-Hans"/>
              </w:rPr>
              <w:t>针对性、规范性、可操作性</w:t>
            </w:r>
            <w:r>
              <w:rPr>
                <w:rFonts w:hint="eastAsia" w:ascii="仿宋" w:hAnsi="仿宋" w:eastAsia="仿宋" w:cs="仿宋"/>
                <w:color w:val="auto"/>
                <w:kern w:val="2"/>
                <w:sz w:val="24"/>
                <w:szCs w:val="24"/>
                <w:highlight w:val="none"/>
                <w:lang w:val="en-US" w:eastAsia="zh-CN"/>
              </w:rPr>
              <w:t>强的得7.0分；方案内容的</w:t>
            </w:r>
            <w:r>
              <w:rPr>
                <w:rFonts w:hint="eastAsia" w:ascii="仿宋" w:hAnsi="仿宋" w:eastAsia="仿宋" w:cs="仿宋"/>
                <w:color w:val="auto"/>
                <w:kern w:val="2"/>
                <w:sz w:val="24"/>
                <w:szCs w:val="24"/>
                <w:highlight w:val="none"/>
                <w:lang w:val="en-US" w:eastAsia="zh-Hans"/>
              </w:rPr>
              <w:t>针对性、规范性、可操作</w:t>
            </w:r>
            <w:r>
              <w:rPr>
                <w:rFonts w:hint="eastAsia" w:ascii="仿宋" w:hAnsi="仿宋" w:eastAsia="仿宋" w:cs="仿宋"/>
                <w:color w:val="auto"/>
                <w:kern w:val="2"/>
                <w:sz w:val="24"/>
                <w:szCs w:val="24"/>
                <w:highlight w:val="none"/>
                <w:lang w:val="en-US" w:eastAsia="zh-CN"/>
              </w:rPr>
              <w:t>性一般的得3.0分；方案内容的</w:t>
            </w:r>
            <w:r>
              <w:rPr>
                <w:rFonts w:hint="eastAsia" w:ascii="仿宋" w:hAnsi="仿宋" w:eastAsia="仿宋" w:cs="仿宋"/>
                <w:color w:val="auto"/>
                <w:kern w:val="2"/>
                <w:sz w:val="24"/>
                <w:szCs w:val="24"/>
                <w:highlight w:val="none"/>
                <w:lang w:val="en-US" w:eastAsia="zh-Hans"/>
              </w:rPr>
              <w:t>针对性、规范性、可操作</w:t>
            </w:r>
            <w:r>
              <w:rPr>
                <w:rFonts w:hint="eastAsia" w:ascii="仿宋" w:hAnsi="仿宋" w:eastAsia="仿宋" w:cs="仿宋"/>
                <w:color w:val="auto"/>
                <w:kern w:val="2"/>
                <w:sz w:val="24"/>
                <w:szCs w:val="24"/>
                <w:highlight w:val="none"/>
                <w:lang w:val="en-US" w:eastAsia="zh-CN"/>
              </w:rPr>
              <w:t>性不足的得1.0分；未提供的不得分。</w:t>
            </w:r>
          </w:p>
        </w:tc>
        <w:tc>
          <w:tcPr>
            <w:tcW w:w="732" w:type="dxa"/>
            <w:noWrap/>
            <w:vAlign w:val="center"/>
          </w:tcPr>
          <w:p w14:paraId="0785986F">
            <w:pPr>
              <w:spacing w:line="320" w:lineRule="exact"/>
              <w:jc w:val="center"/>
              <w:rPr>
                <w:rFonts w:hint="default" w:ascii="仿宋" w:hAnsi="仿宋" w:eastAsia="仿宋" w:cs="仿宋"/>
                <w:strike w:val="0"/>
                <w:dstrike w:val="0"/>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7</w:t>
            </w:r>
          </w:p>
        </w:tc>
      </w:tr>
      <w:tr w14:paraId="5CA3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628" w:type="dxa"/>
            <w:noWrap/>
            <w:vAlign w:val="center"/>
          </w:tcPr>
          <w:p w14:paraId="4A699E51">
            <w:pPr>
              <w:spacing w:line="320" w:lineRule="exact"/>
              <w:jc w:val="center"/>
              <w:rPr>
                <w:rFonts w:hint="default"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11</w:t>
            </w:r>
          </w:p>
        </w:tc>
        <w:tc>
          <w:tcPr>
            <w:tcW w:w="1238" w:type="dxa"/>
            <w:noWrap/>
            <w:vAlign w:val="center"/>
          </w:tcPr>
          <w:p w14:paraId="2F06D64D">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应急预案</w:t>
            </w:r>
          </w:p>
        </w:tc>
        <w:tc>
          <w:tcPr>
            <w:tcW w:w="7228" w:type="dxa"/>
            <w:noWrap/>
            <w:vAlign w:val="center"/>
          </w:tcPr>
          <w:p w14:paraId="24416E7D">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根据投标人提供的针对本项目可能存在的消防安全等突发事件的应急预案的合理性、全面性、可行性进行打分。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 1 \* GB3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①</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突发事件考虑周全，应急预案应对全面合理，可行性强，得</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②突发事件考虑较为周全，应急预案应对较为全面合理，可行性较强，得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③突发事件考虑周全性一般，应急预案应对全面合理性一般，可行性一般，得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7B640C7D">
            <w:pPr>
              <w:jc w:val="left"/>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sz w:val="24"/>
                <w:highlight w:val="none"/>
              </w:rPr>
              <w:t>④突发事件考虑周全性较差，应急预案应对全面合理性较差，可行性较差，得1分；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未提供的，不得分。</w:t>
            </w:r>
          </w:p>
        </w:tc>
        <w:tc>
          <w:tcPr>
            <w:tcW w:w="732" w:type="dxa"/>
            <w:noWrap/>
            <w:vAlign w:val="center"/>
          </w:tcPr>
          <w:p w14:paraId="57188297">
            <w:pPr>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sz w:val="24"/>
                <w:highlight w:val="none"/>
                <w:lang w:val="en-US" w:eastAsia="zh-CN"/>
              </w:rPr>
              <w:t>8</w:t>
            </w:r>
          </w:p>
        </w:tc>
      </w:tr>
    </w:tbl>
    <w:p w14:paraId="7DAE2AD5">
      <w:pPr>
        <w:pStyle w:val="130"/>
        <w:keepNext w:val="0"/>
        <w:keepLines w:val="0"/>
        <w:pageBreakBefore w:val="0"/>
        <w:widowControl w:val="0"/>
        <w:kinsoku/>
        <w:wordWrap/>
        <w:overflowPunct/>
        <w:topLinePunct w:val="0"/>
        <w:autoSpaceDE/>
        <w:autoSpaceDN/>
        <w:bidi w:val="0"/>
        <w:adjustRightInd w:val="0"/>
        <w:snapToGrid w:val="0"/>
        <w:spacing w:before="0"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商务技术总分48分的，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4998EAB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FA21CB4">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1B0E0297">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E5A87C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EBEC7B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ABE43A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2E228559">
      <w:pPr>
        <w:widowControl/>
        <w:adjustRightInd/>
        <w:jc w:val="center"/>
        <w:rPr>
          <w:rFonts w:hint="eastAsia" w:ascii="仿宋" w:hAnsi="仿宋" w:eastAsia="仿宋" w:cs="仿宋"/>
          <w:b/>
          <w:color w:val="auto"/>
          <w:sz w:val="36"/>
          <w:szCs w:val="20"/>
          <w:highlight w:val="none"/>
        </w:rPr>
      </w:pPr>
    </w:p>
    <w:p w14:paraId="57F2D06A">
      <w:pPr>
        <w:rPr>
          <w:rFonts w:hint="eastAsia" w:ascii="仿宋" w:hAnsi="仿宋" w:eastAsia="仿宋" w:cs="仿宋"/>
          <w:color w:val="auto"/>
          <w:highlight w:val="none"/>
        </w:rPr>
      </w:pPr>
    </w:p>
    <w:p w14:paraId="352E020F">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2645E9F">
      <w:pPr>
        <w:spacing w:line="360" w:lineRule="auto"/>
        <w:jc w:val="center"/>
        <w:outlineLvl w:val="0"/>
        <w:rPr>
          <w:rFonts w:hint="eastAsia" w:ascii="仿宋" w:hAnsi="仿宋" w:eastAsia="仿宋" w:cs="仿宋"/>
          <w:b/>
          <w:color w:val="auto"/>
          <w:kern w:val="0"/>
          <w:sz w:val="36"/>
          <w:szCs w:val="36"/>
          <w:highlight w:val="none"/>
        </w:rPr>
      </w:pPr>
    </w:p>
    <w:p w14:paraId="47B2DAD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2EF2A0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F07AF93">
      <w:pPr>
        <w:spacing w:line="360" w:lineRule="auto"/>
        <w:jc w:val="center"/>
        <w:outlineLvl w:val="0"/>
        <w:rPr>
          <w:rFonts w:hint="eastAsia" w:ascii="仿宋" w:hAnsi="仿宋" w:eastAsia="仿宋" w:cs="仿宋"/>
          <w:b/>
          <w:color w:val="auto"/>
          <w:kern w:val="0"/>
          <w:sz w:val="36"/>
          <w:szCs w:val="36"/>
          <w:highlight w:val="none"/>
        </w:rPr>
      </w:pPr>
    </w:p>
    <w:p w14:paraId="76BEFD8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F8EC60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CE11E7">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FD7018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A8674D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109D84D">
      <w:pPr>
        <w:snapToGrid w:val="0"/>
        <w:spacing w:line="360" w:lineRule="auto"/>
        <w:ind w:firstLine="480" w:firstLineChars="200"/>
        <w:rPr>
          <w:rFonts w:hint="eastAsia" w:ascii="仿宋" w:hAnsi="仿宋" w:eastAsia="仿宋" w:cs="仿宋"/>
          <w:color w:val="auto"/>
          <w:sz w:val="24"/>
          <w:highlight w:val="none"/>
        </w:rPr>
      </w:pPr>
    </w:p>
    <w:p w14:paraId="25877F72">
      <w:pPr>
        <w:spacing w:line="360" w:lineRule="auto"/>
        <w:ind w:firstLine="480" w:firstLineChars="200"/>
        <w:rPr>
          <w:rFonts w:hint="eastAsia" w:ascii="仿宋" w:hAnsi="仿宋" w:eastAsia="仿宋" w:cs="仿宋"/>
          <w:color w:val="auto"/>
          <w:sz w:val="24"/>
          <w:highlight w:val="none"/>
        </w:rPr>
      </w:pPr>
    </w:p>
    <w:p w14:paraId="14150DC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E7DEEC">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（采购人）、（采购代理机构）：</w:t>
      </w:r>
    </w:p>
    <w:p w14:paraId="4F65971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【招标编号：（采购编号）】</w:t>
      </w:r>
      <w:r>
        <w:rPr>
          <w:rFonts w:hint="eastAsia" w:ascii="仿宋" w:hAnsi="仿宋" w:eastAsia="仿宋" w:cs="仿宋"/>
          <w:color w:val="auto"/>
          <w:sz w:val="24"/>
          <w:highlight w:val="none"/>
        </w:rPr>
        <w:t>政府采购活动，郑重承诺：</w:t>
      </w:r>
    </w:p>
    <w:p w14:paraId="57F9AA44">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C4A4CF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8309F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FF206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BDAEF6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76946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A44A9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0120E2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24146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40DD5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67546C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0760C7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030E6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FF2A70B">
      <w:pPr>
        <w:snapToGrid w:val="0"/>
        <w:spacing w:line="360" w:lineRule="auto"/>
        <w:ind w:right="480"/>
        <w:jc w:val="center"/>
        <w:rPr>
          <w:rFonts w:hint="eastAsia" w:ascii="仿宋" w:hAnsi="仿宋" w:eastAsia="仿宋" w:cs="仿宋"/>
          <w:b/>
          <w:color w:val="auto"/>
          <w:kern w:val="0"/>
          <w:sz w:val="32"/>
          <w:szCs w:val="32"/>
          <w:highlight w:val="none"/>
        </w:rPr>
      </w:pPr>
    </w:p>
    <w:p w14:paraId="0CE3FEB4">
      <w:pPr>
        <w:snapToGrid w:val="0"/>
        <w:spacing w:line="360" w:lineRule="auto"/>
        <w:ind w:right="480"/>
        <w:jc w:val="center"/>
        <w:rPr>
          <w:rFonts w:hint="eastAsia" w:ascii="仿宋" w:hAnsi="仿宋" w:eastAsia="仿宋" w:cs="仿宋"/>
          <w:b/>
          <w:color w:val="auto"/>
          <w:kern w:val="0"/>
          <w:sz w:val="32"/>
          <w:szCs w:val="32"/>
          <w:highlight w:val="none"/>
        </w:rPr>
      </w:pPr>
    </w:p>
    <w:p w14:paraId="46C8507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B380F2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A08463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BE46803">
      <w:pPr>
        <w:snapToGrid w:val="0"/>
        <w:spacing w:line="360" w:lineRule="auto"/>
        <w:ind w:right="480"/>
        <w:jc w:val="center"/>
        <w:rPr>
          <w:rFonts w:hint="eastAsia" w:ascii="仿宋" w:hAnsi="仿宋" w:eastAsia="仿宋" w:cs="仿宋"/>
          <w:b/>
          <w:color w:val="auto"/>
          <w:kern w:val="0"/>
          <w:sz w:val="32"/>
          <w:szCs w:val="32"/>
          <w:highlight w:val="none"/>
        </w:rPr>
      </w:pPr>
    </w:p>
    <w:p w14:paraId="2C13285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2CA4B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6C71DB4">
      <w:pPr>
        <w:snapToGrid w:val="0"/>
        <w:spacing w:line="360" w:lineRule="auto"/>
        <w:ind w:right="480"/>
        <w:jc w:val="center"/>
        <w:rPr>
          <w:rFonts w:hint="eastAsia" w:ascii="仿宋" w:hAnsi="仿宋" w:eastAsia="仿宋" w:cs="仿宋"/>
          <w:b/>
          <w:color w:val="auto"/>
          <w:kern w:val="0"/>
          <w:sz w:val="32"/>
          <w:szCs w:val="32"/>
          <w:highlight w:val="none"/>
        </w:rPr>
      </w:pPr>
    </w:p>
    <w:p w14:paraId="67A4E0A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A74D8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48BF9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C9BC9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036B17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73CB890">
      <w:pPr>
        <w:widowControl/>
        <w:spacing w:line="360" w:lineRule="auto"/>
        <w:ind w:left="150"/>
        <w:jc w:val="center"/>
        <w:rPr>
          <w:rFonts w:hint="eastAsia" w:ascii="仿宋" w:hAnsi="仿宋" w:eastAsia="仿宋" w:cs="仿宋"/>
          <w:b/>
          <w:color w:val="auto"/>
          <w:kern w:val="0"/>
          <w:sz w:val="32"/>
          <w:szCs w:val="32"/>
          <w:highlight w:val="none"/>
        </w:rPr>
      </w:pPr>
    </w:p>
    <w:p w14:paraId="524358BE">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ADCD0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F1BE139">
      <w:pPr>
        <w:spacing w:line="360" w:lineRule="auto"/>
        <w:jc w:val="center"/>
        <w:outlineLvl w:val="0"/>
        <w:rPr>
          <w:rFonts w:hint="eastAsia" w:ascii="仿宋" w:hAnsi="仿宋" w:eastAsia="仿宋" w:cs="仿宋"/>
          <w:b/>
          <w:color w:val="auto"/>
          <w:kern w:val="0"/>
          <w:sz w:val="24"/>
          <w:highlight w:val="none"/>
        </w:rPr>
      </w:pPr>
    </w:p>
    <w:p w14:paraId="7512A56F">
      <w:pPr>
        <w:keepNext w:val="0"/>
        <w:keepLines w:val="0"/>
        <w:pageBreakBefore/>
        <w:widowControl w:val="0"/>
        <w:kinsoku/>
        <w:wordWrap/>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BD7CB7B">
      <w:pPr>
        <w:spacing w:line="336" w:lineRule="auto"/>
        <w:jc w:val="center"/>
        <w:outlineLvl w:val="0"/>
        <w:rPr>
          <w:rFonts w:ascii="仿宋" w:hAnsi="仿宋" w:eastAsia="仿宋" w:cs="仿宋"/>
          <w:b/>
          <w:color w:val="auto"/>
          <w:kern w:val="0"/>
          <w:sz w:val="24"/>
          <w:highlight w:val="none"/>
        </w:rPr>
      </w:pPr>
    </w:p>
    <w:p w14:paraId="15C60D6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418AAE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E7BD217">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10D45E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43B1BD3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506BFB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9BE4E6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B092E07">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BD39CDF">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DA919D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C5A55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44ADEB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F8E0D0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9C49C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2B62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00A4CA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8507A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E49DE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58B6D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2E57E9">
      <w:pPr>
        <w:snapToGrid w:val="0"/>
        <w:spacing w:line="360" w:lineRule="auto"/>
        <w:jc w:val="center"/>
        <w:rPr>
          <w:rFonts w:hint="eastAsia" w:ascii="仿宋" w:hAnsi="仿宋" w:eastAsia="仿宋" w:cs="仿宋"/>
          <w:b/>
          <w:color w:val="auto"/>
          <w:kern w:val="0"/>
          <w:sz w:val="32"/>
          <w:szCs w:val="32"/>
          <w:highlight w:val="none"/>
          <w:lang w:val="zh-CN"/>
        </w:rPr>
      </w:pPr>
    </w:p>
    <w:p w14:paraId="329C3484">
      <w:pPr>
        <w:snapToGrid w:val="0"/>
        <w:spacing w:line="360" w:lineRule="auto"/>
        <w:jc w:val="center"/>
        <w:rPr>
          <w:rFonts w:hint="eastAsia" w:ascii="仿宋" w:hAnsi="仿宋" w:eastAsia="仿宋" w:cs="仿宋"/>
          <w:b/>
          <w:color w:val="auto"/>
          <w:kern w:val="0"/>
          <w:sz w:val="32"/>
          <w:szCs w:val="32"/>
          <w:highlight w:val="none"/>
          <w:lang w:val="zh-CN"/>
        </w:rPr>
      </w:pPr>
    </w:p>
    <w:p w14:paraId="6300BF32">
      <w:pPr>
        <w:snapToGrid w:val="0"/>
        <w:spacing w:line="360" w:lineRule="auto"/>
        <w:jc w:val="center"/>
        <w:rPr>
          <w:rFonts w:hint="eastAsia" w:ascii="仿宋" w:hAnsi="仿宋" w:eastAsia="仿宋" w:cs="仿宋"/>
          <w:b/>
          <w:color w:val="auto"/>
          <w:kern w:val="0"/>
          <w:sz w:val="32"/>
          <w:szCs w:val="32"/>
          <w:highlight w:val="none"/>
          <w:lang w:val="zh-CN"/>
        </w:rPr>
      </w:pPr>
    </w:p>
    <w:p w14:paraId="52CA9096">
      <w:pPr>
        <w:snapToGrid w:val="0"/>
        <w:spacing w:line="360" w:lineRule="auto"/>
        <w:jc w:val="both"/>
        <w:rPr>
          <w:rFonts w:hint="eastAsia" w:ascii="仿宋" w:hAnsi="仿宋" w:eastAsia="仿宋" w:cs="仿宋"/>
          <w:b/>
          <w:color w:val="auto"/>
          <w:kern w:val="0"/>
          <w:sz w:val="32"/>
          <w:szCs w:val="32"/>
          <w:highlight w:val="none"/>
          <w:lang w:val="zh-CN"/>
        </w:rPr>
      </w:pPr>
    </w:p>
    <w:p w14:paraId="4C8B5BD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263AE48">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41E5DB0">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5DCA75F">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0798E6E8">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BC5674A">
      <w:pPr>
        <w:pStyle w:val="13"/>
        <w:keepNext w:val="0"/>
        <w:keepLines w:val="0"/>
        <w:pageBreakBefore w:val="0"/>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0B4820D7">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1636D95">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939F98D">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5CA3A8A">
      <w:pPr>
        <w:pStyle w:val="13"/>
        <w:keepNext w:val="0"/>
        <w:keepLines w:val="0"/>
        <w:pageBreakBefore w:val="0"/>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67AA79">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120ED0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307540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D5178E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03E0955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F2AE44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022D31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44E6A3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40C313F">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BB83834">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AF9901D">
      <w:pPr>
        <w:pStyle w:val="395"/>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D1040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p>
    <w:p w14:paraId="32A2739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248FBF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C9A9C7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C888161">
      <w:pPr>
        <w:jc w:val="center"/>
        <w:rPr>
          <w:rFonts w:hint="eastAsia" w:ascii="仿宋" w:hAnsi="仿宋" w:eastAsia="仿宋" w:cs="仿宋"/>
          <w:b/>
          <w:color w:val="auto"/>
          <w:sz w:val="24"/>
          <w:highlight w:val="none"/>
        </w:rPr>
      </w:pPr>
    </w:p>
    <w:p w14:paraId="2507536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A0EC3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9EBD2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B185ACE">
      <w:pPr>
        <w:snapToGrid w:val="0"/>
        <w:spacing w:line="600" w:lineRule="exact"/>
        <w:jc w:val="left"/>
        <w:rPr>
          <w:rFonts w:hint="eastAsia" w:ascii="仿宋" w:hAnsi="仿宋" w:eastAsia="仿宋" w:cs="仿宋"/>
          <w:color w:val="auto"/>
          <w:sz w:val="24"/>
          <w:highlight w:val="none"/>
        </w:rPr>
      </w:pPr>
    </w:p>
    <w:p w14:paraId="20EE754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2201836">
      <w:pPr>
        <w:spacing w:line="360" w:lineRule="exact"/>
        <w:rPr>
          <w:rFonts w:hint="eastAsia" w:ascii="仿宋" w:hAnsi="仿宋" w:eastAsia="仿宋" w:cs="仿宋"/>
          <w:color w:val="auto"/>
          <w:sz w:val="24"/>
          <w:highlight w:val="none"/>
        </w:rPr>
      </w:pPr>
    </w:p>
    <w:p w14:paraId="51CF6A1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D41748D">
      <w:pPr>
        <w:spacing w:line="360" w:lineRule="exact"/>
        <w:rPr>
          <w:rFonts w:hint="eastAsia" w:ascii="仿宋" w:hAnsi="仿宋" w:eastAsia="仿宋" w:cs="仿宋"/>
          <w:color w:val="auto"/>
          <w:sz w:val="24"/>
          <w:highlight w:val="none"/>
        </w:rPr>
      </w:pPr>
    </w:p>
    <w:p w14:paraId="3AFF4A4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9C8889">
      <w:pPr>
        <w:spacing w:line="360" w:lineRule="exact"/>
        <w:rPr>
          <w:rFonts w:hint="eastAsia" w:ascii="仿宋" w:hAnsi="仿宋" w:eastAsia="仿宋" w:cs="仿宋"/>
          <w:color w:val="auto"/>
          <w:sz w:val="24"/>
          <w:highlight w:val="none"/>
        </w:rPr>
      </w:pPr>
    </w:p>
    <w:p w14:paraId="4CAC2B44">
      <w:pPr>
        <w:spacing w:line="360" w:lineRule="exact"/>
        <w:rPr>
          <w:rFonts w:hint="eastAsia" w:ascii="仿宋" w:hAnsi="仿宋" w:eastAsia="仿宋" w:cs="仿宋"/>
          <w:color w:val="auto"/>
          <w:sz w:val="24"/>
          <w:highlight w:val="none"/>
        </w:rPr>
      </w:pPr>
    </w:p>
    <w:p w14:paraId="6EAD09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6DFFE8D">
      <w:pPr>
        <w:spacing w:line="360" w:lineRule="exact"/>
        <w:rPr>
          <w:rFonts w:hint="eastAsia" w:ascii="仿宋" w:hAnsi="仿宋" w:eastAsia="仿宋" w:cs="仿宋"/>
          <w:color w:val="auto"/>
          <w:sz w:val="24"/>
          <w:highlight w:val="none"/>
        </w:rPr>
      </w:pPr>
    </w:p>
    <w:p w14:paraId="703951B1">
      <w:pPr>
        <w:spacing w:line="360" w:lineRule="exact"/>
        <w:rPr>
          <w:rFonts w:hint="eastAsia" w:ascii="仿宋" w:hAnsi="仿宋" w:eastAsia="仿宋" w:cs="仿宋"/>
          <w:color w:val="auto"/>
          <w:sz w:val="24"/>
          <w:highlight w:val="none"/>
        </w:rPr>
      </w:pPr>
    </w:p>
    <w:p w14:paraId="7A1C187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4254AEB">
      <w:pPr>
        <w:spacing w:line="360" w:lineRule="exact"/>
        <w:rPr>
          <w:rFonts w:hint="eastAsia" w:ascii="仿宋" w:hAnsi="仿宋" w:eastAsia="仿宋" w:cs="仿宋"/>
          <w:color w:val="auto"/>
          <w:sz w:val="24"/>
          <w:highlight w:val="none"/>
        </w:rPr>
      </w:pPr>
    </w:p>
    <w:p w14:paraId="331F2575">
      <w:pPr>
        <w:spacing w:line="360" w:lineRule="exact"/>
        <w:rPr>
          <w:rFonts w:hint="eastAsia" w:ascii="仿宋" w:hAnsi="仿宋" w:eastAsia="仿宋" w:cs="仿宋"/>
          <w:color w:val="auto"/>
          <w:sz w:val="24"/>
          <w:highlight w:val="none"/>
        </w:rPr>
      </w:pPr>
    </w:p>
    <w:p w14:paraId="16FA412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41B5759">
      <w:pPr>
        <w:ind w:firstLine="4920" w:firstLineChars="2050"/>
        <w:jc w:val="left"/>
        <w:rPr>
          <w:rFonts w:hint="eastAsia" w:ascii="仿宋" w:hAnsi="仿宋" w:eastAsia="仿宋" w:cs="仿宋"/>
          <w:color w:val="auto"/>
          <w:sz w:val="24"/>
          <w:highlight w:val="none"/>
        </w:rPr>
      </w:pPr>
    </w:p>
    <w:p w14:paraId="58548C92">
      <w:pPr>
        <w:spacing w:line="800" w:lineRule="exact"/>
        <w:rPr>
          <w:rFonts w:hint="eastAsia" w:ascii="仿宋" w:hAnsi="仿宋" w:eastAsia="仿宋" w:cs="仿宋"/>
          <w:b/>
          <w:color w:val="auto"/>
          <w:sz w:val="24"/>
          <w:highlight w:val="none"/>
        </w:rPr>
      </w:pPr>
    </w:p>
    <w:p w14:paraId="7CDE1B8F">
      <w:pPr>
        <w:spacing w:line="800" w:lineRule="exact"/>
        <w:rPr>
          <w:rFonts w:hint="eastAsia" w:ascii="仿宋" w:hAnsi="仿宋" w:eastAsia="仿宋" w:cs="仿宋"/>
          <w:b/>
          <w:color w:val="auto"/>
          <w:sz w:val="24"/>
          <w:highlight w:val="none"/>
        </w:rPr>
      </w:pPr>
    </w:p>
    <w:p w14:paraId="03E337C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4EC6B05">
      <w:pPr>
        <w:jc w:val="center"/>
        <w:rPr>
          <w:rFonts w:hint="eastAsia" w:ascii="仿宋" w:hAnsi="仿宋" w:eastAsia="仿宋" w:cs="仿宋"/>
          <w:b/>
          <w:color w:val="auto"/>
          <w:sz w:val="24"/>
          <w:highlight w:val="none"/>
        </w:rPr>
      </w:pPr>
    </w:p>
    <w:p w14:paraId="7AB081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8A9F2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61D29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9189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8CD1A53">
      <w:pPr>
        <w:snapToGrid w:val="0"/>
        <w:spacing w:line="600" w:lineRule="exact"/>
        <w:jc w:val="left"/>
        <w:rPr>
          <w:rFonts w:hint="eastAsia" w:ascii="仿宋" w:hAnsi="仿宋" w:eastAsia="仿宋" w:cs="仿宋"/>
          <w:color w:val="auto"/>
          <w:sz w:val="24"/>
          <w:highlight w:val="none"/>
        </w:rPr>
      </w:pPr>
    </w:p>
    <w:p w14:paraId="795DBF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C8FE71">
      <w:pPr>
        <w:spacing w:line="360" w:lineRule="exact"/>
        <w:rPr>
          <w:rFonts w:hint="eastAsia" w:ascii="仿宋" w:hAnsi="仿宋" w:eastAsia="仿宋" w:cs="仿宋"/>
          <w:color w:val="auto"/>
          <w:sz w:val="24"/>
          <w:highlight w:val="none"/>
        </w:rPr>
      </w:pPr>
    </w:p>
    <w:p w14:paraId="5CC138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887065">
      <w:pPr>
        <w:spacing w:line="360" w:lineRule="exact"/>
        <w:rPr>
          <w:rFonts w:hint="eastAsia" w:ascii="仿宋" w:hAnsi="仿宋" w:eastAsia="仿宋" w:cs="仿宋"/>
          <w:color w:val="auto"/>
          <w:sz w:val="24"/>
          <w:highlight w:val="none"/>
        </w:rPr>
      </w:pPr>
    </w:p>
    <w:p w14:paraId="28F082A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36CCBBD">
      <w:pPr>
        <w:spacing w:line="360" w:lineRule="exact"/>
        <w:rPr>
          <w:rFonts w:hint="eastAsia" w:ascii="仿宋" w:hAnsi="仿宋" w:eastAsia="仿宋" w:cs="仿宋"/>
          <w:color w:val="auto"/>
          <w:sz w:val="24"/>
          <w:highlight w:val="none"/>
        </w:rPr>
      </w:pPr>
    </w:p>
    <w:p w14:paraId="763FAD80">
      <w:pPr>
        <w:spacing w:line="360" w:lineRule="exact"/>
        <w:rPr>
          <w:rFonts w:hint="eastAsia" w:ascii="仿宋" w:hAnsi="仿宋" w:eastAsia="仿宋" w:cs="仿宋"/>
          <w:color w:val="auto"/>
          <w:sz w:val="24"/>
          <w:highlight w:val="none"/>
        </w:rPr>
      </w:pPr>
    </w:p>
    <w:p w14:paraId="513B4EFD">
      <w:pPr>
        <w:jc w:val="center"/>
        <w:rPr>
          <w:rFonts w:hint="eastAsia" w:ascii="仿宋" w:hAnsi="仿宋" w:eastAsia="仿宋" w:cs="仿宋"/>
          <w:b/>
          <w:color w:val="auto"/>
          <w:kern w:val="0"/>
          <w:sz w:val="32"/>
          <w:szCs w:val="32"/>
          <w:highlight w:val="none"/>
        </w:rPr>
      </w:pPr>
    </w:p>
    <w:p w14:paraId="39583555">
      <w:pPr>
        <w:rPr>
          <w:rFonts w:hint="eastAsia" w:ascii="仿宋" w:hAnsi="仿宋" w:eastAsia="仿宋" w:cs="仿宋"/>
          <w:color w:val="auto"/>
          <w:highlight w:val="none"/>
        </w:rPr>
      </w:pPr>
    </w:p>
    <w:p w14:paraId="5610436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88F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E4FFD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2E6755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588F88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073C58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0D1248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CF45E86">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9271DFF">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B309D57">
      <w:pPr>
        <w:spacing w:line="800" w:lineRule="exact"/>
        <w:rPr>
          <w:rFonts w:hint="eastAsia" w:ascii="仿宋" w:hAnsi="仿宋" w:eastAsia="仿宋" w:cs="仿宋"/>
          <w:b/>
          <w:color w:val="auto"/>
          <w:sz w:val="24"/>
          <w:highlight w:val="none"/>
        </w:rPr>
      </w:pPr>
    </w:p>
    <w:p w14:paraId="0911794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5ABF58D">
      <w:pPr>
        <w:spacing w:line="800" w:lineRule="exact"/>
        <w:rPr>
          <w:rFonts w:hint="eastAsia" w:ascii="仿宋" w:hAnsi="仿宋" w:eastAsia="仿宋" w:cs="仿宋"/>
          <w:b/>
          <w:color w:val="auto"/>
          <w:sz w:val="24"/>
          <w:highlight w:val="none"/>
        </w:rPr>
      </w:pPr>
    </w:p>
    <w:p w14:paraId="3CB4229C">
      <w:pPr>
        <w:spacing w:line="800" w:lineRule="exact"/>
        <w:rPr>
          <w:rFonts w:hint="eastAsia" w:ascii="仿宋" w:hAnsi="仿宋" w:eastAsia="仿宋" w:cs="仿宋"/>
          <w:b/>
          <w:color w:val="auto"/>
          <w:sz w:val="24"/>
          <w:highlight w:val="none"/>
        </w:rPr>
      </w:pPr>
    </w:p>
    <w:p w14:paraId="32145C4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C1A8B2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9AC9BD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A9E97B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356F06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AD61F6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8C62D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A12B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730097D">
      <w:pPr>
        <w:spacing w:line="440" w:lineRule="exact"/>
        <w:rPr>
          <w:rFonts w:hint="eastAsia" w:ascii="仿宋" w:hAnsi="仿宋" w:eastAsia="仿宋" w:cs="仿宋"/>
          <w:color w:val="auto"/>
          <w:sz w:val="24"/>
          <w:highlight w:val="none"/>
        </w:rPr>
      </w:pPr>
    </w:p>
    <w:p w14:paraId="23439F0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515F0AC">
      <w:pPr>
        <w:spacing w:line="440" w:lineRule="exact"/>
        <w:ind w:right="480"/>
        <w:rPr>
          <w:rFonts w:hint="eastAsia" w:ascii="仿宋" w:hAnsi="仿宋" w:eastAsia="仿宋" w:cs="仿宋"/>
          <w:color w:val="auto"/>
          <w:sz w:val="24"/>
          <w:highlight w:val="none"/>
        </w:rPr>
      </w:pPr>
    </w:p>
    <w:p w14:paraId="44D4C95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E892F72">
      <w:pPr>
        <w:jc w:val="center"/>
        <w:rPr>
          <w:rFonts w:hint="eastAsia" w:ascii="仿宋" w:hAnsi="仿宋" w:eastAsia="仿宋" w:cs="仿宋"/>
          <w:b/>
          <w:color w:val="auto"/>
          <w:kern w:val="0"/>
          <w:sz w:val="32"/>
          <w:szCs w:val="32"/>
          <w:highlight w:val="none"/>
        </w:rPr>
      </w:pPr>
    </w:p>
    <w:p w14:paraId="05DFFFE4">
      <w:pPr>
        <w:jc w:val="center"/>
        <w:rPr>
          <w:rFonts w:hint="eastAsia" w:ascii="仿宋" w:hAnsi="仿宋" w:eastAsia="仿宋" w:cs="仿宋"/>
          <w:b/>
          <w:color w:val="auto"/>
          <w:kern w:val="0"/>
          <w:sz w:val="32"/>
          <w:szCs w:val="32"/>
          <w:highlight w:val="none"/>
        </w:rPr>
      </w:pPr>
    </w:p>
    <w:p w14:paraId="41A60D3B">
      <w:pPr>
        <w:jc w:val="both"/>
        <w:rPr>
          <w:rFonts w:hint="eastAsia" w:ascii="仿宋" w:hAnsi="仿宋" w:eastAsia="仿宋" w:cs="仿宋"/>
          <w:b/>
          <w:color w:val="auto"/>
          <w:kern w:val="0"/>
          <w:sz w:val="32"/>
          <w:szCs w:val="32"/>
          <w:highlight w:val="none"/>
        </w:rPr>
      </w:pPr>
    </w:p>
    <w:p w14:paraId="0762F412">
      <w:pPr>
        <w:jc w:val="center"/>
        <w:rPr>
          <w:rFonts w:hint="eastAsia" w:ascii="仿宋" w:hAnsi="仿宋" w:eastAsia="仿宋" w:cs="仿宋"/>
          <w:b/>
          <w:color w:val="auto"/>
          <w:kern w:val="0"/>
          <w:sz w:val="32"/>
          <w:szCs w:val="32"/>
          <w:highlight w:val="none"/>
          <w:lang w:val="en-US" w:eastAsia="zh-CN"/>
        </w:rPr>
      </w:pPr>
    </w:p>
    <w:p w14:paraId="4C7015BD">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923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47193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96262F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DC831E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BFF14A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0C8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1C5E9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4822F96">
            <w:pPr>
              <w:jc w:val="center"/>
              <w:rPr>
                <w:rFonts w:hint="eastAsia" w:ascii="仿宋" w:hAnsi="仿宋" w:eastAsia="仿宋" w:cs="仿宋"/>
                <w:b/>
                <w:color w:val="auto"/>
                <w:kern w:val="0"/>
                <w:sz w:val="32"/>
                <w:szCs w:val="32"/>
                <w:highlight w:val="none"/>
              </w:rPr>
            </w:pPr>
          </w:p>
        </w:tc>
        <w:tc>
          <w:tcPr>
            <w:tcW w:w="3546" w:type="dxa"/>
          </w:tcPr>
          <w:p w14:paraId="09FFE907">
            <w:pPr>
              <w:jc w:val="center"/>
              <w:rPr>
                <w:rFonts w:hint="eastAsia" w:ascii="仿宋" w:hAnsi="仿宋" w:eastAsia="仿宋" w:cs="仿宋"/>
                <w:b/>
                <w:color w:val="auto"/>
                <w:kern w:val="0"/>
                <w:sz w:val="32"/>
                <w:szCs w:val="32"/>
                <w:highlight w:val="none"/>
              </w:rPr>
            </w:pPr>
          </w:p>
        </w:tc>
        <w:tc>
          <w:tcPr>
            <w:tcW w:w="1276" w:type="dxa"/>
          </w:tcPr>
          <w:p w14:paraId="31B40FDC">
            <w:pPr>
              <w:jc w:val="center"/>
              <w:rPr>
                <w:rFonts w:hint="eastAsia" w:ascii="仿宋" w:hAnsi="仿宋" w:eastAsia="仿宋" w:cs="仿宋"/>
                <w:b/>
                <w:color w:val="auto"/>
                <w:kern w:val="0"/>
                <w:sz w:val="32"/>
                <w:szCs w:val="32"/>
                <w:highlight w:val="none"/>
              </w:rPr>
            </w:pPr>
          </w:p>
        </w:tc>
      </w:tr>
      <w:tr w14:paraId="616B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D4DBB3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2A0A22C">
            <w:pPr>
              <w:jc w:val="center"/>
              <w:rPr>
                <w:rFonts w:hint="eastAsia" w:ascii="仿宋" w:hAnsi="仿宋" w:eastAsia="仿宋" w:cs="仿宋"/>
                <w:b/>
                <w:color w:val="auto"/>
                <w:kern w:val="0"/>
                <w:sz w:val="32"/>
                <w:szCs w:val="32"/>
                <w:highlight w:val="none"/>
              </w:rPr>
            </w:pPr>
          </w:p>
        </w:tc>
        <w:tc>
          <w:tcPr>
            <w:tcW w:w="3546" w:type="dxa"/>
          </w:tcPr>
          <w:p w14:paraId="10CA4064">
            <w:pPr>
              <w:jc w:val="center"/>
              <w:rPr>
                <w:rFonts w:hint="eastAsia" w:ascii="仿宋" w:hAnsi="仿宋" w:eastAsia="仿宋" w:cs="仿宋"/>
                <w:b/>
                <w:color w:val="auto"/>
                <w:kern w:val="0"/>
                <w:sz w:val="32"/>
                <w:szCs w:val="32"/>
                <w:highlight w:val="none"/>
              </w:rPr>
            </w:pPr>
          </w:p>
        </w:tc>
        <w:tc>
          <w:tcPr>
            <w:tcW w:w="1276" w:type="dxa"/>
          </w:tcPr>
          <w:p w14:paraId="51277AA4">
            <w:pPr>
              <w:jc w:val="center"/>
              <w:rPr>
                <w:rFonts w:hint="eastAsia" w:ascii="仿宋" w:hAnsi="仿宋" w:eastAsia="仿宋" w:cs="仿宋"/>
                <w:b/>
                <w:color w:val="auto"/>
                <w:kern w:val="0"/>
                <w:sz w:val="32"/>
                <w:szCs w:val="32"/>
                <w:highlight w:val="none"/>
              </w:rPr>
            </w:pPr>
          </w:p>
        </w:tc>
      </w:tr>
      <w:tr w14:paraId="3B8E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0E15B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944BC70">
            <w:pPr>
              <w:jc w:val="center"/>
              <w:rPr>
                <w:rFonts w:hint="eastAsia" w:ascii="仿宋" w:hAnsi="仿宋" w:eastAsia="仿宋" w:cs="仿宋"/>
                <w:b/>
                <w:color w:val="auto"/>
                <w:kern w:val="0"/>
                <w:sz w:val="32"/>
                <w:szCs w:val="32"/>
                <w:highlight w:val="none"/>
              </w:rPr>
            </w:pPr>
          </w:p>
        </w:tc>
        <w:tc>
          <w:tcPr>
            <w:tcW w:w="3546" w:type="dxa"/>
          </w:tcPr>
          <w:p w14:paraId="75C99B7F">
            <w:pPr>
              <w:jc w:val="center"/>
              <w:rPr>
                <w:rFonts w:hint="eastAsia" w:ascii="仿宋" w:hAnsi="仿宋" w:eastAsia="仿宋" w:cs="仿宋"/>
                <w:b/>
                <w:color w:val="auto"/>
                <w:kern w:val="0"/>
                <w:sz w:val="32"/>
                <w:szCs w:val="32"/>
                <w:highlight w:val="none"/>
              </w:rPr>
            </w:pPr>
          </w:p>
        </w:tc>
        <w:tc>
          <w:tcPr>
            <w:tcW w:w="1276" w:type="dxa"/>
          </w:tcPr>
          <w:p w14:paraId="10B999E4">
            <w:pPr>
              <w:jc w:val="center"/>
              <w:rPr>
                <w:rFonts w:hint="eastAsia" w:ascii="仿宋" w:hAnsi="仿宋" w:eastAsia="仿宋" w:cs="仿宋"/>
                <w:b/>
                <w:color w:val="auto"/>
                <w:kern w:val="0"/>
                <w:sz w:val="32"/>
                <w:szCs w:val="32"/>
                <w:highlight w:val="none"/>
              </w:rPr>
            </w:pPr>
          </w:p>
        </w:tc>
      </w:tr>
    </w:tbl>
    <w:p w14:paraId="1C2723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846604E">
      <w:pPr>
        <w:jc w:val="center"/>
        <w:rPr>
          <w:rFonts w:hint="eastAsia" w:ascii="仿宋" w:hAnsi="仿宋" w:eastAsia="仿宋" w:cs="仿宋"/>
          <w:b/>
          <w:color w:val="auto"/>
          <w:kern w:val="0"/>
          <w:sz w:val="32"/>
          <w:szCs w:val="32"/>
          <w:highlight w:val="none"/>
        </w:rPr>
      </w:pPr>
    </w:p>
    <w:p w14:paraId="01E4FC6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41E6298">
      <w:pPr>
        <w:widowControl/>
        <w:adjustRightInd/>
        <w:jc w:val="left"/>
        <w:rPr>
          <w:rFonts w:hint="eastAsia" w:ascii="仿宋" w:hAnsi="仿宋" w:eastAsia="仿宋" w:cs="仿宋"/>
          <w:b/>
          <w:bCs/>
          <w:color w:val="auto"/>
          <w:sz w:val="32"/>
          <w:szCs w:val="32"/>
          <w:highlight w:val="none"/>
          <w:lang w:eastAsia="zh-CN"/>
        </w:rPr>
      </w:pPr>
    </w:p>
    <w:p w14:paraId="2D8F6954">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D3B013E">
      <w:pPr>
        <w:snapToGrid w:val="0"/>
        <w:spacing w:line="360" w:lineRule="auto"/>
        <w:rPr>
          <w:rFonts w:hint="eastAsia" w:ascii="仿宋" w:hAnsi="仿宋" w:eastAsia="仿宋" w:cs="仿宋"/>
          <w:color w:val="auto"/>
          <w:sz w:val="24"/>
          <w:highlight w:val="none"/>
        </w:rPr>
      </w:pPr>
    </w:p>
    <w:p w14:paraId="551EBAE9">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0F60C3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53D4F1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9C43F7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A0081A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7FC3B1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EDF5C0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9964C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91C5A8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5F8380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922B21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E34D20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BC6F9A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CA944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61AFF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7F1DA8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C7F7AB1">
      <w:pPr>
        <w:spacing w:line="360" w:lineRule="auto"/>
        <w:jc w:val="center"/>
        <w:rPr>
          <w:rFonts w:hint="eastAsia" w:ascii="仿宋" w:hAnsi="仿宋" w:eastAsia="仿宋" w:cs="仿宋"/>
          <w:b/>
          <w:bCs/>
          <w:color w:val="auto"/>
          <w:sz w:val="24"/>
          <w:highlight w:val="none"/>
        </w:rPr>
      </w:pPr>
    </w:p>
    <w:p w14:paraId="5E65F3F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03510BB">
      <w:pPr>
        <w:spacing w:line="360" w:lineRule="auto"/>
        <w:jc w:val="center"/>
        <w:rPr>
          <w:rFonts w:hint="eastAsia" w:ascii="仿宋" w:hAnsi="仿宋" w:eastAsia="仿宋" w:cs="仿宋"/>
          <w:b/>
          <w:bCs/>
          <w:color w:val="auto"/>
          <w:sz w:val="24"/>
          <w:highlight w:val="none"/>
        </w:rPr>
      </w:pPr>
    </w:p>
    <w:p w14:paraId="428F849A">
      <w:pPr>
        <w:pStyle w:val="79"/>
        <w:jc w:val="center"/>
        <w:rPr>
          <w:rFonts w:hint="eastAsia" w:ascii="仿宋" w:hAnsi="仿宋" w:eastAsia="仿宋" w:cs="仿宋"/>
          <w:b/>
          <w:bCs/>
          <w:color w:val="auto"/>
          <w:sz w:val="24"/>
          <w:highlight w:val="none"/>
        </w:rPr>
      </w:pPr>
    </w:p>
    <w:p w14:paraId="63EBB1D8">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A42B9D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4BFB0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7086F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13D3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ACC1A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C4C0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E6554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25946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3B23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817E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55A37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9E7D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A6C03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5BF009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171B4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282A0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23654E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5281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42C29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CC213C9">
            <w:pPr>
              <w:autoSpaceDE w:val="0"/>
              <w:autoSpaceDN w:val="0"/>
              <w:spacing w:line="360" w:lineRule="auto"/>
              <w:rPr>
                <w:rFonts w:ascii="仿宋_GB2312" w:hAnsi="仿宋_GB2312" w:eastAsia="仿宋_GB2312" w:cs="仿宋_GB2312"/>
                <w:color w:val="auto"/>
                <w:sz w:val="24"/>
                <w:highlight w:val="none"/>
              </w:rPr>
            </w:pPr>
          </w:p>
        </w:tc>
      </w:tr>
      <w:tr w14:paraId="77273E2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E3B297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23DC48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F429A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B247D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08A1D9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A257C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D88E02">
            <w:pPr>
              <w:autoSpaceDE w:val="0"/>
              <w:autoSpaceDN w:val="0"/>
              <w:spacing w:line="360" w:lineRule="auto"/>
              <w:rPr>
                <w:rFonts w:ascii="仿宋_GB2312" w:hAnsi="仿宋_GB2312" w:eastAsia="仿宋_GB2312" w:cs="仿宋_GB2312"/>
                <w:color w:val="auto"/>
                <w:sz w:val="24"/>
                <w:highlight w:val="none"/>
              </w:rPr>
            </w:pPr>
          </w:p>
        </w:tc>
      </w:tr>
      <w:tr w14:paraId="51675E3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707A8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121F58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908CB9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2CB28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51E87A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EE33D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864CEF">
            <w:pPr>
              <w:autoSpaceDE w:val="0"/>
              <w:autoSpaceDN w:val="0"/>
              <w:spacing w:line="360" w:lineRule="auto"/>
              <w:rPr>
                <w:rFonts w:ascii="仿宋_GB2312" w:hAnsi="仿宋_GB2312" w:eastAsia="仿宋_GB2312" w:cs="仿宋_GB2312"/>
                <w:color w:val="auto"/>
                <w:sz w:val="24"/>
                <w:highlight w:val="none"/>
              </w:rPr>
            </w:pPr>
          </w:p>
        </w:tc>
      </w:tr>
    </w:tbl>
    <w:p w14:paraId="756EC5A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9273338">
      <w:pPr>
        <w:autoSpaceDE w:val="0"/>
        <w:autoSpaceDN w:val="0"/>
        <w:spacing w:line="360" w:lineRule="auto"/>
        <w:rPr>
          <w:rFonts w:ascii="仿宋_GB2312" w:hAnsi="仿宋_GB2312" w:eastAsia="仿宋_GB2312" w:cs="仿宋_GB2312"/>
          <w:b/>
          <w:color w:val="auto"/>
          <w:sz w:val="24"/>
          <w:highlight w:val="none"/>
        </w:rPr>
      </w:pPr>
    </w:p>
    <w:p w14:paraId="6EDDCB95">
      <w:pPr>
        <w:autoSpaceDE w:val="0"/>
        <w:autoSpaceDN w:val="0"/>
        <w:spacing w:line="360" w:lineRule="auto"/>
        <w:rPr>
          <w:rFonts w:ascii="仿宋_GB2312" w:hAnsi="仿宋_GB2312" w:eastAsia="仿宋_GB2312" w:cs="仿宋_GB2312"/>
          <w:color w:val="auto"/>
          <w:sz w:val="24"/>
          <w:highlight w:val="none"/>
        </w:rPr>
      </w:pPr>
    </w:p>
    <w:p w14:paraId="3B8184E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9E1F5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03F2BF">
      <w:pPr>
        <w:pStyle w:val="647"/>
        <w:ind w:firstLine="0"/>
        <w:jc w:val="both"/>
        <w:rPr>
          <w:rFonts w:hAnsi="仿宋_GB2312" w:cs="仿宋_GB2312"/>
          <w:color w:val="auto"/>
          <w:highlight w:val="none"/>
        </w:rPr>
      </w:pPr>
    </w:p>
    <w:p w14:paraId="48D61AF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D2EC59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C8ED06">
      <w:pPr>
        <w:spacing w:line="360" w:lineRule="auto"/>
        <w:jc w:val="center"/>
        <w:rPr>
          <w:rFonts w:ascii="仿宋_GB2312" w:hAnsi="仿宋_GB2312" w:eastAsia="仿宋_GB2312" w:cs="仿宋_GB2312"/>
          <w:color w:val="auto"/>
          <w:sz w:val="24"/>
          <w:highlight w:val="none"/>
        </w:rPr>
      </w:pPr>
    </w:p>
    <w:p w14:paraId="3C3A89AB">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4D4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08296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B52B9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A12777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5D23E2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0F11BE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D8E50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0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AB51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D7A1C7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A0426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7B707B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DE056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4D48750">
            <w:pPr>
              <w:spacing w:line="360" w:lineRule="auto"/>
              <w:jc w:val="center"/>
              <w:rPr>
                <w:rFonts w:ascii="仿宋_GB2312" w:hAnsi="仿宋_GB2312" w:eastAsia="仿宋_GB2312" w:cs="仿宋_GB2312"/>
                <w:color w:val="auto"/>
                <w:sz w:val="24"/>
                <w:highlight w:val="none"/>
              </w:rPr>
            </w:pPr>
          </w:p>
        </w:tc>
      </w:tr>
      <w:tr w14:paraId="16BF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F98BD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4E2FED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345667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FED78D">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3190C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E90C6B">
            <w:pPr>
              <w:spacing w:line="360" w:lineRule="auto"/>
              <w:jc w:val="center"/>
              <w:rPr>
                <w:rFonts w:ascii="仿宋_GB2312" w:hAnsi="仿宋_GB2312" w:eastAsia="仿宋_GB2312" w:cs="仿宋_GB2312"/>
                <w:color w:val="auto"/>
                <w:sz w:val="24"/>
                <w:highlight w:val="none"/>
              </w:rPr>
            </w:pPr>
          </w:p>
        </w:tc>
      </w:tr>
      <w:tr w14:paraId="060A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3997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A3C82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2D088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D99176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927DF66">
            <w:pPr>
              <w:spacing w:line="360" w:lineRule="auto"/>
              <w:jc w:val="center"/>
              <w:rPr>
                <w:rFonts w:ascii="仿宋_GB2312" w:hAnsi="仿宋_GB2312" w:eastAsia="仿宋_GB2312" w:cs="仿宋_GB2312"/>
                <w:color w:val="auto"/>
                <w:sz w:val="24"/>
                <w:highlight w:val="none"/>
              </w:rPr>
            </w:pPr>
          </w:p>
        </w:tc>
        <w:tc>
          <w:tcPr>
            <w:tcW w:w="1332" w:type="dxa"/>
            <w:vAlign w:val="center"/>
          </w:tcPr>
          <w:p w14:paraId="33A39AC8">
            <w:pPr>
              <w:spacing w:line="360" w:lineRule="auto"/>
              <w:jc w:val="center"/>
              <w:rPr>
                <w:rFonts w:ascii="仿宋_GB2312" w:hAnsi="仿宋_GB2312" w:eastAsia="仿宋_GB2312" w:cs="仿宋_GB2312"/>
                <w:color w:val="auto"/>
                <w:sz w:val="24"/>
                <w:highlight w:val="none"/>
              </w:rPr>
            </w:pPr>
          </w:p>
        </w:tc>
      </w:tr>
      <w:tr w14:paraId="4DCD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A59B8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D6B0A7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B4D540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0911BEF">
            <w:pPr>
              <w:spacing w:line="360" w:lineRule="auto"/>
              <w:jc w:val="center"/>
              <w:rPr>
                <w:rFonts w:ascii="仿宋_GB2312" w:hAnsi="仿宋_GB2312" w:eastAsia="仿宋_GB2312" w:cs="仿宋_GB2312"/>
                <w:color w:val="auto"/>
                <w:sz w:val="24"/>
                <w:highlight w:val="none"/>
              </w:rPr>
            </w:pPr>
          </w:p>
        </w:tc>
        <w:tc>
          <w:tcPr>
            <w:tcW w:w="1080" w:type="dxa"/>
            <w:vAlign w:val="center"/>
          </w:tcPr>
          <w:p w14:paraId="2453A54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946846A">
            <w:pPr>
              <w:spacing w:line="360" w:lineRule="auto"/>
              <w:jc w:val="center"/>
              <w:rPr>
                <w:rFonts w:ascii="仿宋_GB2312" w:hAnsi="仿宋_GB2312" w:eastAsia="仿宋_GB2312" w:cs="仿宋_GB2312"/>
                <w:color w:val="auto"/>
                <w:sz w:val="24"/>
                <w:highlight w:val="none"/>
              </w:rPr>
            </w:pPr>
          </w:p>
        </w:tc>
      </w:tr>
      <w:tr w14:paraId="56BB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53177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D83884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EF28B5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9F6CE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41C5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9D47B73">
            <w:pPr>
              <w:spacing w:line="360" w:lineRule="auto"/>
              <w:jc w:val="center"/>
              <w:rPr>
                <w:rFonts w:ascii="仿宋_GB2312" w:hAnsi="仿宋_GB2312" w:eastAsia="仿宋_GB2312" w:cs="仿宋_GB2312"/>
                <w:color w:val="auto"/>
                <w:sz w:val="24"/>
                <w:highlight w:val="none"/>
              </w:rPr>
            </w:pPr>
          </w:p>
        </w:tc>
      </w:tr>
    </w:tbl>
    <w:p w14:paraId="6499CF9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C7F3F1C">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0A90A2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88" o:title=""/>
            <o:lock v:ext="edit" aspectratio="t"/>
            <w10:wrap type="none"/>
            <w10:anchorlock/>
          </v:shape>
          <o:OLEObject Type="Embed" ProgID="Package" ShapeID="_x0000_i1025" DrawAspect="Content" ObjectID="_1468075725" r:id="rId8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90" o:title=""/>
            <o:lock v:ext="edit" aspectratio="t"/>
            <w10:wrap type="none"/>
            <w10:anchorlock/>
          </v:shape>
          <o:OLEObject Type="Embed" ProgID="Package" ShapeID="_x0000_i1026" DrawAspect="Content" ObjectID="_1468075726" r:id="rId89">
            <o:LockedField>false</o:LockedField>
          </o:OLEObject>
        </w:object>
      </w:r>
    </w:p>
    <w:p w14:paraId="4F46296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ACAD05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755B3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E76B7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D78574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B753EA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7A8A3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904024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91E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A1DF2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63AA5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BAE74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33BCF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1F5DD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208805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71051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A382F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12E4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972F3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878D5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9B603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0D923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EB328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F8463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9B265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3A643C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88B5B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9E7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A8D6BE">
            <w:pPr>
              <w:spacing w:line="360" w:lineRule="auto"/>
              <w:rPr>
                <w:rFonts w:ascii="仿宋_GB2312" w:hAnsi="仿宋_GB2312" w:eastAsia="仿宋_GB2312" w:cs="仿宋_GB2312"/>
                <w:color w:val="auto"/>
                <w:sz w:val="24"/>
                <w:highlight w:val="none"/>
              </w:rPr>
            </w:pPr>
          </w:p>
        </w:tc>
        <w:tc>
          <w:tcPr>
            <w:tcW w:w="552" w:type="dxa"/>
          </w:tcPr>
          <w:p w14:paraId="64E0EA76">
            <w:pPr>
              <w:spacing w:line="360" w:lineRule="auto"/>
              <w:rPr>
                <w:rFonts w:ascii="仿宋_GB2312" w:hAnsi="仿宋_GB2312" w:eastAsia="仿宋_GB2312" w:cs="仿宋_GB2312"/>
                <w:color w:val="auto"/>
                <w:sz w:val="24"/>
                <w:highlight w:val="none"/>
              </w:rPr>
            </w:pPr>
          </w:p>
        </w:tc>
        <w:tc>
          <w:tcPr>
            <w:tcW w:w="552" w:type="dxa"/>
          </w:tcPr>
          <w:p w14:paraId="7039738E">
            <w:pPr>
              <w:spacing w:line="360" w:lineRule="auto"/>
              <w:rPr>
                <w:rFonts w:ascii="仿宋_GB2312" w:hAnsi="仿宋_GB2312" w:eastAsia="仿宋_GB2312" w:cs="仿宋_GB2312"/>
                <w:color w:val="auto"/>
                <w:sz w:val="24"/>
                <w:highlight w:val="none"/>
              </w:rPr>
            </w:pPr>
          </w:p>
        </w:tc>
        <w:tc>
          <w:tcPr>
            <w:tcW w:w="552" w:type="dxa"/>
          </w:tcPr>
          <w:p w14:paraId="382DE43A">
            <w:pPr>
              <w:spacing w:line="360" w:lineRule="auto"/>
              <w:rPr>
                <w:rFonts w:ascii="仿宋_GB2312" w:hAnsi="仿宋_GB2312" w:eastAsia="仿宋_GB2312" w:cs="仿宋_GB2312"/>
                <w:color w:val="auto"/>
                <w:sz w:val="24"/>
                <w:highlight w:val="none"/>
              </w:rPr>
            </w:pPr>
          </w:p>
        </w:tc>
        <w:tc>
          <w:tcPr>
            <w:tcW w:w="552" w:type="dxa"/>
          </w:tcPr>
          <w:p w14:paraId="0E1406F3">
            <w:pPr>
              <w:spacing w:line="360" w:lineRule="auto"/>
              <w:rPr>
                <w:rFonts w:ascii="仿宋_GB2312" w:hAnsi="仿宋_GB2312" w:eastAsia="仿宋_GB2312" w:cs="仿宋_GB2312"/>
                <w:color w:val="auto"/>
                <w:sz w:val="24"/>
                <w:highlight w:val="none"/>
              </w:rPr>
            </w:pPr>
          </w:p>
        </w:tc>
        <w:tc>
          <w:tcPr>
            <w:tcW w:w="552" w:type="dxa"/>
          </w:tcPr>
          <w:p w14:paraId="162C1FB3">
            <w:pPr>
              <w:spacing w:line="360" w:lineRule="auto"/>
              <w:rPr>
                <w:rFonts w:ascii="仿宋_GB2312" w:hAnsi="仿宋_GB2312" w:eastAsia="仿宋_GB2312" w:cs="仿宋_GB2312"/>
                <w:color w:val="auto"/>
                <w:sz w:val="24"/>
                <w:highlight w:val="none"/>
              </w:rPr>
            </w:pPr>
          </w:p>
        </w:tc>
        <w:tc>
          <w:tcPr>
            <w:tcW w:w="552" w:type="dxa"/>
          </w:tcPr>
          <w:p w14:paraId="0B0726AC">
            <w:pPr>
              <w:spacing w:line="360" w:lineRule="auto"/>
              <w:rPr>
                <w:rFonts w:ascii="仿宋_GB2312" w:hAnsi="仿宋_GB2312" w:eastAsia="仿宋_GB2312" w:cs="仿宋_GB2312"/>
                <w:color w:val="auto"/>
                <w:sz w:val="24"/>
                <w:highlight w:val="none"/>
              </w:rPr>
            </w:pPr>
          </w:p>
        </w:tc>
        <w:tc>
          <w:tcPr>
            <w:tcW w:w="553" w:type="dxa"/>
          </w:tcPr>
          <w:p w14:paraId="55BAB754">
            <w:pPr>
              <w:spacing w:line="360" w:lineRule="auto"/>
              <w:rPr>
                <w:rFonts w:ascii="仿宋_GB2312" w:hAnsi="仿宋_GB2312" w:eastAsia="仿宋_GB2312" w:cs="仿宋_GB2312"/>
                <w:color w:val="auto"/>
                <w:sz w:val="24"/>
                <w:highlight w:val="none"/>
              </w:rPr>
            </w:pPr>
          </w:p>
        </w:tc>
        <w:tc>
          <w:tcPr>
            <w:tcW w:w="553" w:type="dxa"/>
          </w:tcPr>
          <w:p w14:paraId="7954F954">
            <w:pPr>
              <w:spacing w:line="360" w:lineRule="auto"/>
              <w:rPr>
                <w:rFonts w:ascii="仿宋_GB2312" w:hAnsi="仿宋_GB2312" w:eastAsia="仿宋_GB2312" w:cs="仿宋_GB2312"/>
                <w:color w:val="auto"/>
                <w:sz w:val="24"/>
                <w:highlight w:val="none"/>
              </w:rPr>
            </w:pPr>
          </w:p>
        </w:tc>
        <w:tc>
          <w:tcPr>
            <w:tcW w:w="553" w:type="dxa"/>
          </w:tcPr>
          <w:p w14:paraId="5B91CCF6">
            <w:pPr>
              <w:spacing w:line="360" w:lineRule="auto"/>
              <w:rPr>
                <w:rFonts w:ascii="仿宋_GB2312" w:hAnsi="仿宋_GB2312" w:eastAsia="仿宋_GB2312" w:cs="仿宋_GB2312"/>
                <w:color w:val="auto"/>
                <w:sz w:val="24"/>
                <w:highlight w:val="none"/>
              </w:rPr>
            </w:pPr>
          </w:p>
        </w:tc>
        <w:tc>
          <w:tcPr>
            <w:tcW w:w="553" w:type="dxa"/>
          </w:tcPr>
          <w:p w14:paraId="61FAB922">
            <w:pPr>
              <w:spacing w:line="360" w:lineRule="auto"/>
              <w:rPr>
                <w:rFonts w:ascii="仿宋_GB2312" w:hAnsi="仿宋_GB2312" w:eastAsia="仿宋_GB2312" w:cs="仿宋_GB2312"/>
                <w:color w:val="auto"/>
                <w:sz w:val="24"/>
                <w:highlight w:val="none"/>
              </w:rPr>
            </w:pPr>
          </w:p>
        </w:tc>
        <w:tc>
          <w:tcPr>
            <w:tcW w:w="553" w:type="dxa"/>
          </w:tcPr>
          <w:p w14:paraId="3BD50905">
            <w:pPr>
              <w:spacing w:line="360" w:lineRule="auto"/>
              <w:rPr>
                <w:rFonts w:ascii="仿宋_GB2312" w:hAnsi="仿宋_GB2312" w:eastAsia="仿宋_GB2312" w:cs="仿宋_GB2312"/>
                <w:color w:val="auto"/>
                <w:sz w:val="24"/>
                <w:highlight w:val="none"/>
              </w:rPr>
            </w:pPr>
          </w:p>
        </w:tc>
        <w:tc>
          <w:tcPr>
            <w:tcW w:w="553" w:type="dxa"/>
          </w:tcPr>
          <w:p w14:paraId="4FC46F75">
            <w:pPr>
              <w:spacing w:line="360" w:lineRule="auto"/>
              <w:rPr>
                <w:rFonts w:ascii="仿宋_GB2312" w:hAnsi="仿宋_GB2312" w:eastAsia="仿宋_GB2312" w:cs="仿宋_GB2312"/>
                <w:color w:val="auto"/>
                <w:sz w:val="24"/>
                <w:highlight w:val="none"/>
              </w:rPr>
            </w:pPr>
          </w:p>
        </w:tc>
        <w:tc>
          <w:tcPr>
            <w:tcW w:w="553" w:type="dxa"/>
          </w:tcPr>
          <w:p w14:paraId="0C0B5C83">
            <w:pPr>
              <w:spacing w:line="360" w:lineRule="auto"/>
              <w:rPr>
                <w:rFonts w:ascii="仿宋_GB2312" w:hAnsi="仿宋_GB2312" w:eastAsia="仿宋_GB2312" w:cs="仿宋_GB2312"/>
                <w:color w:val="auto"/>
                <w:sz w:val="24"/>
                <w:highlight w:val="none"/>
              </w:rPr>
            </w:pPr>
          </w:p>
        </w:tc>
        <w:tc>
          <w:tcPr>
            <w:tcW w:w="553" w:type="dxa"/>
          </w:tcPr>
          <w:p w14:paraId="10A28999">
            <w:pPr>
              <w:spacing w:line="360" w:lineRule="auto"/>
              <w:rPr>
                <w:rFonts w:ascii="仿宋_GB2312" w:hAnsi="仿宋_GB2312" w:eastAsia="仿宋_GB2312" w:cs="仿宋_GB2312"/>
                <w:color w:val="auto"/>
                <w:sz w:val="24"/>
                <w:highlight w:val="none"/>
              </w:rPr>
            </w:pPr>
          </w:p>
        </w:tc>
        <w:tc>
          <w:tcPr>
            <w:tcW w:w="553" w:type="dxa"/>
          </w:tcPr>
          <w:p w14:paraId="5E8178F8">
            <w:pPr>
              <w:spacing w:line="360" w:lineRule="auto"/>
              <w:rPr>
                <w:rFonts w:ascii="仿宋_GB2312" w:hAnsi="仿宋_GB2312" w:eastAsia="仿宋_GB2312" w:cs="仿宋_GB2312"/>
                <w:color w:val="auto"/>
                <w:sz w:val="24"/>
                <w:highlight w:val="none"/>
              </w:rPr>
            </w:pPr>
          </w:p>
        </w:tc>
        <w:tc>
          <w:tcPr>
            <w:tcW w:w="553" w:type="dxa"/>
          </w:tcPr>
          <w:p w14:paraId="1A77E26F">
            <w:pPr>
              <w:spacing w:line="360" w:lineRule="auto"/>
              <w:rPr>
                <w:rFonts w:ascii="仿宋_GB2312" w:hAnsi="仿宋_GB2312" w:eastAsia="仿宋_GB2312" w:cs="仿宋_GB2312"/>
                <w:color w:val="auto"/>
                <w:sz w:val="24"/>
                <w:highlight w:val="none"/>
              </w:rPr>
            </w:pPr>
          </w:p>
        </w:tc>
      </w:tr>
      <w:tr w14:paraId="22CB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98A260">
            <w:pPr>
              <w:spacing w:line="360" w:lineRule="auto"/>
              <w:rPr>
                <w:rFonts w:ascii="仿宋_GB2312" w:hAnsi="仿宋_GB2312" w:eastAsia="仿宋_GB2312" w:cs="仿宋_GB2312"/>
                <w:color w:val="auto"/>
                <w:sz w:val="24"/>
                <w:highlight w:val="none"/>
              </w:rPr>
            </w:pPr>
          </w:p>
        </w:tc>
        <w:tc>
          <w:tcPr>
            <w:tcW w:w="552" w:type="dxa"/>
          </w:tcPr>
          <w:p w14:paraId="5A00C294">
            <w:pPr>
              <w:spacing w:line="360" w:lineRule="auto"/>
              <w:rPr>
                <w:rFonts w:ascii="仿宋_GB2312" w:hAnsi="仿宋_GB2312" w:eastAsia="仿宋_GB2312" w:cs="仿宋_GB2312"/>
                <w:color w:val="auto"/>
                <w:sz w:val="24"/>
                <w:highlight w:val="none"/>
              </w:rPr>
            </w:pPr>
          </w:p>
        </w:tc>
        <w:tc>
          <w:tcPr>
            <w:tcW w:w="552" w:type="dxa"/>
          </w:tcPr>
          <w:p w14:paraId="425E708F">
            <w:pPr>
              <w:spacing w:line="360" w:lineRule="auto"/>
              <w:rPr>
                <w:rFonts w:ascii="仿宋_GB2312" w:hAnsi="仿宋_GB2312" w:eastAsia="仿宋_GB2312" w:cs="仿宋_GB2312"/>
                <w:color w:val="auto"/>
                <w:sz w:val="24"/>
                <w:highlight w:val="none"/>
              </w:rPr>
            </w:pPr>
          </w:p>
        </w:tc>
        <w:tc>
          <w:tcPr>
            <w:tcW w:w="552" w:type="dxa"/>
          </w:tcPr>
          <w:p w14:paraId="5F288059">
            <w:pPr>
              <w:spacing w:line="360" w:lineRule="auto"/>
              <w:rPr>
                <w:rFonts w:ascii="仿宋_GB2312" w:hAnsi="仿宋_GB2312" w:eastAsia="仿宋_GB2312" w:cs="仿宋_GB2312"/>
                <w:color w:val="auto"/>
                <w:sz w:val="24"/>
                <w:highlight w:val="none"/>
              </w:rPr>
            </w:pPr>
          </w:p>
        </w:tc>
        <w:tc>
          <w:tcPr>
            <w:tcW w:w="552" w:type="dxa"/>
          </w:tcPr>
          <w:p w14:paraId="2B117E12">
            <w:pPr>
              <w:spacing w:line="360" w:lineRule="auto"/>
              <w:rPr>
                <w:rFonts w:ascii="仿宋_GB2312" w:hAnsi="仿宋_GB2312" w:eastAsia="仿宋_GB2312" w:cs="仿宋_GB2312"/>
                <w:color w:val="auto"/>
                <w:sz w:val="24"/>
                <w:highlight w:val="none"/>
              </w:rPr>
            </w:pPr>
          </w:p>
        </w:tc>
        <w:tc>
          <w:tcPr>
            <w:tcW w:w="552" w:type="dxa"/>
          </w:tcPr>
          <w:p w14:paraId="6A5179A7">
            <w:pPr>
              <w:spacing w:line="360" w:lineRule="auto"/>
              <w:rPr>
                <w:rFonts w:ascii="仿宋_GB2312" w:hAnsi="仿宋_GB2312" w:eastAsia="仿宋_GB2312" w:cs="仿宋_GB2312"/>
                <w:color w:val="auto"/>
                <w:sz w:val="24"/>
                <w:highlight w:val="none"/>
              </w:rPr>
            </w:pPr>
          </w:p>
        </w:tc>
        <w:tc>
          <w:tcPr>
            <w:tcW w:w="552" w:type="dxa"/>
          </w:tcPr>
          <w:p w14:paraId="0AEAC78D">
            <w:pPr>
              <w:spacing w:line="360" w:lineRule="auto"/>
              <w:rPr>
                <w:rFonts w:ascii="仿宋_GB2312" w:hAnsi="仿宋_GB2312" w:eastAsia="仿宋_GB2312" w:cs="仿宋_GB2312"/>
                <w:color w:val="auto"/>
                <w:sz w:val="24"/>
                <w:highlight w:val="none"/>
              </w:rPr>
            </w:pPr>
          </w:p>
        </w:tc>
        <w:tc>
          <w:tcPr>
            <w:tcW w:w="553" w:type="dxa"/>
          </w:tcPr>
          <w:p w14:paraId="10B7B966">
            <w:pPr>
              <w:spacing w:line="360" w:lineRule="auto"/>
              <w:rPr>
                <w:rFonts w:ascii="仿宋_GB2312" w:hAnsi="仿宋_GB2312" w:eastAsia="仿宋_GB2312" w:cs="仿宋_GB2312"/>
                <w:color w:val="auto"/>
                <w:sz w:val="24"/>
                <w:highlight w:val="none"/>
              </w:rPr>
            </w:pPr>
          </w:p>
        </w:tc>
        <w:tc>
          <w:tcPr>
            <w:tcW w:w="553" w:type="dxa"/>
          </w:tcPr>
          <w:p w14:paraId="32124FB4">
            <w:pPr>
              <w:spacing w:line="360" w:lineRule="auto"/>
              <w:rPr>
                <w:rFonts w:ascii="仿宋_GB2312" w:hAnsi="仿宋_GB2312" w:eastAsia="仿宋_GB2312" w:cs="仿宋_GB2312"/>
                <w:color w:val="auto"/>
                <w:sz w:val="24"/>
                <w:highlight w:val="none"/>
              </w:rPr>
            </w:pPr>
          </w:p>
        </w:tc>
        <w:tc>
          <w:tcPr>
            <w:tcW w:w="553" w:type="dxa"/>
          </w:tcPr>
          <w:p w14:paraId="3CE47428">
            <w:pPr>
              <w:spacing w:line="360" w:lineRule="auto"/>
              <w:rPr>
                <w:rFonts w:ascii="仿宋_GB2312" w:hAnsi="仿宋_GB2312" w:eastAsia="仿宋_GB2312" w:cs="仿宋_GB2312"/>
                <w:color w:val="auto"/>
                <w:sz w:val="24"/>
                <w:highlight w:val="none"/>
              </w:rPr>
            </w:pPr>
          </w:p>
        </w:tc>
        <w:tc>
          <w:tcPr>
            <w:tcW w:w="553" w:type="dxa"/>
          </w:tcPr>
          <w:p w14:paraId="34997DEB">
            <w:pPr>
              <w:spacing w:line="360" w:lineRule="auto"/>
              <w:rPr>
                <w:rFonts w:ascii="仿宋_GB2312" w:hAnsi="仿宋_GB2312" w:eastAsia="仿宋_GB2312" w:cs="仿宋_GB2312"/>
                <w:color w:val="auto"/>
                <w:sz w:val="24"/>
                <w:highlight w:val="none"/>
              </w:rPr>
            </w:pPr>
          </w:p>
        </w:tc>
        <w:tc>
          <w:tcPr>
            <w:tcW w:w="553" w:type="dxa"/>
          </w:tcPr>
          <w:p w14:paraId="6A3E0B2D">
            <w:pPr>
              <w:spacing w:line="360" w:lineRule="auto"/>
              <w:rPr>
                <w:rFonts w:ascii="仿宋_GB2312" w:hAnsi="仿宋_GB2312" w:eastAsia="仿宋_GB2312" w:cs="仿宋_GB2312"/>
                <w:color w:val="auto"/>
                <w:sz w:val="24"/>
                <w:highlight w:val="none"/>
              </w:rPr>
            </w:pPr>
          </w:p>
        </w:tc>
        <w:tc>
          <w:tcPr>
            <w:tcW w:w="553" w:type="dxa"/>
          </w:tcPr>
          <w:p w14:paraId="6BA333D3">
            <w:pPr>
              <w:spacing w:line="360" w:lineRule="auto"/>
              <w:rPr>
                <w:rFonts w:ascii="仿宋_GB2312" w:hAnsi="仿宋_GB2312" w:eastAsia="仿宋_GB2312" w:cs="仿宋_GB2312"/>
                <w:color w:val="auto"/>
                <w:sz w:val="24"/>
                <w:highlight w:val="none"/>
              </w:rPr>
            </w:pPr>
          </w:p>
        </w:tc>
        <w:tc>
          <w:tcPr>
            <w:tcW w:w="553" w:type="dxa"/>
          </w:tcPr>
          <w:p w14:paraId="312E38EF">
            <w:pPr>
              <w:spacing w:line="360" w:lineRule="auto"/>
              <w:rPr>
                <w:rFonts w:ascii="仿宋_GB2312" w:hAnsi="仿宋_GB2312" w:eastAsia="仿宋_GB2312" w:cs="仿宋_GB2312"/>
                <w:color w:val="auto"/>
                <w:sz w:val="24"/>
                <w:highlight w:val="none"/>
              </w:rPr>
            </w:pPr>
          </w:p>
        </w:tc>
        <w:tc>
          <w:tcPr>
            <w:tcW w:w="553" w:type="dxa"/>
          </w:tcPr>
          <w:p w14:paraId="280318D2">
            <w:pPr>
              <w:spacing w:line="360" w:lineRule="auto"/>
              <w:rPr>
                <w:rFonts w:ascii="仿宋_GB2312" w:hAnsi="仿宋_GB2312" w:eastAsia="仿宋_GB2312" w:cs="仿宋_GB2312"/>
                <w:color w:val="auto"/>
                <w:sz w:val="24"/>
                <w:highlight w:val="none"/>
              </w:rPr>
            </w:pPr>
          </w:p>
        </w:tc>
        <w:tc>
          <w:tcPr>
            <w:tcW w:w="553" w:type="dxa"/>
          </w:tcPr>
          <w:p w14:paraId="4F056751">
            <w:pPr>
              <w:spacing w:line="360" w:lineRule="auto"/>
              <w:rPr>
                <w:rFonts w:ascii="仿宋_GB2312" w:hAnsi="仿宋_GB2312" w:eastAsia="仿宋_GB2312" w:cs="仿宋_GB2312"/>
                <w:color w:val="auto"/>
                <w:sz w:val="24"/>
                <w:highlight w:val="none"/>
              </w:rPr>
            </w:pPr>
          </w:p>
        </w:tc>
        <w:tc>
          <w:tcPr>
            <w:tcW w:w="553" w:type="dxa"/>
          </w:tcPr>
          <w:p w14:paraId="32FF0408">
            <w:pPr>
              <w:spacing w:line="360" w:lineRule="auto"/>
              <w:rPr>
                <w:rFonts w:ascii="仿宋_GB2312" w:hAnsi="仿宋_GB2312" w:eastAsia="仿宋_GB2312" w:cs="仿宋_GB2312"/>
                <w:color w:val="auto"/>
                <w:sz w:val="24"/>
                <w:highlight w:val="none"/>
              </w:rPr>
            </w:pPr>
          </w:p>
        </w:tc>
      </w:tr>
      <w:tr w14:paraId="6EC3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70E110">
            <w:pPr>
              <w:spacing w:line="360" w:lineRule="auto"/>
              <w:rPr>
                <w:rFonts w:ascii="仿宋_GB2312" w:hAnsi="仿宋_GB2312" w:eastAsia="仿宋_GB2312" w:cs="仿宋_GB2312"/>
                <w:color w:val="auto"/>
                <w:sz w:val="24"/>
                <w:highlight w:val="none"/>
              </w:rPr>
            </w:pPr>
          </w:p>
        </w:tc>
        <w:tc>
          <w:tcPr>
            <w:tcW w:w="552" w:type="dxa"/>
          </w:tcPr>
          <w:p w14:paraId="65606D72">
            <w:pPr>
              <w:spacing w:line="360" w:lineRule="auto"/>
              <w:rPr>
                <w:rFonts w:ascii="仿宋_GB2312" w:hAnsi="仿宋_GB2312" w:eastAsia="仿宋_GB2312" w:cs="仿宋_GB2312"/>
                <w:color w:val="auto"/>
                <w:sz w:val="24"/>
                <w:highlight w:val="none"/>
              </w:rPr>
            </w:pPr>
          </w:p>
        </w:tc>
        <w:tc>
          <w:tcPr>
            <w:tcW w:w="552" w:type="dxa"/>
          </w:tcPr>
          <w:p w14:paraId="333517A6">
            <w:pPr>
              <w:spacing w:line="360" w:lineRule="auto"/>
              <w:rPr>
                <w:rFonts w:ascii="仿宋_GB2312" w:hAnsi="仿宋_GB2312" w:eastAsia="仿宋_GB2312" w:cs="仿宋_GB2312"/>
                <w:color w:val="auto"/>
                <w:sz w:val="24"/>
                <w:highlight w:val="none"/>
              </w:rPr>
            </w:pPr>
          </w:p>
        </w:tc>
        <w:tc>
          <w:tcPr>
            <w:tcW w:w="552" w:type="dxa"/>
          </w:tcPr>
          <w:p w14:paraId="2FD70AD9">
            <w:pPr>
              <w:spacing w:line="360" w:lineRule="auto"/>
              <w:rPr>
                <w:rFonts w:ascii="仿宋_GB2312" w:hAnsi="仿宋_GB2312" w:eastAsia="仿宋_GB2312" w:cs="仿宋_GB2312"/>
                <w:color w:val="auto"/>
                <w:sz w:val="24"/>
                <w:highlight w:val="none"/>
              </w:rPr>
            </w:pPr>
          </w:p>
        </w:tc>
        <w:tc>
          <w:tcPr>
            <w:tcW w:w="552" w:type="dxa"/>
          </w:tcPr>
          <w:p w14:paraId="7AFE4C9D">
            <w:pPr>
              <w:spacing w:line="360" w:lineRule="auto"/>
              <w:rPr>
                <w:rFonts w:ascii="仿宋_GB2312" w:hAnsi="仿宋_GB2312" w:eastAsia="仿宋_GB2312" w:cs="仿宋_GB2312"/>
                <w:color w:val="auto"/>
                <w:sz w:val="24"/>
                <w:highlight w:val="none"/>
              </w:rPr>
            </w:pPr>
          </w:p>
        </w:tc>
        <w:tc>
          <w:tcPr>
            <w:tcW w:w="552" w:type="dxa"/>
          </w:tcPr>
          <w:p w14:paraId="18439A2B">
            <w:pPr>
              <w:spacing w:line="360" w:lineRule="auto"/>
              <w:rPr>
                <w:rFonts w:ascii="仿宋_GB2312" w:hAnsi="仿宋_GB2312" w:eastAsia="仿宋_GB2312" w:cs="仿宋_GB2312"/>
                <w:color w:val="auto"/>
                <w:sz w:val="24"/>
                <w:highlight w:val="none"/>
              </w:rPr>
            </w:pPr>
          </w:p>
        </w:tc>
        <w:tc>
          <w:tcPr>
            <w:tcW w:w="552" w:type="dxa"/>
          </w:tcPr>
          <w:p w14:paraId="3DCC37A7">
            <w:pPr>
              <w:spacing w:line="360" w:lineRule="auto"/>
              <w:rPr>
                <w:rFonts w:ascii="仿宋_GB2312" w:hAnsi="仿宋_GB2312" w:eastAsia="仿宋_GB2312" w:cs="仿宋_GB2312"/>
                <w:color w:val="auto"/>
                <w:sz w:val="24"/>
                <w:highlight w:val="none"/>
              </w:rPr>
            </w:pPr>
          </w:p>
        </w:tc>
        <w:tc>
          <w:tcPr>
            <w:tcW w:w="553" w:type="dxa"/>
          </w:tcPr>
          <w:p w14:paraId="70E00F03">
            <w:pPr>
              <w:spacing w:line="360" w:lineRule="auto"/>
              <w:rPr>
                <w:rFonts w:ascii="仿宋_GB2312" w:hAnsi="仿宋_GB2312" w:eastAsia="仿宋_GB2312" w:cs="仿宋_GB2312"/>
                <w:color w:val="auto"/>
                <w:sz w:val="24"/>
                <w:highlight w:val="none"/>
              </w:rPr>
            </w:pPr>
          </w:p>
        </w:tc>
        <w:tc>
          <w:tcPr>
            <w:tcW w:w="553" w:type="dxa"/>
          </w:tcPr>
          <w:p w14:paraId="1F77282A">
            <w:pPr>
              <w:spacing w:line="360" w:lineRule="auto"/>
              <w:rPr>
                <w:rFonts w:ascii="仿宋_GB2312" w:hAnsi="仿宋_GB2312" w:eastAsia="仿宋_GB2312" w:cs="仿宋_GB2312"/>
                <w:color w:val="auto"/>
                <w:sz w:val="24"/>
                <w:highlight w:val="none"/>
              </w:rPr>
            </w:pPr>
          </w:p>
        </w:tc>
        <w:tc>
          <w:tcPr>
            <w:tcW w:w="553" w:type="dxa"/>
          </w:tcPr>
          <w:p w14:paraId="43326B61">
            <w:pPr>
              <w:spacing w:line="360" w:lineRule="auto"/>
              <w:rPr>
                <w:rFonts w:ascii="仿宋_GB2312" w:hAnsi="仿宋_GB2312" w:eastAsia="仿宋_GB2312" w:cs="仿宋_GB2312"/>
                <w:color w:val="auto"/>
                <w:sz w:val="24"/>
                <w:highlight w:val="none"/>
              </w:rPr>
            </w:pPr>
          </w:p>
        </w:tc>
        <w:tc>
          <w:tcPr>
            <w:tcW w:w="553" w:type="dxa"/>
          </w:tcPr>
          <w:p w14:paraId="7B134D0C">
            <w:pPr>
              <w:spacing w:line="360" w:lineRule="auto"/>
              <w:rPr>
                <w:rFonts w:ascii="仿宋_GB2312" w:hAnsi="仿宋_GB2312" w:eastAsia="仿宋_GB2312" w:cs="仿宋_GB2312"/>
                <w:color w:val="auto"/>
                <w:sz w:val="24"/>
                <w:highlight w:val="none"/>
              </w:rPr>
            </w:pPr>
          </w:p>
        </w:tc>
        <w:tc>
          <w:tcPr>
            <w:tcW w:w="553" w:type="dxa"/>
          </w:tcPr>
          <w:p w14:paraId="61F985EA">
            <w:pPr>
              <w:spacing w:line="360" w:lineRule="auto"/>
              <w:rPr>
                <w:rFonts w:ascii="仿宋_GB2312" w:hAnsi="仿宋_GB2312" w:eastAsia="仿宋_GB2312" w:cs="仿宋_GB2312"/>
                <w:color w:val="auto"/>
                <w:sz w:val="24"/>
                <w:highlight w:val="none"/>
              </w:rPr>
            </w:pPr>
          </w:p>
        </w:tc>
        <w:tc>
          <w:tcPr>
            <w:tcW w:w="553" w:type="dxa"/>
          </w:tcPr>
          <w:p w14:paraId="0ED69276">
            <w:pPr>
              <w:spacing w:line="360" w:lineRule="auto"/>
              <w:rPr>
                <w:rFonts w:ascii="仿宋_GB2312" w:hAnsi="仿宋_GB2312" w:eastAsia="仿宋_GB2312" w:cs="仿宋_GB2312"/>
                <w:color w:val="auto"/>
                <w:sz w:val="24"/>
                <w:highlight w:val="none"/>
              </w:rPr>
            </w:pPr>
          </w:p>
        </w:tc>
        <w:tc>
          <w:tcPr>
            <w:tcW w:w="553" w:type="dxa"/>
          </w:tcPr>
          <w:p w14:paraId="23F1CDAB">
            <w:pPr>
              <w:spacing w:line="360" w:lineRule="auto"/>
              <w:rPr>
                <w:rFonts w:ascii="仿宋_GB2312" w:hAnsi="仿宋_GB2312" w:eastAsia="仿宋_GB2312" w:cs="仿宋_GB2312"/>
                <w:color w:val="auto"/>
                <w:sz w:val="24"/>
                <w:highlight w:val="none"/>
              </w:rPr>
            </w:pPr>
          </w:p>
        </w:tc>
        <w:tc>
          <w:tcPr>
            <w:tcW w:w="553" w:type="dxa"/>
          </w:tcPr>
          <w:p w14:paraId="4A90F601">
            <w:pPr>
              <w:spacing w:line="360" w:lineRule="auto"/>
              <w:rPr>
                <w:rFonts w:ascii="仿宋_GB2312" w:hAnsi="仿宋_GB2312" w:eastAsia="仿宋_GB2312" w:cs="仿宋_GB2312"/>
                <w:color w:val="auto"/>
                <w:sz w:val="24"/>
                <w:highlight w:val="none"/>
              </w:rPr>
            </w:pPr>
          </w:p>
        </w:tc>
        <w:tc>
          <w:tcPr>
            <w:tcW w:w="553" w:type="dxa"/>
          </w:tcPr>
          <w:p w14:paraId="20F35AA6">
            <w:pPr>
              <w:spacing w:line="360" w:lineRule="auto"/>
              <w:rPr>
                <w:rFonts w:ascii="仿宋_GB2312" w:hAnsi="仿宋_GB2312" w:eastAsia="仿宋_GB2312" w:cs="仿宋_GB2312"/>
                <w:color w:val="auto"/>
                <w:sz w:val="24"/>
                <w:highlight w:val="none"/>
              </w:rPr>
            </w:pPr>
          </w:p>
        </w:tc>
        <w:tc>
          <w:tcPr>
            <w:tcW w:w="553" w:type="dxa"/>
          </w:tcPr>
          <w:p w14:paraId="32E6A466">
            <w:pPr>
              <w:spacing w:line="360" w:lineRule="auto"/>
              <w:rPr>
                <w:rFonts w:ascii="仿宋_GB2312" w:hAnsi="仿宋_GB2312" w:eastAsia="仿宋_GB2312" w:cs="仿宋_GB2312"/>
                <w:color w:val="auto"/>
                <w:sz w:val="24"/>
                <w:highlight w:val="none"/>
              </w:rPr>
            </w:pPr>
          </w:p>
        </w:tc>
      </w:tr>
    </w:tbl>
    <w:p w14:paraId="2B2E6A7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114B15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163F3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C9184F">
      <w:pPr>
        <w:spacing w:line="360" w:lineRule="auto"/>
        <w:rPr>
          <w:rFonts w:ascii="仿宋_GB2312" w:hAnsi="仿宋_GB2312" w:eastAsia="仿宋_GB2312" w:cs="仿宋_GB2312"/>
          <w:color w:val="auto"/>
          <w:kern w:val="0"/>
          <w:sz w:val="24"/>
          <w:highlight w:val="none"/>
        </w:rPr>
      </w:pPr>
    </w:p>
    <w:p w14:paraId="21A92FDF">
      <w:pPr>
        <w:spacing w:line="360" w:lineRule="auto"/>
        <w:rPr>
          <w:rFonts w:ascii="仿宋_GB2312" w:hAnsi="仿宋_GB2312" w:eastAsia="仿宋_GB2312" w:cs="仿宋_GB2312"/>
          <w:b/>
          <w:bCs/>
          <w:color w:val="auto"/>
          <w:sz w:val="32"/>
          <w:szCs w:val="32"/>
          <w:highlight w:val="none"/>
        </w:rPr>
      </w:pPr>
    </w:p>
    <w:p w14:paraId="2EB6271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83282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3ED7FF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21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D20E53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5984C5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0A3DEA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418CE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7ADA90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620A1C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8B4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9C499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9E315C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3B1967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9C40E7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EF0F5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33CF1D0">
            <w:pPr>
              <w:autoSpaceDE w:val="0"/>
              <w:autoSpaceDN w:val="0"/>
              <w:spacing w:line="360" w:lineRule="auto"/>
              <w:jc w:val="center"/>
              <w:rPr>
                <w:rFonts w:ascii="仿宋_GB2312" w:hAnsi="仿宋_GB2312" w:eastAsia="仿宋_GB2312" w:cs="仿宋_GB2312"/>
                <w:color w:val="auto"/>
                <w:sz w:val="24"/>
                <w:highlight w:val="none"/>
              </w:rPr>
            </w:pPr>
          </w:p>
        </w:tc>
      </w:tr>
      <w:tr w14:paraId="0AC9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10EB2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C2AC02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855C9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F28CC1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7029F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488D3F3">
            <w:pPr>
              <w:autoSpaceDE w:val="0"/>
              <w:autoSpaceDN w:val="0"/>
              <w:spacing w:line="360" w:lineRule="auto"/>
              <w:jc w:val="center"/>
              <w:rPr>
                <w:rFonts w:ascii="仿宋_GB2312" w:hAnsi="仿宋_GB2312" w:eastAsia="仿宋_GB2312" w:cs="仿宋_GB2312"/>
                <w:color w:val="auto"/>
                <w:sz w:val="24"/>
                <w:highlight w:val="none"/>
              </w:rPr>
            </w:pPr>
          </w:p>
        </w:tc>
      </w:tr>
      <w:tr w14:paraId="358F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6E4C7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F09BD4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2C3525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D6CAE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AACAF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823DD2">
            <w:pPr>
              <w:autoSpaceDE w:val="0"/>
              <w:autoSpaceDN w:val="0"/>
              <w:spacing w:line="360" w:lineRule="auto"/>
              <w:jc w:val="center"/>
              <w:rPr>
                <w:rFonts w:ascii="仿宋_GB2312" w:hAnsi="仿宋_GB2312" w:eastAsia="仿宋_GB2312" w:cs="仿宋_GB2312"/>
                <w:color w:val="auto"/>
                <w:sz w:val="24"/>
                <w:highlight w:val="none"/>
              </w:rPr>
            </w:pPr>
          </w:p>
        </w:tc>
      </w:tr>
    </w:tbl>
    <w:p w14:paraId="5C9D1CB9">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D24A282">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2787F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857D97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75DC5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06CD0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BC140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D61787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55A4CD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AEF7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0839F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568C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5D5BB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2206A7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F58E2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D4BA8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5490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CBB8EF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60D78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15063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019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727E5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1506F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41BD5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A8B96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81E7814">
            <w:pPr>
              <w:autoSpaceDE w:val="0"/>
              <w:autoSpaceDN w:val="0"/>
              <w:spacing w:line="240" w:lineRule="exact"/>
              <w:rPr>
                <w:rFonts w:ascii="仿宋_GB2312" w:hAnsi="仿宋_GB2312" w:eastAsia="仿宋_GB2312" w:cs="仿宋_GB2312"/>
                <w:color w:val="auto"/>
                <w:sz w:val="24"/>
                <w:highlight w:val="none"/>
              </w:rPr>
            </w:pPr>
          </w:p>
        </w:tc>
      </w:tr>
      <w:tr w14:paraId="2BE213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915E6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1EC1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49983B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BDC52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5826B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BBE0E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D7C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B65B4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51D39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C7C02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D27125">
            <w:pPr>
              <w:autoSpaceDE w:val="0"/>
              <w:autoSpaceDN w:val="0"/>
              <w:spacing w:line="240" w:lineRule="exact"/>
              <w:rPr>
                <w:rFonts w:ascii="仿宋_GB2312" w:hAnsi="仿宋_GB2312" w:eastAsia="仿宋_GB2312" w:cs="仿宋_GB2312"/>
                <w:color w:val="auto"/>
                <w:sz w:val="24"/>
                <w:highlight w:val="none"/>
              </w:rPr>
            </w:pPr>
          </w:p>
        </w:tc>
      </w:tr>
      <w:tr w14:paraId="7E2FF98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3D74F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6A223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919D9D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58B7E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D438B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1F030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0FF48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25197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EE49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8360B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E60789">
            <w:pPr>
              <w:autoSpaceDE w:val="0"/>
              <w:autoSpaceDN w:val="0"/>
              <w:spacing w:line="240" w:lineRule="exact"/>
              <w:rPr>
                <w:rFonts w:ascii="仿宋_GB2312" w:hAnsi="仿宋_GB2312" w:eastAsia="仿宋_GB2312" w:cs="仿宋_GB2312"/>
                <w:color w:val="auto"/>
                <w:sz w:val="24"/>
                <w:highlight w:val="none"/>
              </w:rPr>
            </w:pPr>
          </w:p>
        </w:tc>
      </w:tr>
    </w:tbl>
    <w:p w14:paraId="2BABD71C">
      <w:pPr>
        <w:spacing w:line="360" w:lineRule="auto"/>
        <w:ind w:firstLine="480" w:firstLineChars="200"/>
        <w:rPr>
          <w:rFonts w:ascii="仿宋_GB2312" w:hAnsi="仿宋_GB2312" w:eastAsia="仿宋_GB2312" w:cs="仿宋_GB2312"/>
          <w:color w:val="auto"/>
          <w:sz w:val="24"/>
          <w:szCs w:val="20"/>
          <w:highlight w:val="none"/>
        </w:rPr>
      </w:pPr>
    </w:p>
    <w:p w14:paraId="3E6F77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523E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9A1D6">
      <w:pPr>
        <w:spacing w:line="360" w:lineRule="auto"/>
        <w:rPr>
          <w:rFonts w:hint="eastAsia" w:ascii="仿宋_GB2312" w:hAnsi="仿宋_GB2312" w:eastAsia="仿宋_GB2312" w:cs="仿宋_GB2312"/>
          <w:b/>
          <w:color w:val="auto"/>
          <w:sz w:val="30"/>
          <w:szCs w:val="30"/>
          <w:highlight w:val="none"/>
          <w:lang w:eastAsia="zh-CN"/>
        </w:rPr>
      </w:pPr>
    </w:p>
    <w:p w14:paraId="5CC7F812">
      <w:pPr>
        <w:pStyle w:val="79"/>
        <w:rPr>
          <w:rFonts w:hint="eastAsia"/>
          <w:color w:val="auto"/>
          <w:highlight w:val="none"/>
          <w:lang w:eastAsia="zh-CN"/>
        </w:rPr>
      </w:pPr>
    </w:p>
    <w:p w14:paraId="04DE2AD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6609E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5948B8F">
      <w:pPr>
        <w:spacing w:line="336" w:lineRule="auto"/>
        <w:ind w:firstLine="3600" w:firstLineChars="1500"/>
        <w:rPr>
          <w:rFonts w:hint="eastAsia" w:ascii="仿宋" w:hAnsi="仿宋" w:eastAsia="仿宋" w:cs="仿宋"/>
          <w:color w:val="auto"/>
          <w:sz w:val="24"/>
          <w:highlight w:val="none"/>
        </w:rPr>
      </w:pPr>
    </w:p>
    <w:p w14:paraId="6C2A8FF0">
      <w:pPr>
        <w:pStyle w:val="79"/>
        <w:rPr>
          <w:rFonts w:hint="eastAsia"/>
          <w:color w:val="auto"/>
          <w:highlight w:val="none"/>
        </w:rPr>
      </w:pPr>
    </w:p>
    <w:p w14:paraId="014F356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C5CD98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6318B7">
      <w:pPr>
        <w:pStyle w:val="79"/>
        <w:rPr>
          <w:color w:val="auto"/>
          <w:highlight w:val="none"/>
        </w:rPr>
      </w:pPr>
    </w:p>
    <w:p w14:paraId="21827C9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1E8D22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034376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77E0D8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9CE5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02E4CE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92C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52ADCF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02C4A1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EDA8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FA82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09A81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91A251">
            <w:pPr>
              <w:autoSpaceDE w:val="0"/>
              <w:autoSpaceDN w:val="0"/>
              <w:spacing w:line="360" w:lineRule="auto"/>
              <w:jc w:val="center"/>
              <w:rPr>
                <w:rFonts w:ascii="仿宋_GB2312" w:hAnsi="仿宋_GB2312" w:eastAsia="仿宋_GB2312" w:cs="仿宋_GB2312"/>
                <w:color w:val="auto"/>
                <w:sz w:val="24"/>
                <w:highlight w:val="none"/>
              </w:rPr>
            </w:pPr>
          </w:p>
        </w:tc>
      </w:tr>
      <w:tr w14:paraId="49D961C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C7F1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F0BD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11B2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27070A">
            <w:pPr>
              <w:autoSpaceDE w:val="0"/>
              <w:autoSpaceDN w:val="0"/>
              <w:spacing w:line="360" w:lineRule="auto"/>
              <w:jc w:val="center"/>
              <w:rPr>
                <w:rFonts w:ascii="仿宋_GB2312" w:hAnsi="仿宋_GB2312" w:eastAsia="仿宋_GB2312" w:cs="仿宋_GB2312"/>
                <w:color w:val="auto"/>
                <w:sz w:val="24"/>
                <w:highlight w:val="none"/>
              </w:rPr>
            </w:pPr>
          </w:p>
        </w:tc>
      </w:tr>
      <w:tr w14:paraId="1092321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B8D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16D804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BAF64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773EC">
            <w:pPr>
              <w:autoSpaceDE w:val="0"/>
              <w:autoSpaceDN w:val="0"/>
              <w:spacing w:line="360" w:lineRule="auto"/>
              <w:jc w:val="center"/>
              <w:rPr>
                <w:rFonts w:ascii="仿宋_GB2312" w:hAnsi="仿宋_GB2312" w:eastAsia="仿宋_GB2312" w:cs="仿宋_GB2312"/>
                <w:color w:val="auto"/>
                <w:sz w:val="24"/>
                <w:highlight w:val="none"/>
              </w:rPr>
            </w:pPr>
          </w:p>
        </w:tc>
      </w:tr>
      <w:tr w14:paraId="6B158F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4314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0417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F401F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A4387B">
            <w:pPr>
              <w:autoSpaceDE w:val="0"/>
              <w:autoSpaceDN w:val="0"/>
              <w:spacing w:line="360" w:lineRule="auto"/>
              <w:jc w:val="center"/>
              <w:rPr>
                <w:rFonts w:ascii="仿宋_GB2312" w:hAnsi="仿宋_GB2312" w:eastAsia="仿宋_GB2312" w:cs="仿宋_GB2312"/>
                <w:color w:val="auto"/>
                <w:sz w:val="24"/>
                <w:highlight w:val="none"/>
              </w:rPr>
            </w:pPr>
          </w:p>
        </w:tc>
      </w:tr>
      <w:tr w14:paraId="353B812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87A63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45A40A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3C1C2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6BDF3D">
            <w:pPr>
              <w:autoSpaceDE w:val="0"/>
              <w:autoSpaceDN w:val="0"/>
              <w:spacing w:line="360" w:lineRule="auto"/>
              <w:jc w:val="center"/>
              <w:rPr>
                <w:rFonts w:ascii="仿宋_GB2312" w:hAnsi="仿宋_GB2312" w:eastAsia="仿宋_GB2312" w:cs="仿宋_GB2312"/>
                <w:color w:val="auto"/>
                <w:sz w:val="24"/>
                <w:highlight w:val="none"/>
              </w:rPr>
            </w:pPr>
          </w:p>
        </w:tc>
      </w:tr>
      <w:tr w14:paraId="1F1788E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C772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9AE1A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78F60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CF683">
            <w:pPr>
              <w:autoSpaceDE w:val="0"/>
              <w:autoSpaceDN w:val="0"/>
              <w:spacing w:line="360" w:lineRule="auto"/>
              <w:jc w:val="center"/>
              <w:rPr>
                <w:rFonts w:ascii="仿宋_GB2312" w:hAnsi="仿宋_GB2312" w:eastAsia="仿宋_GB2312" w:cs="仿宋_GB2312"/>
                <w:color w:val="auto"/>
                <w:sz w:val="24"/>
                <w:highlight w:val="none"/>
              </w:rPr>
            </w:pPr>
          </w:p>
        </w:tc>
      </w:tr>
      <w:tr w14:paraId="0343AD5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5D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8AAFDC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FC15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08F1A5">
            <w:pPr>
              <w:autoSpaceDE w:val="0"/>
              <w:autoSpaceDN w:val="0"/>
              <w:spacing w:line="360" w:lineRule="auto"/>
              <w:jc w:val="center"/>
              <w:rPr>
                <w:rFonts w:ascii="仿宋_GB2312" w:hAnsi="仿宋_GB2312" w:eastAsia="仿宋_GB2312" w:cs="仿宋_GB2312"/>
                <w:color w:val="auto"/>
                <w:sz w:val="24"/>
                <w:highlight w:val="none"/>
              </w:rPr>
            </w:pPr>
          </w:p>
        </w:tc>
      </w:tr>
      <w:tr w14:paraId="45C8F9E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B886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D691DC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07C9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CF11F0">
            <w:pPr>
              <w:autoSpaceDE w:val="0"/>
              <w:autoSpaceDN w:val="0"/>
              <w:spacing w:line="360" w:lineRule="auto"/>
              <w:jc w:val="center"/>
              <w:rPr>
                <w:rFonts w:ascii="仿宋_GB2312" w:hAnsi="仿宋_GB2312" w:eastAsia="仿宋_GB2312" w:cs="仿宋_GB2312"/>
                <w:color w:val="auto"/>
                <w:sz w:val="24"/>
                <w:highlight w:val="none"/>
              </w:rPr>
            </w:pPr>
          </w:p>
        </w:tc>
      </w:tr>
      <w:tr w14:paraId="3B1FB55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B3A3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BEA9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D02F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D890C7">
            <w:pPr>
              <w:autoSpaceDE w:val="0"/>
              <w:autoSpaceDN w:val="0"/>
              <w:spacing w:line="360" w:lineRule="auto"/>
              <w:jc w:val="center"/>
              <w:rPr>
                <w:rFonts w:ascii="仿宋_GB2312" w:hAnsi="仿宋_GB2312" w:eastAsia="仿宋_GB2312" w:cs="仿宋_GB2312"/>
                <w:color w:val="auto"/>
                <w:sz w:val="24"/>
                <w:highlight w:val="none"/>
              </w:rPr>
            </w:pPr>
          </w:p>
        </w:tc>
      </w:tr>
    </w:tbl>
    <w:p w14:paraId="5476BEC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14A95C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1E772DD">
        <w:tc>
          <w:tcPr>
            <w:tcW w:w="420" w:type="dxa"/>
            <w:tcBorders>
              <w:top w:val="single" w:color="auto" w:sz="6" w:space="0"/>
              <w:left w:val="single" w:color="auto" w:sz="6" w:space="0"/>
              <w:bottom w:val="single" w:color="auto" w:sz="6" w:space="0"/>
              <w:right w:val="single" w:color="auto" w:sz="6" w:space="0"/>
            </w:tcBorders>
            <w:vAlign w:val="center"/>
          </w:tcPr>
          <w:p w14:paraId="5C9B53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15ED5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FD61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4352C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2A90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A5147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E792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AB1E6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1226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8538C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7AE82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3E70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81FED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7C58C5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3A4ED0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E95E23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B6436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44F37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CA9A9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C0B15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CD537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64388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16AF5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00FF19">
            <w:pPr>
              <w:autoSpaceDE w:val="0"/>
              <w:autoSpaceDN w:val="0"/>
              <w:spacing w:line="360" w:lineRule="auto"/>
              <w:rPr>
                <w:rFonts w:ascii="仿宋_GB2312" w:hAnsi="仿宋_GB2312" w:eastAsia="仿宋_GB2312" w:cs="仿宋_GB2312"/>
                <w:color w:val="auto"/>
                <w:sz w:val="24"/>
                <w:highlight w:val="none"/>
              </w:rPr>
            </w:pPr>
          </w:p>
        </w:tc>
      </w:tr>
      <w:tr w14:paraId="4A608AA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A734D6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FBA68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C6ACF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F36B1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BCCCD8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59B45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929DF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F02F4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C7A3A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0171833">
            <w:pPr>
              <w:autoSpaceDE w:val="0"/>
              <w:autoSpaceDN w:val="0"/>
              <w:spacing w:line="360" w:lineRule="auto"/>
              <w:rPr>
                <w:rFonts w:ascii="仿宋_GB2312" w:hAnsi="仿宋_GB2312" w:eastAsia="仿宋_GB2312" w:cs="仿宋_GB2312"/>
                <w:color w:val="auto"/>
                <w:sz w:val="24"/>
                <w:highlight w:val="none"/>
              </w:rPr>
            </w:pPr>
          </w:p>
        </w:tc>
      </w:tr>
    </w:tbl>
    <w:p w14:paraId="6C613BD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D4BEC7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6B2BB0D">
      <w:pPr>
        <w:spacing w:line="360" w:lineRule="auto"/>
        <w:ind w:firstLine="480" w:firstLineChars="200"/>
        <w:rPr>
          <w:rFonts w:ascii="仿宋_GB2312" w:hAnsi="仿宋_GB2312" w:eastAsia="仿宋_GB2312" w:cs="仿宋_GB2312"/>
          <w:color w:val="auto"/>
          <w:sz w:val="24"/>
          <w:szCs w:val="20"/>
          <w:highlight w:val="none"/>
        </w:rPr>
      </w:pPr>
    </w:p>
    <w:p w14:paraId="74021CB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8D64F1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F19DF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808717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D7B3DB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D82215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34A35A">
      <w:pPr>
        <w:spacing w:line="360" w:lineRule="auto"/>
        <w:rPr>
          <w:rFonts w:ascii="仿宋_GB2312" w:hAnsi="仿宋_GB2312" w:eastAsia="仿宋_GB2312" w:cs="仿宋_GB2312"/>
          <w:color w:val="auto"/>
          <w:sz w:val="18"/>
          <w:szCs w:val="18"/>
          <w:highlight w:val="none"/>
        </w:rPr>
      </w:pPr>
    </w:p>
    <w:p w14:paraId="4E650A2B">
      <w:pPr>
        <w:pStyle w:val="79"/>
        <w:rPr>
          <w:color w:val="auto"/>
          <w:highlight w:val="none"/>
        </w:rPr>
      </w:pPr>
    </w:p>
    <w:p w14:paraId="0122D28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42B8C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2F3D29">
      <w:pPr>
        <w:spacing w:line="360" w:lineRule="auto"/>
        <w:rPr>
          <w:rFonts w:ascii="仿宋_GB2312" w:hAnsi="仿宋_GB2312" w:eastAsia="仿宋_GB2312" w:cs="仿宋_GB2312"/>
          <w:b/>
          <w:bCs/>
          <w:color w:val="auto"/>
          <w:sz w:val="18"/>
          <w:szCs w:val="18"/>
          <w:highlight w:val="none"/>
        </w:rPr>
      </w:pPr>
    </w:p>
    <w:p w14:paraId="09C3DCA0">
      <w:pPr>
        <w:spacing w:line="360" w:lineRule="auto"/>
        <w:rPr>
          <w:rFonts w:ascii="仿宋_GB2312" w:hAnsi="仿宋_GB2312" w:eastAsia="仿宋_GB2312" w:cs="仿宋_GB2312"/>
          <w:b/>
          <w:bCs/>
          <w:color w:val="auto"/>
          <w:sz w:val="32"/>
          <w:szCs w:val="32"/>
          <w:highlight w:val="none"/>
        </w:rPr>
      </w:pPr>
    </w:p>
    <w:p w14:paraId="33B17408">
      <w:pPr>
        <w:spacing w:line="360" w:lineRule="auto"/>
        <w:rPr>
          <w:rFonts w:ascii="仿宋_GB2312" w:hAnsi="仿宋_GB2312" w:eastAsia="仿宋_GB2312" w:cs="仿宋_GB2312"/>
          <w:b/>
          <w:bCs/>
          <w:color w:val="auto"/>
          <w:sz w:val="32"/>
          <w:szCs w:val="32"/>
          <w:highlight w:val="none"/>
        </w:rPr>
      </w:pPr>
    </w:p>
    <w:p w14:paraId="3593DD48">
      <w:pPr>
        <w:spacing w:line="360" w:lineRule="auto"/>
        <w:rPr>
          <w:rFonts w:ascii="仿宋_GB2312" w:hAnsi="仿宋_GB2312" w:eastAsia="仿宋_GB2312" w:cs="仿宋_GB2312"/>
          <w:b/>
          <w:bCs/>
          <w:color w:val="auto"/>
          <w:sz w:val="32"/>
          <w:szCs w:val="32"/>
          <w:highlight w:val="none"/>
        </w:rPr>
      </w:pPr>
    </w:p>
    <w:p w14:paraId="75F6757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F338C5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323D49D">
      <w:pPr>
        <w:snapToGrid w:val="0"/>
        <w:spacing w:line="360" w:lineRule="auto"/>
        <w:ind w:right="960"/>
        <w:jc w:val="right"/>
        <w:rPr>
          <w:rFonts w:ascii="仿宋_GB2312" w:hAnsi="仿宋_GB2312" w:eastAsia="仿宋_GB2312" w:cs="仿宋_GB2312"/>
          <w:color w:val="auto"/>
          <w:kern w:val="0"/>
          <w:sz w:val="24"/>
          <w:highlight w:val="none"/>
          <w:lang w:val="zh-CN"/>
        </w:rPr>
      </w:pPr>
    </w:p>
    <w:p w14:paraId="4765D93A">
      <w:pPr>
        <w:snapToGrid w:val="0"/>
        <w:spacing w:line="360" w:lineRule="auto"/>
        <w:ind w:right="960"/>
        <w:jc w:val="right"/>
        <w:rPr>
          <w:rFonts w:ascii="仿宋_GB2312" w:hAnsi="仿宋_GB2312" w:eastAsia="仿宋_GB2312" w:cs="仿宋_GB2312"/>
          <w:color w:val="auto"/>
          <w:kern w:val="0"/>
          <w:sz w:val="24"/>
          <w:highlight w:val="none"/>
          <w:lang w:val="zh-CN"/>
        </w:rPr>
      </w:pPr>
    </w:p>
    <w:p w14:paraId="7280E36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EF48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41100A">
      <w:pPr>
        <w:spacing w:line="360" w:lineRule="auto"/>
        <w:rPr>
          <w:rFonts w:ascii="仿宋_GB2312" w:hAnsi="仿宋_GB2312" w:eastAsia="仿宋_GB2312" w:cs="仿宋_GB2312"/>
          <w:b/>
          <w:bCs/>
          <w:color w:val="auto"/>
          <w:sz w:val="32"/>
          <w:szCs w:val="32"/>
          <w:highlight w:val="none"/>
        </w:rPr>
      </w:pPr>
    </w:p>
    <w:p w14:paraId="020E58FD">
      <w:pPr>
        <w:spacing w:line="360" w:lineRule="auto"/>
        <w:rPr>
          <w:rFonts w:ascii="仿宋_GB2312" w:hAnsi="仿宋_GB2312" w:eastAsia="仿宋_GB2312" w:cs="仿宋_GB2312"/>
          <w:b/>
          <w:bCs/>
          <w:color w:val="auto"/>
          <w:sz w:val="32"/>
          <w:szCs w:val="32"/>
          <w:highlight w:val="none"/>
        </w:rPr>
      </w:pPr>
    </w:p>
    <w:p w14:paraId="28830877">
      <w:pPr>
        <w:spacing w:line="360" w:lineRule="auto"/>
        <w:rPr>
          <w:rFonts w:ascii="仿宋_GB2312" w:hAnsi="仿宋_GB2312" w:eastAsia="仿宋_GB2312" w:cs="仿宋_GB2312"/>
          <w:b/>
          <w:bCs/>
          <w:color w:val="auto"/>
          <w:sz w:val="32"/>
          <w:szCs w:val="32"/>
          <w:highlight w:val="none"/>
        </w:rPr>
      </w:pPr>
    </w:p>
    <w:p w14:paraId="351BF99D">
      <w:pPr>
        <w:spacing w:line="360" w:lineRule="auto"/>
        <w:rPr>
          <w:rFonts w:ascii="仿宋_GB2312" w:hAnsi="仿宋_GB2312" w:eastAsia="仿宋_GB2312" w:cs="仿宋_GB2312"/>
          <w:b/>
          <w:bCs/>
          <w:color w:val="auto"/>
          <w:sz w:val="32"/>
          <w:szCs w:val="32"/>
          <w:highlight w:val="none"/>
        </w:rPr>
      </w:pPr>
    </w:p>
    <w:p w14:paraId="0919690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2C4BA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8D30F4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36440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5F030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42E60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3D1CF1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5390F2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DE6D7B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16F67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AD711D7">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DF1515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AEB97D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16274D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95980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DC03E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2E7A93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10105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E034FA0">
            <w:pPr>
              <w:suppressAutoHyphens/>
              <w:autoSpaceDE w:val="0"/>
              <w:autoSpaceDN w:val="0"/>
              <w:spacing w:line="360" w:lineRule="auto"/>
              <w:rPr>
                <w:rFonts w:ascii="仿宋_GB2312" w:hAnsi="仿宋_GB2312" w:eastAsia="仿宋_GB2312" w:cs="仿宋_GB2312"/>
                <w:color w:val="auto"/>
                <w:sz w:val="24"/>
                <w:highlight w:val="none"/>
              </w:rPr>
            </w:pPr>
          </w:p>
        </w:tc>
      </w:tr>
      <w:tr w14:paraId="31E5911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A7B16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B58F5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5C352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D4B6D7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9276E1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A81040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E4BD89B">
            <w:pPr>
              <w:suppressAutoHyphens/>
              <w:autoSpaceDE w:val="0"/>
              <w:autoSpaceDN w:val="0"/>
              <w:spacing w:line="360" w:lineRule="auto"/>
              <w:rPr>
                <w:rFonts w:ascii="仿宋_GB2312" w:hAnsi="仿宋_GB2312" w:eastAsia="仿宋_GB2312" w:cs="仿宋_GB2312"/>
                <w:color w:val="auto"/>
                <w:sz w:val="24"/>
                <w:highlight w:val="none"/>
              </w:rPr>
            </w:pPr>
          </w:p>
        </w:tc>
      </w:tr>
    </w:tbl>
    <w:p w14:paraId="5D95F9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E14A37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7271B0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8F1CE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598689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685C33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08C32C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B3EFBD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81D8B6B">
      <w:pPr>
        <w:spacing w:line="360" w:lineRule="auto"/>
        <w:ind w:firstLine="480" w:firstLineChars="200"/>
        <w:rPr>
          <w:rFonts w:ascii="仿宋_GB2312" w:hAnsi="仿宋_GB2312" w:eastAsia="仿宋_GB2312" w:cs="仿宋_GB2312"/>
          <w:color w:val="auto"/>
          <w:sz w:val="24"/>
          <w:szCs w:val="20"/>
          <w:highlight w:val="none"/>
        </w:rPr>
      </w:pPr>
    </w:p>
    <w:p w14:paraId="40A35D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889E3C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024C8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837CF1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517F26A">
      <w:pPr>
        <w:spacing w:line="360" w:lineRule="auto"/>
        <w:jc w:val="center"/>
        <w:rPr>
          <w:rFonts w:ascii="仿宋_GB2312" w:hAnsi="仿宋_GB2312" w:eastAsia="仿宋_GB2312" w:cs="仿宋_GB2312"/>
          <w:color w:val="auto"/>
          <w:sz w:val="24"/>
          <w:highlight w:val="none"/>
        </w:rPr>
      </w:pPr>
    </w:p>
    <w:p w14:paraId="6CB253E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A56DA4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68744">
      <w:pPr>
        <w:spacing w:line="360" w:lineRule="auto"/>
        <w:jc w:val="center"/>
        <w:rPr>
          <w:rFonts w:ascii="仿宋_GB2312" w:hAnsi="仿宋_GB2312" w:eastAsia="仿宋_GB2312" w:cs="仿宋_GB2312"/>
          <w:b/>
          <w:bCs/>
          <w:color w:val="auto"/>
          <w:sz w:val="30"/>
          <w:szCs w:val="30"/>
          <w:highlight w:val="none"/>
        </w:rPr>
      </w:pPr>
    </w:p>
    <w:p w14:paraId="2E2C6A0F">
      <w:pPr>
        <w:spacing w:line="360" w:lineRule="auto"/>
        <w:jc w:val="center"/>
        <w:rPr>
          <w:rFonts w:ascii="仿宋_GB2312" w:hAnsi="仿宋_GB2312" w:eastAsia="仿宋_GB2312" w:cs="仿宋_GB2312"/>
          <w:b/>
          <w:bCs/>
          <w:color w:val="auto"/>
          <w:sz w:val="30"/>
          <w:szCs w:val="30"/>
          <w:highlight w:val="none"/>
        </w:rPr>
      </w:pPr>
    </w:p>
    <w:p w14:paraId="6C8F33CC">
      <w:pPr>
        <w:spacing w:line="360" w:lineRule="auto"/>
        <w:jc w:val="center"/>
        <w:rPr>
          <w:rFonts w:ascii="仿宋_GB2312" w:hAnsi="仿宋_GB2312" w:eastAsia="仿宋_GB2312" w:cs="仿宋_GB2312"/>
          <w:b/>
          <w:bCs/>
          <w:color w:val="auto"/>
          <w:sz w:val="24"/>
          <w:highlight w:val="none"/>
        </w:rPr>
      </w:pPr>
    </w:p>
    <w:p w14:paraId="0A8AA0EA">
      <w:pPr>
        <w:spacing w:line="360" w:lineRule="auto"/>
        <w:jc w:val="center"/>
        <w:rPr>
          <w:rFonts w:ascii="仿宋_GB2312" w:hAnsi="仿宋_GB2312" w:eastAsia="仿宋_GB2312" w:cs="仿宋_GB2312"/>
          <w:b/>
          <w:bCs/>
          <w:color w:val="auto"/>
          <w:sz w:val="24"/>
          <w:highlight w:val="none"/>
        </w:rPr>
      </w:pPr>
    </w:p>
    <w:p w14:paraId="229774A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B5EE7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D5F85CF">
      <w:pPr>
        <w:spacing w:line="360" w:lineRule="auto"/>
        <w:rPr>
          <w:rFonts w:ascii="仿宋_GB2312" w:hAnsi="仿宋_GB2312" w:eastAsia="仿宋_GB2312" w:cs="仿宋_GB2312"/>
          <w:color w:val="auto"/>
          <w:sz w:val="24"/>
          <w:highlight w:val="none"/>
        </w:rPr>
      </w:pPr>
    </w:p>
    <w:p w14:paraId="5ED92C3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C79B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1B6280">
      <w:pPr>
        <w:pStyle w:val="80"/>
        <w:rPr>
          <w:rFonts w:hint="eastAsia"/>
          <w:color w:val="auto"/>
          <w:highlight w:val="none"/>
        </w:rPr>
        <w:sectPr>
          <w:headerReference r:id="rId11" w:type="first"/>
          <w:footerReference r:id="rId13" w:type="first"/>
          <w:headerReference r:id="rId10" w:type="default"/>
          <w:footerReference r:id="rId12" w:type="default"/>
          <w:pgSz w:w="11905" w:h="16838"/>
          <w:pgMar w:top="1134" w:right="1134" w:bottom="1134" w:left="1417" w:header="567" w:footer="539" w:gutter="0"/>
          <w:pgNumType w:fmt="decimal"/>
          <w:cols w:space="0" w:num="1"/>
          <w:titlePg/>
          <w:rtlGutter w:val="0"/>
          <w:docGrid w:linePitch="312" w:charSpace="0"/>
        </w:sectPr>
      </w:pPr>
    </w:p>
    <w:p w14:paraId="09E8D29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1F74A2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AD20176">
      <w:pPr>
        <w:spacing w:line="360" w:lineRule="auto"/>
        <w:jc w:val="center"/>
        <w:outlineLvl w:val="0"/>
        <w:rPr>
          <w:rFonts w:hint="eastAsia" w:ascii="仿宋" w:hAnsi="仿宋" w:eastAsia="仿宋" w:cs="仿宋"/>
          <w:b/>
          <w:color w:val="auto"/>
          <w:kern w:val="0"/>
          <w:sz w:val="36"/>
          <w:szCs w:val="36"/>
          <w:highlight w:val="none"/>
        </w:rPr>
      </w:pPr>
    </w:p>
    <w:p w14:paraId="4E902A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E8CAA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E1999C1">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55099C8">
      <w:pPr>
        <w:snapToGrid w:val="0"/>
        <w:spacing w:line="360" w:lineRule="auto"/>
        <w:ind w:right="480"/>
        <w:jc w:val="center"/>
        <w:rPr>
          <w:rFonts w:hint="eastAsia" w:ascii="仿宋" w:hAnsi="仿宋" w:eastAsia="仿宋" w:cs="仿宋"/>
          <w:b/>
          <w:color w:val="auto"/>
          <w:kern w:val="0"/>
          <w:sz w:val="32"/>
          <w:szCs w:val="32"/>
          <w:highlight w:val="none"/>
        </w:rPr>
      </w:pPr>
    </w:p>
    <w:p w14:paraId="45FB0AE3">
      <w:pPr>
        <w:snapToGrid w:val="0"/>
        <w:spacing w:line="360" w:lineRule="auto"/>
        <w:ind w:right="480"/>
        <w:jc w:val="center"/>
        <w:rPr>
          <w:rFonts w:hint="eastAsia" w:ascii="仿宋" w:hAnsi="仿宋" w:eastAsia="仿宋" w:cs="仿宋"/>
          <w:b/>
          <w:color w:val="auto"/>
          <w:kern w:val="0"/>
          <w:sz w:val="32"/>
          <w:szCs w:val="32"/>
          <w:highlight w:val="none"/>
        </w:rPr>
      </w:pPr>
    </w:p>
    <w:p w14:paraId="2BD429FB">
      <w:pPr>
        <w:snapToGrid w:val="0"/>
        <w:spacing w:line="360" w:lineRule="auto"/>
        <w:ind w:right="480"/>
        <w:jc w:val="center"/>
        <w:rPr>
          <w:rFonts w:hint="eastAsia" w:ascii="仿宋" w:hAnsi="仿宋" w:eastAsia="仿宋" w:cs="仿宋"/>
          <w:b/>
          <w:color w:val="auto"/>
          <w:kern w:val="0"/>
          <w:sz w:val="32"/>
          <w:szCs w:val="32"/>
          <w:highlight w:val="none"/>
        </w:rPr>
      </w:pPr>
    </w:p>
    <w:p w14:paraId="4DE8B013">
      <w:pPr>
        <w:snapToGrid w:val="0"/>
        <w:spacing w:line="360" w:lineRule="auto"/>
        <w:ind w:right="480"/>
        <w:jc w:val="center"/>
        <w:rPr>
          <w:rFonts w:hint="eastAsia" w:ascii="仿宋" w:hAnsi="仿宋" w:eastAsia="仿宋" w:cs="仿宋"/>
          <w:b/>
          <w:color w:val="auto"/>
          <w:kern w:val="0"/>
          <w:sz w:val="32"/>
          <w:szCs w:val="32"/>
          <w:highlight w:val="none"/>
        </w:rPr>
      </w:pPr>
    </w:p>
    <w:p w14:paraId="1AC976ED">
      <w:pPr>
        <w:snapToGrid w:val="0"/>
        <w:spacing w:line="360" w:lineRule="auto"/>
        <w:ind w:right="480"/>
        <w:jc w:val="center"/>
        <w:rPr>
          <w:rFonts w:hint="eastAsia" w:ascii="仿宋" w:hAnsi="仿宋" w:eastAsia="仿宋" w:cs="仿宋"/>
          <w:b/>
          <w:color w:val="auto"/>
          <w:kern w:val="0"/>
          <w:sz w:val="32"/>
          <w:szCs w:val="32"/>
          <w:highlight w:val="none"/>
        </w:rPr>
      </w:pPr>
    </w:p>
    <w:p w14:paraId="684C2A67">
      <w:pPr>
        <w:snapToGrid w:val="0"/>
        <w:spacing w:line="360" w:lineRule="auto"/>
        <w:ind w:right="480"/>
        <w:jc w:val="center"/>
        <w:rPr>
          <w:rFonts w:hint="eastAsia" w:ascii="仿宋" w:hAnsi="仿宋" w:eastAsia="仿宋" w:cs="仿宋"/>
          <w:b/>
          <w:color w:val="auto"/>
          <w:kern w:val="0"/>
          <w:sz w:val="32"/>
          <w:szCs w:val="32"/>
          <w:highlight w:val="none"/>
        </w:rPr>
      </w:pPr>
    </w:p>
    <w:p w14:paraId="033C3972">
      <w:pPr>
        <w:snapToGrid w:val="0"/>
        <w:spacing w:line="360" w:lineRule="auto"/>
        <w:ind w:right="480"/>
        <w:jc w:val="center"/>
        <w:rPr>
          <w:rFonts w:hint="eastAsia" w:ascii="仿宋" w:hAnsi="仿宋" w:eastAsia="仿宋" w:cs="仿宋"/>
          <w:b/>
          <w:color w:val="auto"/>
          <w:kern w:val="0"/>
          <w:sz w:val="32"/>
          <w:szCs w:val="32"/>
          <w:highlight w:val="none"/>
        </w:rPr>
      </w:pPr>
    </w:p>
    <w:p w14:paraId="3DA9850D">
      <w:pPr>
        <w:snapToGrid w:val="0"/>
        <w:spacing w:line="360" w:lineRule="auto"/>
        <w:ind w:right="480"/>
        <w:jc w:val="center"/>
        <w:rPr>
          <w:rFonts w:hint="eastAsia" w:ascii="仿宋" w:hAnsi="仿宋" w:eastAsia="仿宋" w:cs="仿宋"/>
          <w:b/>
          <w:color w:val="auto"/>
          <w:kern w:val="0"/>
          <w:sz w:val="32"/>
          <w:szCs w:val="32"/>
          <w:highlight w:val="none"/>
        </w:rPr>
      </w:pPr>
    </w:p>
    <w:p w14:paraId="724BFEC8">
      <w:pPr>
        <w:snapToGrid w:val="0"/>
        <w:spacing w:line="360" w:lineRule="auto"/>
        <w:ind w:right="480"/>
        <w:jc w:val="center"/>
        <w:rPr>
          <w:rFonts w:hint="eastAsia" w:ascii="仿宋" w:hAnsi="仿宋" w:eastAsia="仿宋" w:cs="仿宋"/>
          <w:b/>
          <w:color w:val="auto"/>
          <w:kern w:val="0"/>
          <w:sz w:val="32"/>
          <w:szCs w:val="32"/>
          <w:highlight w:val="none"/>
        </w:rPr>
      </w:pPr>
    </w:p>
    <w:p w14:paraId="3993D495">
      <w:pPr>
        <w:snapToGrid w:val="0"/>
        <w:spacing w:line="360" w:lineRule="auto"/>
        <w:ind w:right="480"/>
        <w:jc w:val="center"/>
        <w:rPr>
          <w:rFonts w:hint="eastAsia" w:ascii="仿宋" w:hAnsi="仿宋" w:eastAsia="仿宋" w:cs="仿宋"/>
          <w:b/>
          <w:color w:val="auto"/>
          <w:kern w:val="0"/>
          <w:sz w:val="32"/>
          <w:szCs w:val="32"/>
          <w:highlight w:val="none"/>
        </w:rPr>
      </w:pPr>
    </w:p>
    <w:p w14:paraId="3EFCCC9F">
      <w:pPr>
        <w:snapToGrid w:val="0"/>
        <w:spacing w:line="360" w:lineRule="auto"/>
        <w:ind w:right="480"/>
        <w:jc w:val="center"/>
        <w:rPr>
          <w:rFonts w:hint="eastAsia" w:ascii="仿宋" w:hAnsi="仿宋" w:eastAsia="仿宋" w:cs="仿宋"/>
          <w:b/>
          <w:color w:val="auto"/>
          <w:kern w:val="0"/>
          <w:sz w:val="32"/>
          <w:szCs w:val="32"/>
          <w:highlight w:val="none"/>
        </w:rPr>
      </w:pPr>
    </w:p>
    <w:p w14:paraId="738A6AA3">
      <w:pPr>
        <w:snapToGrid w:val="0"/>
        <w:spacing w:line="360" w:lineRule="auto"/>
        <w:ind w:right="480"/>
        <w:jc w:val="center"/>
        <w:rPr>
          <w:rFonts w:hint="eastAsia" w:ascii="仿宋" w:hAnsi="仿宋" w:eastAsia="仿宋" w:cs="仿宋"/>
          <w:b/>
          <w:color w:val="auto"/>
          <w:kern w:val="0"/>
          <w:sz w:val="32"/>
          <w:szCs w:val="32"/>
          <w:highlight w:val="none"/>
        </w:rPr>
      </w:pPr>
    </w:p>
    <w:p w14:paraId="034EE7CD">
      <w:pPr>
        <w:snapToGrid w:val="0"/>
        <w:spacing w:line="360" w:lineRule="auto"/>
        <w:ind w:right="480"/>
        <w:jc w:val="center"/>
        <w:rPr>
          <w:rFonts w:hint="eastAsia" w:ascii="仿宋" w:hAnsi="仿宋" w:eastAsia="仿宋" w:cs="仿宋"/>
          <w:b/>
          <w:color w:val="auto"/>
          <w:kern w:val="0"/>
          <w:sz w:val="32"/>
          <w:szCs w:val="32"/>
          <w:highlight w:val="none"/>
        </w:rPr>
      </w:pPr>
    </w:p>
    <w:p w14:paraId="3688A6AA">
      <w:pPr>
        <w:snapToGrid w:val="0"/>
        <w:spacing w:line="360" w:lineRule="auto"/>
        <w:ind w:right="480"/>
        <w:jc w:val="both"/>
        <w:rPr>
          <w:rFonts w:hint="eastAsia" w:ascii="仿宋" w:hAnsi="仿宋" w:eastAsia="仿宋" w:cs="仿宋"/>
          <w:b/>
          <w:color w:val="auto"/>
          <w:kern w:val="0"/>
          <w:sz w:val="32"/>
          <w:szCs w:val="32"/>
          <w:highlight w:val="none"/>
        </w:rPr>
      </w:pPr>
    </w:p>
    <w:p w14:paraId="52108C3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5" w:h="16838"/>
          <w:pgMar w:top="1134" w:right="1134" w:bottom="1134" w:left="1417" w:header="567" w:footer="539" w:gutter="0"/>
          <w:pgNumType w:fmt="decimal"/>
          <w:cols w:space="0" w:num="1"/>
          <w:titlePg/>
          <w:rtlGutter w:val="0"/>
          <w:docGrid w:linePitch="312" w:charSpace="0"/>
        </w:sectPr>
      </w:pPr>
    </w:p>
    <w:p w14:paraId="18EE9E6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9657C48">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14:paraId="14A549E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5A65208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47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4"/>
        <w:gridCol w:w="1024"/>
        <w:gridCol w:w="1435"/>
        <w:gridCol w:w="3604"/>
        <w:gridCol w:w="701"/>
        <w:gridCol w:w="694"/>
        <w:gridCol w:w="694"/>
        <w:gridCol w:w="694"/>
      </w:tblGrid>
      <w:tr w14:paraId="6CB16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5644">
            <w:pPr>
              <w:keepNext w:val="0"/>
              <w:keepLines w:val="0"/>
              <w:widowControl/>
              <w:suppressLineNumbers w:val="0"/>
              <w:jc w:val="center"/>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54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09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区域/规格</w:t>
            </w: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22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材料及参数</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34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F9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7D2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sz w:val="24"/>
                <w:szCs w:val="24"/>
                <w:highlight w:val="none"/>
                <w:u w:val="none"/>
                <w:lang w:val="en-US" w:eastAsia="zh-CN"/>
              </w:rPr>
              <w:t>单价</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B2C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合价</w:t>
            </w:r>
          </w:p>
        </w:tc>
      </w:tr>
      <w:tr w14:paraId="0DBA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EB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1F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72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85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29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07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FF6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42D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445FD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FC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A8DD">
            <w:pPr>
              <w:jc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8E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E0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18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8C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C7B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3A8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38CB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DAA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97AE">
            <w:pPr>
              <w:jc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44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37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1F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10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29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CDC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27AB8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173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8F96">
            <w:pPr>
              <w:jc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2A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AB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00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8D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8B9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6AB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5DE7C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B78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0FFD">
            <w:pPr>
              <w:jc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9D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75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30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F7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9D0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74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498CD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1BB0">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B889">
            <w:pPr>
              <w:jc w:val="center"/>
              <w:rPr>
                <w:rFonts w:hint="eastAsia" w:ascii="仿宋" w:hAnsi="仿宋" w:eastAsia="仿宋" w:cs="仿宋"/>
                <w:i w:val="0"/>
                <w:iCs w:val="0"/>
                <w:color w:val="auto"/>
                <w:sz w:val="24"/>
                <w:szCs w:val="24"/>
                <w:highlight w:val="none"/>
                <w:u w:val="none"/>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02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D1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8A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83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DEB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6F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426B9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3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3F5E10">
            <w:pPr>
              <w:spacing w:line="360" w:lineRule="auto"/>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color w:val="auto"/>
                <w:sz w:val="24"/>
                <w:highlight w:val="none"/>
              </w:rPr>
              <w:t>投标报价（小写）</w:t>
            </w:r>
          </w:p>
        </w:tc>
        <w:tc>
          <w:tcPr>
            <w:tcW w:w="6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19DB8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r w14:paraId="30BF1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3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26BD88">
            <w:pPr>
              <w:spacing w:line="360" w:lineRule="auto"/>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color w:val="auto"/>
                <w:sz w:val="24"/>
                <w:highlight w:val="none"/>
              </w:rPr>
              <w:t>投标报价（大写）</w:t>
            </w:r>
          </w:p>
        </w:tc>
        <w:tc>
          <w:tcPr>
            <w:tcW w:w="6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108B8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r>
    </w:tbl>
    <w:p w14:paraId="51CB1270">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81A0243">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6BD5A85">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143B49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5E19C7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619507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1C93A2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F9E040">
      <w:pPr>
        <w:spacing w:line="360" w:lineRule="auto"/>
        <w:ind w:firstLine="482" w:firstLineChars="200"/>
        <w:rPr>
          <w:rFonts w:hint="eastAsia" w:ascii="仿宋" w:hAnsi="仿宋" w:eastAsia="仿宋" w:cs="仿宋"/>
          <w:b/>
          <w:color w:val="auto"/>
          <w:kern w:val="0"/>
          <w:sz w:val="24"/>
          <w:highlight w:val="none"/>
        </w:rPr>
      </w:pPr>
    </w:p>
    <w:p w14:paraId="1082F66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C084F7C">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5" w:h="16838"/>
          <w:pgMar w:top="1134" w:right="1134" w:bottom="1134" w:left="1417" w:header="567" w:footer="539" w:gutter="0"/>
          <w:pgNumType w:fmt="decimal"/>
          <w:cols w:space="0" w:num="1"/>
          <w:titlePg/>
          <w:rtlGutter w:val="0"/>
          <w:docGrid w:linePitch="312" w:charSpace="0"/>
        </w:sectPr>
      </w:pPr>
    </w:p>
    <w:p w14:paraId="01EB874F">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6B348A9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65E0D6">
      <w:pPr>
        <w:pStyle w:val="79"/>
        <w:rPr>
          <w:rFonts w:hint="eastAsia" w:ascii="仿宋" w:hAnsi="仿宋" w:eastAsia="仿宋" w:cs="仿宋"/>
          <w:b/>
          <w:color w:val="auto"/>
          <w:sz w:val="24"/>
          <w:highlight w:val="none"/>
        </w:rPr>
      </w:pPr>
    </w:p>
    <w:p w14:paraId="05E0200A">
      <w:pPr>
        <w:pStyle w:val="80"/>
        <w:rPr>
          <w:rFonts w:hint="eastAsia" w:ascii="仿宋" w:hAnsi="仿宋" w:eastAsia="仿宋" w:cs="仿宋"/>
          <w:b/>
          <w:color w:val="auto"/>
          <w:sz w:val="24"/>
          <w:highlight w:val="none"/>
        </w:rPr>
      </w:pPr>
    </w:p>
    <w:p w14:paraId="095BFDB8">
      <w:pPr>
        <w:rPr>
          <w:rFonts w:hint="eastAsia" w:ascii="仿宋" w:hAnsi="仿宋" w:eastAsia="仿宋" w:cs="仿宋"/>
          <w:b/>
          <w:color w:val="auto"/>
          <w:sz w:val="24"/>
          <w:highlight w:val="none"/>
        </w:rPr>
      </w:pPr>
    </w:p>
    <w:p w14:paraId="19D76481">
      <w:pPr>
        <w:pStyle w:val="79"/>
        <w:rPr>
          <w:rFonts w:hint="eastAsia" w:ascii="仿宋" w:hAnsi="仿宋" w:eastAsia="仿宋" w:cs="仿宋"/>
          <w:b/>
          <w:color w:val="auto"/>
          <w:sz w:val="24"/>
          <w:highlight w:val="none"/>
        </w:rPr>
      </w:pPr>
    </w:p>
    <w:p w14:paraId="2D781D99">
      <w:pPr>
        <w:pStyle w:val="80"/>
        <w:rPr>
          <w:rFonts w:hint="eastAsia" w:ascii="仿宋" w:hAnsi="仿宋" w:eastAsia="仿宋" w:cs="仿宋"/>
          <w:b/>
          <w:color w:val="auto"/>
          <w:sz w:val="24"/>
          <w:highlight w:val="none"/>
        </w:rPr>
      </w:pPr>
    </w:p>
    <w:p w14:paraId="26C6E837">
      <w:pPr>
        <w:rPr>
          <w:rFonts w:hint="eastAsia"/>
          <w:color w:val="auto"/>
          <w:highlight w:val="none"/>
          <w:lang w:eastAsia="zh-CN"/>
        </w:rPr>
      </w:pPr>
    </w:p>
    <w:p w14:paraId="420BB941">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ED9CC70">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58E2AB8">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BC2C77A">
      <w:pPr>
        <w:spacing w:line="360" w:lineRule="auto"/>
        <w:ind w:right="420" w:firstLine="3614" w:firstLineChars="1000"/>
        <w:rPr>
          <w:rFonts w:hint="eastAsia" w:ascii="仿宋" w:hAnsi="仿宋" w:eastAsia="仿宋" w:cs="仿宋"/>
          <w:b/>
          <w:color w:val="auto"/>
          <w:kern w:val="0"/>
          <w:sz w:val="36"/>
          <w:szCs w:val="36"/>
          <w:highlight w:val="none"/>
        </w:rPr>
      </w:pPr>
    </w:p>
    <w:p w14:paraId="39155CDE">
      <w:pPr>
        <w:spacing w:line="360" w:lineRule="auto"/>
        <w:ind w:right="420" w:firstLine="3614" w:firstLineChars="1000"/>
        <w:rPr>
          <w:rFonts w:hint="eastAsia" w:ascii="仿宋" w:hAnsi="仿宋" w:eastAsia="仿宋" w:cs="仿宋"/>
          <w:b/>
          <w:color w:val="auto"/>
          <w:kern w:val="0"/>
          <w:sz w:val="36"/>
          <w:szCs w:val="36"/>
          <w:highlight w:val="none"/>
        </w:rPr>
      </w:pPr>
    </w:p>
    <w:p w14:paraId="3F33A6DE">
      <w:pPr>
        <w:spacing w:line="360" w:lineRule="auto"/>
        <w:ind w:right="420" w:firstLine="3614" w:firstLineChars="1000"/>
        <w:rPr>
          <w:rFonts w:hint="eastAsia" w:ascii="仿宋" w:hAnsi="仿宋" w:eastAsia="仿宋" w:cs="仿宋"/>
          <w:b/>
          <w:color w:val="auto"/>
          <w:kern w:val="0"/>
          <w:sz w:val="36"/>
          <w:szCs w:val="36"/>
          <w:highlight w:val="none"/>
        </w:rPr>
      </w:pPr>
    </w:p>
    <w:p w14:paraId="79245DBA">
      <w:pPr>
        <w:spacing w:line="360" w:lineRule="auto"/>
        <w:ind w:right="420" w:firstLine="3614" w:firstLineChars="1000"/>
        <w:rPr>
          <w:rFonts w:hint="eastAsia" w:ascii="仿宋" w:hAnsi="仿宋" w:eastAsia="仿宋" w:cs="仿宋"/>
          <w:b/>
          <w:color w:val="auto"/>
          <w:kern w:val="0"/>
          <w:sz w:val="36"/>
          <w:szCs w:val="36"/>
          <w:highlight w:val="none"/>
        </w:rPr>
      </w:pPr>
    </w:p>
    <w:p w14:paraId="5BC72342">
      <w:pPr>
        <w:spacing w:line="360" w:lineRule="auto"/>
        <w:ind w:right="420" w:firstLine="3614" w:firstLineChars="1000"/>
        <w:rPr>
          <w:rFonts w:hint="eastAsia" w:ascii="仿宋" w:hAnsi="仿宋" w:eastAsia="仿宋" w:cs="仿宋"/>
          <w:b/>
          <w:color w:val="auto"/>
          <w:kern w:val="0"/>
          <w:sz w:val="36"/>
          <w:szCs w:val="36"/>
          <w:highlight w:val="none"/>
        </w:rPr>
      </w:pPr>
    </w:p>
    <w:p w14:paraId="7B2109EB">
      <w:pPr>
        <w:spacing w:line="360" w:lineRule="auto"/>
        <w:ind w:right="420" w:firstLine="3614" w:firstLineChars="1000"/>
        <w:rPr>
          <w:rFonts w:hint="eastAsia" w:ascii="仿宋" w:hAnsi="仿宋" w:eastAsia="仿宋" w:cs="仿宋"/>
          <w:b/>
          <w:color w:val="auto"/>
          <w:kern w:val="0"/>
          <w:sz w:val="36"/>
          <w:szCs w:val="36"/>
          <w:highlight w:val="none"/>
        </w:rPr>
      </w:pPr>
    </w:p>
    <w:p w14:paraId="4EEECD3E">
      <w:pPr>
        <w:spacing w:line="360" w:lineRule="auto"/>
        <w:ind w:right="420" w:firstLine="3614" w:firstLineChars="1000"/>
        <w:rPr>
          <w:rFonts w:hint="eastAsia" w:ascii="仿宋" w:hAnsi="仿宋" w:eastAsia="仿宋" w:cs="仿宋"/>
          <w:b/>
          <w:color w:val="auto"/>
          <w:kern w:val="0"/>
          <w:sz w:val="36"/>
          <w:szCs w:val="36"/>
          <w:highlight w:val="none"/>
        </w:rPr>
      </w:pPr>
    </w:p>
    <w:p w14:paraId="77CD0C0A">
      <w:pPr>
        <w:spacing w:line="360" w:lineRule="auto"/>
        <w:ind w:right="420" w:firstLine="3614" w:firstLineChars="1000"/>
        <w:rPr>
          <w:rFonts w:hint="eastAsia" w:ascii="仿宋" w:hAnsi="仿宋" w:eastAsia="仿宋" w:cs="仿宋"/>
          <w:b/>
          <w:color w:val="auto"/>
          <w:kern w:val="0"/>
          <w:sz w:val="36"/>
          <w:szCs w:val="36"/>
          <w:highlight w:val="none"/>
        </w:rPr>
      </w:pPr>
    </w:p>
    <w:p w14:paraId="37307663">
      <w:pPr>
        <w:spacing w:line="360" w:lineRule="auto"/>
        <w:ind w:right="420" w:firstLine="3614" w:firstLineChars="1000"/>
        <w:rPr>
          <w:rFonts w:hint="eastAsia" w:ascii="仿宋" w:hAnsi="仿宋" w:eastAsia="仿宋" w:cs="仿宋"/>
          <w:b/>
          <w:color w:val="auto"/>
          <w:kern w:val="0"/>
          <w:sz w:val="36"/>
          <w:szCs w:val="36"/>
          <w:highlight w:val="none"/>
        </w:rPr>
      </w:pPr>
    </w:p>
    <w:p w14:paraId="7CCDD8E4">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ACB8D6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9F8ABF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85BE07F">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0CF8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597FB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1CD87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AD351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A7097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0B783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FD3A08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5C85F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3A312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986DBA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69F57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A02350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22CB0B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0C1AF0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371EA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B7D209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F36946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2276F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95468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C34D1C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1322D8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813F2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807DC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617984">
      <w:pPr>
        <w:spacing w:line="360" w:lineRule="auto"/>
        <w:jc w:val="center"/>
        <w:rPr>
          <w:rFonts w:hint="eastAsia" w:ascii="仿宋" w:hAnsi="仿宋" w:eastAsia="仿宋" w:cs="仿宋"/>
          <w:b/>
          <w:bCs/>
          <w:color w:val="auto"/>
          <w:sz w:val="24"/>
          <w:highlight w:val="none"/>
        </w:rPr>
      </w:pPr>
    </w:p>
    <w:p w14:paraId="06C6B95C">
      <w:pPr>
        <w:spacing w:line="360" w:lineRule="auto"/>
        <w:rPr>
          <w:rFonts w:hint="eastAsia" w:ascii="仿宋" w:hAnsi="仿宋" w:eastAsia="仿宋" w:cs="仿宋"/>
          <w:b/>
          <w:color w:val="auto"/>
          <w:sz w:val="24"/>
          <w:highlight w:val="none"/>
        </w:rPr>
      </w:pPr>
    </w:p>
    <w:p w14:paraId="706F01A7">
      <w:pPr>
        <w:spacing w:line="360" w:lineRule="auto"/>
        <w:rPr>
          <w:rFonts w:hint="eastAsia" w:ascii="仿宋" w:hAnsi="仿宋" w:eastAsia="仿宋" w:cs="仿宋"/>
          <w:b/>
          <w:color w:val="auto"/>
          <w:sz w:val="24"/>
          <w:highlight w:val="none"/>
        </w:rPr>
      </w:pPr>
    </w:p>
    <w:p w14:paraId="4C790DA8">
      <w:pPr>
        <w:spacing w:line="360" w:lineRule="auto"/>
        <w:rPr>
          <w:rFonts w:hint="eastAsia" w:ascii="仿宋" w:hAnsi="仿宋" w:eastAsia="仿宋" w:cs="仿宋"/>
          <w:b/>
          <w:color w:val="auto"/>
          <w:sz w:val="24"/>
          <w:highlight w:val="none"/>
        </w:rPr>
      </w:pPr>
    </w:p>
    <w:p w14:paraId="5926376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20CBC7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E579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9F791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17AE2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E2EE7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CDFA77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8C4A27B">
      <w:pPr>
        <w:widowControl/>
        <w:spacing w:line="360" w:lineRule="auto"/>
        <w:ind w:firstLine="600" w:firstLineChars="200"/>
        <w:jc w:val="left"/>
        <w:rPr>
          <w:rFonts w:hint="eastAsia" w:ascii="仿宋" w:hAnsi="仿宋" w:eastAsia="仿宋" w:cs="仿宋"/>
          <w:color w:val="auto"/>
          <w:sz w:val="30"/>
          <w:szCs w:val="30"/>
          <w:highlight w:val="none"/>
        </w:rPr>
      </w:pPr>
    </w:p>
    <w:p w14:paraId="71063E93">
      <w:pPr>
        <w:spacing w:line="360" w:lineRule="auto"/>
        <w:jc w:val="center"/>
        <w:rPr>
          <w:rFonts w:hint="eastAsia" w:ascii="仿宋" w:hAnsi="仿宋" w:eastAsia="仿宋" w:cs="仿宋"/>
          <w:b/>
          <w:color w:val="auto"/>
          <w:spacing w:val="6"/>
          <w:sz w:val="32"/>
          <w:szCs w:val="32"/>
          <w:highlight w:val="none"/>
        </w:rPr>
      </w:pPr>
    </w:p>
    <w:p w14:paraId="28C90F22">
      <w:pPr>
        <w:spacing w:line="360" w:lineRule="auto"/>
        <w:jc w:val="center"/>
        <w:rPr>
          <w:rFonts w:hint="eastAsia" w:ascii="仿宋" w:hAnsi="仿宋" w:eastAsia="仿宋" w:cs="仿宋"/>
          <w:b/>
          <w:color w:val="auto"/>
          <w:spacing w:val="6"/>
          <w:sz w:val="32"/>
          <w:szCs w:val="32"/>
          <w:highlight w:val="none"/>
        </w:rPr>
      </w:pPr>
    </w:p>
    <w:p w14:paraId="69A74B91">
      <w:pPr>
        <w:spacing w:line="360" w:lineRule="auto"/>
        <w:jc w:val="center"/>
        <w:rPr>
          <w:rFonts w:hint="eastAsia" w:ascii="仿宋" w:hAnsi="仿宋" w:eastAsia="仿宋" w:cs="仿宋"/>
          <w:b/>
          <w:color w:val="auto"/>
          <w:spacing w:val="6"/>
          <w:sz w:val="32"/>
          <w:szCs w:val="32"/>
          <w:highlight w:val="none"/>
        </w:rPr>
      </w:pPr>
    </w:p>
    <w:p w14:paraId="2F706761">
      <w:pPr>
        <w:spacing w:line="360" w:lineRule="auto"/>
        <w:jc w:val="center"/>
        <w:rPr>
          <w:rFonts w:hint="eastAsia" w:ascii="仿宋" w:hAnsi="仿宋" w:eastAsia="仿宋" w:cs="仿宋"/>
          <w:b/>
          <w:color w:val="auto"/>
          <w:spacing w:val="6"/>
          <w:sz w:val="32"/>
          <w:szCs w:val="32"/>
          <w:highlight w:val="none"/>
        </w:rPr>
      </w:pPr>
    </w:p>
    <w:p w14:paraId="10E3F03F">
      <w:pPr>
        <w:spacing w:line="360" w:lineRule="auto"/>
        <w:jc w:val="center"/>
        <w:rPr>
          <w:rFonts w:hint="eastAsia" w:ascii="仿宋" w:hAnsi="仿宋" w:eastAsia="仿宋" w:cs="仿宋"/>
          <w:b/>
          <w:color w:val="auto"/>
          <w:spacing w:val="6"/>
          <w:sz w:val="32"/>
          <w:szCs w:val="32"/>
          <w:highlight w:val="none"/>
        </w:rPr>
      </w:pPr>
    </w:p>
    <w:p w14:paraId="55F58339">
      <w:pPr>
        <w:spacing w:line="360" w:lineRule="auto"/>
        <w:jc w:val="center"/>
        <w:rPr>
          <w:rFonts w:hint="eastAsia" w:ascii="仿宋" w:hAnsi="仿宋" w:eastAsia="仿宋" w:cs="仿宋"/>
          <w:b/>
          <w:color w:val="auto"/>
          <w:spacing w:val="6"/>
          <w:sz w:val="32"/>
          <w:szCs w:val="32"/>
          <w:highlight w:val="none"/>
        </w:rPr>
      </w:pPr>
    </w:p>
    <w:p w14:paraId="0D03A1D1">
      <w:pPr>
        <w:spacing w:line="360" w:lineRule="auto"/>
        <w:jc w:val="center"/>
        <w:rPr>
          <w:rFonts w:hint="eastAsia" w:ascii="仿宋" w:hAnsi="仿宋" w:eastAsia="仿宋" w:cs="仿宋"/>
          <w:b/>
          <w:color w:val="auto"/>
          <w:spacing w:val="6"/>
          <w:sz w:val="32"/>
          <w:szCs w:val="32"/>
          <w:highlight w:val="none"/>
        </w:rPr>
      </w:pPr>
    </w:p>
    <w:p w14:paraId="3C95ECD5">
      <w:pPr>
        <w:spacing w:line="360" w:lineRule="auto"/>
        <w:jc w:val="left"/>
        <w:rPr>
          <w:rFonts w:hint="eastAsia" w:ascii="仿宋" w:hAnsi="仿宋" w:eastAsia="仿宋" w:cs="仿宋"/>
          <w:b/>
          <w:color w:val="auto"/>
          <w:spacing w:val="6"/>
          <w:sz w:val="32"/>
          <w:szCs w:val="32"/>
          <w:highlight w:val="none"/>
        </w:rPr>
      </w:pPr>
    </w:p>
    <w:p w14:paraId="467D339D">
      <w:pPr>
        <w:spacing w:line="360" w:lineRule="auto"/>
        <w:jc w:val="left"/>
        <w:rPr>
          <w:rFonts w:hint="eastAsia" w:ascii="仿宋" w:hAnsi="仿宋" w:eastAsia="仿宋" w:cs="仿宋"/>
          <w:b/>
          <w:color w:val="auto"/>
          <w:spacing w:val="6"/>
          <w:sz w:val="32"/>
          <w:szCs w:val="32"/>
          <w:highlight w:val="none"/>
        </w:rPr>
      </w:pPr>
    </w:p>
    <w:p w14:paraId="12F6E138">
      <w:pPr>
        <w:spacing w:line="360" w:lineRule="auto"/>
        <w:jc w:val="left"/>
        <w:rPr>
          <w:rFonts w:hint="eastAsia" w:ascii="仿宋" w:hAnsi="仿宋" w:eastAsia="仿宋" w:cs="仿宋"/>
          <w:b/>
          <w:color w:val="auto"/>
          <w:spacing w:val="6"/>
          <w:sz w:val="32"/>
          <w:szCs w:val="32"/>
          <w:highlight w:val="none"/>
        </w:rPr>
      </w:pPr>
    </w:p>
    <w:p w14:paraId="3CC95DB4">
      <w:pPr>
        <w:spacing w:line="360" w:lineRule="auto"/>
        <w:jc w:val="left"/>
        <w:rPr>
          <w:rFonts w:hint="eastAsia" w:ascii="仿宋" w:hAnsi="仿宋" w:eastAsia="仿宋" w:cs="仿宋"/>
          <w:b/>
          <w:color w:val="auto"/>
          <w:spacing w:val="6"/>
          <w:sz w:val="32"/>
          <w:szCs w:val="32"/>
          <w:highlight w:val="none"/>
        </w:rPr>
      </w:pPr>
    </w:p>
    <w:p w14:paraId="767160A6">
      <w:pPr>
        <w:spacing w:line="360" w:lineRule="auto"/>
        <w:jc w:val="left"/>
        <w:rPr>
          <w:rFonts w:hint="eastAsia" w:ascii="仿宋" w:hAnsi="仿宋" w:eastAsia="仿宋" w:cs="仿宋"/>
          <w:b/>
          <w:color w:val="auto"/>
          <w:spacing w:val="6"/>
          <w:sz w:val="32"/>
          <w:szCs w:val="32"/>
          <w:highlight w:val="none"/>
        </w:rPr>
      </w:pPr>
    </w:p>
    <w:p w14:paraId="05A796ED">
      <w:pPr>
        <w:spacing w:line="360" w:lineRule="auto"/>
        <w:jc w:val="left"/>
        <w:rPr>
          <w:rFonts w:hint="eastAsia" w:ascii="仿宋" w:hAnsi="仿宋" w:eastAsia="仿宋" w:cs="仿宋"/>
          <w:b/>
          <w:color w:val="auto"/>
          <w:spacing w:val="6"/>
          <w:sz w:val="32"/>
          <w:szCs w:val="32"/>
          <w:highlight w:val="none"/>
        </w:rPr>
      </w:pPr>
    </w:p>
    <w:p w14:paraId="1374E0F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3A54E99">
      <w:pPr>
        <w:spacing w:line="360" w:lineRule="auto"/>
        <w:jc w:val="center"/>
        <w:rPr>
          <w:rFonts w:hint="eastAsia" w:ascii="仿宋" w:hAnsi="仿宋" w:eastAsia="仿宋" w:cs="仿宋"/>
          <w:b/>
          <w:color w:val="auto"/>
          <w:sz w:val="24"/>
          <w:highlight w:val="none"/>
        </w:rPr>
      </w:pPr>
    </w:p>
    <w:p w14:paraId="2CB360B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CCB61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7BA404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87182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63D1F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08694B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6ECA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4BA85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6B35C8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23DE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851AB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8091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C2AA5E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DC558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BB44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3DBC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45FA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72348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EF1B3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1D14D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D9BC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2E62F4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7C07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B7FA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9B1682D">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48B0C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B19EF9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56F9C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A5B38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DDE1A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79D724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6DD4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94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62E6B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BB812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5D07B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7CEFF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49E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207E0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197F0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4DCAE2D">
      <w:pPr>
        <w:spacing w:line="360" w:lineRule="auto"/>
        <w:rPr>
          <w:rFonts w:hint="eastAsia" w:ascii="仿宋" w:hAnsi="仿宋" w:eastAsia="仿宋" w:cs="仿宋"/>
          <w:b/>
          <w:color w:val="auto"/>
          <w:sz w:val="24"/>
          <w:highlight w:val="none"/>
        </w:rPr>
      </w:pPr>
    </w:p>
    <w:p w14:paraId="659B8D51">
      <w:pPr>
        <w:spacing w:line="360" w:lineRule="auto"/>
        <w:rPr>
          <w:rFonts w:hint="eastAsia" w:ascii="仿宋" w:hAnsi="仿宋" w:eastAsia="仿宋" w:cs="仿宋"/>
          <w:b/>
          <w:color w:val="auto"/>
          <w:sz w:val="24"/>
          <w:highlight w:val="none"/>
        </w:rPr>
      </w:pPr>
    </w:p>
    <w:p w14:paraId="621FE17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4038225">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BD3D97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D00D40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46AA9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8294A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AB354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B156CB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5614177">
      <w:pPr>
        <w:spacing w:line="360" w:lineRule="auto"/>
        <w:rPr>
          <w:rFonts w:hint="eastAsia" w:ascii="仿宋" w:hAnsi="仿宋" w:eastAsia="仿宋" w:cs="仿宋"/>
          <w:b/>
          <w:color w:val="auto"/>
          <w:sz w:val="24"/>
          <w:highlight w:val="none"/>
        </w:rPr>
      </w:pPr>
    </w:p>
    <w:p w14:paraId="32ABB6B5">
      <w:pPr>
        <w:autoSpaceDE w:val="0"/>
        <w:autoSpaceDN w:val="0"/>
        <w:jc w:val="center"/>
        <w:rPr>
          <w:rFonts w:hint="eastAsia" w:ascii="仿宋" w:hAnsi="仿宋" w:eastAsia="仿宋" w:cs="仿宋"/>
          <w:b/>
          <w:color w:val="auto"/>
          <w:spacing w:val="6"/>
          <w:sz w:val="32"/>
          <w:szCs w:val="32"/>
          <w:highlight w:val="none"/>
        </w:rPr>
      </w:pPr>
    </w:p>
    <w:p w14:paraId="500809B6">
      <w:pPr>
        <w:autoSpaceDE w:val="0"/>
        <w:autoSpaceDN w:val="0"/>
        <w:jc w:val="center"/>
        <w:rPr>
          <w:rFonts w:hint="eastAsia" w:ascii="仿宋" w:hAnsi="仿宋" w:eastAsia="仿宋" w:cs="仿宋"/>
          <w:b/>
          <w:color w:val="auto"/>
          <w:spacing w:val="6"/>
          <w:sz w:val="32"/>
          <w:szCs w:val="32"/>
          <w:highlight w:val="none"/>
        </w:rPr>
      </w:pPr>
    </w:p>
    <w:p w14:paraId="16660248">
      <w:pPr>
        <w:autoSpaceDE w:val="0"/>
        <w:autoSpaceDN w:val="0"/>
        <w:jc w:val="center"/>
        <w:rPr>
          <w:rFonts w:hint="eastAsia" w:ascii="仿宋" w:hAnsi="仿宋" w:eastAsia="仿宋" w:cs="仿宋"/>
          <w:b/>
          <w:color w:val="auto"/>
          <w:spacing w:val="6"/>
          <w:sz w:val="32"/>
          <w:szCs w:val="32"/>
          <w:highlight w:val="none"/>
        </w:rPr>
      </w:pPr>
    </w:p>
    <w:p w14:paraId="1D47E90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60208B8">
      <w:pPr>
        <w:spacing w:line="360" w:lineRule="auto"/>
        <w:rPr>
          <w:rFonts w:hint="eastAsia" w:ascii="仿宋" w:hAnsi="仿宋" w:eastAsia="仿宋" w:cs="仿宋"/>
          <w:color w:val="auto"/>
          <w:sz w:val="24"/>
          <w:highlight w:val="none"/>
          <w:u w:val="single"/>
        </w:rPr>
      </w:pPr>
    </w:p>
    <w:p w14:paraId="54427F1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F6B7B7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9BA1C1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B6BD4CF">
      <w:pPr>
        <w:spacing w:line="360" w:lineRule="auto"/>
        <w:ind w:firstLine="494"/>
        <w:rPr>
          <w:rFonts w:hint="eastAsia" w:ascii="仿宋" w:hAnsi="仿宋" w:eastAsia="仿宋" w:cs="仿宋"/>
          <w:color w:val="auto"/>
          <w:sz w:val="24"/>
          <w:highlight w:val="none"/>
        </w:rPr>
      </w:pPr>
    </w:p>
    <w:p w14:paraId="6EC7577C">
      <w:pPr>
        <w:spacing w:line="360" w:lineRule="auto"/>
        <w:ind w:firstLine="494"/>
        <w:rPr>
          <w:rFonts w:hint="eastAsia" w:ascii="仿宋" w:hAnsi="仿宋" w:eastAsia="仿宋" w:cs="仿宋"/>
          <w:color w:val="auto"/>
          <w:sz w:val="24"/>
          <w:highlight w:val="none"/>
        </w:rPr>
      </w:pPr>
    </w:p>
    <w:p w14:paraId="699D156B">
      <w:pPr>
        <w:spacing w:line="360" w:lineRule="auto"/>
        <w:ind w:firstLine="494"/>
        <w:rPr>
          <w:rFonts w:hint="eastAsia" w:ascii="仿宋" w:hAnsi="仿宋" w:eastAsia="仿宋" w:cs="仿宋"/>
          <w:color w:val="auto"/>
          <w:sz w:val="24"/>
          <w:highlight w:val="none"/>
        </w:rPr>
      </w:pPr>
    </w:p>
    <w:p w14:paraId="57B98F56">
      <w:pPr>
        <w:spacing w:line="360" w:lineRule="auto"/>
        <w:ind w:firstLine="494"/>
        <w:rPr>
          <w:rFonts w:hint="eastAsia" w:ascii="仿宋" w:hAnsi="仿宋" w:eastAsia="仿宋" w:cs="仿宋"/>
          <w:color w:val="auto"/>
          <w:sz w:val="24"/>
          <w:highlight w:val="none"/>
        </w:rPr>
      </w:pPr>
    </w:p>
    <w:p w14:paraId="3D8A36E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7F9B25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E9C9B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8A2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9D1D416">
      <w:pPr>
        <w:autoSpaceDE w:val="0"/>
        <w:autoSpaceDN w:val="0"/>
        <w:jc w:val="center"/>
        <w:rPr>
          <w:rFonts w:hint="eastAsia" w:ascii="仿宋" w:hAnsi="仿宋" w:eastAsia="仿宋" w:cs="仿宋"/>
          <w:b/>
          <w:color w:val="auto"/>
          <w:spacing w:val="6"/>
          <w:sz w:val="32"/>
          <w:szCs w:val="32"/>
          <w:highlight w:val="none"/>
        </w:rPr>
      </w:pPr>
    </w:p>
    <w:p w14:paraId="2A87D31B">
      <w:pPr>
        <w:autoSpaceDE w:val="0"/>
        <w:autoSpaceDN w:val="0"/>
        <w:jc w:val="center"/>
        <w:rPr>
          <w:rFonts w:hint="eastAsia" w:ascii="仿宋" w:hAnsi="仿宋" w:eastAsia="仿宋" w:cs="仿宋"/>
          <w:b/>
          <w:color w:val="auto"/>
          <w:spacing w:val="6"/>
          <w:sz w:val="32"/>
          <w:szCs w:val="32"/>
          <w:highlight w:val="none"/>
        </w:rPr>
      </w:pPr>
    </w:p>
    <w:p w14:paraId="17B1D2FF">
      <w:pPr>
        <w:autoSpaceDE w:val="0"/>
        <w:autoSpaceDN w:val="0"/>
        <w:jc w:val="center"/>
        <w:rPr>
          <w:rFonts w:hint="eastAsia" w:ascii="仿宋" w:hAnsi="仿宋" w:eastAsia="仿宋" w:cs="仿宋"/>
          <w:b/>
          <w:color w:val="auto"/>
          <w:spacing w:val="6"/>
          <w:sz w:val="32"/>
          <w:szCs w:val="32"/>
          <w:highlight w:val="none"/>
        </w:rPr>
      </w:pPr>
    </w:p>
    <w:p w14:paraId="18F00F16">
      <w:pPr>
        <w:autoSpaceDE w:val="0"/>
        <w:autoSpaceDN w:val="0"/>
        <w:jc w:val="center"/>
        <w:rPr>
          <w:rFonts w:hint="eastAsia" w:ascii="仿宋" w:hAnsi="仿宋" w:eastAsia="仿宋" w:cs="仿宋"/>
          <w:b/>
          <w:color w:val="auto"/>
          <w:spacing w:val="6"/>
          <w:sz w:val="32"/>
          <w:szCs w:val="32"/>
          <w:highlight w:val="none"/>
        </w:rPr>
      </w:pPr>
    </w:p>
    <w:p w14:paraId="6806A3A0">
      <w:pPr>
        <w:autoSpaceDE w:val="0"/>
        <w:autoSpaceDN w:val="0"/>
        <w:jc w:val="center"/>
        <w:rPr>
          <w:rFonts w:hint="eastAsia" w:ascii="仿宋" w:hAnsi="仿宋" w:eastAsia="仿宋" w:cs="仿宋"/>
          <w:b/>
          <w:color w:val="auto"/>
          <w:spacing w:val="6"/>
          <w:sz w:val="32"/>
          <w:szCs w:val="32"/>
          <w:highlight w:val="none"/>
        </w:rPr>
      </w:pPr>
    </w:p>
    <w:p w14:paraId="05BB5BA3">
      <w:pPr>
        <w:autoSpaceDE w:val="0"/>
        <w:autoSpaceDN w:val="0"/>
        <w:jc w:val="center"/>
        <w:rPr>
          <w:rFonts w:hint="eastAsia" w:ascii="仿宋" w:hAnsi="仿宋" w:eastAsia="仿宋" w:cs="仿宋"/>
          <w:b/>
          <w:color w:val="auto"/>
          <w:spacing w:val="6"/>
          <w:sz w:val="32"/>
          <w:szCs w:val="32"/>
          <w:highlight w:val="none"/>
        </w:rPr>
      </w:pPr>
    </w:p>
    <w:p w14:paraId="59CE13F7">
      <w:pPr>
        <w:autoSpaceDE w:val="0"/>
        <w:autoSpaceDN w:val="0"/>
        <w:jc w:val="center"/>
        <w:rPr>
          <w:rFonts w:hint="eastAsia" w:ascii="仿宋" w:hAnsi="仿宋" w:eastAsia="仿宋" w:cs="仿宋"/>
          <w:b/>
          <w:color w:val="auto"/>
          <w:spacing w:val="6"/>
          <w:sz w:val="32"/>
          <w:szCs w:val="32"/>
          <w:highlight w:val="none"/>
        </w:rPr>
      </w:pPr>
    </w:p>
    <w:p w14:paraId="7F28C721">
      <w:pPr>
        <w:autoSpaceDE w:val="0"/>
        <w:autoSpaceDN w:val="0"/>
        <w:jc w:val="center"/>
        <w:rPr>
          <w:rFonts w:hint="eastAsia" w:ascii="仿宋" w:hAnsi="仿宋" w:eastAsia="仿宋" w:cs="仿宋"/>
          <w:b/>
          <w:color w:val="auto"/>
          <w:spacing w:val="6"/>
          <w:sz w:val="32"/>
          <w:szCs w:val="32"/>
          <w:highlight w:val="none"/>
        </w:rPr>
      </w:pPr>
    </w:p>
    <w:p w14:paraId="6EF31735">
      <w:pPr>
        <w:autoSpaceDE w:val="0"/>
        <w:autoSpaceDN w:val="0"/>
        <w:jc w:val="center"/>
        <w:rPr>
          <w:rFonts w:hint="eastAsia" w:ascii="仿宋" w:hAnsi="仿宋" w:eastAsia="仿宋" w:cs="仿宋"/>
          <w:b/>
          <w:color w:val="auto"/>
          <w:spacing w:val="6"/>
          <w:sz w:val="32"/>
          <w:szCs w:val="32"/>
          <w:highlight w:val="none"/>
        </w:rPr>
      </w:pPr>
    </w:p>
    <w:p w14:paraId="01867536">
      <w:pPr>
        <w:autoSpaceDE w:val="0"/>
        <w:autoSpaceDN w:val="0"/>
        <w:jc w:val="center"/>
        <w:rPr>
          <w:rFonts w:hint="eastAsia" w:ascii="仿宋" w:hAnsi="仿宋" w:eastAsia="仿宋" w:cs="仿宋"/>
          <w:b/>
          <w:color w:val="auto"/>
          <w:spacing w:val="6"/>
          <w:sz w:val="32"/>
          <w:szCs w:val="32"/>
          <w:highlight w:val="none"/>
        </w:rPr>
      </w:pPr>
    </w:p>
    <w:p w14:paraId="2603CD3F">
      <w:pPr>
        <w:autoSpaceDE w:val="0"/>
        <w:autoSpaceDN w:val="0"/>
        <w:jc w:val="center"/>
        <w:rPr>
          <w:rFonts w:hint="eastAsia" w:ascii="仿宋" w:hAnsi="仿宋" w:eastAsia="仿宋" w:cs="仿宋"/>
          <w:b/>
          <w:color w:val="auto"/>
          <w:spacing w:val="6"/>
          <w:sz w:val="32"/>
          <w:szCs w:val="32"/>
          <w:highlight w:val="none"/>
        </w:rPr>
      </w:pPr>
    </w:p>
    <w:p w14:paraId="6A3BD145">
      <w:pPr>
        <w:autoSpaceDE w:val="0"/>
        <w:autoSpaceDN w:val="0"/>
        <w:jc w:val="center"/>
        <w:rPr>
          <w:rFonts w:hint="eastAsia" w:ascii="仿宋" w:hAnsi="仿宋" w:eastAsia="仿宋" w:cs="仿宋"/>
          <w:b/>
          <w:color w:val="auto"/>
          <w:spacing w:val="6"/>
          <w:sz w:val="32"/>
          <w:szCs w:val="32"/>
          <w:highlight w:val="none"/>
        </w:rPr>
      </w:pPr>
    </w:p>
    <w:p w14:paraId="2293A26D">
      <w:pPr>
        <w:autoSpaceDE w:val="0"/>
        <w:autoSpaceDN w:val="0"/>
        <w:jc w:val="center"/>
        <w:rPr>
          <w:rFonts w:hint="eastAsia" w:ascii="仿宋" w:hAnsi="仿宋" w:eastAsia="仿宋" w:cs="仿宋"/>
          <w:b/>
          <w:color w:val="auto"/>
          <w:spacing w:val="6"/>
          <w:sz w:val="32"/>
          <w:szCs w:val="32"/>
          <w:highlight w:val="none"/>
        </w:rPr>
      </w:pPr>
    </w:p>
    <w:p w14:paraId="693F3CE1">
      <w:pPr>
        <w:autoSpaceDE w:val="0"/>
        <w:autoSpaceDN w:val="0"/>
        <w:jc w:val="center"/>
        <w:rPr>
          <w:rFonts w:hint="eastAsia" w:ascii="仿宋" w:hAnsi="仿宋" w:eastAsia="仿宋" w:cs="仿宋"/>
          <w:b/>
          <w:color w:val="auto"/>
          <w:spacing w:val="6"/>
          <w:sz w:val="32"/>
          <w:szCs w:val="32"/>
          <w:highlight w:val="none"/>
        </w:rPr>
      </w:pPr>
    </w:p>
    <w:p w14:paraId="593AC36F">
      <w:pPr>
        <w:autoSpaceDE w:val="0"/>
        <w:autoSpaceDN w:val="0"/>
        <w:jc w:val="center"/>
        <w:rPr>
          <w:rFonts w:hint="eastAsia" w:ascii="仿宋" w:hAnsi="仿宋" w:eastAsia="仿宋" w:cs="仿宋"/>
          <w:b/>
          <w:color w:val="auto"/>
          <w:spacing w:val="6"/>
          <w:sz w:val="32"/>
          <w:szCs w:val="32"/>
          <w:highlight w:val="none"/>
        </w:rPr>
      </w:pPr>
    </w:p>
    <w:p w14:paraId="4D0A9784">
      <w:pPr>
        <w:autoSpaceDE w:val="0"/>
        <w:autoSpaceDN w:val="0"/>
        <w:jc w:val="center"/>
        <w:rPr>
          <w:rFonts w:hint="eastAsia" w:ascii="仿宋" w:hAnsi="仿宋" w:eastAsia="仿宋" w:cs="仿宋"/>
          <w:b/>
          <w:color w:val="auto"/>
          <w:spacing w:val="6"/>
          <w:sz w:val="32"/>
          <w:szCs w:val="32"/>
          <w:highlight w:val="none"/>
        </w:rPr>
      </w:pPr>
    </w:p>
    <w:p w14:paraId="2CC28702">
      <w:pPr>
        <w:autoSpaceDE w:val="0"/>
        <w:autoSpaceDN w:val="0"/>
        <w:jc w:val="center"/>
        <w:rPr>
          <w:rFonts w:hint="eastAsia" w:ascii="仿宋" w:hAnsi="仿宋" w:eastAsia="仿宋" w:cs="仿宋"/>
          <w:b/>
          <w:color w:val="auto"/>
          <w:spacing w:val="6"/>
          <w:sz w:val="32"/>
          <w:szCs w:val="32"/>
          <w:highlight w:val="none"/>
        </w:rPr>
      </w:pPr>
    </w:p>
    <w:p w14:paraId="028CAD07">
      <w:pPr>
        <w:autoSpaceDE w:val="0"/>
        <w:autoSpaceDN w:val="0"/>
        <w:jc w:val="center"/>
        <w:rPr>
          <w:rFonts w:hint="eastAsia" w:ascii="仿宋" w:hAnsi="仿宋" w:eastAsia="仿宋" w:cs="仿宋"/>
          <w:b/>
          <w:color w:val="auto"/>
          <w:spacing w:val="6"/>
          <w:sz w:val="32"/>
          <w:szCs w:val="32"/>
          <w:highlight w:val="none"/>
        </w:rPr>
      </w:pPr>
    </w:p>
    <w:p w14:paraId="4295A250">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6E81024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2CC94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04A21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99CC0E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A41FC5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C6614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FF557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83785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30A011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949E5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577C22B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7F8D188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1A6921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4DE24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C86BED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65C11F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B9B9A3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9E27D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DE28F9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19510F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2691CD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AF80D3">
      <w:pPr>
        <w:autoSpaceDE w:val="0"/>
        <w:autoSpaceDN w:val="0"/>
        <w:jc w:val="center"/>
        <w:rPr>
          <w:rFonts w:hint="eastAsia" w:ascii="仿宋" w:hAnsi="仿宋" w:eastAsia="仿宋" w:cs="仿宋"/>
          <w:b/>
          <w:color w:val="auto"/>
          <w:spacing w:val="6"/>
          <w:sz w:val="32"/>
          <w:szCs w:val="32"/>
          <w:highlight w:val="none"/>
        </w:rPr>
      </w:pPr>
    </w:p>
    <w:p w14:paraId="3A679933">
      <w:pPr>
        <w:autoSpaceDE w:val="0"/>
        <w:autoSpaceDN w:val="0"/>
        <w:jc w:val="center"/>
        <w:rPr>
          <w:rFonts w:hint="eastAsia" w:ascii="仿宋" w:hAnsi="仿宋" w:eastAsia="仿宋" w:cs="仿宋"/>
          <w:b/>
          <w:color w:val="auto"/>
          <w:spacing w:val="6"/>
          <w:sz w:val="32"/>
          <w:szCs w:val="32"/>
          <w:highlight w:val="none"/>
        </w:rPr>
      </w:pPr>
    </w:p>
    <w:p w14:paraId="17DD8306">
      <w:pPr>
        <w:autoSpaceDE w:val="0"/>
        <w:autoSpaceDN w:val="0"/>
        <w:jc w:val="center"/>
        <w:rPr>
          <w:rFonts w:hint="eastAsia" w:ascii="仿宋" w:hAnsi="仿宋" w:eastAsia="仿宋" w:cs="仿宋"/>
          <w:b/>
          <w:color w:val="auto"/>
          <w:spacing w:val="6"/>
          <w:sz w:val="32"/>
          <w:szCs w:val="32"/>
          <w:highlight w:val="none"/>
        </w:rPr>
      </w:pPr>
    </w:p>
    <w:p w14:paraId="122456CE">
      <w:pPr>
        <w:autoSpaceDE w:val="0"/>
        <w:autoSpaceDN w:val="0"/>
        <w:jc w:val="center"/>
        <w:rPr>
          <w:rFonts w:hint="eastAsia" w:ascii="仿宋" w:hAnsi="仿宋" w:eastAsia="仿宋" w:cs="仿宋"/>
          <w:b/>
          <w:color w:val="auto"/>
          <w:spacing w:val="6"/>
          <w:sz w:val="32"/>
          <w:szCs w:val="32"/>
          <w:highlight w:val="none"/>
        </w:rPr>
      </w:pPr>
    </w:p>
    <w:p w14:paraId="200F7BEC">
      <w:pPr>
        <w:autoSpaceDE w:val="0"/>
        <w:autoSpaceDN w:val="0"/>
        <w:jc w:val="center"/>
        <w:rPr>
          <w:rFonts w:hint="eastAsia" w:ascii="仿宋" w:hAnsi="仿宋" w:eastAsia="仿宋" w:cs="仿宋"/>
          <w:b/>
          <w:color w:val="auto"/>
          <w:spacing w:val="6"/>
          <w:sz w:val="32"/>
          <w:szCs w:val="32"/>
          <w:highlight w:val="none"/>
        </w:rPr>
      </w:pPr>
    </w:p>
    <w:p w14:paraId="1313BD78">
      <w:pPr>
        <w:autoSpaceDE w:val="0"/>
        <w:autoSpaceDN w:val="0"/>
        <w:jc w:val="center"/>
        <w:rPr>
          <w:rFonts w:hint="eastAsia" w:ascii="仿宋" w:hAnsi="仿宋" w:eastAsia="仿宋" w:cs="仿宋"/>
          <w:b/>
          <w:color w:val="auto"/>
          <w:spacing w:val="6"/>
          <w:sz w:val="32"/>
          <w:szCs w:val="32"/>
          <w:highlight w:val="none"/>
        </w:rPr>
      </w:pPr>
    </w:p>
    <w:p w14:paraId="6D6A6329">
      <w:pPr>
        <w:autoSpaceDE w:val="0"/>
        <w:autoSpaceDN w:val="0"/>
        <w:jc w:val="center"/>
        <w:rPr>
          <w:rFonts w:hint="eastAsia" w:ascii="仿宋" w:hAnsi="仿宋" w:eastAsia="仿宋" w:cs="仿宋"/>
          <w:b/>
          <w:color w:val="auto"/>
          <w:spacing w:val="6"/>
          <w:sz w:val="32"/>
          <w:szCs w:val="32"/>
          <w:highlight w:val="none"/>
        </w:rPr>
      </w:pPr>
    </w:p>
    <w:p w14:paraId="0CA7BE9B">
      <w:pPr>
        <w:autoSpaceDE w:val="0"/>
        <w:autoSpaceDN w:val="0"/>
        <w:jc w:val="center"/>
        <w:rPr>
          <w:rFonts w:hint="eastAsia" w:ascii="仿宋" w:hAnsi="仿宋" w:eastAsia="仿宋" w:cs="仿宋"/>
          <w:b/>
          <w:color w:val="auto"/>
          <w:spacing w:val="6"/>
          <w:sz w:val="32"/>
          <w:szCs w:val="32"/>
          <w:highlight w:val="none"/>
        </w:rPr>
      </w:pPr>
    </w:p>
    <w:p w14:paraId="19057613">
      <w:pPr>
        <w:autoSpaceDE w:val="0"/>
        <w:autoSpaceDN w:val="0"/>
        <w:jc w:val="center"/>
        <w:rPr>
          <w:rFonts w:hint="eastAsia" w:ascii="仿宋" w:hAnsi="仿宋" w:eastAsia="仿宋" w:cs="仿宋"/>
          <w:b/>
          <w:color w:val="auto"/>
          <w:spacing w:val="6"/>
          <w:sz w:val="32"/>
          <w:szCs w:val="32"/>
          <w:highlight w:val="none"/>
        </w:rPr>
      </w:pPr>
    </w:p>
    <w:p w14:paraId="01AC5127">
      <w:pPr>
        <w:autoSpaceDE w:val="0"/>
        <w:autoSpaceDN w:val="0"/>
        <w:jc w:val="center"/>
        <w:rPr>
          <w:rFonts w:hint="eastAsia" w:ascii="仿宋" w:hAnsi="仿宋" w:eastAsia="仿宋" w:cs="仿宋"/>
          <w:b/>
          <w:color w:val="auto"/>
          <w:spacing w:val="6"/>
          <w:sz w:val="32"/>
          <w:szCs w:val="32"/>
          <w:highlight w:val="none"/>
        </w:rPr>
      </w:pPr>
    </w:p>
    <w:p w14:paraId="24182E2B">
      <w:pPr>
        <w:autoSpaceDE w:val="0"/>
        <w:autoSpaceDN w:val="0"/>
        <w:jc w:val="center"/>
        <w:rPr>
          <w:rFonts w:hint="eastAsia" w:ascii="仿宋" w:hAnsi="仿宋" w:eastAsia="仿宋" w:cs="仿宋"/>
          <w:b/>
          <w:color w:val="auto"/>
          <w:spacing w:val="6"/>
          <w:sz w:val="32"/>
          <w:szCs w:val="32"/>
          <w:highlight w:val="none"/>
        </w:rPr>
      </w:pPr>
    </w:p>
    <w:p w14:paraId="2E1651CB">
      <w:pPr>
        <w:autoSpaceDE w:val="0"/>
        <w:autoSpaceDN w:val="0"/>
        <w:jc w:val="center"/>
        <w:rPr>
          <w:rFonts w:hint="eastAsia" w:ascii="仿宋" w:hAnsi="仿宋" w:eastAsia="仿宋" w:cs="仿宋"/>
          <w:b/>
          <w:color w:val="auto"/>
          <w:spacing w:val="6"/>
          <w:sz w:val="32"/>
          <w:szCs w:val="32"/>
          <w:highlight w:val="none"/>
        </w:rPr>
      </w:pPr>
    </w:p>
    <w:p w14:paraId="2AE39417">
      <w:pPr>
        <w:autoSpaceDE w:val="0"/>
        <w:autoSpaceDN w:val="0"/>
        <w:jc w:val="center"/>
        <w:rPr>
          <w:rFonts w:hint="eastAsia" w:ascii="仿宋" w:hAnsi="仿宋" w:eastAsia="仿宋" w:cs="仿宋"/>
          <w:b/>
          <w:color w:val="auto"/>
          <w:spacing w:val="6"/>
          <w:sz w:val="32"/>
          <w:szCs w:val="32"/>
          <w:highlight w:val="none"/>
        </w:rPr>
      </w:pPr>
    </w:p>
    <w:p w14:paraId="09BB1284">
      <w:pPr>
        <w:autoSpaceDE w:val="0"/>
        <w:autoSpaceDN w:val="0"/>
        <w:jc w:val="center"/>
        <w:rPr>
          <w:rFonts w:hint="eastAsia" w:ascii="仿宋" w:hAnsi="仿宋" w:eastAsia="仿宋" w:cs="仿宋"/>
          <w:b/>
          <w:color w:val="auto"/>
          <w:spacing w:val="6"/>
          <w:sz w:val="32"/>
          <w:szCs w:val="32"/>
          <w:highlight w:val="none"/>
        </w:rPr>
      </w:pPr>
    </w:p>
    <w:p w14:paraId="44CCE14F">
      <w:pPr>
        <w:autoSpaceDE w:val="0"/>
        <w:autoSpaceDN w:val="0"/>
        <w:jc w:val="center"/>
        <w:rPr>
          <w:rFonts w:hint="eastAsia" w:ascii="仿宋" w:hAnsi="仿宋" w:eastAsia="仿宋" w:cs="仿宋"/>
          <w:b/>
          <w:color w:val="auto"/>
          <w:spacing w:val="6"/>
          <w:sz w:val="32"/>
          <w:szCs w:val="32"/>
          <w:highlight w:val="none"/>
        </w:rPr>
      </w:pPr>
    </w:p>
    <w:p w14:paraId="624ACDA1">
      <w:pPr>
        <w:autoSpaceDE w:val="0"/>
        <w:autoSpaceDN w:val="0"/>
        <w:jc w:val="center"/>
        <w:rPr>
          <w:rFonts w:hint="eastAsia" w:ascii="仿宋" w:hAnsi="仿宋" w:eastAsia="仿宋" w:cs="仿宋"/>
          <w:b/>
          <w:color w:val="auto"/>
          <w:spacing w:val="6"/>
          <w:sz w:val="32"/>
          <w:szCs w:val="32"/>
          <w:highlight w:val="none"/>
        </w:rPr>
      </w:pPr>
    </w:p>
    <w:p w14:paraId="2320FCAA">
      <w:pPr>
        <w:autoSpaceDE w:val="0"/>
        <w:autoSpaceDN w:val="0"/>
        <w:jc w:val="center"/>
        <w:rPr>
          <w:rFonts w:hint="eastAsia" w:ascii="仿宋" w:hAnsi="仿宋" w:eastAsia="仿宋" w:cs="仿宋"/>
          <w:b/>
          <w:color w:val="auto"/>
          <w:spacing w:val="6"/>
          <w:sz w:val="32"/>
          <w:szCs w:val="32"/>
          <w:highlight w:val="none"/>
        </w:rPr>
      </w:pPr>
    </w:p>
    <w:p w14:paraId="3679A9E2">
      <w:pPr>
        <w:autoSpaceDE w:val="0"/>
        <w:autoSpaceDN w:val="0"/>
        <w:jc w:val="center"/>
        <w:rPr>
          <w:rFonts w:hint="eastAsia" w:ascii="仿宋" w:hAnsi="仿宋" w:eastAsia="仿宋" w:cs="仿宋"/>
          <w:b/>
          <w:color w:val="auto"/>
          <w:spacing w:val="6"/>
          <w:sz w:val="32"/>
          <w:szCs w:val="32"/>
          <w:highlight w:val="none"/>
        </w:rPr>
      </w:pPr>
    </w:p>
    <w:p w14:paraId="27006D4B">
      <w:pPr>
        <w:autoSpaceDE w:val="0"/>
        <w:autoSpaceDN w:val="0"/>
        <w:jc w:val="center"/>
        <w:rPr>
          <w:rFonts w:hint="eastAsia" w:ascii="仿宋" w:hAnsi="仿宋" w:eastAsia="仿宋" w:cs="仿宋"/>
          <w:b/>
          <w:color w:val="auto"/>
          <w:spacing w:val="6"/>
          <w:sz w:val="32"/>
          <w:szCs w:val="32"/>
          <w:highlight w:val="none"/>
        </w:rPr>
      </w:pPr>
    </w:p>
    <w:p w14:paraId="0A9B4705">
      <w:pPr>
        <w:autoSpaceDE w:val="0"/>
        <w:autoSpaceDN w:val="0"/>
        <w:jc w:val="center"/>
        <w:rPr>
          <w:rFonts w:hint="eastAsia" w:ascii="仿宋" w:hAnsi="仿宋" w:eastAsia="仿宋" w:cs="仿宋"/>
          <w:b/>
          <w:color w:val="auto"/>
          <w:spacing w:val="6"/>
          <w:sz w:val="32"/>
          <w:szCs w:val="32"/>
          <w:highlight w:val="none"/>
        </w:rPr>
      </w:pPr>
    </w:p>
    <w:p w14:paraId="01AB7DC8">
      <w:pPr>
        <w:autoSpaceDE w:val="0"/>
        <w:autoSpaceDN w:val="0"/>
        <w:jc w:val="center"/>
        <w:rPr>
          <w:rFonts w:hint="eastAsia" w:ascii="仿宋" w:hAnsi="仿宋" w:eastAsia="仿宋" w:cs="仿宋"/>
          <w:b/>
          <w:color w:val="auto"/>
          <w:spacing w:val="6"/>
          <w:sz w:val="32"/>
          <w:szCs w:val="32"/>
          <w:highlight w:val="none"/>
        </w:rPr>
      </w:pPr>
    </w:p>
    <w:p w14:paraId="6FFE0E92">
      <w:pPr>
        <w:autoSpaceDE w:val="0"/>
        <w:autoSpaceDN w:val="0"/>
        <w:jc w:val="center"/>
        <w:rPr>
          <w:rFonts w:hint="eastAsia" w:ascii="仿宋" w:hAnsi="仿宋" w:eastAsia="仿宋" w:cs="仿宋"/>
          <w:b/>
          <w:color w:val="auto"/>
          <w:spacing w:val="6"/>
          <w:sz w:val="32"/>
          <w:szCs w:val="32"/>
          <w:highlight w:val="none"/>
        </w:rPr>
      </w:pPr>
    </w:p>
    <w:p w14:paraId="5D037DB9">
      <w:pPr>
        <w:autoSpaceDE w:val="0"/>
        <w:autoSpaceDN w:val="0"/>
        <w:jc w:val="center"/>
        <w:rPr>
          <w:rFonts w:hint="eastAsia" w:ascii="仿宋" w:hAnsi="仿宋" w:eastAsia="仿宋" w:cs="仿宋"/>
          <w:b/>
          <w:color w:val="auto"/>
          <w:spacing w:val="6"/>
          <w:sz w:val="32"/>
          <w:szCs w:val="32"/>
          <w:highlight w:val="none"/>
        </w:rPr>
      </w:pPr>
    </w:p>
    <w:p w14:paraId="31D76921">
      <w:pPr>
        <w:snapToGrid w:val="0"/>
        <w:spacing w:line="360" w:lineRule="auto"/>
        <w:ind w:firstLine="3666" w:firstLineChars="1100"/>
        <w:rPr>
          <w:rFonts w:hint="eastAsia" w:ascii="仿宋" w:hAnsi="仿宋" w:eastAsia="仿宋" w:cs="仿宋"/>
          <w:b/>
          <w:color w:val="auto"/>
          <w:spacing w:val="6"/>
          <w:sz w:val="32"/>
          <w:szCs w:val="32"/>
          <w:highlight w:val="none"/>
        </w:rPr>
      </w:pPr>
    </w:p>
    <w:p w14:paraId="405094E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C0937D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5602D1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2E173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A0A22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AD795E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062B7A">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298606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1FDFD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0901D4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B5C4D3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7B6684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8165F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6D99D3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9F879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F4CDBB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AAEBB17">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5A0000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195F6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E052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1D9640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4CFB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5F91AF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25643F5">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ED19A22">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E5F8E4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E72BB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7C5F31">
      <w:pPr>
        <w:autoSpaceDE w:val="0"/>
        <w:autoSpaceDN w:val="0"/>
        <w:jc w:val="center"/>
        <w:rPr>
          <w:rFonts w:hint="eastAsia" w:ascii="仿宋" w:hAnsi="仿宋" w:eastAsia="仿宋" w:cs="仿宋"/>
          <w:b/>
          <w:color w:val="auto"/>
          <w:spacing w:val="6"/>
          <w:sz w:val="32"/>
          <w:szCs w:val="32"/>
          <w:highlight w:val="none"/>
        </w:rPr>
      </w:pPr>
    </w:p>
    <w:p w14:paraId="5EE84BE3">
      <w:pPr>
        <w:autoSpaceDE w:val="0"/>
        <w:autoSpaceDN w:val="0"/>
        <w:jc w:val="center"/>
        <w:rPr>
          <w:rFonts w:hint="eastAsia" w:ascii="仿宋" w:hAnsi="仿宋" w:eastAsia="仿宋" w:cs="仿宋"/>
          <w:b/>
          <w:color w:val="auto"/>
          <w:spacing w:val="6"/>
          <w:sz w:val="32"/>
          <w:szCs w:val="32"/>
          <w:highlight w:val="none"/>
        </w:rPr>
      </w:pPr>
    </w:p>
    <w:p w14:paraId="5F0B9505">
      <w:pPr>
        <w:autoSpaceDE w:val="0"/>
        <w:autoSpaceDN w:val="0"/>
        <w:jc w:val="center"/>
        <w:rPr>
          <w:rFonts w:hint="eastAsia" w:ascii="仿宋" w:hAnsi="仿宋" w:eastAsia="仿宋" w:cs="仿宋"/>
          <w:b/>
          <w:color w:val="auto"/>
          <w:spacing w:val="6"/>
          <w:sz w:val="32"/>
          <w:szCs w:val="32"/>
          <w:highlight w:val="none"/>
        </w:rPr>
      </w:pPr>
    </w:p>
    <w:p w14:paraId="0693DE4D">
      <w:pPr>
        <w:pStyle w:val="79"/>
        <w:rPr>
          <w:rFonts w:hint="eastAsia" w:ascii="仿宋" w:hAnsi="仿宋" w:eastAsia="仿宋" w:cs="仿宋"/>
          <w:b/>
          <w:color w:val="auto"/>
          <w:spacing w:val="6"/>
          <w:sz w:val="32"/>
          <w:szCs w:val="32"/>
          <w:highlight w:val="none"/>
        </w:rPr>
      </w:pPr>
    </w:p>
    <w:p w14:paraId="272956E9">
      <w:pPr>
        <w:pStyle w:val="80"/>
        <w:rPr>
          <w:rFonts w:hint="eastAsia" w:ascii="仿宋" w:hAnsi="仿宋" w:eastAsia="仿宋" w:cs="仿宋"/>
          <w:b/>
          <w:color w:val="auto"/>
          <w:spacing w:val="6"/>
          <w:sz w:val="32"/>
          <w:szCs w:val="32"/>
          <w:highlight w:val="none"/>
        </w:rPr>
      </w:pPr>
    </w:p>
    <w:p w14:paraId="39A214B7">
      <w:pPr>
        <w:rPr>
          <w:rFonts w:hint="eastAsia" w:ascii="仿宋" w:hAnsi="仿宋" w:eastAsia="仿宋" w:cs="仿宋"/>
          <w:b/>
          <w:color w:val="auto"/>
          <w:spacing w:val="6"/>
          <w:sz w:val="32"/>
          <w:szCs w:val="32"/>
          <w:highlight w:val="none"/>
        </w:rPr>
      </w:pPr>
    </w:p>
    <w:p w14:paraId="7C65A6FA">
      <w:pPr>
        <w:pStyle w:val="79"/>
        <w:rPr>
          <w:rFonts w:hint="eastAsia" w:ascii="仿宋" w:hAnsi="仿宋" w:eastAsia="仿宋" w:cs="仿宋"/>
          <w:b/>
          <w:color w:val="auto"/>
          <w:spacing w:val="6"/>
          <w:sz w:val="32"/>
          <w:szCs w:val="32"/>
          <w:highlight w:val="none"/>
        </w:rPr>
      </w:pPr>
    </w:p>
    <w:p w14:paraId="574B77DF">
      <w:pPr>
        <w:pStyle w:val="80"/>
        <w:rPr>
          <w:rFonts w:hint="eastAsia" w:ascii="仿宋" w:hAnsi="仿宋" w:eastAsia="仿宋" w:cs="仿宋"/>
          <w:b/>
          <w:color w:val="auto"/>
          <w:spacing w:val="6"/>
          <w:sz w:val="32"/>
          <w:szCs w:val="32"/>
          <w:highlight w:val="none"/>
        </w:rPr>
      </w:pPr>
    </w:p>
    <w:p w14:paraId="444D4780">
      <w:pPr>
        <w:rPr>
          <w:rFonts w:hint="eastAsia" w:ascii="仿宋" w:hAnsi="仿宋" w:eastAsia="仿宋" w:cs="仿宋"/>
          <w:b/>
          <w:color w:val="auto"/>
          <w:spacing w:val="6"/>
          <w:sz w:val="32"/>
          <w:szCs w:val="32"/>
          <w:highlight w:val="none"/>
        </w:rPr>
      </w:pPr>
    </w:p>
    <w:p w14:paraId="4131533D">
      <w:pPr>
        <w:pStyle w:val="79"/>
        <w:rPr>
          <w:rFonts w:hint="eastAsia" w:ascii="仿宋" w:hAnsi="仿宋" w:eastAsia="仿宋" w:cs="仿宋"/>
          <w:b/>
          <w:color w:val="auto"/>
          <w:spacing w:val="6"/>
          <w:sz w:val="32"/>
          <w:szCs w:val="32"/>
          <w:highlight w:val="none"/>
        </w:rPr>
      </w:pPr>
    </w:p>
    <w:p w14:paraId="2311909B">
      <w:pPr>
        <w:pStyle w:val="80"/>
        <w:rPr>
          <w:rFonts w:hint="eastAsia" w:ascii="仿宋" w:hAnsi="仿宋" w:eastAsia="仿宋" w:cs="仿宋"/>
          <w:b/>
          <w:color w:val="auto"/>
          <w:spacing w:val="6"/>
          <w:sz w:val="32"/>
          <w:szCs w:val="32"/>
          <w:highlight w:val="none"/>
        </w:rPr>
      </w:pPr>
    </w:p>
    <w:p w14:paraId="1AC7D2D4">
      <w:pPr>
        <w:rPr>
          <w:rFonts w:hint="eastAsia" w:ascii="仿宋" w:hAnsi="仿宋" w:eastAsia="仿宋" w:cs="仿宋"/>
          <w:b/>
          <w:color w:val="auto"/>
          <w:spacing w:val="6"/>
          <w:sz w:val="32"/>
          <w:szCs w:val="32"/>
          <w:highlight w:val="none"/>
        </w:rPr>
      </w:pPr>
    </w:p>
    <w:p w14:paraId="44633652">
      <w:pPr>
        <w:pStyle w:val="79"/>
        <w:rPr>
          <w:rFonts w:hint="eastAsia" w:ascii="仿宋" w:hAnsi="仿宋" w:eastAsia="仿宋" w:cs="仿宋"/>
          <w:b/>
          <w:color w:val="auto"/>
          <w:spacing w:val="6"/>
          <w:sz w:val="32"/>
          <w:szCs w:val="32"/>
          <w:highlight w:val="none"/>
        </w:rPr>
      </w:pPr>
    </w:p>
    <w:p w14:paraId="322776F8">
      <w:pPr>
        <w:pStyle w:val="80"/>
        <w:rPr>
          <w:rFonts w:hint="eastAsia" w:ascii="仿宋" w:hAnsi="仿宋" w:eastAsia="仿宋" w:cs="仿宋"/>
          <w:b/>
          <w:color w:val="auto"/>
          <w:spacing w:val="6"/>
          <w:sz w:val="32"/>
          <w:szCs w:val="32"/>
          <w:highlight w:val="none"/>
        </w:rPr>
      </w:pPr>
    </w:p>
    <w:p w14:paraId="5A1127A2">
      <w:pPr>
        <w:rPr>
          <w:rFonts w:hint="eastAsia" w:ascii="仿宋" w:hAnsi="仿宋" w:eastAsia="仿宋" w:cs="仿宋"/>
          <w:b/>
          <w:color w:val="auto"/>
          <w:spacing w:val="6"/>
          <w:sz w:val="32"/>
          <w:szCs w:val="32"/>
          <w:highlight w:val="none"/>
        </w:rPr>
      </w:pPr>
    </w:p>
    <w:p w14:paraId="0FCA980A">
      <w:pPr>
        <w:pStyle w:val="79"/>
        <w:rPr>
          <w:rFonts w:hint="eastAsia" w:ascii="仿宋" w:hAnsi="仿宋" w:eastAsia="仿宋" w:cs="仿宋"/>
          <w:b/>
          <w:color w:val="auto"/>
          <w:spacing w:val="6"/>
          <w:sz w:val="32"/>
          <w:szCs w:val="32"/>
          <w:highlight w:val="none"/>
        </w:rPr>
      </w:pPr>
    </w:p>
    <w:p w14:paraId="50FD7F95">
      <w:pPr>
        <w:pStyle w:val="80"/>
        <w:rPr>
          <w:rFonts w:hint="eastAsia" w:ascii="仿宋" w:hAnsi="仿宋" w:eastAsia="仿宋" w:cs="仿宋"/>
          <w:b/>
          <w:color w:val="auto"/>
          <w:spacing w:val="6"/>
          <w:sz w:val="32"/>
          <w:szCs w:val="32"/>
          <w:highlight w:val="none"/>
        </w:rPr>
      </w:pPr>
    </w:p>
    <w:p w14:paraId="18D33D7C">
      <w:pPr>
        <w:rPr>
          <w:rFonts w:hint="eastAsia" w:ascii="仿宋" w:hAnsi="仿宋" w:eastAsia="仿宋" w:cs="仿宋"/>
          <w:b/>
          <w:color w:val="auto"/>
          <w:spacing w:val="6"/>
          <w:sz w:val="32"/>
          <w:szCs w:val="32"/>
          <w:highlight w:val="none"/>
        </w:rPr>
      </w:pPr>
    </w:p>
    <w:p w14:paraId="1BC0201F">
      <w:pPr>
        <w:pStyle w:val="79"/>
        <w:rPr>
          <w:rFonts w:hint="eastAsia" w:ascii="仿宋" w:hAnsi="仿宋" w:eastAsia="仿宋" w:cs="仿宋"/>
          <w:b/>
          <w:color w:val="auto"/>
          <w:spacing w:val="6"/>
          <w:sz w:val="32"/>
          <w:szCs w:val="32"/>
          <w:highlight w:val="none"/>
        </w:rPr>
      </w:pPr>
    </w:p>
    <w:p w14:paraId="1B20AB95">
      <w:pPr>
        <w:pStyle w:val="80"/>
        <w:rPr>
          <w:rFonts w:hint="eastAsia" w:ascii="仿宋" w:hAnsi="仿宋" w:eastAsia="仿宋" w:cs="仿宋"/>
          <w:b/>
          <w:color w:val="auto"/>
          <w:spacing w:val="6"/>
          <w:sz w:val="32"/>
          <w:szCs w:val="32"/>
          <w:highlight w:val="none"/>
        </w:rPr>
      </w:pPr>
    </w:p>
    <w:p w14:paraId="227A9DAB">
      <w:pPr>
        <w:rPr>
          <w:rFonts w:hint="eastAsia" w:ascii="仿宋" w:hAnsi="仿宋" w:eastAsia="仿宋" w:cs="仿宋"/>
          <w:b/>
          <w:color w:val="auto"/>
          <w:spacing w:val="6"/>
          <w:sz w:val="32"/>
          <w:szCs w:val="32"/>
          <w:highlight w:val="none"/>
        </w:rPr>
      </w:pPr>
    </w:p>
    <w:p w14:paraId="733BA39F">
      <w:pPr>
        <w:pStyle w:val="79"/>
        <w:rPr>
          <w:rFonts w:hint="eastAsia"/>
          <w:color w:val="auto"/>
          <w:highlight w:val="none"/>
        </w:rPr>
      </w:pPr>
    </w:p>
    <w:p w14:paraId="16A1000B">
      <w:pPr>
        <w:autoSpaceDE w:val="0"/>
        <w:autoSpaceDN w:val="0"/>
        <w:jc w:val="center"/>
        <w:rPr>
          <w:rFonts w:hint="eastAsia" w:ascii="仿宋" w:hAnsi="仿宋" w:eastAsia="仿宋" w:cs="仿宋"/>
          <w:b/>
          <w:color w:val="auto"/>
          <w:spacing w:val="6"/>
          <w:sz w:val="32"/>
          <w:szCs w:val="32"/>
          <w:highlight w:val="none"/>
        </w:rPr>
      </w:pPr>
    </w:p>
    <w:p w14:paraId="48632BF6">
      <w:pPr>
        <w:autoSpaceDE w:val="0"/>
        <w:autoSpaceDN w:val="0"/>
        <w:jc w:val="center"/>
        <w:rPr>
          <w:rFonts w:hint="eastAsia" w:ascii="仿宋" w:hAnsi="仿宋" w:eastAsia="仿宋" w:cs="仿宋"/>
          <w:b/>
          <w:color w:val="auto"/>
          <w:spacing w:val="6"/>
          <w:sz w:val="32"/>
          <w:szCs w:val="32"/>
          <w:highlight w:val="none"/>
        </w:rPr>
      </w:pPr>
    </w:p>
    <w:p w14:paraId="4B8FBE67">
      <w:pPr>
        <w:autoSpaceDE w:val="0"/>
        <w:autoSpaceDN w:val="0"/>
        <w:jc w:val="center"/>
        <w:rPr>
          <w:rFonts w:hint="eastAsia" w:ascii="仿宋" w:hAnsi="仿宋" w:eastAsia="仿宋" w:cs="仿宋"/>
          <w:b/>
          <w:color w:val="auto"/>
          <w:spacing w:val="6"/>
          <w:sz w:val="32"/>
          <w:szCs w:val="32"/>
          <w:highlight w:val="none"/>
        </w:rPr>
      </w:pPr>
    </w:p>
    <w:p w14:paraId="026F0CED">
      <w:pPr>
        <w:autoSpaceDE w:val="0"/>
        <w:autoSpaceDN w:val="0"/>
        <w:jc w:val="center"/>
        <w:rPr>
          <w:rFonts w:hint="eastAsia" w:ascii="仿宋" w:hAnsi="仿宋" w:eastAsia="仿宋" w:cs="仿宋"/>
          <w:b/>
          <w:color w:val="auto"/>
          <w:spacing w:val="6"/>
          <w:sz w:val="32"/>
          <w:szCs w:val="32"/>
          <w:highlight w:val="none"/>
        </w:rPr>
      </w:pPr>
    </w:p>
    <w:p w14:paraId="39EE96EA">
      <w:pPr>
        <w:spacing w:line="360" w:lineRule="auto"/>
        <w:jc w:val="center"/>
        <w:rPr>
          <w:rFonts w:hint="eastAsia" w:ascii="仿宋" w:hAnsi="仿宋" w:eastAsia="仿宋" w:cs="仿宋"/>
          <w:b/>
          <w:color w:val="auto"/>
          <w:spacing w:val="6"/>
          <w:sz w:val="32"/>
          <w:szCs w:val="32"/>
          <w:highlight w:val="none"/>
        </w:rPr>
      </w:pPr>
    </w:p>
    <w:p w14:paraId="4C26D933">
      <w:pPr>
        <w:spacing w:line="360" w:lineRule="auto"/>
        <w:jc w:val="center"/>
        <w:rPr>
          <w:rFonts w:hint="eastAsia" w:ascii="仿宋" w:hAnsi="仿宋" w:eastAsia="仿宋" w:cs="仿宋"/>
          <w:b/>
          <w:color w:val="auto"/>
          <w:spacing w:val="6"/>
          <w:sz w:val="32"/>
          <w:szCs w:val="32"/>
          <w:highlight w:val="none"/>
        </w:rPr>
      </w:pPr>
    </w:p>
    <w:p w14:paraId="2FA3682A">
      <w:pPr>
        <w:spacing w:line="360" w:lineRule="auto"/>
        <w:jc w:val="center"/>
        <w:rPr>
          <w:rFonts w:hint="eastAsia" w:ascii="仿宋" w:hAnsi="仿宋" w:eastAsia="仿宋" w:cs="仿宋"/>
          <w:b/>
          <w:color w:val="auto"/>
          <w:spacing w:val="6"/>
          <w:sz w:val="32"/>
          <w:szCs w:val="32"/>
          <w:highlight w:val="none"/>
        </w:rPr>
      </w:pPr>
    </w:p>
    <w:p w14:paraId="2F6C5CA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315A3D49">
      <w:pPr>
        <w:spacing w:line="360" w:lineRule="auto"/>
        <w:rPr>
          <w:rFonts w:hint="eastAsia" w:ascii="仿宋" w:hAnsi="仿宋" w:eastAsia="仿宋" w:cs="仿宋"/>
          <w:b/>
          <w:color w:val="auto"/>
          <w:spacing w:val="6"/>
          <w:sz w:val="30"/>
          <w:szCs w:val="30"/>
          <w:highlight w:val="none"/>
        </w:rPr>
      </w:pPr>
    </w:p>
    <w:p w14:paraId="7F4CDA3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814FD4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C139540">
      <w:pPr>
        <w:spacing w:line="360" w:lineRule="auto"/>
        <w:ind w:firstLine="480" w:firstLineChars="200"/>
        <w:rPr>
          <w:rFonts w:hint="eastAsia" w:ascii="仿宋" w:hAnsi="仿宋" w:eastAsia="仿宋" w:cs="仿宋"/>
          <w:color w:val="auto"/>
          <w:sz w:val="24"/>
          <w:highlight w:val="none"/>
        </w:rPr>
      </w:pPr>
    </w:p>
    <w:p w14:paraId="29100C40">
      <w:pPr>
        <w:spacing w:line="360" w:lineRule="auto"/>
        <w:ind w:firstLine="480" w:firstLineChars="200"/>
        <w:rPr>
          <w:rFonts w:hint="eastAsia" w:ascii="仿宋" w:hAnsi="仿宋" w:eastAsia="仿宋" w:cs="仿宋"/>
          <w:color w:val="auto"/>
          <w:sz w:val="24"/>
          <w:highlight w:val="none"/>
        </w:rPr>
      </w:pPr>
    </w:p>
    <w:p w14:paraId="37B6340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56FCC8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4BD2F46">
      <w:pPr>
        <w:autoSpaceDE w:val="0"/>
        <w:autoSpaceDN w:val="0"/>
        <w:jc w:val="center"/>
        <w:rPr>
          <w:rFonts w:hint="eastAsia" w:ascii="仿宋" w:hAnsi="仿宋" w:eastAsia="仿宋" w:cs="仿宋"/>
          <w:b/>
          <w:color w:val="auto"/>
          <w:spacing w:val="6"/>
          <w:sz w:val="32"/>
          <w:szCs w:val="32"/>
          <w:highlight w:val="none"/>
        </w:rPr>
      </w:pPr>
    </w:p>
    <w:p w14:paraId="66DA55AB">
      <w:pPr>
        <w:autoSpaceDE w:val="0"/>
        <w:autoSpaceDN w:val="0"/>
        <w:jc w:val="center"/>
        <w:rPr>
          <w:rFonts w:hint="eastAsia" w:ascii="仿宋" w:hAnsi="仿宋" w:eastAsia="仿宋" w:cs="仿宋"/>
          <w:b/>
          <w:color w:val="auto"/>
          <w:spacing w:val="6"/>
          <w:sz w:val="32"/>
          <w:szCs w:val="32"/>
          <w:highlight w:val="none"/>
        </w:rPr>
      </w:pPr>
    </w:p>
    <w:p w14:paraId="23F39809">
      <w:pPr>
        <w:autoSpaceDE w:val="0"/>
        <w:autoSpaceDN w:val="0"/>
        <w:jc w:val="center"/>
        <w:rPr>
          <w:rFonts w:hint="eastAsia" w:ascii="仿宋" w:hAnsi="仿宋" w:eastAsia="仿宋" w:cs="仿宋"/>
          <w:b/>
          <w:color w:val="auto"/>
          <w:spacing w:val="6"/>
          <w:sz w:val="32"/>
          <w:szCs w:val="32"/>
          <w:highlight w:val="none"/>
        </w:rPr>
      </w:pPr>
    </w:p>
    <w:p w14:paraId="6E0A230D">
      <w:pPr>
        <w:autoSpaceDE w:val="0"/>
        <w:autoSpaceDN w:val="0"/>
        <w:jc w:val="center"/>
        <w:rPr>
          <w:rFonts w:hint="eastAsia" w:ascii="仿宋" w:hAnsi="仿宋" w:eastAsia="仿宋" w:cs="仿宋"/>
          <w:b/>
          <w:color w:val="auto"/>
          <w:spacing w:val="6"/>
          <w:sz w:val="32"/>
          <w:szCs w:val="32"/>
          <w:highlight w:val="none"/>
        </w:rPr>
      </w:pPr>
    </w:p>
    <w:p w14:paraId="12968FEC">
      <w:pPr>
        <w:autoSpaceDE w:val="0"/>
        <w:autoSpaceDN w:val="0"/>
        <w:jc w:val="center"/>
        <w:rPr>
          <w:rFonts w:hint="eastAsia" w:ascii="仿宋" w:hAnsi="仿宋" w:eastAsia="仿宋" w:cs="仿宋"/>
          <w:b/>
          <w:color w:val="auto"/>
          <w:spacing w:val="6"/>
          <w:sz w:val="32"/>
          <w:szCs w:val="32"/>
          <w:highlight w:val="none"/>
        </w:rPr>
      </w:pPr>
    </w:p>
    <w:p w14:paraId="0794D2BE">
      <w:pPr>
        <w:autoSpaceDE w:val="0"/>
        <w:autoSpaceDN w:val="0"/>
        <w:jc w:val="center"/>
        <w:rPr>
          <w:rFonts w:hint="eastAsia" w:ascii="仿宋" w:hAnsi="仿宋" w:eastAsia="仿宋" w:cs="仿宋"/>
          <w:b/>
          <w:color w:val="auto"/>
          <w:spacing w:val="6"/>
          <w:sz w:val="32"/>
          <w:szCs w:val="32"/>
          <w:highlight w:val="none"/>
        </w:rPr>
      </w:pPr>
    </w:p>
    <w:p w14:paraId="405C357C">
      <w:pPr>
        <w:autoSpaceDE w:val="0"/>
        <w:autoSpaceDN w:val="0"/>
        <w:jc w:val="center"/>
        <w:rPr>
          <w:rFonts w:hint="eastAsia" w:ascii="仿宋" w:hAnsi="仿宋" w:eastAsia="仿宋" w:cs="仿宋"/>
          <w:b/>
          <w:color w:val="auto"/>
          <w:spacing w:val="6"/>
          <w:sz w:val="32"/>
          <w:szCs w:val="32"/>
          <w:highlight w:val="none"/>
        </w:rPr>
      </w:pPr>
    </w:p>
    <w:p w14:paraId="386B90A3">
      <w:pPr>
        <w:autoSpaceDE w:val="0"/>
        <w:autoSpaceDN w:val="0"/>
        <w:jc w:val="center"/>
        <w:rPr>
          <w:rFonts w:hint="eastAsia" w:ascii="仿宋" w:hAnsi="仿宋" w:eastAsia="仿宋" w:cs="仿宋"/>
          <w:b/>
          <w:color w:val="auto"/>
          <w:spacing w:val="6"/>
          <w:sz w:val="32"/>
          <w:szCs w:val="32"/>
          <w:highlight w:val="none"/>
        </w:rPr>
      </w:pPr>
    </w:p>
    <w:p w14:paraId="6EE348C9">
      <w:pPr>
        <w:autoSpaceDE w:val="0"/>
        <w:autoSpaceDN w:val="0"/>
        <w:jc w:val="center"/>
        <w:rPr>
          <w:rFonts w:hint="eastAsia" w:ascii="仿宋" w:hAnsi="仿宋" w:eastAsia="仿宋" w:cs="仿宋"/>
          <w:b/>
          <w:color w:val="auto"/>
          <w:spacing w:val="6"/>
          <w:sz w:val="32"/>
          <w:szCs w:val="32"/>
          <w:highlight w:val="none"/>
        </w:rPr>
      </w:pPr>
    </w:p>
    <w:p w14:paraId="21D01527">
      <w:pPr>
        <w:autoSpaceDE w:val="0"/>
        <w:autoSpaceDN w:val="0"/>
        <w:jc w:val="center"/>
        <w:rPr>
          <w:rFonts w:hint="eastAsia" w:ascii="仿宋" w:hAnsi="仿宋" w:eastAsia="仿宋" w:cs="仿宋"/>
          <w:b/>
          <w:color w:val="auto"/>
          <w:spacing w:val="6"/>
          <w:sz w:val="32"/>
          <w:szCs w:val="32"/>
          <w:highlight w:val="none"/>
        </w:rPr>
      </w:pPr>
    </w:p>
    <w:p w14:paraId="77196D22">
      <w:pPr>
        <w:autoSpaceDE w:val="0"/>
        <w:autoSpaceDN w:val="0"/>
        <w:jc w:val="center"/>
        <w:rPr>
          <w:rFonts w:hint="eastAsia" w:ascii="仿宋" w:hAnsi="仿宋" w:eastAsia="仿宋" w:cs="仿宋"/>
          <w:b/>
          <w:color w:val="auto"/>
          <w:spacing w:val="6"/>
          <w:sz w:val="32"/>
          <w:szCs w:val="32"/>
          <w:highlight w:val="none"/>
        </w:rPr>
      </w:pPr>
    </w:p>
    <w:p w14:paraId="25DF758C">
      <w:pPr>
        <w:autoSpaceDE w:val="0"/>
        <w:autoSpaceDN w:val="0"/>
        <w:jc w:val="center"/>
        <w:rPr>
          <w:rFonts w:hint="eastAsia" w:ascii="仿宋" w:hAnsi="仿宋" w:eastAsia="仿宋" w:cs="仿宋"/>
          <w:b/>
          <w:color w:val="auto"/>
          <w:spacing w:val="6"/>
          <w:sz w:val="32"/>
          <w:szCs w:val="32"/>
          <w:highlight w:val="none"/>
        </w:rPr>
      </w:pPr>
    </w:p>
    <w:p w14:paraId="26AA1C50">
      <w:pPr>
        <w:autoSpaceDE w:val="0"/>
        <w:autoSpaceDN w:val="0"/>
        <w:jc w:val="center"/>
        <w:rPr>
          <w:rFonts w:hint="eastAsia" w:ascii="仿宋" w:hAnsi="仿宋" w:eastAsia="仿宋" w:cs="仿宋"/>
          <w:b/>
          <w:color w:val="auto"/>
          <w:spacing w:val="6"/>
          <w:sz w:val="32"/>
          <w:szCs w:val="32"/>
          <w:highlight w:val="none"/>
        </w:rPr>
      </w:pPr>
    </w:p>
    <w:p w14:paraId="5EA91D1C">
      <w:pPr>
        <w:autoSpaceDE w:val="0"/>
        <w:autoSpaceDN w:val="0"/>
        <w:jc w:val="center"/>
        <w:rPr>
          <w:rFonts w:hint="eastAsia" w:ascii="仿宋" w:hAnsi="仿宋" w:eastAsia="仿宋" w:cs="仿宋"/>
          <w:b/>
          <w:color w:val="auto"/>
          <w:spacing w:val="6"/>
          <w:sz w:val="32"/>
          <w:szCs w:val="32"/>
          <w:highlight w:val="none"/>
        </w:rPr>
      </w:pPr>
    </w:p>
    <w:p w14:paraId="616A20E8">
      <w:pPr>
        <w:autoSpaceDE w:val="0"/>
        <w:autoSpaceDN w:val="0"/>
        <w:jc w:val="center"/>
        <w:rPr>
          <w:rFonts w:hint="eastAsia" w:ascii="仿宋" w:hAnsi="仿宋" w:eastAsia="仿宋" w:cs="仿宋"/>
          <w:b/>
          <w:color w:val="auto"/>
          <w:spacing w:val="6"/>
          <w:sz w:val="32"/>
          <w:szCs w:val="32"/>
          <w:highlight w:val="none"/>
        </w:rPr>
      </w:pPr>
    </w:p>
    <w:p w14:paraId="3D167CF8">
      <w:pPr>
        <w:pStyle w:val="23"/>
        <w:rPr>
          <w:rFonts w:hint="eastAsia" w:ascii="仿宋" w:hAnsi="仿宋" w:eastAsia="仿宋" w:cs="仿宋"/>
          <w:color w:val="auto"/>
          <w:highlight w:val="none"/>
        </w:rPr>
      </w:pPr>
    </w:p>
    <w:p w14:paraId="36FCF0E9">
      <w:pPr>
        <w:snapToGrid w:val="0"/>
        <w:spacing w:line="360" w:lineRule="auto"/>
        <w:rPr>
          <w:rFonts w:hint="eastAsia" w:ascii="仿宋" w:hAnsi="仿宋" w:eastAsia="仿宋" w:cs="仿宋"/>
          <w:b/>
          <w:color w:val="auto"/>
          <w:kern w:val="0"/>
          <w:sz w:val="32"/>
          <w:szCs w:val="32"/>
          <w:highlight w:val="none"/>
        </w:rPr>
      </w:pPr>
    </w:p>
    <w:p w14:paraId="3C2B0BAA">
      <w:pPr>
        <w:snapToGrid w:val="0"/>
        <w:spacing w:line="360" w:lineRule="auto"/>
        <w:rPr>
          <w:rFonts w:hint="eastAsia" w:ascii="仿宋" w:hAnsi="仿宋" w:eastAsia="仿宋" w:cs="仿宋"/>
          <w:b/>
          <w:color w:val="auto"/>
          <w:kern w:val="0"/>
          <w:sz w:val="32"/>
          <w:szCs w:val="32"/>
          <w:highlight w:val="none"/>
        </w:rPr>
      </w:pPr>
    </w:p>
    <w:p w14:paraId="008DACAB">
      <w:pPr>
        <w:snapToGrid w:val="0"/>
        <w:spacing w:line="360" w:lineRule="auto"/>
        <w:rPr>
          <w:rFonts w:hint="eastAsia" w:ascii="仿宋" w:hAnsi="仿宋" w:eastAsia="仿宋" w:cs="仿宋"/>
          <w:b/>
          <w:color w:val="auto"/>
          <w:kern w:val="0"/>
          <w:sz w:val="32"/>
          <w:szCs w:val="32"/>
          <w:highlight w:val="none"/>
        </w:rPr>
      </w:pPr>
    </w:p>
    <w:p w14:paraId="44CC52E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E89ADCB">
      <w:pPr>
        <w:spacing w:line="360" w:lineRule="auto"/>
        <w:jc w:val="center"/>
        <w:rPr>
          <w:rFonts w:hint="eastAsia" w:ascii="仿宋" w:hAnsi="仿宋" w:eastAsia="仿宋" w:cs="仿宋"/>
          <w:color w:val="auto"/>
          <w:sz w:val="24"/>
          <w:highlight w:val="none"/>
          <w:u w:val="single"/>
        </w:rPr>
      </w:pPr>
    </w:p>
    <w:p w14:paraId="35BE0D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2DA741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77781F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4233B6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属于 </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298FA8D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0DDD5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5B1836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14BD10E">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4583215">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149CFE6">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6A83B38">
      <w:pPr>
        <w:spacing w:line="360" w:lineRule="auto"/>
        <w:ind w:right="420"/>
        <w:rPr>
          <w:rFonts w:hint="eastAsia" w:ascii="仿宋" w:hAnsi="仿宋" w:eastAsia="仿宋" w:cs="仿宋"/>
          <w:color w:val="auto"/>
          <w:sz w:val="24"/>
          <w:highlight w:val="none"/>
        </w:rPr>
      </w:pPr>
    </w:p>
    <w:p w14:paraId="0631CE2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1421DF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60992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7E26457">
      <w:pPr>
        <w:pStyle w:val="3"/>
        <w:rPr>
          <w:rFonts w:hint="eastAsia" w:ascii="仿宋" w:hAnsi="仿宋" w:eastAsia="仿宋" w:cs="仿宋"/>
          <w:color w:val="auto"/>
          <w:highlight w:val="none"/>
          <w:lang w:val="en-US"/>
        </w:rPr>
      </w:pPr>
    </w:p>
    <w:p w14:paraId="1599E75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CA0BD8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0AE7E2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CC0E57A">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2F0C2A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60A799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C2EF2E3">
      <w:pPr>
        <w:pStyle w:val="23"/>
        <w:rPr>
          <w:rFonts w:hint="eastAsia"/>
          <w:color w:val="auto"/>
          <w:highlight w:val="none"/>
          <w:lang w:val="en-US" w:eastAsia="zh-CN"/>
        </w:rPr>
      </w:pPr>
    </w:p>
    <w:p w14:paraId="6417F6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77290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5BE964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705C8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B7DD4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E4CBD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2EC3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EFA96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7B899BB">
      <w:pPr>
        <w:widowControl/>
        <w:jc w:val="left"/>
        <w:rPr>
          <w:rFonts w:hint="eastAsia" w:ascii="仿宋" w:hAnsi="仿宋" w:eastAsia="仿宋" w:cs="仿宋"/>
          <w:color w:val="auto"/>
          <w:kern w:val="0"/>
          <w:sz w:val="24"/>
          <w:highlight w:val="none"/>
        </w:rPr>
      </w:pPr>
    </w:p>
    <w:p w14:paraId="3FFB0BF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79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50DF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B5277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4A9DA8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3949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F3C32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1DA9B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D60FE7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B2A5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5107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8658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ED3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111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B7043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3D93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23C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81A1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E4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876CC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078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72C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D378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CE2E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8560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6B1E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52DB3">
            <w:pPr>
              <w:widowControl/>
              <w:jc w:val="left"/>
              <w:rPr>
                <w:rFonts w:hint="eastAsia" w:ascii="仿宋" w:hAnsi="仿宋" w:eastAsia="仿宋" w:cs="仿宋"/>
                <w:color w:val="auto"/>
                <w:kern w:val="0"/>
                <w:sz w:val="24"/>
                <w:highlight w:val="none"/>
              </w:rPr>
            </w:pPr>
          </w:p>
        </w:tc>
        <w:tc>
          <w:tcPr>
            <w:tcW w:w="1560" w:type="dxa"/>
            <w:vAlign w:val="center"/>
          </w:tcPr>
          <w:p w14:paraId="4D654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E82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5C7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DEFE1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EB6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85CE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92F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FDF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9D39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C04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662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1C30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2939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01A5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3FB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4A6F20">
            <w:pPr>
              <w:widowControl/>
              <w:jc w:val="left"/>
              <w:rPr>
                <w:rFonts w:hint="eastAsia" w:ascii="仿宋" w:hAnsi="仿宋" w:eastAsia="仿宋" w:cs="仿宋"/>
                <w:color w:val="auto"/>
                <w:kern w:val="0"/>
                <w:sz w:val="24"/>
                <w:highlight w:val="none"/>
              </w:rPr>
            </w:pPr>
          </w:p>
        </w:tc>
        <w:tc>
          <w:tcPr>
            <w:tcW w:w="1560" w:type="dxa"/>
            <w:vAlign w:val="center"/>
          </w:tcPr>
          <w:p w14:paraId="000EC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302A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28F6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5B44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6BFB8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21EF8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00D0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A24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138E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FA0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C1E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EFD3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EAB8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F8D1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DC5F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4C7BA">
            <w:pPr>
              <w:widowControl/>
              <w:jc w:val="left"/>
              <w:rPr>
                <w:rFonts w:hint="eastAsia" w:ascii="仿宋" w:hAnsi="仿宋" w:eastAsia="仿宋" w:cs="仿宋"/>
                <w:color w:val="auto"/>
                <w:kern w:val="0"/>
                <w:sz w:val="24"/>
                <w:highlight w:val="none"/>
              </w:rPr>
            </w:pPr>
          </w:p>
        </w:tc>
        <w:tc>
          <w:tcPr>
            <w:tcW w:w="1560" w:type="dxa"/>
            <w:vAlign w:val="center"/>
          </w:tcPr>
          <w:p w14:paraId="749A0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960D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5719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55D0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E98B6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6AE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0BE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97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0968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8485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5C5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023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F66E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84D0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6A6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D7A7F">
            <w:pPr>
              <w:widowControl/>
              <w:jc w:val="left"/>
              <w:rPr>
                <w:rFonts w:hint="eastAsia" w:ascii="仿宋" w:hAnsi="仿宋" w:eastAsia="仿宋" w:cs="仿宋"/>
                <w:color w:val="auto"/>
                <w:kern w:val="0"/>
                <w:sz w:val="24"/>
                <w:highlight w:val="none"/>
              </w:rPr>
            </w:pPr>
          </w:p>
        </w:tc>
        <w:tc>
          <w:tcPr>
            <w:tcW w:w="1560" w:type="dxa"/>
            <w:vAlign w:val="center"/>
          </w:tcPr>
          <w:p w14:paraId="17812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17B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2B4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A469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4C01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67DD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FC8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DB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0546F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43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EF6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29265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9312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F656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19C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A2A907">
            <w:pPr>
              <w:widowControl/>
              <w:jc w:val="left"/>
              <w:rPr>
                <w:rFonts w:hint="eastAsia" w:ascii="仿宋" w:hAnsi="仿宋" w:eastAsia="仿宋" w:cs="仿宋"/>
                <w:color w:val="auto"/>
                <w:kern w:val="0"/>
                <w:sz w:val="24"/>
                <w:highlight w:val="none"/>
              </w:rPr>
            </w:pPr>
          </w:p>
        </w:tc>
        <w:tc>
          <w:tcPr>
            <w:tcW w:w="1560" w:type="dxa"/>
            <w:vAlign w:val="center"/>
          </w:tcPr>
          <w:p w14:paraId="6E928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282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A1B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7E31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8DF4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05BA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CCA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FB38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2E3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2D2E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F11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711E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78A1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B0F5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098F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0C558E">
            <w:pPr>
              <w:widowControl/>
              <w:jc w:val="left"/>
              <w:rPr>
                <w:rFonts w:hint="eastAsia" w:ascii="仿宋" w:hAnsi="仿宋" w:eastAsia="仿宋" w:cs="仿宋"/>
                <w:color w:val="auto"/>
                <w:kern w:val="0"/>
                <w:sz w:val="24"/>
                <w:highlight w:val="none"/>
              </w:rPr>
            </w:pPr>
          </w:p>
        </w:tc>
        <w:tc>
          <w:tcPr>
            <w:tcW w:w="1560" w:type="dxa"/>
            <w:vAlign w:val="center"/>
          </w:tcPr>
          <w:p w14:paraId="51E09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B95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E59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472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2FEB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D7B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04C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A56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A21D1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A8F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552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A7FD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65C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D8F72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D802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197758">
            <w:pPr>
              <w:widowControl/>
              <w:jc w:val="left"/>
              <w:rPr>
                <w:rFonts w:hint="eastAsia" w:ascii="仿宋" w:hAnsi="仿宋" w:eastAsia="仿宋" w:cs="仿宋"/>
                <w:color w:val="auto"/>
                <w:kern w:val="0"/>
                <w:sz w:val="24"/>
                <w:highlight w:val="none"/>
              </w:rPr>
            </w:pPr>
          </w:p>
        </w:tc>
        <w:tc>
          <w:tcPr>
            <w:tcW w:w="1560" w:type="dxa"/>
            <w:vAlign w:val="center"/>
          </w:tcPr>
          <w:p w14:paraId="118E90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A2F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5CFD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3DC5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B221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AB8BD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C8F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A80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2C9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18E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757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9863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30D6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81F29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75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B1E0D">
            <w:pPr>
              <w:widowControl/>
              <w:jc w:val="left"/>
              <w:rPr>
                <w:rFonts w:hint="eastAsia" w:ascii="仿宋" w:hAnsi="仿宋" w:eastAsia="仿宋" w:cs="仿宋"/>
                <w:color w:val="auto"/>
                <w:kern w:val="0"/>
                <w:sz w:val="24"/>
                <w:highlight w:val="none"/>
              </w:rPr>
            </w:pPr>
          </w:p>
        </w:tc>
        <w:tc>
          <w:tcPr>
            <w:tcW w:w="1560" w:type="dxa"/>
            <w:vAlign w:val="center"/>
          </w:tcPr>
          <w:p w14:paraId="58ED1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16A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884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612E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33A7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588FB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8B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970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4EE8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D7AE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38C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A54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ABC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336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30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59D3F">
            <w:pPr>
              <w:widowControl/>
              <w:jc w:val="left"/>
              <w:rPr>
                <w:rFonts w:hint="eastAsia" w:ascii="仿宋" w:hAnsi="仿宋" w:eastAsia="仿宋" w:cs="仿宋"/>
                <w:color w:val="auto"/>
                <w:kern w:val="0"/>
                <w:sz w:val="24"/>
                <w:highlight w:val="none"/>
              </w:rPr>
            </w:pPr>
          </w:p>
        </w:tc>
        <w:tc>
          <w:tcPr>
            <w:tcW w:w="1560" w:type="dxa"/>
            <w:vAlign w:val="center"/>
          </w:tcPr>
          <w:p w14:paraId="13693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D5B9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1D3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1E84B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ADBC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AE42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FD3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4B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35EB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927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22FC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8B6F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F98FA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35758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AEA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445E41">
            <w:pPr>
              <w:widowControl/>
              <w:jc w:val="left"/>
              <w:rPr>
                <w:rFonts w:hint="eastAsia" w:ascii="仿宋" w:hAnsi="仿宋" w:eastAsia="仿宋" w:cs="仿宋"/>
                <w:color w:val="auto"/>
                <w:kern w:val="0"/>
                <w:sz w:val="24"/>
                <w:highlight w:val="none"/>
              </w:rPr>
            </w:pPr>
          </w:p>
        </w:tc>
        <w:tc>
          <w:tcPr>
            <w:tcW w:w="1560" w:type="dxa"/>
            <w:vAlign w:val="center"/>
          </w:tcPr>
          <w:p w14:paraId="209DE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37B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F9E6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221B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309DF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2DCE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719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321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33D6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11DB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D47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1AE92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AA2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9B7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029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2D0B7D">
            <w:pPr>
              <w:widowControl/>
              <w:jc w:val="left"/>
              <w:rPr>
                <w:rFonts w:hint="eastAsia" w:ascii="仿宋" w:hAnsi="仿宋" w:eastAsia="仿宋" w:cs="仿宋"/>
                <w:color w:val="auto"/>
                <w:kern w:val="0"/>
                <w:sz w:val="24"/>
                <w:highlight w:val="none"/>
              </w:rPr>
            </w:pPr>
          </w:p>
        </w:tc>
        <w:tc>
          <w:tcPr>
            <w:tcW w:w="1560" w:type="dxa"/>
            <w:vAlign w:val="center"/>
          </w:tcPr>
          <w:p w14:paraId="5376F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70B4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D6E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79B0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7CC6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6822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2FB7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87B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5E2C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88B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30F8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D36D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F749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420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38E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AB2F87">
            <w:pPr>
              <w:widowControl/>
              <w:jc w:val="left"/>
              <w:rPr>
                <w:rFonts w:hint="eastAsia" w:ascii="仿宋" w:hAnsi="仿宋" w:eastAsia="仿宋" w:cs="仿宋"/>
                <w:color w:val="auto"/>
                <w:kern w:val="0"/>
                <w:sz w:val="24"/>
                <w:highlight w:val="none"/>
              </w:rPr>
            </w:pPr>
          </w:p>
        </w:tc>
        <w:tc>
          <w:tcPr>
            <w:tcW w:w="1560" w:type="dxa"/>
            <w:vAlign w:val="center"/>
          </w:tcPr>
          <w:p w14:paraId="31F06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284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117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65DD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59CB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648E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29CE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AF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6823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80B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9444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FCAF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013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C77B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7D78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619008">
            <w:pPr>
              <w:widowControl/>
              <w:jc w:val="left"/>
              <w:rPr>
                <w:rFonts w:hint="eastAsia" w:ascii="仿宋" w:hAnsi="仿宋" w:eastAsia="仿宋" w:cs="仿宋"/>
                <w:color w:val="auto"/>
                <w:kern w:val="0"/>
                <w:sz w:val="24"/>
                <w:highlight w:val="none"/>
              </w:rPr>
            </w:pPr>
          </w:p>
        </w:tc>
        <w:tc>
          <w:tcPr>
            <w:tcW w:w="1560" w:type="dxa"/>
            <w:vAlign w:val="center"/>
          </w:tcPr>
          <w:p w14:paraId="46011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7BC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34A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B51C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68E49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B9771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EBA6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977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424D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E1B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2548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94DA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0BC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9519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44B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B1EFF7">
            <w:pPr>
              <w:widowControl/>
              <w:jc w:val="left"/>
              <w:rPr>
                <w:rFonts w:hint="eastAsia" w:ascii="仿宋" w:hAnsi="仿宋" w:eastAsia="仿宋" w:cs="仿宋"/>
                <w:color w:val="auto"/>
                <w:kern w:val="0"/>
                <w:sz w:val="24"/>
                <w:highlight w:val="none"/>
              </w:rPr>
            </w:pPr>
          </w:p>
        </w:tc>
        <w:tc>
          <w:tcPr>
            <w:tcW w:w="1560" w:type="dxa"/>
            <w:vAlign w:val="center"/>
          </w:tcPr>
          <w:p w14:paraId="60B57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71C7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77D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BE4A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1FC9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E046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759C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4B4F7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3153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1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207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606B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2BC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4B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27808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A18B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0FC82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165A7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2C36D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06C0D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7604BA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3A1E1FD">
      <w:pPr>
        <w:widowControl/>
        <w:jc w:val="left"/>
        <w:rPr>
          <w:rFonts w:hint="eastAsia" w:ascii="仿宋" w:hAnsi="仿宋" w:eastAsia="仿宋" w:cs="仿宋"/>
          <w:color w:val="auto"/>
          <w:kern w:val="0"/>
          <w:sz w:val="24"/>
          <w:highlight w:val="none"/>
        </w:rPr>
      </w:pPr>
    </w:p>
    <w:p w14:paraId="27DF1A45">
      <w:pPr>
        <w:widowControl/>
        <w:jc w:val="left"/>
        <w:rPr>
          <w:rFonts w:hint="eastAsia" w:ascii="仿宋" w:hAnsi="仿宋" w:eastAsia="仿宋" w:cs="仿宋"/>
          <w:color w:val="auto"/>
          <w:kern w:val="0"/>
          <w:sz w:val="24"/>
          <w:highlight w:val="none"/>
        </w:rPr>
      </w:pPr>
    </w:p>
    <w:p w14:paraId="571264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3BD957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98046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5351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71A66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C3DCB2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7DE8F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5485F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78D7F2D">
      <w:pPr>
        <w:widowControl/>
        <w:jc w:val="left"/>
        <w:rPr>
          <w:rFonts w:hint="eastAsia" w:ascii="仿宋" w:hAnsi="仿宋" w:eastAsia="仿宋" w:cs="仿宋"/>
          <w:color w:val="auto"/>
          <w:kern w:val="0"/>
          <w:sz w:val="18"/>
          <w:szCs w:val="18"/>
          <w:highlight w:val="none"/>
        </w:rPr>
      </w:pPr>
    </w:p>
    <w:p w14:paraId="5BDB52BE">
      <w:pPr>
        <w:widowControl/>
        <w:jc w:val="left"/>
        <w:rPr>
          <w:rFonts w:hint="eastAsia" w:ascii="仿宋" w:hAnsi="仿宋" w:eastAsia="仿宋" w:cs="仿宋"/>
          <w:color w:val="auto"/>
          <w:kern w:val="0"/>
          <w:sz w:val="18"/>
          <w:szCs w:val="18"/>
          <w:highlight w:val="none"/>
        </w:rPr>
      </w:pPr>
    </w:p>
    <w:p w14:paraId="4BDBE308">
      <w:pPr>
        <w:widowControl/>
        <w:jc w:val="left"/>
        <w:rPr>
          <w:rFonts w:hint="eastAsia" w:ascii="仿宋" w:hAnsi="仿宋" w:eastAsia="仿宋" w:cs="仿宋"/>
          <w:color w:val="auto"/>
          <w:kern w:val="0"/>
          <w:sz w:val="18"/>
          <w:szCs w:val="18"/>
          <w:highlight w:val="none"/>
        </w:rPr>
      </w:pPr>
    </w:p>
    <w:p w14:paraId="5EB0F28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140293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EC0BE5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50ECD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BF4C3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87687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9278D2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4190C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D893F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7665D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D8295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4D7C3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F198B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E56CC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EAE2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0B5A3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8704C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3E9C1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DD2E7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9EAD3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05AA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2E70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AF1CC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45B34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2D5BC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70EF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BDFB5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AA93E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51969A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12D33EC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1C4E87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14E07A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F3FC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35FB1E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D0614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EA663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F76F36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CE04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47D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602AA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6E5E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9ACE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303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404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4AFB7">
            <w:pPr>
              <w:widowControl/>
              <w:jc w:val="left"/>
              <w:rPr>
                <w:rFonts w:hint="eastAsia" w:ascii="仿宋" w:hAnsi="仿宋" w:eastAsia="仿宋" w:cs="仿宋"/>
                <w:color w:val="auto"/>
                <w:kern w:val="0"/>
                <w:sz w:val="24"/>
                <w:highlight w:val="none"/>
              </w:rPr>
            </w:pPr>
          </w:p>
        </w:tc>
        <w:tc>
          <w:tcPr>
            <w:tcW w:w="1025" w:type="dxa"/>
            <w:vMerge w:val="continue"/>
            <w:vAlign w:val="center"/>
          </w:tcPr>
          <w:p w14:paraId="4B752914">
            <w:pPr>
              <w:widowControl/>
              <w:jc w:val="left"/>
              <w:rPr>
                <w:rFonts w:hint="eastAsia" w:ascii="仿宋" w:hAnsi="仿宋" w:eastAsia="仿宋" w:cs="仿宋"/>
                <w:color w:val="auto"/>
                <w:kern w:val="0"/>
                <w:sz w:val="24"/>
                <w:highlight w:val="none"/>
              </w:rPr>
            </w:pPr>
          </w:p>
        </w:tc>
        <w:tc>
          <w:tcPr>
            <w:tcW w:w="2836" w:type="dxa"/>
            <w:vMerge w:val="continue"/>
            <w:vAlign w:val="center"/>
          </w:tcPr>
          <w:p w14:paraId="2BB515B6">
            <w:pPr>
              <w:widowControl/>
              <w:jc w:val="left"/>
              <w:rPr>
                <w:rFonts w:hint="eastAsia" w:ascii="仿宋" w:hAnsi="仿宋" w:eastAsia="仿宋" w:cs="仿宋"/>
                <w:color w:val="auto"/>
                <w:kern w:val="0"/>
                <w:sz w:val="24"/>
                <w:highlight w:val="none"/>
              </w:rPr>
            </w:pPr>
          </w:p>
        </w:tc>
        <w:tc>
          <w:tcPr>
            <w:tcW w:w="606" w:type="dxa"/>
            <w:vAlign w:val="center"/>
          </w:tcPr>
          <w:p w14:paraId="1CE4A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F8C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BB3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333060">
            <w:pPr>
              <w:widowControl/>
              <w:jc w:val="left"/>
              <w:rPr>
                <w:rFonts w:hint="eastAsia" w:ascii="仿宋" w:hAnsi="仿宋" w:eastAsia="仿宋" w:cs="仿宋"/>
                <w:color w:val="auto"/>
                <w:kern w:val="0"/>
                <w:sz w:val="24"/>
                <w:highlight w:val="none"/>
              </w:rPr>
            </w:pPr>
          </w:p>
        </w:tc>
        <w:tc>
          <w:tcPr>
            <w:tcW w:w="1025" w:type="dxa"/>
            <w:vMerge w:val="continue"/>
            <w:vAlign w:val="center"/>
          </w:tcPr>
          <w:p w14:paraId="4656AD1E">
            <w:pPr>
              <w:widowControl/>
              <w:jc w:val="left"/>
              <w:rPr>
                <w:rFonts w:hint="eastAsia" w:ascii="仿宋" w:hAnsi="仿宋" w:eastAsia="仿宋" w:cs="仿宋"/>
                <w:color w:val="auto"/>
                <w:kern w:val="0"/>
                <w:sz w:val="24"/>
                <w:highlight w:val="none"/>
              </w:rPr>
            </w:pPr>
          </w:p>
        </w:tc>
        <w:tc>
          <w:tcPr>
            <w:tcW w:w="2836" w:type="dxa"/>
            <w:vMerge w:val="continue"/>
            <w:vAlign w:val="center"/>
          </w:tcPr>
          <w:p w14:paraId="585F800C">
            <w:pPr>
              <w:widowControl/>
              <w:jc w:val="left"/>
              <w:rPr>
                <w:rFonts w:hint="eastAsia" w:ascii="仿宋" w:hAnsi="仿宋" w:eastAsia="仿宋" w:cs="仿宋"/>
                <w:color w:val="auto"/>
                <w:kern w:val="0"/>
                <w:sz w:val="24"/>
                <w:highlight w:val="none"/>
              </w:rPr>
            </w:pPr>
          </w:p>
        </w:tc>
        <w:tc>
          <w:tcPr>
            <w:tcW w:w="606" w:type="dxa"/>
            <w:vAlign w:val="center"/>
          </w:tcPr>
          <w:p w14:paraId="3B4C33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FC10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EA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CB261E">
            <w:pPr>
              <w:widowControl/>
              <w:jc w:val="left"/>
              <w:rPr>
                <w:rFonts w:hint="eastAsia" w:ascii="仿宋" w:hAnsi="仿宋" w:eastAsia="仿宋" w:cs="仿宋"/>
                <w:color w:val="auto"/>
                <w:kern w:val="0"/>
                <w:sz w:val="24"/>
                <w:highlight w:val="none"/>
              </w:rPr>
            </w:pPr>
          </w:p>
        </w:tc>
        <w:tc>
          <w:tcPr>
            <w:tcW w:w="1025" w:type="dxa"/>
            <w:vMerge w:val="restart"/>
            <w:vAlign w:val="center"/>
          </w:tcPr>
          <w:p w14:paraId="057764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8D8B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0FB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512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742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64A13">
            <w:pPr>
              <w:widowControl/>
              <w:jc w:val="left"/>
              <w:rPr>
                <w:rFonts w:hint="eastAsia" w:ascii="仿宋" w:hAnsi="仿宋" w:eastAsia="仿宋" w:cs="仿宋"/>
                <w:color w:val="auto"/>
                <w:kern w:val="0"/>
                <w:sz w:val="24"/>
                <w:highlight w:val="none"/>
              </w:rPr>
            </w:pPr>
          </w:p>
        </w:tc>
        <w:tc>
          <w:tcPr>
            <w:tcW w:w="1025" w:type="dxa"/>
            <w:vMerge w:val="continue"/>
            <w:vAlign w:val="center"/>
          </w:tcPr>
          <w:p w14:paraId="7F13D067">
            <w:pPr>
              <w:widowControl/>
              <w:jc w:val="left"/>
              <w:rPr>
                <w:rFonts w:hint="eastAsia" w:ascii="仿宋" w:hAnsi="仿宋" w:eastAsia="仿宋" w:cs="仿宋"/>
                <w:color w:val="auto"/>
                <w:kern w:val="0"/>
                <w:sz w:val="24"/>
                <w:highlight w:val="none"/>
              </w:rPr>
            </w:pPr>
          </w:p>
        </w:tc>
        <w:tc>
          <w:tcPr>
            <w:tcW w:w="2836" w:type="dxa"/>
            <w:vMerge w:val="continue"/>
            <w:vAlign w:val="center"/>
          </w:tcPr>
          <w:p w14:paraId="505B3853">
            <w:pPr>
              <w:widowControl/>
              <w:jc w:val="left"/>
              <w:rPr>
                <w:rFonts w:hint="eastAsia" w:ascii="仿宋" w:hAnsi="仿宋" w:eastAsia="仿宋" w:cs="仿宋"/>
                <w:color w:val="auto"/>
                <w:kern w:val="0"/>
                <w:sz w:val="24"/>
                <w:highlight w:val="none"/>
              </w:rPr>
            </w:pPr>
          </w:p>
        </w:tc>
        <w:tc>
          <w:tcPr>
            <w:tcW w:w="606" w:type="dxa"/>
            <w:vAlign w:val="center"/>
          </w:tcPr>
          <w:p w14:paraId="31AD8F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BB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16A1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DC6DCF">
            <w:pPr>
              <w:widowControl/>
              <w:jc w:val="left"/>
              <w:rPr>
                <w:rFonts w:hint="eastAsia" w:ascii="仿宋" w:hAnsi="仿宋" w:eastAsia="仿宋" w:cs="仿宋"/>
                <w:color w:val="auto"/>
                <w:kern w:val="0"/>
                <w:sz w:val="24"/>
                <w:highlight w:val="none"/>
              </w:rPr>
            </w:pPr>
          </w:p>
        </w:tc>
        <w:tc>
          <w:tcPr>
            <w:tcW w:w="1025" w:type="dxa"/>
            <w:vMerge w:val="continue"/>
            <w:vAlign w:val="center"/>
          </w:tcPr>
          <w:p w14:paraId="0879E9B6">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FA8C1">
            <w:pPr>
              <w:widowControl/>
              <w:jc w:val="left"/>
              <w:rPr>
                <w:rFonts w:hint="eastAsia" w:ascii="仿宋" w:hAnsi="仿宋" w:eastAsia="仿宋" w:cs="仿宋"/>
                <w:color w:val="auto"/>
                <w:kern w:val="0"/>
                <w:sz w:val="24"/>
                <w:highlight w:val="none"/>
              </w:rPr>
            </w:pPr>
          </w:p>
        </w:tc>
        <w:tc>
          <w:tcPr>
            <w:tcW w:w="606" w:type="dxa"/>
            <w:vAlign w:val="center"/>
          </w:tcPr>
          <w:p w14:paraId="625A1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9F44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060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DF9892">
            <w:pPr>
              <w:widowControl/>
              <w:jc w:val="left"/>
              <w:rPr>
                <w:rFonts w:hint="eastAsia" w:ascii="仿宋" w:hAnsi="仿宋" w:eastAsia="仿宋" w:cs="仿宋"/>
                <w:color w:val="auto"/>
                <w:kern w:val="0"/>
                <w:sz w:val="24"/>
                <w:highlight w:val="none"/>
              </w:rPr>
            </w:pPr>
          </w:p>
        </w:tc>
        <w:tc>
          <w:tcPr>
            <w:tcW w:w="1025" w:type="dxa"/>
            <w:vMerge w:val="continue"/>
            <w:vAlign w:val="center"/>
          </w:tcPr>
          <w:p w14:paraId="28B968E9">
            <w:pPr>
              <w:widowControl/>
              <w:jc w:val="left"/>
              <w:rPr>
                <w:rFonts w:hint="eastAsia" w:ascii="仿宋" w:hAnsi="仿宋" w:eastAsia="仿宋" w:cs="仿宋"/>
                <w:color w:val="auto"/>
                <w:kern w:val="0"/>
                <w:sz w:val="24"/>
                <w:highlight w:val="none"/>
              </w:rPr>
            </w:pPr>
          </w:p>
        </w:tc>
        <w:tc>
          <w:tcPr>
            <w:tcW w:w="2836" w:type="dxa"/>
            <w:vMerge w:val="restart"/>
            <w:vAlign w:val="center"/>
          </w:tcPr>
          <w:p w14:paraId="7981D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9745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7F01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2EB3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A36882">
            <w:pPr>
              <w:widowControl/>
              <w:jc w:val="left"/>
              <w:rPr>
                <w:rFonts w:hint="eastAsia" w:ascii="仿宋" w:hAnsi="仿宋" w:eastAsia="仿宋" w:cs="仿宋"/>
                <w:color w:val="auto"/>
                <w:kern w:val="0"/>
                <w:sz w:val="24"/>
                <w:highlight w:val="none"/>
              </w:rPr>
            </w:pPr>
          </w:p>
        </w:tc>
        <w:tc>
          <w:tcPr>
            <w:tcW w:w="1025" w:type="dxa"/>
            <w:vMerge w:val="continue"/>
            <w:vAlign w:val="center"/>
          </w:tcPr>
          <w:p w14:paraId="65143FC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282392">
            <w:pPr>
              <w:widowControl/>
              <w:jc w:val="left"/>
              <w:rPr>
                <w:rFonts w:hint="eastAsia" w:ascii="仿宋" w:hAnsi="仿宋" w:eastAsia="仿宋" w:cs="仿宋"/>
                <w:color w:val="auto"/>
                <w:kern w:val="0"/>
                <w:sz w:val="24"/>
                <w:highlight w:val="none"/>
              </w:rPr>
            </w:pPr>
          </w:p>
        </w:tc>
        <w:tc>
          <w:tcPr>
            <w:tcW w:w="606" w:type="dxa"/>
            <w:vAlign w:val="center"/>
          </w:tcPr>
          <w:p w14:paraId="5421D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7E1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B2E8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B69BEF">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E7E3D">
            <w:pPr>
              <w:widowControl/>
              <w:jc w:val="left"/>
              <w:rPr>
                <w:rFonts w:hint="eastAsia" w:ascii="仿宋" w:hAnsi="仿宋" w:eastAsia="仿宋" w:cs="仿宋"/>
                <w:color w:val="auto"/>
                <w:kern w:val="0"/>
                <w:sz w:val="24"/>
                <w:highlight w:val="none"/>
              </w:rPr>
            </w:pPr>
          </w:p>
        </w:tc>
        <w:tc>
          <w:tcPr>
            <w:tcW w:w="2836" w:type="dxa"/>
            <w:vMerge w:val="continue"/>
            <w:vAlign w:val="center"/>
          </w:tcPr>
          <w:p w14:paraId="3DE5827A">
            <w:pPr>
              <w:widowControl/>
              <w:jc w:val="left"/>
              <w:rPr>
                <w:rFonts w:hint="eastAsia" w:ascii="仿宋" w:hAnsi="仿宋" w:eastAsia="仿宋" w:cs="仿宋"/>
                <w:color w:val="auto"/>
                <w:kern w:val="0"/>
                <w:sz w:val="24"/>
                <w:highlight w:val="none"/>
              </w:rPr>
            </w:pPr>
          </w:p>
        </w:tc>
        <w:tc>
          <w:tcPr>
            <w:tcW w:w="606" w:type="dxa"/>
            <w:vAlign w:val="center"/>
          </w:tcPr>
          <w:p w14:paraId="2C81C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6593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B1D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763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3CA8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B96F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529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4C87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9C79A9">
            <w:pPr>
              <w:widowControl/>
              <w:jc w:val="left"/>
              <w:rPr>
                <w:rFonts w:hint="eastAsia" w:ascii="仿宋" w:hAnsi="仿宋" w:eastAsia="仿宋" w:cs="仿宋"/>
                <w:color w:val="auto"/>
                <w:kern w:val="0"/>
                <w:sz w:val="24"/>
                <w:highlight w:val="none"/>
              </w:rPr>
            </w:pPr>
          </w:p>
        </w:tc>
        <w:tc>
          <w:tcPr>
            <w:tcW w:w="2836" w:type="dxa"/>
            <w:vMerge w:val="continue"/>
            <w:vAlign w:val="center"/>
          </w:tcPr>
          <w:p w14:paraId="1ED95A04">
            <w:pPr>
              <w:widowControl/>
              <w:jc w:val="left"/>
              <w:rPr>
                <w:rFonts w:hint="eastAsia" w:ascii="仿宋" w:hAnsi="仿宋" w:eastAsia="仿宋" w:cs="仿宋"/>
                <w:color w:val="auto"/>
                <w:kern w:val="0"/>
                <w:sz w:val="24"/>
                <w:highlight w:val="none"/>
              </w:rPr>
            </w:pPr>
          </w:p>
        </w:tc>
        <w:tc>
          <w:tcPr>
            <w:tcW w:w="606" w:type="dxa"/>
            <w:vAlign w:val="center"/>
          </w:tcPr>
          <w:p w14:paraId="49B75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FC7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8584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87214A">
            <w:pPr>
              <w:widowControl/>
              <w:jc w:val="left"/>
              <w:rPr>
                <w:rFonts w:hint="eastAsia" w:ascii="仿宋" w:hAnsi="仿宋" w:eastAsia="仿宋" w:cs="仿宋"/>
                <w:color w:val="auto"/>
                <w:kern w:val="0"/>
                <w:sz w:val="24"/>
                <w:highlight w:val="none"/>
              </w:rPr>
            </w:pPr>
          </w:p>
        </w:tc>
        <w:tc>
          <w:tcPr>
            <w:tcW w:w="2836" w:type="dxa"/>
            <w:vMerge w:val="continue"/>
            <w:vAlign w:val="center"/>
          </w:tcPr>
          <w:p w14:paraId="604C6AD3">
            <w:pPr>
              <w:widowControl/>
              <w:jc w:val="left"/>
              <w:rPr>
                <w:rFonts w:hint="eastAsia" w:ascii="仿宋" w:hAnsi="仿宋" w:eastAsia="仿宋" w:cs="仿宋"/>
                <w:color w:val="auto"/>
                <w:kern w:val="0"/>
                <w:sz w:val="24"/>
                <w:highlight w:val="none"/>
              </w:rPr>
            </w:pPr>
          </w:p>
        </w:tc>
        <w:tc>
          <w:tcPr>
            <w:tcW w:w="606" w:type="dxa"/>
            <w:vAlign w:val="center"/>
          </w:tcPr>
          <w:p w14:paraId="064B2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EC5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DA31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C97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D027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7945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F32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956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7418C9">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98D4D">
            <w:pPr>
              <w:widowControl/>
              <w:jc w:val="left"/>
              <w:rPr>
                <w:rFonts w:hint="eastAsia" w:ascii="仿宋" w:hAnsi="仿宋" w:eastAsia="仿宋" w:cs="仿宋"/>
                <w:color w:val="auto"/>
                <w:kern w:val="0"/>
                <w:sz w:val="24"/>
                <w:highlight w:val="none"/>
              </w:rPr>
            </w:pPr>
          </w:p>
        </w:tc>
        <w:tc>
          <w:tcPr>
            <w:tcW w:w="606" w:type="dxa"/>
            <w:vAlign w:val="center"/>
          </w:tcPr>
          <w:p w14:paraId="20705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09A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2578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95CADE">
            <w:pPr>
              <w:widowControl/>
              <w:jc w:val="left"/>
              <w:rPr>
                <w:rFonts w:hint="eastAsia" w:ascii="仿宋" w:hAnsi="仿宋" w:eastAsia="仿宋" w:cs="仿宋"/>
                <w:color w:val="auto"/>
                <w:kern w:val="0"/>
                <w:sz w:val="24"/>
                <w:highlight w:val="none"/>
              </w:rPr>
            </w:pPr>
          </w:p>
        </w:tc>
        <w:tc>
          <w:tcPr>
            <w:tcW w:w="2836" w:type="dxa"/>
            <w:vMerge w:val="continue"/>
            <w:vAlign w:val="center"/>
          </w:tcPr>
          <w:p w14:paraId="521769AC">
            <w:pPr>
              <w:widowControl/>
              <w:jc w:val="left"/>
              <w:rPr>
                <w:rFonts w:hint="eastAsia" w:ascii="仿宋" w:hAnsi="仿宋" w:eastAsia="仿宋" w:cs="仿宋"/>
                <w:color w:val="auto"/>
                <w:kern w:val="0"/>
                <w:sz w:val="24"/>
                <w:highlight w:val="none"/>
              </w:rPr>
            </w:pPr>
          </w:p>
        </w:tc>
        <w:tc>
          <w:tcPr>
            <w:tcW w:w="606" w:type="dxa"/>
            <w:vAlign w:val="center"/>
          </w:tcPr>
          <w:p w14:paraId="536C9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E917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DA3A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553B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8DA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4B43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D217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E36E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BC3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3AAFE0">
            <w:pPr>
              <w:widowControl/>
              <w:jc w:val="left"/>
              <w:rPr>
                <w:rFonts w:hint="eastAsia" w:ascii="仿宋" w:hAnsi="仿宋" w:eastAsia="仿宋" w:cs="仿宋"/>
                <w:color w:val="auto"/>
                <w:kern w:val="0"/>
                <w:sz w:val="24"/>
                <w:highlight w:val="none"/>
              </w:rPr>
            </w:pPr>
          </w:p>
        </w:tc>
        <w:tc>
          <w:tcPr>
            <w:tcW w:w="1025" w:type="dxa"/>
            <w:vMerge w:val="continue"/>
            <w:vAlign w:val="center"/>
          </w:tcPr>
          <w:p w14:paraId="6FAA0533">
            <w:pPr>
              <w:widowControl/>
              <w:jc w:val="left"/>
              <w:rPr>
                <w:rFonts w:hint="eastAsia" w:ascii="仿宋" w:hAnsi="仿宋" w:eastAsia="仿宋" w:cs="仿宋"/>
                <w:color w:val="auto"/>
                <w:kern w:val="0"/>
                <w:sz w:val="24"/>
                <w:highlight w:val="none"/>
              </w:rPr>
            </w:pPr>
          </w:p>
        </w:tc>
        <w:tc>
          <w:tcPr>
            <w:tcW w:w="2836" w:type="dxa"/>
            <w:vMerge w:val="continue"/>
            <w:vAlign w:val="center"/>
          </w:tcPr>
          <w:p w14:paraId="6B75A38F">
            <w:pPr>
              <w:widowControl/>
              <w:jc w:val="left"/>
              <w:rPr>
                <w:rFonts w:hint="eastAsia" w:ascii="仿宋" w:hAnsi="仿宋" w:eastAsia="仿宋" w:cs="仿宋"/>
                <w:color w:val="auto"/>
                <w:kern w:val="0"/>
                <w:sz w:val="24"/>
                <w:highlight w:val="none"/>
              </w:rPr>
            </w:pPr>
          </w:p>
        </w:tc>
        <w:tc>
          <w:tcPr>
            <w:tcW w:w="606" w:type="dxa"/>
            <w:vAlign w:val="center"/>
          </w:tcPr>
          <w:p w14:paraId="1F261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C9D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15C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67EDD">
            <w:pPr>
              <w:widowControl/>
              <w:jc w:val="left"/>
              <w:rPr>
                <w:rFonts w:hint="eastAsia" w:ascii="仿宋" w:hAnsi="仿宋" w:eastAsia="仿宋" w:cs="仿宋"/>
                <w:color w:val="auto"/>
                <w:kern w:val="0"/>
                <w:sz w:val="24"/>
                <w:highlight w:val="none"/>
              </w:rPr>
            </w:pPr>
          </w:p>
        </w:tc>
        <w:tc>
          <w:tcPr>
            <w:tcW w:w="1025" w:type="dxa"/>
            <w:vMerge w:val="continue"/>
            <w:vAlign w:val="center"/>
          </w:tcPr>
          <w:p w14:paraId="03B557C6">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55AB6">
            <w:pPr>
              <w:widowControl/>
              <w:jc w:val="left"/>
              <w:rPr>
                <w:rFonts w:hint="eastAsia" w:ascii="仿宋" w:hAnsi="仿宋" w:eastAsia="仿宋" w:cs="仿宋"/>
                <w:color w:val="auto"/>
                <w:kern w:val="0"/>
                <w:sz w:val="24"/>
                <w:highlight w:val="none"/>
              </w:rPr>
            </w:pPr>
          </w:p>
        </w:tc>
        <w:tc>
          <w:tcPr>
            <w:tcW w:w="606" w:type="dxa"/>
            <w:vAlign w:val="center"/>
          </w:tcPr>
          <w:p w14:paraId="44CA91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E06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B5B5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9E6E07">
            <w:pPr>
              <w:widowControl/>
              <w:jc w:val="left"/>
              <w:rPr>
                <w:rFonts w:hint="eastAsia" w:ascii="仿宋" w:hAnsi="仿宋" w:eastAsia="仿宋" w:cs="仿宋"/>
                <w:color w:val="auto"/>
                <w:kern w:val="0"/>
                <w:sz w:val="24"/>
                <w:highlight w:val="none"/>
              </w:rPr>
            </w:pPr>
          </w:p>
        </w:tc>
        <w:tc>
          <w:tcPr>
            <w:tcW w:w="1025" w:type="dxa"/>
            <w:vMerge w:val="restart"/>
            <w:vAlign w:val="center"/>
          </w:tcPr>
          <w:p w14:paraId="009BD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8934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FE1EF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72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E050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A95BA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067111">
            <w:pPr>
              <w:widowControl/>
              <w:jc w:val="left"/>
              <w:rPr>
                <w:rFonts w:hint="eastAsia" w:ascii="仿宋" w:hAnsi="仿宋" w:eastAsia="仿宋" w:cs="仿宋"/>
                <w:color w:val="auto"/>
                <w:kern w:val="0"/>
                <w:sz w:val="24"/>
                <w:highlight w:val="none"/>
              </w:rPr>
            </w:pPr>
          </w:p>
        </w:tc>
        <w:tc>
          <w:tcPr>
            <w:tcW w:w="2836" w:type="dxa"/>
            <w:vMerge w:val="continue"/>
            <w:vAlign w:val="center"/>
          </w:tcPr>
          <w:p w14:paraId="2519C167">
            <w:pPr>
              <w:widowControl/>
              <w:jc w:val="left"/>
              <w:rPr>
                <w:rFonts w:hint="eastAsia" w:ascii="仿宋" w:hAnsi="仿宋" w:eastAsia="仿宋" w:cs="仿宋"/>
                <w:color w:val="auto"/>
                <w:kern w:val="0"/>
                <w:sz w:val="24"/>
                <w:highlight w:val="none"/>
              </w:rPr>
            </w:pPr>
          </w:p>
        </w:tc>
        <w:tc>
          <w:tcPr>
            <w:tcW w:w="606" w:type="dxa"/>
            <w:vAlign w:val="center"/>
          </w:tcPr>
          <w:p w14:paraId="06C14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C7C5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D99A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C01851">
            <w:pPr>
              <w:widowControl/>
              <w:jc w:val="left"/>
              <w:rPr>
                <w:rFonts w:hint="eastAsia" w:ascii="仿宋" w:hAnsi="仿宋" w:eastAsia="仿宋" w:cs="仿宋"/>
                <w:color w:val="auto"/>
                <w:kern w:val="0"/>
                <w:sz w:val="24"/>
                <w:highlight w:val="none"/>
              </w:rPr>
            </w:pPr>
          </w:p>
        </w:tc>
        <w:tc>
          <w:tcPr>
            <w:tcW w:w="1025" w:type="dxa"/>
            <w:vMerge w:val="continue"/>
            <w:vAlign w:val="center"/>
          </w:tcPr>
          <w:p w14:paraId="523A0644">
            <w:pPr>
              <w:widowControl/>
              <w:jc w:val="left"/>
              <w:rPr>
                <w:rFonts w:hint="eastAsia" w:ascii="仿宋" w:hAnsi="仿宋" w:eastAsia="仿宋" w:cs="仿宋"/>
                <w:color w:val="auto"/>
                <w:kern w:val="0"/>
                <w:sz w:val="24"/>
                <w:highlight w:val="none"/>
              </w:rPr>
            </w:pPr>
          </w:p>
        </w:tc>
        <w:tc>
          <w:tcPr>
            <w:tcW w:w="2836" w:type="dxa"/>
            <w:vMerge w:val="continue"/>
            <w:vAlign w:val="center"/>
          </w:tcPr>
          <w:p w14:paraId="5C438808">
            <w:pPr>
              <w:widowControl/>
              <w:jc w:val="left"/>
              <w:rPr>
                <w:rFonts w:hint="eastAsia" w:ascii="仿宋" w:hAnsi="仿宋" w:eastAsia="仿宋" w:cs="仿宋"/>
                <w:color w:val="auto"/>
                <w:kern w:val="0"/>
                <w:sz w:val="24"/>
                <w:highlight w:val="none"/>
              </w:rPr>
            </w:pPr>
          </w:p>
        </w:tc>
        <w:tc>
          <w:tcPr>
            <w:tcW w:w="606" w:type="dxa"/>
            <w:vAlign w:val="center"/>
          </w:tcPr>
          <w:p w14:paraId="1AD7A7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770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A96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8F99B">
            <w:pPr>
              <w:widowControl/>
              <w:jc w:val="left"/>
              <w:rPr>
                <w:rFonts w:hint="eastAsia" w:ascii="仿宋" w:hAnsi="仿宋" w:eastAsia="仿宋" w:cs="仿宋"/>
                <w:color w:val="auto"/>
                <w:kern w:val="0"/>
                <w:sz w:val="24"/>
                <w:highlight w:val="none"/>
              </w:rPr>
            </w:pPr>
          </w:p>
        </w:tc>
        <w:tc>
          <w:tcPr>
            <w:tcW w:w="1025" w:type="dxa"/>
            <w:vMerge w:val="restart"/>
            <w:vAlign w:val="center"/>
          </w:tcPr>
          <w:p w14:paraId="1FEF5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01CC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7788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1BD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137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A423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65E1E7">
            <w:pPr>
              <w:widowControl/>
              <w:jc w:val="left"/>
              <w:rPr>
                <w:rFonts w:hint="eastAsia" w:ascii="仿宋" w:hAnsi="仿宋" w:eastAsia="仿宋" w:cs="仿宋"/>
                <w:color w:val="auto"/>
                <w:kern w:val="0"/>
                <w:sz w:val="24"/>
                <w:highlight w:val="none"/>
              </w:rPr>
            </w:pPr>
          </w:p>
        </w:tc>
        <w:tc>
          <w:tcPr>
            <w:tcW w:w="2836" w:type="dxa"/>
            <w:vMerge w:val="continue"/>
            <w:vAlign w:val="center"/>
          </w:tcPr>
          <w:p w14:paraId="63BF9E99">
            <w:pPr>
              <w:widowControl/>
              <w:jc w:val="left"/>
              <w:rPr>
                <w:rFonts w:hint="eastAsia" w:ascii="仿宋" w:hAnsi="仿宋" w:eastAsia="仿宋" w:cs="仿宋"/>
                <w:color w:val="auto"/>
                <w:kern w:val="0"/>
                <w:sz w:val="24"/>
                <w:highlight w:val="none"/>
              </w:rPr>
            </w:pPr>
          </w:p>
        </w:tc>
        <w:tc>
          <w:tcPr>
            <w:tcW w:w="606" w:type="dxa"/>
            <w:vAlign w:val="center"/>
          </w:tcPr>
          <w:p w14:paraId="2ABE89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F52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D65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423EA8">
            <w:pPr>
              <w:widowControl/>
              <w:jc w:val="left"/>
              <w:rPr>
                <w:rFonts w:hint="eastAsia" w:ascii="仿宋" w:hAnsi="仿宋" w:eastAsia="仿宋" w:cs="仿宋"/>
                <w:color w:val="auto"/>
                <w:kern w:val="0"/>
                <w:sz w:val="24"/>
                <w:highlight w:val="none"/>
              </w:rPr>
            </w:pPr>
          </w:p>
        </w:tc>
        <w:tc>
          <w:tcPr>
            <w:tcW w:w="1025" w:type="dxa"/>
            <w:vMerge w:val="continue"/>
            <w:vAlign w:val="center"/>
          </w:tcPr>
          <w:p w14:paraId="1AE40D14">
            <w:pPr>
              <w:widowControl/>
              <w:jc w:val="left"/>
              <w:rPr>
                <w:rFonts w:hint="eastAsia" w:ascii="仿宋" w:hAnsi="仿宋" w:eastAsia="仿宋" w:cs="仿宋"/>
                <w:color w:val="auto"/>
                <w:kern w:val="0"/>
                <w:sz w:val="24"/>
                <w:highlight w:val="none"/>
              </w:rPr>
            </w:pPr>
          </w:p>
        </w:tc>
        <w:tc>
          <w:tcPr>
            <w:tcW w:w="2836" w:type="dxa"/>
            <w:vMerge w:val="continue"/>
            <w:vAlign w:val="center"/>
          </w:tcPr>
          <w:p w14:paraId="07DF0FB4">
            <w:pPr>
              <w:widowControl/>
              <w:jc w:val="left"/>
              <w:rPr>
                <w:rFonts w:hint="eastAsia" w:ascii="仿宋" w:hAnsi="仿宋" w:eastAsia="仿宋" w:cs="仿宋"/>
                <w:color w:val="auto"/>
                <w:kern w:val="0"/>
                <w:sz w:val="24"/>
                <w:highlight w:val="none"/>
              </w:rPr>
            </w:pPr>
          </w:p>
        </w:tc>
        <w:tc>
          <w:tcPr>
            <w:tcW w:w="606" w:type="dxa"/>
            <w:vAlign w:val="center"/>
          </w:tcPr>
          <w:p w14:paraId="1F46F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705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BE3FA97">
      <w:pPr>
        <w:rPr>
          <w:rFonts w:hint="eastAsia" w:ascii="仿宋" w:hAnsi="仿宋" w:eastAsia="仿宋" w:cs="仿宋"/>
          <w:color w:val="auto"/>
          <w:sz w:val="24"/>
          <w:highlight w:val="none"/>
        </w:rPr>
      </w:pPr>
    </w:p>
    <w:p w14:paraId="0A34BB19">
      <w:pPr>
        <w:ind w:firstLine="420" w:firstLineChars="200"/>
        <w:rPr>
          <w:rFonts w:hint="eastAsia" w:ascii="仿宋" w:hAnsi="仿宋" w:eastAsia="仿宋" w:cs="仿宋"/>
          <w:color w:val="auto"/>
          <w:highlight w:val="none"/>
        </w:rPr>
      </w:pPr>
    </w:p>
    <w:p w14:paraId="1B225C83">
      <w:pPr>
        <w:spacing w:line="360" w:lineRule="auto"/>
        <w:ind w:right="420"/>
        <w:rPr>
          <w:rFonts w:hint="eastAsia" w:ascii="仿宋" w:hAnsi="仿宋" w:eastAsia="仿宋" w:cs="仿宋"/>
          <w:color w:val="auto"/>
          <w:highlight w:val="none"/>
        </w:rPr>
      </w:pPr>
    </w:p>
    <w:p w14:paraId="52EC1043">
      <w:pPr>
        <w:spacing w:line="360" w:lineRule="auto"/>
        <w:rPr>
          <w:rFonts w:ascii="宋体" w:hAnsi="宋体" w:cs="宋体"/>
          <w:bCs/>
          <w:color w:val="auto"/>
          <w:sz w:val="24"/>
          <w:highlight w:val="none"/>
        </w:rPr>
      </w:pPr>
    </w:p>
    <w:bookmarkEnd w:id="163"/>
    <w:sectPr>
      <w:headerReference r:id="rId19" w:type="first"/>
      <w:footerReference r:id="rId22" w:type="first"/>
      <w:headerReference r:id="rId18" w:type="default"/>
      <w:footerReference r:id="rId20" w:type="default"/>
      <w:footerReference r:id="rId21" w:type="even"/>
      <w:pgSz w:w="11905" w:h="16838"/>
      <w:pgMar w:top="1134" w:right="1134" w:bottom="1134" w:left="1417" w:header="567" w:footer="539"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787B">
    <w:pPr>
      <w:pStyle w:val="3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2768F">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662768F">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C7A0">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7860A">
                          <w:pPr>
                            <w:pStyle w:val="39"/>
                            <w:jc w:val="center"/>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0A7860A">
                    <w:pPr>
                      <w:pStyle w:val="39"/>
                      <w:jc w:val="center"/>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96581">
    <w:pPr>
      <w:pStyle w:val="39"/>
      <w:framePr w:wrap="around" w:vAnchor="text" w:hAnchor="margin" w:xAlign="right" w:y="1"/>
      <w:rPr>
        <w:rStyle w:val="72"/>
      </w:rPr>
    </w:pPr>
    <w:r>
      <w:fldChar w:fldCharType="begin"/>
    </w:r>
    <w:r>
      <w:rPr>
        <w:rStyle w:val="72"/>
      </w:rPr>
      <w:instrText xml:space="preserve">PAGE  </w:instrText>
    </w:r>
    <w:r>
      <w:fldChar w:fldCharType="end"/>
    </w:r>
  </w:p>
  <w:p w14:paraId="7807C0F5">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E61E">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0AB36">
                          <w:pPr>
                            <w:pStyle w:val="39"/>
                            <w:jc w:val="center"/>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B60AB36">
                    <w:pPr>
                      <w:pStyle w:val="39"/>
                      <w:jc w:val="center"/>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C3D0">
    <w:pPr>
      <w:pStyle w:val="39"/>
      <w:framePr w:wrap="around" w:vAnchor="text" w:hAnchor="margin" w:xAlign="right" w:y="1"/>
      <w:rPr>
        <w:rStyle w:val="72"/>
      </w:rPr>
    </w:pPr>
    <w:r>
      <w:fldChar w:fldCharType="begin"/>
    </w:r>
    <w:r>
      <w:rPr>
        <w:rStyle w:val="72"/>
      </w:rPr>
      <w:instrText xml:space="preserve">PAGE  </w:instrText>
    </w:r>
    <w:r>
      <w:fldChar w:fldCharType="end"/>
    </w:r>
  </w:p>
  <w:p w14:paraId="4BA3D845">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3F271">
    <w:pPr>
      <w:pStyle w:val="3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F8BD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90F8BD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CB152">
    <w:pPr>
      <w:pStyle w:val="39"/>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4183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CB4183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13D2">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F6516">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1BF6516">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D03AA">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E86E">
                          <w:pPr>
                            <w:pStyle w:val="39"/>
                            <w:jc w:val="center"/>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C3E86E">
                    <w:pPr>
                      <w:pStyle w:val="39"/>
                      <w:jc w:val="center"/>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5341BC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B0B5F">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AD01">
                          <w:pPr>
                            <w:pStyle w:val="39"/>
                            <w:jc w:val="center"/>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56BAD01">
                    <w:pPr>
                      <w:pStyle w:val="39"/>
                      <w:jc w:val="center"/>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2F76BAF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3089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4DF00">
                          <w:pPr>
                            <w:pStyle w:val="39"/>
                            <w:jc w:val="center"/>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4DF00">
                    <w:pPr>
                      <w:pStyle w:val="39"/>
                      <w:jc w:val="center"/>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2DE82EA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123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EA4E2">
                          <w:pPr>
                            <w:pStyle w:val="39"/>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EFEA4E2">
                    <w:pPr>
                      <w:pStyle w:val="39"/>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7099B4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A49DF">
    <w:pPr>
      <w:pStyle w:val="40"/>
      <w:jc w:val="left"/>
      <w:rPr>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1D6E">
    <w:pPr>
      <w:pStyle w:val="40"/>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p w14:paraId="62F0C802">
    <w:pPr>
      <w:pStyle w:val="40"/>
      <w:pBdr>
        <w:bottom w:val="none" w:color="auto" w:sz="0" w:space="0"/>
      </w:pBdr>
      <w:tabs>
        <w:tab w:val="clear" w:pos="4153"/>
        <w:tab w:val="clear" w:pos="8306"/>
      </w:tabs>
      <w:jc w:val="both"/>
    </w:pPr>
  </w:p>
  <w:p w14:paraId="2D7EE421">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CF01">
    <w:pPr>
      <w:pStyle w:val="40"/>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p w14:paraId="63D2942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EA0B3">
    <w:pPr>
      <w:pStyle w:val="40"/>
      <w:jc w:val="left"/>
      <w:rPr>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p w14:paraId="11CB416F">
    <w:pPr>
      <w:pStyle w:val="40"/>
      <w:jc w:val="left"/>
      <w:rPr>
        <w:rFonts w:ascii="仿宋_GB2312" w:eastAsia="仿宋_GB2312"/>
        <w:b w:val="0"/>
        <w:i/>
        <w:sz w:val="18"/>
        <w:u w:val="single"/>
        <w:lang w:val="en-US"/>
      </w:rPr>
    </w:pPr>
  </w:p>
  <w:p w14:paraId="63FFF5E7">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9570A">
    <w:pPr>
      <w:rPr>
        <w:rFonts w:ascii="仿宋_GB2312" w:eastAsia="仿宋_GB2312"/>
        <w:b/>
        <w:i/>
        <w:sz w:val="18"/>
        <w:u w:val="single"/>
      </w:rPr>
    </w:pPr>
    <w:r>
      <w:rPr>
        <w:rFonts w:hint="eastAsia" w:ascii="仿宋_GB2312" w:eastAsia="仿宋_GB2312"/>
        <w:b w:val="0"/>
        <w:bCs/>
        <w:i w:val="0"/>
        <w:iCs/>
        <w:sz w:val="18"/>
        <w:u w:val="single"/>
        <w:lang w:eastAsia="zh-CN"/>
      </w:rPr>
      <w:t>浙江中兴工程项目管理有限公司</w:t>
    </w:r>
    <w:r>
      <w:rPr>
        <w:rFonts w:hint="eastAsia" w:ascii="仿宋_GB2312" w:eastAsia="仿宋_GB2312"/>
        <w:b w:val="0"/>
        <w:bCs/>
        <w:i w:val="0"/>
        <w:iCs/>
        <w:sz w:val="18"/>
        <w:u w:val="single"/>
        <w:lang w:val="en-US" w:eastAsia="zh-CN"/>
      </w:rPr>
      <w:t xml:space="preserve"> </w:t>
    </w:r>
    <w:r>
      <w:rPr>
        <w:rFonts w:hint="eastAsia" w:ascii="仿宋_GB2312" w:eastAsia="仿宋_GB2312"/>
        <w:b w:val="0"/>
        <w:bCs/>
        <w:i w:val="0"/>
        <w:iCs/>
        <w:sz w:val="18"/>
        <w:u w:val="single"/>
      </w:rPr>
      <w:t xml:space="preserve">             </w:t>
    </w:r>
    <w:r>
      <w:rPr>
        <w:rFonts w:hint="eastAsia" w:ascii="仿宋_GB2312" w:eastAsia="仿宋_GB2312"/>
        <w:b w:val="0"/>
        <w:bCs/>
        <w:i w:val="0"/>
        <w:iCs/>
        <w:sz w:val="18"/>
        <w:u w:val="single"/>
        <w:lang w:val="en-US" w:eastAsia="zh-CN"/>
      </w:rPr>
      <w:t xml:space="preserve">                </w:t>
    </w:r>
    <w:r>
      <w:rPr>
        <w:rFonts w:hint="eastAsia" w:ascii="仿宋_GB2312" w:eastAsia="仿宋_GB2312"/>
        <w:b w:val="0"/>
        <w:bCs/>
        <w:i w:val="0"/>
        <w:iCs/>
        <w:sz w:val="18"/>
        <w:u w:val="single"/>
      </w:rPr>
      <w:t xml:space="preserve"> </w:t>
    </w:r>
    <w:r>
      <w:rPr>
        <w:rFonts w:hint="eastAsia" w:ascii="仿宋_GB2312" w:eastAsia="仿宋_GB2312"/>
        <w:b w:val="0"/>
        <w:bCs/>
        <w:i w:val="0"/>
        <w:iCs/>
        <w:sz w:val="18"/>
        <w:u w:val="single"/>
        <w:lang w:val="en-US" w:eastAsia="zh-CN"/>
      </w:rPr>
      <w:t xml:space="preserve">   </w:t>
    </w:r>
    <w:r>
      <w:rPr>
        <w:rFonts w:hint="eastAsia" w:ascii="仿宋_GB2312" w:eastAsia="仿宋_GB2312"/>
        <w:b w:val="0"/>
        <w:bCs/>
        <w:i w:val="0"/>
        <w:iCs/>
        <w:sz w:val="18"/>
        <w:u w:val="single"/>
      </w:rPr>
      <w:t xml:space="preserve">          文件编号: </w:t>
    </w:r>
    <w:r>
      <w:rPr>
        <w:rFonts w:hint="eastAsia" w:ascii="仿宋_GB2312" w:eastAsia="仿宋_GB2312"/>
        <w:b w:val="0"/>
        <w:bCs/>
        <w:i w:val="0"/>
        <w:iCs/>
        <w:sz w:val="18"/>
        <w:u w:val="single"/>
        <w:lang w:val="en-US" w:eastAsia="zh-CN"/>
      </w:rPr>
      <w:t>绍柯采[2025]1055号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D58C">
    <w:pPr>
      <w:pStyle w:val="40"/>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p w14:paraId="6FB1BDAE">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BBA22">
    <w:pPr>
      <w:pStyle w:val="40"/>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p>
  <w:p w14:paraId="09FABF5F">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58D68">
    <w:pPr>
      <w:pStyle w:val="40"/>
      <w:jc w:val="left"/>
      <w:rPr>
        <w:rFonts w:ascii="仿宋_GB2312" w:eastAsia="仿宋_GB2312"/>
        <w:b w:val="0"/>
        <w:i/>
        <w:sz w:val="18"/>
        <w:u w:val="single"/>
        <w:lang w:val="en-US"/>
      </w:rPr>
    </w:pPr>
    <w:r>
      <w:rPr>
        <w:rFonts w:hint="eastAsia"/>
        <w:lang w:eastAsia="zh-CN"/>
      </w:rPr>
      <w:t>浙江中兴工程项目管理有限公司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绍柯采[2025]1055号</w:t>
    </w:r>
    <w:r>
      <w:rPr>
        <w:rFonts w:hint="eastAsia" w:ascii="仿宋" w:hAnsi="仿宋" w:eastAsia="仿宋" w:cs="仿宋"/>
      </w:rPr>
      <w:t xml:space="preserve"> </w:t>
    </w:r>
    <w:r>
      <w:rPr>
        <w:rFonts w:hint="eastAsia" w:ascii="仿宋" w:hAnsi="仿宋" w:eastAsia="仿宋" w:cs="仿宋"/>
        <w:lang w:val="en-US" w:eastAsia="zh-CN"/>
      </w:rPr>
      <w:t xml:space="preserve"> </w:t>
    </w:r>
  </w:p>
  <w:p w14:paraId="6C18E43B">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B739D36"/>
    <w:multiLevelType w:val="singleLevel"/>
    <w:tmpl w:val="0B739D36"/>
    <w:lvl w:ilvl="0" w:tentative="0">
      <w:start w:val="1"/>
      <w:numFmt w:val="decimal"/>
      <w:suff w:val="nothing"/>
      <w:lvlText w:val="（%1）"/>
      <w:lvlJc w:val="left"/>
      <w:pPr>
        <w:ind w:left="120" w:leftChars="0" w:firstLine="0" w:firstLineChars="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477318"/>
    <w:rsid w:val="02FC6DA2"/>
    <w:rsid w:val="035BEF8B"/>
    <w:rsid w:val="04895136"/>
    <w:rsid w:val="05483AD3"/>
    <w:rsid w:val="05D45367"/>
    <w:rsid w:val="077D76EE"/>
    <w:rsid w:val="0C083EB6"/>
    <w:rsid w:val="0C30706F"/>
    <w:rsid w:val="0C7231D3"/>
    <w:rsid w:val="0E191814"/>
    <w:rsid w:val="0E927B6D"/>
    <w:rsid w:val="0EAC6E81"/>
    <w:rsid w:val="0F096B8F"/>
    <w:rsid w:val="0F63063F"/>
    <w:rsid w:val="101C0840"/>
    <w:rsid w:val="116003F7"/>
    <w:rsid w:val="11E44A53"/>
    <w:rsid w:val="1299771C"/>
    <w:rsid w:val="1302631E"/>
    <w:rsid w:val="13561F0B"/>
    <w:rsid w:val="13FB5BAF"/>
    <w:rsid w:val="16C64858"/>
    <w:rsid w:val="16D54D03"/>
    <w:rsid w:val="1708002C"/>
    <w:rsid w:val="18E60774"/>
    <w:rsid w:val="19C57049"/>
    <w:rsid w:val="1A544882"/>
    <w:rsid w:val="1A7A7E33"/>
    <w:rsid w:val="1AFF658A"/>
    <w:rsid w:val="1B5B5EB7"/>
    <w:rsid w:val="1B7927E1"/>
    <w:rsid w:val="1BC7354C"/>
    <w:rsid w:val="1D2F1C3B"/>
    <w:rsid w:val="1D322C47"/>
    <w:rsid w:val="1E1077B7"/>
    <w:rsid w:val="1E6603F0"/>
    <w:rsid w:val="1F282554"/>
    <w:rsid w:val="1FBFFEB0"/>
    <w:rsid w:val="20887022"/>
    <w:rsid w:val="21486EDD"/>
    <w:rsid w:val="22E5075C"/>
    <w:rsid w:val="23A44173"/>
    <w:rsid w:val="253A2EBB"/>
    <w:rsid w:val="25C66622"/>
    <w:rsid w:val="269E134D"/>
    <w:rsid w:val="26B648E9"/>
    <w:rsid w:val="26C50688"/>
    <w:rsid w:val="26C82F1F"/>
    <w:rsid w:val="275DFFED"/>
    <w:rsid w:val="27803734"/>
    <w:rsid w:val="27A44741"/>
    <w:rsid w:val="282001B3"/>
    <w:rsid w:val="284879EC"/>
    <w:rsid w:val="2AFA5F6E"/>
    <w:rsid w:val="2B7335D1"/>
    <w:rsid w:val="2C0D4B01"/>
    <w:rsid w:val="2D8978C3"/>
    <w:rsid w:val="2E5F7614"/>
    <w:rsid w:val="2E613E03"/>
    <w:rsid w:val="2E7413FE"/>
    <w:rsid w:val="2F0C0A43"/>
    <w:rsid w:val="30CD01D9"/>
    <w:rsid w:val="326F4556"/>
    <w:rsid w:val="33F93A9C"/>
    <w:rsid w:val="35270760"/>
    <w:rsid w:val="35B07D77"/>
    <w:rsid w:val="363B652B"/>
    <w:rsid w:val="37F617D6"/>
    <w:rsid w:val="39F32B0F"/>
    <w:rsid w:val="3A374430"/>
    <w:rsid w:val="3AD06B5A"/>
    <w:rsid w:val="3B615EEA"/>
    <w:rsid w:val="3D670293"/>
    <w:rsid w:val="3DDF42CD"/>
    <w:rsid w:val="3E241CE0"/>
    <w:rsid w:val="3E6DF6DC"/>
    <w:rsid w:val="3EE33C50"/>
    <w:rsid w:val="3FCFDA4A"/>
    <w:rsid w:val="41E438E8"/>
    <w:rsid w:val="427E60E8"/>
    <w:rsid w:val="440063EA"/>
    <w:rsid w:val="456B28EB"/>
    <w:rsid w:val="45796DB6"/>
    <w:rsid w:val="458E2E0E"/>
    <w:rsid w:val="468679DC"/>
    <w:rsid w:val="48027497"/>
    <w:rsid w:val="48506F62"/>
    <w:rsid w:val="486D24D6"/>
    <w:rsid w:val="48F647C0"/>
    <w:rsid w:val="4A5F7075"/>
    <w:rsid w:val="4A5F779D"/>
    <w:rsid w:val="4B5C6F5D"/>
    <w:rsid w:val="4BD73F26"/>
    <w:rsid w:val="4D1C676E"/>
    <w:rsid w:val="4E530E23"/>
    <w:rsid w:val="4F4B3D85"/>
    <w:rsid w:val="50D137A7"/>
    <w:rsid w:val="51A072F7"/>
    <w:rsid w:val="51D471F3"/>
    <w:rsid w:val="52CF7BFA"/>
    <w:rsid w:val="55A351E6"/>
    <w:rsid w:val="55C26A84"/>
    <w:rsid w:val="56270168"/>
    <w:rsid w:val="574A39A6"/>
    <w:rsid w:val="58C63C68"/>
    <w:rsid w:val="5A297DF1"/>
    <w:rsid w:val="5ACB1A0A"/>
    <w:rsid w:val="5B73EE39"/>
    <w:rsid w:val="5CBE2355"/>
    <w:rsid w:val="5CF60894"/>
    <w:rsid w:val="5CFAC9C4"/>
    <w:rsid w:val="5D375134"/>
    <w:rsid w:val="5DF748C4"/>
    <w:rsid w:val="5E355D93"/>
    <w:rsid w:val="5F561B6F"/>
    <w:rsid w:val="5F57E5CA"/>
    <w:rsid w:val="5F7C7776"/>
    <w:rsid w:val="603B05CC"/>
    <w:rsid w:val="61E15FB7"/>
    <w:rsid w:val="627001BA"/>
    <w:rsid w:val="62E27E4A"/>
    <w:rsid w:val="635F2509"/>
    <w:rsid w:val="64392A80"/>
    <w:rsid w:val="64AFCBD0"/>
    <w:rsid w:val="64B22C05"/>
    <w:rsid w:val="65404DA2"/>
    <w:rsid w:val="66214BD4"/>
    <w:rsid w:val="669C35D3"/>
    <w:rsid w:val="66FB7D83"/>
    <w:rsid w:val="69683798"/>
    <w:rsid w:val="6A216274"/>
    <w:rsid w:val="6A334ED5"/>
    <w:rsid w:val="6A4E2574"/>
    <w:rsid w:val="6A95793E"/>
    <w:rsid w:val="6AFF2A6C"/>
    <w:rsid w:val="6B9419A4"/>
    <w:rsid w:val="6E633497"/>
    <w:rsid w:val="6EBAEEF7"/>
    <w:rsid w:val="6F1F3C7A"/>
    <w:rsid w:val="6F3309CD"/>
    <w:rsid w:val="6F8172DF"/>
    <w:rsid w:val="6FC37AD4"/>
    <w:rsid w:val="6FEA0EB4"/>
    <w:rsid w:val="71AD7C63"/>
    <w:rsid w:val="723E1BDB"/>
    <w:rsid w:val="73CF2113"/>
    <w:rsid w:val="73D2575F"/>
    <w:rsid w:val="73FC0A2E"/>
    <w:rsid w:val="76DD2962"/>
    <w:rsid w:val="778CFDC4"/>
    <w:rsid w:val="77EDE09C"/>
    <w:rsid w:val="78AD1F79"/>
    <w:rsid w:val="79865022"/>
    <w:rsid w:val="799F0380"/>
    <w:rsid w:val="7B33126F"/>
    <w:rsid w:val="7C2927F4"/>
    <w:rsid w:val="7D805DF5"/>
    <w:rsid w:val="7DFF3A1B"/>
    <w:rsid w:val="7F2A5316"/>
    <w:rsid w:val="7FAC3308"/>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5"/>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61"/>
    <w:link w:val="319"/>
    <w:qFormat/>
    <w:uiPriority w:val="0"/>
    <w:pPr>
      <w:ind w:firstLine="420"/>
    </w:pPr>
    <w:rPr>
      <w:rFonts w:hAnsi="Calibri" w:cs="Times New Roman"/>
      <w:snapToGrid/>
      <w:szCs w:val="20"/>
    </w:rPr>
  </w:style>
  <w:style w:type="paragraph" w:styleId="61">
    <w:name w:val="Body Text First Indent 2"/>
    <w:basedOn w:val="24"/>
    <w:next w:val="60"/>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65.emf"/><Relationship Id="rId9" Type="http://schemas.openxmlformats.org/officeDocument/2006/relationships/footer" Target="footer5.xml"/><Relationship Id="rId89" Type="http://schemas.openxmlformats.org/officeDocument/2006/relationships/oleObject" Target="embeddings/oleObject2.bin"/><Relationship Id="rId88" Type="http://schemas.openxmlformats.org/officeDocument/2006/relationships/image" Target="media/image64.emf"/><Relationship Id="rId87" Type="http://schemas.openxmlformats.org/officeDocument/2006/relationships/oleObject" Target="embeddings/oleObject1.bin"/><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4.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footer" Target="foot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429</Words>
  <Characters>502</Characters>
  <Paragraphs>1943</Paragraphs>
  <TotalTime>9</TotalTime>
  <ScaleCrop>false</ScaleCrop>
  <LinksUpToDate>false</LinksUpToDate>
  <CharactersWithSpaces>577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2025-05-07T02:36:00Z</cp:lastPrinted>
  <dcterms:modified xsi:type="dcterms:W3CDTF">2025-07-02T09:25:37Z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38216363A2B04F438597DF1A284AEBB5_13</vt:lpwstr>
  </property>
  <property fmtid="{D5CDD505-2E9C-101B-9397-08002B2CF9AE}" pid="5" name="KSOTemplateDocerSaveRecord">
    <vt:lpwstr>eyJoZGlkIjoiMTYwYmI0ODVkM2FiMDU1MGE4OWY5NGQzNTg2MzQyMTkiLCJ1c2VySWQiOiIyMzE1MTYzNjQifQ==</vt:lpwstr>
  </property>
</Properties>
</file>