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387AE">
      <w:pPr>
        <w:adjustRightInd/>
        <w:spacing w:line="360" w:lineRule="auto"/>
        <w:jc w:val="both"/>
        <w:rPr>
          <w:rFonts w:ascii="宋体" w:hAnsi="宋体" w:cs="宋体"/>
          <w:b/>
          <w:color w:val="auto"/>
          <w:sz w:val="48"/>
          <w:szCs w:val="48"/>
          <w:highlight w:val="none"/>
        </w:rPr>
      </w:pPr>
    </w:p>
    <w:p w14:paraId="1E54AF33">
      <w:pPr>
        <w:tabs>
          <w:tab w:val="left" w:pos="1470"/>
        </w:tabs>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2025年安全生产监督检查技术支撑项目</w:t>
      </w:r>
    </w:p>
    <w:p w14:paraId="4F530DFF">
      <w:pPr>
        <w:jc w:val="center"/>
        <w:outlineLvl w:val="0"/>
        <w:rPr>
          <w:rFonts w:hint="eastAsia" w:ascii="仿宋" w:hAnsi="仿宋" w:eastAsia="仿宋" w:cs="仿宋"/>
          <w:b/>
          <w:color w:val="auto"/>
          <w:sz w:val="72"/>
          <w:szCs w:val="72"/>
          <w:highlight w:val="none"/>
        </w:rPr>
      </w:pPr>
    </w:p>
    <w:p w14:paraId="1E855B7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ED8A7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ECF41C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BA40F1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0760B4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088DB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59B50F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82357C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52DF9B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 xml:space="preserve"> [2025]10072号</w:t>
      </w:r>
    </w:p>
    <w:tbl>
      <w:tblPr>
        <w:tblStyle w:val="62"/>
        <w:tblW w:w="7801" w:type="dxa"/>
        <w:jc w:val="center"/>
        <w:tblLayout w:type="fixed"/>
        <w:tblCellMar>
          <w:top w:w="0" w:type="dxa"/>
          <w:left w:w="108" w:type="dxa"/>
          <w:bottom w:w="0" w:type="dxa"/>
          <w:right w:w="108" w:type="dxa"/>
        </w:tblCellMar>
      </w:tblPr>
      <w:tblGrid>
        <w:gridCol w:w="2356"/>
        <w:gridCol w:w="5445"/>
      </w:tblGrid>
      <w:tr w14:paraId="12A5520D">
        <w:tblPrEx>
          <w:tblCellMar>
            <w:top w:w="0" w:type="dxa"/>
            <w:left w:w="108" w:type="dxa"/>
            <w:bottom w:w="0" w:type="dxa"/>
            <w:right w:w="108" w:type="dxa"/>
          </w:tblCellMar>
        </w:tblPrEx>
        <w:trPr>
          <w:trHeight w:val="443" w:hRule="atLeast"/>
          <w:jc w:val="center"/>
        </w:trPr>
        <w:tc>
          <w:tcPr>
            <w:tcW w:w="2356" w:type="dxa"/>
          </w:tcPr>
          <w:p w14:paraId="31D4075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1DC3EF8">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绍兴市水利局</w:t>
            </w:r>
          </w:p>
        </w:tc>
      </w:tr>
      <w:tr w14:paraId="2F3A055D">
        <w:tblPrEx>
          <w:tblCellMar>
            <w:top w:w="0" w:type="dxa"/>
            <w:left w:w="108" w:type="dxa"/>
            <w:bottom w:w="0" w:type="dxa"/>
            <w:right w:w="108" w:type="dxa"/>
          </w:tblCellMar>
        </w:tblPrEx>
        <w:trPr>
          <w:trHeight w:val="494" w:hRule="atLeast"/>
          <w:jc w:val="center"/>
        </w:trPr>
        <w:tc>
          <w:tcPr>
            <w:tcW w:w="2356" w:type="dxa"/>
          </w:tcPr>
          <w:p w14:paraId="28F1917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269FD34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绍兴山岳项目管理有限公司</w:t>
            </w:r>
          </w:p>
        </w:tc>
      </w:tr>
      <w:tr w14:paraId="1CBB66B8">
        <w:tblPrEx>
          <w:tblCellMar>
            <w:top w:w="0" w:type="dxa"/>
            <w:left w:w="108" w:type="dxa"/>
            <w:bottom w:w="0" w:type="dxa"/>
            <w:right w:w="108" w:type="dxa"/>
          </w:tblCellMar>
        </w:tblPrEx>
        <w:trPr>
          <w:trHeight w:val="397" w:hRule="atLeast"/>
          <w:jc w:val="center"/>
        </w:trPr>
        <w:tc>
          <w:tcPr>
            <w:tcW w:w="2356" w:type="dxa"/>
            <w:vAlign w:val="center"/>
          </w:tcPr>
          <w:p w14:paraId="11C6E85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841C9A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190C746">
        <w:tblPrEx>
          <w:tblCellMar>
            <w:top w:w="0" w:type="dxa"/>
            <w:left w:w="108" w:type="dxa"/>
            <w:bottom w:w="0" w:type="dxa"/>
            <w:right w:w="108" w:type="dxa"/>
          </w:tblCellMar>
        </w:tblPrEx>
        <w:trPr>
          <w:trHeight w:val="333" w:hRule="atLeast"/>
          <w:jc w:val="center"/>
        </w:trPr>
        <w:tc>
          <w:tcPr>
            <w:tcW w:w="7801" w:type="dxa"/>
            <w:gridSpan w:val="2"/>
          </w:tcPr>
          <w:p w14:paraId="52B3C5ED">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1D75347">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F1F0B52">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7C4DE3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2D8E60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D6B8EF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F7367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0A5152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13CBE8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B8B1C1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9B4DA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2DF96E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E2B615F">
      <w:pPr>
        <w:spacing w:line="360" w:lineRule="auto"/>
        <w:ind w:firstLine="549" w:firstLineChars="229"/>
        <w:rPr>
          <w:rFonts w:hint="eastAsia" w:ascii="仿宋" w:hAnsi="仿宋" w:eastAsia="仿宋" w:cs="仿宋"/>
          <w:color w:val="auto"/>
          <w:sz w:val="24"/>
          <w:highlight w:val="none"/>
        </w:rPr>
      </w:pPr>
    </w:p>
    <w:p w14:paraId="19576119">
      <w:pPr>
        <w:spacing w:line="360" w:lineRule="auto"/>
        <w:ind w:firstLine="549" w:firstLineChars="229"/>
        <w:rPr>
          <w:rFonts w:hint="eastAsia" w:ascii="仿宋" w:hAnsi="仿宋" w:eastAsia="仿宋" w:cs="仿宋"/>
          <w:color w:val="auto"/>
          <w:sz w:val="24"/>
          <w:highlight w:val="none"/>
        </w:rPr>
      </w:pPr>
    </w:p>
    <w:p w14:paraId="11C647B7">
      <w:pPr>
        <w:spacing w:line="360" w:lineRule="auto"/>
        <w:ind w:firstLine="549" w:firstLineChars="229"/>
        <w:rPr>
          <w:rFonts w:hint="eastAsia" w:ascii="仿宋" w:hAnsi="仿宋" w:eastAsia="仿宋" w:cs="仿宋"/>
          <w:color w:val="auto"/>
          <w:sz w:val="24"/>
          <w:highlight w:val="none"/>
        </w:rPr>
      </w:pPr>
    </w:p>
    <w:p w14:paraId="7A3E93BA">
      <w:pPr>
        <w:spacing w:line="360" w:lineRule="auto"/>
        <w:ind w:firstLine="549" w:firstLineChars="229"/>
        <w:rPr>
          <w:rFonts w:hint="eastAsia" w:ascii="仿宋" w:hAnsi="仿宋" w:eastAsia="仿宋" w:cs="仿宋"/>
          <w:color w:val="auto"/>
          <w:sz w:val="24"/>
          <w:highlight w:val="none"/>
        </w:rPr>
      </w:pPr>
    </w:p>
    <w:p w14:paraId="34965436">
      <w:pPr>
        <w:spacing w:line="360" w:lineRule="auto"/>
        <w:ind w:firstLine="549" w:firstLineChars="229"/>
        <w:rPr>
          <w:rFonts w:hint="eastAsia" w:ascii="仿宋" w:hAnsi="仿宋" w:eastAsia="仿宋" w:cs="仿宋"/>
          <w:color w:val="auto"/>
          <w:sz w:val="24"/>
          <w:highlight w:val="none"/>
        </w:rPr>
      </w:pPr>
    </w:p>
    <w:p w14:paraId="7BB79000">
      <w:pPr>
        <w:spacing w:line="360" w:lineRule="auto"/>
        <w:ind w:firstLine="549" w:firstLineChars="229"/>
        <w:rPr>
          <w:rFonts w:hint="eastAsia" w:ascii="仿宋" w:hAnsi="仿宋" w:eastAsia="仿宋" w:cs="仿宋"/>
          <w:color w:val="auto"/>
          <w:sz w:val="24"/>
          <w:highlight w:val="none"/>
        </w:rPr>
      </w:pPr>
    </w:p>
    <w:p w14:paraId="48FC94EE">
      <w:pPr>
        <w:spacing w:line="360" w:lineRule="auto"/>
        <w:ind w:firstLine="549" w:firstLineChars="229"/>
        <w:rPr>
          <w:rFonts w:hint="eastAsia" w:ascii="仿宋" w:hAnsi="仿宋" w:eastAsia="仿宋" w:cs="仿宋"/>
          <w:color w:val="auto"/>
          <w:sz w:val="24"/>
          <w:highlight w:val="none"/>
        </w:rPr>
      </w:pPr>
    </w:p>
    <w:p w14:paraId="2E620F72">
      <w:pPr>
        <w:spacing w:line="360" w:lineRule="auto"/>
        <w:ind w:firstLine="549" w:firstLineChars="229"/>
        <w:rPr>
          <w:rFonts w:hint="eastAsia" w:ascii="仿宋" w:hAnsi="仿宋" w:eastAsia="仿宋" w:cs="仿宋"/>
          <w:color w:val="auto"/>
          <w:sz w:val="24"/>
          <w:highlight w:val="none"/>
        </w:rPr>
      </w:pPr>
    </w:p>
    <w:p w14:paraId="65AD608D">
      <w:pPr>
        <w:spacing w:line="360" w:lineRule="auto"/>
        <w:ind w:firstLine="549" w:firstLineChars="229"/>
        <w:rPr>
          <w:rFonts w:hint="eastAsia" w:ascii="仿宋" w:hAnsi="仿宋" w:eastAsia="仿宋" w:cs="仿宋"/>
          <w:color w:val="auto"/>
          <w:sz w:val="24"/>
          <w:highlight w:val="none"/>
        </w:rPr>
      </w:pPr>
    </w:p>
    <w:p w14:paraId="454B2171">
      <w:pPr>
        <w:spacing w:line="360" w:lineRule="auto"/>
        <w:ind w:firstLine="549" w:firstLineChars="229"/>
        <w:rPr>
          <w:rFonts w:hint="eastAsia" w:ascii="仿宋" w:hAnsi="仿宋" w:eastAsia="仿宋" w:cs="仿宋"/>
          <w:color w:val="auto"/>
          <w:sz w:val="24"/>
          <w:highlight w:val="none"/>
        </w:rPr>
      </w:pPr>
    </w:p>
    <w:p w14:paraId="3CD3D162">
      <w:pPr>
        <w:spacing w:line="360" w:lineRule="auto"/>
        <w:ind w:firstLine="549" w:firstLineChars="229"/>
        <w:rPr>
          <w:rFonts w:hint="eastAsia" w:ascii="仿宋" w:hAnsi="仿宋" w:eastAsia="仿宋" w:cs="仿宋"/>
          <w:color w:val="auto"/>
          <w:sz w:val="24"/>
          <w:highlight w:val="none"/>
        </w:rPr>
      </w:pPr>
    </w:p>
    <w:p w14:paraId="20FC522F">
      <w:pPr>
        <w:spacing w:line="360" w:lineRule="auto"/>
        <w:rPr>
          <w:rFonts w:hint="eastAsia" w:ascii="仿宋" w:hAnsi="仿宋" w:eastAsia="仿宋" w:cs="仿宋"/>
          <w:color w:val="auto"/>
          <w:sz w:val="24"/>
          <w:highlight w:val="none"/>
        </w:rPr>
      </w:pPr>
    </w:p>
    <w:bookmarkEnd w:id="1"/>
    <w:p w14:paraId="7A39A7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EA6D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C9545E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BD513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ACD852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7599D7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2025年安全生产监督检查技术支撑项目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FE3FE3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F63A57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[2025]10072号</w:t>
      </w:r>
    </w:p>
    <w:p w14:paraId="36C8273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2025年安全生产监督检查技术支撑项目</w:t>
      </w:r>
      <w:r>
        <w:rPr>
          <w:rFonts w:hint="eastAsia" w:ascii="仿宋" w:hAnsi="仿宋" w:eastAsia="仿宋" w:cs="仿宋"/>
          <w:color w:val="auto"/>
          <w:sz w:val="24"/>
          <w:highlight w:val="none"/>
          <w:lang w:val="en-US" w:eastAsia="zh-CN"/>
        </w:rPr>
        <w:t xml:space="preserve"> </w:t>
      </w:r>
    </w:p>
    <w:p w14:paraId="6EA3F51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default" w:ascii="仿宋" w:hAnsi="仿宋" w:eastAsia="仿宋" w:cs="仿宋"/>
          <w:b w:val="0"/>
          <w:bCs/>
          <w:color w:val="auto"/>
          <w:sz w:val="24"/>
          <w:highlight w:val="none"/>
          <w:lang w:eastAsia="zh-CN"/>
        </w:rPr>
        <w:t>474400</w:t>
      </w:r>
    </w:p>
    <w:p w14:paraId="266ABC6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default" w:ascii="仿宋" w:hAnsi="仿宋" w:eastAsia="仿宋" w:cs="仿宋"/>
          <w:b w:val="0"/>
          <w:bCs/>
          <w:color w:val="auto"/>
          <w:sz w:val="24"/>
          <w:highlight w:val="none"/>
          <w:lang w:eastAsia="zh-CN"/>
        </w:rPr>
        <w:t>474400</w:t>
      </w:r>
      <w:r>
        <w:rPr>
          <w:rFonts w:hint="eastAsia" w:ascii="仿宋" w:hAnsi="仿宋" w:eastAsia="仿宋" w:cs="仿宋"/>
          <w:b/>
          <w:color w:val="auto"/>
          <w:sz w:val="24"/>
          <w:highlight w:val="none"/>
        </w:rPr>
        <w:t xml:space="preserve"> </w:t>
      </w:r>
    </w:p>
    <w:p w14:paraId="499AFA2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详见采购文件</w:t>
      </w:r>
    </w:p>
    <w:p w14:paraId="5FBC84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92308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标项名称：2025年安全生产监督检查技术支撑项目</w:t>
      </w:r>
    </w:p>
    <w:p w14:paraId="357C6C4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44827A1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w:t>
      </w:r>
      <w:r>
        <w:rPr>
          <w:rFonts w:hint="default" w:ascii="仿宋" w:hAnsi="仿宋" w:eastAsia="仿宋" w:cs="仿宋"/>
          <w:b w:val="0"/>
          <w:bCs/>
          <w:color w:val="auto"/>
          <w:sz w:val="24"/>
          <w:highlight w:val="none"/>
          <w:lang w:eastAsia="zh-CN"/>
        </w:rPr>
        <w:t>474400</w:t>
      </w:r>
    </w:p>
    <w:p w14:paraId="65113E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详见采购文件。</w:t>
      </w:r>
    </w:p>
    <w:p w14:paraId="716FEE6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详见采购文件</w:t>
      </w:r>
    </w:p>
    <w:p w14:paraId="493DE98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9A0D57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6E930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17BA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7477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2DBB0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27CCF3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5C2084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468D449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3B43412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D556E5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232B1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50E6B78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0FE181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048F8A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2DD26B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DEC8F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D7F954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D667C3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6762B88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2025年8月</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9AD52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F81A94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2025年8月</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E3A324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D6D105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B3622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23918D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335F9F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27AA78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EDFD6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A308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3B691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6C9F9BCC">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DDCD7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称：绍兴市水利局</w:t>
      </w:r>
    </w:p>
    <w:p w14:paraId="73B59E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址：浙江省绍兴市越城区洋江西路589号行政中心9号楼5楼 </w:t>
      </w:r>
    </w:p>
    <w:p w14:paraId="147DCD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31C7C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项目联系人（询问）：钟汕虹</w:t>
      </w:r>
    </w:p>
    <w:p w14:paraId="6C705C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85736598</w:t>
      </w:r>
    </w:p>
    <w:p w14:paraId="724333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徐君</w:t>
      </w:r>
    </w:p>
    <w:p w14:paraId="234C8B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质疑联系方式：0575-85150059</w:t>
      </w:r>
    </w:p>
    <w:p w14:paraId="5113A0EB">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35393638"/>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0082C50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绍兴山岳项目管理有限公司</w:t>
      </w:r>
      <w:r>
        <w:rPr>
          <w:rFonts w:hint="eastAsia" w:ascii="仿宋" w:hAnsi="仿宋" w:eastAsia="仿宋" w:cs="仿宋"/>
          <w:color w:val="auto"/>
          <w:sz w:val="24"/>
          <w:highlight w:val="none"/>
        </w:rPr>
        <w:t xml:space="preserve">             </w:t>
      </w:r>
    </w:p>
    <w:p w14:paraId="644670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址：绍兴市越城区浦江路3号 </w:t>
      </w:r>
    </w:p>
    <w:p w14:paraId="43329A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7FA61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项目联系人（询问）：石烽</w:t>
      </w:r>
    </w:p>
    <w:p w14:paraId="3D8EC7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项目联系方式（询问）：13456569652</w:t>
      </w:r>
    </w:p>
    <w:p w14:paraId="3E2221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质疑联系人：何敏琪             </w:t>
      </w:r>
    </w:p>
    <w:p w14:paraId="6FB902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质疑联系方式：17366636844</w:t>
      </w:r>
    </w:p>
    <w:p w14:paraId="58DA4C2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5E8B1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45CD13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04DD3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82032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46A131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D179F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DE086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765936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41B47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CCA5780">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2084"/>
        <w:gridCol w:w="5431"/>
      </w:tblGrid>
      <w:tr w14:paraId="64B0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A4B6D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7375FD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AB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0076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6CADEA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5B31F7B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90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0E1F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43AF96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E5E16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A7CD1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247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3C862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28DEBD4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F8E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EE01E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09DEF2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13A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ED74B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52524C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49182E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895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11E0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510DBA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348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BFD1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4D73588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2B9F9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3F9A7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4AC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7E0C0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392EBD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55032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09AD2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88157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6A2B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7B3E03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C0063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360E1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0EC4F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58122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D7B4D2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342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4088A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471CA79E">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804B28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C45EBFE">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A0536F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1926CD8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1B5B17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A07386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67411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91F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962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BA14F8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7AFDF5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6BE85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4EA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55BB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8D5E02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79FAE3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BA6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0A6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556AE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939" w:type="dxa"/>
            <w:gridSpan w:val="2"/>
            <w:vAlign w:val="center"/>
          </w:tcPr>
          <w:p w14:paraId="7AF1E1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b/>
                <w:color w:val="auto"/>
                <w:spacing w:val="-20"/>
                <w:sz w:val="24"/>
                <w:highlight w:val="none"/>
              </w:rPr>
              <w:t>采购标的对应的中小企业划分标准所属行业</w:t>
            </w:r>
          </w:p>
        </w:tc>
        <w:tc>
          <w:tcPr>
            <w:tcW w:w="5431" w:type="dxa"/>
            <w:vAlign w:val="center"/>
          </w:tcPr>
          <w:p w14:paraId="6175FE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bCs/>
                <w:color w:val="auto"/>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15F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C42F4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C273B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43F745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B45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DEC6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D912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251079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C00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6FE4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B9F0C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33896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4D2FB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9CB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FD3FC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3"/>
            <w:vAlign w:val="center"/>
          </w:tcPr>
          <w:p w14:paraId="1E994B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9D4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183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3"/>
            <w:vAlign w:val="center"/>
          </w:tcPr>
          <w:p w14:paraId="1460AB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B51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BACF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3"/>
            <w:vAlign w:val="center"/>
          </w:tcPr>
          <w:p w14:paraId="47B915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EDEF8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3B8C3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A5AC6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EC5B3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30424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8E86B7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3F8595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D30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E9E9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3"/>
            <w:vAlign w:val="center"/>
          </w:tcPr>
          <w:p w14:paraId="1D5AC1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特别说明：</w:t>
            </w:r>
          </w:p>
          <w:p w14:paraId="7E6987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dstrike w:val="0"/>
                <w:color w:val="auto"/>
                <w:kern w:val="0"/>
                <w:sz w:val="24"/>
                <w:highlight w:val="none"/>
              </w:rPr>
              <w:t>。</w:t>
            </w:r>
          </w:p>
        </w:tc>
      </w:tr>
      <w:tr w14:paraId="6105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D496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28DB2ED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联合体投标的，联合体各方均需按招标文件第五部分评标标准要求提供资信证明文件，否则视为不符合相关要求。</w:t>
            </w:r>
          </w:p>
          <w:p w14:paraId="38D13A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092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2247755">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3"/>
            <w:vAlign w:val="center"/>
          </w:tcPr>
          <w:p w14:paraId="201FF447">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73DC1C5">
            <w:pPr>
              <w:spacing w:line="336" w:lineRule="auto"/>
              <w:rPr>
                <w:rFonts w:ascii="仿宋" w:hAnsi="仿宋" w:eastAsia="仿宋" w:cs="仿宋"/>
                <w:color w:val="auto"/>
                <w:sz w:val="24"/>
                <w:highlight w:val="none"/>
              </w:rPr>
            </w:pPr>
            <w:r>
              <w:rPr>
                <w:rFonts w:hint="eastAsia" w:ascii="仿宋" w:hAnsi="仿宋" w:eastAsia="仿宋" w:cs="宋体"/>
                <w:color w:val="auto"/>
                <w:kern w:val="0"/>
                <w:sz w:val="24"/>
                <w:szCs w:val="21"/>
                <w:highlight w:val="none"/>
              </w:rPr>
              <w:t>中标人须向招标代理机构按如下标准和规定支付服务费</w:t>
            </w:r>
            <w:r>
              <w:rPr>
                <w:rFonts w:hint="eastAsia" w:ascii="仿宋" w:hAnsi="仿宋" w:eastAsia="仿宋" w:cs="宋体"/>
                <w:b w:val="0"/>
                <w:color w:val="auto"/>
                <w:kern w:val="0"/>
                <w:sz w:val="24"/>
                <w:szCs w:val="21"/>
                <w:highlight w:val="none"/>
              </w:rPr>
              <w:t>：</w:t>
            </w:r>
          </w:p>
          <w:p w14:paraId="4DC05C76">
            <w:pPr>
              <w:keepNext w:val="0"/>
              <w:keepLines w:val="0"/>
              <w:pageBreakBefore w:val="0"/>
              <w:kinsoku/>
              <w:wordWrap/>
              <w:overflowPunct/>
              <w:topLinePunct w:val="0"/>
              <w:bidi w:val="0"/>
              <w:adjustRightInd/>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服务费</w:t>
            </w:r>
            <w:r>
              <w:rPr>
                <w:rFonts w:hint="eastAsia" w:ascii="仿宋" w:hAnsi="仿宋" w:eastAsia="仿宋" w:cs="仿宋"/>
                <w:color w:val="auto"/>
                <w:sz w:val="24"/>
                <w:highlight w:val="none"/>
                <w:lang w:val="en-US" w:eastAsia="zh-CN"/>
              </w:rPr>
              <w:t>根据中标金额采用</w:t>
            </w:r>
            <w:r>
              <w:rPr>
                <w:rFonts w:hint="eastAsia" w:ascii="仿宋" w:hAnsi="仿宋" w:eastAsia="仿宋" w:cs="仿宋"/>
                <w:color w:val="auto"/>
                <w:sz w:val="24"/>
                <w:highlight w:val="none"/>
              </w:rPr>
              <w:t>下列差额定率累进法计算方式计取后由中标人支付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不足五千按五千元记取</w:t>
            </w:r>
            <w:r>
              <w:rPr>
                <w:rFonts w:hint="eastAsia" w:ascii="仿宋" w:hAnsi="仿宋" w:eastAsia="仿宋" w:cs="仿宋"/>
                <w:color w:val="auto"/>
                <w:sz w:val="24"/>
                <w:highlight w:val="none"/>
              </w:rPr>
              <w:t>。</w:t>
            </w:r>
          </w:p>
          <w:tbl>
            <w:tblPr>
              <w:tblStyle w:val="62"/>
              <w:tblW w:w="4814"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08"/>
              <w:gridCol w:w="1540"/>
              <w:gridCol w:w="1540"/>
              <w:gridCol w:w="1542"/>
            </w:tblGrid>
            <w:tr w14:paraId="6F6E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blCellSpacing w:w="0" w:type="dxa"/>
                <w:jc w:val="center"/>
              </w:trPr>
              <w:tc>
                <w:tcPr>
                  <w:tcW w:w="3284" w:type="dxa"/>
                  <w:noWrap w:val="0"/>
                  <w:vAlign w:val="center"/>
                </w:tcPr>
                <w:p w14:paraId="1DFBE3F8">
                  <w:pPr>
                    <w:keepNext w:val="0"/>
                    <w:keepLines w:val="0"/>
                    <w:pageBreakBefore w:val="0"/>
                    <w:widowControl/>
                    <w:kinsoku/>
                    <w:wordWrap/>
                    <w:overflowPunct/>
                    <w:topLinePunct w:val="0"/>
                    <w:bidi w:val="0"/>
                    <w:adjustRightInd/>
                    <w:spacing w:line="336" w:lineRule="auto"/>
                    <w:jc w:val="left"/>
                    <w:rPr>
                      <w:rFonts w:ascii="仿宋" w:hAnsi="仿宋" w:eastAsia="仿宋" w:cs="仿宋"/>
                      <w:b/>
                      <w:bCs/>
                      <w:color w:val="auto"/>
                      <w:kern w:val="0"/>
                      <w:sz w:val="24"/>
                      <w:highlight w:val="none"/>
                      <w:lang w:bidi="ar"/>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16510</wp:posOffset>
                            </wp:positionV>
                            <wp:extent cx="2058670" cy="381000"/>
                            <wp:effectExtent l="2540" t="12700" r="15240" b="25400"/>
                            <wp:wrapNone/>
                            <wp:docPr id="8" name="直接连接符 8"/>
                            <wp:cNvGraphicFramePr/>
                            <a:graphic xmlns:a="http://schemas.openxmlformats.org/drawingml/2006/main">
                              <a:graphicData uri="http://schemas.microsoft.com/office/word/2010/wordprocessingShape">
                                <wps:wsp>
                                  <wps:cNvCnPr/>
                                  <wps:spPr>
                                    <a:xfrm>
                                      <a:off x="1256030" y="2583180"/>
                                      <a:ext cx="2058670" cy="381000"/>
                                    </a:xfrm>
                                    <a:prstGeom prst="line">
                                      <a:avLst/>
                                    </a:prstGeom>
                                    <a:noFill/>
                                    <a:ln w="25400" cap="flat" cmpd="sng" algn="ctr">
                                      <a:solidFill>
                                        <a:srgbClr val="000000"/>
                                      </a:solidFill>
                                      <a:prstDash val="solid"/>
                                    </a:ln>
                                    <a:effectLst/>
                                  </wps:spPr>
                                  <wps:bodyPr/>
                                </wps:wsp>
                              </a:graphicData>
                            </a:graphic>
                          </wp:anchor>
                        </w:drawing>
                      </mc:Choice>
                      <mc:Fallback>
                        <w:pict>
                          <v:line id="_x0000_s1026" o:spid="_x0000_s1026" o:spt="20" style="position:absolute;left:0pt;margin-left:1.2pt;margin-top:1.3pt;height:30pt;width:162.1pt;z-index:251663360;mso-width-relative:page;mso-height-relative:page;" filled="f" stroked="t" coordsize="21600,21600" o:gfxdata="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Gi5r&#10;1AAAAAYBAAAPAAAAAAAAAAEAIAAAACIAAABkcnMvZG93bnJldi54bWxQSwECFAAUAAAACACHTuJA&#10;uDo+KewBAAC6AwAADgAAAAAAAAABACAAAAAjAQAAZHJzL2Uyb0RvYy54bWxQSwUGAAAAAAYABgBZ&#10;AQAAgQUAAAAA&#10;">
                            <v:fill on="f" focussize="0,0"/>
                            <v:stroke weight="2pt" color="#000000" joinstyle="round"/>
                            <v:imagedata o:title=""/>
                            <o:lock v:ext="edit" aspectratio="f"/>
                          </v:line>
                        </w:pict>
                      </mc:Fallback>
                    </mc:AlternateContent>
                  </w:r>
                  <w:r>
                    <w:rPr>
                      <w:rFonts w:hint="eastAsia" w:ascii="仿宋" w:hAnsi="仿宋" w:eastAsia="仿宋" w:cs="仿宋"/>
                      <w:b/>
                      <w:bCs/>
                      <w:color w:val="auto"/>
                      <w:kern w:val="0"/>
                      <w:sz w:val="24"/>
                      <w:highlight w:val="none"/>
                      <w:lang w:val="en-US" w:eastAsia="zh-CN" w:bidi="ar"/>
                    </w:rPr>
                    <w:t xml:space="preserve">          </w:t>
                  </w:r>
                  <w:r>
                    <w:rPr>
                      <w:rFonts w:hint="eastAsia" w:ascii="仿宋" w:hAnsi="仿宋" w:eastAsia="仿宋" w:cs="仿宋"/>
                      <w:b/>
                      <w:bCs/>
                      <w:color w:val="auto"/>
                      <w:kern w:val="0"/>
                      <w:sz w:val="24"/>
                      <w:highlight w:val="none"/>
                      <w:lang w:bidi="ar"/>
                    </w:rPr>
                    <w:t>服务类型</w:t>
                  </w:r>
                </w:p>
                <w:p w14:paraId="108AD1A5">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w:t>
                  </w:r>
                  <w:r>
                    <w:rPr>
                      <w:rFonts w:hint="eastAsia" w:ascii="仿宋" w:hAnsi="仿宋" w:eastAsia="仿宋" w:cs="仿宋"/>
                      <w:b/>
                      <w:bCs/>
                      <w:color w:val="auto"/>
                      <w:kern w:val="0"/>
                      <w:sz w:val="24"/>
                      <w:highlight w:val="none"/>
                      <w:lang w:val="en-US" w:eastAsia="zh-CN" w:bidi="ar"/>
                    </w:rPr>
                    <w:t>金</w:t>
                  </w:r>
                  <w:r>
                    <w:rPr>
                      <w:rFonts w:hint="eastAsia" w:ascii="仿宋" w:hAnsi="仿宋" w:eastAsia="仿宋" w:cs="仿宋"/>
                      <w:b/>
                      <w:bCs/>
                      <w:color w:val="auto"/>
                      <w:kern w:val="0"/>
                      <w:sz w:val="24"/>
                      <w:highlight w:val="none"/>
                      <w:lang w:bidi="ar"/>
                    </w:rPr>
                    <w:t>额（万元）</w:t>
                  </w:r>
                </w:p>
              </w:tc>
              <w:tc>
                <w:tcPr>
                  <w:tcW w:w="1577" w:type="dxa"/>
                  <w:noWrap w:val="0"/>
                  <w:vAlign w:val="center"/>
                </w:tcPr>
                <w:p w14:paraId="2305ABB3">
                  <w:pPr>
                    <w:spacing w:line="336" w:lineRule="auto"/>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577" w:type="dxa"/>
                  <w:noWrap w:val="0"/>
                  <w:vAlign w:val="center"/>
                </w:tcPr>
                <w:p w14:paraId="2A327C2D">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579" w:type="dxa"/>
                  <w:noWrap w:val="0"/>
                  <w:vAlign w:val="center"/>
                </w:tcPr>
                <w:p w14:paraId="4E2DE617">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0CA1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4505D2AC">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577" w:type="dxa"/>
                  <w:noWrap w:val="0"/>
                  <w:vAlign w:val="center"/>
                </w:tcPr>
                <w:p w14:paraId="68CD3113">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577" w:type="dxa"/>
                  <w:noWrap w:val="0"/>
                  <w:vAlign w:val="center"/>
                </w:tcPr>
                <w:p w14:paraId="000AA020">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579" w:type="dxa"/>
                  <w:noWrap w:val="0"/>
                  <w:vAlign w:val="center"/>
                </w:tcPr>
                <w:p w14:paraId="0B21E6C5">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89C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0ED901BB">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577" w:type="dxa"/>
                  <w:noWrap w:val="0"/>
                  <w:vAlign w:val="center"/>
                </w:tcPr>
                <w:p w14:paraId="6BB804E1">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577" w:type="dxa"/>
                  <w:noWrap w:val="0"/>
                  <w:vAlign w:val="center"/>
                </w:tcPr>
                <w:p w14:paraId="15602F8E">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579" w:type="dxa"/>
                  <w:noWrap w:val="0"/>
                  <w:vAlign w:val="center"/>
                </w:tcPr>
                <w:p w14:paraId="66552A09">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06B9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343A3515">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577" w:type="dxa"/>
                  <w:noWrap w:val="0"/>
                  <w:vAlign w:val="center"/>
                </w:tcPr>
                <w:p w14:paraId="4947D892">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577" w:type="dxa"/>
                  <w:noWrap w:val="0"/>
                  <w:vAlign w:val="center"/>
                </w:tcPr>
                <w:p w14:paraId="2219D5C1">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579" w:type="dxa"/>
                  <w:noWrap w:val="0"/>
                  <w:vAlign w:val="center"/>
                </w:tcPr>
                <w:p w14:paraId="772651B1">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49C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22D171D1">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577" w:type="dxa"/>
                  <w:noWrap w:val="0"/>
                  <w:vAlign w:val="center"/>
                </w:tcPr>
                <w:p w14:paraId="1B04582F">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577" w:type="dxa"/>
                  <w:noWrap w:val="0"/>
                  <w:vAlign w:val="center"/>
                </w:tcPr>
                <w:p w14:paraId="413C8B59">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579" w:type="dxa"/>
                  <w:noWrap w:val="0"/>
                  <w:vAlign w:val="center"/>
                </w:tcPr>
                <w:p w14:paraId="3BCCCD6A">
                  <w:pPr>
                    <w:keepNext w:val="0"/>
                    <w:keepLines w:val="0"/>
                    <w:pageBreakBefore w:val="0"/>
                    <w:widowControl/>
                    <w:kinsoku/>
                    <w:wordWrap/>
                    <w:overflowPunct/>
                    <w:topLinePunct w:val="0"/>
                    <w:bidi w:val="0"/>
                    <w:adjustRightInd/>
                    <w:spacing w:line="33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0B6259A7">
            <w:pPr>
              <w:keepNext w:val="0"/>
              <w:keepLines w:val="0"/>
              <w:pageBreakBefore w:val="0"/>
              <w:widowControl/>
              <w:kinsoku/>
              <w:wordWrap/>
              <w:overflowPunct/>
              <w:topLinePunct w:val="0"/>
              <w:autoSpaceDE/>
              <w:autoSpaceDN/>
              <w:bidi w:val="0"/>
              <w:adjustRightInd/>
              <w:snapToGrid/>
              <w:spacing w:line="336"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（2）服务费的交纳方式：</w:t>
            </w:r>
          </w:p>
          <w:p w14:paraId="31FCAAA2">
            <w:pPr>
              <w:keepNext w:val="0"/>
              <w:keepLines w:val="0"/>
              <w:pageBreakBefore w:val="0"/>
              <w:widowControl/>
              <w:kinsoku/>
              <w:wordWrap/>
              <w:overflowPunct/>
              <w:topLinePunct w:val="0"/>
              <w:autoSpaceDE/>
              <w:autoSpaceDN/>
              <w:bidi w:val="0"/>
              <w:adjustRightInd/>
              <w:snapToGrid/>
              <w:spacing w:line="336"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用银行支票、汇票、电汇、现金等付款方式直接交纳中</w:t>
            </w:r>
            <w:bookmarkStart w:id="167" w:name="_GoBack"/>
            <w:bookmarkEnd w:id="167"/>
            <w:r>
              <w:rPr>
                <w:rFonts w:hint="eastAsia" w:ascii="仿宋" w:hAnsi="仿宋" w:eastAsia="仿宋" w:cs="仿宋"/>
                <w:b w:val="0"/>
                <w:bCs w:val="0"/>
                <w:color w:val="auto"/>
                <w:sz w:val="24"/>
                <w:szCs w:val="24"/>
                <w:highlight w:val="none"/>
              </w:rPr>
              <w:t>标服务费。</w:t>
            </w:r>
          </w:p>
          <w:p w14:paraId="2006A732">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）由采购人支付专家费</w:t>
            </w:r>
            <w:r>
              <w:rPr>
                <w:rFonts w:hint="eastAsia" w:ascii="仿宋" w:hAnsi="仿宋" w:eastAsia="仿宋" w:cs="仿宋"/>
                <w:color w:val="auto"/>
                <w:sz w:val="24"/>
                <w:szCs w:val="24"/>
                <w:highlight w:val="none"/>
                <w:lang w:val="en-US" w:eastAsia="zh-CN"/>
              </w:rPr>
              <w:t>。</w:t>
            </w:r>
          </w:p>
        </w:tc>
      </w:tr>
      <w:tr w14:paraId="570C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068EED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05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A5A0A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75ED0C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D20044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FA55867">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C2AC6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375E42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7DEF2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1AF6D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A98637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A1190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A1C77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33CDF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0B754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9F64A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8DC8B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2C0C8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37761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C332B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8DC47B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ED1D2D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41D50A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DFD2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D4779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7F359A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C08EC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61055A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CF2456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ACB57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CBC5F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40356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369F8FD">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C9775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CB2AB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E4842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B234E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4755E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D5F41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41C84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E4DB6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16CC88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F61C5C4">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CBDC2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041AC28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452191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F65BB8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77C58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6E05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C9869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03300D7">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4CEAE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0A2768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13C73F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864C56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E85917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54843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F226D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B7C62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B8984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C4BAC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B4ABB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C5F5C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9A23E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94A839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C9344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953D8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79D5A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68E6F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19722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34255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90EF5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A18D8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95BD8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B069C8F">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179D15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64C72E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39166E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8CD807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4A66E6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F1E631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A55846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4ABE2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1F71DA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512367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5EFE5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52EC49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A310E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9170F2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F7247B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C848E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0D94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16AC83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5CBAA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EE418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3B2E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34FF19C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22D38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422E3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0F0440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88B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3B29E4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3F9BB65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020A522">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902D2C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3C3AB3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B9FBA8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0F7A03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57F03C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2D6AF3B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E9BC80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F4D6AB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70ACFE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6A9756B">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6EDBFC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673BE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5EC357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5ED4DB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E9BDF2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12253A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CA9B606">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6AC60E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0DD5B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A64B3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EDBF05A">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423603D">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30496DF">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FCA4CE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FFC1A05">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4F53F23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0051ACD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13B84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3F49B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5C62A2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9F2A1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38DEF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600EE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C4D1D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E1972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078DF8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52083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470DB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46559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703E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EC427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56C39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74CF20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D8DE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91E06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7389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55A13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7941D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A0F12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762655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0A7F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7294C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AFFEF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092C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855EE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3527D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20B98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DC2A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0DCF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7C996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DA8F1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123A7F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987A7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52ED8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770A5E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956CE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8F579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B4278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6E3D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2C8AD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496A1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59128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84A27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4590D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D9C66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DC423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383A35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8D9A38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D681271">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EEC79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CFC69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C8395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8A06E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369D4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EDA81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9CAA4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E046A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EFA4E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1897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1BD5E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25C95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EA0F4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F5843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4392A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3C611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35FEA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ECB8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80005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340EB6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B5BFC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A1F33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81257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C9E5D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54FF9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183B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EC74A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4559E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9E4EE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670F4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FEED2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35183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C55D0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86E27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BF37D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17FFB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740FD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5B249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38ECA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444D6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BE91C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9399B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D6906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F3B40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3B5D9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059AC7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3838A0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98277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74308D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1B6B32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3B0CAF6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531C4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4D53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9ED06D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B221AE3">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74714665"/>
      <w:bookmarkEnd w:id="21"/>
      <w:bookmarkStart w:id="22" w:name="_Hlt68073093"/>
      <w:bookmarkEnd w:id="22"/>
      <w:bookmarkStart w:id="23" w:name="_Hlt75236011"/>
      <w:bookmarkEnd w:id="23"/>
      <w:bookmarkStart w:id="24" w:name="_Hlt74707468"/>
      <w:bookmarkEnd w:id="24"/>
      <w:bookmarkStart w:id="25" w:name="_Hlt75236290"/>
      <w:bookmarkEnd w:id="25"/>
      <w:bookmarkStart w:id="26" w:name="_Hlt68072998"/>
      <w:bookmarkEnd w:id="26"/>
      <w:bookmarkStart w:id="27" w:name="_Hlt74729768"/>
      <w:bookmarkEnd w:id="27"/>
      <w:bookmarkStart w:id="28" w:name="_Hlt68072990"/>
      <w:bookmarkEnd w:id="28"/>
      <w:bookmarkStart w:id="29" w:name="_Hlt68057669"/>
      <w:bookmarkEnd w:id="29"/>
      <w:bookmarkStart w:id="30" w:name="_Hlt68403820"/>
      <w:bookmarkEnd w:id="30"/>
      <w:bookmarkStart w:id="31" w:name="_Hlt74730295"/>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4714DB6B">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E53CE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3C57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AC70C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09F9A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C573A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C2B1D7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9749A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BB88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CD487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714D8A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9EF58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F83B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232D6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E85570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B5B4F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B9468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DEC2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58E93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12AC55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05F55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1964A0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0CDED2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9F3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859EC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FCF25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F62813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FA67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472EF4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6B9DEF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04948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D44733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DDDCB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88F0227">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C60032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88A28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5513A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F2509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57D199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834A17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69720B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CFEB9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5A5CB3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CCAFA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43D9B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C90B3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3B4A06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6A564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50CC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51DFB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38A74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774408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836A94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981B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77B40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57E41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0008C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59749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E185D3D">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3DCAA7A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5BE6F950">
      <w:pPr>
        <w:keepNext w:val="0"/>
        <w:keepLines w:val="0"/>
        <w:pageBreakBefore w:val="0"/>
        <w:widowControl w:val="0"/>
        <w:shd w:val="clear" w:color="auto" w:fill="auto"/>
        <w:kinsoku/>
        <w:wordWrap/>
        <w:overflowPunct/>
        <w:topLinePunct w:val="0"/>
        <w:autoSpaceDE w:val="0"/>
        <w:autoSpaceDN w:val="0"/>
        <w:bidi w:val="0"/>
        <w:adjustRightInd w:val="0"/>
        <w:snapToGrid/>
        <w:spacing w:line="336" w:lineRule="auto"/>
        <w:jc w:val="left"/>
        <w:textAlignment w:val="auto"/>
        <w:outlineLvl w:val="1"/>
        <w:rPr>
          <w:rFonts w:hint="default" w:ascii="仿宋" w:hAnsi="仿宋" w:eastAsia="仿宋" w:cs="仿宋"/>
          <w:b/>
          <w:color w:val="auto"/>
          <w:sz w:val="24"/>
          <w:highlight w:val="none"/>
        </w:rPr>
      </w:pPr>
      <w:bookmarkStart w:id="36" w:name="第五部分"/>
      <w:bookmarkStart w:id="37" w:name="_Toc86217003"/>
      <w:r>
        <w:rPr>
          <w:rFonts w:hint="eastAsia" w:ascii="仿宋" w:hAnsi="仿宋" w:eastAsia="仿宋" w:cs="仿宋"/>
          <w:b/>
          <w:color w:val="auto"/>
          <w:sz w:val="24"/>
          <w:highlight w:val="none"/>
        </w:rPr>
        <w:t>一、服务内容</w:t>
      </w:r>
    </w:p>
    <w:p w14:paraId="19A25070">
      <w:pPr>
        <w:keepNext w:val="0"/>
        <w:keepLines w:val="0"/>
        <w:pageBreakBefore w:val="0"/>
        <w:widowControl w:val="0"/>
        <w:numPr>
          <w:ilvl w:val="0"/>
          <w:numId w:val="1"/>
        </w:numPr>
        <w:shd w:val="clear" w:color="auto" w:fill="auto"/>
        <w:kinsoku/>
        <w:wordWrap/>
        <w:overflowPunct/>
        <w:topLinePunct w:val="0"/>
        <w:bidi w:val="0"/>
        <w:adjustRightInd w:val="0"/>
        <w:snapToGrid/>
        <w:spacing w:line="336"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提供对委托方辖区内水利工程安全生产监督检查服务，</w:t>
      </w:r>
      <w:r>
        <w:rPr>
          <w:rFonts w:hint="default" w:ascii="仿宋" w:hAnsi="仿宋" w:eastAsia="仿宋" w:cs="仿宋"/>
          <w:bCs/>
          <w:color w:val="auto"/>
          <w:sz w:val="24"/>
          <w:highlight w:val="none"/>
        </w:rPr>
        <w:t>自合同签订之月起包含合同签订当月，每月检查1轮次</w:t>
      </w:r>
      <w:r>
        <w:rPr>
          <w:rFonts w:hint="eastAsia" w:ascii="仿宋" w:hAnsi="仿宋" w:eastAsia="仿宋" w:cs="仿宋"/>
          <w:bCs/>
          <w:color w:val="auto"/>
          <w:sz w:val="24"/>
          <w:highlight w:val="none"/>
        </w:rPr>
        <w:t>，每轮次不少于</w:t>
      </w:r>
      <w:r>
        <w:rPr>
          <w:rFonts w:hint="default" w:ascii="仿宋" w:hAnsi="仿宋" w:eastAsia="仿宋" w:cs="仿宋"/>
          <w:bCs/>
          <w:color w:val="auto"/>
          <w:sz w:val="24"/>
          <w:highlight w:val="none"/>
        </w:rPr>
        <w:t>4</w:t>
      </w:r>
      <w:r>
        <w:rPr>
          <w:rFonts w:hint="eastAsia" w:ascii="仿宋" w:hAnsi="仿宋" w:eastAsia="仿宋" w:cs="仿宋"/>
          <w:bCs/>
          <w:color w:val="auto"/>
          <w:sz w:val="24"/>
          <w:highlight w:val="none"/>
        </w:rPr>
        <w:t>个项目，并完成整改成果现场复核；</w:t>
      </w:r>
    </w:p>
    <w:p w14:paraId="4588E1C1">
      <w:pPr>
        <w:keepNext w:val="0"/>
        <w:keepLines w:val="0"/>
        <w:pageBreakBefore w:val="0"/>
        <w:widowControl w:val="0"/>
        <w:numPr>
          <w:ilvl w:val="0"/>
          <w:numId w:val="1"/>
        </w:numPr>
        <w:shd w:val="clear" w:color="auto" w:fill="auto"/>
        <w:kinsoku/>
        <w:wordWrap/>
        <w:overflowPunct/>
        <w:topLinePunct w:val="0"/>
        <w:bidi w:val="0"/>
        <w:adjustRightInd w:val="0"/>
        <w:snapToGrid/>
        <w:spacing w:line="336"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提供对委托方辖区内拟创建</w:t>
      </w:r>
      <w:r>
        <w:rPr>
          <w:rFonts w:hint="default" w:ascii="仿宋" w:hAnsi="仿宋" w:eastAsia="仿宋" w:cs="仿宋"/>
          <w:bCs/>
          <w:color w:val="auto"/>
          <w:sz w:val="24"/>
          <w:highlight w:val="none"/>
        </w:rPr>
        <w:t>“六项机制”工程项目、</w:t>
      </w:r>
      <w:r>
        <w:rPr>
          <w:rFonts w:hint="eastAsia" w:ascii="仿宋" w:hAnsi="仿宋" w:eastAsia="仿宋" w:cs="仿宋"/>
          <w:bCs/>
          <w:color w:val="auto"/>
          <w:sz w:val="24"/>
          <w:highlight w:val="none"/>
        </w:rPr>
        <w:t>安全文明标准化工地</w:t>
      </w:r>
      <w:r>
        <w:rPr>
          <w:rFonts w:hint="default" w:ascii="仿宋" w:hAnsi="仿宋" w:eastAsia="仿宋" w:cs="仿宋"/>
          <w:bCs/>
          <w:color w:val="auto"/>
          <w:sz w:val="24"/>
          <w:highlight w:val="none"/>
        </w:rPr>
        <w:t>和安全生产标准化二级企业</w:t>
      </w:r>
      <w:r>
        <w:rPr>
          <w:rFonts w:hint="eastAsia" w:ascii="仿宋" w:hAnsi="仿宋" w:eastAsia="仿宋" w:cs="仿宋"/>
          <w:bCs/>
          <w:color w:val="auto"/>
          <w:sz w:val="24"/>
          <w:highlight w:val="none"/>
        </w:rPr>
        <w:t>进行方案评审、验收认定以及创建过程的现场技术指导与培训等相关服务，全年服务不少于</w:t>
      </w:r>
      <w:r>
        <w:rPr>
          <w:rFonts w:hint="default" w:ascii="仿宋" w:hAnsi="仿宋" w:eastAsia="仿宋" w:cs="仿宋"/>
          <w:bCs/>
          <w:color w:val="auto"/>
          <w:sz w:val="24"/>
          <w:highlight w:val="none"/>
        </w:rPr>
        <w:t>20</w:t>
      </w:r>
      <w:r>
        <w:rPr>
          <w:rFonts w:hint="eastAsia" w:ascii="仿宋" w:hAnsi="仿宋" w:eastAsia="仿宋" w:cs="仿宋"/>
          <w:bCs/>
          <w:color w:val="auto"/>
          <w:sz w:val="24"/>
          <w:highlight w:val="none"/>
        </w:rPr>
        <w:t>次；</w:t>
      </w:r>
    </w:p>
    <w:p w14:paraId="06AA0057">
      <w:pPr>
        <w:keepNext w:val="0"/>
        <w:keepLines w:val="0"/>
        <w:pageBreakBefore w:val="0"/>
        <w:widowControl w:val="0"/>
        <w:numPr>
          <w:ilvl w:val="0"/>
          <w:numId w:val="1"/>
        </w:numPr>
        <w:shd w:val="clear" w:color="auto" w:fill="auto"/>
        <w:kinsoku/>
        <w:wordWrap/>
        <w:overflowPunct/>
        <w:topLinePunct w:val="0"/>
        <w:bidi w:val="0"/>
        <w:adjustRightInd w:val="0"/>
        <w:snapToGrid/>
        <w:spacing w:line="336"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提供委托方辖区内至少</w:t>
      </w:r>
      <w:r>
        <w:rPr>
          <w:rFonts w:hint="default" w:ascii="仿宋" w:hAnsi="仿宋" w:eastAsia="仿宋" w:cs="仿宋"/>
          <w:bCs/>
          <w:color w:val="auto"/>
          <w:sz w:val="24"/>
          <w:highlight w:val="none"/>
        </w:rPr>
        <w:t>3</w:t>
      </w:r>
      <w:r>
        <w:rPr>
          <w:rFonts w:hint="eastAsia" w:ascii="仿宋" w:hAnsi="仿宋" w:eastAsia="仿宋" w:cs="仿宋"/>
          <w:bCs/>
          <w:color w:val="auto"/>
          <w:sz w:val="24"/>
          <w:highlight w:val="none"/>
        </w:rPr>
        <w:t>个</w:t>
      </w:r>
      <w:r>
        <w:rPr>
          <w:rFonts w:hint="default" w:ascii="仿宋" w:hAnsi="仿宋" w:eastAsia="仿宋" w:cs="仿宋"/>
          <w:bCs/>
          <w:color w:val="auto"/>
          <w:sz w:val="24"/>
          <w:highlight w:val="none"/>
        </w:rPr>
        <w:t>工地现场的安全生产宣传活动服务</w:t>
      </w:r>
      <w:r>
        <w:rPr>
          <w:rFonts w:hint="eastAsia" w:ascii="仿宋" w:hAnsi="仿宋" w:eastAsia="仿宋" w:cs="仿宋"/>
          <w:bCs/>
          <w:color w:val="auto"/>
          <w:sz w:val="24"/>
          <w:highlight w:val="none"/>
        </w:rPr>
        <w:t>；</w:t>
      </w:r>
    </w:p>
    <w:p w14:paraId="6FE03592">
      <w:pPr>
        <w:keepNext w:val="0"/>
        <w:keepLines w:val="0"/>
        <w:pageBreakBefore w:val="0"/>
        <w:widowControl w:val="0"/>
        <w:numPr>
          <w:ilvl w:val="0"/>
          <w:numId w:val="1"/>
        </w:numPr>
        <w:shd w:val="clear" w:color="auto" w:fill="auto"/>
        <w:kinsoku/>
        <w:wordWrap/>
        <w:overflowPunct/>
        <w:topLinePunct w:val="0"/>
        <w:bidi w:val="0"/>
        <w:adjustRightInd w:val="0"/>
        <w:snapToGrid/>
        <w:spacing w:line="336" w:lineRule="auto"/>
        <w:ind w:firstLine="480" w:firstLineChars="200"/>
        <w:textAlignment w:val="auto"/>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提供安全生产相关内容授课不少于</w:t>
      </w:r>
      <w:r>
        <w:rPr>
          <w:rFonts w:hint="default" w:ascii="仿宋" w:hAnsi="仿宋" w:eastAsia="仿宋" w:cs="仿宋"/>
          <w:bCs/>
          <w:color w:val="auto"/>
          <w:sz w:val="24"/>
          <w:highlight w:val="none"/>
        </w:rPr>
        <w:t>4</w:t>
      </w:r>
      <w:r>
        <w:rPr>
          <w:rFonts w:hint="eastAsia" w:ascii="仿宋" w:hAnsi="仿宋" w:eastAsia="仿宋" w:cs="仿宋"/>
          <w:bCs/>
          <w:color w:val="auto"/>
          <w:sz w:val="24"/>
          <w:highlight w:val="none"/>
        </w:rPr>
        <w:t>次</w:t>
      </w:r>
      <w:r>
        <w:rPr>
          <w:rFonts w:hint="default" w:ascii="仿宋" w:hAnsi="仿宋" w:eastAsia="仿宋" w:cs="仿宋"/>
          <w:bCs/>
          <w:color w:val="auto"/>
          <w:sz w:val="24"/>
          <w:highlight w:val="none"/>
        </w:rPr>
        <w:t>；</w:t>
      </w:r>
    </w:p>
    <w:p w14:paraId="29B9A260">
      <w:pPr>
        <w:keepNext w:val="0"/>
        <w:keepLines w:val="0"/>
        <w:pageBreakBefore w:val="0"/>
        <w:widowControl w:val="0"/>
        <w:numPr>
          <w:ilvl w:val="0"/>
          <w:numId w:val="1"/>
        </w:numPr>
        <w:shd w:val="clear" w:color="auto" w:fill="auto"/>
        <w:kinsoku/>
        <w:wordWrap/>
        <w:overflowPunct/>
        <w:topLinePunct w:val="0"/>
        <w:bidi w:val="0"/>
        <w:adjustRightInd w:val="0"/>
        <w:snapToGrid/>
        <w:spacing w:line="336" w:lineRule="auto"/>
        <w:ind w:firstLine="480" w:firstLineChars="200"/>
        <w:textAlignment w:val="auto"/>
        <w:rPr>
          <w:rFonts w:hint="eastAsia" w:ascii="仿宋" w:hAnsi="仿宋" w:eastAsia="仿宋" w:cs="仿宋"/>
          <w:bCs/>
          <w:color w:val="auto"/>
          <w:sz w:val="24"/>
          <w:highlight w:val="none"/>
        </w:rPr>
      </w:pPr>
      <w:r>
        <w:rPr>
          <w:rFonts w:hint="default" w:ascii="仿宋" w:hAnsi="仿宋" w:eastAsia="仿宋" w:cs="仿宋"/>
          <w:bCs/>
          <w:color w:val="auto"/>
          <w:sz w:val="24"/>
          <w:highlight w:val="none"/>
        </w:rPr>
        <w:t>提供委托方开展安全生产工作的其他办公设施设备</w:t>
      </w:r>
      <w:r>
        <w:rPr>
          <w:rFonts w:hint="eastAsia" w:ascii="仿宋" w:hAnsi="仿宋" w:eastAsia="仿宋" w:cs="仿宋"/>
          <w:bCs/>
          <w:color w:val="auto"/>
          <w:sz w:val="24"/>
          <w:highlight w:val="none"/>
        </w:rPr>
        <w:t>。</w:t>
      </w:r>
    </w:p>
    <w:p w14:paraId="3855C580">
      <w:pPr>
        <w:keepNext w:val="0"/>
        <w:keepLines w:val="0"/>
        <w:pageBreakBefore w:val="0"/>
        <w:widowControl w:val="0"/>
        <w:shd w:val="clear" w:color="auto" w:fill="auto"/>
        <w:kinsoku/>
        <w:wordWrap/>
        <w:overflowPunct/>
        <w:topLinePunct w:val="0"/>
        <w:bidi w:val="0"/>
        <w:adjustRightInd w:val="0"/>
        <w:snapToGrid/>
        <w:spacing w:line="336" w:lineRule="auto"/>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二、技术要求</w:t>
      </w:r>
    </w:p>
    <w:p w14:paraId="0634975C">
      <w:pPr>
        <w:keepNext w:val="0"/>
        <w:keepLines w:val="0"/>
        <w:pageBreakBefore w:val="0"/>
        <w:widowControl w:val="0"/>
        <w:numPr>
          <w:ilvl w:val="0"/>
          <w:numId w:val="2"/>
        </w:numPr>
        <w:shd w:val="clear" w:color="auto" w:fill="auto"/>
        <w:kinsoku/>
        <w:wordWrap/>
        <w:overflowPunct/>
        <w:topLinePunct w:val="0"/>
        <w:bidi w:val="0"/>
        <w:adjustRightInd w:val="0"/>
        <w:snapToGrid/>
        <w:spacing w:line="336" w:lineRule="auto"/>
        <w:ind w:firstLine="400" w:firstLineChars="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每次检查提供专家人数不少于3人，其中高级工程师至少1人，安全生产检查至少1名注册安监师，如乙方所派遣的检查人员不符合本合同中关于资质要求，每发现一人次，甲方将从应支付给乙方的合同金额中扣除人民币1000元；</w:t>
      </w:r>
    </w:p>
    <w:p w14:paraId="02B6A35B">
      <w:pPr>
        <w:keepNext w:val="0"/>
        <w:keepLines w:val="0"/>
        <w:pageBreakBefore w:val="0"/>
        <w:widowControl w:val="0"/>
        <w:numPr>
          <w:ilvl w:val="0"/>
          <w:numId w:val="2"/>
        </w:numPr>
        <w:shd w:val="clear" w:color="auto" w:fill="auto"/>
        <w:kinsoku/>
        <w:wordWrap/>
        <w:overflowPunct/>
        <w:topLinePunct w:val="0"/>
        <w:bidi w:val="0"/>
        <w:adjustRightInd w:val="0"/>
        <w:snapToGrid/>
        <w:spacing w:line="336" w:lineRule="auto"/>
        <w:ind w:firstLine="400" w:firstLineChars="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每次检查结束后形成专项报告，并完成整改回复资料的复核，现场安全问题应开展现场复核；​</w:t>
      </w:r>
    </w:p>
    <w:p w14:paraId="3A63936B">
      <w:pPr>
        <w:keepNext w:val="0"/>
        <w:keepLines w:val="0"/>
        <w:pageBreakBefore w:val="0"/>
        <w:widowControl w:val="0"/>
        <w:numPr>
          <w:ilvl w:val="0"/>
          <w:numId w:val="2"/>
        </w:numPr>
        <w:shd w:val="clear" w:color="auto" w:fill="auto"/>
        <w:kinsoku/>
        <w:wordWrap/>
        <w:overflowPunct/>
        <w:topLinePunct w:val="0"/>
        <w:bidi w:val="0"/>
        <w:adjustRightInd w:val="0"/>
        <w:snapToGrid/>
        <w:spacing w:line="336" w:lineRule="auto"/>
        <w:ind w:firstLine="400" w:firstLineChars="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乙方的检查工作存在严重疏漏、错误，导致检查情况未能如实、准确反映实际安全生产状况，经甲方认定为检查情况不佳的，每出现一次，甲方将从应支付给乙方的合同金额中扣除人民币5000元；​</w:t>
      </w:r>
    </w:p>
    <w:p w14:paraId="59924C6E">
      <w:pPr>
        <w:keepNext w:val="0"/>
        <w:keepLines w:val="0"/>
        <w:pageBreakBefore w:val="0"/>
        <w:widowControl w:val="0"/>
        <w:shd w:val="clear" w:color="auto" w:fill="auto"/>
        <w:kinsoku/>
        <w:wordWrap/>
        <w:overflowPunct/>
        <w:topLinePunct w:val="0"/>
        <w:bidi w:val="0"/>
        <w:adjustRightInd w:val="0"/>
        <w:snapToGrid/>
        <w:spacing w:line="336" w:lineRule="auto"/>
        <w:textAlignment w:val="auto"/>
        <w:outlineLvl w:val="1"/>
        <w:rPr>
          <w:rFonts w:hint="eastAsia" w:ascii="仿宋" w:hAnsi="仿宋" w:eastAsia="仿宋" w:cs="仿宋"/>
          <w:b/>
          <w:color w:val="auto"/>
          <w:sz w:val="24"/>
          <w:highlight w:val="none"/>
          <w:lang w:val="en-US" w:eastAsia="zh-CN"/>
        </w:rPr>
      </w:pPr>
      <w:r>
        <w:rPr>
          <w:rFonts w:hint="default" w:ascii="仿宋" w:hAnsi="仿宋" w:eastAsia="仿宋" w:cs="仿宋"/>
          <w:bCs/>
          <w:color w:val="auto"/>
          <w:sz w:val="24"/>
          <w:highlight w:val="none"/>
        </w:rPr>
        <w:t xml:space="preserve">   </w:t>
      </w:r>
      <w:r>
        <w:rPr>
          <w:rFonts w:hint="eastAsia" w:ascii="仿宋" w:hAnsi="仿宋" w:eastAsia="仿宋" w:cs="仿宋"/>
          <w:bCs/>
          <w:color w:val="auto"/>
          <w:sz w:val="24"/>
          <w:highlight w:val="none"/>
        </w:rPr>
        <w:t>4．费用扣除在甲方确认上述情形后，于下一期应支付服务费用中执行；若下一期费用不足以抵扣，乙方应在接到甲方通知后的5个工作日内补足差额。</w:t>
      </w:r>
    </w:p>
    <w:p w14:paraId="79B363F7">
      <w:pPr>
        <w:keepNext w:val="0"/>
        <w:keepLines w:val="0"/>
        <w:pageBreakBefore w:val="0"/>
        <w:widowControl w:val="0"/>
        <w:shd w:val="clear" w:color="auto" w:fill="auto"/>
        <w:kinsoku/>
        <w:wordWrap/>
        <w:overflowPunct/>
        <w:topLinePunct w:val="0"/>
        <w:bidi w:val="0"/>
        <w:adjustRightInd w:val="0"/>
        <w:snapToGrid/>
        <w:spacing w:line="336" w:lineRule="auto"/>
        <w:textAlignment w:val="auto"/>
        <w:outlineLvl w:val="1"/>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三、服务期限</w:t>
      </w:r>
    </w:p>
    <w:p w14:paraId="2D937406">
      <w:pPr>
        <w:keepNext w:val="0"/>
        <w:keepLines w:val="0"/>
        <w:pageBreakBefore w:val="0"/>
        <w:widowControl w:val="0"/>
        <w:shd w:val="clear" w:color="auto" w:fill="auto"/>
        <w:kinsoku/>
        <w:wordWrap/>
        <w:overflowPunct/>
        <w:topLinePunct w:val="0"/>
        <w:bidi w:val="0"/>
        <w:adjustRightInd w:val="0"/>
        <w:snapToGrid/>
        <w:spacing w:line="336" w:lineRule="auto"/>
        <w:ind w:firstLine="480" w:firstLineChars="200"/>
        <w:textAlignment w:val="auto"/>
        <w:outlineLvl w:val="1"/>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合同签订之日起至2025年12月31日前完成本项目。</w:t>
      </w:r>
    </w:p>
    <w:p w14:paraId="7E186224">
      <w:pPr>
        <w:keepNext w:val="0"/>
        <w:keepLines w:val="0"/>
        <w:pageBreakBefore w:val="0"/>
        <w:widowControl w:val="0"/>
        <w:shd w:val="clear" w:color="auto" w:fill="auto"/>
        <w:kinsoku/>
        <w:wordWrap/>
        <w:overflowPunct/>
        <w:topLinePunct w:val="0"/>
        <w:bidi w:val="0"/>
        <w:adjustRightInd w:val="0"/>
        <w:snapToGrid/>
        <w:spacing w:line="336" w:lineRule="auto"/>
        <w:textAlignment w:val="auto"/>
        <w:outlineLvl w:val="1"/>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四、支付方式</w:t>
      </w:r>
    </w:p>
    <w:p w14:paraId="4CD2B49E">
      <w:pPr>
        <w:keepNext w:val="0"/>
        <w:keepLines w:val="0"/>
        <w:pageBreakBefore w:val="0"/>
        <w:widowControl w:val="0"/>
        <w:shd w:val="clear" w:color="auto" w:fill="auto"/>
        <w:kinsoku/>
        <w:wordWrap/>
        <w:overflowPunct/>
        <w:topLinePunct w:val="0"/>
        <w:bidi w:val="0"/>
        <w:adjustRightInd w:val="0"/>
        <w:snapToGrid/>
        <w:spacing w:line="336" w:lineRule="auto"/>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本合同款项分3次支付，合同签订后支付40%；乙方完成</w:t>
      </w:r>
      <w:r>
        <w:rPr>
          <w:rFonts w:hint="default" w:ascii="仿宋" w:hAnsi="仿宋" w:eastAsia="仿宋" w:cs="仿宋"/>
          <w:b w:val="0"/>
          <w:bCs/>
          <w:color w:val="auto"/>
          <w:sz w:val="24"/>
          <w:highlight w:val="none"/>
          <w:lang w:eastAsia="zh-CN"/>
        </w:rPr>
        <w:t>2次</w:t>
      </w:r>
      <w:r>
        <w:rPr>
          <w:rFonts w:hint="eastAsia" w:ascii="仿宋" w:hAnsi="仿宋" w:eastAsia="仿宋" w:cs="仿宋"/>
          <w:b w:val="0"/>
          <w:bCs/>
          <w:color w:val="auto"/>
          <w:sz w:val="24"/>
          <w:highlight w:val="none"/>
          <w:lang w:val="en-US" w:eastAsia="zh-CN"/>
        </w:rPr>
        <w:t>安全生产授课，且至少完成4轮次安全生产监督检查并经甲方验收合格后，支付40%；完成全部任务并经甲方验收合格后支付剩余20%。乙方应在每笔款支付前开具相应金额的发票，否则甲方有权延期付款而不承担逾期付款违约责任。</w:t>
      </w:r>
    </w:p>
    <w:p w14:paraId="357B85EE">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1C20376C">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231127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D3FA59B">
      <w:pPr>
        <w:spacing w:line="480" w:lineRule="auto"/>
        <w:jc w:val="center"/>
        <w:rPr>
          <w:rFonts w:hint="eastAsia" w:ascii="仿宋" w:hAnsi="仿宋" w:eastAsia="仿宋" w:cs="仿宋"/>
          <w:b/>
          <w:color w:val="auto"/>
          <w:sz w:val="28"/>
          <w:szCs w:val="28"/>
          <w:highlight w:val="none"/>
        </w:rPr>
      </w:pPr>
    </w:p>
    <w:p w14:paraId="08715703">
      <w:pPr>
        <w:spacing w:line="480" w:lineRule="auto"/>
        <w:jc w:val="center"/>
        <w:rPr>
          <w:rFonts w:hint="eastAsia" w:ascii="仿宋" w:hAnsi="仿宋" w:eastAsia="仿宋" w:cs="仿宋"/>
          <w:b/>
          <w:color w:val="auto"/>
          <w:sz w:val="24"/>
          <w:highlight w:val="none"/>
        </w:rPr>
      </w:pPr>
    </w:p>
    <w:p w14:paraId="06A3AD45">
      <w:pPr>
        <w:spacing w:line="480" w:lineRule="auto"/>
        <w:jc w:val="center"/>
        <w:rPr>
          <w:rFonts w:hint="eastAsia" w:ascii="仿宋" w:hAnsi="仿宋" w:eastAsia="仿宋" w:cs="仿宋"/>
          <w:b/>
          <w:color w:val="auto"/>
          <w:sz w:val="24"/>
          <w:highlight w:val="none"/>
        </w:rPr>
      </w:pPr>
    </w:p>
    <w:p w14:paraId="2D40856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36C569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3C392EA">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17A35F8">
      <w:pPr>
        <w:spacing w:before="120" w:line="22" w:lineRule="atLeast"/>
        <w:rPr>
          <w:rFonts w:hint="eastAsia" w:ascii="仿宋" w:hAnsi="仿宋" w:eastAsia="仿宋" w:cs="仿宋"/>
          <w:color w:val="auto"/>
          <w:sz w:val="24"/>
          <w:highlight w:val="none"/>
        </w:rPr>
      </w:pPr>
    </w:p>
    <w:p w14:paraId="72F28F20">
      <w:pPr>
        <w:pStyle w:val="3"/>
        <w:rPr>
          <w:rFonts w:hint="eastAsia" w:ascii="仿宋" w:hAnsi="仿宋" w:eastAsia="仿宋" w:cs="仿宋"/>
          <w:color w:val="auto"/>
          <w:highlight w:val="none"/>
        </w:rPr>
      </w:pPr>
    </w:p>
    <w:p w14:paraId="49F05BB4">
      <w:pPr>
        <w:spacing w:before="120" w:line="22" w:lineRule="atLeast"/>
        <w:ind w:left="960" w:firstLine="480" w:firstLineChars="200"/>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2025年安全生产监督检查技术支撑项目</w:t>
      </w:r>
    </w:p>
    <w:p w14:paraId="11695A13">
      <w:pPr>
        <w:pStyle w:val="597"/>
        <w:spacing w:before="120" w:line="22" w:lineRule="atLeast"/>
        <w:rPr>
          <w:rFonts w:hint="eastAsia" w:ascii="仿宋" w:hAnsi="仿宋" w:eastAsia="仿宋" w:cs="仿宋"/>
          <w:color w:val="auto"/>
          <w:szCs w:val="24"/>
          <w:highlight w:val="none"/>
        </w:rPr>
      </w:pPr>
    </w:p>
    <w:p w14:paraId="14E22732">
      <w:pPr>
        <w:pStyle w:val="597"/>
        <w:spacing w:before="120" w:line="22" w:lineRule="atLeast"/>
        <w:rPr>
          <w:rFonts w:hint="eastAsia" w:ascii="仿宋" w:hAnsi="仿宋" w:eastAsia="仿宋" w:cs="仿宋"/>
          <w:color w:val="auto"/>
          <w:szCs w:val="24"/>
          <w:highlight w:val="none"/>
        </w:rPr>
      </w:pPr>
    </w:p>
    <w:p w14:paraId="3359143E">
      <w:pPr>
        <w:rPr>
          <w:rFonts w:hint="eastAsia" w:ascii="仿宋" w:hAnsi="仿宋" w:eastAsia="仿宋" w:cs="仿宋"/>
          <w:color w:val="auto"/>
          <w:sz w:val="24"/>
          <w:highlight w:val="none"/>
        </w:rPr>
      </w:pPr>
    </w:p>
    <w:p w14:paraId="39A1F90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绍兴市水利局</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7C0715F4">
      <w:pPr>
        <w:spacing w:before="120" w:line="22" w:lineRule="atLeast"/>
        <w:rPr>
          <w:rFonts w:hint="eastAsia" w:ascii="仿宋" w:hAnsi="仿宋" w:eastAsia="仿宋" w:cs="仿宋"/>
          <w:color w:val="auto"/>
          <w:sz w:val="24"/>
          <w:highlight w:val="none"/>
        </w:rPr>
      </w:pPr>
    </w:p>
    <w:p w14:paraId="3AB1AC1C">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ED76DB4">
      <w:pPr>
        <w:spacing w:before="120" w:line="22" w:lineRule="atLeast"/>
        <w:rPr>
          <w:rFonts w:hint="eastAsia" w:ascii="仿宋" w:hAnsi="仿宋" w:eastAsia="仿宋" w:cs="仿宋"/>
          <w:color w:val="auto"/>
          <w:sz w:val="24"/>
          <w:highlight w:val="none"/>
        </w:rPr>
      </w:pPr>
    </w:p>
    <w:p w14:paraId="5649117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浙江省绍兴市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7E562434">
      <w:pPr>
        <w:spacing w:before="120" w:line="22" w:lineRule="atLeast"/>
        <w:rPr>
          <w:rFonts w:hint="eastAsia" w:ascii="仿宋" w:hAnsi="仿宋" w:eastAsia="仿宋" w:cs="仿宋"/>
          <w:color w:val="auto"/>
          <w:sz w:val="24"/>
          <w:highlight w:val="none"/>
        </w:rPr>
      </w:pPr>
    </w:p>
    <w:p w14:paraId="3B314B0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34B6ACC">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28C899BA">
      <w:pPr>
        <w:rPr>
          <w:rFonts w:hint="eastAsia" w:ascii="仿宋" w:hAnsi="仿宋" w:eastAsia="仿宋" w:cs="仿宋"/>
          <w:b/>
          <w:color w:val="auto"/>
          <w:sz w:val="24"/>
          <w:highlight w:val="none"/>
        </w:rPr>
      </w:pPr>
    </w:p>
    <w:p w14:paraId="3843B5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2025</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公开招标方式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2025年安全生产监督检查技术支撑项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评标委员会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D5D32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F6116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2967"/>
      <w:bookmarkStart w:id="40" w:name="_Toc28855"/>
      <w:bookmarkStart w:id="41" w:name="_Toc153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26FC7E3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92A2E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644D7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134E18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0505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065FD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FC2FD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6311"/>
      <w:bookmarkStart w:id="45" w:name="_Toc6773"/>
      <w:bookmarkStart w:id="46" w:name="_Toc18585"/>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16C59F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1A3D84E2">
      <w:pPr>
        <w:pageBreakBefore w:val="0"/>
        <w:numPr>
          <w:ilvl w:val="0"/>
          <w:numId w:val="3"/>
        </w:numPr>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提供对委托方辖区内水利工程安全生产监督检查服务，自合同签订之月起包含合同签订当月，每月检查1轮次，每轮次不少于4个项目，并完成整改成果现场复核；</w:t>
      </w:r>
    </w:p>
    <w:p w14:paraId="242FE155">
      <w:pPr>
        <w:pageBreakBefore w:val="0"/>
        <w:numPr>
          <w:ilvl w:val="0"/>
          <w:numId w:val="3"/>
        </w:numPr>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提供对委托方辖区内拟创建“六项机制”工程项目、安全文明标准化工地和安全生产标准化二级企业进行方案评审、验收认定以及创建过程的现场技术指导与培训等相关服务，全年服务不少于20次；</w:t>
      </w:r>
    </w:p>
    <w:p w14:paraId="0E5F3052">
      <w:pPr>
        <w:pageBreakBefore w:val="0"/>
        <w:numPr>
          <w:ilvl w:val="0"/>
          <w:numId w:val="3"/>
        </w:numPr>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提供委托方辖区内至少3个工地现场的安全生产宣传活动服务；</w:t>
      </w:r>
    </w:p>
    <w:p w14:paraId="61B0727B">
      <w:pPr>
        <w:pageBreakBefore w:val="0"/>
        <w:numPr>
          <w:ilvl w:val="0"/>
          <w:numId w:val="3"/>
        </w:numPr>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提供安全生产相关内容授课不少于4次；</w:t>
      </w:r>
    </w:p>
    <w:p w14:paraId="4ADE3E57">
      <w:pPr>
        <w:pageBreakBefore w:val="0"/>
        <w:numPr>
          <w:ilvl w:val="0"/>
          <w:numId w:val="3"/>
        </w:numPr>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提供委托方开展安全生产工作的其他办公设施设备。</w:t>
      </w:r>
    </w:p>
    <w:p w14:paraId="01BBB9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lang w:eastAsia="zh-CN"/>
        </w:rPr>
        <w:t>：</w:t>
      </w:r>
    </w:p>
    <w:p w14:paraId="4CBCE4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每次检查提供专家人数不少于3人，其中高级工程师至少1人，安全生产检查至少1名注册安监师，如乙方所派遣的检查人员不符合本合同中关于资质要求，每发现一人次，甲方将从应支付给乙方的合同金额中扣除人民币1000元；</w:t>
      </w:r>
    </w:p>
    <w:p w14:paraId="66FF16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每次检查结束后形成专项报告，并完成整改回复资料的复核，现场安全问题应开展现场复核；</w:t>
      </w:r>
    </w:p>
    <w:p w14:paraId="5BE1A8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乙方的检查工作存在严重疏漏、错误，导致检查情况未能如实、准确反映实际安全生产状况，经甲方认定为检查情况不佳的，每出现一次，甲方将从应支付给乙方的合</w:t>
      </w:r>
      <w:r>
        <w:rPr>
          <w:rFonts w:hint="eastAsia" w:ascii="仿宋" w:hAnsi="仿宋" w:eastAsia="仿宋" w:cs="仿宋"/>
          <w:b w:val="0"/>
          <w:bCs w:val="0"/>
          <w:color w:val="auto"/>
          <w:sz w:val="24"/>
          <w:highlight w:val="none"/>
          <w:u w:val="single"/>
        </w:rPr>
        <w:t>同金额中扣除人民币5000元；</w:t>
      </w:r>
    </w:p>
    <w:p w14:paraId="1F4AC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4．费用扣除在甲方确认上述情形后，于下一期应支付服务费用中执行；若下一期费用不足以抵扣，乙方应在接到甲方通知后的5个工作日内补足差额。</w:t>
      </w:r>
    </w:p>
    <w:p w14:paraId="3218D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1509AE2">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color w:val="auto"/>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87E4B8">
      <w:pPr>
        <w:pStyle w:val="19"/>
        <w:ind w:firstLine="630" w:firstLineChars="300"/>
        <w:rPr>
          <w:rFonts w:hint="eastAsia"/>
          <w:color w:val="auto"/>
        </w:rPr>
      </w:pPr>
      <w:r>
        <w:rPr>
          <w:rFonts w:hint="eastAsia"/>
          <w:color w:val="auto"/>
        </w:rPr>
        <w:t>在合同期内非经甲方</w:t>
      </w:r>
      <w:r>
        <w:rPr>
          <w:rFonts w:hint="eastAsia"/>
          <w:color w:val="auto"/>
          <w:lang w:eastAsia="zh-CN"/>
        </w:rPr>
        <w:t>书面</w:t>
      </w:r>
      <w:r>
        <w:rPr>
          <w:rFonts w:hint="eastAsia"/>
          <w:color w:val="auto"/>
        </w:rPr>
        <w:t>同意不得随意更换服务人员，但是甲方如认为服务人员不尽职的，有权要求乙方进行更换。</w:t>
      </w:r>
    </w:p>
    <w:p w14:paraId="3BC1B5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8" w:name="_Toc1386"/>
      <w:bookmarkStart w:id="49" w:name="_Toc5635"/>
      <w:bookmarkStart w:id="50" w:name="_Toc4929"/>
      <w:bookmarkStart w:id="51" w:name="_Toc13918"/>
      <w:bookmarkStart w:id="52" w:name="_Toc21124"/>
      <w:r>
        <w:rPr>
          <w:rFonts w:hint="eastAsia" w:ascii="仿宋" w:hAnsi="仿宋" w:eastAsia="仿宋" w:cs="仿宋"/>
          <w:b/>
          <w:color w:val="auto"/>
          <w:sz w:val="24"/>
          <w:highlight w:val="none"/>
        </w:rPr>
        <w:t>1.3 价款</w:t>
      </w:r>
      <w:bookmarkEnd w:id="48"/>
      <w:bookmarkEnd w:id="49"/>
      <w:bookmarkEnd w:id="50"/>
      <w:bookmarkEnd w:id="51"/>
      <w:bookmarkEnd w:id="52"/>
    </w:p>
    <w:p w14:paraId="6E0D68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77FD4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5726C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D65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768E6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4CD6CD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EEEE80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77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23711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D563F7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921CDB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64B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8317A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602E1D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8888B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B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1ACE9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B9FFB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599CB6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C1E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B2AFC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464C8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BC5622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D9C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473996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E0EC08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0D2E4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30158"/>
      <w:bookmarkStart w:id="55" w:name="_Toc3654"/>
      <w:bookmarkStart w:id="56" w:name="_Toc26916"/>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lang w:val="en-US" w:eastAsia="zh-CN"/>
        </w:rPr>
        <w:t>/</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255565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6548105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8772"/>
      <w:bookmarkStart w:id="62" w:name="_Toc4760"/>
      <w:bookmarkStart w:id="63" w:name="_Toc3625"/>
      <w:bookmarkStart w:id="64" w:name="_Toc11108"/>
      <w:bookmarkStart w:id="65" w:name="_Toc31421"/>
      <w:r>
        <w:rPr>
          <w:rFonts w:hint="eastAsia" w:ascii="仿宋" w:hAnsi="仿宋" w:eastAsia="仿宋" w:cs="仿宋"/>
          <w:b/>
          <w:color w:val="auto"/>
          <w:highlight w:val="none"/>
        </w:rPr>
        <w:t>1.4履约保证金</w:t>
      </w:r>
    </w:p>
    <w:p w14:paraId="4350122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否  </w:t>
      </w:r>
      <w:r>
        <w:rPr>
          <w:rFonts w:hint="eastAsia" w:ascii="仿宋" w:hAnsi="仿宋" w:eastAsia="仿宋" w:cs="仿宋"/>
          <w:color w:val="auto"/>
          <w:highlight w:val="none"/>
        </w:rPr>
        <w:t>（是/否）需要支付履约保证金。若需要支付履约保证金的，则：</w:t>
      </w:r>
    </w:p>
    <w:p w14:paraId="6D0EC3D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E765B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CCB3BCF">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1422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32D24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3DD6574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是 </w:t>
      </w:r>
      <w:r>
        <w:rPr>
          <w:rFonts w:hint="eastAsia" w:ascii="仿宋" w:hAnsi="仿宋" w:eastAsia="仿宋" w:cs="仿宋"/>
          <w:color w:val="auto"/>
          <w:highlight w:val="none"/>
        </w:rPr>
        <w:t>（是/否）需要支付预付款。若需要支付预付款的，则：</w:t>
      </w:r>
    </w:p>
    <w:p w14:paraId="2E7913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32F5E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231556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3E6FDE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83BD78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8D2F41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65BC1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5A9008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F8A8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F14F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9E84B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bookmarkStart w:id="66" w:name="_Toc3079"/>
      <w:bookmarkStart w:id="67" w:name="_Toc2375"/>
      <w:bookmarkStart w:id="68" w:name="_Toc5698"/>
      <w:bookmarkStart w:id="69" w:name="_Toc24662"/>
      <w:bookmarkStart w:id="70" w:name="_Toc8586"/>
      <w:r>
        <w:rPr>
          <w:rFonts w:hint="eastAsia" w:ascii="仿宋" w:hAnsi="仿宋" w:eastAsia="仿宋" w:cs="仿宋"/>
          <w:b/>
          <w:color w:val="auto"/>
          <w:sz w:val="24"/>
          <w:highlight w:val="none"/>
        </w:rPr>
        <w:t>1.8违约责任</w:t>
      </w:r>
      <w:bookmarkEnd w:id="66"/>
      <w:bookmarkEnd w:id="67"/>
      <w:bookmarkEnd w:id="68"/>
      <w:bookmarkEnd w:id="69"/>
      <w:bookmarkEnd w:id="70"/>
    </w:p>
    <w:p w14:paraId="10EEC8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1E4CC4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5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52816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18683"/>
      <w:bookmarkStart w:id="73" w:name="_Toc9497"/>
      <w:bookmarkStart w:id="74" w:name="_Toc30329"/>
      <w:bookmarkStart w:id="75" w:name="_Toc32454"/>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4B75D2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18112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如果出现政府采购监督管理部门在处理投诉事项期间，书面通知甲方暂停采购活动的情形，或者询问或质疑事项可能影响中标或者成交结果的，导致甲方中止履行合同的情形，均不视为甲方违约。</w:t>
      </w:r>
    </w:p>
    <w:p w14:paraId="04EA7D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1CBDD9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4A028A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2DD20DA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14:paraId="401F80E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E4034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FDA6E9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109C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DE629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D6E688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939D5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06093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924867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999AF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049DC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428DEF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D8555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7A11B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13BFE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E4A369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AD72657">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0C17FF7">
      <w:pPr>
        <w:spacing w:line="560" w:lineRule="exact"/>
        <w:ind w:firstLine="482" w:firstLineChars="200"/>
        <w:outlineLvl w:val="0"/>
        <w:rPr>
          <w:rFonts w:hint="eastAsia" w:ascii="仿宋" w:hAnsi="仿宋" w:eastAsia="仿宋" w:cs="仿宋"/>
          <w:b/>
          <w:color w:val="auto"/>
          <w:sz w:val="24"/>
          <w:highlight w:val="none"/>
        </w:rPr>
      </w:pPr>
      <w:bookmarkStart w:id="82" w:name="_Toc31297"/>
      <w:bookmarkStart w:id="83" w:name="_Toc5228"/>
      <w:bookmarkStart w:id="84" w:name="_Toc14021"/>
      <w:bookmarkStart w:id="85" w:name="_Toc19680"/>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7AAE52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FB594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2C7C0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99FC0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20C42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83038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F4F39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520D004">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9539"/>
      <w:bookmarkStart w:id="89" w:name="_Toc16752"/>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79635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0208471">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27945"/>
      <w:bookmarkStart w:id="95" w:name="_Toc12412"/>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1FB86D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2.3.1 </w:t>
      </w:r>
      <w:r>
        <w:rPr>
          <w:rFonts w:eastAsia="仿宋"/>
          <w:color w:val="auto"/>
          <w:sz w:val="24"/>
        </w:rPr>
        <w:t>乙方应保证其提供的服务不</w:t>
      </w:r>
      <w:r>
        <w:rPr>
          <w:rFonts w:hint="eastAsia" w:eastAsia="仿宋"/>
          <w:color w:val="auto"/>
          <w:sz w:val="24"/>
        </w:rPr>
        <w:t>存在侵害任何第</w:t>
      </w:r>
      <w:r>
        <w:rPr>
          <w:rFonts w:eastAsia="仿宋"/>
          <w:color w:val="auto"/>
          <w:sz w:val="24"/>
        </w:rPr>
        <w:t>三方</w:t>
      </w:r>
      <w:r>
        <w:rPr>
          <w:rFonts w:hint="eastAsia" w:eastAsia="仿宋"/>
          <w:color w:val="auto"/>
          <w:sz w:val="24"/>
        </w:rPr>
        <w:t>知识产权的情形</w:t>
      </w:r>
      <w:r>
        <w:rPr>
          <w:rFonts w:eastAsia="仿宋"/>
          <w:color w:val="auto"/>
          <w:sz w:val="24"/>
        </w:rPr>
        <w:t>；如果任何第三方提出侵权</w:t>
      </w:r>
      <w:r>
        <w:rPr>
          <w:rFonts w:hint="eastAsia" w:eastAsia="仿宋"/>
          <w:color w:val="auto"/>
          <w:sz w:val="24"/>
        </w:rPr>
        <w:t>投诉、</w:t>
      </w:r>
      <w:r>
        <w:rPr>
          <w:rFonts w:eastAsia="仿宋"/>
          <w:color w:val="auto"/>
          <w:sz w:val="24"/>
        </w:rPr>
        <w:t>指控</w:t>
      </w:r>
      <w:r>
        <w:rPr>
          <w:rFonts w:hint="eastAsia" w:eastAsia="仿宋"/>
          <w:color w:val="auto"/>
          <w:sz w:val="24"/>
        </w:rPr>
        <w:t>的</w:t>
      </w:r>
      <w:r>
        <w:rPr>
          <w:rFonts w:eastAsia="仿宋"/>
          <w:color w:val="auto"/>
          <w:sz w:val="24"/>
        </w:rPr>
        <w:t>，</w:t>
      </w:r>
      <w:r>
        <w:rPr>
          <w:rFonts w:hint="eastAsia" w:eastAsia="仿宋"/>
          <w:color w:val="auto"/>
          <w:sz w:val="24"/>
        </w:rPr>
        <w:t>及由此发生的一切法律责任概由</w:t>
      </w:r>
      <w:r>
        <w:rPr>
          <w:rFonts w:eastAsia="仿宋"/>
          <w:color w:val="auto"/>
          <w:sz w:val="24"/>
        </w:rPr>
        <w:t>乙方</w:t>
      </w:r>
      <w:r>
        <w:rPr>
          <w:rFonts w:hint="eastAsia" w:eastAsia="仿宋"/>
          <w:color w:val="auto"/>
          <w:sz w:val="24"/>
        </w:rPr>
        <w:t>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并承担由此发生的一切责任、费用和赔偿，乙方还应及时澄清相关信息，使甲方声誉免受损害，甲方保留追责的权利。</w:t>
      </w:r>
    </w:p>
    <w:p w14:paraId="01DCE0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F3AAD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8B18B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E5288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533EF92">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6555"/>
      <w:bookmarkStart w:id="99" w:name="_Toc15447"/>
      <w:bookmarkStart w:id="100" w:name="_Toc32670"/>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07F5D4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736A3C">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8990"/>
      <w:bookmarkStart w:id="104" w:name="_Toc13467"/>
      <w:bookmarkStart w:id="105" w:name="_Toc13154"/>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0F347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C35E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0BB6F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FABE35">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421C97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51BA7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09F3A11">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212B24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2C3DBA7">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B7D72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42C1657">
      <w:pPr>
        <w:spacing w:line="560" w:lineRule="exact"/>
        <w:ind w:firstLine="482" w:firstLineChars="200"/>
        <w:outlineLvl w:val="0"/>
        <w:rPr>
          <w:rFonts w:hint="eastAsia" w:ascii="仿宋" w:hAnsi="仿宋" w:eastAsia="仿宋" w:cs="仿宋"/>
          <w:b/>
          <w:color w:val="auto"/>
          <w:sz w:val="24"/>
          <w:highlight w:val="none"/>
        </w:rPr>
      </w:pPr>
      <w:bookmarkStart w:id="110" w:name="_Toc10663"/>
      <w:bookmarkStart w:id="111" w:name="_Toc26689"/>
      <w:bookmarkStart w:id="112" w:name="_Toc21830"/>
      <w:bookmarkStart w:id="113" w:name="_Toc23368"/>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2A9D67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3A7CAD4">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4720"/>
      <w:bookmarkStart w:id="117" w:name="_Toc14371"/>
      <w:bookmarkStart w:id="118" w:name="_Toc255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091050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B61C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6E529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64F06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9DDE238">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3638"/>
      <w:bookmarkStart w:id="122" w:name="_Toc24465"/>
      <w:bookmarkStart w:id="123" w:name="_Toc23854"/>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4A50B7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A026090">
      <w:pPr>
        <w:spacing w:line="560" w:lineRule="exact"/>
        <w:ind w:firstLine="482" w:firstLineChars="200"/>
        <w:outlineLvl w:val="0"/>
        <w:rPr>
          <w:rFonts w:hint="eastAsia" w:ascii="仿宋" w:hAnsi="仿宋" w:eastAsia="仿宋" w:cs="仿宋"/>
          <w:b/>
          <w:color w:val="auto"/>
          <w:sz w:val="24"/>
          <w:highlight w:val="none"/>
        </w:rPr>
      </w:pPr>
      <w:bookmarkStart w:id="125" w:name="_Toc25525"/>
      <w:bookmarkStart w:id="126" w:name="_Toc26883"/>
      <w:bookmarkStart w:id="127" w:name="_Toc7315"/>
      <w:bookmarkStart w:id="128" w:name="_Toc14814"/>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14:paraId="6452B8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742073">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EC0E5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1F544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0812209">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75BB164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0D19092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7340AE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166A2D2">
      <w:pPr>
        <w:spacing w:line="560" w:lineRule="exact"/>
        <w:ind w:firstLine="482" w:firstLineChars="200"/>
        <w:outlineLvl w:val="0"/>
        <w:rPr>
          <w:rFonts w:hint="eastAsia" w:ascii="仿宋" w:hAnsi="仿宋" w:eastAsia="仿宋" w:cs="仿宋"/>
          <w:b/>
          <w:color w:val="auto"/>
          <w:sz w:val="24"/>
          <w:highlight w:val="none"/>
        </w:rPr>
      </w:pPr>
      <w:bookmarkStart w:id="136" w:name="_Toc9808"/>
      <w:bookmarkStart w:id="137" w:name="_Toc12666"/>
      <w:bookmarkStart w:id="138" w:name="_Toc25198"/>
      <w:bookmarkStart w:id="139" w:name="_Toc23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814CB6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E5B1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0A64B5E6">
      <w:pPr>
        <w:spacing w:line="560" w:lineRule="exact"/>
        <w:ind w:firstLine="482" w:firstLineChars="200"/>
        <w:outlineLvl w:val="0"/>
        <w:rPr>
          <w:rFonts w:hint="eastAsia" w:ascii="仿宋" w:hAnsi="仿宋" w:eastAsia="仿宋" w:cs="仿宋"/>
          <w:b/>
          <w:color w:val="auto"/>
          <w:sz w:val="24"/>
          <w:highlight w:val="none"/>
        </w:rPr>
      </w:pPr>
      <w:bookmarkStart w:id="143" w:name="_Toc5063"/>
      <w:bookmarkStart w:id="144" w:name="_Toc20808"/>
      <w:bookmarkStart w:id="145" w:name="_Toc28906"/>
      <w:bookmarkStart w:id="146" w:name="_Toc12254"/>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29C799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50B7A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15309E4">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3A9422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3F63FA8">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2773"/>
      <w:bookmarkStart w:id="153" w:name="_Toc18567"/>
      <w:bookmarkStart w:id="154" w:name="_Toc279701263"/>
      <w:bookmarkStart w:id="155" w:name="_Toc10330"/>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524EAF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3DBC6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4B4DFF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562E85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0100ED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5FBF251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8230"/>
      </w:tblGrid>
      <w:tr w14:paraId="3196C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061F52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0" w:type="auto"/>
            <w:vAlign w:val="center"/>
          </w:tcPr>
          <w:p w14:paraId="08FD54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1E7F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5EB46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0" w:type="auto"/>
            <w:vAlign w:val="center"/>
          </w:tcPr>
          <w:p w14:paraId="4882F89B">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0D2EE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381ED0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0" w:type="auto"/>
            <w:vAlign w:val="center"/>
          </w:tcPr>
          <w:p w14:paraId="7BA45A23">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本项目不收取履约保证金</w:t>
            </w:r>
          </w:p>
        </w:tc>
      </w:tr>
      <w:tr w14:paraId="1803F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85EE4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0" w:type="auto"/>
            <w:vAlign w:val="center"/>
          </w:tcPr>
          <w:p w14:paraId="63BA83C2">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合同签订后支付40%</w:t>
            </w:r>
            <w:r>
              <w:rPr>
                <w:rFonts w:hint="eastAsia" w:ascii="仿宋" w:hAnsi="仿宋" w:eastAsia="仿宋" w:cs="仿宋"/>
                <w:color w:val="auto"/>
                <w:sz w:val="24"/>
                <w:highlight w:val="none"/>
                <w:lang w:eastAsia="zh-CN"/>
              </w:rPr>
              <w:t>。</w:t>
            </w:r>
          </w:p>
        </w:tc>
      </w:tr>
      <w:tr w14:paraId="3272D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456B7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0" w:type="auto"/>
            <w:vAlign w:val="center"/>
          </w:tcPr>
          <w:p w14:paraId="0B25B657">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38E24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06E838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0" w:type="auto"/>
            <w:vAlign w:val="center"/>
          </w:tcPr>
          <w:p w14:paraId="4FC0E4FD">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68406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0" w:type="auto"/>
            <w:tcBorders>
              <w:left w:val="single" w:color="auto" w:sz="4" w:space="0"/>
            </w:tcBorders>
            <w:vAlign w:val="center"/>
          </w:tcPr>
          <w:p w14:paraId="2472DB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0" w:type="auto"/>
            <w:vAlign w:val="center"/>
          </w:tcPr>
          <w:p w14:paraId="374FE399">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本合同款项分3次支付，合同签订后支付40%；乙方完成</w:t>
            </w:r>
            <w:r>
              <w:rPr>
                <w:rFonts w:hint="default" w:ascii="仿宋" w:hAnsi="仿宋" w:eastAsia="仿宋" w:cs="仿宋"/>
                <w:b w:val="0"/>
                <w:bCs/>
                <w:color w:val="auto"/>
                <w:sz w:val="24"/>
                <w:highlight w:val="none"/>
                <w:lang w:eastAsia="zh-CN"/>
              </w:rPr>
              <w:t>2次</w:t>
            </w:r>
            <w:r>
              <w:rPr>
                <w:rFonts w:hint="eastAsia" w:ascii="仿宋" w:hAnsi="仿宋" w:eastAsia="仿宋" w:cs="仿宋"/>
                <w:b w:val="0"/>
                <w:bCs/>
                <w:color w:val="auto"/>
                <w:sz w:val="24"/>
                <w:highlight w:val="none"/>
                <w:lang w:val="en-US" w:eastAsia="zh-CN"/>
              </w:rPr>
              <w:t>安全生产授课，且至少完成4轮次安全生产监督检查并经甲方验收合格后，支付40%；完成全部任务并经甲方验收合格后支付剩余20%。乙方应在每笔款支付前开具相应金额的发票，否则甲方有权延期付款而不承担逾期付款违约责任。</w:t>
            </w:r>
          </w:p>
        </w:tc>
      </w:tr>
      <w:tr w14:paraId="01D43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3B706D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0" w:type="auto"/>
            <w:vAlign w:val="center"/>
          </w:tcPr>
          <w:p w14:paraId="0023F0F7">
            <w:pPr>
              <w:spacing w:line="360" w:lineRule="auto"/>
              <w:rPr>
                <w:rFonts w:hint="default" w:ascii="仿宋" w:hAnsi="仿宋" w:eastAsia="仿宋" w:cs="仿宋"/>
                <w:color w:val="auto"/>
                <w:sz w:val="24"/>
                <w:highlight w:val="none"/>
                <w:lang w:val="en-US"/>
              </w:rPr>
            </w:pPr>
            <w:r>
              <w:rPr>
                <w:rFonts w:hint="eastAsia" w:ascii="仿宋" w:hAnsi="仿宋" w:eastAsia="仿宋" w:cs="仿宋"/>
                <w:b w:val="0"/>
                <w:bCs/>
                <w:color w:val="auto"/>
                <w:kern w:val="0"/>
                <w:sz w:val="24"/>
                <w:szCs w:val="24"/>
                <w:highlight w:val="none"/>
                <w:shd w:val="clear" w:color="auto" w:fill="auto"/>
                <w:lang w:val="en-US" w:eastAsia="zh-CN"/>
              </w:rPr>
              <w:t>2025年12月31日前完成本项目。</w:t>
            </w:r>
          </w:p>
        </w:tc>
      </w:tr>
      <w:tr w14:paraId="73CC2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1B8810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0" w:type="auto"/>
            <w:vAlign w:val="center"/>
          </w:tcPr>
          <w:p w14:paraId="5E8DBF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w:t>
            </w:r>
          </w:p>
        </w:tc>
      </w:tr>
      <w:tr w14:paraId="0E5B0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82582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0" w:type="auto"/>
            <w:vAlign w:val="center"/>
          </w:tcPr>
          <w:p w14:paraId="19D54832">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根据甲方实际要求。</w:t>
            </w:r>
          </w:p>
        </w:tc>
      </w:tr>
      <w:tr w14:paraId="43791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2C6AC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0" w:type="auto"/>
            <w:vAlign w:val="center"/>
          </w:tcPr>
          <w:p w14:paraId="4344E7DC">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2025年12月31日前完成本项目。</w:t>
            </w:r>
          </w:p>
        </w:tc>
      </w:tr>
      <w:tr w14:paraId="75486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F6EA3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0" w:type="auto"/>
            <w:vAlign w:val="center"/>
          </w:tcPr>
          <w:p w14:paraId="5AF96C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w:t>
            </w:r>
          </w:p>
        </w:tc>
      </w:tr>
      <w:tr w14:paraId="7AD68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519055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0" w:type="auto"/>
            <w:vAlign w:val="center"/>
          </w:tcPr>
          <w:p w14:paraId="5EF7C497">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根据甲方实际要求。</w:t>
            </w:r>
          </w:p>
        </w:tc>
      </w:tr>
      <w:tr w14:paraId="2FED3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AAC0E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0" w:type="auto"/>
            <w:vAlign w:val="center"/>
          </w:tcPr>
          <w:p w14:paraId="5C6B94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甲乙双方各自承担的违约金及损失赔偿累计不超过合同总价。</w:t>
            </w:r>
          </w:p>
        </w:tc>
      </w:tr>
      <w:tr w14:paraId="0C98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3ED388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0" w:type="auto"/>
            <w:vAlign w:val="center"/>
          </w:tcPr>
          <w:p w14:paraId="6CC71BC1">
            <w:pPr>
              <w:spacing w:line="240" w:lineRule="auto"/>
              <w:ind w:right="-420" w:rightChars="-20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成果一切权利归甲方所有,法律有明确规定的除外。双方均负有保密义务</w:t>
            </w:r>
            <w:r>
              <w:rPr>
                <w:rFonts w:hint="eastAsia" w:ascii="仿宋" w:hAnsi="仿宋" w:eastAsia="仿宋" w:cs="仿宋"/>
                <w:color w:val="auto"/>
                <w:sz w:val="24"/>
                <w:highlight w:val="none"/>
                <w:lang w:eastAsia="zh-CN"/>
              </w:rPr>
              <w:t>，</w:t>
            </w:r>
          </w:p>
          <w:p w14:paraId="11FAA57E">
            <w:pPr>
              <w:spacing w:line="240" w:lineRule="auto"/>
              <w:ind w:right="-420" w:right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未经对方</w:t>
            </w:r>
            <w:r>
              <w:rPr>
                <w:rFonts w:hint="eastAsia" w:ascii="仿宋" w:hAnsi="仿宋" w:eastAsia="仿宋" w:cs="仿宋"/>
                <w:color w:val="auto"/>
                <w:sz w:val="24"/>
                <w:highlight w:val="none"/>
                <w:lang w:eastAsia="zh-CN"/>
              </w:rPr>
              <w:t>书面</w:t>
            </w:r>
            <w:r>
              <w:rPr>
                <w:rFonts w:hint="eastAsia" w:ascii="仿宋" w:hAnsi="仿宋" w:eastAsia="仿宋" w:cs="仿宋"/>
                <w:color w:val="auto"/>
                <w:sz w:val="24"/>
                <w:highlight w:val="none"/>
              </w:rPr>
              <w:t>同意，任何一方不得将资料、文件等提供给与本项目无关的</w:t>
            </w:r>
          </w:p>
          <w:p w14:paraId="01456137">
            <w:pPr>
              <w:spacing w:line="240" w:lineRule="auto"/>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第三方使用</w:t>
            </w:r>
          </w:p>
        </w:tc>
      </w:tr>
      <w:tr w14:paraId="40A56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08F461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0" w:type="auto"/>
            <w:vAlign w:val="center"/>
          </w:tcPr>
          <w:p w14:paraId="7C21CE94">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款项分3次支付，合同签订后支付40%；乙方完成2次安全生产授课，且至少完成4轮次安全生产监督检查并经甲方验收合格后，支付40%；完成全部任务并经甲方验收合格后支付剩余20%。乙方应在每笔款支付前开具相应金额的发票，否则甲方有权延期付款而不承担逾期付款违约责任。</w:t>
            </w:r>
          </w:p>
        </w:tc>
      </w:tr>
      <w:tr w14:paraId="11823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43C1A0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0" w:type="auto"/>
            <w:vAlign w:val="center"/>
          </w:tcPr>
          <w:p w14:paraId="2E46C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3B969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tcPr>
          <w:p w14:paraId="470709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0" w:type="auto"/>
          </w:tcPr>
          <w:p w14:paraId="3D7B42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73AC4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08165E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0" w:type="auto"/>
            <w:vAlign w:val="center"/>
          </w:tcPr>
          <w:p w14:paraId="295D92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提供对</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辖区内水利工程安全生产监督检查服务，自合同签订之月起包含合同签订当月，每月检查1轮次，每轮次不少于4个项目，并完成整改成果现场复核；</w:t>
            </w:r>
          </w:p>
          <w:p w14:paraId="486590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提供对</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辖区内拟创建“六项机制”工程项目、安全文明标准化工地和安全生产标准化二级企业进行方案评审、验收认定以及创建过程的现场技术指导与培训等相关服务，全年服务不少于20次；</w:t>
            </w:r>
          </w:p>
          <w:p w14:paraId="095DBF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辖区内至少3个工地现场的安全生产宣传活动服务；</w:t>
            </w:r>
          </w:p>
          <w:p w14:paraId="4AC120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提供安全生产相关内容授课不少于4次；</w:t>
            </w:r>
          </w:p>
          <w:p w14:paraId="74D41E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开展安全生产工作的其他办公设施设备。</w:t>
            </w:r>
          </w:p>
        </w:tc>
      </w:tr>
      <w:tr w14:paraId="0B0D5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08447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0" w:type="auto"/>
            <w:vAlign w:val="center"/>
          </w:tcPr>
          <w:p w14:paraId="2DC0A3B5">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4DBB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tcPr>
          <w:p w14:paraId="46628853">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0" w:type="auto"/>
          </w:tcPr>
          <w:p w14:paraId="0C7674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w:t>
            </w:r>
            <w:r>
              <w:rPr>
                <w:rFonts w:hint="eastAsia" w:ascii="仿宋" w:hAnsi="仿宋" w:eastAsia="仿宋" w:cs="仿宋"/>
                <w:color w:val="auto"/>
                <w:sz w:val="24"/>
                <w:highlight w:val="none"/>
                <w:lang w:val="en-US" w:eastAsia="zh-CN"/>
              </w:rPr>
              <w:t>壹</w:t>
            </w:r>
            <w:r>
              <w:rPr>
                <w:rFonts w:hint="eastAsia" w:ascii="仿宋" w:hAnsi="仿宋" w:eastAsia="仿宋" w:cs="仿宋"/>
                <w:color w:val="auto"/>
                <w:sz w:val="24"/>
                <w:highlight w:val="none"/>
              </w:rPr>
              <w:t>式</w:t>
            </w:r>
            <w:r>
              <w:rPr>
                <w:rFonts w:hint="eastAsia" w:ascii="仿宋" w:hAnsi="仿宋" w:eastAsia="仿宋" w:cs="仿宋"/>
                <w:color w:val="auto"/>
                <w:sz w:val="24"/>
                <w:highlight w:val="none"/>
                <w:lang w:val="en-US" w:eastAsia="zh-CN"/>
              </w:rPr>
              <w:t>陆</w:t>
            </w:r>
            <w:r>
              <w:rPr>
                <w:rFonts w:hint="eastAsia" w:ascii="仿宋" w:hAnsi="仿宋" w:eastAsia="仿宋" w:cs="仿宋"/>
                <w:color w:val="auto"/>
                <w:sz w:val="24"/>
                <w:highlight w:val="none"/>
              </w:rPr>
              <w:t>份，甲乙双方各执</w:t>
            </w:r>
            <w:r>
              <w:rPr>
                <w:rFonts w:hint="eastAsia" w:ascii="仿宋" w:hAnsi="仿宋" w:eastAsia="仿宋" w:cs="仿宋"/>
                <w:color w:val="auto"/>
                <w:sz w:val="24"/>
                <w:highlight w:val="none"/>
                <w:lang w:val="en-US" w:eastAsia="zh-CN"/>
              </w:rPr>
              <w:t>叁</w:t>
            </w:r>
            <w:r>
              <w:rPr>
                <w:rFonts w:hint="eastAsia" w:ascii="仿宋" w:hAnsi="仿宋" w:eastAsia="仿宋" w:cs="仿宋"/>
                <w:color w:val="auto"/>
                <w:sz w:val="24"/>
                <w:highlight w:val="none"/>
              </w:rPr>
              <w:t>份，具有同等法律效力。</w:t>
            </w:r>
          </w:p>
        </w:tc>
      </w:tr>
    </w:tbl>
    <w:p w14:paraId="210A45EA">
      <w:pPr>
        <w:spacing w:line="360" w:lineRule="auto"/>
        <w:ind w:left="-420" w:leftChars="-200" w:right="-420" w:rightChars="-200" w:firstLine="480" w:firstLineChars="200"/>
        <w:rPr>
          <w:rFonts w:hint="eastAsia" w:ascii="仿宋" w:hAnsi="仿宋" w:eastAsia="仿宋" w:cs="仿宋"/>
          <w:color w:val="auto"/>
          <w:sz w:val="24"/>
          <w:highlight w:val="none"/>
        </w:rPr>
      </w:pPr>
    </w:p>
    <w:p w14:paraId="5D476BA8">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49F3A8F">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F73D7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D026E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0582B9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D232D16">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ED6F3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FD381D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446B42D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2"/>
        <w:tblW w:w="8670" w:type="dxa"/>
        <w:jc w:val="center"/>
        <w:tblLayout w:type="fixed"/>
        <w:tblCellMar>
          <w:top w:w="0" w:type="dxa"/>
          <w:left w:w="108" w:type="dxa"/>
          <w:bottom w:w="0" w:type="dxa"/>
          <w:right w:w="108" w:type="dxa"/>
        </w:tblCellMar>
      </w:tblPr>
      <w:tblGrid>
        <w:gridCol w:w="495"/>
        <w:gridCol w:w="1124"/>
        <w:gridCol w:w="6202"/>
        <w:gridCol w:w="849"/>
      </w:tblGrid>
      <w:tr w14:paraId="3ECFB38E">
        <w:tblPrEx>
          <w:tblCellMar>
            <w:top w:w="0" w:type="dxa"/>
            <w:left w:w="108" w:type="dxa"/>
            <w:bottom w:w="0" w:type="dxa"/>
            <w:right w:w="108"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4894663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124" w:type="dxa"/>
            <w:tcBorders>
              <w:top w:val="single" w:color="auto" w:sz="4" w:space="0"/>
              <w:left w:val="single" w:color="auto" w:sz="4" w:space="0"/>
              <w:bottom w:val="single" w:color="auto" w:sz="4" w:space="0"/>
              <w:right w:val="single" w:color="auto" w:sz="4" w:space="0"/>
            </w:tcBorders>
            <w:vAlign w:val="center"/>
          </w:tcPr>
          <w:p w14:paraId="345F9EA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02" w:type="dxa"/>
            <w:tcBorders>
              <w:top w:val="single" w:color="auto" w:sz="4" w:space="0"/>
              <w:left w:val="single" w:color="auto" w:sz="4" w:space="0"/>
              <w:bottom w:val="single" w:color="auto" w:sz="4" w:space="0"/>
              <w:right w:val="single" w:color="auto" w:sz="4" w:space="0"/>
            </w:tcBorders>
            <w:vAlign w:val="center"/>
          </w:tcPr>
          <w:p w14:paraId="7E5E51D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49" w:type="dxa"/>
            <w:tcBorders>
              <w:top w:val="single" w:color="auto" w:sz="4" w:space="0"/>
              <w:left w:val="single" w:color="auto" w:sz="4" w:space="0"/>
              <w:bottom w:val="single" w:color="auto" w:sz="4" w:space="0"/>
              <w:right w:val="single" w:color="auto" w:sz="4" w:space="0"/>
            </w:tcBorders>
            <w:vAlign w:val="center"/>
          </w:tcPr>
          <w:p w14:paraId="660DC8A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65F68D1E">
        <w:tblPrEx>
          <w:tblCellMar>
            <w:top w:w="0" w:type="dxa"/>
            <w:left w:w="108" w:type="dxa"/>
            <w:bottom w:w="0" w:type="dxa"/>
            <w:right w:w="108" w:type="dxa"/>
          </w:tblCellMar>
        </w:tblPrEx>
        <w:trPr>
          <w:trHeight w:val="1685" w:hRule="atLeast"/>
          <w:jc w:val="center"/>
        </w:trPr>
        <w:tc>
          <w:tcPr>
            <w:tcW w:w="495" w:type="dxa"/>
            <w:tcBorders>
              <w:left w:val="single" w:color="auto" w:sz="4" w:space="0"/>
              <w:bottom w:val="single" w:color="auto" w:sz="4" w:space="0"/>
              <w:right w:val="single" w:color="auto" w:sz="4" w:space="0"/>
            </w:tcBorders>
            <w:vAlign w:val="center"/>
          </w:tcPr>
          <w:p w14:paraId="3946772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24" w:type="dxa"/>
            <w:tcBorders>
              <w:left w:val="single" w:color="auto" w:sz="4" w:space="0"/>
              <w:bottom w:val="single" w:color="auto" w:sz="4" w:space="0"/>
              <w:right w:val="single" w:color="auto" w:sz="4" w:space="0"/>
            </w:tcBorders>
            <w:vAlign w:val="center"/>
          </w:tcPr>
          <w:p w14:paraId="7F9AA60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项目业绩</w:t>
            </w:r>
          </w:p>
        </w:tc>
        <w:tc>
          <w:tcPr>
            <w:tcW w:w="6202" w:type="dxa"/>
            <w:tcBorders>
              <w:top w:val="single" w:color="auto" w:sz="4" w:space="0"/>
              <w:left w:val="single" w:color="auto" w:sz="4" w:space="0"/>
              <w:bottom w:val="single" w:color="auto" w:sz="4" w:space="0"/>
              <w:right w:val="single" w:color="auto" w:sz="4" w:space="0"/>
            </w:tcBorders>
            <w:vAlign w:val="center"/>
          </w:tcPr>
          <w:p w14:paraId="22E15530">
            <w:pPr>
              <w:spacing w:line="32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自</w:t>
            </w:r>
            <w:r>
              <w:rPr>
                <w:rFonts w:hint="default"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rPr>
              <w:t>年7月1日以来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以合同签订时间为准</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项目业绩的，每提供一个项目业绩得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分，本项最高为1分。</w:t>
            </w:r>
          </w:p>
          <w:p w14:paraId="7D22F72F">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【注：1.</w:t>
            </w:r>
            <w:r>
              <w:rPr>
                <w:rFonts w:hint="eastAsia" w:ascii="仿宋" w:hAnsi="仿宋" w:eastAsia="仿宋" w:cs="仿宋"/>
                <w:b/>
                <w:color w:val="auto"/>
                <w:sz w:val="24"/>
                <w:szCs w:val="24"/>
                <w:highlight w:val="none"/>
                <w:lang w:val="en-US" w:eastAsia="zh-CN"/>
              </w:rPr>
              <w:t>同一个合同需包含安全检查及标化评审内容。</w:t>
            </w:r>
            <w:r>
              <w:rPr>
                <w:rFonts w:hint="eastAsia" w:ascii="仿宋" w:hAnsi="仿宋" w:eastAsia="仿宋" w:cs="仿宋"/>
                <w:b/>
                <w:color w:val="auto"/>
                <w:sz w:val="24"/>
                <w:szCs w:val="24"/>
                <w:highlight w:val="none"/>
              </w:rPr>
              <w:t>2.业绩证明材料须合同（如需证明的另附证明材料</w:t>
            </w:r>
            <w:r>
              <w:rPr>
                <w:rFonts w:hint="eastAsia" w:ascii="仿宋" w:hAnsi="仿宋" w:eastAsia="仿宋" w:cs="仿宋"/>
                <w:b/>
                <w:bCs/>
                <w:color w:val="auto"/>
                <w:sz w:val="24"/>
                <w:szCs w:val="24"/>
                <w:highlight w:val="none"/>
              </w:rPr>
              <w:t>复印件</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复印件并加盖公章，否则不得分。</w:t>
            </w:r>
            <w:r>
              <w:rPr>
                <w:rFonts w:hint="eastAsia" w:ascii="仿宋" w:hAnsi="仿宋" w:eastAsia="仿宋" w:cs="仿宋"/>
                <w:b/>
                <w:color w:val="auto"/>
                <w:sz w:val="24"/>
                <w:szCs w:val="24"/>
                <w:highlight w:val="none"/>
              </w:rPr>
              <w:t>】</w:t>
            </w:r>
          </w:p>
        </w:tc>
        <w:tc>
          <w:tcPr>
            <w:tcW w:w="849" w:type="dxa"/>
            <w:tcBorders>
              <w:top w:val="single" w:color="auto" w:sz="4" w:space="0"/>
              <w:left w:val="single" w:color="auto" w:sz="4" w:space="0"/>
              <w:bottom w:val="single" w:color="auto" w:sz="4" w:space="0"/>
              <w:right w:val="single" w:color="auto" w:sz="4" w:space="0"/>
            </w:tcBorders>
            <w:vAlign w:val="center"/>
          </w:tcPr>
          <w:p w14:paraId="078AB44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14:paraId="2BFA2036">
        <w:tblPrEx>
          <w:tblCellMar>
            <w:top w:w="0" w:type="dxa"/>
            <w:left w:w="108" w:type="dxa"/>
            <w:bottom w:w="0" w:type="dxa"/>
            <w:right w:w="108" w:type="dxa"/>
          </w:tblCellMar>
        </w:tblPrEx>
        <w:trPr>
          <w:trHeight w:val="1245" w:hRule="atLeast"/>
          <w:jc w:val="center"/>
        </w:trPr>
        <w:tc>
          <w:tcPr>
            <w:tcW w:w="495" w:type="dxa"/>
            <w:vMerge w:val="restart"/>
            <w:tcBorders>
              <w:top w:val="single" w:color="auto" w:sz="4" w:space="0"/>
              <w:left w:val="single" w:color="auto" w:sz="4" w:space="0"/>
              <w:right w:val="single" w:color="auto" w:sz="4" w:space="0"/>
            </w:tcBorders>
            <w:vAlign w:val="center"/>
          </w:tcPr>
          <w:p w14:paraId="5B5D400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24" w:type="dxa"/>
            <w:vMerge w:val="restart"/>
            <w:tcBorders>
              <w:top w:val="single" w:color="auto" w:sz="4" w:space="0"/>
              <w:left w:val="single" w:color="auto" w:sz="4" w:space="0"/>
              <w:right w:val="single" w:color="auto" w:sz="4" w:space="0"/>
            </w:tcBorders>
            <w:vAlign w:val="center"/>
          </w:tcPr>
          <w:p w14:paraId="0F46B52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技术力量</w:t>
            </w:r>
          </w:p>
        </w:tc>
        <w:tc>
          <w:tcPr>
            <w:tcW w:w="6202" w:type="dxa"/>
            <w:tcBorders>
              <w:top w:val="single" w:color="auto" w:sz="4" w:space="0"/>
              <w:left w:val="single" w:color="auto" w:sz="4" w:space="0"/>
              <w:bottom w:val="single" w:color="auto" w:sz="4" w:space="0"/>
              <w:right w:val="single" w:color="auto" w:sz="4" w:space="0"/>
            </w:tcBorders>
            <w:vAlign w:val="center"/>
          </w:tcPr>
          <w:p w14:paraId="0EA7D843">
            <w:pPr>
              <w:spacing w:line="3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项目负责人具有水利专业高级以上职称的得3分，</w:t>
            </w:r>
            <w:r>
              <w:rPr>
                <w:rFonts w:hint="eastAsia" w:ascii="仿宋" w:hAnsi="仿宋" w:eastAsia="仿宋" w:cs="仿宋"/>
                <w:color w:val="auto"/>
                <w:sz w:val="24"/>
                <w:szCs w:val="24"/>
                <w:highlight w:val="none"/>
                <w:lang w:val="en-US" w:eastAsia="zh-CN"/>
              </w:rPr>
              <w:t>高级职称得1分，</w:t>
            </w:r>
            <w:r>
              <w:rPr>
                <w:rFonts w:hint="eastAsia" w:ascii="仿宋" w:hAnsi="仿宋" w:eastAsia="仿宋" w:cs="仿宋"/>
                <w:color w:val="auto"/>
                <w:sz w:val="24"/>
                <w:szCs w:val="24"/>
                <w:highlight w:val="none"/>
              </w:rPr>
              <w:t>中级职称的得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r>
              <w:rPr>
                <w:rFonts w:hint="eastAsia" w:ascii="仿宋" w:hAnsi="仿宋" w:eastAsia="仿宋" w:cs="仿宋"/>
                <w:color w:val="auto"/>
                <w:sz w:val="24"/>
                <w:szCs w:val="24"/>
                <w:highlight w:val="none"/>
              </w:rPr>
              <w:t>。最高得3分</w:t>
            </w:r>
          </w:p>
          <w:p w14:paraId="18A21DAD">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【提供相关证书及在投标人单位交纳的投标截止时间前近3个月的社保证明复印件并加盖公章，否则不得分】</w:t>
            </w:r>
          </w:p>
        </w:tc>
        <w:tc>
          <w:tcPr>
            <w:tcW w:w="849" w:type="dxa"/>
            <w:tcBorders>
              <w:top w:val="single" w:color="auto" w:sz="4" w:space="0"/>
              <w:left w:val="single" w:color="auto" w:sz="4" w:space="0"/>
              <w:bottom w:val="single" w:color="auto" w:sz="4" w:space="0"/>
              <w:right w:val="single" w:color="auto" w:sz="4" w:space="0"/>
            </w:tcBorders>
            <w:vAlign w:val="center"/>
          </w:tcPr>
          <w:p w14:paraId="2EAC950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00C30DE1">
        <w:tblPrEx>
          <w:tblCellMar>
            <w:top w:w="0" w:type="dxa"/>
            <w:left w:w="108" w:type="dxa"/>
            <w:bottom w:w="0" w:type="dxa"/>
            <w:right w:w="108" w:type="dxa"/>
          </w:tblCellMar>
        </w:tblPrEx>
        <w:trPr>
          <w:trHeight w:val="2159" w:hRule="atLeast"/>
          <w:jc w:val="center"/>
        </w:trPr>
        <w:tc>
          <w:tcPr>
            <w:tcW w:w="495" w:type="dxa"/>
            <w:vMerge w:val="continue"/>
            <w:tcBorders>
              <w:left w:val="single" w:color="auto" w:sz="4" w:space="0"/>
              <w:right w:val="single" w:color="auto" w:sz="4" w:space="0"/>
            </w:tcBorders>
            <w:vAlign w:val="center"/>
          </w:tcPr>
          <w:p w14:paraId="458CB68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480F78F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6202" w:type="dxa"/>
            <w:tcBorders>
              <w:top w:val="single" w:color="auto" w:sz="4" w:space="0"/>
              <w:left w:val="single" w:color="auto" w:sz="4" w:space="0"/>
              <w:bottom w:val="single" w:color="auto" w:sz="4" w:space="0"/>
              <w:right w:val="single" w:color="auto" w:sz="4" w:space="0"/>
            </w:tcBorders>
            <w:vAlign w:val="center"/>
          </w:tcPr>
          <w:p w14:paraId="2C88E96C">
            <w:pPr>
              <w:spacing w:line="32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项目组成员（不包括项目负责人）：</w:t>
            </w:r>
          </w:p>
          <w:p w14:paraId="32D33CDE">
            <w:pPr>
              <w:spacing w:line="3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w:t>
            </w:r>
            <w:r>
              <w:rPr>
                <w:rFonts w:hint="eastAsia" w:ascii="仿宋" w:hAnsi="仿宋" w:eastAsia="仿宋" w:cs="仿宋"/>
                <w:color w:val="auto"/>
                <w:sz w:val="24"/>
                <w:szCs w:val="24"/>
                <w:highlight w:val="none"/>
                <w:lang w:val="en-US" w:eastAsia="zh-CN"/>
              </w:rPr>
              <w:t>咨询工程师</w:t>
            </w:r>
            <w:r>
              <w:rPr>
                <w:rFonts w:hint="eastAsia" w:ascii="仿宋" w:hAnsi="仿宋" w:eastAsia="仿宋" w:cs="仿宋"/>
                <w:color w:val="auto"/>
                <w:sz w:val="24"/>
                <w:szCs w:val="24"/>
                <w:highlight w:val="none"/>
              </w:rPr>
              <w:t>的，每1人得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分。</w:t>
            </w:r>
          </w:p>
          <w:p w14:paraId="2A28074E">
            <w:pPr>
              <w:spacing w:line="32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2.具有注册安全工程师的，每1人得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分。</w:t>
            </w:r>
          </w:p>
          <w:p w14:paraId="3B0FE39C">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【一人具有多个证书资格的计算一次得分，按最高的计算；以上提供相关证书及在投标人单位交纳的投标截止时间前近3个月的社保证明复印件加盖公章，否则不得分】</w:t>
            </w:r>
          </w:p>
        </w:tc>
        <w:tc>
          <w:tcPr>
            <w:tcW w:w="849" w:type="dxa"/>
            <w:tcBorders>
              <w:top w:val="single" w:color="auto" w:sz="4" w:space="0"/>
              <w:left w:val="single" w:color="auto" w:sz="4" w:space="0"/>
              <w:bottom w:val="single" w:color="auto" w:sz="4" w:space="0"/>
              <w:right w:val="single" w:color="auto" w:sz="4" w:space="0"/>
            </w:tcBorders>
            <w:vAlign w:val="center"/>
          </w:tcPr>
          <w:p w14:paraId="660EDC8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r>
      <w:tr w14:paraId="48AD955C">
        <w:tblPrEx>
          <w:tblCellMar>
            <w:top w:w="0" w:type="dxa"/>
            <w:left w:w="108" w:type="dxa"/>
            <w:bottom w:w="0" w:type="dxa"/>
            <w:right w:w="108" w:type="dxa"/>
          </w:tblCellMar>
        </w:tblPrEx>
        <w:trPr>
          <w:trHeight w:val="1134" w:hRule="atLeast"/>
          <w:jc w:val="center"/>
        </w:trPr>
        <w:tc>
          <w:tcPr>
            <w:tcW w:w="495" w:type="dxa"/>
            <w:vMerge w:val="restart"/>
            <w:tcBorders>
              <w:top w:val="single" w:color="auto" w:sz="4" w:space="0"/>
              <w:left w:val="single" w:color="auto" w:sz="4" w:space="0"/>
              <w:right w:val="single" w:color="auto" w:sz="4" w:space="0"/>
            </w:tcBorders>
            <w:vAlign w:val="center"/>
          </w:tcPr>
          <w:p w14:paraId="456FE17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24" w:type="dxa"/>
            <w:vMerge w:val="restart"/>
            <w:tcBorders>
              <w:top w:val="single" w:color="auto" w:sz="4" w:space="0"/>
              <w:left w:val="single" w:color="auto" w:sz="4" w:space="0"/>
              <w:right w:val="single" w:color="auto" w:sz="4" w:space="0"/>
            </w:tcBorders>
            <w:vAlign w:val="center"/>
          </w:tcPr>
          <w:p w14:paraId="2E59CE01">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实施方案</w:t>
            </w:r>
          </w:p>
        </w:tc>
        <w:tc>
          <w:tcPr>
            <w:tcW w:w="6202" w:type="dxa"/>
            <w:tcBorders>
              <w:top w:val="single" w:color="auto" w:sz="4" w:space="0"/>
              <w:left w:val="single" w:color="auto" w:sz="4" w:space="0"/>
              <w:bottom w:val="single" w:color="auto" w:sz="4" w:space="0"/>
              <w:right w:val="single" w:color="auto" w:sz="4" w:space="0"/>
            </w:tcBorders>
            <w:vAlign w:val="center"/>
          </w:tcPr>
          <w:p w14:paraId="7223CC3A">
            <w:pPr>
              <w:spacing w:line="320" w:lineRule="exact"/>
              <w:jc w:val="both"/>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根据投标人提供本项目前期理解的全面性、合理性、可行性进行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39157B9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7C0F1DC0">
        <w:tblPrEx>
          <w:tblCellMar>
            <w:top w:w="0" w:type="dxa"/>
            <w:left w:w="108" w:type="dxa"/>
            <w:bottom w:w="0" w:type="dxa"/>
            <w:right w:w="108" w:type="dxa"/>
          </w:tblCellMar>
        </w:tblPrEx>
        <w:trPr>
          <w:trHeight w:val="90" w:hRule="atLeast"/>
          <w:jc w:val="center"/>
        </w:trPr>
        <w:tc>
          <w:tcPr>
            <w:tcW w:w="495" w:type="dxa"/>
            <w:vMerge w:val="continue"/>
            <w:tcBorders>
              <w:left w:val="single" w:color="auto" w:sz="4" w:space="0"/>
              <w:right w:val="single" w:color="auto" w:sz="4" w:space="0"/>
            </w:tcBorders>
            <w:vAlign w:val="center"/>
          </w:tcPr>
          <w:p w14:paraId="43376FD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4FB18C88">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14066C75">
            <w:pPr>
              <w:spacing w:line="320" w:lineRule="exact"/>
              <w:jc w:val="both"/>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szCs w:val="24"/>
                <w:highlight w:val="none"/>
              </w:rPr>
              <w:t>根据投标人提供</w:t>
            </w:r>
            <w:r>
              <w:rPr>
                <w:rFonts w:hint="eastAsia" w:ascii="仿宋" w:hAnsi="仿宋" w:eastAsia="仿宋" w:cs="仿宋"/>
                <w:color w:val="auto"/>
                <w:sz w:val="24"/>
                <w:szCs w:val="24"/>
                <w:highlight w:val="none"/>
              </w:rPr>
              <w:t>实施本项目的工作准备安排</w:t>
            </w:r>
            <w:r>
              <w:rPr>
                <w:rFonts w:hint="eastAsia" w:ascii="仿宋" w:hAnsi="仿宋" w:eastAsia="仿宋" w:cs="仿宋"/>
                <w:bCs/>
                <w:color w:val="auto"/>
                <w:sz w:val="24"/>
                <w:szCs w:val="24"/>
                <w:highlight w:val="none"/>
              </w:rPr>
              <w:t>的科学性、合理性、可行性进行</w:t>
            </w:r>
            <w:r>
              <w:rPr>
                <w:rFonts w:hint="eastAsia" w:ascii="仿宋" w:hAnsi="仿宋" w:eastAsia="仿宋" w:cs="仿宋"/>
                <w:bCs/>
                <w:color w:val="auto"/>
                <w:sz w:val="24"/>
                <w:szCs w:val="24"/>
                <w:highlight w:val="none"/>
                <w:lang w:val="en-US" w:eastAsia="zh-CN"/>
              </w:rPr>
              <w:t>综合</w:t>
            </w:r>
            <w:r>
              <w:rPr>
                <w:rFonts w:hint="eastAsia" w:ascii="仿宋" w:hAnsi="仿宋" w:eastAsia="仿宋" w:cs="仿宋"/>
                <w:bCs/>
                <w:color w:val="auto"/>
                <w:sz w:val="24"/>
                <w:szCs w:val="24"/>
                <w:highlight w:val="none"/>
              </w:rPr>
              <w:t>评审</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4C9CB5F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4F384F67">
        <w:tblPrEx>
          <w:tblCellMar>
            <w:top w:w="0" w:type="dxa"/>
            <w:left w:w="108" w:type="dxa"/>
            <w:bottom w:w="0" w:type="dxa"/>
            <w:right w:w="108" w:type="dxa"/>
          </w:tblCellMar>
        </w:tblPrEx>
        <w:trPr>
          <w:trHeight w:val="599" w:hRule="atLeast"/>
          <w:jc w:val="center"/>
        </w:trPr>
        <w:tc>
          <w:tcPr>
            <w:tcW w:w="495" w:type="dxa"/>
            <w:vMerge w:val="continue"/>
            <w:tcBorders>
              <w:left w:val="single" w:color="auto" w:sz="4" w:space="0"/>
              <w:right w:val="single" w:color="auto" w:sz="4" w:space="0"/>
            </w:tcBorders>
            <w:vAlign w:val="center"/>
          </w:tcPr>
          <w:p w14:paraId="66CCC4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21DB9CDF">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3D119A7B">
            <w:pPr>
              <w:spacing w:line="320" w:lineRule="exact"/>
              <w:jc w:val="both"/>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szCs w:val="24"/>
                <w:highlight w:val="none"/>
              </w:rPr>
              <w:t>根据投标人提供本项目实施方案的全面性、合理性、可操作性进行</w:t>
            </w:r>
            <w:r>
              <w:rPr>
                <w:rFonts w:hint="eastAsia" w:ascii="仿宋" w:hAnsi="仿宋" w:eastAsia="仿宋" w:cs="仿宋"/>
                <w:bCs/>
                <w:color w:val="auto"/>
                <w:sz w:val="24"/>
                <w:szCs w:val="24"/>
                <w:highlight w:val="none"/>
                <w:lang w:val="en-US" w:eastAsia="zh-CN"/>
              </w:rPr>
              <w:t>综合</w:t>
            </w:r>
            <w:r>
              <w:rPr>
                <w:rFonts w:hint="eastAsia" w:ascii="仿宋" w:hAnsi="仿宋" w:eastAsia="仿宋" w:cs="仿宋"/>
                <w:bCs/>
                <w:color w:val="auto"/>
                <w:sz w:val="24"/>
                <w:szCs w:val="24"/>
                <w:highlight w:val="none"/>
              </w:rPr>
              <w:t>评审</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2F4C71E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0688AF80">
        <w:tblPrEx>
          <w:tblCellMar>
            <w:top w:w="0" w:type="dxa"/>
            <w:left w:w="108" w:type="dxa"/>
            <w:bottom w:w="0" w:type="dxa"/>
            <w:right w:w="108" w:type="dxa"/>
          </w:tblCellMar>
        </w:tblPrEx>
        <w:trPr>
          <w:trHeight w:val="516" w:hRule="atLeast"/>
          <w:jc w:val="center"/>
        </w:trPr>
        <w:tc>
          <w:tcPr>
            <w:tcW w:w="495" w:type="dxa"/>
            <w:vMerge w:val="continue"/>
            <w:tcBorders>
              <w:left w:val="single" w:color="auto" w:sz="4" w:space="0"/>
              <w:right w:val="single" w:color="auto" w:sz="4" w:space="0"/>
            </w:tcBorders>
            <w:vAlign w:val="center"/>
          </w:tcPr>
          <w:p w14:paraId="20BBD80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63697E60">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041DB697">
            <w:pPr>
              <w:spacing w:line="320" w:lineRule="exact"/>
              <w:jc w:val="both"/>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根据投标人提供本项目项目组人员分工安排合理，专业齐全，满足本项目实际情况和工作开展的要求的情况进行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63351ECF">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326535FD">
        <w:tblPrEx>
          <w:tblCellMar>
            <w:top w:w="0" w:type="dxa"/>
            <w:left w:w="108" w:type="dxa"/>
            <w:bottom w:w="0" w:type="dxa"/>
            <w:right w:w="108" w:type="dxa"/>
          </w:tblCellMar>
        </w:tblPrEx>
        <w:trPr>
          <w:trHeight w:val="90" w:hRule="atLeast"/>
          <w:jc w:val="center"/>
        </w:trPr>
        <w:tc>
          <w:tcPr>
            <w:tcW w:w="495" w:type="dxa"/>
            <w:vMerge w:val="continue"/>
            <w:tcBorders>
              <w:left w:val="single" w:color="auto" w:sz="4" w:space="0"/>
              <w:right w:val="single" w:color="auto" w:sz="4" w:space="0"/>
            </w:tcBorders>
            <w:vAlign w:val="center"/>
          </w:tcPr>
          <w:p w14:paraId="54844D6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55DB1DA0">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15B970B7">
            <w:pPr>
              <w:pStyle w:val="79"/>
              <w:spacing w:line="360" w:lineRule="exact"/>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根据投标人提供本项目工作总体思路、流程安排的科学性、合理性、可行性进行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6C1FEDB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09A2E485">
        <w:tblPrEx>
          <w:tblCellMar>
            <w:top w:w="0" w:type="dxa"/>
            <w:left w:w="108" w:type="dxa"/>
            <w:bottom w:w="0" w:type="dxa"/>
            <w:right w:w="108" w:type="dxa"/>
          </w:tblCellMar>
        </w:tblPrEx>
        <w:trPr>
          <w:trHeight w:val="561" w:hRule="atLeast"/>
          <w:jc w:val="center"/>
        </w:trPr>
        <w:tc>
          <w:tcPr>
            <w:tcW w:w="495" w:type="dxa"/>
            <w:vMerge w:val="continue"/>
            <w:tcBorders>
              <w:left w:val="single" w:color="auto" w:sz="4" w:space="0"/>
              <w:right w:val="single" w:color="auto" w:sz="4" w:space="0"/>
            </w:tcBorders>
            <w:vAlign w:val="center"/>
          </w:tcPr>
          <w:p w14:paraId="235C560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5C02281C">
            <w:pPr>
              <w:keepNext w:val="0"/>
              <w:keepLines w:val="0"/>
              <w:pageBreakBefore w:val="0"/>
              <w:widowControl/>
              <w:kinsoku/>
              <w:wordWrap/>
              <w:overflowPunct/>
              <w:topLinePunct w:val="0"/>
              <w:bidi w:val="0"/>
              <w:adjustRightInd w:val="0"/>
              <w:snapToGrid w:val="0"/>
              <w:spacing w:line="440" w:lineRule="exact"/>
              <w:textAlignment w:val="auto"/>
              <w:rPr>
                <w:rFonts w:hint="default" w:ascii="仿宋" w:hAnsi="仿宋" w:eastAsia="仿宋" w:cs="仿宋"/>
                <w:color w:val="auto"/>
                <w:kern w:val="0"/>
                <w:sz w:val="24"/>
                <w:szCs w:val="24"/>
                <w:highlight w:val="none"/>
                <w:lang w:val="en-US" w:eastAsia="zh-CN"/>
              </w:rPr>
            </w:pPr>
          </w:p>
        </w:tc>
        <w:tc>
          <w:tcPr>
            <w:tcW w:w="6202" w:type="dxa"/>
            <w:tcBorders>
              <w:top w:val="single" w:color="auto" w:sz="4" w:space="0"/>
              <w:left w:val="single" w:color="auto" w:sz="4" w:space="0"/>
              <w:bottom w:val="single" w:color="auto" w:sz="4" w:space="0"/>
              <w:right w:val="single" w:color="auto" w:sz="4" w:space="0"/>
            </w:tcBorders>
            <w:vAlign w:val="center"/>
          </w:tcPr>
          <w:p w14:paraId="6DC5FA24">
            <w:pPr>
              <w:spacing w:line="320" w:lineRule="exact"/>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投标人</w:t>
            </w:r>
            <w:r>
              <w:rPr>
                <w:rFonts w:hint="eastAsia" w:ascii="仿宋" w:hAnsi="仿宋" w:eastAsia="仿宋" w:cs="仿宋"/>
                <w:color w:val="auto"/>
                <w:kern w:val="2"/>
                <w:sz w:val="24"/>
                <w:szCs w:val="24"/>
                <w:highlight w:val="none"/>
              </w:rPr>
              <w:t>针对本项目的重点、难点进行分析的可行性、合理性等综合</w:t>
            </w:r>
            <w:r>
              <w:rPr>
                <w:rFonts w:hint="eastAsia" w:ascii="仿宋" w:hAnsi="仿宋" w:eastAsia="仿宋" w:cs="仿宋"/>
                <w:color w:val="auto"/>
                <w:kern w:val="2"/>
                <w:sz w:val="24"/>
                <w:szCs w:val="24"/>
                <w:highlight w:val="none"/>
                <w:lang w:val="en-US" w:eastAsia="zh-CN"/>
              </w:rPr>
              <w:t>评审。</w:t>
            </w:r>
            <w:r>
              <w:rPr>
                <w:rFonts w:hint="eastAsia" w:ascii="仿宋" w:hAnsi="仿宋" w:eastAsia="仿宋" w:cs="仿宋"/>
                <w:bCs/>
                <w:color w:val="auto"/>
                <w:sz w:val="24"/>
                <w:highlight w:val="none"/>
                <w:lang w:val="en-US" w:eastAsia="zh-CN"/>
              </w:rPr>
              <w:t>（本项分值置为8,7,6,5,4，3,2,1,0.5,0分）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5A7190EF">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r>
      <w:tr w14:paraId="053F8844">
        <w:tblPrEx>
          <w:tblCellMar>
            <w:top w:w="0" w:type="dxa"/>
            <w:left w:w="108" w:type="dxa"/>
            <w:bottom w:w="0" w:type="dxa"/>
            <w:right w:w="108" w:type="dxa"/>
          </w:tblCellMar>
        </w:tblPrEx>
        <w:trPr>
          <w:trHeight w:val="541" w:hRule="atLeast"/>
          <w:jc w:val="center"/>
        </w:trPr>
        <w:tc>
          <w:tcPr>
            <w:tcW w:w="495" w:type="dxa"/>
            <w:vMerge w:val="continue"/>
            <w:tcBorders>
              <w:left w:val="single" w:color="auto" w:sz="4" w:space="0"/>
              <w:bottom w:val="single" w:color="auto" w:sz="4" w:space="0"/>
              <w:right w:val="single" w:color="auto" w:sz="4" w:space="0"/>
            </w:tcBorders>
            <w:vAlign w:val="center"/>
          </w:tcPr>
          <w:p w14:paraId="2A4C403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bottom w:val="single" w:color="auto" w:sz="4" w:space="0"/>
              <w:right w:val="single" w:color="auto" w:sz="4" w:space="0"/>
            </w:tcBorders>
            <w:vAlign w:val="center"/>
          </w:tcPr>
          <w:p w14:paraId="229FDCE5">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52570B0C">
            <w:pPr>
              <w:spacing w:line="320" w:lineRule="exact"/>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根据投标人结合项目及自身情况，分析投标人对本项目的优势</w:t>
            </w:r>
            <w:r>
              <w:rPr>
                <w:rFonts w:hint="eastAsia" w:ascii="仿宋" w:hAnsi="仿宋" w:eastAsia="仿宋" w:cs="仿宋"/>
                <w:color w:val="auto"/>
                <w:sz w:val="24"/>
                <w:szCs w:val="24"/>
                <w:highlight w:val="none"/>
                <w:lang w:val="en-US" w:eastAsia="zh-CN"/>
              </w:rPr>
              <w:t>利弊</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便于实施的方案进行</w:t>
            </w:r>
            <w:r>
              <w:rPr>
                <w:rFonts w:hint="eastAsia" w:ascii="仿宋" w:hAnsi="仿宋" w:eastAsia="仿宋" w:cs="仿宋"/>
                <w:color w:val="auto"/>
                <w:kern w:val="2"/>
                <w:sz w:val="24"/>
                <w:szCs w:val="24"/>
                <w:highlight w:val="none"/>
              </w:rPr>
              <w:t>综合</w:t>
            </w:r>
            <w:r>
              <w:rPr>
                <w:rFonts w:hint="eastAsia" w:ascii="仿宋" w:hAnsi="仿宋" w:eastAsia="仿宋" w:cs="仿宋"/>
                <w:color w:val="auto"/>
                <w:kern w:val="2"/>
                <w:sz w:val="24"/>
                <w:szCs w:val="24"/>
                <w:highlight w:val="none"/>
                <w:lang w:val="en-US" w:eastAsia="zh-CN"/>
              </w:rPr>
              <w:t>评审。</w:t>
            </w:r>
            <w:r>
              <w:rPr>
                <w:rFonts w:hint="eastAsia" w:ascii="仿宋" w:hAnsi="仿宋" w:eastAsia="仿宋" w:cs="仿宋"/>
                <w:bCs/>
                <w:color w:val="auto"/>
                <w:sz w:val="24"/>
                <w:highlight w:val="none"/>
                <w:lang w:val="en-US" w:eastAsia="zh-CN"/>
              </w:rPr>
              <w:t>（本项分值置为7,6,5,4，3,2,1,0.5,0分）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0D44D17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2AFFD9AC">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0D30A44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24" w:type="dxa"/>
            <w:tcBorders>
              <w:top w:val="single" w:color="auto" w:sz="4" w:space="0"/>
              <w:left w:val="single" w:color="auto" w:sz="4" w:space="0"/>
              <w:bottom w:val="single" w:color="auto" w:sz="4" w:space="0"/>
              <w:right w:val="single" w:color="auto" w:sz="4" w:space="0"/>
            </w:tcBorders>
            <w:vAlign w:val="center"/>
          </w:tcPr>
          <w:p w14:paraId="6D184614">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质量保证措施</w:t>
            </w:r>
          </w:p>
        </w:tc>
        <w:tc>
          <w:tcPr>
            <w:tcW w:w="6202" w:type="dxa"/>
            <w:tcBorders>
              <w:top w:val="single" w:color="auto" w:sz="4" w:space="0"/>
              <w:left w:val="single" w:color="auto" w:sz="4" w:space="0"/>
              <w:bottom w:val="single" w:color="auto" w:sz="4" w:space="0"/>
              <w:right w:val="single" w:color="auto" w:sz="4" w:space="0"/>
            </w:tcBorders>
            <w:vAlign w:val="center"/>
          </w:tcPr>
          <w:p w14:paraId="2119B9EE">
            <w:pPr>
              <w:spacing w:line="320" w:lineRule="exact"/>
              <w:jc w:val="both"/>
              <w:textAlignment w:val="baseline"/>
              <w:rPr>
                <w:rFonts w:hint="eastAsia" w:ascii="Times New Roman" w:hAnsi="Times New Roman" w:eastAsia="仿宋" w:cs="Times New Roman"/>
                <w:color w:val="auto"/>
                <w:sz w:val="24"/>
                <w:szCs w:val="24"/>
                <w:highlight w:val="none"/>
                <w:lang w:val="en-US" w:eastAsia="zh-CN"/>
              </w:rPr>
            </w:pPr>
            <w:r>
              <w:rPr>
                <w:rFonts w:hint="eastAsia" w:ascii="仿宋" w:hAnsi="仿宋" w:eastAsia="仿宋" w:cs="仿宋"/>
                <w:color w:val="auto"/>
                <w:sz w:val="24"/>
                <w:szCs w:val="24"/>
                <w:highlight w:val="none"/>
              </w:rPr>
              <w:t>根据投标文件中质量保证措施</w:t>
            </w:r>
            <w:r>
              <w:rPr>
                <w:rFonts w:hint="eastAsia" w:ascii="仿宋" w:hAnsi="仿宋" w:eastAsia="仿宋" w:cs="仿宋"/>
                <w:color w:val="auto"/>
                <w:sz w:val="24"/>
                <w:szCs w:val="24"/>
                <w:highlight w:val="none"/>
                <w:lang w:val="zh-CN"/>
              </w:rPr>
              <w:t>方案的可行性、科学性、有效性、合理性强</w:t>
            </w:r>
            <w:r>
              <w:rPr>
                <w:rFonts w:hint="eastAsia" w:ascii="仿宋" w:hAnsi="仿宋" w:eastAsia="仿宋" w:cs="仿宋"/>
                <w:bCs/>
                <w:color w:val="auto"/>
                <w:sz w:val="24"/>
                <w:szCs w:val="24"/>
                <w:highlight w:val="none"/>
              </w:rPr>
              <w:t>进行</w:t>
            </w:r>
            <w:r>
              <w:rPr>
                <w:rFonts w:hint="eastAsia" w:ascii="仿宋" w:hAnsi="仿宋" w:eastAsia="仿宋" w:cs="仿宋"/>
                <w:bCs/>
                <w:color w:val="auto"/>
                <w:sz w:val="24"/>
                <w:szCs w:val="24"/>
                <w:highlight w:val="none"/>
                <w:lang w:val="en-US" w:eastAsia="zh-CN"/>
              </w:rPr>
              <w:t>综合</w:t>
            </w:r>
            <w:r>
              <w:rPr>
                <w:rFonts w:hint="eastAsia" w:ascii="仿宋" w:hAnsi="仿宋" w:eastAsia="仿宋" w:cs="仿宋"/>
                <w:bCs/>
                <w:color w:val="auto"/>
                <w:sz w:val="24"/>
                <w:szCs w:val="24"/>
                <w:highlight w:val="none"/>
              </w:rPr>
              <w:t>评审</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327B60F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6FA2B5F7">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08571B6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124" w:type="dxa"/>
            <w:tcBorders>
              <w:top w:val="single" w:color="auto" w:sz="4" w:space="0"/>
              <w:left w:val="single" w:color="auto" w:sz="4" w:space="0"/>
              <w:bottom w:val="single" w:color="auto" w:sz="4" w:space="0"/>
              <w:right w:val="single" w:color="auto" w:sz="4" w:space="0"/>
            </w:tcBorders>
            <w:vAlign w:val="center"/>
          </w:tcPr>
          <w:p w14:paraId="28BF7D87">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应急预案</w:t>
            </w:r>
          </w:p>
        </w:tc>
        <w:tc>
          <w:tcPr>
            <w:tcW w:w="6202" w:type="dxa"/>
            <w:tcBorders>
              <w:top w:val="single" w:color="auto" w:sz="4" w:space="0"/>
              <w:left w:val="single" w:color="auto" w:sz="4" w:space="0"/>
              <w:bottom w:val="single" w:color="auto" w:sz="4" w:space="0"/>
              <w:right w:val="single" w:color="auto" w:sz="4" w:space="0"/>
            </w:tcBorders>
            <w:vAlign w:val="center"/>
          </w:tcPr>
          <w:p w14:paraId="502283E8">
            <w:pPr>
              <w:spacing w:line="32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根据投标人提供</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zh-CN"/>
              </w:rPr>
              <w:t>对突发事件的应急预案及相应措施的</w:t>
            </w:r>
            <w:r>
              <w:rPr>
                <w:rFonts w:hint="eastAsia" w:ascii="仿宋" w:hAnsi="仿宋" w:eastAsia="仿宋" w:cs="仿宋"/>
                <w:color w:val="auto"/>
                <w:sz w:val="24"/>
                <w:szCs w:val="24"/>
                <w:highlight w:val="none"/>
              </w:rPr>
              <w:t>可行性、有效性、可实现程度等进行</w:t>
            </w:r>
            <w:r>
              <w:rPr>
                <w:rFonts w:hint="eastAsia" w:ascii="仿宋" w:hAnsi="仿宋" w:eastAsia="仿宋" w:cs="仿宋"/>
                <w:bCs/>
                <w:color w:val="auto"/>
                <w:sz w:val="24"/>
                <w:szCs w:val="24"/>
                <w:highlight w:val="none"/>
                <w:lang w:val="en-US" w:eastAsia="zh-CN"/>
              </w:rPr>
              <w:t>综合</w:t>
            </w:r>
            <w:r>
              <w:rPr>
                <w:rFonts w:hint="eastAsia" w:ascii="仿宋" w:hAnsi="仿宋" w:eastAsia="仿宋" w:cs="仿宋"/>
                <w:bCs/>
                <w:color w:val="auto"/>
                <w:sz w:val="24"/>
                <w:szCs w:val="24"/>
                <w:highlight w:val="none"/>
              </w:rPr>
              <w:t>评审</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78892C8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7460A825">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655EF1A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124" w:type="dxa"/>
            <w:tcBorders>
              <w:top w:val="single" w:color="auto" w:sz="4" w:space="0"/>
              <w:left w:val="single" w:color="auto" w:sz="4" w:space="0"/>
              <w:bottom w:val="single" w:color="auto" w:sz="4" w:space="0"/>
              <w:right w:val="single" w:color="auto" w:sz="4" w:space="0"/>
            </w:tcBorders>
            <w:vAlign w:val="center"/>
          </w:tcPr>
          <w:p w14:paraId="6A5EFE22">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lang w:val="en-US" w:eastAsia="zh-CN"/>
              </w:rPr>
              <w:t>培训</w:t>
            </w:r>
            <w:r>
              <w:rPr>
                <w:rFonts w:hint="eastAsia" w:ascii="仿宋" w:hAnsi="仿宋" w:eastAsia="仿宋" w:cs="仿宋"/>
                <w:color w:val="auto"/>
                <w:spacing w:val="-6"/>
                <w:sz w:val="24"/>
                <w:szCs w:val="24"/>
                <w:highlight w:val="none"/>
              </w:rPr>
              <w:t>方案</w:t>
            </w:r>
          </w:p>
        </w:tc>
        <w:tc>
          <w:tcPr>
            <w:tcW w:w="6202" w:type="dxa"/>
            <w:tcBorders>
              <w:top w:val="single" w:color="auto" w:sz="4" w:space="0"/>
              <w:left w:val="single" w:color="auto" w:sz="4" w:space="0"/>
              <w:bottom w:val="single" w:color="auto" w:sz="4" w:space="0"/>
              <w:right w:val="single" w:color="auto" w:sz="4" w:space="0"/>
            </w:tcBorders>
            <w:vAlign w:val="center"/>
          </w:tcPr>
          <w:p w14:paraId="13DA21A9">
            <w:pPr>
              <w:spacing w:line="320" w:lineRule="exact"/>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根据投标人提供针对本项目制定的</w:t>
            </w:r>
            <w:r>
              <w:rPr>
                <w:rFonts w:hint="eastAsia" w:ascii="仿宋" w:hAnsi="仿宋" w:eastAsia="仿宋" w:cs="仿宋"/>
                <w:color w:val="auto"/>
                <w:sz w:val="24"/>
                <w:szCs w:val="24"/>
                <w:highlight w:val="none"/>
                <w:lang w:val="en-US" w:eastAsia="zh-CN"/>
              </w:rPr>
              <w:t>培训</w:t>
            </w:r>
            <w:r>
              <w:rPr>
                <w:rFonts w:hint="eastAsia" w:ascii="仿宋" w:hAnsi="仿宋" w:eastAsia="仿宋" w:cs="仿宋"/>
                <w:color w:val="auto"/>
                <w:sz w:val="24"/>
                <w:szCs w:val="24"/>
                <w:highlight w:val="none"/>
              </w:rPr>
              <w:t>方案的合理性、科学性并与采购需求的贴合情况进行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5B9F870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49CD8A9F">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39F8F68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124" w:type="dxa"/>
            <w:tcBorders>
              <w:top w:val="single" w:color="auto" w:sz="4" w:space="0"/>
              <w:left w:val="single" w:color="auto" w:sz="4" w:space="0"/>
              <w:bottom w:val="single" w:color="auto" w:sz="4" w:space="0"/>
              <w:right w:val="single" w:color="auto" w:sz="4" w:space="0"/>
            </w:tcBorders>
            <w:vAlign w:val="center"/>
          </w:tcPr>
          <w:p w14:paraId="7B7CD172">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z w:val="24"/>
                <w:szCs w:val="24"/>
                <w:highlight w:val="none"/>
                <w:lang w:val="zh-CN"/>
              </w:rPr>
              <w:t>进度保证措施</w:t>
            </w:r>
          </w:p>
        </w:tc>
        <w:tc>
          <w:tcPr>
            <w:tcW w:w="6202" w:type="dxa"/>
            <w:tcBorders>
              <w:top w:val="single" w:color="auto" w:sz="4" w:space="0"/>
              <w:left w:val="single" w:color="auto" w:sz="4" w:space="0"/>
              <w:bottom w:val="single" w:color="auto" w:sz="4" w:space="0"/>
              <w:right w:val="single" w:color="auto" w:sz="4" w:space="0"/>
            </w:tcBorders>
            <w:vAlign w:val="center"/>
          </w:tcPr>
          <w:p w14:paraId="45819234">
            <w:pPr>
              <w:spacing w:line="320" w:lineRule="exact"/>
              <w:jc w:val="both"/>
              <w:textAlignment w:val="baseline"/>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根据投标文件中</w:t>
            </w:r>
            <w:r>
              <w:rPr>
                <w:rFonts w:hint="eastAsia" w:ascii="仿宋" w:hAnsi="仿宋" w:eastAsia="仿宋" w:cs="仿宋"/>
                <w:color w:val="auto"/>
                <w:sz w:val="24"/>
                <w:szCs w:val="24"/>
                <w:highlight w:val="none"/>
                <w:lang w:val="zh-CN"/>
              </w:rPr>
              <w:t>进度保证措施方案的可行性、科学性、有效性、合理性</w:t>
            </w:r>
            <w:r>
              <w:rPr>
                <w:rFonts w:hint="eastAsia" w:ascii="仿宋" w:hAnsi="仿宋" w:eastAsia="仿宋" w:cs="仿宋"/>
                <w:bCs/>
                <w:color w:val="auto"/>
                <w:sz w:val="24"/>
                <w:szCs w:val="24"/>
                <w:highlight w:val="none"/>
              </w:rPr>
              <w:t>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3041997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239243D4">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00378C7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124" w:type="dxa"/>
            <w:tcBorders>
              <w:top w:val="single" w:color="auto" w:sz="4" w:space="0"/>
              <w:left w:val="single" w:color="auto" w:sz="4" w:space="0"/>
              <w:bottom w:val="single" w:color="auto" w:sz="4" w:space="0"/>
              <w:right w:val="single" w:color="auto" w:sz="4" w:space="0"/>
            </w:tcBorders>
            <w:vAlign w:val="center"/>
          </w:tcPr>
          <w:p w14:paraId="7B19E018">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服务方案</w:t>
            </w:r>
          </w:p>
        </w:tc>
        <w:tc>
          <w:tcPr>
            <w:tcW w:w="6202" w:type="dxa"/>
            <w:tcBorders>
              <w:top w:val="single" w:color="auto" w:sz="4" w:space="0"/>
              <w:left w:val="single" w:color="auto" w:sz="4" w:space="0"/>
              <w:bottom w:val="single" w:color="auto" w:sz="4" w:space="0"/>
              <w:right w:val="single" w:color="auto" w:sz="4" w:space="0"/>
            </w:tcBorders>
            <w:vAlign w:val="center"/>
          </w:tcPr>
          <w:p w14:paraId="411BA9E8">
            <w:pPr>
              <w:spacing w:line="320" w:lineRule="exact"/>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保障</w:t>
            </w:r>
            <w:r>
              <w:rPr>
                <w:rFonts w:hint="eastAsia" w:ascii="仿宋" w:hAnsi="仿宋" w:eastAsia="仿宋" w:cs="仿宋"/>
                <w:color w:val="auto"/>
                <w:sz w:val="24"/>
                <w:szCs w:val="24"/>
                <w:highlight w:val="none"/>
              </w:rPr>
              <w:t>服务方案是否能提供快速响应售后服务，以及服务方案的可行性进行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评审</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bCs/>
                <w:color w:val="auto"/>
                <w:sz w:val="24"/>
                <w:highlight w:val="none"/>
                <w:lang w:val="en-US" w:eastAsia="zh-CN"/>
              </w:rPr>
              <w:t>（本项分值置为6,5,4，3,2,1,0.5,0分）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1283A64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bl>
    <w:p w14:paraId="2ABE455F">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AA14BA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0E64C0B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2D406E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44DDDC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0BC3B5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1B9DA418">
      <w:pPr>
        <w:pStyle w:val="24"/>
        <w:snapToGrid w:val="0"/>
        <w:spacing w:line="360" w:lineRule="auto"/>
        <w:ind w:firstLine="0" w:firstLineChars="0"/>
        <w:rPr>
          <w:rFonts w:hint="eastAsia" w:ascii="仿宋" w:hAnsi="仿宋" w:eastAsia="仿宋" w:cs="仿宋"/>
          <w:color w:val="auto"/>
          <w:highlight w:val="none"/>
        </w:rPr>
      </w:pPr>
    </w:p>
    <w:p w14:paraId="593A531C">
      <w:pPr>
        <w:widowControl/>
        <w:adjustRightInd/>
        <w:jc w:val="center"/>
        <w:rPr>
          <w:rFonts w:hint="eastAsia" w:ascii="仿宋" w:hAnsi="仿宋" w:eastAsia="仿宋" w:cs="仿宋"/>
          <w:b/>
          <w:color w:val="auto"/>
          <w:sz w:val="36"/>
          <w:szCs w:val="20"/>
          <w:highlight w:val="none"/>
        </w:rPr>
      </w:pPr>
    </w:p>
    <w:p w14:paraId="3A81CB17">
      <w:pPr>
        <w:pStyle w:val="23"/>
        <w:rPr>
          <w:rFonts w:hint="eastAsia" w:ascii="仿宋" w:hAnsi="仿宋" w:eastAsia="仿宋" w:cs="仿宋"/>
          <w:b/>
          <w:color w:val="auto"/>
          <w:sz w:val="36"/>
          <w:szCs w:val="20"/>
          <w:highlight w:val="none"/>
        </w:rPr>
      </w:pPr>
    </w:p>
    <w:p w14:paraId="5058AC77">
      <w:pPr>
        <w:pStyle w:val="60"/>
        <w:rPr>
          <w:rFonts w:hint="eastAsia" w:ascii="仿宋" w:hAnsi="仿宋" w:eastAsia="仿宋" w:cs="仿宋"/>
          <w:b/>
          <w:color w:val="auto"/>
          <w:sz w:val="36"/>
          <w:szCs w:val="20"/>
          <w:highlight w:val="none"/>
        </w:rPr>
      </w:pPr>
    </w:p>
    <w:p w14:paraId="008B306D">
      <w:pPr>
        <w:rPr>
          <w:rFonts w:hint="eastAsia" w:ascii="仿宋" w:hAnsi="仿宋" w:eastAsia="仿宋" w:cs="仿宋"/>
          <w:b/>
          <w:color w:val="auto"/>
          <w:sz w:val="36"/>
          <w:szCs w:val="20"/>
          <w:highlight w:val="none"/>
        </w:rPr>
      </w:pPr>
    </w:p>
    <w:p w14:paraId="7E233253">
      <w:pPr>
        <w:pStyle w:val="23"/>
        <w:rPr>
          <w:rFonts w:hint="eastAsia" w:ascii="仿宋" w:hAnsi="仿宋" w:eastAsia="仿宋" w:cs="仿宋"/>
          <w:b/>
          <w:color w:val="auto"/>
          <w:sz w:val="36"/>
          <w:szCs w:val="20"/>
          <w:highlight w:val="none"/>
        </w:rPr>
      </w:pPr>
    </w:p>
    <w:p w14:paraId="5F92A6D7">
      <w:pPr>
        <w:pStyle w:val="60"/>
        <w:rPr>
          <w:rFonts w:hint="eastAsia" w:ascii="仿宋" w:hAnsi="仿宋" w:eastAsia="仿宋" w:cs="仿宋"/>
          <w:b/>
          <w:color w:val="auto"/>
          <w:sz w:val="36"/>
          <w:szCs w:val="20"/>
          <w:highlight w:val="none"/>
        </w:rPr>
      </w:pPr>
    </w:p>
    <w:p w14:paraId="2CC666A9">
      <w:pPr>
        <w:rPr>
          <w:rFonts w:hint="eastAsia" w:ascii="仿宋" w:hAnsi="仿宋" w:eastAsia="仿宋" w:cs="仿宋"/>
          <w:b/>
          <w:color w:val="auto"/>
          <w:sz w:val="36"/>
          <w:szCs w:val="20"/>
          <w:highlight w:val="none"/>
        </w:rPr>
      </w:pPr>
    </w:p>
    <w:p w14:paraId="4BE2BEF8">
      <w:pPr>
        <w:pStyle w:val="23"/>
        <w:rPr>
          <w:rFonts w:hint="eastAsia" w:ascii="仿宋" w:hAnsi="仿宋" w:eastAsia="仿宋" w:cs="仿宋"/>
          <w:b/>
          <w:color w:val="auto"/>
          <w:sz w:val="36"/>
          <w:szCs w:val="20"/>
          <w:highlight w:val="none"/>
        </w:rPr>
      </w:pPr>
    </w:p>
    <w:p w14:paraId="7911430E">
      <w:pPr>
        <w:pStyle w:val="60"/>
        <w:rPr>
          <w:rFonts w:hint="eastAsia" w:ascii="仿宋" w:hAnsi="仿宋" w:eastAsia="仿宋" w:cs="仿宋"/>
          <w:b/>
          <w:color w:val="auto"/>
          <w:sz w:val="36"/>
          <w:szCs w:val="20"/>
          <w:highlight w:val="none"/>
        </w:rPr>
      </w:pPr>
    </w:p>
    <w:p w14:paraId="75F0D07F">
      <w:pPr>
        <w:rPr>
          <w:rFonts w:hint="eastAsia" w:ascii="仿宋" w:hAnsi="仿宋" w:eastAsia="仿宋" w:cs="仿宋"/>
          <w:b/>
          <w:color w:val="auto"/>
          <w:sz w:val="36"/>
          <w:szCs w:val="20"/>
          <w:highlight w:val="none"/>
        </w:rPr>
      </w:pPr>
    </w:p>
    <w:p w14:paraId="1D762B07">
      <w:pPr>
        <w:pStyle w:val="23"/>
        <w:rPr>
          <w:rFonts w:hint="eastAsia" w:ascii="仿宋" w:hAnsi="仿宋" w:eastAsia="仿宋" w:cs="仿宋"/>
          <w:b/>
          <w:color w:val="auto"/>
          <w:sz w:val="36"/>
          <w:szCs w:val="20"/>
          <w:highlight w:val="none"/>
        </w:rPr>
      </w:pPr>
    </w:p>
    <w:p w14:paraId="21D813E4">
      <w:pPr>
        <w:pStyle w:val="60"/>
        <w:rPr>
          <w:rFonts w:hint="eastAsia" w:ascii="仿宋" w:hAnsi="仿宋" w:eastAsia="仿宋" w:cs="仿宋"/>
          <w:b/>
          <w:color w:val="auto"/>
          <w:sz w:val="36"/>
          <w:szCs w:val="20"/>
          <w:highlight w:val="none"/>
        </w:rPr>
      </w:pPr>
    </w:p>
    <w:p w14:paraId="5559861F">
      <w:pPr>
        <w:pStyle w:val="23"/>
        <w:rPr>
          <w:rFonts w:hint="eastAsia" w:ascii="仿宋" w:hAnsi="仿宋" w:eastAsia="仿宋" w:cs="仿宋"/>
          <w:b/>
          <w:color w:val="auto"/>
          <w:sz w:val="36"/>
          <w:szCs w:val="20"/>
          <w:highlight w:val="none"/>
        </w:rPr>
      </w:pPr>
    </w:p>
    <w:p w14:paraId="40991377">
      <w:pPr>
        <w:pStyle w:val="60"/>
        <w:rPr>
          <w:rFonts w:hint="eastAsia" w:ascii="仿宋" w:hAnsi="仿宋" w:eastAsia="仿宋" w:cs="仿宋"/>
          <w:b/>
          <w:color w:val="auto"/>
          <w:sz w:val="36"/>
          <w:szCs w:val="20"/>
          <w:highlight w:val="none"/>
        </w:rPr>
      </w:pPr>
    </w:p>
    <w:p w14:paraId="6C197467">
      <w:pPr>
        <w:widowControl/>
        <w:adjustRightInd/>
        <w:jc w:val="both"/>
        <w:rPr>
          <w:rFonts w:hint="eastAsia" w:ascii="仿宋" w:hAnsi="仿宋" w:eastAsia="仿宋" w:cs="仿宋"/>
          <w:b/>
          <w:color w:val="auto"/>
          <w:sz w:val="36"/>
          <w:szCs w:val="20"/>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167C766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C12755C">
      <w:pPr>
        <w:spacing w:line="360" w:lineRule="auto"/>
        <w:jc w:val="center"/>
        <w:outlineLvl w:val="0"/>
        <w:rPr>
          <w:rFonts w:hint="eastAsia" w:ascii="仿宋" w:hAnsi="仿宋" w:eastAsia="仿宋" w:cs="仿宋"/>
          <w:b/>
          <w:color w:val="auto"/>
          <w:kern w:val="0"/>
          <w:sz w:val="36"/>
          <w:szCs w:val="36"/>
          <w:highlight w:val="none"/>
        </w:rPr>
      </w:pPr>
    </w:p>
    <w:p w14:paraId="052E1BF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F6460B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9B30C85">
      <w:pPr>
        <w:spacing w:line="360" w:lineRule="auto"/>
        <w:jc w:val="center"/>
        <w:outlineLvl w:val="0"/>
        <w:rPr>
          <w:rFonts w:hint="eastAsia" w:ascii="仿宋" w:hAnsi="仿宋" w:eastAsia="仿宋" w:cs="仿宋"/>
          <w:b/>
          <w:color w:val="auto"/>
          <w:kern w:val="0"/>
          <w:sz w:val="36"/>
          <w:szCs w:val="36"/>
          <w:highlight w:val="none"/>
        </w:rPr>
      </w:pPr>
    </w:p>
    <w:p w14:paraId="4C49784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8A5DF8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F549461">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F1005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31CF6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881059A">
      <w:pPr>
        <w:snapToGrid w:val="0"/>
        <w:spacing w:line="360" w:lineRule="auto"/>
        <w:ind w:firstLine="480" w:firstLineChars="200"/>
        <w:rPr>
          <w:rFonts w:hint="eastAsia" w:ascii="仿宋" w:hAnsi="仿宋" w:eastAsia="仿宋" w:cs="仿宋"/>
          <w:color w:val="auto"/>
          <w:sz w:val="24"/>
          <w:highlight w:val="none"/>
        </w:rPr>
      </w:pPr>
    </w:p>
    <w:p w14:paraId="6138CBA6">
      <w:pPr>
        <w:spacing w:line="360" w:lineRule="auto"/>
        <w:ind w:firstLine="480" w:firstLineChars="200"/>
        <w:rPr>
          <w:rFonts w:hint="eastAsia" w:ascii="仿宋" w:hAnsi="仿宋" w:eastAsia="仿宋" w:cs="仿宋"/>
          <w:color w:val="auto"/>
          <w:sz w:val="24"/>
          <w:highlight w:val="none"/>
        </w:rPr>
      </w:pPr>
    </w:p>
    <w:p w14:paraId="07E9C4B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ABC2E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9838C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B67444A">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494307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F14C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625913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33A839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B1EEB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FF7989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AF5A1C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D87DE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80E9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FE553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432B88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C3696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42A3B31">
      <w:pPr>
        <w:snapToGrid w:val="0"/>
        <w:spacing w:line="360" w:lineRule="auto"/>
        <w:ind w:right="480"/>
        <w:jc w:val="center"/>
        <w:rPr>
          <w:rFonts w:hint="eastAsia" w:ascii="仿宋" w:hAnsi="仿宋" w:eastAsia="仿宋" w:cs="仿宋"/>
          <w:b/>
          <w:color w:val="auto"/>
          <w:kern w:val="0"/>
          <w:sz w:val="32"/>
          <w:szCs w:val="32"/>
          <w:highlight w:val="none"/>
        </w:rPr>
      </w:pPr>
    </w:p>
    <w:p w14:paraId="42D97205">
      <w:pPr>
        <w:snapToGrid w:val="0"/>
        <w:spacing w:line="360" w:lineRule="auto"/>
        <w:ind w:right="480"/>
        <w:jc w:val="center"/>
        <w:rPr>
          <w:rFonts w:hint="eastAsia" w:ascii="仿宋" w:hAnsi="仿宋" w:eastAsia="仿宋" w:cs="仿宋"/>
          <w:b/>
          <w:color w:val="auto"/>
          <w:kern w:val="0"/>
          <w:sz w:val="32"/>
          <w:szCs w:val="32"/>
          <w:highlight w:val="none"/>
        </w:rPr>
      </w:pPr>
    </w:p>
    <w:p w14:paraId="60C3A0D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552A1D6">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D21F45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83C1848">
      <w:pPr>
        <w:snapToGrid w:val="0"/>
        <w:spacing w:line="360" w:lineRule="auto"/>
        <w:ind w:right="480"/>
        <w:jc w:val="center"/>
        <w:rPr>
          <w:rFonts w:hint="eastAsia" w:ascii="仿宋" w:hAnsi="仿宋" w:eastAsia="仿宋" w:cs="仿宋"/>
          <w:b/>
          <w:color w:val="auto"/>
          <w:kern w:val="0"/>
          <w:sz w:val="32"/>
          <w:szCs w:val="32"/>
          <w:highlight w:val="none"/>
        </w:rPr>
      </w:pPr>
    </w:p>
    <w:p w14:paraId="62B6FB2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F1699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C773B52">
      <w:pPr>
        <w:snapToGrid w:val="0"/>
        <w:spacing w:line="360" w:lineRule="auto"/>
        <w:ind w:right="480"/>
        <w:jc w:val="center"/>
        <w:rPr>
          <w:rFonts w:hint="eastAsia" w:ascii="仿宋" w:hAnsi="仿宋" w:eastAsia="仿宋" w:cs="仿宋"/>
          <w:b/>
          <w:color w:val="auto"/>
          <w:kern w:val="0"/>
          <w:sz w:val="32"/>
          <w:szCs w:val="32"/>
          <w:highlight w:val="none"/>
        </w:rPr>
      </w:pPr>
    </w:p>
    <w:p w14:paraId="25D9852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7C4B4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26527C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7C7CC9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A98296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51A363E">
      <w:pPr>
        <w:widowControl/>
        <w:spacing w:line="360" w:lineRule="auto"/>
        <w:ind w:left="150"/>
        <w:jc w:val="center"/>
        <w:rPr>
          <w:rFonts w:hint="eastAsia" w:ascii="仿宋" w:hAnsi="仿宋" w:eastAsia="仿宋" w:cs="仿宋"/>
          <w:b/>
          <w:color w:val="auto"/>
          <w:kern w:val="0"/>
          <w:sz w:val="32"/>
          <w:szCs w:val="32"/>
          <w:highlight w:val="none"/>
        </w:rPr>
      </w:pPr>
    </w:p>
    <w:p w14:paraId="3142BC6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FEF086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DC620C1">
      <w:pPr>
        <w:spacing w:line="360" w:lineRule="auto"/>
        <w:jc w:val="center"/>
        <w:outlineLvl w:val="0"/>
        <w:rPr>
          <w:rFonts w:hint="eastAsia" w:ascii="仿宋" w:hAnsi="仿宋" w:eastAsia="仿宋" w:cs="仿宋"/>
          <w:b/>
          <w:color w:val="auto"/>
          <w:kern w:val="0"/>
          <w:sz w:val="24"/>
          <w:highlight w:val="none"/>
        </w:rPr>
      </w:pPr>
    </w:p>
    <w:p w14:paraId="4053F77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2474F0">
      <w:pPr>
        <w:spacing w:line="336" w:lineRule="auto"/>
        <w:jc w:val="center"/>
        <w:outlineLvl w:val="0"/>
        <w:rPr>
          <w:rFonts w:ascii="仿宋" w:hAnsi="仿宋" w:eastAsia="仿宋" w:cs="仿宋"/>
          <w:b/>
          <w:color w:val="auto"/>
          <w:kern w:val="0"/>
          <w:sz w:val="24"/>
          <w:highlight w:val="none"/>
        </w:rPr>
      </w:pPr>
    </w:p>
    <w:p w14:paraId="553EB4A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80D432F">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782CCAA5">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49739573">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C86B02B">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D31D711">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0E722D98">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24841C1">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7843AAA">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FC195C">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525419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BE0CE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1615AA1">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E33D24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5D0DA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72CCA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4856DF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DF24AF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9A6BE1">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495AE42">
      <w:pPr>
        <w:snapToGrid w:val="0"/>
        <w:spacing w:line="360" w:lineRule="auto"/>
        <w:jc w:val="center"/>
        <w:rPr>
          <w:rFonts w:hint="eastAsia" w:ascii="仿宋" w:hAnsi="仿宋" w:eastAsia="仿宋" w:cs="仿宋"/>
          <w:b/>
          <w:color w:val="auto"/>
          <w:kern w:val="0"/>
          <w:sz w:val="32"/>
          <w:szCs w:val="32"/>
          <w:highlight w:val="none"/>
          <w:lang w:val="zh-CN"/>
        </w:rPr>
      </w:pPr>
    </w:p>
    <w:p w14:paraId="67BC01AD">
      <w:pPr>
        <w:snapToGrid w:val="0"/>
        <w:spacing w:line="360" w:lineRule="auto"/>
        <w:jc w:val="center"/>
        <w:rPr>
          <w:rFonts w:hint="eastAsia" w:ascii="仿宋" w:hAnsi="仿宋" w:eastAsia="仿宋" w:cs="仿宋"/>
          <w:b/>
          <w:color w:val="auto"/>
          <w:kern w:val="0"/>
          <w:sz w:val="32"/>
          <w:szCs w:val="32"/>
          <w:highlight w:val="none"/>
          <w:lang w:val="zh-CN"/>
        </w:rPr>
      </w:pPr>
    </w:p>
    <w:p w14:paraId="7A958F9E">
      <w:pPr>
        <w:snapToGrid w:val="0"/>
        <w:spacing w:line="360" w:lineRule="auto"/>
        <w:jc w:val="center"/>
        <w:rPr>
          <w:rFonts w:hint="eastAsia" w:ascii="仿宋" w:hAnsi="仿宋" w:eastAsia="仿宋" w:cs="仿宋"/>
          <w:b/>
          <w:color w:val="auto"/>
          <w:kern w:val="0"/>
          <w:sz w:val="32"/>
          <w:szCs w:val="32"/>
          <w:highlight w:val="none"/>
          <w:lang w:val="zh-CN"/>
        </w:rPr>
      </w:pPr>
    </w:p>
    <w:p w14:paraId="36429E9E">
      <w:pPr>
        <w:snapToGrid w:val="0"/>
        <w:spacing w:line="360" w:lineRule="auto"/>
        <w:jc w:val="both"/>
        <w:rPr>
          <w:rFonts w:hint="eastAsia" w:ascii="仿宋" w:hAnsi="仿宋" w:eastAsia="仿宋" w:cs="仿宋"/>
          <w:b/>
          <w:color w:val="auto"/>
          <w:kern w:val="0"/>
          <w:sz w:val="32"/>
          <w:szCs w:val="32"/>
          <w:highlight w:val="none"/>
          <w:lang w:val="zh-CN"/>
        </w:rPr>
      </w:pPr>
    </w:p>
    <w:p w14:paraId="6455EAF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9E2141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07849EC">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1E720F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733A8E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D9F26EB">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DA7420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BDFB01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4A5A0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77B355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F85211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20C6B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50AD73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2FFE59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08B88D6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CC6B8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3FAAAC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02AFA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ECDA40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436494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B101A0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82F0EA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ACD7F6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36145E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A4A069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398E8DA">
      <w:pPr>
        <w:jc w:val="center"/>
        <w:rPr>
          <w:rFonts w:hint="eastAsia" w:ascii="仿宋" w:hAnsi="仿宋" w:eastAsia="仿宋" w:cs="仿宋"/>
          <w:b/>
          <w:color w:val="auto"/>
          <w:sz w:val="24"/>
          <w:highlight w:val="none"/>
        </w:rPr>
      </w:pPr>
    </w:p>
    <w:p w14:paraId="70AACFF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19D723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4B5A3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7733B9B">
      <w:pPr>
        <w:snapToGrid w:val="0"/>
        <w:spacing w:line="600" w:lineRule="exact"/>
        <w:jc w:val="left"/>
        <w:rPr>
          <w:rFonts w:hint="eastAsia" w:ascii="仿宋" w:hAnsi="仿宋" w:eastAsia="仿宋" w:cs="仿宋"/>
          <w:color w:val="auto"/>
          <w:sz w:val="24"/>
          <w:highlight w:val="none"/>
        </w:rPr>
      </w:pPr>
    </w:p>
    <w:p w14:paraId="0F32B1F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1E17CD">
      <w:pPr>
        <w:spacing w:line="360" w:lineRule="exact"/>
        <w:rPr>
          <w:rFonts w:hint="eastAsia" w:ascii="仿宋" w:hAnsi="仿宋" w:eastAsia="仿宋" w:cs="仿宋"/>
          <w:color w:val="auto"/>
          <w:sz w:val="24"/>
          <w:highlight w:val="none"/>
        </w:rPr>
      </w:pPr>
    </w:p>
    <w:p w14:paraId="369514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E72733">
      <w:pPr>
        <w:spacing w:line="360" w:lineRule="exact"/>
        <w:rPr>
          <w:rFonts w:hint="eastAsia" w:ascii="仿宋" w:hAnsi="仿宋" w:eastAsia="仿宋" w:cs="仿宋"/>
          <w:color w:val="auto"/>
          <w:sz w:val="24"/>
          <w:highlight w:val="none"/>
        </w:rPr>
      </w:pPr>
    </w:p>
    <w:p w14:paraId="3406F9B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F5B26E">
      <w:pPr>
        <w:spacing w:line="360" w:lineRule="exact"/>
        <w:rPr>
          <w:rFonts w:hint="eastAsia" w:ascii="仿宋" w:hAnsi="仿宋" w:eastAsia="仿宋" w:cs="仿宋"/>
          <w:color w:val="auto"/>
          <w:sz w:val="24"/>
          <w:highlight w:val="none"/>
        </w:rPr>
      </w:pPr>
    </w:p>
    <w:p w14:paraId="768F2C43">
      <w:pPr>
        <w:spacing w:line="360" w:lineRule="exact"/>
        <w:rPr>
          <w:rFonts w:hint="eastAsia" w:ascii="仿宋" w:hAnsi="仿宋" w:eastAsia="仿宋" w:cs="仿宋"/>
          <w:color w:val="auto"/>
          <w:sz w:val="24"/>
          <w:highlight w:val="none"/>
        </w:rPr>
      </w:pPr>
    </w:p>
    <w:p w14:paraId="080F409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47D4DA3">
      <w:pPr>
        <w:spacing w:line="360" w:lineRule="exact"/>
        <w:rPr>
          <w:rFonts w:hint="eastAsia" w:ascii="仿宋" w:hAnsi="仿宋" w:eastAsia="仿宋" w:cs="仿宋"/>
          <w:color w:val="auto"/>
          <w:sz w:val="24"/>
          <w:highlight w:val="none"/>
        </w:rPr>
      </w:pPr>
    </w:p>
    <w:p w14:paraId="4079BA20">
      <w:pPr>
        <w:spacing w:line="360" w:lineRule="exact"/>
        <w:rPr>
          <w:rFonts w:hint="eastAsia" w:ascii="仿宋" w:hAnsi="仿宋" w:eastAsia="仿宋" w:cs="仿宋"/>
          <w:color w:val="auto"/>
          <w:sz w:val="24"/>
          <w:highlight w:val="none"/>
        </w:rPr>
      </w:pPr>
    </w:p>
    <w:p w14:paraId="3DAFAC9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73002C6">
      <w:pPr>
        <w:spacing w:line="360" w:lineRule="exact"/>
        <w:rPr>
          <w:rFonts w:hint="eastAsia" w:ascii="仿宋" w:hAnsi="仿宋" w:eastAsia="仿宋" w:cs="仿宋"/>
          <w:color w:val="auto"/>
          <w:sz w:val="24"/>
          <w:highlight w:val="none"/>
        </w:rPr>
      </w:pPr>
    </w:p>
    <w:p w14:paraId="4A72380E">
      <w:pPr>
        <w:spacing w:line="360" w:lineRule="exact"/>
        <w:rPr>
          <w:rFonts w:hint="eastAsia" w:ascii="仿宋" w:hAnsi="仿宋" w:eastAsia="仿宋" w:cs="仿宋"/>
          <w:color w:val="auto"/>
          <w:sz w:val="24"/>
          <w:highlight w:val="none"/>
        </w:rPr>
      </w:pPr>
    </w:p>
    <w:p w14:paraId="1B0B10E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9DD5853">
      <w:pPr>
        <w:ind w:firstLine="4920" w:firstLineChars="2050"/>
        <w:jc w:val="left"/>
        <w:rPr>
          <w:rFonts w:hint="eastAsia" w:ascii="仿宋" w:hAnsi="仿宋" w:eastAsia="仿宋" w:cs="仿宋"/>
          <w:color w:val="auto"/>
          <w:sz w:val="24"/>
          <w:highlight w:val="none"/>
        </w:rPr>
      </w:pPr>
    </w:p>
    <w:p w14:paraId="0290D5DD">
      <w:pPr>
        <w:spacing w:line="800" w:lineRule="exact"/>
        <w:rPr>
          <w:rFonts w:hint="eastAsia" w:ascii="仿宋" w:hAnsi="仿宋" w:eastAsia="仿宋" w:cs="仿宋"/>
          <w:b/>
          <w:color w:val="auto"/>
          <w:sz w:val="24"/>
          <w:highlight w:val="none"/>
        </w:rPr>
      </w:pPr>
    </w:p>
    <w:p w14:paraId="6C5347CB">
      <w:pPr>
        <w:spacing w:line="800" w:lineRule="exact"/>
        <w:rPr>
          <w:rFonts w:hint="eastAsia" w:ascii="仿宋" w:hAnsi="仿宋" w:eastAsia="仿宋" w:cs="仿宋"/>
          <w:b/>
          <w:color w:val="auto"/>
          <w:sz w:val="24"/>
          <w:highlight w:val="none"/>
        </w:rPr>
      </w:pPr>
    </w:p>
    <w:p w14:paraId="1B972DD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5DCA473">
      <w:pPr>
        <w:jc w:val="center"/>
        <w:rPr>
          <w:rFonts w:hint="eastAsia" w:ascii="仿宋" w:hAnsi="仿宋" w:eastAsia="仿宋" w:cs="仿宋"/>
          <w:b/>
          <w:color w:val="auto"/>
          <w:sz w:val="24"/>
          <w:highlight w:val="none"/>
        </w:rPr>
      </w:pPr>
    </w:p>
    <w:p w14:paraId="112ACB1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A16B30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02EBC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CAF5C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2AE2CAB">
      <w:pPr>
        <w:snapToGrid w:val="0"/>
        <w:spacing w:line="600" w:lineRule="exact"/>
        <w:jc w:val="left"/>
        <w:rPr>
          <w:rFonts w:hint="eastAsia" w:ascii="仿宋" w:hAnsi="仿宋" w:eastAsia="仿宋" w:cs="仿宋"/>
          <w:color w:val="auto"/>
          <w:sz w:val="24"/>
          <w:highlight w:val="none"/>
        </w:rPr>
      </w:pPr>
    </w:p>
    <w:p w14:paraId="59F241A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0789858">
      <w:pPr>
        <w:spacing w:line="360" w:lineRule="exact"/>
        <w:rPr>
          <w:rFonts w:hint="eastAsia" w:ascii="仿宋" w:hAnsi="仿宋" w:eastAsia="仿宋" w:cs="仿宋"/>
          <w:color w:val="auto"/>
          <w:sz w:val="24"/>
          <w:highlight w:val="none"/>
        </w:rPr>
      </w:pPr>
    </w:p>
    <w:p w14:paraId="46B59EC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239E103">
      <w:pPr>
        <w:spacing w:line="360" w:lineRule="exact"/>
        <w:rPr>
          <w:rFonts w:hint="eastAsia" w:ascii="仿宋" w:hAnsi="仿宋" w:eastAsia="仿宋" w:cs="仿宋"/>
          <w:color w:val="auto"/>
          <w:sz w:val="24"/>
          <w:highlight w:val="none"/>
        </w:rPr>
      </w:pPr>
    </w:p>
    <w:p w14:paraId="0F2CB27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A9CA446">
      <w:pPr>
        <w:spacing w:line="360" w:lineRule="exact"/>
        <w:rPr>
          <w:rFonts w:hint="eastAsia" w:ascii="仿宋" w:hAnsi="仿宋" w:eastAsia="仿宋" w:cs="仿宋"/>
          <w:color w:val="auto"/>
          <w:sz w:val="24"/>
          <w:highlight w:val="none"/>
        </w:rPr>
      </w:pPr>
    </w:p>
    <w:p w14:paraId="39605619">
      <w:pPr>
        <w:spacing w:line="360" w:lineRule="exact"/>
        <w:rPr>
          <w:rFonts w:hint="eastAsia" w:ascii="仿宋" w:hAnsi="仿宋" w:eastAsia="仿宋" w:cs="仿宋"/>
          <w:color w:val="auto"/>
          <w:sz w:val="24"/>
          <w:highlight w:val="none"/>
        </w:rPr>
      </w:pPr>
    </w:p>
    <w:p w14:paraId="7CE5D892">
      <w:pPr>
        <w:jc w:val="center"/>
        <w:rPr>
          <w:rFonts w:hint="eastAsia" w:ascii="仿宋" w:hAnsi="仿宋" w:eastAsia="仿宋" w:cs="仿宋"/>
          <w:b/>
          <w:color w:val="auto"/>
          <w:kern w:val="0"/>
          <w:sz w:val="32"/>
          <w:szCs w:val="32"/>
          <w:highlight w:val="none"/>
        </w:rPr>
      </w:pPr>
    </w:p>
    <w:p w14:paraId="4006F1DE">
      <w:pPr>
        <w:rPr>
          <w:rFonts w:hint="eastAsia" w:ascii="仿宋" w:hAnsi="仿宋" w:eastAsia="仿宋" w:cs="仿宋"/>
          <w:color w:val="auto"/>
          <w:highlight w:val="none"/>
        </w:rPr>
      </w:pPr>
    </w:p>
    <w:p w14:paraId="61DEC09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927D1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7E825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58200D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404A31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3623E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9C7E45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3F34A99">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21D79DB">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D1B6A9D">
      <w:pPr>
        <w:spacing w:line="800" w:lineRule="exact"/>
        <w:rPr>
          <w:rFonts w:hint="eastAsia" w:ascii="仿宋" w:hAnsi="仿宋" w:eastAsia="仿宋" w:cs="仿宋"/>
          <w:b/>
          <w:color w:val="auto"/>
          <w:sz w:val="24"/>
          <w:highlight w:val="none"/>
        </w:rPr>
      </w:pPr>
    </w:p>
    <w:p w14:paraId="529A769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DEE71A2">
      <w:pPr>
        <w:spacing w:line="800" w:lineRule="exact"/>
        <w:rPr>
          <w:rFonts w:hint="eastAsia" w:ascii="仿宋" w:hAnsi="仿宋" w:eastAsia="仿宋" w:cs="仿宋"/>
          <w:b/>
          <w:color w:val="auto"/>
          <w:sz w:val="24"/>
          <w:highlight w:val="none"/>
        </w:rPr>
      </w:pPr>
    </w:p>
    <w:p w14:paraId="26AA197F">
      <w:pPr>
        <w:spacing w:line="800" w:lineRule="exact"/>
        <w:rPr>
          <w:rFonts w:hint="eastAsia" w:ascii="仿宋" w:hAnsi="仿宋" w:eastAsia="仿宋" w:cs="仿宋"/>
          <w:b/>
          <w:color w:val="auto"/>
          <w:sz w:val="24"/>
          <w:highlight w:val="none"/>
        </w:rPr>
      </w:pPr>
    </w:p>
    <w:p w14:paraId="0808CCD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C817E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5087E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8B9A67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AA3A39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2C296B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3863F2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DB6D3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15EDE2">
      <w:pPr>
        <w:spacing w:line="440" w:lineRule="exact"/>
        <w:rPr>
          <w:rFonts w:hint="eastAsia" w:ascii="仿宋" w:hAnsi="仿宋" w:eastAsia="仿宋" w:cs="仿宋"/>
          <w:color w:val="auto"/>
          <w:sz w:val="24"/>
          <w:highlight w:val="none"/>
        </w:rPr>
      </w:pPr>
    </w:p>
    <w:p w14:paraId="7189528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3981812">
      <w:pPr>
        <w:spacing w:line="440" w:lineRule="exact"/>
        <w:ind w:right="480"/>
        <w:rPr>
          <w:rFonts w:hint="eastAsia" w:ascii="仿宋" w:hAnsi="仿宋" w:eastAsia="仿宋" w:cs="仿宋"/>
          <w:color w:val="auto"/>
          <w:sz w:val="24"/>
          <w:highlight w:val="none"/>
        </w:rPr>
      </w:pPr>
    </w:p>
    <w:p w14:paraId="1EB84D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387849E">
      <w:pPr>
        <w:jc w:val="center"/>
        <w:rPr>
          <w:rFonts w:hint="eastAsia" w:ascii="仿宋" w:hAnsi="仿宋" w:eastAsia="仿宋" w:cs="仿宋"/>
          <w:b/>
          <w:color w:val="auto"/>
          <w:kern w:val="0"/>
          <w:sz w:val="32"/>
          <w:szCs w:val="32"/>
          <w:highlight w:val="none"/>
        </w:rPr>
      </w:pPr>
    </w:p>
    <w:p w14:paraId="52F5148F">
      <w:pPr>
        <w:jc w:val="center"/>
        <w:rPr>
          <w:rFonts w:hint="eastAsia" w:ascii="仿宋" w:hAnsi="仿宋" w:eastAsia="仿宋" w:cs="仿宋"/>
          <w:b/>
          <w:color w:val="auto"/>
          <w:kern w:val="0"/>
          <w:sz w:val="32"/>
          <w:szCs w:val="32"/>
          <w:highlight w:val="none"/>
        </w:rPr>
      </w:pPr>
    </w:p>
    <w:p w14:paraId="2AA4C6C8">
      <w:pPr>
        <w:jc w:val="both"/>
        <w:rPr>
          <w:rFonts w:hint="eastAsia" w:ascii="仿宋" w:hAnsi="仿宋" w:eastAsia="仿宋" w:cs="仿宋"/>
          <w:b/>
          <w:color w:val="auto"/>
          <w:kern w:val="0"/>
          <w:sz w:val="32"/>
          <w:szCs w:val="32"/>
          <w:highlight w:val="none"/>
        </w:rPr>
      </w:pPr>
    </w:p>
    <w:p w14:paraId="1D5A2F9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A8F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769B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7E062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760787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F7156F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F99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97BF1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BA311C0">
            <w:pPr>
              <w:jc w:val="center"/>
              <w:rPr>
                <w:rFonts w:hint="eastAsia" w:ascii="仿宋" w:hAnsi="仿宋" w:eastAsia="仿宋" w:cs="仿宋"/>
                <w:b/>
                <w:color w:val="auto"/>
                <w:kern w:val="0"/>
                <w:sz w:val="32"/>
                <w:szCs w:val="32"/>
                <w:highlight w:val="none"/>
              </w:rPr>
            </w:pPr>
          </w:p>
        </w:tc>
        <w:tc>
          <w:tcPr>
            <w:tcW w:w="3546" w:type="dxa"/>
          </w:tcPr>
          <w:p w14:paraId="692B3EBC">
            <w:pPr>
              <w:jc w:val="center"/>
              <w:rPr>
                <w:rFonts w:hint="eastAsia" w:ascii="仿宋" w:hAnsi="仿宋" w:eastAsia="仿宋" w:cs="仿宋"/>
                <w:b/>
                <w:color w:val="auto"/>
                <w:kern w:val="0"/>
                <w:sz w:val="32"/>
                <w:szCs w:val="32"/>
                <w:highlight w:val="none"/>
              </w:rPr>
            </w:pPr>
          </w:p>
        </w:tc>
        <w:tc>
          <w:tcPr>
            <w:tcW w:w="1276" w:type="dxa"/>
          </w:tcPr>
          <w:p w14:paraId="30E0BE70">
            <w:pPr>
              <w:jc w:val="center"/>
              <w:rPr>
                <w:rFonts w:hint="eastAsia" w:ascii="仿宋" w:hAnsi="仿宋" w:eastAsia="仿宋" w:cs="仿宋"/>
                <w:b/>
                <w:color w:val="auto"/>
                <w:kern w:val="0"/>
                <w:sz w:val="32"/>
                <w:szCs w:val="32"/>
                <w:highlight w:val="none"/>
              </w:rPr>
            </w:pPr>
          </w:p>
        </w:tc>
      </w:tr>
      <w:tr w14:paraId="32AA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55A0A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747C021">
            <w:pPr>
              <w:jc w:val="center"/>
              <w:rPr>
                <w:rFonts w:hint="eastAsia" w:ascii="仿宋" w:hAnsi="仿宋" w:eastAsia="仿宋" w:cs="仿宋"/>
                <w:b/>
                <w:color w:val="auto"/>
                <w:kern w:val="0"/>
                <w:sz w:val="32"/>
                <w:szCs w:val="32"/>
                <w:highlight w:val="none"/>
              </w:rPr>
            </w:pPr>
          </w:p>
        </w:tc>
        <w:tc>
          <w:tcPr>
            <w:tcW w:w="3546" w:type="dxa"/>
          </w:tcPr>
          <w:p w14:paraId="70304F11">
            <w:pPr>
              <w:jc w:val="center"/>
              <w:rPr>
                <w:rFonts w:hint="eastAsia" w:ascii="仿宋" w:hAnsi="仿宋" w:eastAsia="仿宋" w:cs="仿宋"/>
                <w:b/>
                <w:color w:val="auto"/>
                <w:kern w:val="0"/>
                <w:sz w:val="32"/>
                <w:szCs w:val="32"/>
                <w:highlight w:val="none"/>
              </w:rPr>
            </w:pPr>
          </w:p>
        </w:tc>
        <w:tc>
          <w:tcPr>
            <w:tcW w:w="1276" w:type="dxa"/>
          </w:tcPr>
          <w:p w14:paraId="481644FE">
            <w:pPr>
              <w:jc w:val="center"/>
              <w:rPr>
                <w:rFonts w:hint="eastAsia" w:ascii="仿宋" w:hAnsi="仿宋" w:eastAsia="仿宋" w:cs="仿宋"/>
                <w:b/>
                <w:color w:val="auto"/>
                <w:kern w:val="0"/>
                <w:sz w:val="32"/>
                <w:szCs w:val="32"/>
                <w:highlight w:val="none"/>
              </w:rPr>
            </w:pPr>
          </w:p>
        </w:tc>
      </w:tr>
      <w:tr w14:paraId="2EE2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6EC74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5B0B15C">
            <w:pPr>
              <w:jc w:val="center"/>
              <w:rPr>
                <w:rFonts w:hint="eastAsia" w:ascii="仿宋" w:hAnsi="仿宋" w:eastAsia="仿宋" w:cs="仿宋"/>
                <w:b/>
                <w:color w:val="auto"/>
                <w:kern w:val="0"/>
                <w:sz w:val="32"/>
                <w:szCs w:val="32"/>
                <w:highlight w:val="none"/>
              </w:rPr>
            </w:pPr>
          </w:p>
        </w:tc>
        <w:tc>
          <w:tcPr>
            <w:tcW w:w="3546" w:type="dxa"/>
          </w:tcPr>
          <w:p w14:paraId="75B7BA10">
            <w:pPr>
              <w:jc w:val="center"/>
              <w:rPr>
                <w:rFonts w:hint="eastAsia" w:ascii="仿宋" w:hAnsi="仿宋" w:eastAsia="仿宋" w:cs="仿宋"/>
                <w:b/>
                <w:color w:val="auto"/>
                <w:kern w:val="0"/>
                <w:sz w:val="32"/>
                <w:szCs w:val="32"/>
                <w:highlight w:val="none"/>
              </w:rPr>
            </w:pPr>
          </w:p>
        </w:tc>
        <w:tc>
          <w:tcPr>
            <w:tcW w:w="1276" w:type="dxa"/>
          </w:tcPr>
          <w:p w14:paraId="51D08273">
            <w:pPr>
              <w:jc w:val="center"/>
              <w:rPr>
                <w:rFonts w:hint="eastAsia" w:ascii="仿宋" w:hAnsi="仿宋" w:eastAsia="仿宋" w:cs="仿宋"/>
                <w:b/>
                <w:color w:val="auto"/>
                <w:kern w:val="0"/>
                <w:sz w:val="32"/>
                <w:szCs w:val="32"/>
                <w:highlight w:val="none"/>
              </w:rPr>
            </w:pPr>
          </w:p>
        </w:tc>
      </w:tr>
    </w:tbl>
    <w:p w14:paraId="71EE3DF6">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7F8E284">
      <w:pPr>
        <w:jc w:val="center"/>
        <w:rPr>
          <w:rFonts w:hint="eastAsia" w:ascii="仿宋" w:hAnsi="仿宋" w:eastAsia="仿宋" w:cs="仿宋"/>
          <w:b/>
          <w:color w:val="auto"/>
          <w:kern w:val="0"/>
          <w:sz w:val="32"/>
          <w:szCs w:val="32"/>
          <w:highlight w:val="none"/>
        </w:rPr>
      </w:pPr>
    </w:p>
    <w:p w14:paraId="4753ECA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A263767">
      <w:pPr>
        <w:widowControl/>
        <w:adjustRightInd/>
        <w:jc w:val="left"/>
        <w:rPr>
          <w:rFonts w:hint="eastAsia" w:ascii="仿宋" w:hAnsi="仿宋" w:eastAsia="仿宋" w:cs="仿宋"/>
          <w:b/>
          <w:bCs/>
          <w:color w:val="auto"/>
          <w:sz w:val="32"/>
          <w:szCs w:val="32"/>
          <w:highlight w:val="none"/>
          <w:lang w:eastAsia="zh-CN"/>
        </w:rPr>
      </w:pPr>
    </w:p>
    <w:p w14:paraId="4C2C29BA">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2A85D2E">
      <w:pPr>
        <w:snapToGrid w:val="0"/>
        <w:spacing w:line="360" w:lineRule="auto"/>
        <w:rPr>
          <w:rFonts w:hint="eastAsia" w:ascii="仿宋" w:hAnsi="仿宋" w:eastAsia="仿宋" w:cs="仿宋"/>
          <w:color w:val="auto"/>
          <w:sz w:val="24"/>
          <w:highlight w:val="none"/>
        </w:rPr>
      </w:pPr>
    </w:p>
    <w:p w14:paraId="21F364E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474FC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A3989A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A9168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112D2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DB0F5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8D3056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18C1BB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C35C77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6A5645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FA65C4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6A254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8E1E41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F2F2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90C59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7B94AD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6A6020C">
      <w:pPr>
        <w:spacing w:line="360" w:lineRule="auto"/>
        <w:jc w:val="center"/>
        <w:rPr>
          <w:rFonts w:hint="eastAsia" w:ascii="仿宋" w:hAnsi="仿宋" w:eastAsia="仿宋" w:cs="仿宋"/>
          <w:b/>
          <w:bCs/>
          <w:color w:val="auto"/>
          <w:sz w:val="24"/>
          <w:highlight w:val="none"/>
        </w:rPr>
      </w:pPr>
    </w:p>
    <w:p w14:paraId="75CD20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E1A678">
      <w:pPr>
        <w:spacing w:line="360" w:lineRule="auto"/>
        <w:jc w:val="center"/>
        <w:rPr>
          <w:rFonts w:hint="eastAsia" w:ascii="仿宋" w:hAnsi="仿宋" w:eastAsia="仿宋" w:cs="仿宋"/>
          <w:b/>
          <w:bCs/>
          <w:color w:val="auto"/>
          <w:sz w:val="24"/>
          <w:highlight w:val="none"/>
        </w:rPr>
      </w:pPr>
    </w:p>
    <w:p w14:paraId="1C54F543">
      <w:pPr>
        <w:pStyle w:val="79"/>
        <w:jc w:val="center"/>
        <w:rPr>
          <w:rFonts w:hint="eastAsia" w:ascii="仿宋" w:hAnsi="仿宋" w:eastAsia="仿宋" w:cs="仿宋"/>
          <w:b/>
          <w:bCs/>
          <w:color w:val="auto"/>
          <w:sz w:val="24"/>
          <w:highlight w:val="none"/>
        </w:rPr>
      </w:pPr>
    </w:p>
    <w:p w14:paraId="2AEF56D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1AA68E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87C179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A42F2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E5237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84AC0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84681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B2A57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F8728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0CEE6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75DB0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7C84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C7298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C688B1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A8BA2E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01C1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459F43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E5DE3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A75D3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548A0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A826A3">
            <w:pPr>
              <w:autoSpaceDE w:val="0"/>
              <w:autoSpaceDN w:val="0"/>
              <w:spacing w:line="360" w:lineRule="auto"/>
              <w:rPr>
                <w:rFonts w:ascii="仿宋_GB2312" w:hAnsi="仿宋_GB2312" w:eastAsia="仿宋_GB2312" w:cs="仿宋_GB2312"/>
                <w:color w:val="auto"/>
                <w:sz w:val="24"/>
                <w:highlight w:val="none"/>
              </w:rPr>
            </w:pPr>
          </w:p>
        </w:tc>
      </w:tr>
      <w:tr w14:paraId="5AF47C3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CEDA36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38834C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79112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2A424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07D92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FE43A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46A2E16">
            <w:pPr>
              <w:autoSpaceDE w:val="0"/>
              <w:autoSpaceDN w:val="0"/>
              <w:spacing w:line="360" w:lineRule="auto"/>
              <w:rPr>
                <w:rFonts w:ascii="仿宋_GB2312" w:hAnsi="仿宋_GB2312" w:eastAsia="仿宋_GB2312" w:cs="仿宋_GB2312"/>
                <w:color w:val="auto"/>
                <w:sz w:val="24"/>
                <w:highlight w:val="none"/>
              </w:rPr>
            </w:pPr>
          </w:p>
        </w:tc>
      </w:tr>
      <w:tr w14:paraId="4D6D487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928A4F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E9B03C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033CEC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F1C6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A84EFE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0FBA6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D09B2F">
            <w:pPr>
              <w:autoSpaceDE w:val="0"/>
              <w:autoSpaceDN w:val="0"/>
              <w:spacing w:line="360" w:lineRule="auto"/>
              <w:rPr>
                <w:rFonts w:ascii="仿宋_GB2312" w:hAnsi="仿宋_GB2312" w:eastAsia="仿宋_GB2312" w:cs="仿宋_GB2312"/>
                <w:color w:val="auto"/>
                <w:sz w:val="24"/>
                <w:highlight w:val="none"/>
              </w:rPr>
            </w:pPr>
          </w:p>
        </w:tc>
      </w:tr>
    </w:tbl>
    <w:p w14:paraId="6DAF260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DD2277D">
      <w:pPr>
        <w:autoSpaceDE w:val="0"/>
        <w:autoSpaceDN w:val="0"/>
        <w:spacing w:line="360" w:lineRule="auto"/>
        <w:rPr>
          <w:rFonts w:ascii="仿宋_GB2312" w:hAnsi="仿宋_GB2312" w:eastAsia="仿宋_GB2312" w:cs="仿宋_GB2312"/>
          <w:b/>
          <w:color w:val="auto"/>
          <w:sz w:val="24"/>
          <w:highlight w:val="none"/>
        </w:rPr>
      </w:pPr>
    </w:p>
    <w:p w14:paraId="3C50312B">
      <w:pPr>
        <w:autoSpaceDE w:val="0"/>
        <w:autoSpaceDN w:val="0"/>
        <w:spacing w:line="360" w:lineRule="auto"/>
        <w:rPr>
          <w:rFonts w:ascii="仿宋_GB2312" w:hAnsi="仿宋_GB2312" w:eastAsia="仿宋_GB2312" w:cs="仿宋_GB2312"/>
          <w:color w:val="auto"/>
          <w:sz w:val="24"/>
          <w:highlight w:val="none"/>
        </w:rPr>
      </w:pPr>
    </w:p>
    <w:p w14:paraId="128B65A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5E9E9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C60B49">
      <w:pPr>
        <w:pStyle w:val="647"/>
        <w:ind w:firstLine="0"/>
        <w:jc w:val="both"/>
        <w:rPr>
          <w:rFonts w:hAnsi="仿宋_GB2312" w:cs="仿宋_GB2312"/>
          <w:color w:val="auto"/>
          <w:highlight w:val="none"/>
        </w:rPr>
      </w:pPr>
    </w:p>
    <w:p w14:paraId="5CA63D6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9D9CE1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83D23E0">
      <w:pPr>
        <w:spacing w:line="360" w:lineRule="auto"/>
        <w:jc w:val="center"/>
        <w:rPr>
          <w:rFonts w:ascii="仿宋_GB2312" w:hAnsi="仿宋_GB2312" w:eastAsia="仿宋_GB2312" w:cs="仿宋_GB2312"/>
          <w:color w:val="auto"/>
          <w:sz w:val="24"/>
          <w:highlight w:val="none"/>
        </w:rPr>
      </w:pPr>
    </w:p>
    <w:p w14:paraId="4BBA92C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533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95C32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34AD6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B3A60A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74F65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159382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3A7349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3AC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EFA2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B6FFA5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F0B653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F3016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88605E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A8FC652">
            <w:pPr>
              <w:spacing w:line="360" w:lineRule="auto"/>
              <w:jc w:val="center"/>
              <w:rPr>
                <w:rFonts w:ascii="仿宋_GB2312" w:hAnsi="仿宋_GB2312" w:eastAsia="仿宋_GB2312" w:cs="仿宋_GB2312"/>
                <w:color w:val="auto"/>
                <w:sz w:val="24"/>
                <w:highlight w:val="none"/>
              </w:rPr>
            </w:pPr>
          </w:p>
        </w:tc>
      </w:tr>
      <w:tr w14:paraId="32BD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BACE9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CD4966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F6B29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26116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DF9F57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B55A10">
            <w:pPr>
              <w:spacing w:line="360" w:lineRule="auto"/>
              <w:jc w:val="center"/>
              <w:rPr>
                <w:rFonts w:ascii="仿宋_GB2312" w:hAnsi="仿宋_GB2312" w:eastAsia="仿宋_GB2312" w:cs="仿宋_GB2312"/>
                <w:color w:val="auto"/>
                <w:sz w:val="24"/>
                <w:highlight w:val="none"/>
              </w:rPr>
            </w:pPr>
          </w:p>
        </w:tc>
      </w:tr>
      <w:tr w14:paraId="2222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75B7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968AA3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09C95B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E819C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261F82">
            <w:pPr>
              <w:spacing w:line="360" w:lineRule="auto"/>
              <w:jc w:val="center"/>
              <w:rPr>
                <w:rFonts w:ascii="仿宋_GB2312" w:hAnsi="仿宋_GB2312" w:eastAsia="仿宋_GB2312" w:cs="仿宋_GB2312"/>
                <w:color w:val="auto"/>
                <w:sz w:val="24"/>
                <w:highlight w:val="none"/>
              </w:rPr>
            </w:pPr>
          </w:p>
        </w:tc>
        <w:tc>
          <w:tcPr>
            <w:tcW w:w="1332" w:type="dxa"/>
            <w:vAlign w:val="center"/>
          </w:tcPr>
          <w:p w14:paraId="0D8C2200">
            <w:pPr>
              <w:spacing w:line="360" w:lineRule="auto"/>
              <w:jc w:val="center"/>
              <w:rPr>
                <w:rFonts w:ascii="仿宋_GB2312" w:hAnsi="仿宋_GB2312" w:eastAsia="仿宋_GB2312" w:cs="仿宋_GB2312"/>
                <w:color w:val="auto"/>
                <w:sz w:val="24"/>
                <w:highlight w:val="none"/>
              </w:rPr>
            </w:pPr>
          </w:p>
        </w:tc>
      </w:tr>
      <w:tr w14:paraId="5D30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E3E85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927BC4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E2CA8A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A9BF909">
            <w:pPr>
              <w:spacing w:line="360" w:lineRule="auto"/>
              <w:jc w:val="center"/>
              <w:rPr>
                <w:rFonts w:ascii="仿宋_GB2312" w:hAnsi="仿宋_GB2312" w:eastAsia="仿宋_GB2312" w:cs="仿宋_GB2312"/>
                <w:color w:val="auto"/>
                <w:sz w:val="24"/>
                <w:highlight w:val="none"/>
              </w:rPr>
            </w:pPr>
          </w:p>
        </w:tc>
        <w:tc>
          <w:tcPr>
            <w:tcW w:w="1080" w:type="dxa"/>
            <w:vAlign w:val="center"/>
          </w:tcPr>
          <w:p w14:paraId="78681A76">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E4A185">
            <w:pPr>
              <w:spacing w:line="360" w:lineRule="auto"/>
              <w:jc w:val="center"/>
              <w:rPr>
                <w:rFonts w:ascii="仿宋_GB2312" w:hAnsi="仿宋_GB2312" w:eastAsia="仿宋_GB2312" w:cs="仿宋_GB2312"/>
                <w:color w:val="auto"/>
                <w:sz w:val="24"/>
                <w:highlight w:val="none"/>
              </w:rPr>
            </w:pPr>
          </w:p>
        </w:tc>
      </w:tr>
      <w:tr w14:paraId="5B9C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35BA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1814A4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7F1D0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14947E">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F7A7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25224753">
            <w:pPr>
              <w:spacing w:line="360" w:lineRule="auto"/>
              <w:jc w:val="center"/>
              <w:rPr>
                <w:rFonts w:ascii="仿宋_GB2312" w:hAnsi="仿宋_GB2312" w:eastAsia="仿宋_GB2312" w:cs="仿宋_GB2312"/>
                <w:color w:val="auto"/>
                <w:sz w:val="24"/>
                <w:highlight w:val="none"/>
              </w:rPr>
            </w:pPr>
          </w:p>
        </w:tc>
      </w:tr>
    </w:tbl>
    <w:p w14:paraId="2697D24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505FB6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46FE7F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DEF379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785C45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E6D3D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D973C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EFDEED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493E1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E57FC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02B4A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1BA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B1129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34E30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2D8F4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D1083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C110F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E14D0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49893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7A3D5C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8234B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62F4E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195E1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7E603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6B8FF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2364A2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E5AF8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364B3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8BEEB1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A43DC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CBE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70752F">
            <w:pPr>
              <w:spacing w:line="360" w:lineRule="auto"/>
              <w:rPr>
                <w:rFonts w:ascii="仿宋_GB2312" w:hAnsi="仿宋_GB2312" w:eastAsia="仿宋_GB2312" w:cs="仿宋_GB2312"/>
                <w:color w:val="auto"/>
                <w:sz w:val="24"/>
                <w:highlight w:val="none"/>
              </w:rPr>
            </w:pPr>
          </w:p>
        </w:tc>
        <w:tc>
          <w:tcPr>
            <w:tcW w:w="552" w:type="dxa"/>
          </w:tcPr>
          <w:p w14:paraId="375CA974">
            <w:pPr>
              <w:spacing w:line="360" w:lineRule="auto"/>
              <w:rPr>
                <w:rFonts w:ascii="仿宋_GB2312" w:hAnsi="仿宋_GB2312" w:eastAsia="仿宋_GB2312" w:cs="仿宋_GB2312"/>
                <w:color w:val="auto"/>
                <w:sz w:val="24"/>
                <w:highlight w:val="none"/>
              </w:rPr>
            </w:pPr>
          </w:p>
        </w:tc>
        <w:tc>
          <w:tcPr>
            <w:tcW w:w="552" w:type="dxa"/>
          </w:tcPr>
          <w:p w14:paraId="40C7A582">
            <w:pPr>
              <w:spacing w:line="360" w:lineRule="auto"/>
              <w:rPr>
                <w:rFonts w:ascii="仿宋_GB2312" w:hAnsi="仿宋_GB2312" w:eastAsia="仿宋_GB2312" w:cs="仿宋_GB2312"/>
                <w:color w:val="auto"/>
                <w:sz w:val="24"/>
                <w:highlight w:val="none"/>
              </w:rPr>
            </w:pPr>
          </w:p>
        </w:tc>
        <w:tc>
          <w:tcPr>
            <w:tcW w:w="552" w:type="dxa"/>
          </w:tcPr>
          <w:p w14:paraId="2FABA2CD">
            <w:pPr>
              <w:spacing w:line="360" w:lineRule="auto"/>
              <w:rPr>
                <w:rFonts w:ascii="仿宋_GB2312" w:hAnsi="仿宋_GB2312" w:eastAsia="仿宋_GB2312" w:cs="仿宋_GB2312"/>
                <w:color w:val="auto"/>
                <w:sz w:val="24"/>
                <w:highlight w:val="none"/>
              </w:rPr>
            </w:pPr>
          </w:p>
        </w:tc>
        <w:tc>
          <w:tcPr>
            <w:tcW w:w="552" w:type="dxa"/>
          </w:tcPr>
          <w:p w14:paraId="684FFF30">
            <w:pPr>
              <w:spacing w:line="360" w:lineRule="auto"/>
              <w:rPr>
                <w:rFonts w:ascii="仿宋_GB2312" w:hAnsi="仿宋_GB2312" w:eastAsia="仿宋_GB2312" w:cs="仿宋_GB2312"/>
                <w:color w:val="auto"/>
                <w:sz w:val="24"/>
                <w:highlight w:val="none"/>
              </w:rPr>
            </w:pPr>
          </w:p>
        </w:tc>
        <w:tc>
          <w:tcPr>
            <w:tcW w:w="552" w:type="dxa"/>
          </w:tcPr>
          <w:p w14:paraId="7AF72866">
            <w:pPr>
              <w:spacing w:line="360" w:lineRule="auto"/>
              <w:rPr>
                <w:rFonts w:ascii="仿宋_GB2312" w:hAnsi="仿宋_GB2312" w:eastAsia="仿宋_GB2312" w:cs="仿宋_GB2312"/>
                <w:color w:val="auto"/>
                <w:sz w:val="24"/>
                <w:highlight w:val="none"/>
              </w:rPr>
            </w:pPr>
          </w:p>
        </w:tc>
        <w:tc>
          <w:tcPr>
            <w:tcW w:w="552" w:type="dxa"/>
          </w:tcPr>
          <w:p w14:paraId="0E58BAF8">
            <w:pPr>
              <w:spacing w:line="360" w:lineRule="auto"/>
              <w:rPr>
                <w:rFonts w:ascii="仿宋_GB2312" w:hAnsi="仿宋_GB2312" w:eastAsia="仿宋_GB2312" w:cs="仿宋_GB2312"/>
                <w:color w:val="auto"/>
                <w:sz w:val="24"/>
                <w:highlight w:val="none"/>
              </w:rPr>
            </w:pPr>
          </w:p>
        </w:tc>
        <w:tc>
          <w:tcPr>
            <w:tcW w:w="553" w:type="dxa"/>
          </w:tcPr>
          <w:p w14:paraId="40EA8757">
            <w:pPr>
              <w:spacing w:line="360" w:lineRule="auto"/>
              <w:rPr>
                <w:rFonts w:ascii="仿宋_GB2312" w:hAnsi="仿宋_GB2312" w:eastAsia="仿宋_GB2312" w:cs="仿宋_GB2312"/>
                <w:color w:val="auto"/>
                <w:sz w:val="24"/>
                <w:highlight w:val="none"/>
              </w:rPr>
            </w:pPr>
          </w:p>
        </w:tc>
        <w:tc>
          <w:tcPr>
            <w:tcW w:w="553" w:type="dxa"/>
          </w:tcPr>
          <w:p w14:paraId="554CAF39">
            <w:pPr>
              <w:spacing w:line="360" w:lineRule="auto"/>
              <w:rPr>
                <w:rFonts w:ascii="仿宋_GB2312" w:hAnsi="仿宋_GB2312" w:eastAsia="仿宋_GB2312" w:cs="仿宋_GB2312"/>
                <w:color w:val="auto"/>
                <w:sz w:val="24"/>
                <w:highlight w:val="none"/>
              </w:rPr>
            </w:pPr>
          </w:p>
        </w:tc>
        <w:tc>
          <w:tcPr>
            <w:tcW w:w="553" w:type="dxa"/>
          </w:tcPr>
          <w:p w14:paraId="53DFF321">
            <w:pPr>
              <w:spacing w:line="360" w:lineRule="auto"/>
              <w:rPr>
                <w:rFonts w:ascii="仿宋_GB2312" w:hAnsi="仿宋_GB2312" w:eastAsia="仿宋_GB2312" w:cs="仿宋_GB2312"/>
                <w:color w:val="auto"/>
                <w:sz w:val="24"/>
                <w:highlight w:val="none"/>
              </w:rPr>
            </w:pPr>
          </w:p>
        </w:tc>
        <w:tc>
          <w:tcPr>
            <w:tcW w:w="553" w:type="dxa"/>
          </w:tcPr>
          <w:p w14:paraId="541DC303">
            <w:pPr>
              <w:spacing w:line="360" w:lineRule="auto"/>
              <w:rPr>
                <w:rFonts w:ascii="仿宋_GB2312" w:hAnsi="仿宋_GB2312" w:eastAsia="仿宋_GB2312" w:cs="仿宋_GB2312"/>
                <w:color w:val="auto"/>
                <w:sz w:val="24"/>
                <w:highlight w:val="none"/>
              </w:rPr>
            </w:pPr>
          </w:p>
        </w:tc>
        <w:tc>
          <w:tcPr>
            <w:tcW w:w="553" w:type="dxa"/>
          </w:tcPr>
          <w:p w14:paraId="058BC166">
            <w:pPr>
              <w:spacing w:line="360" w:lineRule="auto"/>
              <w:rPr>
                <w:rFonts w:ascii="仿宋_GB2312" w:hAnsi="仿宋_GB2312" w:eastAsia="仿宋_GB2312" w:cs="仿宋_GB2312"/>
                <w:color w:val="auto"/>
                <w:sz w:val="24"/>
                <w:highlight w:val="none"/>
              </w:rPr>
            </w:pPr>
          </w:p>
        </w:tc>
        <w:tc>
          <w:tcPr>
            <w:tcW w:w="553" w:type="dxa"/>
          </w:tcPr>
          <w:p w14:paraId="19004208">
            <w:pPr>
              <w:spacing w:line="360" w:lineRule="auto"/>
              <w:rPr>
                <w:rFonts w:ascii="仿宋_GB2312" w:hAnsi="仿宋_GB2312" w:eastAsia="仿宋_GB2312" w:cs="仿宋_GB2312"/>
                <w:color w:val="auto"/>
                <w:sz w:val="24"/>
                <w:highlight w:val="none"/>
              </w:rPr>
            </w:pPr>
          </w:p>
        </w:tc>
        <w:tc>
          <w:tcPr>
            <w:tcW w:w="553" w:type="dxa"/>
          </w:tcPr>
          <w:p w14:paraId="7F2EFF34">
            <w:pPr>
              <w:spacing w:line="360" w:lineRule="auto"/>
              <w:rPr>
                <w:rFonts w:ascii="仿宋_GB2312" w:hAnsi="仿宋_GB2312" w:eastAsia="仿宋_GB2312" w:cs="仿宋_GB2312"/>
                <w:color w:val="auto"/>
                <w:sz w:val="24"/>
                <w:highlight w:val="none"/>
              </w:rPr>
            </w:pPr>
          </w:p>
        </w:tc>
        <w:tc>
          <w:tcPr>
            <w:tcW w:w="553" w:type="dxa"/>
          </w:tcPr>
          <w:p w14:paraId="07B141E6">
            <w:pPr>
              <w:spacing w:line="360" w:lineRule="auto"/>
              <w:rPr>
                <w:rFonts w:ascii="仿宋_GB2312" w:hAnsi="仿宋_GB2312" w:eastAsia="仿宋_GB2312" w:cs="仿宋_GB2312"/>
                <w:color w:val="auto"/>
                <w:sz w:val="24"/>
                <w:highlight w:val="none"/>
              </w:rPr>
            </w:pPr>
          </w:p>
        </w:tc>
        <w:tc>
          <w:tcPr>
            <w:tcW w:w="553" w:type="dxa"/>
          </w:tcPr>
          <w:p w14:paraId="1D3E5A2B">
            <w:pPr>
              <w:spacing w:line="360" w:lineRule="auto"/>
              <w:rPr>
                <w:rFonts w:ascii="仿宋_GB2312" w:hAnsi="仿宋_GB2312" w:eastAsia="仿宋_GB2312" w:cs="仿宋_GB2312"/>
                <w:color w:val="auto"/>
                <w:sz w:val="24"/>
                <w:highlight w:val="none"/>
              </w:rPr>
            </w:pPr>
          </w:p>
        </w:tc>
        <w:tc>
          <w:tcPr>
            <w:tcW w:w="553" w:type="dxa"/>
          </w:tcPr>
          <w:p w14:paraId="3120F347">
            <w:pPr>
              <w:spacing w:line="360" w:lineRule="auto"/>
              <w:rPr>
                <w:rFonts w:ascii="仿宋_GB2312" w:hAnsi="仿宋_GB2312" w:eastAsia="仿宋_GB2312" w:cs="仿宋_GB2312"/>
                <w:color w:val="auto"/>
                <w:sz w:val="24"/>
                <w:highlight w:val="none"/>
              </w:rPr>
            </w:pPr>
          </w:p>
        </w:tc>
      </w:tr>
      <w:tr w14:paraId="6327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8537D6">
            <w:pPr>
              <w:spacing w:line="360" w:lineRule="auto"/>
              <w:rPr>
                <w:rFonts w:ascii="仿宋_GB2312" w:hAnsi="仿宋_GB2312" w:eastAsia="仿宋_GB2312" w:cs="仿宋_GB2312"/>
                <w:color w:val="auto"/>
                <w:sz w:val="24"/>
                <w:highlight w:val="none"/>
              </w:rPr>
            </w:pPr>
          </w:p>
        </w:tc>
        <w:tc>
          <w:tcPr>
            <w:tcW w:w="552" w:type="dxa"/>
          </w:tcPr>
          <w:p w14:paraId="1358330E">
            <w:pPr>
              <w:spacing w:line="360" w:lineRule="auto"/>
              <w:rPr>
                <w:rFonts w:ascii="仿宋_GB2312" w:hAnsi="仿宋_GB2312" w:eastAsia="仿宋_GB2312" w:cs="仿宋_GB2312"/>
                <w:color w:val="auto"/>
                <w:sz w:val="24"/>
                <w:highlight w:val="none"/>
              </w:rPr>
            </w:pPr>
          </w:p>
        </w:tc>
        <w:tc>
          <w:tcPr>
            <w:tcW w:w="552" w:type="dxa"/>
          </w:tcPr>
          <w:p w14:paraId="5FBD22A9">
            <w:pPr>
              <w:spacing w:line="360" w:lineRule="auto"/>
              <w:rPr>
                <w:rFonts w:ascii="仿宋_GB2312" w:hAnsi="仿宋_GB2312" w:eastAsia="仿宋_GB2312" w:cs="仿宋_GB2312"/>
                <w:color w:val="auto"/>
                <w:sz w:val="24"/>
                <w:highlight w:val="none"/>
              </w:rPr>
            </w:pPr>
          </w:p>
        </w:tc>
        <w:tc>
          <w:tcPr>
            <w:tcW w:w="552" w:type="dxa"/>
          </w:tcPr>
          <w:p w14:paraId="3DC1CBE8">
            <w:pPr>
              <w:spacing w:line="360" w:lineRule="auto"/>
              <w:rPr>
                <w:rFonts w:ascii="仿宋_GB2312" w:hAnsi="仿宋_GB2312" w:eastAsia="仿宋_GB2312" w:cs="仿宋_GB2312"/>
                <w:color w:val="auto"/>
                <w:sz w:val="24"/>
                <w:highlight w:val="none"/>
              </w:rPr>
            </w:pPr>
          </w:p>
        </w:tc>
        <w:tc>
          <w:tcPr>
            <w:tcW w:w="552" w:type="dxa"/>
          </w:tcPr>
          <w:p w14:paraId="4849956C">
            <w:pPr>
              <w:spacing w:line="360" w:lineRule="auto"/>
              <w:rPr>
                <w:rFonts w:ascii="仿宋_GB2312" w:hAnsi="仿宋_GB2312" w:eastAsia="仿宋_GB2312" w:cs="仿宋_GB2312"/>
                <w:color w:val="auto"/>
                <w:sz w:val="24"/>
                <w:highlight w:val="none"/>
              </w:rPr>
            </w:pPr>
          </w:p>
        </w:tc>
        <w:tc>
          <w:tcPr>
            <w:tcW w:w="552" w:type="dxa"/>
          </w:tcPr>
          <w:p w14:paraId="15F489F8">
            <w:pPr>
              <w:spacing w:line="360" w:lineRule="auto"/>
              <w:rPr>
                <w:rFonts w:ascii="仿宋_GB2312" w:hAnsi="仿宋_GB2312" w:eastAsia="仿宋_GB2312" w:cs="仿宋_GB2312"/>
                <w:color w:val="auto"/>
                <w:sz w:val="24"/>
                <w:highlight w:val="none"/>
              </w:rPr>
            </w:pPr>
          </w:p>
        </w:tc>
        <w:tc>
          <w:tcPr>
            <w:tcW w:w="552" w:type="dxa"/>
          </w:tcPr>
          <w:p w14:paraId="293C9BC6">
            <w:pPr>
              <w:spacing w:line="360" w:lineRule="auto"/>
              <w:rPr>
                <w:rFonts w:ascii="仿宋_GB2312" w:hAnsi="仿宋_GB2312" w:eastAsia="仿宋_GB2312" w:cs="仿宋_GB2312"/>
                <w:color w:val="auto"/>
                <w:sz w:val="24"/>
                <w:highlight w:val="none"/>
              </w:rPr>
            </w:pPr>
          </w:p>
        </w:tc>
        <w:tc>
          <w:tcPr>
            <w:tcW w:w="553" w:type="dxa"/>
          </w:tcPr>
          <w:p w14:paraId="6AFEC9B8">
            <w:pPr>
              <w:spacing w:line="360" w:lineRule="auto"/>
              <w:rPr>
                <w:rFonts w:ascii="仿宋_GB2312" w:hAnsi="仿宋_GB2312" w:eastAsia="仿宋_GB2312" w:cs="仿宋_GB2312"/>
                <w:color w:val="auto"/>
                <w:sz w:val="24"/>
                <w:highlight w:val="none"/>
              </w:rPr>
            </w:pPr>
          </w:p>
        </w:tc>
        <w:tc>
          <w:tcPr>
            <w:tcW w:w="553" w:type="dxa"/>
          </w:tcPr>
          <w:p w14:paraId="77056C37">
            <w:pPr>
              <w:spacing w:line="360" w:lineRule="auto"/>
              <w:rPr>
                <w:rFonts w:ascii="仿宋_GB2312" w:hAnsi="仿宋_GB2312" w:eastAsia="仿宋_GB2312" w:cs="仿宋_GB2312"/>
                <w:color w:val="auto"/>
                <w:sz w:val="24"/>
                <w:highlight w:val="none"/>
              </w:rPr>
            </w:pPr>
          </w:p>
        </w:tc>
        <w:tc>
          <w:tcPr>
            <w:tcW w:w="553" w:type="dxa"/>
          </w:tcPr>
          <w:p w14:paraId="218DBC49">
            <w:pPr>
              <w:spacing w:line="360" w:lineRule="auto"/>
              <w:rPr>
                <w:rFonts w:ascii="仿宋_GB2312" w:hAnsi="仿宋_GB2312" w:eastAsia="仿宋_GB2312" w:cs="仿宋_GB2312"/>
                <w:color w:val="auto"/>
                <w:sz w:val="24"/>
                <w:highlight w:val="none"/>
              </w:rPr>
            </w:pPr>
          </w:p>
        </w:tc>
        <w:tc>
          <w:tcPr>
            <w:tcW w:w="553" w:type="dxa"/>
          </w:tcPr>
          <w:p w14:paraId="5ADEAECC">
            <w:pPr>
              <w:spacing w:line="360" w:lineRule="auto"/>
              <w:rPr>
                <w:rFonts w:ascii="仿宋_GB2312" w:hAnsi="仿宋_GB2312" w:eastAsia="仿宋_GB2312" w:cs="仿宋_GB2312"/>
                <w:color w:val="auto"/>
                <w:sz w:val="24"/>
                <w:highlight w:val="none"/>
              </w:rPr>
            </w:pPr>
          </w:p>
        </w:tc>
        <w:tc>
          <w:tcPr>
            <w:tcW w:w="553" w:type="dxa"/>
          </w:tcPr>
          <w:p w14:paraId="039077BA">
            <w:pPr>
              <w:spacing w:line="360" w:lineRule="auto"/>
              <w:rPr>
                <w:rFonts w:ascii="仿宋_GB2312" w:hAnsi="仿宋_GB2312" w:eastAsia="仿宋_GB2312" w:cs="仿宋_GB2312"/>
                <w:color w:val="auto"/>
                <w:sz w:val="24"/>
                <w:highlight w:val="none"/>
              </w:rPr>
            </w:pPr>
          </w:p>
        </w:tc>
        <w:tc>
          <w:tcPr>
            <w:tcW w:w="553" w:type="dxa"/>
          </w:tcPr>
          <w:p w14:paraId="460B3AC9">
            <w:pPr>
              <w:spacing w:line="360" w:lineRule="auto"/>
              <w:rPr>
                <w:rFonts w:ascii="仿宋_GB2312" w:hAnsi="仿宋_GB2312" w:eastAsia="仿宋_GB2312" w:cs="仿宋_GB2312"/>
                <w:color w:val="auto"/>
                <w:sz w:val="24"/>
                <w:highlight w:val="none"/>
              </w:rPr>
            </w:pPr>
          </w:p>
        </w:tc>
        <w:tc>
          <w:tcPr>
            <w:tcW w:w="553" w:type="dxa"/>
          </w:tcPr>
          <w:p w14:paraId="09B2BEFC">
            <w:pPr>
              <w:spacing w:line="360" w:lineRule="auto"/>
              <w:rPr>
                <w:rFonts w:ascii="仿宋_GB2312" w:hAnsi="仿宋_GB2312" w:eastAsia="仿宋_GB2312" w:cs="仿宋_GB2312"/>
                <w:color w:val="auto"/>
                <w:sz w:val="24"/>
                <w:highlight w:val="none"/>
              </w:rPr>
            </w:pPr>
          </w:p>
        </w:tc>
        <w:tc>
          <w:tcPr>
            <w:tcW w:w="553" w:type="dxa"/>
          </w:tcPr>
          <w:p w14:paraId="03A8139C">
            <w:pPr>
              <w:spacing w:line="360" w:lineRule="auto"/>
              <w:rPr>
                <w:rFonts w:ascii="仿宋_GB2312" w:hAnsi="仿宋_GB2312" w:eastAsia="仿宋_GB2312" w:cs="仿宋_GB2312"/>
                <w:color w:val="auto"/>
                <w:sz w:val="24"/>
                <w:highlight w:val="none"/>
              </w:rPr>
            </w:pPr>
          </w:p>
        </w:tc>
        <w:tc>
          <w:tcPr>
            <w:tcW w:w="553" w:type="dxa"/>
          </w:tcPr>
          <w:p w14:paraId="542FB1DE">
            <w:pPr>
              <w:spacing w:line="360" w:lineRule="auto"/>
              <w:rPr>
                <w:rFonts w:ascii="仿宋_GB2312" w:hAnsi="仿宋_GB2312" w:eastAsia="仿宋_GB2312" w:cs="仿宋_GB2312"/>
                <w:color w:val="auto"/>
                <w:sz w:val="24"/>
                <w:highlight w:val="none"/>
              </w:rPr>
            </w:pPr>
          </w:p>
        </w:tc>
        <w:tc>
          <w:tcPr>
            <w:tcW w:w="553" w:type="dxa"/>
          </w:tcPr>
          <w:p w14:paraId="47A3D025">
            <w:pPr>
              <w:spacing w:line="360" w:lineRule="auto"/>
              <w:rPr>
                <w:rFonts w:ascii="仿宋_GB2312" w:hAnsi="仿宋_GB2312" w:eastAsia="仿宋_GB2312" w:cs="仿宋_GB2312"/>
                <w:color w:val="auto"/>
                <w:sz w:val="24"/>
                <w:highlight w:val="none"/>
              </w:rPr>
            </w:pPr>
          </w:p>
        </w:tc>
      </w:tr>
      <w:tr w14:paraId="475F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C09B41">
            <w:pPr>
              <w:spacing w:line="360" w:lineRule="auto"/>
              <w:rPr>
                <w:rFonts w:ascii="仿宋_GB2312" w:hAnsi="仿宋_GB2312" w:eastAsia="仿宋_GB2312" w:cs="仿宋_GB2312"/>
                <w:color w:val="auto"/>
                <w:sz w:val="24"/>
                <w:highlight w:val="none"/>
              </w:rPr>
            </w:pPr>
          </w:p>
        </w:tc>
        <w:tc>
          <w:tcPr>
            <w:tcW w:w="552" w:type="dxa"/>
          </w:tcPr>
          <w:p w14:paraId="683FBDB7">
            <w:pPr>
              <w:spacing w:line="360" w:lineRule="auto"/>
              <w:rPr>
                <w:rFonts w:ascii="仿宋_GB2312" w:hAnsi="仿宋_GB2312" w:eastAsia="仿宋_GB2312" w:cs="仿宋_GB2312"/>
                <w:color w:val="auto"/>
                <w:sz w:val="24"/>
                <w:highlight w:val="none"/>
              </w:rPr>
            </w:pPr>
          </w:p>
        </w:tc>
        <w:tc>
          <w:tcPr>
            <w:tcW w:w="552" w:type="dxa"/>
          </w:tcPr>
          <w:p w14:paraId="2BCECEDD">
            <w:pPr>
              <w:spacing w:line="360" w:lineRule="auto"/>
              <w:rPr>
                <w:rFonts w:ascii="仿宋_GB2312" w:hAnsi="仿宋_GB2312" w:eastAsia="仿宋_GB2312" w:cs="仿宋_GB2312"/>
                <w:color w:val="auto"/>
                <w:sz w:val="24"/>
                <w:highlight w:val="none"/>
              </w:rPr>
            </w:pPr>
          </w:p>
        </w:tc>
        <w:tc>
          <w:tcPr>
            <w:tcW w:w="552" w:type="dxa"/>
          </w:tcPr>
          <w:p w14:paraId="3FF17B18">
            <w:pPr>
              <w:spacing w:line="360" w:lineRule="auto"/>
              <w:rPr>
                <w:rFonts w:ascii="仿宋_GB2312" w:hAnsi="仿宋_GB2312" w:eastAsia="仿宋_GB2312" w:cs="仿宋_GB2312"/>
                <w:color w:val="auto"/>
                <w:sz w:val="24"/>
                <w:highlight w:val="none"/>
              </w:rPr>
            </w:pPr>
          </w:p>
        </w:tc>
        <w:tc>
          <w:tcPr>
            <w:tcW w:w="552" w:type="dxa"/>
          </w:tcPr>
          <w:p w14:paraId="63524AA7">
            <w:pPr>
              <w:spacing w:line="360" w:lineRule="auto"/>
              <w:rPr>
                <w:rFonts w:ascii="仿宋_GB2312" w:hAnsi="仿宋_GB2312" w:eastAsia="仿宋_GB2312" w:cs="仿宋_GB2312"/>
                <w:color w:val="auto"/>
                <w:sz w:val="24"/>
                <w:highlight w:val="none"/>
              </w:rPr>
            </w:pPr>
          </w:p>
        </w:tc>
        <w:tc>
          <w:tcPr>
            <w:tcW w:w="552" w:type="dxa"/>
          </w:tcPr>
          <w:p w14:paraId="1F5D98E0">
            <w:pPr>
              <w:spacing w:line="360" w:lineRule="auto"/>
              <w:rPr>
                <w:rFonts w:ascii="仿宋_GB2312" w:hAnsi="仿宋_GB2312" w:eastAsia="仿宋_GB2312" w:cs="仿宋_GB2312"/>
                <w:color w:val="auto"/>
                <w:sz w:val="24"/>
                <w:highlight w:val="none"/>
              </w:rPr>
            </w:pPr>
          </w:p>
        </w:tc>
        <w:tc>
          <w:tcPr>
            <w:tcW w:w="552" w:type="dxa"/>
          </w:tcPr>
          <w:p w14:paraId="2B460E5D">
            <w:pPr>
              <w:spacing w:line="360" w:lineRule="auto"/>
              <w:rPr>
                <w:rFonts w:ascii="仿宋_GB2312" w:hAnsi="仿宋_GB2312" w:eastAsia="仿宋_GB2312" w:cs="仿宋_GB2312"/>
                <w:color w:val="auto"/>
                <w:sz w:val="24"/>
                <w:highlight w:val="none"/>
              </w:rPr>
            </w:pPr>
          </w:p>
        </w:tc>
        <w:tc>
          <w:tcPr>
            <w:tcW w:w="553" w:type="dxa"/>
          </w:tcPr>
          <w:p w14:paraId="5EA3F39C">
            <w:pPr>
              <w:spacing w:line="360" w:lineRule="auto"/>
              <w:rPr>
                <w:rFonts w:ascii="仿宋_GB2312" w:hAnsi="仿宋_GB2312" w:eastAsia="仿宋_GB2312" w:cs="仿宋_GB2312"/>
                <w:color w:val="auto"/>
                <w:sz w:val="24"/>
                <w:highlight w:val="none"/>
              </w:rPr>
            </w:pPr>
          </w:p>
        </w:tc>
        <w:tc>
          <w:tcPr>
            <w:tcW w:w="553" w:type="dxa"/>
          </w:tcPr>
          <w:p w14:paraId="0126D52E">
            <w:pPr>
              <w:spacing w:line="360" w:lineRule="auto"/>
              <w:rPr>
                <w:rFonts w:ascii="仿宋_GB2312" w:hAnsi="仿宋_GB2312" w:eastAsia="仿宋_GB2312" w:cs="仿宋_GB2312"/>
                <w:color w:val="auto"/>
                <w:sz w:val="24"/>
                <w:highlight w:val="none"/>
              </w:rPr>
            </w:pPr>
          </w:p>
        </w:tc>
        <w:tc>
          <w:tcPr>
            <w:tcW w:w="553" w:type="dxa"/>
          </w:tcPr>
          <w:p w14:paraId="4156A2DF">
            <w:pPr>
              <w:spacing w:line="360" w:lineRule="auto"/>
              <w:rPr>
                <w:rFonts w:ascii="仿宋_GB2312" w:hAnsi="仿宋_GB2312" w:eastAsia="仿宋_GB2312" w:cs="仿宋_GB2312"/>
                <w:color w:val="auto"/>
                <w:sz w:val="24"/>
                <w:highlight w:val="none"/>
              </w:rPr>
            </w:pPr>
          </w:p>
        </w:tc>
        <w:tc>
          <w:tcPr>
            <w:tcW w:w="553" w:type="dxa"/>
          </w:tcPr>
          <w:p w14:paraId="13BC621B">
            <w:pPr>
              <w:spacing w:line="360" w:lineRule="auto"/>
              <w:rPr>
                <w:rFonts w:ascii="仿宋_GB2312" w:hAnsi="仿宋_GB2312" w:eastAsia="仿宋_GB2312" w:cs="仿宋_GB2312"/>
                <w:color w:val="auto"/>
                <w:sz w:val="24"/>
                <w:highlight w:val="none"/>
              </w:rPr>
            </w:pPr>
          </w:p>
        </w:tc>
        <w:tc>
          <w:tcPr>
            <w:tcW w:w="553" w:type="dxa"/>
          </w:tcPr>
          <w:p w14:paraId="3403A98C">
            <w:pPr>
              <w:spacing w:line="360" w:lineRule="auto"/>
              <w:rPr>
                <w:rFonts w:ascii="仿宋_GB2312" w:hAnsi="仿宋_GB2312" w:eastAsia="仿宋_GB2312" w:cs="仿宋_GB2312"/>
                <w:color w:val="auto"/>
                <w:sz w:val="24"/>
                <w:highlight w:val="none"/>
              </w:rPr>
            </w:pPr>
          </w:p>
        </w:tc>
        <w:tc>
          <w:tcPr>
            <w:tcW w:w="553" w:type="dxa"/>
          </w:tcPr>
          <w:p w14:paraId="48C462CF">
            <w:pPr>
              <w:spacing w:line="360" w:lineRule="auto"/>
              <w:rPr>
                <w:rFonts w:ascii="仿宋_GB2312" w:hAnsi="仿宋_GB2312" w:eastAsia="仿宋_GB2312" w:cs="仿宋_GB2312"/>
                <w:color w:val="auto"/>
                <w:sz w:val="24"/>
                <w:highlight w:val="none"/>
              </w:rPr>
            </w:pPr>
          </w:p>
        </w:tc>
        <w:tc>
          <w:tcPr>
            <w:tcW w:w="553" w:type="dxa"/>
          </w:tcPr>
          <w:p w14:paraId="7B750ACB">
            <w:pPr>
              <w:spacing w:line="360" w:lineRule="auto"/>
              <w:rPr>
                <w:rFonts w:ascii="仿宋_GB2312" w:hAnsi="仿宋_GB2312" w:eastAsia="仿宋_GB2312" w:cs="仿宋_GB2312"/>
                <w:color w:val="auto"/>
                <w:sz w:val="24"/>
                <w:highlight w:val="none"/>
              </w:rPr>
            </w:pPr>
          </w:p>
        </w:tc>
        <w:tc>
          <w:tcPr>
            <w:tcW w:w="553" w:type="dxa"/>
          </w:tcPr>
          <w:p w14:paraId="1632E552">
            <w:pPr>
              <w:spacing w:line="360" w:lineRule="auto"/>
              <w:rPr>
                <w:rFonts w:ascii="仿宋_GB2312" w:hAnsi="仿宋_GB2312" w:eastAsia="仿宋_GB2312" w:cs="仿宋_GB2312"/>
                <w:color w:val="auto"/>
                <w:sz w:val="24"/>
                <w:highlight w:val="none"/>
              </w:rPr>
            </w:pPr>
          </w:p>
        </w:tc>
        <w:tc>
          <w:tcPr>
            <w:tcW w:w="553" w:type="dxa"/>
          </w:tcPr>
          <w:p w14:paraId="75CC28EF">
            <w:pPr>
              <w:spacing w:line="360" w:lineRule="auto"/>
              <w:rPr>
                <w:rFonts w:ascii="仿宋_GB2312" w:hAnsi="仿宋_GB2312" w:eastAsia="仿宋_GB2312" w:cs="仿宋_GB2312"/>
                <w:color w:val="auto"/>
                <w:sz w:val="24"/>
                <w:highlight w:val="none"/>
              </w:rPr>
            </w:pPr>
          </w:p>
        </w:tc>
        <w:tc>
          <w:tcPr>
            <w:tcW w:w="553" w:type="dxa"/>
          </w:tcPr>
          <w:p w14:paraId="1080EDF2">
            <w:pPr>
              <w:spacing w:line="360" w:lineRule="auto"/>
              <w:rPr>
                <w:rFonts w:ascii="仿宋_GB2312" w:hAnsi="仿宋_GB2312" w:eastAsia="仿宋_GB2312" w:cs="仿宋_GB2312"/>
                <w:color w:val="auto"/>
                <w:sz w:val="24"/>
                <w:highlight w:val="none"/>
              </w:rPr>
            </w:pPr>
          </w:p>
        </w:tc>
      </w:tr>
    </w:tbl>
    <w:p w14:paraId="026C8B9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54DE8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B8599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D434F">
      <w:pPr>
        <w:spacing w:line="360" w:lineRule="auto"/>
        <w:rPr>
          <w:rFonts w:ascii="仿宋_GB2312" w:hAnsi="仿宋_GB2312" w:eastAsia="仿宋_GB2312" w:cs="仿宋_GB2312"/>
          <w:color w:val="auto"/>
          <w:kern w:val="0"/>
          <w:sz w:val="24"/>
          <w:highlight w:val="none"/>
        </w:rPr>
      </w:pPr>
    </w:p>
    <w:p w14:paraId="24B14CD4">
      <w:pPr>
        <w:spacing w:line="360" w:lineRule="auto"/>
        <w:rPr>
          <w:rFonts w:ascii="仿宋_GB2312" w:hAnsi="仿宋_GB2312" w:eastAsia="仿宋_GB2312" w:cs="仿宋_GB2312"/>
          <w:b/>
          <w:bCs/>
          <w:color w:val="auto"/>
          <w:sz w:val="32"/>
          <w:szCs w:val="32"/>
          <w:highlight w:val="none"/>
        </w:rPr>
      </w:pPr>
    </w:p>
    <w:p w14:paraId="4A99070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79B0F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AC3A14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F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B9B551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F4CC7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2DF29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8C29A9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5431AF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F6F27B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146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0BCE1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013FC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916E4B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5F17D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FA6CAF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A9C19FC">
            <w:pPr>
              <w:autoSpaceDE w:val="0"/>
              <w:autoSpaceDN w:val="0"/>
              <w:spacing w:line="360" w:lineRule="auto"/>
              <w:jc w:val="center"/>
              <w:rPr>
                <w:rFonts w:ascii="仿宋_GB2312" w:hAnsi="仿宋_GB2312" w:eastAsia="仿宋_GB2312" w:cs="仿宋_GB2312"/>
                <w:color w:val="auto"/>
                <w:sz w:val="24"/>
                <w:highlight w:val="none"/>
              </w:rPr>
            </w:pPr>
          </w:p>
        </w:tc>
      </w:tr>
      <w:tr w14:paraId="5AFC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39104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3457E0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972917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2BE80E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44CAD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58C4C2">
            <w:pPr>
              <w:autoSpaceDE w:val="0"/>
              <w:autoSpaceDN w:val="0"/>
              <w:spacing w:line="360" w:lineRule="auto"/>
              <w:jc w:val="center"/>
              <w:rPr>
                <w:rFonts w:ascii="仿宋_GB2312" w:hAnsi="仿宋_GB2312" w:eastAsia="仿宋_GB2312" w:cs="仿宋_GB2312"/>
                <w:color w:val="auto"/>
                <w:sz w:val="24"/>
                <w:highlight w:val="none"/>
              </w:rPr>
            </w:pPr>
          </w:p>
        </w:tc>
      </w:tr>
      <w:tr w14:paraId="3FEA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6994B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3F41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080D85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D4E71A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CB4F2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3FB66B3">
            <w:pPr>
              <w:autoSpaceDE w:val="0"/>
              <w:autoSpaceDN w:val="0"/>
              <w:spacing w:line="360" w:lineRule="auto"/>
              <w:jc w:val="center"/>
              <w:rPr>
                <w:rFonts w:ascii="仿宋_GB2312" w:hAnsi="仿宋_GB2312" w:eastAsia="仿宋_GB2312" w:cs="仿宋_GB2312"/>
                <w:color w:val="auto"/>
                <w:sz w:val="24"/>
                <w:highlight w:val="none"/>
              </w:rPr>
            </w:pPr>
          </w:p>
        </w:tc>
      </w:tr>
    </w:tbl>
    <w:p w14:paraId="11A79B79">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9F99D6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5C0EF6">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A1E02B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C43202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816DE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E814E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F28C8B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8900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86372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7B41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EA8620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AF2FE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F61F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98405D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298BE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653B1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C377D6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EA19F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49AF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D6A4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8ED5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677D4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8FD5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0FD37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992091">
            <w:pPr>
              <w:autoSpaceDE w:val="0"/>
              <w:autoSpaceDN w:val="0"/>
              <w:spacing w:line="240" w:lineRule="exact"/>
              <w:rPr>
                <w:rFonts w:ascii="仿宋_GB2312" w:hAnsi="仿宋_GB2312" w:eastAsia="仿宋_GB2312" w:cs="仿宋_GB2312"/>
                <w:color w:val="auto"/>
                <w:sz w:val="24"/>
                <w:highlight w:val="none"/>
              </w:rPr>
            </w:pPr>
          </w:p>
        </w:tc>
      </w:tr>
      <w:tr w14:paraId="41CC5C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2114A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6D43B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55F896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B9DCC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5517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02C84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9F3B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84D64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E6665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D1025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A1BAC0">
            <w:pPr>
              <w:autoSpaceDE w:val="0"/>
              <w:autoSpaceDN w:val="0"/>
              <w:spacing w:line="240" w:lineRule="exact"/>
              <w:rPr>
                <w:rFonts w:ascii="仿宋_GB2312" w:hAnsi="仿宋_GB2312" w:eastAsia="仿宋_GB2312" w:cs="仿宋_GB2312"/>
                <w:color w:val="auto"/>
                <w:sz w:val="24"/>
                <w:highlight w:val="none"/>
              </w:rPr>
            </w:pPr>
          </w:p>
        </w:tc>
      </w:tr>
      <w:tr w14:paraId="33935F70">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A5334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C3051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22404F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B75D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14211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1813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39E87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E778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8FDDC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8EE07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1A7C7E">
            <w:pPr>
              <w:autoSpaceDE w:val="0"/>
              <w:autoSpaceDN w:val="0"/>
              <w:spacing w:line="240" w:lineRule="exact"/>
              <w:rPr>
                <w:rFonts w:ascii="仿宋_GB2312" w:hAnsi="仿宋_GB2312" w:eastAsia="仿宋_GB2312" w:cs="仿宋_GB2312"/>
                <w:color w:val="auto"/>
                <w:sz w:val="24"/>
                <w:highlight w:val="none"/>
              </w:rPr>
            </w:pPr>
          </w:p>
        </w:tc>
      </w:tr>
    </w:tbl>
    <w:p w14:paraId="29F207C6">
      <w:pPr>
        <w:spacing w:line="360" w:lineRule="auto"/>
        <w:ind w:firstLine="480" w:firstLineChars="200"/>
        <w:rPr>
          <w:rFonts w:ascii="仿宋_GB2312" w:hAnsi="仿宋_GB2312" w:eastAsia="仿宋_GB2312" w:cs="仿宋_GB2312"/>
          <w:color w:val="auto"/>
          <w:sz w:val="24"/>
          <w:szCs w:val="20"/>
          <w:highlight w:val="none"/>
        </w:rPr>
      </w:pPr>
    </w:p>
    <w:p w14:paraId="55D0251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B74D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77D3D9">
      <w:pPr>
        <w:spacing w:line="360" w:lineRule="auto"/>
        <w:rPr>
          <w:rFonts w:hint="eastAsia" w:ascii="仿宋_GB2312" w:hAnsi="仿宋_GB2312" w:eastAsia="仿宋_GB2312" w:cs="仿宋_GB2312"/>
          <w:b/>
          <w:color w:val="auto"/>
          <w:sz w:val="30"/>
          <w:szCs w:val="30"/>
          <w:highlight w:val="none"/>
          <w:lang w:eastAsia="zh-CN"/>
        </w:rPr>
      </w:pPr>
    </w:p>
    <w:p w14:paraId="6E88AA23">
      <w:pPr>
        <w:pStyle w:val="79"/>
        <w:rPr>
          <w:rFonts w:hint="eastAsia"/>
          <w:color w:val="auto"/>
          <w:highlight w:val="none"/>
          <w:lang w:eastAsia="zh-CN"/>
        </w:rPr>
      </w:pPr>
    </w:p>
    <w:p w14:paraId="034F72E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B39CA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BF02B3D">
      <w:pPr>
        <w:spacing w:line="336" w:lineRule="auto"/>
        <w:ind w:firstLine="3600" w:firstLineChars="1500"/>
        <w:rPr>
          <w:rFonts w:hint="eastAsia" w:ascii="仿宋" w:hAnsi="仿宋" w:eastAsia="仿宋" w:cs="仿宋"/>
          <w:color w:val="auto"/>
          <w:sz w:val="24"/>
          <w:highlight w:val="none"/>
        </w:rPr>
      </w:pPr>
    </w:p>
    <w:p w14:paraId="1807E091">
      <w:pPr>
        <w:pStyle w:val="79"/>
        <w:rPr>
          <w:rFonts w:hint="eastAsia"/>
          <w:color w:val="auto"/>
          <w:highlight w:val="none"/>
        </w:rPr>
      </w:pPr>
    </w:p>
    <w:p w14:paraId="73A6BEF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C65F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CD3DE2">
      <w:pPr>
        <w:pStyle w:val="79"/>
        <w:rPr>
          <w:color w:val="auto"/>
          <w:highlight w:val="none"/>
        </w:rPr>
      </w:pPr>
    </w:p>
    <w:p w14:paraId="15E5EE9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DD015A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C26BF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5A95C5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BB8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84CFB3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C475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E98F82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F3FA6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0B03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EB39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0F9E0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FED6498">
            <w:pPr>
              <w:autoSpaceDE w:val="0"/>
              <w:autoSpaceDN w:val="0"/>
              <w:spacing w:line="360" w:lineRule="auto"/>
              <w:jc w:val="center"/>
              <w:rPr>
                <w:rFonts w:ascii="仿宋_GB2312" w:hAnsi="仿宋_GB2312" w:eastAsia="仿宋_GB2312" w:cs="仿宋_GB2312"/>
                <w:color w:val="auto"/>
                <w:sz w:val="24"/>
                <w:highlight w:val="none"/>
              </w:rPr>
            </w:pPr>
          </w:p>
        </w:tc>
      </w:tr>
      <w:tr w14:paraId="1E320DE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0FAE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5CB8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2709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885E04">
            <w:pPr>
              <w:autoSpaceDE w:val="0"/>
              <w:autoSpaceDN w:val="0"/>
              <w:spacing w:line="360" w:lineRule="auto"/>
              <w:jc w:val="center"/>
              <w:rPr>
                <w:rFonts w:ascii="仿宋_GB2312" w:hAnsi="仿宋_GB2312" w:eastAsia="仿宋_GB2312" w:cs="仿宋_GB2312"/>
                <w:color w:val="auto"/>
                <w:sz w:val="24"/>
                <w:highlight w:val="none"/>
              </w:rPr>
            </w:pPr>
          </w:p>
        </w:tc>
      </w:tr>
      <w:tr w14:paraId="5B19E4F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E3B7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E2131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3941C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2F87AD">
            <w:pPr>
              <w:autoSpaceDE w:val="0"/>
              <w:autoSpaceDN w:val="0"/>
              <w:spacing w:line="360" w:lineRule="auto"/>
              <w:jc w:val="center"/>
              <w:rPr>
                <w:rFonts w:ascii="仿宋_GB2312" w:hAnsi="仿宋_GB2312" w:eastAsia="仿宋_GB2312" w:cs="仿宋_GB2312"/>
                <w:color w:val="auto"/>
                <w:sz w:val="24"/>
                <w:highlight w:val="none"/>
              </w:rPr>
            </w:pPr>
          </w:p>
        </w:tc>
      </w:tr>
      <w:tr w14:paraId="225BAB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F2E6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211DD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7A13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D4D7A1">
            <w:pPr>
              <w:autoSpaceDE w:val="0"/>
              <w:autoSpaceDN w:val="0"/>
              <w:spacing w:line="360" w:lineRule="auto"/>
              <w:jc w:val="center"/>
              <w:rPr>
                <w:rFonts w:ascii="仿宋_GB2312" w:hAnsi="仿宋_GB2312" w:eastAsia="仿宋_GB2312" w:cs="仿宋_GB2312"/>
                <w:color w:val="auto"/>
                <w:sz w:val="24"/>
                <w:highlight w:val="none"/>
              </w:rPr>
            </w:pPr>
          </w:p>
        </w:tc>
      </w:tr>
      <w:tr w14:paraId="21162C8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0388C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9E7DC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9AEDF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19F1E">
            <w:pPr>
              <w:autoSpaceDE w:val="0"/>
              <w:autoSpaceDN w:val="0"/>
              <w:spacing w:line="360" w:lineRule="auto"/>
              <w:jc w:val="center"/>
              <w:rPr>
                <w:rFonts w:ascii="仿宋_GB2312" w:hAnsi="仿宋_GB2312" w:eastAsia="仿宋_GB2312" w:cs="仿宋_GB2312"/>
                <w:color w:val="auto"/>
                <w:sz w:val="24"/>
                <w:highlight w:val="none"/>
              </w:rPr>
            </w:pPr>
          </w:p>
        </w:tc>
      </w:tr>
      <w:tr w14:paraId="58E13AA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5B4A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76111B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26D0D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E5241F">
            <w:pPr>
              <w:autoSpaceDE w:val="0"/>
              <w:autoSpaceDN w:val="0"/>
              <w:spacing w:line="360" w:lineRule="auto"/>
              <w:jc w:val="center"/>
              <w:rPr>
                <w:rFonts w:ascii="仿宋_GB2312" w:hAnsi="仿宋_GB2312" w:eastAsia="仿宋_GB2312" w:cs="仿宋_GB2312"/>
                <w:color w:val="auto"/>
                <w:sz w:val="24"/>
                <w:highlight w:val="none"/>
              </w:rPr>
            </w:pPr>
          </w:p>
        </w:tc>
      </w:tr>
      <w:tr w14:paraId="0AE0488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FD742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D30C4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AACA1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83E64B">
            <w:pPr>
              <w:autoSpaceDE w:val="0"/>
              <w:autoSpaceDN w:val="0"/>
              <w:spacing w:line="360" w:lineRule="auto"/>
              <w:jc w:val="center"/>
              <w:rPr>
                <w:rFonts w:ascii="仿宋_GB2312" w:hAnsi="仿宋_GB2312" w:eastAsia="仿宋_GB2312" w:cs="仿宋_GB2312"/>
                <w:color w:val="auto"/>
                <w:sz w:val="24"/>
                <w:highlight w:val="none"/>
              </w:rPr>
            </w:pPr>
          </w:p>
        </w:tc>
      </w:tr>
      <w:tr w14:paraId="78A3E3D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0084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AA6DB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ED6BB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E28E87">
            <w:pPr>
              <w:autoSpaceDE w:val="0"/>
              <w:autoSpaceDN w:val="0"/>
              <w:spacing w:line="360" w:lineRule="auto"/>
              <w:jc w:val="center"/>
              <w:rPr>
                <w:rFonts w:ascii="仿宋_GB2312" w:hAnsi="仿宋_GB2312" w:eastAsia="仿宋_GB2312" w:cs="仿宋_GB2312"/>
                <w:color w:val="auto"/>
                <w:sz w:val="24"/>
                <w:highlight w:val="none"/>
              </w:rPr>
            </w:pPr>
          </w:p>
        </w:tc>
      </w:tr>
      <w:tr w14:paraId="20B75E5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7C76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A00C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20B9A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84C1D0">
            <w:pPr>
              <w:autoSpaceDE w:val="0"/>
              <w:autoSpaceDN w:val="0"/>
              <w:spacing w:line="360" w:lineRule="auto"/>
              <w:jc w:val="center"/>
              <w:rPr>
                <w:rFonts w:ascii="仿宋_GB2312" w:hAnsi="仿宋_GB2312" w:eastAsia="仿宋_GB2312" w:cs="仿宋_GB2312"/>
                <w:color w:val="auto"/>
                <w:sz w:val="24"/>
                <w:highlight w:val="none"/>
              </w:rPr>
            </w:pPr>
          </w:p>
        </w:tc>
      </w:tr>
    </w:tbl>
    <w:p w14:paraId="67CEF6C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C3723C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583F55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62BA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D9646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A8B8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2CB0F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3BB2D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FCBA2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9ACAE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A8993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5F9C8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AFA90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2D91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DECA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E6500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5926A0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470C3E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1C01FE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3E0B2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410088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94A9C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D45A4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32BD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C5A0A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70CF1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3A5E18F">
            <w:pPr>
              <w:autoSpaceDE w:val="0"/>
              <w:autoSpaceDN w:val="0"/>
              <w:spacing w:line="360" w:lineRule="auto"/>
              <w:rPr>
                <w:rFonts w:ascii="仿宋_GB2312" w:hAnsi="仿宋_GB2312" w:eastAsia="仿宋_GB2312" w:cs="仿宋_GB2312"/>
                <w:color w:val="auto"/>
                <w:sz w:val="24"/>
                <w:highlight w:val="none"/>
              </w:rPr>
            </w:pPr>
          </w:p>
        </w:tc>
      </w:tr>
      <w:tr w14:paraId="6960EB2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2DFB65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0E8C1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B3CCC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2017F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4DAD65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98A68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6F4BB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29C6C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3F081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5D05CF">
            <w:pPr>
              <w:autoSpaceDE w:val="0"/>
              <w:autoSpaceDN w:val="0"/>
              <w:spacing w:line="360" w:lineRule="auto"/>
              <w:rPr>
                <w:rFonts w:ascii="仿宋_GB2312" w:hAnsi="仿宋_GB2312" w:eastAsia="仿宋_GB2312" w:cs="仿宋_GB2312"/>
                <w:color w:val="auto"/>
                <w:sz w:val="24"/>
                <w:highlight w:val="none"/>
              </w:rPr>
            </w:pPr>
          </w:p>
        </w:tc>
      </w:tr>
    </w:tbl>
    <w:p w14:paraId="52E19A7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8C0510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附表C:本项目的项目负责人社会保障资金记录情况表</w:t>
      </w:r>
      <w:r>
        <w:rPr>
          <w:rFonts w:hint="eastAsia" w:ascii="仿宋_GB2312" w:hAnsi="仿宋_GB2312" w:eastAsia="仿宋_GB2312" w:cs="仿宋_GB2312"/>
          <w:color w:val="auto"/>
          <w:sz w:val="24"/>
          <w:highlight w:val="none"/>
        </w:rPr>
        <w:t>（以社保部门出具缴纳凭证作附件）</w:t>
      </w:r>
    </w:p>
    <w:p w14:paraId="4969F74F">
      <w:pPr>
        <w:spacing w:line="360" w:lineRule="auto"/>
        <w:ind w:firstLine="480" w:firstLineChars="200"/>
        <w:rPr>
          <w:rFonts w:ascii="仿宋_GB2312" w:hAnsi="仿宋_GB2312" w:eastAsia="仿宋_GB2312" w:cs="仿宋_GB2312"/>
          <w:color w:val="auto"/>
          <w:sz w:val="24"/>
          <w:szCs w:val="20"/>
          <w:highlight w:val="none"/>
        </w:rPr>
      </w:pPr>
    </w:p>
    <w:p w14:paraId="6DA184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E4FE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52ABC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2B538C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3B70FA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28049C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BE4970">
      <w:pPr>
        <w:spacing w:line="360" w:lineRule="auto"/>
        <w:rPr>
          <w:rFonts w:ascii="仿宋_GB2312" w:hAnsi="仿宋_GB2312" w:eastAsia="仿宋_GB2312" w:cs="仿宋_GB2312"/>
          <w:color w:val="auto"/>
          <w:sz w:val="18"/>
          <w:szCs w:val="18"/>
          <w:highlight w:val="none"/>
        </w:rPr>
      </w:pPr>
    </w:p>
    <w:p w14:paraId="35C7C755">
      <w:pPr>
        <w:pStyle w:val="79"/>
        <w:rPr>
          <w:color w:val="auto"/>
          <w:highlight w:val="none"/>
        </w:rPr>
      </w:pPr>
    </w:p>
    <w:p w14:paraId="4F6DE6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39E06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ED3A39">
      <w:pPr>
        <w:spacing w:line="360" w:lineRule="auto"/>
        <w:rPr>
          <w:rFonts w:ascii="仿宋_GB2312" w:hAnsi="仿宋_GB2312" w:eastAsia="仿宋_GB2312" w:cs="仿宋_GB2312"/>
          <w:b/>
          <w:bCs/>
          <w:color w:val="auto"/>
          <w:sz w:val="18"/>
          <w:szCs w:val="18"/>
          <w:highlight w:val="none"/>
        </w:rPr>
      </w:pPr>
    </w:p>
    <w:p w14:paraId="32CEBFE4">
      <w:pPr>
        <w:spacing w:line="360" w:lineRule="auto"/>
        <w:rPr>
          <w:rFonts w:ascii="仿宋_GB2312" w:hAnsi="仿宋_GB2312" w:eastAsia="仿宋_GB2312" w:cs="仿宋_GB2312"/>
          <w:b/>
          <w:bCs/>
          <w:color w:val="auto"/>
          <w:sz w:val="32"/>
          <w:szCs w:val="32"/>
          <w:highlight w:val="none"/>
        </w:rPr>
      </w:pPr>
    </w:p>
    <w:p w14:paraId="0CB1518D">
      <w:pPr>
        <w:spacing w:line="360" w:lineRule="auto"/>
        <w:rPr>
          <w:rFonts w:ascii="仿宋_GB2312" w:hAnsi="仿宋_GB2312" w:eastAsia="仿宋_GB2312" w:cs="仿宋_GB2312"/>
          <w:b/>
          <w:bCs/>
          <w:color w:val="auto"/>
          <w:sz w:val="32"/>
          <w:szCs w:val="32"/>
          <w:highlight w:val="none"/>
        </w:rPr>
      </w:pPr>
    </w:p>
    <w:p w14:paraId="03CBCAAD">
      <w:pPr>
        <w:spacing w:line="360" w:lineRule="auto"/>
        <w:rPr>
          <w:rFonts w:ascii="仿宋_GB2312" w:hAnsi="仿宋_GB2312" w:eastAsia="仿宋_GB2312" w:cs="仿宋_GB2312"/>
          <w:b/>
          <w:bCs/>
          <w:color w:val="auto"/>
          <w:sz w:val="32"/>
          <w:szCs w:val="32"/>
          <w:highlight w:val="none"/>
        </w:rPr>
      </w:pPr>
    </w:p>
    <w:p w14:paraId="44E6B7D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0099F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F1A5A0C">
      <w:pPr>
        <w:snapToGrid w:val="0"/>
        <w:spacing w:line="360" w:lineRule="auto"/>
        <w:ind w:right="960"/>
        <w:jc w:val="right"/>
        <w:rPr>
          <w:rFonts w:ascii="仿宋_GB2312" w:hAnsi="仿宋_GB2312" w:eastAsia="仿宋_GB2312" w:cs="仿宋_GB2312"/>
          <w:color w:val="auto"/>
          <w:kern w:val="0"/>
          <w:sz w:val="24"/>
          <w:highlight w:val="none"/>
          <w:lang w:val="zh-CN"/>
        </w:rPr>
      </w:pPr>
    </w:p>
    <w:p w14:paraId="57E36552">
      <w:pPr>
        <w:snapToGrid w:val="0"/>
        <w:spacing w:line="360" w:lineRule="auto"/>
        <w:ind w:right="960"/>
        <w:jc w:val="right"/>
        <w:rPr>
          <w:rFonts w:ascii="仿宋_GB2312" w:hAnsi="仿宋_GB2312" w:eastAsia="仿宋_GB2312" w:cs="仿宋_GB2312"/>
          <w:color w:val="auto"/>
          <w:kern w:val="0"/>
          <w:sz w:val="24"/>
          <w:highlight w:val="none"/>
          <w:lang w:val="zh-CN"/>
        </w:rPr>
      </w:pPr>
    </w:p>
    <w:p w14:paraId="117C43E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4EDB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6E9115">
      <w:pPr>
        <w:spacing w:line="360" w:lineRule="auto"/>
        <w:rPr>
          <w:rFonts w:ascii="仿宋_GB2312" w:hAnsi="仿宋_GB2312" w:eastAsia="仿宋_GB2312" w:cs="仿宋_GB2312"/>
          <w:b/>
          <w:bCs/>
          <w:color w:val="auto"/>
          <w:sz w:val="32"/>
          <w:szCs w:val="32"/>
          <w:highlight w:val="none"/>
        </w:rPr>
      </w:pPr>
    </w:p>
    <w:p w14:paraId="46D7DD7C">
      <w:pPr>
        <w:spacing w:line="360" w:lineRule="auto"/>
        <w:rPr>
          <w:rFonts w:ascii="仿宋_GB2312" w:hAnsi="仿宋_GB2312" w:eastAsia="仿宋_GB2312" w:cs="仿宋_GB2312"/>
          <w:b/>
          <w:bCs/>
          <w:color w:val="auto"/>
          <w:sz w:val="32"/>
          <w:szCs w:val="32"/>
          <w:highlight w:val="none"/>
        </w:rPr>
      </w:pPr>
    </w:p>
    <w:p w14:paraId="722C9CFB">
      <w:pPr>
        <w:spacing w:line="360" w:lineRule="auto"/>
        <w:rPr>
          <w:rFonts w:ascii="仿宋_GB2312" w:hAnsi="仿宋_GB2312" w:eastAsia="仿宋_GB2312" w:cs="仿宋_GB2312"/>
          <w:b/>
          <w:bCs/>
          <w:color w:val="auto"/>
          <w:sz w:val="32"/>
          <w:szCs w:val="32"/>
          <w:highlight w:val="none"/>
        </w:rPr>
      </w:pPr>
    </w:p>
    <w:p w14:paraId="414C6E12">
      <w:pPr>
        <w:spacing w:line="360" w:lineRule="auto"/>
        <w:rPr>
          <w:rFonts w:ascii="仿宋_GB2312" w:hAnsi="仿宋_GB2312" w:eastAsia="仿宋_GB2312" w:cs="仿宋_GB2312"/>
          <w:b/>
          <w:bCs/>
          <w:color w:val="auto"/>
          <w:sz w:val="32"/>
          <w:szCs w:val="32"/>
          <w:highlight w:val="none"/>
        </w:rPr>
      </w:pPr>
    </w:p>
    <w:p w14:paraId="174FCEE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3614CB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51F7B3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75E1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A52014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A07289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5C215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F893D33">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45D348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BAD702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EFFEFE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D49A7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68F0B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A1BFC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CE2B0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891E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7E63A7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84A37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F227AA0">
            <w:pPr>
              <w:suppressAutoHyphens/>
              <w:autoSpaceDE w:val="0"/>
              <w:autoSpaceDN w:val="0"/>
              <w:spacing w:line="360" w:lineRule="auto"/>
              <w:rPr>
                <w:rFonts w:ascii="仿宋_GB2312" w:hAnsi="仿宋_GB2312" w:eastAsia="仿宋_GB2312" w:cs="仿宋_GB2312"/>
                <w:color w:val="auto"/>
                <w:sz w:val="24"/>
                <w:highlight w:val="none"/>
              </w:rPr>
            </w:pPr>
          </w:p>
        </w:tc>
      </w:tr>
      <w:tr w14:paraId="518BEB9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B388F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B2960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8629F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0A00B2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76653F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FED75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FA57960">
            <w:pPr>
              <w:suppressAutoHyphens/>
              <w:autoSpaceDE w:val="0"/>
              <w:autoSpaceDN w:val="0"/>
              <w:spacing w:line="360" w:lineRule="auto"/>
              <w:rPr>
                <w:rFonts w:ascii="仿宋_GB2312" w:hAnsi="仿宋_GB2312" w:eastAsia="仿宋_GB2312" w:cs="仿宋_GB2312"/>
                <w:color w:val="auto"/>
                <w:sz w:val="24"/>
                <w:highlight w:val="none"/>
              </w:rPr>
            </w:pPr>
          </w:p>
        </w:tc>
      </w:tr>
    </w:tbl>
    <w:p w14:paraId="60B2CB8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208A77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D33687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F7FF73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42FF6C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B70DE9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78D6A4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5B3A3E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15B079B">
      <w:pPr>
        <w:spacing w:line="360" w:lineRule="auto"/>
        <w:ind w:firstLine="480" w:firstLineChars="200"/>
        <w:rPr>
          <w:rFonts w:ascii="仿宋_GB2312" w:hAnsi="仿宋_GB2312" w:eastAsia="仿宋_GB2312" w:cs="仿宋_GB2312"/>
          <w:color w:val="auto"/>
          <w:sz w:val="24"/>
          <w:szCs w:val="20"/>
          <w:highlight w:val="none"/>
        </w:rPr>
      </w:pPr>
    </w:p>
    <w:p w14:paraId="6775B14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04EF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FD529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02AFA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571B199">
      <w:pPr>
        <w:spacing w:line="360" w:lineRule="auto"/>
        <w:jc w:val="center"/>
        <w:rPr>
          <w:rFonts w:ascii="仿宋_GB2312" w:hAnsi="仿宋_GB2312" w:eastAsia="仿宋_GB2312" w:cs="仿宋_GB2312"/>
          <w:color w:val="auto"/>
          <w:sz w:val="24"/>
          <w:highlight w:val="none"/>
        </w:rPr>
      </w:pPr>
    </w:p>
    <w:p w14:paraId="4C5F9E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EB1F7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A73CD1">
      <w:pPr>
        <w:spacing w:line="360" w:lineRule="auto"/>
        <w:jc w:val="center"/>
        <w:rPr>
          <w:rFonts w:ascii="仿宋_GB2312" w:hAnsi="仿宋_GB2312" w:eastAsia="仿宋_GB2312" w:cs="仿宋_GB2312"/>
          <w:b/>
          <w:bCs/>
          <w:color w:val="auto"/>
          <w:sz w:val="30"/>
          <w:szCs w:val="30"/>
          <w:highlight w:val="none"/>
        </w:rPr>
      </w:pPr>
    </w:p>
    <w:p w14:paraId="7E3D2073">
      <w:pPr>
        <w:spacing w:line="360" w:lineRule="auto"/>
        <w:jc w:val="center"/>
        <w:rPr>
          <w:rFonts w:ascii="仿宋_GB2312" w:hAnsi="仿宋_GB2312" w:eastAsia="仿宋_GB2312" w:cs="仿宋_GB2312"/>
          <w:b/>
          <w:bCs/>
          <w:color w:val="auto"/>
          <w:sz w:val="30"/>
          <w:szCs w:val="30"/>
          <w:highlight w:val="none"/>
        </w:rPr>
      </w:pPr>
    </w:p>
    <w:p w14:paraId="0CB49C9D">
      <w:pPr>
        <w:spacing w:line="360" w:lineRule="auto"/>
        <w:jc w:val="center"/>
        <w:rPr>
          <w:rFonts w:ascii="仿宋_GB2312" w:hAnsi="仿宋_GB2312" w:eastAsia="仿宋_GB2312" w:cs="仿宋_GB2312"/>
          <w:b/>
          <w:bCs/>
          <w:color w:val="auto"/>
          <w:sz w:val="24"/>
          <w:highlight w:val="none"/>
        </w:rPr>
      </w:pPr>
    </w:p>
    <w:p w14:paraId="29A6B54E">
      <w:pPr>
        <w:spacing w:line="360" w:lineRule="auto"/>
        <w:jc w:val="center"/>
        <w:rPr>
          <w:rFonts w:ascii="仿宋_GB2312" w:hAnsi="仿宋_GB2312" w:eastAsia="仿宋_GB2312" w:cs="仿宋_GB2312"/>
          <w:b/>
          <w:bCs/>
          <w:color w:val="auto"/>
          <w:sz w:val="24"/>
          <w:highlight w:val="none"/>
        </w:rPr>
      </w:pPr>
    </w:p>
    <w:p w14:paraId="0AC54CF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83E8AE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91835B0">
      <w:pPr>
        <w:spacing w:line="360" w:lineRule="auto"/>
        <w:rPr>
          <w:rFonts w:ascii="仿宋_GB2312" w:hAnsi="仿宋_GB2312" w:eastAsia="仿宋_GB2312" w:cs="仿宋_GB2312"/>
          <w:color w:val="auto"/>
          <w:sz w:val="24"/>
          <w:highlight w:val="none"/>
        </w:rPr>
      </w:pPr>
    </w:p>
    <w:p w14:paraId="721CD96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99674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A99776">
      <w:pPr>
        <w:pStyle w:val="80"/>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1317D13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814273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43DED5">
      <w:pPr>
        <w:spacing w:line="360" w:lineRule="auto"/>
        <w:jc w:val="center"/>
        <w:outlineLvl w:val="0"/>
        <w:rPr>
          <w:rFonts w:hint="eastAsia" w:ascii="仿宋" w:hAnsi="仿宋" w:eastAsia="仿宋" w:cs="仿宋"/>
          <w:b/>
          <w:color w:val="auto"/>
          <w:kern w:val="0"/>
          <w:sz w:val="36"/>
          <w:szCs w:val="36"/>
          <w:highlight w:val="none"/>
        </w:rPr>
      </w:pPr>
    </w:p>
    <w:p w14:paraId="4D3552B2">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81E75A">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D64A28F">
      <w:pPr>
        <w:pStyle w:val="23"/>
        <w:numPr>
          <w:ilvl w:val="0"/>
          <w:numId w:val="0"/>
        </w:numPr>
        <w:snapToGrid w:val="0"/>
        <w:spacing w:line="360" w:lineRule="auto"/>
        <w:outlineLvl w:val="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A0C2B72">
      <w:pPr>
        <w:snapToGrid w:val="0"/>
        <w:spacing w:line="360" w:lineRule="auto"/>
        <w:ind w:right="480"/>
        <w:jc w:val="center"/>
        <w:rPr>
          <w:rFonts w:hint="eastAsia" w:ascii="仿宋" w:hAnsi="仿宋" w:eastAsia="仿宋" w:cs="仿宋"/>
          <w:b/>
          <w:color w:val="auto"/>
          <w:kern w:val="0"/>
          <w:sz w:val="32"/>
          <w:szCs w:val="32"/>
          <w:highlight w:val="none"/>
        </w:rPr>
      </w:pPr>
    </w:p>
    <w:p w14:paraId="72A90B81">
      <w:pPr>
        <w:snapToGrid w:val="0"/>
        <w:spacing w:line="360" w:lineRule="auto"/>
        <w:ind w:right="480"/>
        <w:jc w:val="center"/>
        <w:rPr>
          <w:rFonts w:hint="eastAsia" w:ascii="仿宋" w:hAnsi="仿宋" w:eastAsia="仿宋" w:cs="仿宋"/>
          <w:b/>
          <w:color w:val="auto"/>
          <w:kern w:val="0"/>
          <w:sz w:val="32"/>
          <w:szCs w:val="32"/>
          <w:highlight w:val="none"/>
        </w:rPr>
      </w:pPr>
    </w:p>
    <w:p w14:paraId="13F5C47A">
      <w:pPr>
        <w:snapToGrid w:val="0"/>
        <w:spacing w:line="360" w:lineRule="auto"/>
        <w:ind w:right="480"/>
        <w:jc w:val="center"/>
        <w:rPr>
          <w:rFonts w:hint="eastAsia" w:ascii="仿宋" w:hAnsi="仿宋" w:eastAsia="仿宋" w:cs="仿宋"/>
          <w:b/>
          <w:color w:val="auto"/>
          <w:kern w:val="0"/>
          <w:sz w:val="32"/>
          <w:szCs w:val="32"/>
          <w:highlight w:val="none"/>
        </w:rPr>
      </w:pPr>
    </w:p>
    <w:p w14:paraId="2070BF05">
      <w:pPr>
        <w:snapToGrid w:val="0"/>
        <w:spacing w:line="360" w:lineRule="auto"/>
        <w:ind w:right="480"/>
        <w:jc w:val="center"/>
        <w:rPr>
          <w:rFonts w:hint="eastAsia" w:ascii="仿宋" w:hAnsi="仿宋" w:eastAsia="仿宋" w:cs="仿宋"/>
          <w:b/>
          <w:color w:val="auto"/>
          <w:kern w:val="0"/>
          <w:sz w:val="32"/>
          <w:szCs w:val="32"/>
          <w:highlight w:val="none"/>
        </w:rPr>
      </w:pPr>
    </w:p>
    <w:p w14:paraId="139DFD74">
      <w:pPr>
        <w:snapToGrid w:val="0"/>
        <w:spacing w:line="360" w:lineRule="auto"/>
        <w:ind w:right="480"/>
        <w:jc w:val="center"/>
        <w:rPr>
          <w:rFonts w:hint="eastAsia" w:ascii="仿宋" w:hAnsi="仿宋" w:eastAsia="仿宋" w:cs="仿宋"/>
          <w:b/>
          <w:color w:val="auto"/>
          <w:kern w:val="0"/>
          <w:sz w:val="32"/>
          <w:szCs w:val="32"/>
          <w:highlight w:val="none"/>
        </w:rPr>
      </w:pPr>
    </w:p>
    <w:p w14:paraId="469AB849">
      <w:pPr>
        <w:snapToGrid w:val="0"/>
        <w:spacing w:line="360" w:lineRule="auto"/>
        <w:ind w:right="480"/>
        <w:jc w:val="center"/>
        <w:rPr>
          <w:rFonts w:hint="eastAsia" w:ascii="仿宋" w:hAnsi="仿宋" w:eastAsia="仿宋" w:cs="仿宋"/>
          <w:b/>
          <w:color w:val="auto"/>
          <w:kern w:val="0"/>
          <w:sz w:val="32"/>
          <w:szCs w:val="32"/>
          <w:highlight w:val="none"/>
        </w:rPr>
      </w:pPr>
    </w:p>
    <w:p w14:paraId="59E86D13">
      <w:pPr>
        <w:snapToGrid w:val="0"/>
        <w:spacing w:line="360" w:lineRule="auto"/>
        <w:ind w:right="480"/>
        <w:jc w:val="center"/>
        <w:rPr>
          <w:rFonts w:hint="eastAsia" w:ascii="仿宋" w:hAnsi="仿宋" w:eastAsia="仿宋" w:cs="仿宋"/>
          <w:b/>
          <w:color w:val="auto"/>
          <w:kern w:val="0"/>
          <w:sz w:val="32"/>
          <w:szCs w:val="32"/>
          <w:highlight w:val="none"/>
        </w:rPr>
      </w:pPr>
    </w:p>
    <w:p w14:paraId="53060223">
      <w:pPr>
        <w:snapToGrid w:val="0"/>
        <w:spacing w:line="360" w:lineRule="auto"/>
        <w:ind w:right="480"/>
        <w:jc w:val="center"/>
        <w:rPr>
          <w:rFonts w:hint="eastAsia" w:ascii="仿宋" w:hAnsi="仿宋" w:eastAsia="仿宋" w:cs="仿宋"/>
          <w:b/>
          <w:color w:val="auto"/>
          <w:kern w:val="0"/>
          <w:sz w:val="32"/>
          <w:szCs w:val="32"/>
          <w:highlight w:val="none"/>
        </w:rPr>
      </w:pPr>
    </w:p>
    <w:p w14:paraId="69D1F41D">
      <w:pPr>
        <w:snapToGrid w:val="0"/>
        <w:spacing w:line="360" w:lineRule="auto"/>
        <w:ind w:right="480"/>
        <w:jc w:val="center"/>
        <w:rPr>
          <w:rFonts w:hint="eastAsia" w:ascii="仿宋" w:hAnsi="仿宋" w:eastAsia="仿宋" w:cs="仿宋"/>
          <w:b/>
          <w:color w:val="auto"/>
          <w:kern w:val="0"/>
          <w:sz w:val="32"/>
          <w:szCs w:val="32"/>
          <w:highlight w:val="none"/>
        </w:rPr>
      </w:pPr>
    </w:p>
    <w:p w14:paraId="32F3E35B">
      <w:pPr>
        <w:snapToGrid w:val="0"/>
        <w:spacing w:line="360" w:lineRule="auto"/>
        <w:ind w:right="480"/>
        <w:jc w:val="center"/>
        <w:rPr>
          <w:rFonts w:hint="eastAsia" w:ascii="仿宋" w:hAnsi="仿宋" w:eastAsia="仿宋" w:cs="仿宋"/>
          <w:b/>
          <w:color w:val="auto"/>
          <w:kern w:val="0"/>
          <w:sz w:val="32"/>
          <w:szCs w:val="32"/>
          <w:highlight w:val="none"/>
        </w:rPr>
      </w:pPr>
    </w:p>
    <w:p w14:paraId="2AD3E256">
      <w:pPr>
        <w:snapToGrid w:val="0"/>
        <w:spacing w:line="360" w:lineRule="auto"/>
        <w:ind w:right="480"/>
        <w:jc w:val="center"/>
        <w:rPr>
          <w:rFonts w:hint="eastAsia" w:ascii="仿宋" w:hAnsi="仿宋" w:eastAsia="仿宋" w:cs="仿宋"/>
          <w:b/>
          <w:color w:val="auto"/>
          <w:kern w:val="0"/>
          <w:sz w:val="32"/>
          <w:szCs w:val="32"/>
          <w:highlight w:val="none"/>
        </w:rPr>
      </w:pPr>
    </w:p>
    <w:p w14:paraId="0C3C8185">
      <w:pPr>
        <w:snapToGrid w:val="0"/>
        <w:spacing w:line="360" w:lineRule="auto"/>
        <w:ind w:right="480"/>
        <w:jc w:val="center"/>
        <w:rPr>
          <w:rFonts w:hint="eastAsia" w:ascii="仿宋" w:hAnsi="仿宋" w:eastAsia="仿宋" w:cs="仿宋"/>
          <w:b/>
          <w:color w:val="auto"/>
          <w:kern w:val="0"/>
          <w:sz w:val="32"/>
          <w:szCs w:val="32"/>
          <w:highlight w:val="none"/>
        </w:rPr>
      </w:pPr>
    </w:p>
    <w:p w14:paraId="441EC747">
      <w:pPr>
        <w:snapToGrid w:val="0"/>
        <w:spacing w:line="360" w:lineRule="auto"/>
        <w:ind w:right="480"/>
        <w:jc w:val="center"/>
        <w:rPr>
          <w:rFonts w:hint="eastAsia" w:ascii="仿宋" w:hAnsi="仿宋" w:eastAsia="仿宋" w:cs="仿宋"/>
          <w:b/>
          <w:color w:val="auto"/>
          <w:kern w:val="0"/>
          <w:sz w:val="32"/>
          <w:szCs w:val="32"/>
          <w:highlight w:val="none"/>
        </w:rPr>
      </w:pPr>
    </w:p>
    <w:p w14:paraId="7A3E0DB1">
      <w:pPr>
        <w:snapToGrid w:val="0"/>
        <w:spacing w:line="360" w:lineRule="auto"/>
        <w:ind w:right="480"/>
        <w:jc w:val="both"/>
        <w:rPr>
          <w:rFonts w:hint="eastAsia" w:ascii="仿宋" w:hAnsi="仿宋" w:eastAsia="仿宋" w:cs="仿宋"/>
          <w:b/>
          <w:color w:val="auto"/>
          <w:kern w:val="0"/>
          <w:sz w:val="32"/>
          <w:szCs w:val="32"/>
          <w:highlight w:val="none"/>
        </w:rPr>
      </w:pPr>
    </w:p>
    <w:p w14:paraId="6581FFB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68D97D8E">
      <w:pPr>
        <w:pStyle w:val="691"/>
        <w:keepNext w:val="0"/>
        <w:pageBreakBefore w:val="0"/>
        <w:tabs>
          <w:tab w:val="clear" w:pos="720"/>
        </w:tabs>
        <w:snapToGrid w:val="0"/>
        <w:spacing w:before="120" w:after="120"/>
        <w:ind w:firstLine="643"/>
        <w:outlineLvl w:val="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91B5BA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AB90BC0">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EEBA3C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8EA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E0E01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3FA7CB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82432B2">
            <w:pPr>
              <w:spacing w:line="360" w:lineRule="auto"/>
              <w:jc w:val="center"/>
              <w:rPr>
                <w:rFonts w:hint="eastAsia" w:ascii="仿宋" w:hAnsi="仿宋" w:eastAsia="仿宋" w:cs="仿宋"/>
                <w:b/>
                <w:color w:val="auto"/>
                <w:sz w:val="24"/>
                <w:highlight w:val="none"/>
              </w:rPr>
            </w:pPr>
          </w:p>
          <w:p w14:paraId="0948BD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2C1240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A1C6DB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40A168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0169A8B5">
            <w:pPr>
              <w:spacing w:line="360" w:lineRule="auto"/>
              <w:jc w:val="center"/>
              <w:rPr>
                <w:rFonts w:hint="eastAsia" w:ascii="仿宋" w:hAnsi="仿宋" w:eastAsia="仿宋" w:cs="仿宋"/>
                <w:b/>
                <w:color w:val="auto"/>
                <w:sz w:val="24"/>
                <w:highlight w:val="none"/>
              </w:rPr>
            </w:pPr>
          </w:p>
          <w:p w14:paraId="43D25EF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CF841C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09BE3AF9">
            <w:pPr>
              <w:spacing w:line="360" w:lineRule="auto"/>
              <w:jc w:val="center"/>
              <w:rPr>
                <w:rFonts w:hint="eastAsia" w:ascii="仿宋" w:hAnsi="仿宋" w:eastAsia="仿宋" w:cs="仿宋"/>
                <w:b/>
                <w:color w:val="auto"/>
                <w:sz w:val="24"/>
                <w:highlight w:val="none"/>
              </w:rPr>
            </w:pPr>
          </w:p>
          <w:p w14:paraId="7C5B76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561C0F8">
            <w:pPr>
              <w:spacing w:line="360" w:lineRule="auto"/>
              <w:jc w:val="center"/>
              <w:rPr>
                <w:rFonts w:hint="eastAsia" w:ascii="仿宋" w:hAnsi="仿宋" w:eastAsia="仿宋" w:cs="仿宋"/>
                <w:b/>
                <w:color w:val="auto"/>
                <w:sz w:val="24"/>
                <w:highlight w:val="none"/>
              </w:rPr>
            </w:pPr>
          </w:p>
        </w:tc>
      </w:tr>
      <w:tr w14:paraId="3598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5687D6B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30146E8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F2ECB14">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DFDC42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CD6940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BA8AA1B">
            <w:pPr>
              <w:spacing w:line="360" w:lineRule="auto"/>
              <w:jc w:val="center"/>
              <w:rPr>
                <w:rFonts w:hint="eastAsia" w:ascii="仿宋" w:hAnsi="仿宋" w:eastAsia="仿宋" w:cs="仿宋"/>
                <w:color w:val="auto"/>
                <w:sz w:val="24"/>
                <w:highlight w:val="none"/>
              </w:rPr>
            </w:pPr>
          </w:p>
        </w:tc>
        <w:tc>
          <w:tcPr>
            <w:tcW w:w="616" w:type="pct"/>
          </w:tcPr>
          <w:p w14:paraId="065A265D">
            <w:pPr>
              <w:spacing w:line="360" w:lineRule="auto"/>
              <w:jc w:val="center"/>
              <w:rPr>
                <w:rFonts w:hint="eastAsia" w:ascii="仿宋" w:hAnsi="仿宋" w:eastAsia="仿宋" w:cs="仿宋"/>
                <w:color w:val="auto"/>
                <w:sz w:val="24"/>
                <w:highlight w:val="none"/>
              </w:rPr>
            </w:pPr>
          </w:p>
        </w:tc>
        <w:tc>
          <w:tcPr>
            <w:tcW w:w="615" w:type="pct"/>
            <w:vAlign w:val="center"/>
          </w:tcPr>
          <w:p w14:paraId="33AD22F6">
            <w:pPr>
              <w:spacing w:line="360" w:lineRule="auto"/>
              <w:jc w:val="center"/>
              <w:rPr>
                <w:rFonts w:hint="eastAsia" w:ascii="仿宋" w:hAnsi="仿宋" w:eastAsia="仿宋" w:cs="仿宋"/>
                <w:color w:val="auto"/>
                <w:sz w:val="24"/>
                <w:highlight w:val="none"/>
              </w:rPr>
            </w:pPr>
          </w:p>
        </w:tc>
        <w:tc>
          <w:tcPr>
            <w:tcW w:w="615" w:type="pct"/>
            <w:vAlign w:val="center"/>
          </w:tcPr>
          <w:p w14:paraId="5F2D25D9">
            <w:pPr>
              <w:spacing w:line="360" w:lineRule="auto"/>
              <w:jc w:val="center"/>
              <w:rPr>
                <w:rFonts w:hint="eastAsia" w:ascii="仿宋" w:hAnsi="仿宋" w:eastAsia="仿宋" w:cs="仿宋"/>
                <w:color w:val="auto"/>
                <w:sz w:val="24"/>
                <w:highlight w:val="none"/>
              </w:rPr>
            </w:pPr>
          </w:p>
        </w:tc>
      </w:tr>
      <w:tr w14:paraId="774A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5E3953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7269728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25A71619">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B833AED">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2AA6C3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203804E">
            <w:pPr>
              <w:spacing w:line="360" w:lineRule="auto"/>
              <w:jc w:val="center"/>
              <w:rPr>
                <w:rFonts w:hint="eastAsia" w:ascii="仿宋" w:hAnsi="仿宋" w:eastAsia="仿宋" w:cs="仿宋"/>
                <w:color w:val="auto"/>
                <w:sz w:val="24"/>
                <w:highlight w:val="none"/>
              </w:rPr>
            </w:pPr>
          </w:p>
        </w:tc>
        <w:tc>
          <w:tcPr>
            <w:tcW w:w="616" w:type="pct"/>
          </w:tcPr>
          <w:p w14:paraId="1E0350D9">
            <w:pPr>
              <w:spacing w:line="360" w:lineRule="auto"/>
              <w:jc w:val="center"/>
              <w:rPr>
                <w:rFonts w:hint="eastAsia" w:ascii="仿宋" w:hAnsi="仿宋" w:eastAsia="仿宋" w:cs="仿宋"/>
                <w:color w:val="auto"/>
                <w:sz w:val="24"/>
                <w:highlight w:val="none"/>
              </w:rPr>
            </w:pPr>
          </w:p>
        </w:tc>
        <w:tc>
          <w:tcPr>
            <w:tcW w:w="615" w:type="pct"/>
            <w:vAlign w:val="center"/>
          </w:tcPr>
          <w:p w14:paraId="699B7047">
            <w:pPr>
              <w:spacing w:line="360" w:lineRule="auto"/>
              <w:jc w:val="center"/>
              <w:rPr>
                <w:rFonts w:hint="eastAsia" w:ascii="仿宋" w:hAnsi="仿宋" w:eastAsia="仿宋" w:cs="仿宋"/>
                <w:color w:val="auto"/>
                <w:sz w:val="24"/>
                <w:highlight w:val="none"/>
              </w:rPr>
            </w:pPr>
          </w:p>
        </w:tc>
        <w:tc>
          <w:tcPr>
            <w:tcW w:w="615" w:type="pct"/>
            <w:vAlign w:val="center"/>
          </w:tcPr>
          <w:p w14:paraId="50373906">
            <w:pPr>
              <w:spacing w:line="360" w:lineRule="auto"/>
              <w:jc w:val="center"/>
              <w:rPr>
                <w:rFonts w:hint="eastAsia" w:ascii="仿宋" w:hAnsi="仿宋" w:eastAsia="仿宋" w:cs="仿宋"/>
                <w:color w:val="auto"/>
                <w:sz w:val="24"/>
                <w:highlight w:val="none"/>
              </w:rPr>
            </w:pPr>
          </w:p>
        </w:tc>
      </w:tr>
      <w:tr w14:paraId="346B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A33C8C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2421E3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1470B9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52BCDD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3278BA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EEC4764">
            <w:pPr>
              <w:spacing w:line="360" w:lineRule="auto"/>
              <w:jc w:val="center"/>
              <w:rPr>
                <w:rFonts w:hint="eastAsia" w:ascii="仿宋" w:hAnsi="仿宋" w:eastAsia="仿宋" w:cs="仿宋"/>
                <w:color w:val="auto"/>
                <w:sz w:val="24"/>
                <w:highlight w:val="none"/>
              </w:rPr>
            </w:pPr>
          </w:p>
        </w:tc>
        <w:tc>
          <w:tcPr>
            <w:tcW w:w="616" w:type="pct"/>
          </w:tcPr>
          <w:p w14:paraId="427FD4E4">
            <w:pPr>
              <w:spacing w:line="360" w:lineRule="auto"/>
              <w:jc w:val="center"/>
              <w:rPr>
                <w:rFonts w:hint="eastAsia" w:ascii="仿宋" w:hAnsi="仿宋" w:eastAsia="仿宋" w:cs="仿宋"/>
                <w:color w:val="auto"/>
                <w:sz w:val="24"/>
                <w:highlight w:val="none"/>
              </w:rPr>
            </w:pPr>
          </w:p>
        </w:tc>
        <w:tc>
          <w:tcPr>
            <w:tcW w:w="615" w:type="pct"/>
            <w:vAlign w:val="center"/>
          </w:tcPr>
          <w:p w14:paraId="0F27181F">
            <w:pPr>
              <w:spacing w:line="360" w:lineRule="auto"/>
              <w:jc w:val="center"/>
              <w:rPr>
                <w:rFonts w:hint="eastAsia" w:ascii="仿宋" w:hAnsi="仿宋" w:eastAsia="仿宋" w:cs="仿宋"/>
                <w:color w:val="auto"/>
                <w:sz w:val="24"/>
                <w:highlight w:val="none"/>
              </w:rPr>
            </w:pPr>
          </w:p>
        </w:tc>
        <w:tc>
          <w:tcPr>
            <w:tcW w:w="615" w:type="pct"/>
            <w:vAlign w:val="center"/>
          </w:tcPr>
          <w:p w14:paraId="241B3B0A">
            <w:pPr>
              <w:spacing w:line="360" w:lineRule="auto"/>
              <w:jc w:val="center"/>
              <w:rPr>
                <w:rFonts w:hint="eastAsia" w:ascii="仿宋" w:hAnsi="仿宋" w:eastAsia="仿宋" w:cs="仿宋"/>
                <w:color w:val="auto"/>
                <w:sz w:val="24"/>
                <w:highlight w:val="none"/>
              </w:rPr>
            </w:pPr>
          </w:p>
        </w:tc>
      </w:tr>
      <w:tr w14:paraId="2DD5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BF71E9D">
            <w:pPr>
              <w:spacing w:line="360" w:lineRule="auto"/>
              <w:jc w:val="center"/>
              <w:rPr>
                <w:rFonts w:hint="eastAsia" w:ascii="仿宋" w:hAnsi="仿宋" w:eastAsia="仿宋" w:cs="仿宋"/>
                <w:color w:val="auto"/>
                <w:sz w:val="24"/>
                <w:highlight w:val="none"/>
              </w:rPr>
            </w:pPr>
          </w:p>
        </w:tc>
        <w:tc>
          <w:tcPr>
            <w:tcW w:w="287" w:type="pct"/>
            <w:vAlign w:val="center"/>
          </w:tcPr>
          <w:p w14:paraId="65CE9FB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7A799B1">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4E074E8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53A8A64">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DC7E79D">
            <w:pPr>
              <w:spacing w:line="360" w:lineRule="auto"/>
              <w:jc w:val="center"/>
              <w:rPr>
                <w:rFonts w:hint="eastAsia" w:ascii="仿宋" w:hAnsi="仿宋" w:eastAsia="仿宋" w:cs="仿宋"/>
                <w:color w:val="auto"/>
                <w:sz w:val="24"/>
                <w:highlight w:val="none"/>
              </w:rPr>
            </w:pPr>
          </w:p>
        </w:tc>
        <w:tc>
          <w:tcPr>
            <w:tcW w:w="616" w:type="pct"/>
          </w:tcPr>
          <w:p w14:paraId="4FED63DD">
            <w:pPr>
              <w:spacing w:line="360" w:lineRule="auto"/>
              <w:jc w:val="center"/>
              <w:rPr>
                <w:rFonts w:hint="eastAsia" w:ascii="仿宋" w:hAnsi="仿宋" w:eastAsia="仿宋" w:cs="仿宋"/>
                <w:color w:val="auto"/>
                <w:sz w:val="24"/>
                <w:highlight w:val="none"/>
              </w:rPr>
            </w:pPr>
          </w:p>
        </w:tc>
        <w:tc>
          <w:tcPr>
            <w:tcW w:w="615" w:type="pct"/>
            <w:vAlign w:val="center"/>
          </w:tcPr>
          <w:p w14:paraId="6FF6327C">
            <w:pPr>
              <w:spacing w:line="360" w:lineRule="auto"/>
              <w:jc w:val="center"/>
              <w:rPr>
                <w:rFonts w:hint="eastAsia" w:ascii="仿宋" w:hAnsi="仿宋" w:eastAsia="仿宋" w:cs="仿宋"/>
                <w:color w:val="auto"/>
                <w:sz w:val="24"/>
                <w:highlight w:val="none"/>
              </w:rPr>
            </w:pPr>
          </w:p>
        </w:tc>
        <w:tc>
          <w:tcPr>
            <w:tcW w:w="615" w:type="pct"/>
            <w:vAlign w:val="center"/>
          </w:tcPr>
          <w:p w14:paraId="57206E0B">
            <w:pPr>
              <w:spacing w:line="360" w:lineRule="auto"/>
              <w:jc w:val="center"/>
              <w:rPr>
                <w:rFonts w:hint="eastAsia" w:ascii="仿宋" w:hAnsi="仿宋" w:eastAsia="仿宋" w:cs="仿宋"/>
                <w:color w:val="auto"/>
                <w:sz w:val="24"/>
                <w:highlight w:val="none"/>
              </w:rPr>
            </w:pPr>
          </w:p>
        </w:tc>
      </w:tr>
      <w:tr w14:paraId="5E9A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AA8F929">
            <w:pPr>
              <w:spacing w:line="360" w:lineRule="auto"/>
              <w:jc w:val="center"/>
              <w:rPr>
                <w:rFonts w:hint="eastAsia" w:ascii="仿宋" w:hAnsi="仿宋" w:eastAsia="仿宋" w:cs="仿宋"/>
                <w:color w:val="auto"/>
                <w:sz w:val="24"/>
                <w:highlight w:val="none"/>
              </w:rPr>
            </w:pPr>
          </w:p>
        </w:tc>
        <w:tc>
          <w:tcPr>
            <w:tcW w:w="287" w:type="pct"/>
            <w:vAlign w:val="center"/>
          </w:tcPr>
          <w:p w14:paraId="350EE10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848623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0B8F0AA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456F062">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2E4F2A0">
            <w:pPr>
              <w:spacing w:line="360" w:lineRule="auto"/>
              <w:jc w:val="center"/>
              <w:rPr>
                <w:rFonts w:hint="eastAsia" w:ascii="仿宋" w:hAnsi="仿宋" w:eastAsia="仿宋" w:cs="仿宋"/>
                <w:color w:val="auto"/>
                <w:sz w:val="24"/>
                <w:highlight w:val="none"/>
              </w:rPr>
            </w:pPr>
          </w:p>
        </w:tc>
        <w:tc>
          <w:tcPr>
            <w:tcW w:w="616" w:type="pct"/>
          </w:tcPr>
          <w:p w14:paraId="51EFFB08">
            <w:pPr>
              <w:spacing w:line="360" w:lineRule="auto"/>
              <w:jc w:val="center"/>
              <w:rPr>
                <w:rFonts w:hint="eastAsia" w:ascii="仿宋" w:hAnsi="仿宋" w:eastAsia="仿宋" w:cs="仿宋"/>
                <w:color w:val="auto"/>
                <w:sz w:val="24"/>
                <w:highlight w:val="none"/>
              </w:rPr>
            </w:pPr>
          </w:p>
        </w:tc>
        <w:tc>
          <w:tcPr>
            <w:tcW w:w="615" w:type="pct"/>
            <w:vAlign w:val="center"/>
          </w:tcPr>
          <w:p w14:paraId="21716B5C">
            <w:pPr>
              <w:spacing w:line="360" w:lineRule="auto"/>
              <w:jc w:val="center"/>
              <w:rPr>
                <w:rFonts w:hint="eastAsia" w:ascii="仿宋" w:hAnsi="仿宋" w:eastAsia="仿宋" w:cs="仿宋"/>
                <w:color w:val="auto"/>
                <w:sz w:val="24"/>
                <w:highlight w:val="none"/>
              </w:rPr>
            </w:pPr>
          </w:p>
        </w:tc>
        <w:tc>
          <w:tcPr>
            <w:tcW w:w="615" w:type="pct"/>
            <w:vAlign w:val="center"/>
          </w:tcPr>
          <w:p w14:paraId="014E0D16">
            <w:pPr>
              <w:spacing w:line="360" w:lineRule="auto"/>
              <w:jc w:val="center"/>
              <w:rPr>
                <w:rFonts w:hint="eastAsia" w:ascii="仿宋" w:hAnsi="仿宋" w:eastAsia="仿宋" w:cs="仿宋"/>
                <w:color w:val="auto"/>
                <w:sz w:val="24"/>
                <w:highlight w:val="none"/>
              </w:rPr>
            </w:pPr>
          </w:p>
        </w:tc>
      </w:tr>
      <w:tr w14:paraId="4067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5212D41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54277B3E">
            <w:pPr>
              <w:spacing w:line="360" w:lineRule="auto"/>
              <w:jc w:val="center"/>
              <w:rPr>
                <w:rFonts w:hint="eastAsia" w:ascii="仿宋" w:hAnsi="仿宋" w:eastAsia="仿宋" w:cs="仿宋"/>
                <w:color w:val="auto"/>
                <w:sz w:val="24"/>
                <w:highlight w:val="none"/>
              </w:rPr>
            </w:pPr>
          </w:p>
        </w:tc>
        <w:tc>
          <w:tcPr>
            <w:tcW w:w="615" w:type="pct"/>
          </w:tcPr>
          <w:p w14:paraId="0428F0BB">
            <w:pPr>
              <w:spacing w:line="360" w:lineRule="auto"/>
              <w:jc w:val="center"/>
              <w:rPr>
                <w:rFonts w:hint="eastAsia" w:ascii="仿宋" w:hAnsi="仿宋" w:eastAsia="仿宋" w:cs="仿宋"/>
                <w:color w:val="auto"/>
                <w:sz w:val="24"/>
                <w:highlight w:val="none"/>
              </w:rPr>
            </w:pPr>
          </w:p>
        </w:tc>
      </w:tr>
      <w:tr w14:paraId="4B0F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5D6E12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CD2D0A2">
            <w:pPr>
              <w:spacing w:line="360" w:lineRule="auto"/>
              <w:jc w:val="center"/>
              <w:rPr>
                <w:rFonts w:hint="eastAsia" w:ascii="仿宋" w:hAnsi="仿宋" w:eastAsia="仿宋" w:cs="仿宋"/>
                <w:color w:val="auto"/>
                <w:sz w:val="24"/>
                <w:highlight w:val="none"/>
              </w:rPr>
            </w:pPr>
          </w:p>
        </w:tc>
        <w:tc>
          <w:tcPr>
            <w:tcW w:w="615" w:type="pct"/>
          </w:tcPr>
          <w:p w14:paraId="6E42CB6F">
            <w:pPr>
              <w:spacing w:line="360" w:lineRule="auto"/>
              <w:jc w:val="center"/>
              <w:rPr>
                <w:rFonts w:hint="eastAsia" w:ascii="仿宋" w:hAnsi="仿宋" w:eastAsia="仿宋" w:cs="仿宋"/>
                <w:color w:val="auto"/>
                <w:sz w:val="24"/>
                <w:highlight w:val="none"/>
              </w:rPr>
            </w:pPr>
          </w:p>
        </w:tc>
      </w:tr>
    </w:tbl>
    <w:p w14:paraId="7DAFC501">
      <w:pPr>
        <w:snapToGrid w:val="0"/>
        <w:spacing w:line="360" w:lineRule="auto"/>
        <w:ind w:left="480"/>
        <w:rPr>
          <w:rFonts w:hint="eastAsia" w:ascii="仿宋" w:hAnsi="仿宋" w:eastAsia="仿宋" w:cs="仿宋"/>
          <w:b/>
          <w:color w:val="auto"/>
          <w:kern w:val="0"/>
          <w:sz w:val="24"/>
          <w:highlight w:val="none"/>
          <w:lang w:val="zh-CN"/>
        </w:rPr>
      </w:pPr>
    </w:p>
    <w:p w14:paraId="4548A129">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05CD8615">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DC67D9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0676AB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A9948C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4CCDC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F612AF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B156F8">
      <w:pPr>
        <w:spacing w:line="360" w:lineRule="auto"/>
        <w:ind w:firstLine="482" w:firstLineChars="200"/>
        <w:rPr>
          <w:rFonts w:hint="eastAsia" w:ascii="仿宋" w:hAnsi="仿宋" w:eastAsia="仿宋" w:cs="仿宋"/>
          <w:b/>
          <w:color w:val="auto"/>
          <w:kern w:val="0"/>
          <w:sz w:val="24"/>
          <w:highlight w:val="none"/>
        </w:rPr>
      </w:pPr>
    </w:p>
    <w:p w14:paraId="09D4F46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9C28F8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147C170B">
      <w:pPr>
        <w:pStyle w:val="691"/>
        <w:keepNext w:val="0"/>
        <w:pageBreakBefore w:val="0"/>
        <w:tabs>
          <w:tab w:val="clear" w:pos="720"/>
        </w:tabs>
        <w:snapToGrid w:val="0"/>
        <w:spacing w:before="120" w:after="120"/>
        <w:ind w:firstLine="643"/>
        <w:outlineLvl w:val="0"/>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1FE706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842478D">
      <w:pPr>
        <w:pStyle w:val="79"/>
        <w:rPr>
          <w:rFonts w:hint="eastAsia" w:ascii="仿宋" w:hAnsi="仿宋" w:eastAsia="仿宋" w:cs="仿宋"/>
          <w:b/>
          <w:color w:val="auto"/>
          <w:sz w:val="24"/>
          <w:highlight w:val="none"/>
        </w:rPr>
      </w:pPr>
    </w:p>
    <w:p w14:paraId="6241B496">
      <w:pPr>
        <w:pStyle w:val="80"/>
        <w:rPr>
          <w:rFonts w:hint="eastAsia" w:ascii="仿宋" w:hAnsi="仿宋" w:eastAsia="仿宋" w:cs="仿宋"/>
          <w:b/>
          <w:color w:val="auto"/>
          <w:sz w:val="24"/>
          <w:highlight w:val="none"/>
        </w:rPr>
      </w:pPr>
    </w:p>
    <w:p w14:paraId="1BFA1A53">
      <w:pPr>
        <w:rPr>
          <w:rFonts w:hint="eastAsia" w:ascii="仿宋" w:hAnsi="仿宋" w:eastAsia="仿宋" w:cs="仿宋"/>
          <w:b/>
          <w:color w:val="auto"/>
          <w:sz w:val="24"/>
          <w:highlight w:val="none"/>
        </w:rPr>
      </w:pPr>
    </w:p>
    <w:p w14:paraId="009E3741">
      <w:pPr>
        <w:pStyle w:val="79"/>
        <w:rPr>
          <w:rFonts w:hint="eastAsia" w:ascii="仿宋" w:hAnsi="仿宋" w:eastAsia="仿宋" w:cs="仿宋"/>
          <w:b/>
          <w:color w:val="auto"/>
          <w:sz w:val="24"/>
          <w:highlight w:val="none"/>
        </w:rPr>
      </w:pPr>
    </w:p>
    <w:p w14:paraId="0337218C">
      <w:pPr>
        <w:pStyle w:val="80"/>
        <w:rPr>
          <w:rFonts w:hint="eastAsia" w:ascii="仿宋" w:hAnsi="仿宋" w:eastAsia="仿宋" w:cs="仿宋"/>
          <w:b/>
          <w:color w:val="auto"/>
          <w:sz w:val="24"/>
          <w:highlight w:val="none"/>
        </w:rPr>
      </w:pPr>
    </w:p>
    <w:p w14:paraId="3BB1869E">
      <w:pPr>
        <w:rPr>
          <w:rFonts w:hint="eastAsia"/>
          <w:color w:val="auto"/>
          <w:highlight w:val="none"/>
          <w:lang w:eastAsia="zh-CN"/>
        </w:rPr>
      </w:pPr>
    </w:p>
    <w:p w14:paraId="3FC0A8DB">
      <w:pPr>
        <w:widowControl/>
        <w:spacing w:line="360" w:lineRule="auto"/>
        <w:ind w:firstLine="161" w:firstLineChars="5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3AA74A0B">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FDEA9AF">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4BCEE7C">
      <w:pPr>
        <w:spacing w:line="360" w:lineRule="auto"/>
        <w:ind w:right="420" w:firstLine="3614" w:firstLineChars="1000"/>
        <w:rPr>
          <w:rFonts w:hint="eastAsia" w:ascii="仿宋" w:hAnsi="仿宋" w:eastAsia="仿宋" w:cs="仿宋"/>
          <w:b/>
          <w:color w:val="auto"/>
          <w:kern w:val="0"/>
          <w:sz w:val="36"/>
          <w:szCs w:val="36"/>
          <w:highlight w:val="none"/>
        </w:rPr>
      </w:pPr>
    </w:p>
    <w:p w14:paraId="3B248479">
      <w:pPr>
        <w:spacing w:line="360" w:lineRule="auto"/>
        <w:ind w:right="420" w:firstLine="3614" w:firstLineChars="1000"/>
        <w:rPr>
          <w:rFonts w:hint="eastAsia" w:ascii="仿宋" w:hAnsi="仿宋" w:eastAsia="仿宋" w:cs="仿宋"/>
          <w:b/>
          <w:color w:val="auto"/>
          <w:kern w:val="0"/>
          <w:sz w:val="36"/>
          <w:szCs w:val="36"/>
          <w:highlight w:val="none"/>
        </w:rPr>
      </w:pPr>
    </w:p>
    <w:p w14:paraId="6CDCD468">
      <w:pPr>
        <w:spacing w:line="360" w:lineRule="auto"/>
        <w:ind w:right="420" w:firstLine="3614" w:firstLineChars="1000"/>
        <w:rPr>
          <w:rFonts w:hint="eastAsia" w:ascii="仿宋" w:hAnsi="仿宋" w:eastAsia="仿宋" w:cs="仿宋"/>
          <w:b/>
          <w:color w:val="auto"/>
          <w:kern w:val="0"/>
          <w:sz w:val="36"/>
          <w:szCs w:val="36"/>
          <w:highlight w:val="none"/>
        </w:rPr>
      </w:pPr>
    </w:p>
    <w:p w14:paraId="08727376">
      <w:pPr>
        <w:spacing w:line="360" w:lineRule="auto"/>
        <w:ind w:right="420" w:firstLine="3614" w:firstLineChars="1000"/>
        <w:rPr>
          <w:rFonts w:hint="eastAsia" w:ascii="仿宋" w:hAnsi="仿宋" w:eastAsia="仿宋" w:cs="仿宋"/>
          <w:b/>
          <w:color w:val="auto"/>
          <w:kern w:val="0"/>
          <w:sz w:val="36"/>
          <w:szCs w:val="36"/>
          <w:highlight w:val="none"/>
        </w:rPr>
      </w:pPr>
    </w:p>
    <w:p w14:paraId="2456AA35">
      <w:pPr>
        <w:spacing w:line="360" w:lineRule="auto"/>
        <w:ind w:right="420" w:firstLine="3614" w:firstLineChars="1000"/>
        <w:rPr>
          <w:rFonts w:hint="eastAsia" w:ascii="仿宋" w:hAnsi="仿宋" w:eastAsia="仿宋" w:cs="仿宋"/>
          <w:b/>
          <w:color w:val="auto"/>
          <w:kern w:val="0"/>
          <w:sz w:val="36"/>
          <w:szCs w:val="36"/>
          <w:highlight w:val="none"/>
        </w:rPr>
      </w:pPr>
    </w:p>
    <w:p w14:paraId="533F0289">
      <w:pPr>
        <w:spacing w:line="360" w:lineRule="auto"/>
        <w:ind w:right="420" w:firstLine="3614" w:firstLineChars="1000"/>
        <w:rPr>
          <w:rFonts w:hint="eastAsia" w:ascii="仿宋" w:hAnsi="仿宋" w:eastAsia="仿宋" w:cs="仿宋"/>
          <w:b/>
          <w:color w:val="auto"/>
          <w:kern w:val="0"/>
          <w:sz w:val="36"/>
          <w:szCs w:val="36"/>
          <w:highlight w:val="none"/>
        </w:rPr>
      </w:pPr>
    </w:p>
    <w:p w14:paraId="1675DC88">
      <w:pPr>
        <w:spacing w:line="360" w:lineRule="auto"/>
        <w:ind w:right="420" w:firstLine="3614" w:firstLineChars="1000"/>
        <w:rPr>
          <w:rFonts w:hint="eastAsia" w:ascii="仿宋" w:hAnsi="仿宋" w:eastAsia="仿宋" w:cs="仿宋"/>
          <w:b/>
          <w:color w:val="auto"/>
          <w:kern w:val="0"/>
          <w:sz w:val="36"/>
          <w:szCs w:val="36"/>
          <w:highlight w:val="none"/>
        </w:rPr>
      </w:pPr>
    </w:p>
    <w:p w14:paraId="0A17FF8D">
      <w:pPr>
        <w:spacing w:line="360" w:lineRule="auto"/>
        <w:ind w:right="420" w:firstLine="3614" w:firstLineChars="1000"/>
        <w:rPr>
          <w:rFonts w:hint="eastAsia" w:ascii="仿宋" w:hAnsi="仿宋" w:eastAsia="仿宋" w:cs="仿宋"/>
          <w:b/>
          <w:color w:val="auto"/>
          <w:kern w:val="0"/>
          <w:sz w:val="36"/>
          <w:szCs w:val="36"/>
          <w:highlight w:val="none"/>
        </w:rPr>
      </w:pPr>
    </w:p>
    <w:p w14:paraId="74F1D453">
      <w:pPr>
        <w:spacing w:line="360" w:lineRule="auto"/>
        <w:ind w:right="420" w:firstLine="3614" w:firstLineChars="1000"/>
        <w:rPr>
          <w:rFonts w:hint="eastAsia" w:ascii="仿宋" w:hAnsi="仿宋" w:eastAsia="仿宋" w:cs="仿宋"/>
          <w:b/>
          <w:color w:val="auto"/>
          <w:kern w:val="0"/>
          <w:sz w:val="36"/>
          <w:szCs w:val="36"/>
          <w:highlight w:val="none"/>
        </w:rPr>
      </w:pPr>
    </w:p>
    <w:p w14:paraId="1BB75D4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505B98D">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36AE8C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AA3BEC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2D83A5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4449A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965A0E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C5DC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45E60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EA281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F85EA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217A8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97CDF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4B1F1A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1B358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7135E0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4B05E5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B321B6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12565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EBE99C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F0196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2DAF4A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62BD7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40129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4BE59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28DCD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343A2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2D1F990">
      <w:pPr>
        <w:spacing w:line="360" w:lineRule="auto"/>
        <w:jc w:val="center"/>
        <w:rPr>
          <w:rFonts w:hint="eastAsia" w:ascii="仿宋" w:hAnsi="仿宋" w:eastAsia="仿宋" w:cs="仿宋"/>
          <w:b/>
          <w:bCs/>
          <w:color w:val="auto"/>
          <w:sz w:val="24"/>
          <w:highlight w:val="none"/>
        </w:rPr>
      </w:pPr>
    </w:p>
    <w:p w14:paraId="22D66342">
      <w:pPr>
        <w:spacing w:line="360" w:lineRule="auto"/>
        <w:rPr>
          <w:rFonts w:hint="eastAsia" w:ascii="仿宋" w:hAnsi="仿宋" w:eastAsia="仿宋" w:cs="仿宋"/>
          <w:b/>
          <w:color w:val="auto"/>
          <w:sz w:val="24"/>
          <w:highlight w:val="none"/>
        </w:rPr>
      </w:pPr>
    </w:p>
    <w:p w14:paraId="7B361E3F">
      <w:pPr>
        <w:spacing w:line="360" w:lineRule="auto"/>
        <w:rPr>
          <w:rFonts w:hint="eastAsia" w:ascii="仿宋" w:hAnsi="仿宋" w:eastAsia="仿宋" w:cs="仿宋"/>
          <w:b/>
          <w:color w:val="auto"/>
          <w:sz w:val="24"/>
          <w:highlight w:val="none"/>
        </w:rPr>
      </w:pPr>
    </w:p>
    <w:p w14:paraId="7BE7F8A5">
      <w:pPr>
        <w:spacing w:line="360" w:lineRule="auto"/>
        <w:rPr>
          <w:rFonts w:hint="eastAsia" w:ascii="仿宋" w:hAnsi="仿宋" w:eastAsia="仿宋" w:cs="仿宋"/>
          <w:b/>
          <w:color w:val="auto"/>
          <w:sz w:val="24"/>
          <w:highlight w:val="none"/>
        </w:rPr>
      </w:pPr>
    </w:p>
    <w:p w14:paraId="71ECF9B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FAA8C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0FAB1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1AB7CD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1942FB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53B54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212A5C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9F8BEC7">
      <w:pPr>
        <w:widowControl/>
        <w:spacing w:line="360" w:lineRule="auto"/>
        <w:ind w:firstLine="600" w:firstLineChars="200"/>
        <w:jc w:val="left"/>
        <w:rPr>
          <w:rFonts w:hint="eastAsia" w:ascii="仿宋" w:hAnsi="仿宋" w:eastAsia="仿宋" w:cs="仿宋"/>
          <w:color w:val="auto"/>
          <w:sz w:val="30"/>
          <w:szCs w:val="30"/>
          <w:highlight w:val="none"/>
        </w:rPr>
      </w:pPr>
    </w:p>
    <w:p w14:paraId="1F6E7283">
      <w:pPr>
        <w:spacing w:line="360" w:lineRule="auto"/>
        <w:jc w:val="center"/>
        <w:rPr>
          <w:rFonts w:hint="eastAsia" w:ascii="仿宋" w:hAnsi="仿宋" w:eastAsia="仿宋" w:cs="仿宋"/>
          <w:b/>
          <w:color w:val="auto"/>
          <w:spacing w:val="6"/>
          <w:sz w:val="32"/>
          <w:szCs w:val="32"/>
          <w:highlight w:val="none"/>
        </w:rPr>
      </w:pPr>
    </w:p>
    <w:p w14:paraId="189E5725">
      <w:pPr>
        <w:spacing w:line="360" w:lineRule="auto"/>
        <w:jc w:val="center"/>
        <w:rPr>
          <w:rFonts w:hint="eastAsia" w:ascii="仿宋" w:hAnsi="仿宋" w:eastAsia="仿宋" w:cs="仿宋"/>
          <w:b/>
          <w:color w:val="auto"/>
          <w:spacing w:val="6"/>
          <w:sz w:val="32"/>
          <w:szCs w:val="32"/>
          <w:highlight w:val="none"/>
        </w:rPr>
      </w:pPr>
    </w:p>
    <w:p w14:paraId="4D0CD5C5">
      <w:pPr>
        <w:spacing w:line="360" w:lineRule="auto"/>
        <w:jc w:val="center"/>
        <w:rPr>
          <w:rFonts w:hint="eastAsia" w:ascii="仿宋" w:hAnsi="仿宋" w:eastAsia="仿宋" w:cs="仿宋"/>
          <w:b/>
          <w:color w:val="auto"/>
          <w:spacing w:val="6"/>
          <w:sz w:val="32"/>
          <w:szCs w:val="32"/>
          <w:highlight w:val="none"/>
        </w:rPr>
      </w:pPr>
    </w:p>
    <w:p w14:paraId="64407E08">
      <w:pPr>
        <w:spacing w:line="360" w:lineRule="auto"/>
        <w:jc w:val="center"/>
        <w:rPr>
          <w:rFonts w:hint="eastAsia" w:ascii="仿宋" w:hAnsi="仿宋" w:eastAsia="仿宋" w:cs="仿宋"/>
          <w:b/>
          <w:color w:val="auto"/>
          <w:spacing w:val="6"/>
          <w:sz w:val="32"/>
          <w:szCs w:val="32"/>
          <w:highlight w:val="none"/>
        </w:rPr>
      </w:pPr>
    </w:p>
    <w:p w14:paraId="2197172A">
      <w:pPr>
        <w:spacing w:line="360" w:lineRule="auto"/>
        <w:jc w:val="center"/>
        <w:rPr>
          <w:rFonts w:hint="eastAsia" w:ascii="仿宋" w:hAnsi="仿宋" w:eastAsia="仿宋" w:cs="仿宋"/>
          <w:b/>
          <w:color w:val="auto"/>
          <w:spacing w:val="6"/>
          <w:sz w:val="32"/>
          <w:szCs w:val="32"/>
          <w:highlight w:val="none"/>
        </w:rPr>
      </w:pPr>
    </w:p>
    <w:p w14:paraId="4D6870D7">
      <w:pPr>
        <w:spacing w:line="360" w:lineRule="auto"/>
        <w:jc w:val="center"/>
        <w:rPr>
          <w:rFonts w:hint="eastAsia" w:ascii="仿宋" w:hAnsi="仿宋" w:eastAsia="仿宋" w:cs="仿宋"/>
          <w:b/>
          <w:color w:val="auto"/>
          <w:spacing w:val="6"/>
          <w:sz w:val="32"/>
          <w:szCs w:val="32"/>
          <w:highlight w:val="none"/>
        </w:rPr>
      </w:pPr>
    </w:p>
    <w:p w14:paraId="2C9E10A7">
      <w:pPr>
        <w:spacing w:line="360" w:lineRule="auto"/>
        <w:jc w:val="center"/>
        <w:rPr>
          <w:rFonts w:hint="eastAsia" w:ascii="仿宋" w:hAnsi="仿宋" w:eastAsia="仿宋" w:cs="仿宋"/>
          <w:b/>
          <w:color w:val="auto"/>
          <w:spacing w:val="6"/>
          <w:sz w:val="32"/>
          <w:szCs w:val="32"/>
          <w:highlight w:val="none"/>
        </w:rPr>
      </w:pPr>
    </w:p>
    <w:p w14:paraId="1D65D435">
      <w:pPr>
        <w:spacing w:line="360" w:lineRule="auto"/>
        <w:jc w:val="left"/>
        <w:rPr>
          <w:rFonts w:hint="eastAsia" w:ascii="仿宋" w:hAnsi="仿宋" w:eastAsia="仿宋" w:cs="仿宋"/>
          <w:b/>
          <w:color w:val="auto"/>
          <w:spacing w:val="6"/>
          <w:sz w:val="32"/>
          <w:szCs w:val="32"/>
          <w:highlight w:val="none"/>
        </w:rPr>
      </w:pPr>
    </w:p>
    <w:p w14:paraId="622E8AE0">
      <w:pPr>
        <w:spacing w:line="360" w:lineRule="auto"/>
        <w:jc w:val="left"/>
        <w:rPr>
          <w:rFonts w:hint="eastAsia" w:ascii="仿宋" w:hAnsi="仿宋" w:eastAsia="仿宋" w:cs="仿宋"/>
          <w:b/>
          <w:color w:val="auto"/>
          <w:spacing w:val="6"/>
          <w:sz w:val="32"/>
          <w:szCs w:val="32"/>
          <w:highlight w:val="none"/>
        </w:rPr>
      </w:pPr>
    </w:p>
    <w:p w14:paraId="43FB023D">
      <w:pPr>
        <w:spacing w:line="360" w:lineRule="auto"/>
        <w:jc w:val="left"/>
        <w:rPr>
          <w:rFonts w:hint="eastAsia" w:ascii="仿宋" w:hAnsi="仿宋" w:eastAsia="仿宋" w:cs="仿宋"/>
          <w:b/>
          <w:color w:val="auto"/>
          <w:spacing w:val="6"/>
          <w:sz w:val="32"/>
          <w:szCs w:val="32"/>
          <w:highlight w:val="none"/>
        </w:rPr>
      </w:pPr>
    </w:p>
    <w:p w14:paraId="1FAD9700">
      <w:pPr>
        <w:spacing w:line="360" w:lineRule="auto"/>
        <w:jc w:val="left"/>
        <w:rPr>
          <w:rFonts w:hint="eastAsia" w:ascii="仿宋" w:hAnsi="仿宋" w:eastAsia="仿宋" w:cs="仿宋"/>
          <w:b/>
          <w:color w:val="auto"/>
          <w:spacing w:val="6"/>
          <w:sz w:val="32"/>
          <w:szCs w:val="32"/>
          <w:highlight w:val="none"/>
        </w:rPr>
      </w:pPr>
    </w:p>
    <w:p w14:paraId="424D3244">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3F2CA99">
      <w:pPr>
        <w:spacing w:line="360" w:lineRule="auto"/>
        <w:jc w:val="center"/>
        <w:rPr>
          <w:rFonts w:hint="eastAsia" w:ascii="仿宋" w:hAnsi="仿宋" w:eastAsia="仿宋" w:cs="仿宋"/>
          <w:b/>
          <w:color w:val="auto"/>
          <w:sz w:val="24"/>
          <w:highlight w:val="none"/>
        </w:rPr>
      </w:pPr>
    </w:p>
    <w:p w14:paraId="483A69D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FA6A6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CA784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0DBF6B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B2DFD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406CE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5FD6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A01A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4BB4E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F028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4F5B4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B085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05B0F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A4A9E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1B26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45624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109F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A48BB6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DB375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C5F27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D8A3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0B8B80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9D608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ABF0E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32D888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D6FF0B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D4A7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4BDA9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9786E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AA49D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217B8E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12E7F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2953A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29428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A1B5F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1404A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F03A2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042D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83CAA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D61E9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8F46505">
      <w:pPr>
        <w:spacing w:line="360" w:lineRule="auto"/>
        <w:rPr>
          <w:rFonts w:hint="eastAsia" w:ascii="仿宋" w:hAnsi="仿宋" w:eastAsia="仿宋" w:cs="仿宋"/>
          <w:b/>
          <w:color w:val="auto"/>
          <w:sz w:val="24"/>
          <w:highlight w:val="none"/>
        </w:rPr>
      </w:pPr>
    </w:p>
    <w:p w14:paraId="4596AD99">
      <w:pPr>
        <w:spacing w:line="360" w:lineRule="auto"/>
        <w:rPr>
          <w:rFonts w:hint="eastAsia" w:ascii="仿宋" w:hAnsi="仿宋" w:eastAsia="仿宋" w:cs="仿宋"/>
          <w:b/>
          <w:color w:val="auto"/>
          <w:sz w:val="24"/>
          <w:highlight w:val="none"/>
        </w:rPr>
      </w:pPr>
    </w:p>
    <w:p w14:paraId="226090F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593899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14D51D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88978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E5AB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9EF477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2056E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3CCB1C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85EA7C0">
      <w:pPr>
        <w:spacing w:line="360" w:lineRule="auto"/>
        <w:rPr>
          <w:rFonts w:hint="eastAsia" w:ascii="仿宋" w:hAnsi="仿宋" w:eastAsia="仿宋" w:cs="仿宋"/>
          <w:b/>
          <w:color w:val="auto"/>
          <w:sz w:val="24"/>
          <w:highlight w:val="none"/>
        </w:rPr>
      </w:pPr>
    </w:p>
    <w:p w14:paraId="193CD2AA">
      <w:pPr>
        <w:autoSpaceDE w:val="0"/>
        <w:autoSpaceDN w:val="0"/>
        <w:jc w:val="center"/>
        <w:rPr>
          <w:rFonts w:hint="eastAsia" w:ascii="仿宋" w:hAnsi="仿宋" w:eastAsia="仿宋" w:cs="仿宋"/>
          <w:b/>
          <w:color w:val="auto"/>
          <w:spacing w:val="6"/>
          <w:sz w:val="32"/>
          <w:szCs w:val="32"/>
          <w:highlight w:val="none"/>
        </w:rPr>
      </w:pPr>
    </w:p>
    <w:p w14:paraId="30128490">
      <w:pPr>
        <w:autoSpaceDE w:val="0"/>
        <w:autoSpaceDN w:val="0"/>
        <w:jc w:val="center"/>
        <w:rPr>
          <w:rFonts w:hint="eastAsia" w:ascii="仿宋" w:hAnsi="仿宋" w:eastAsia="仿宋" w:cs="仿宋"/>
          <w:b/>
          <w:color w:val="auto"/>
          <w:spacing w:val="6"/>
          <w:sz w:val="32"/>
          <w:szCs w:val="32"/>
          <w:highlight w:val="none"/>
        </w:rPr>
      </w:pPr>
    </w:p>
    <w:p w14:paraId="7CA36663">
      <w:pPr>
        <w:autoSpaceDE w:val="0"/>
        <w:autoSpaceDN w:val="0"/>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D771356">
      <w:pPr>
        <w:spacing w:line="360" w:lineRule="auto"/>
        <w:rPr>
          <w:rFonts w:hint="eastAsia" w:ascii="仿宋" w:hAnsi="仿宋" w:eastAsia="仿宋" w:cs="仿宋"/>
          <w:color w:val="auto"/>
          <w:sz w:val="24"/>
          <w:highlight w:val="none"/>
          <w:u w:val="single"/>
        </w:rPr>
      </w:pPr>
    </w:p>
    <w:p w14:paraId="6F89253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51A478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A35194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EA64455">
      <w:pPr>
        <w:spacing w:line="360" w:lineRule="auto"/>
        <w:ind w:firstLine="494"/>
        <w:rPr>
          <w:rFonts w:hint="eastAsia" w:ascii="仿宋" w:hAnsi="仿宋" w:eastAsia="仿宋" w:cs="仿宋"/>
          <w:color w:val="auto"/>
          <w:sz w:val="24"/>
          <w:highlight w:val="none"/>
        </w:rPr>
      </w:pPr>
    </w:p>
    <w:p w14:paraId="022E02BF">
      <w:pPr>
        <w:spacing w:line="360" w:lineRule="auto"/>
        <w:ind w:firstLine="494"/>
        <w:rPr>
          <w:rFonts w:hint="eastAsia" w:ascii="仿宋" w:hAnsi="仿宋" w:eastAsia="仿宋" w:cs="仿宋"/>
          <w:color w:val="auto"/>
          <w:sz w:val="24"/>
          <w:highlight w:val="none"/>
        </w:rPr>
      </w:pPr>
    </w:p>
    <w:p w14:paraId="27BF3870">
      <w:pPr>
        <w:spacing w:line="360" w:lineRule="auto"/>
        <w:ind w:firstLine="494"/>
        <w:rPr>
          <w:rFonts w:hint="eastAsia" w:ascii="仿宋" w:hAnsi="仿宋" w:eastAsia="仿宋" w:cs="仿宋"/>
          <w:color w:val="auto"/>
          <w:sz w:val="24"/>
          <w:highlight w:val="none"/>
        </w:rPr>
      </w:pPr>
    </w:p>
    <w:p w14:paraId="27A571A7">
      <w:pPr>
        <w:spacing w:line="360" w:lineRule="auto"/>
        <w:ind w:firstLine="494"/>
        <w:rPr>
          <w:rFonts w:hint="eastAsia" w:ascii="仿宋" w:hAnsi="仿宋" w:eastAsia="仿宋" w:cs="仿宋"/>
          <w:color w:val="auto"/>
          <w:sz w:val="24"/>
          <w:highlight w:val="none"/>
        </w:rPr>
      </w:pPr>
    </w:p>
    <w:p w14:paraId="76DE53E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853E93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81837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D505E7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64E4E5F">
      <w:pPr>
        <w:autoSpaceDE w:val="0"/>
        <w:autoSpaceDN w:val="0"/>
        <w:jc w:val="center"/>
        <w:rPr>
          <w:rFonts w:hint="eastAsia" w:ascii="仿宋" w:hAnsi="仿宋" w:eastAsia="仿宋" w:cs="仿宋"/>
          <w:b/>
          <w:color w:val="auto"/>
          <w:spacing w:val="6"/>
          <w:sz w:val="32"/>
          <w:szCs w:val="32"/>
          <w:highlight w:val="none"/>
        </w:rPr>
      </w:pPr>
    </w:p>
    <w:p w14:paraId="7E5E85C7">
      <w:pPr>
        <w:autoSpaceDE w:val="0"/>
        <w:autoSpaceDN w:val="0"/>
        <w:jc w:val="center"/>
        <w:rPr>
          <w:rFonts w:hint="eastAsia" w:ascii="仿宋" w:hAnsi="仿宋" w:eastAsia="仿宋" w:cs="仿宋"/>
          <w:b/>
          <w:color w:val="auto"/>
          <w:spacing w:val="6"/>
          <w:sz w:val="32"/>
          <w:szCs w:val="32"/>
          <w:highlight w:val="none"/>
        </w:rPr>
      </w:pPr>
    </w:p>
    <w:p w14:paraId="407EF12C">
      <w:pPr>
        <w:autoSpaceDE w:val="0"/>
        <w:autoSpaceDN w:val="0"/>
        <w:jc w:val="center"/>
        <w:rPr>
          <w:rFonts w:hint="eastAsia" w:ascii="仿宋" w:hAnsi="仿宋" w:eastAsia="仿宋" w:cs="仿宋"/>
          <w:b/>
          <w:color w:val="auto"/>
          <w:spacing w:val="6"/>
          <w:sz w:val="32"/>
          <w:szCs w:val="32"/>
          <w:highlight w:val="none"/>
        </w:rPr>
      </w:pPr>
    </w:p>
    <w:p w14:paraId="663BDD54">
      <w:pPr>
        <w:autoSpaceDE w:val="0"/>
        <w:autoSpaceDN w:val="0"/>
        <w:jc w:val="center"/>
        <w:rPr>
          <w:rFonts w:hint="eastAsia" w:ascii="仿宋" w:hAnsi="仿宋" w:eastAsia="仿宋" w:cs="仿宋"/>
          <w:b/>
          <w:color w:val="auto"/>
          <w:spacing w:val="6"/>
          <w:sz w:val="32"/>
          <w:szCs w:val="32"/>
          <w:highlight w:val="none"/>
        </w:rPr>
      </w:pPr>
    </w:p>
    <w:p w14:paraId="76E0FADC">
      <w:pPr>
        <w:autoSpaceDE w:val="0"/>
        <w:autoSpaceDN w:val="0"/>
        <w:jc w:val="center"/>
        <w:rPr>
          <w:rFonts w:hint="eastAsia" w:ascii="仿宋" w:hAnsi="仿宋" w:eastAsia="仿宋" w:cs="仿宋"/>
          <w:b/>
          <w:color w:val="auto"/>
          <w:spacing w:val="6"/>
          <w:sz w:val="32"/>
          <w:szCs w:val="32"/>
          <w:highlight w:val="none"/>
        </w:rPr>
      </w:pPr>
    </w:p>
    <w:p w14:paraId="68BFE18B">
      <w:pPr>
        <w:autoSpaceDE w:val="0"/>
        <w:autoSpaceDN w:val="0"/>
        <w:jc w:val="center"/>
        <w:rPr>
          <w:rFonts w:hint="eastAsia" w:ascii="仿宋" w:hAnsi="仿宋" w:eastAsia="仿宋" w:cs="仿宋"/>
          <w:b/>
          <w:color w:val="auto"/>
          <w:spacing w:val="6"/>
          <w:sz w:val="32"/>
          <w:szCs w:val="32"/>
          <w:highlight w:val="none"/>
        </w:rPr>
      </w:pPr>
    </w:p>
    <w:p w14:paraId="583AB338">
      <w:pPr>
        <w:autoSpaceDE w:val="0"/>
        <w:autoSpaceDN w:val="0"/>
        <w:jc w:val="center"/>
        <w:rPr>
          <w:rFonts w:hint="eastAsia" w:ascii="仿宋" w:hAnsi="仿宋" w:eastAsia="仿宋" w:cs="仿宋"/>
          <w:b/>
          <w:color w:val="auto"/>
          <w:spacing w:val="6"/>
          <w:sz w:val="32"/>
          <w:szCs w:val="32"/>
          <w:highlight w:val="none"/>
        </w:rPr>
      </w:pPr>
    </w:p>
    <w:p w14:paraId="25C9887E">
      <w:pPr>
        <w:autoSpaceDE w:val="0"/>
        <w:autoSpaceDN w:val="0"/>
        <w:jc w:val="center"/>
        <w:rPr>
          <w:rFonts w:hint="eastAsia" w:ascii="仿宋" w:hAnsi="仿宋" w:eastAsia="仿宋" w:cs="仿宋"/>
          <w:b/>
          <w:color w:val="auto"/>
          <w:spacing w:val="6"/>
          <w:sz w:val="32"/>
          <w:szCs w:val="32"/>
          <w:highlight w:val="none"/>
        </w:rPr>
      </w:pPr>
    </w:p>
    <w:p w14:paraId="36915E9D">
      <w:pPr>
        <w:autoSpaceDE w:val="0"/>
        <w:autoSpaceDN w:val="0"/>
        <w:jc w:val="center"/>
        <w:rPr>
          <w:rFonts w:hint="eastAsia" w:ascii="仿宋" w:hAnsi="仿宋" w:eastAsia="仿宋" w:cs="仿宋"/>
          <w:b/>
          <w:color w:val="auto"/>
          <w:spacing w:val="6"/>
          <w:sz w:val="32"/>
          <w:szCs w:val="32"/>
          <w:highlight w:val="none"/>
        </w:rPr>
      </w:pPr>
    </w:p>
    <w:p w14:paraId="556E2A97">
      <w:pPr>
        <w:autoSpaceDE w:val="0"/>
        <w:autoSpaceDN w:val="0"/>
        <w:jc w:val="center"/>
        <w:rPr>
          <w:rFonts w:hint="eastAsia" w:ascii="仿宋" w:hAnsi="仿宋" w:eastAsia="仿宋" w:cs="仿宋"/>
          <w:b/>
          <w:color w:val="auto"/>
          <w:spacing w:val="6"/>
          <w:sz w:val="32"/>
          <w:szCs w:val="32"/>
          <w:highlight w:val="none"/>
        </w:rPr>
      </w:pPr>
    </w:p>
    <w:p w14:paraId="66F6F873">
      <w:pPr>
        <w:autoSpaceDE w:val="0"/>
        <w:autoSpaceDN w:val="0"/>
        <w:jc w:val="center"/>
        <w:rPr>
          <w:rFonts w:hint="eastAsia" w:ascii="仿宋" w:hAnsi="仿宋" w:eastAsia="仿宋" w:cs="仿宋"/>
          <w:b/>
          <w:color w:val="auto"/>
          <w:spacing w:val="6"/>
          <w:sz w:val="32"/>
          <w:szCs w:val="32"/>
          <w:highlight w:val="none"/>
        </w:rPr>
      </w:pPr>
    </w:p>
    <w:p w14:paraId="60312D7D">
      <w:pPr>
        <w:autoSpaceDE w:val="0"/>
        <w:autoSpaceDN w:val="0"/>
        <w:jc w:val="center"/>
        <w:rPr>
          <w:rFonts w:hint="eastAsia" w:ascii="仿宋" w:hAnsi="仿宋" w:eastAsia="仿宋" w:cs="仿宋"/>
          <w:b/>
          <w:color w:val="auto"/>
          <w:spacing w:val="6"/>
          <w:sz w:val="32"/>
          <w:szCs w:val="32"/>
          <w:highlight w:val="none"/>
        </w:rPr>
      </w:pPr>
    </w:p>
    <w:p w14:paraId="0A877E18">
      <w:pPr>
        <w:autoSpaceDE w:val="0"/>
        <w:autoSpaceDN w:val="0"/>
        <w:jc w:val="center"/>
        <w:rPr>
          <w:rFonts w:hint="eastAsia" w:ascii="仿宋" w:hAnsi="仿宋" w:eastAsia="仿宋" w:cs="仿宋"/>
          <w:b/>
          <w:color w:val="auto"/>
          <w:spacing w:val="6"/>
          <w:sz w:val="32"/>
          <w:szCs w:val="32"/>
          <w:highlight w:val="none"/>
        </w:rPr>
      </w:pPr>
    </w:p>
    <w:p w14:paraId="25D872A6">
      <w:pPr>
        <w:autoSpaceDE w:val="0"/>
        <w:autoSpaceDN w:val="0"/>
        <w:jc w:val="center"/>
        <w:rPr>
          <w:rFonts w:hint="eastAsia" w:ascii="仿宋" w:hAnsi="仿宋" w:eastAsia="仿宋" w:cs="仿宋"/>
          <w:b/>
          <w:color w:val="auto"/>
          <w:spacing w:val="6"/>
          <w:sz w:val="32"/>
          <w:szCs w:val="32"/>
          <w:highlight w:val="none"/>
        </w:rPr>
      </w:pPr>
    </w:p>
    <w:p w14:paraId="15D47BCE">
      <w:pPr>
        <w:autoSpaceDE w:val="0"/>
        <w:autoSpaceDN w:val="0"/>
        <w:jc w:val="center"/>
        <w:rPr>
          <w:rFonts w:hint="eastAsia" w:ascii="仿宋" w:hAnsi="仿宋" w:eastAsia="仿宋" w:cs="仿宋"/>
          <w:b/>
          <w:color w:val="auto"/>
          <w:spacing w:val="6"/>
          <w:sz w:val="32"/>
          <w:szCs w:val="32"/>
          <w:highlight w:val="none"/>
        </w:rPr>
      </w:pPr>
    </w:p>
    <w:p w14:paraId="77798B8F">
      <w:pPr>
        <w:autoSpaceDE w:val="0"/>
        <w:autoSpaceDN w:val="0"/>
        <w:jc w:val="center"/>
        <w:rPr>
          <w:rFonts w:hint="eastAsia" w:ascii="仿宋" w:hAnsi="仿宋" w:eastAsia="仿宋" w:cs="仿宋"/>
          <w:b/>
          <w:color w:val="auto"/>
          <w:spacing w:val="6"/>
          <w:sz w:val="32"/>
          <w:szCs w:val="32"/>
          <w:highlight w:val="none"/>
        </w:rPr>
      </w:pPr>
    </w:p>
    <w:p w14:paraId="5737C7C0">
      <w:pPr>
        <w:autoSpaceDE w:val="0"/>
        <w:autoSpaceDN w:val="0"/>
        <w:jc w:val="center"/>
        <w:rPr>
          <w:rFonts w:hint="eastAsia" w:ascii="仿宋" w:hAnsi="仿宋" w:eastAsia="仿宋" w:cs="仿宋"/>
          <w:b/>
          <w:color w:val="auto"/>
          <w:spacing w:val="6"/>
          <w:sz w:val="32"/>
          <w:szCs w:val="32"/>
          <w:highlight w:val="none"/>
        </w:rPr>
      </w:pPr>
    </w:p>
    <w:p w14:paraId="7FB42E0C">
      <w:pPr>
        <w:autoSpaceDE w:val="0"/>
        <w:autoSpaceDN w:val="0"/>
        <w:jc w:val="center"/>
        <w:outlineLvl w:val="0"/>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4D525A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07B6C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67198B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AB059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8E4577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E576E4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DA714F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F97B6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EDB3B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620C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54D5743F">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2F193E9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C0CC2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4F9348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B6548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426ED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812EE6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8BB13C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57C9D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7B3A377">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2D5DDD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67A2CC">
      <w:pPr>
        <w:autoSpaceDE w:val="0"/>
        <w:autoSpaceDN w:val="0"/>
        <w:jc w:val="center"/>
        <w:rPr>
          <w:rFonts w:hint="eastAsia" w:ascii="仿宋" w:hAnsi="仿宋" w:eastAsia="仿宋" w:cs="仿宋"/>
          <w:b/>
          <w:color w:val="auto"/>
          <w:spacing w:val="6"/>
          <w:sz w:val="32"/>
          <w:szCs w:val="32"/>
          <w:highlight w:val="none"/>
        </w:rPr>
      </w:pPr>
    </w:p>
    <w:p w14:paraId="78E7946C">
      <w:pPr>
        <w:autoSpaceDE w:val="0"/>
        <w:autoSpaceDN w:val="0"/>
        <w:jc w:val="center"/>
        <w:rPr>
          <w:rFonts w:hint="eastAsia" w:ascii="仿宋" w:hAnsi="仿宋" w:eastAsia="仿宋" w:cs="仿宋"/>
          <w:b/>
          <w:color w:val="auto"/>
          <w:spacing w:val="6"/>
          <w:sz w:val="32"/>
          <w:szCs w:val="32"/>
          <w:highlight w:val="none"/>
        </w:rPr>
      </w:pPr>
    </w:p>
    <w:p w14:paraId="1907EE0C">
      <w:pPr>
        <w:autoSpaceDE w:val="0"/>
        <w:autoSpaceDN w:val="0"/>
        <w:jc w:val="center"/>
        <w:rPr>
          <w:rFonts w:hint="eastAsia" w:ascii="仿宋" w:hAnsi="仿宋" w:eastAsia="仿宋" w:cs="仿宋"/>
          <w:b/>
          <w:color w:val="auto"/>
          <w:spacing w:val="6"/>
          <w:sz w:val="32"/>
          <w:szCs w:val="32"/>
          <w:highlight w:val="none"/>
        </w:rPr>
      </w:pPr>
    </w:p>
    <w:p w14:paraId="2F21E251">
      <w:pPr>
        <w:autoSpaceDE w:val="0"/>
        <w:autoSpaceDN w:val="0"/>
        <w:jc w:val="center"/>
        <w:rPr>
          <w:rFonts w:hint="eastAsia" w:ascii="仿宋" w:hAnsi="仿宋" w:eastAsia="仿宋" w:cs="仿宋"/>
          <w:b/>
          <w:color w:val="auto"/>
          <w:spacing w:val="6"/>
          <w:sz w:val="32"/>
          <w:szCs w:val="32"/>
          <w:highlight w:val="none"/>
        </w:rPr>
      </w:pPr>
    </w:p>
    <w:p w14:paraId="3FFF8841">
      <w:pPr>
        <w:autoSpaceDE w:val="0"/>
        <w:autoSpaceDN w:val="0"/>
        <w:jc w:val="center"/>
        <w:rPr>
          <w:rFonts w:hint="eastAsia" w:ascii="仿宋" w:hAnsi="仿宋" w:eastAsia="仿宋" w:cs="仿宋"/>
          <w:b/>
          <w:color w:val="auto"/>
          <w:spacing w:val="6"/>
          <w:sz w:val="32"/>
          <w:szCs w:val="32"/>
          <w:highlight w:val="none"/>
        </w:rPr>
      </w:pPr>
    </w:p>
    <w:p w14:paraId="3B8BAA9B">
      <w:pPr>
        <w:autoSpaceDE w:val="0"/>
        <w:autoSpaceDN w:val="0"/>
        <w:jc w:val="center"/>
        <w:rPr>
          <w:rFonts w:hint="eastAsia" w:ascii="仿宋" w:hAnsi="仿宋" w:eastAsia="仿宋" w:cs="仿宋"/>
          <w:b/>
          <w:color w:val="auto"/>
          <w:spacing w:val="6"/>
          <w:sz w:val="32"/>
          <w:szCs w:val="32"/>
          <w:highlight w:val="none"/>
        </w:rPr>
      </w:pPr>
    </w:p>
    <w:p w14:paraId="57C31C71">
      <w:pPr>
        <w:autoSpaceDE w:val="0"/>
        <w:autoSpaceDN w:val="0"/>
        <w:jc w:val="center"/>
        <w:rPr>
          <w:rFonts w:hint="eastAsia" w:ascii="仿宋" w:hAnsi="仿宋" w:eastAsia="仿宋" w:cs="仿宋"/>
          <w:b/>
          <w:color w:val="auto"/>
          <w:spacing w:val="6"/>
          <w:sz w:val="32"/>
          <w:szCs w:val="32"/>
          <w:highlight w:val="none"/>
        </w:rPr>
      </w:pPr>
    </w:p>
    <w:p w14:paraId="3FAF3ABA">
      <w:pPr>
        <w:autoSpaceDE w:val="0"/>
        <w:autoSpaceDN w:val="0"/>
        <w:jc w:val="center"/>
        <w:rPr>
          <w:rFonts w:hint="eastAsia" w:ascii="仿宋" w:hAnsi="仿宋" w:eastAsia="仿宋" w:cs="仿宋"/>
          <w:b/>
          <w:color w:val="auto"/>
          <w:spacing w:val="6"/>
          <w:sz w:val="32"/>
          <w:szCs w:val="32"/>
          <w:highlight w:val="none"/>
        </w:rPr>
      </w:pPr>
    </w:p>
    <w:p w14:paraId="5D36AD5B">
      <w:pPr>
        <w:autoSpaceDE w:val="0"/>
        <w:autoSpaceDN w:val="0"/>
        <w:jc w:val="center"/>
        <w:rPr>
          <w:rFonts w:hint="eastAsia" w:ascii="仿宋" w:hAnsi="仿宋" w:eastAsia="仿宋" w:cs="仿宋"/>
          <w:b/>
          <w:color w:val="auto"/>
          <w:spacing w:val="6"/>
          <w:sz w:val="32"/>
          <w:szCs w:val="32"/>
          <w:highlight w:val="none"/>
        </w:rPr>
      </w:pPr>
    </w:p>
    <w:p w14:paraId="38B77837">
      <w:pPr>
        <w:autoSpaceDE w:val="0"/>
        <w:autoSpaceDN w:val="0"/>
        <w:jc w:val="center"/>
        <w:rPr>
          <w:rFonts w:hint="eastAsia" w:ascii="仿宋" w:hAnsi="仿宋" w:eastAsia="仿宋" w:cs="仿宋"/>
          <w:b/>
          <w:color w:val="auto"/>
          <w:spacing w:val="6"/>
          <w:sz w:val="32"/>
          <w:szCs w:val="32"/>
          <w:highlight w:val="none"/>
        </w:rPr>
      </w:pPr>
    </w:p>
    <w:p w14:paraId="05E449AB">
      <w:pPr>
        <w:autoSpaceDE w:val="0"/>
        <w:autoSpaceDN w:val="0"/>
        <w:jc w:val="center"/>
        <w:rPr>
          <w:rFonts w:hint="eastAsia" w:ascii="仿宋" w:hAnsi="仿宋" w:eastAsia="仿宋" w:cs="仿宋"/>
          <w:b/>
          <w:color w:val="auto"/>
          <w:spacing w:val="6"/>
          <w:sz w:val="32"/>
          <w:szCs w:val="32"/>
          <w:highlight w:val="none"/>
        </w:rPr>
      </w:pPr>
    </w:p>
    <w:p w14:paraId="1542E0B9">
      <w:pPr>
        <w:autoSpaceDE w:val="0"/>
        <w:autoSpaceDN w:val="0"/>
        <w:jc w:val="center"/>
        <w:rPr>
          <w:rFonts w:hint="eastAsia" w:ascii="仿宋" w:hAnsi="仿宋" w:eastAsia="仿宋" w:cs="仿宋"/>
          <w:b/>
          <w:color w:val="auto"/>
          <w:spacing w:val="6"/>
          <w:sz w:val="32"/>
          <w:szCs w:val="32"/>
          <w:highlight w:val="none"/>
        </w:rPr>
      </w:pPr>
    </w:p>
    <w:p w14:paraId="3E7C77DD">
      <w:pPr>
        <w:autoSpaceDE w:val="0"/>
        <w:autoSpaceDN w:val="0"/>
        <w:jc w:val="center"/>
        <w:rPr>
          <w:rFonts w:hint="eastAsia" w:ascii="仿宋" w:hAnsi="仿宋" w:eastAsia="仿宋" w:cs="仿宋"/>
          <w:b/>
          <w:color w:val="auto"/>
          <w:spacing w:val="6"/>
          <w:sz w:val="32"/>
          <w:szCs w:val="32"/>
          <w:highlight w:val="none"/>
        </w:rPr>
      </w:pPr>
    </w:p>
    <w:p w14:paraId="3FBD8FFA">
      <w:pPr>
        <w:autoSpaceDE w:val="0"/>
        <w:autoSpaceDN w:val="0"/>
        <w:jc w:val="center"/>
        <w:rPr>
          <w:rFonts w:hint="eastAsia" w:ascii="仿宋" w:hAnsi="仿宋" w:eastAsia="仿宋" w:cs="仿宋"/>
          <w:b/>
          <w:color w:val="auto"/>
          <w:spacing w:val="6"/>
          <w:sz w:val="32"/>
          <w:szCs w:val="32"/>
          <w:highlight w:val="none"/>
        </w:rPr>
      </w:pPr>
    </w:p>
    <w:p w14:paraId="1AFDA28F">
      <w:pPr>
        <w:autoSpaceDE w:val="0"/>
        <w:autoSpaceDN w:val="0"/>
        <w:jc w:val="center"/>
        <w:rPr>
          <w:rFonts w:hint="eastAsia" w:ascii="仿宋" w:hAnsi="仿宋" w:eastAsia="仿宋" w:cs="仿宋"/>
          <w:b/>
          <w:color w:val="auto"/>
          <w:spacing w:val="6"/>
          <w:sz w:val="32"/>
          <w:szCs w:val="32"/>
          <w:highlight w:val="none"/>
        </w:rPr>
      </w:pPr>
    </w:p>
    <w:p w14:paraId="27B01816">
      <w:pPr>
        <w:autoSpaceDE w:val="0"/>
        <w:autoSpaceDN w:val="0"/>
        <w:jc w:val="center"/>
        <w:rPr>
          <w:rFonts w:hint="eastAsia" w:ascii="仿宋" w:hAnsi="仿宋" w:eastAsia="仿宋" w:cs="仿宋"/>
          <w:b/>
          <w:color w:val="auto"/>
          <w:spacing w:val="6"/>
          <w:sz w:val="32"/>
          <w:szCs w:val="32"/>
          <w:highlight w:val="none"/>
        </w:rPr>
      </w:pPr>
    </w:p>
    <w:p w14:paraId="78348217">
      <w:pPr>
        <w:autoSpaceDE w:val="0"/>
        <w:autoSpaceDN w:val="0"/>
        <w:jc w:val="center"/>
        <w:rPr>
          <w:rFonts w:hint="eastAsia" w:ascii="仿宋" w:hAnsi="仿宋" w:eastAsia="仿宋" w:cs="仿宋"/>
          <w:b/>
          <w:color w:val="auto"/>
          <w:spacing w:val="6"/>
          <w:sz w:val="32"/>
          <w:szCs w:val="32"/>
          <w:highlight w:val="none"/>
        </w:rPr>
      </w:pPr>
    </w:p>
    <w:p w14:paraId="24EDDA99">
      <w:pPr>
        <w:autoSpaceDE w:val="0"/>
        <w:autoSpaceDN w:val="0"/>
        <w:jc w:val="center"/>
        <w:rPr>
          <w:rFonts w:hint="eastAsia" w:ascii="仿宋" w:hAnsi="仿宋" w:eastAsia="仿宋" w:cs="仿宋"/>
          <w:b/>
          <w:color w:val="auto"/>
          <w:spacing w:val="6"/>
          <w:sz w:val="32"/>
          <w:szCs w:val="32"/>
          <w:highlight w:val="none"/>
        </w:rPr>
      </w:pPr>
    </w:p>
    <w:p w14:paraId="7133A485">
      <w:pPr>
        <w:autoSpaceDE w:val="0"/>
        <w:autoSpaceDN w:val="0"/>
        <w:jc w:val="center"/>
        <w:rPr>
          <w:rFonts w:hint="eastAsia" w:ascii="仿宋" w:hAnsi="仿宋" w:eastAsia="仿宋" w:cs="仿宋"/>
          <w:b/>
          <w:color w:val="auto"/>
          <w:spacing w:val="6"/>
          <w:sz w:val="32"/>
          <w:szCs w:val="32"/>
          <w:highlight w:val="none"/>
        </w:rPr>
      </w:pPr>
    </w:p>
    <w:p w14:paraId="09916425">
      <w:pPr>
        <w:autoSpaceDE w:val="0"/>
        <w:autoSpaceDN w:val="0"/>
        <w:jc w:val="center"/>
        <w:rPr>
          <w:rFonts w:hint="eastAsia" w:ascii="仿宋" w:hAnsi="仿宋" w:eastAsia="仿宋" w:cs="仿宋"/>
          <w:b/>
          <w:color w:val="auto"/>
          <w:spacing w:val="6"/>
          <w:sz w:val="32"/>
          <w:szCs w:val="32"/>
          <w:highlight w:val="none"/>
        </w:rPr>
      </w:pPr>
    </w:p>
    <w:p w14:paraId="33D582B3">
      <w:pPr>
        <w:autoSpaceDE w:val="0"/>
        <w:autoSpaceDN w:val="0"/>
        <w:jc w:val="center"/>
        <w:rPr>
          <w:rFonts w:hint="eastAsia" w:ascii="仿宋" w:hAnsi="仿宋" w:eastAsia="仿宋" w:cs="仿宋"/>
          <w:b/>
          <w:color w:val="auto"/>
          <w:spacing w:val="6"/>
          <w:sz w:val="32"/>
          <w:szCs w:val="32"/>
          <w:highlight w:val="none"/>
        </w:rPr>
      </w:pPr>
    </w:p>
    <w:p w14:paraId="06EC277C">
      <w:pPr>
        <w:autoSpaceDE w:val="0"/>
        <w:autoSpaceDN w:val="0"/>
        <w:jc w:val="center"/>
        <w:rPr>
          <w:rFonts w:hint="eastAsia" w:ascii="仿宋" w:hAnsi="仿宋" w:eastAsia="仿宋" w:cs="仿宋"/>
          <w:b/>
          <w:color w:val="auto"/>
          <w:spacing w:val="6"/>
          <w:sz w:val="32"/>
          <w:szCs w:val="32"/>
          <w:highlight w:val="none"/>
        </w:rPr>
      </w:pPr>
    </w:p>
    <w:p w14:paraId="50C20ACB">
      <w:pPr>
        <w:autoSpaceDE w:val="0"/>
        <w:autoSpaceDN w:val="0"/>
        <w:jc w:val="center"/>
        <w:rPr>
          <w:rFonts w:hint="eastAsia" w:ascii="仿宋" w:hAnsi="仿宋" w:eastAsia="仿宋" w:cs="仿宋"/>
          <w:b/>
          <w:color w:val="auto"/>
          <w:spacing w:val="6"/>
          <w:sz w:val="32"/>
          <w:szCs w:val="32"/>
          <w:highlight w:val="none"/>
        </w:rPr>
      </w:pPr>
    </w:p>
    <w:p w14:paraId="7A6C2CD6">
      <w:pPr>
        <w:snapToGrid w:val="0"/>
        <w:spacing w:line="360" w:lineRule="auto"/>
        <w:ind w:firstLine="3666" w:firstLineChars="1100"/>
        <w:rPr>
          <w:rFonts w:hint="eastAsia" w:ascii="仿宋" w:hAnsi="仿宋" w:eastAsia="仿宋" w:cs="仿宋"/>
          <w:b/>
          <w:color w:val="auto"/>
          <w:spacing w:val="6"/>
          <w:sz w:val="32"/>
          <w:szCs w:val="32"/>
          <w:highlight w:val="none"/>
        </w:rPr>
      </w:pPr>
    </w:p>
    <w:p w14:paraId="12B4E0D8">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6857DFB">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51B26CC">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5FD07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9A66C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60D6BB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7B18D1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421831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9BFF7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8CC69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59DCA7">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794BB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7C9B0C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347C7C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74F93B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AFCBF7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11168F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8D419C0">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25FAAB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5B30C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9571C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BD092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E11B9F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8843A7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03C834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13B46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765723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7FF8AA">
      <w:pPr>
        <w:autoSpaceDE w:val="0"/>
        <w:autoSpaceDN w:val="0"/>
        <w:jc w:val="center"/>
        <w:rPr>
          <w:rFonts w:hint="eastAsia" w:ascii="仿宋" w:hAnsi="仿宋" w:eastAsia="仿宋" w:cs="仿宋"/>
          <w:b/>
          <w:color w:val="auto"/>
          <w:spacing w:val="6"/>
          <w:sz w:val="32"/>
          <w:szCs w:val="32"/>
          <w:highlight w:val="none"/>
        </w:rPr>
      </w:pPr>
    </w:p>
    <w:p w14:paraId="70624404">
      <w:pPr>
        <w:autoSpaceDE w:val="0"/>
        <w:autoSpaceDN w:val="0"/>
        <w:jc w:val="center"/>
        <w:rPr>
          <w:rFonts w:hint="eastAsia" w:ascii="仿宋" w:hAnsi="仿宋" w:eastAsia="仿宋" w:cs="仿宋"/>
          <w:b/>
          <w:color w:val="auto"/>
          <w:spacing w:val="6"/>
          <w:sz w:val="32"/>
          <w:szCs w:val="32"/>
          <w:highlight w:val="none"/>
        </w:rPr>
      </w:pPr>
    </w:p>
    <w:p w14:paraId="70CF4307">
      <w:pPr>
        <w:autoSpaceDE w:val="0"/>
        <w:autoSpaceDN w:val="0"/>
        <w:jc w:val="center"/>
        <w:rPr>
          <w:rFonts w:hint="eastAsia" w:ascii="仿宋" w:hAnsi="仿宋" w:eastAsia="仿宋" w:cs="仿宋"/>
          <w:b/>
          <w:color w:val="auto"/>
          <w:spacing w:val="6"/>
          <w:sz w:val="32"/>
          <w:szCs w:val="32"/>
          <w:highlight w:val="none"/>
        </w:rPr>
      </w:pPr>
    </w:p>
    <w:p w14:paraId="2CD00D34">
      <w:pPr>
        <w:pStyle w:val="79"/>
        <w:rPr>
          <w:rFonts w:hint="eastAsia" w:ascii="仿宋" w:hAnsi="仿宋" w:eastAsia="仿宋" w:cs="仿宋"/>
          <w:b/>
          <w:color w:val="auto"/>
          <w:spacing w:val="6"/>
          <w:sz w:val="32"/>
          <w:szCs w:val="32"/>
          <w:highlight w:val="none"/>
        </w:rPr>
      </w:pPr>
    </w:p>
    <w:p w14:paraId="158D5FC1">
      <w:pPr>
        <w:pStyle w:val="80"/>
        <w:rPr>
          <w:rFonts w:hint="eastAsia" w:ascii="仿宋" w:hAnsi="仿宋" w:eastAsia="仿宋" w:cs="仿宋"/>
          <w:b/>
          <w:color w:val="auto"/>
          <w:spacing w:val="6"/>
          <w:sz w:val="32"/>
          <w:szCs w:val="32"/>
          <w:highlight w:val="none"/>
        </w:rPr>
      </w:pPr>
    </w:p>
    <w:p w14:paraId="72222F48">
      <w:pPr>
        <w:rPr>
          <w:rFonts w:hint="eastAsia" w:ascii="仿宋" w:hAnsi="仿宋" w:eastAsia="仿宋" w:cs="仿宋"/>
          <w:b/>
          <w:color w:val="auto"/>
          <w:spacing w:val="6"/>
          <w:sz w:val="32"/>
          <w:szCs w:val="32"/>
          <w:highlight w:val="none"/>
        </w:rPr>
      </w:pPr>
    </w:p>
    <w:p w14:paraId="071A8AC5">
      <w:pPr>
        <w:pStyle w:val="79"/>
        <w:rPr>
          <w:rFonts w:hint="eastAsia" w:ascii="仿宋" w:hAnsi="仿宋" w:eastAsia="仿宋" w:cs="仿宋"/>
          <w:b/>
          <w:color w:val="auto"/>
          <w:spacing w:val="6"/>
          <w:sz w:val="32"/>
          <w:szCs w:val="32"/>
          <w:highlight w:val="none"/>
        </w:rPr>
      </w:pPr>
    </w:p>
    <w:p w14:paraId="5C422E6F">
      <w:pPr>
        <w:pStyle w:val="80"/>
        <w:rPr>
          <w:rFonts w:hint="eastAsia" w:ascii="仿宋" w:hAnsi="仿宋" w:eastAsia="仿宋" w:cs="仿宋"/>
          <w:b/>
          <w:color w:val="auto"/>
          <w:spacing w:val="6"/>
          <w:sz w:val="32"/>
          <w:szCs w:val="32"/>
          <w:highlight w:val="none"/>
        </w:rPr>
      </w:pPr>
    </w:p>
    <w:p w14:paraId="35B0C4D3">
      <w:pPr>
        <w:rPr>
          <w:rFonts w:hint="eastAsia" w:ascii="仿宋" w:hAnsi="仿宋" w:eastAsia="仿宋" w:cs="仿宋"/>
          <w:b/>
          <w:color w:val="auto"/>
          <w:spacing w:val="6"/>
          <w:sz w:val="32"/>
          <w:szCs w:val="32"/>
          <w:highlight w:val="none"/>
        </w:rPr>
      </w:pPr>
    </w:p>
    <w:p w14:paraId="0443C557">
      <w:pPr>
        <w:pStyle w:val="79"/>
        <w:rPr>
          <w:rFonts w:hint="eastAsia" w:ascii="仿宋" w:hAnsi="仿宋" w:eastAsia="仿宋" w:cs="仿宋"/>
          <w:b/>
          <w:color w:val="auto"/>
          <w:spacing w:val="6"/>
          <w:sz w:val="32"/>
          <w:szCs w:val="32"/>
          <w:highlight w:val="none"/>
        </w:rPr>
      </w:pPr>
    </w:p>
    <w:p w14:paraId="1838C397">
      <w:pPr>
        <w:pStyle w:val="80"/>
        <w:rPr>
          <w:rFonts w:hint="eastAsia" w:ascii="仿宋" w:hAnsi="仿宋" w:eastAsia="仿宋" w:cs="仿宋"/>
          <w:b/>
          <w:color w:val="auto"/>
          <w:spacing w:val="6"/>
          <w:sz w:val="32"/>
          <w:szCs w:val="32"/>
          <w:highlight w:val="none"/>
        </w:rPr>
      </w:pPr>
    </w:p>
    <w:p w14:paraId="1012F38B">
      <w:pPr>
        <w:rPr>
          <w:rFonts w:hint="eastAsia" w:ascii="仿宋" w:hAnsi="仿宋" w:eastAsia="仿宋" w:cs="仿宋"/>
          <w:b/>
          <w:color w:val="auto"/>
          <w:spacing w:val="6"/>
          <w:sz w:val="32"/>
          <w:szCs w:val="32"/>
          <w:highlight w:val="none"/>
        </w:rPr>
      </w:pPr>
    </w:p>
    <w:p w14:paraId="095C6C62">
      <w:pPr>
        <w:pStyle w:val="79"/>
        <w:rPr>
          <w:rFonts w:hint="eastAsia" w:ascii="仿宋" w:hAnsi="仿宋" w:eastAsia="仿宋" w:cs="仿宋"/>
          <w:b/>
          <w:color w:val="auto"/>
          <w:spacing w:val="6"/>
          <w:sz w:val="32"/>
          <w:szCs w:val="32"/>
          <w:highlight w:val="none"/>
        </w:rPr>
      </w:pPr>
    </w:p>
    <w:p w14:paraId="5E0585FA">
      <w:pPr>
        <w:pStyle w:val="80"/>
        <w:rPr>
          <w:rFonts w:hint="eastAsia" w:ascii="仿宋" w:hAnsi="仿宋" w:eastAsia="仿宋" w:cs="仿宋"/>
          <w:b/>
          <w:color w:val="auto"/>
          <w:spacing w:val="6"/>
          <w:sz w:val="32"/>
          <w:szCs w:val="32"/>
          <w:highlight w:val="none"/>
        </w:rPr>
      </w:pPr>
    </w:p>
    <w:p w14:paraId="2C5BD8CC">
      <w:pPr>
        <w:rPr>
          <w:rFonts w:hint="eastAsia" w:ascii="仿宋" w:hAnsi="仿宋" w:eastAsia="仿宋" w:cs="仿宋"/>
          <w:b/>
          <w:color w:val="auto"/>
          <w:spacing w:val="6"/>
          <w:sz w:val="32"/>
          <w:szCs w:val="32"/>
          <w:highlight w:val="none"/>
        </w:rPr>
      </w:pPr>
    </w:p>
    <w:p w14:paraId="77A25CC9">
      <w:pPr>
        <w:pStyle w:val="79"/>
        <w:rPr>
          <w:rFonts w:hint="eastAsia" w:ascii="仿宋" w:hAnsi="仿宋" w:eastAsia="仿宋" w:cs="仿宋"/>
          <w:b/>
          <w:color w:val="auto"/>
          <w:spacing w:val="6"/>
          <w:sz w:val="32"/>
          <w:szCs w:val="32"/>
          <w:highlight w:val="none"/>
        </w:rPr>
      </w:pPr>
    </w:p>
    <w:p w14:paraId="0CDA55F1">
      <w:pPr>
        <w:pStyle w:val="80"/>
        <w:rPr>
          <w:rFonts w:hint="eastAsia" w:ascii="仿宋" w:hAnsi="仿宋" w:eastAsia="仿宋" w:cs="仿宋"/>
          <w:b/>
          <w:color w:val="auto"/>
          <w:spacing w:val="6"/>
          <w:sz w:val="32"/>
          <w:szCs w:val="32"/>
          <w:highlight w:val="none"/>
        </w:rPr>
      </w:pPr>
    </w:p>
    <w:p w14:paraId="3784026E">
      <w:pPr>
        <w:rPr>
          <w:rFonts w:hint="eastAsia" w:ascii="仿宋" w:hAnsi="仿宋" w:eastAsia="仿宋" w:cs="仿宋"/>
          <w:b/>
          <w:color w:val="auto"/>
          <w:spacing w:val="6"/>
          <w:sz w:val="32"/>
          <w:szCs w:val="32"/>
          <w:highlight w:val="none"/>
        </w:rPr>
      </w:pPr>
    </w:p>
    <w:p w14:paraId="173F8EE9">
      <w:pPr>
        <w:pStyle w:val="79"/>
        <w:rPr>
          <w:rFonts w:hint="eastAsia" w:ascii="仿宋" w:hAnsi="仿宋" w:eastAsia="仿宋" w:cs="仿宋"/>
          <w:b/>
          <w:color w:val="auto"/>
          <w:spacing w:val="6"/>
          <w:sz w:val="32"/>
          <w:szCs w:val="32"/>
          <w:highlight w:val="none"/>
        </w:rPr>
      </w:pPr>
    </w:p>
    <w:p w14:paraId="7FACE427">
      <w:pPr>
        <w:pStyle w:val="80"/>
        <w:rPr>
          <w:rFonts w:hint="eastAsia" w:ascii="仿宋" w:hAnsi="仿宋" w:eastAsia="仿宋" w:cs="仿宋"/>
          <w:b/>
          <w:color w:val="auto"/>
          <w:spacing w:val="6"/>
          <w:sz w:val="32"/>
          <w:szCs w:val="32"/>
          <w:highlight w:val="none"/>
        </w:rPr>
      </w:pPr>
    </w:p>
    <w:p w14:paraId="54FE5CA2">
      <w:pPr>
        <w:rPr>
          <w:rFonts w:hint="eastAsia" w:ascii="仿宋" w:hAnsi="仿宋" w:eastAsia="仿宋" w:cs="仿宋"/>
          <w:b/>
          <w:color w:val="auto"/>
          <w:spacing w:val="6"/>
          <w:sz w:val="32"/>
          <w:szCs w:val="32"/>
          <w:highlight w:val="none"/>
        </w:rPr>
      </w:pPr>
    </w:p>
    <w:p w14:paraId="0786424A">
      <w:pPr>
        <w:pStyle w:val="79"/>
        <w:rPr>
          <w:rFonts w:hint="eastAsia"/>
          <w:color w:val="auto"/>
          <w:highlight w:val="none"/>
        </w:rPr>
      </w:pPr>
    </w:p>
    <w:p w14:paraId="27892630">
      <w:pPr>
        <w:autoSpaceDE w:val="0"/>
        <w:autoSpaceDN w:val="0"/>
        <w:jc w:val="center"/>
        <w:rPr>
          <w:rFonts w:hint="eastAsia" w:ascii="仿宋" w:hAnsi="仿宋" w:eastAsia="仿宋" w:cs="仿宋"/>
          <w:b/>
          <w:color w:val="auto"/>
          <w:spacing w:val="6"/>
          <w:sz w:val="32"/>
          <w:szCs w:val="32"/>
          <w:highlight w:val="none"/>
        </w:rPr>
      </w:pPr>
    </w:p>
    <w:p w14:paraId="52756089">
      <w:pPr>
        <w:autoSpaceDE w:val="0"/>
        <w:autoSpaceDN w:val="0"/>
        <w:jc w:val="center"/>
        <w:rPr>
          <w:rFonts w:hint="eastAsia" w:ascii="仿宋" w:hAnsi="仿宋" w:eastAsia="仿宋" w:cs="仿宋"/>
          <w:b/>
          <w:color w:val="auto"/>
          <w:spacing w:val="6"/>
          <w:sz w:val="32"/>
          <w:szCs w:val="32"/>
          <w:highlight w:val="none"/>
        </w:rPr>
      </w:pPr>
    </w:p>
    <w:p w14:paraId="1FA0BCFF">
      <w:pPr>
        <w:autoSpaceDE w:val="0"/>
        <w:autoSpaceDN w:val="0"/>
        <w:jc w:val="center"/>
        <w:rPr>
          <w:rFonts w:hint="eastAsia" w:ascii="仿宋" w:hAnsi="仿宋" w:eastAsia="仿宋" w:cs="仿宋"/>
          <w:b/>
          <w:color w:val="auto"/>
          <w:spacing w:val="6"/>
          <w:sz w:val="32"/>
          <w:szCs w:val="32"/>
          <w:highlight w:val="none"/>
        </w:rPr>
      </w:pPr>
    </w:p>
    <w:p w14:paraId="71213CC2">
      <w:pPr>
        <w:autoSpaceDE w:val="0"/>
        <w:autoSpaceDN w:val="0"/>
        <w:jc w:val="center"/>
        <w:rPr>
          <w:rFonts w:hint="eastAsia" w:ascii="仿宋" w:hAnsi="仿宋" w:eastAsia="仿宋" w:cs="仿宋"/>
          <w:b/>
          <w:color w:val="auto"/>
          <w:spacing w:val="6"/>
          <w:sz w:val="32"/>
          <w:szCs w:val="32"/>
          <w:highlight w:val="none"/>
        </w:rPr>
      </w:pPr>
    </w:p>
    <w:p w14:paraId="1A9762E1">
      <w:pPr>
        <w:spacing w:line="360" w:lineRule="auto"/>
        <w:jc w:val="center"/>
        <w:rPr>
          <w:rFonts w:hint="eastAsia" w:ascii="仿宋" w:hAnsi="仿宋" w:eastAsia="仿宋" w:cs="仿宋"/>
          <w:b/>
          <w:color w:val="auto"/>
          <w:spacing w:val="6"/>
          <w:sz w:val="32"/>
          <w:szCs w:val="32"/>
          <w:highlight w:val="none"/>
        </w:rPr>
      </w:pPr>
    </w:p>
    <w:p w14:paraId="080A03B4">
      <w:pPr>
        <w:spacing w:line="360" w:lineRule="auto"/>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13B68719">
      <w:pPr>
        <w:spacing w:line="360" w:lineRule="auto"/>
        <w:rPr>
          <w:rFonts w:hint="eastAsia" w:ascii="仿宋" w:hAnsi="仿宋" w:eastAsia="仿宋" w:cs="仿宋"/>
          <w:b/>
          <w:color w:val="auto"/>
          <w:spacing w:val="6"/>
          <w:sz w:val="30"/>
          <w:szCs w:val="30"/>
          <w:highlight w:val="none"/>
        </w:rPr>
      </w:pPr>
    </w:p>
    <w:p w14:paraId="3AE9BF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10B59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E651038">
      <w:pPr>
        <w:spacing w:line="360" w:lineRule="auto"/>
        <w:ind w:firstLine="480" w:firstLineChars="200"/>
        <w:rPr>
          <w:rFonts w:hint="eastAsia" w:ascii="仿宋" w:hAnsi="仿宋" w:eastAsia="仿宋" w:cs="仿宋"/>
          <w:color w:val="auto"/>
          <w:sz w:val="24"/>
          <w:highlight w:val="none"/>
        </w:rPr>
      </w:pPr>
    </w:p>
    <w:p w14:paraId="10784548">
      <w:pPr>
        <w:spacing w:line="360" w:lineRule="auto"/>
        <w:ind w:firstLine="480" w:firstLineChars="200"/>
        <w:rPr>
          <w:rFonts w:hint="eastAsia" w:ascii="仿宋" w:hAnsi="仿宋" w:eastAsia="仿宋" w:cs="仿宋"/>
          <w:color w:val="auto"/>
          <w:sz w:val="24"/>
          <w:highlight w:val="none"/>
        </w:rPr>
      </w:pPr>
    </w:p>
    <w:p w14:paraId="761E78C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5DF11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28692D2">
      <w:pPr>
        <w:autoSpaceDE w:val="0"/>
        <w:autoSpaceDN w:val="0"/>
        <w:jc w:val="center"/>
        <w:rPr>
          <w:rFonts w:hint="eastAsia" w:ascii="仿宋" w:hAnsi="仿宋" w:eastAsia="仿宋" w:cs="仿宋"/>
          <w:b/>
          <w:color w:val="auto"/>
          <w:spacing w:val="6"/>
          <w:sz w:val="32"/>
          <w:szCs w:val="32"/>
          <w:highlight w:val="none"/>
        </w:rPr>
      </w:pPr>
    </w:p>
    <w:p w14:paraId="4664CE66">
      <w:pPr>
        <w:autoSpaceDE w:val="0"/>
        <w:autoSpaceDN w:val="0"/>
        <w:jc w:val="center"/>
        <w:rPr>
          <w:rFonts w:hint="eastAsia" w:ascii="仿宋" w:hAnsi="仿宋" w:eastAsia="仿宋" w:cs="仿宋"/>
          <w:b/>
          <w:color w:val="auto"/>
          <w:spacing w:val="6"/>
          <w:sz w:val="32"/>
          <w:szCs w:val="32"/>
          <w:highlight w:val="none"/>
        </w:rPr>
      </w:pPr>
    </w:p>
    <w:p w14:paraId="169BD913">
      <w:pPr>
        <w:autoSpaceDE w:val="0"/>
        <w:autoSpaceDN w:val="0"/>
        <w:jc w:val="center"/>
        <w:rPr>
          <w:rFonts w:hint="eastAsia" w:ascii="仿宋" w:hAnsi="仿宋" w:eastAsia="仿宋" w:cs="仿宋"/>
          <w:b/>
          <w:color w:val="auto"/>
          <w:spacing w:val="6"/>
          <w:sz w:val="32"/>
          <w:szCs w:val="32"/>
          <w:highlight w:val="none"/>
        </w:rPr>
      </w:pPr>
    </w:p>
    <w:p w14:paraId="2BFD2B54">
      <w:pPr>
        <w:autoSpaceDE w:val="0"/>
        <w:autoSpaceDN w:val="0"/>
        <w:jc w:val="center"/>
        <w:rPr>
          <w:rFonts w:hint="eastAsia" w:ascii="仿宋" w:hAnsi="仿宋" w:eastAsia="仿宋" w:cs="仿宋"/>
          <w:b/>
          <w:color w:val="auto"/>
          <w:spacing w:val="6"/>
          <w:sz w:val="32"/>
          <w:szCs w:val="32"/>
          <w:highlight w:val="none"/>
        </w:rPr>
      </w:pPr>
    </w:p>
    <w:p w14:paraId="075A876A">
      <w:pPr>
        <w:autoSpaceDE w:val="0"/>
        <w:autoSpaceDN w:val="0"/>
        <w:jc w:val="center"/>
        <w:rPr>
          <w:rFonts w:hint="eastAsia" w:ascii="仿宋" w:hAnsi="仿宋" w:eastAsia="仿宋" w:cs="仿宋"/>
          <w:b/>
          <w:color w:val="auto"/>
          <w:spacing w:val="6"/>
          <w:sz w:val="32"/>
          <w:szCs w:val="32"/>
          <w:highlight w:val="none"/>
        </w:rPr>
      </w:pPr>
    </w:p>
    <w:p w14:paraId="1F23B701">
      <w:pPr>
        <w:autoSpaceDE w:val="0"/>
        <w:autoSpaceDN w:val="0"/>
        <w:jc w:val="center"/>
        <w:rPr>
          <w:rFonts w:hint="eastAsia" w:ascii="仿宋" w:hAnsi="仿宋" w:eastAsia="仿宋" w:cs="仿宋"/>
          <w:b/>
          <w:color w:val="auto"/>
          <w:spacing w:val="6"/>
          <w:sz w:val="32"/>
          <w:szCs w:val="32"/>
          <w:highlight w:val="none"/>
        </w:rPr>
      </w:pPr>
    </w:p>
    <w:p w14:paraId="76F18442">
      <w:pPr>
        <w:autoSpaceDE w:val="0"/>
        <w:autoSpaceDN w:val="0"/>
        <w:jc w:val="center"/>
        <w:rPr>
          <w:rFonts w:hint="eastAsia" w:ascii="仿宋" w:hAnsi="仿宋" w:eastAsia="仿宋" w:cs="仿宋"/>
          <w:b/>
          <w:color w:val="auto"/>
          <w:spacing w:val="6"/>
          <w:sz w:val="32"/>
          <w:szCs w:val="32"/>
          <w:highlight w:val="none"/>
        </w:rPr>
      </w:pPr>
    </w:p>
    <w:p w14:paraId="64C67EEF">
      <w:pPr>
        <w:autoSpaceDE w:val="0"/>
        <w:autoSpaceDN w:val="0"/>
        <w:jc w:val="center"/>
        <w:rPr>
          <w:rFonts w:hint="eastAsia" w:ascii="仿宋" w:hAnsi="仿宋" w:eastAsia="仿宋" w:cs="仿宋"/>
          <w:b/>
          <w:color w:val="auto"/>
          <w:spacing w:val="6"/>
          <w:sz w:val="32"/>
          <w:szCs w:val="32"/>
          <w:highlight w:val="none"/>
        </w:rPr>
      </w:pPr>
    </w:p>
    <w:p w14:paraId="5BA43D76">
      <w:pPr>
        <w:autoSpaceDE w:val="0"/>
        <w:autoSpaceDN w:val="0"/>
        <w:jc w:val="center"/>
        <w:rPr>
          <w:rFonts w:hint="eastAsia" w:ascii="仿宋" w:hAnsi="仿宋" w:eastAsia="仿宋" w:cs="仿宋"/>
          <w:b/>
          <w:color w:val="auto"/>
          <w:spacing w:val="6"/>
          <w:sz w:val="32"/>
          <w:szCs w:val="32"/>
          <w:highlight w:val="none"/>
        </w:rPr>
      </w:pPr>
    </w:p>
    <w:p w14:paraId="627AE655">
      <w:pPr>
        <w:autoSpaceDE w:val="0"/>
        <w:autoSpaceDN w:val="0"/>
        <w:jc w:val="center"/>
        <w:rPr>
          <w:rFonts w:hint="eastAsia" w:ascii="仿宋" w:hAnsi="仿宋" w:eastAsia="仿宋" w:cs="仿宋"/>
          <w:b/>
          <w:color w:val="auto"/>
          <w:spacing w:val="6"/>
          <w:sz w:val="32"/>
          <w:szCs w:val="32"/>
          <w:highlight w:val="none"/>
        </w:rPr>
      </w:pPr>
    </w:p>
    <w:p w14:paraId="664930DF">
      <w:pPr>
        <w:autoSpaceDE w:val="0"/>
        <w:autoSpaceDN w:val="0"/>
        <w:jc w:val="center"/>
        <w:rPr>
          <w:rFonts w:hint="eastAsia" w:ascii="仿宋" w:hAnsi="仿宋" w:eastAsia="仿宋" w:cs="仿宋"/>
          <w:b/>
          <w:color w:val="auto"/>
          <w:spacing w:val="6"/>
          <w:sz w:val="32"/>
          <w:szCs w:val="32"/>
          <w:highlight w:val="none"/>
        </w:rPr>
      </w:pPr>
    </w:p>
    <w:p w14:paraId="62D78867">
      <w:pPr>
        <w:autoSpaceDE w:val="0"/>
        <w:autoSpaceDN w:val="0"/>
        <w:jc w:val="center"/>
        <w:rPr>
          <w:rFonts w:hint="eastAsia" w:ascii="仿宋" w:hAnsi="仿宋" w:eastAsia="仿宋" w:cs="仿宋"/>
          <w:b/>
          <w:color w:val="auto"/>
          <w:spacing w:val="6"/>
          <w:sz w:val="32"/>
          <w:szCs w:val="32"/>
          <w:highlight w:val="none"/>
        </w:rPr>
      </w:pPr>
    </w:p>
    <w:p w14:paraId="06645699">
      <w:pPr>
        <w:autoSpaceDE w:val="0"/>
        <w:autoSpaceDN w:val="0"/>
        <w:jc w:val="center"/>
        <w:rPr>
          <w:rFonts w:hint="eastAsia" w:ascii="仿宋" w:hAnsi="仿宋" w:eastAsia="仿宋" w:cs="仿宋"/>
          <w:b/>
          <w:color w:val="auto"/>
          <w:spacing w:val="6"/>
          <w:sz w:val="32"/>
          <w:szCs w:val="32"/>
          <w:highlight w:val="none"/>
        </w:rPr>
      </w:pPr>
    </w:p>
    <w:p w14:paraId="01B3E197">
      <w:pPr>
        <w:autoSpaceDE w:val="0"/>
        <w:autoSpaceDN w:val="0"/>
        <w:jc w:val="center"/>
        <w:rPr>
          <w:rFonts w:hint="eastAsia" w:ascii="仿宋" w:hAnsi="仿宋" w:eastAsia="仿宋" w:cs="仿宋"/>
          <w:b/>
          <w:color w:val="auto"/>
          <w:spacing w:val="6"/>
          <w:sz w:val="32"/>
          <w:szCs w:val="32"/>
          <w:highlight w:val="none"/>
        </w:rPr>
      </w:pPr>
    </w:p>
    <w:p w14:paraId="319A90B4">
      <w:pPr>
        <w:autoSpaceDE w:val="0"/>
        <w:autoSpaceDN w:val="0"/>
        <w:jc w:val="center"/>
        <w:rPr>
          <w:rFonts w:hint="eastAsia" w:ascii="仿宋" w:hAnsi="仿宋" w:eastAsia="仿宋" w:cs="仿宋"/>
          <w:b/>
          <w:color w:val="auto"/>
          <w:spacing w:val="6"/>
          <w:sz w:val="32"/>
          <w:szCs w:val="32"/>
          <w:highlight w:val="none"/>
        </w:rPr>
      </w:pPr>
    </w:p>
    <w:p w14:paraId="0FD24690">
      <w:pPr>
        <w:pStyle w:val="23"/>
        <w:rPr>
          <w:rFonts w:hint="eastAsia" w:ascii="仿宋" w:hAnsi="仿宋" w:eastAsia="仿宋" w:cs="仿宋"/>
          <w:color w:val="auto"/>
          <w:highlight w:val="none"/>
        </w:rPr>
      </w:pPr>
    </w:p>
    <w:p w14:paraId="154D59FF">
      <w:pPr>
        <w:snapToGrid w:val="0"/>
        <w:spacing w:line="360" w:lineRule="auto"/>
        <w:rPr>
          <w:rFonts w:hint="eastAsia" w:ascii="仿宋" w:hAnsi="仿宋" w:eastAsia="仿宋" w:cs="仿宋"/>
          <w:b/>
          <w:color w:val="auto"/>
          <w:kern w:val="0"/>
          <w:sz w:val="32"/>
          <w:szCs w:val="32"/>
          <w:highlight w:val="none"/>
        </w:rPr>
      </w:pPr>
    </w:p>
    <w:p w14:paraId="1C2FFECA">
      <w:pPr>
        <w:snapToGrid w:val="0"/>
        <w:spacing w:line="360" w:lineRule="auto"/>
        <w:rPr>
          <w:rFonts w:hint="eastAsia" w:ascii="仿宋" w:hAnsi="仿宋" w:eastAsia="仿宋" w:cs="仿宋"/>
          <w:b/>
          <w:color w:val="auto"/>
          <w:kern w:val="0"/>
          <w:sz w:val="32"/>
          <w:szCs w:val="32"/>
          <w:highlight w:val="none"/>
        </w:rPr>
      </w:pPr>
    </w:p>
    <w:p w14:paraId="5E345C4C">
      <w:pPr>
        <w:snapToGrid w:val="0"/>
        <w:spacing w:line="360" w:lineRule="auto"/>
        <w:rPr>
          <w:rFonts w:hint="eastAsia" w:ascii="仿宋" w:hAnsi="仿宋" w:eastAsia="仿宋" w:cs="仿宋"/>
          <w:b/>
          <w:color w:val="auto"/>
          <w:kern w:val="0"/>
          <w:sz w:val="32"/>
          <w:szCs w:val="32"/>
          <w:highlight w:val="none"/>
        </w:rPr>
      </w:pPr>
    </w:p>
    <w:p w14:paraId="011927C1">
      <w:pPr>
        <w:snapToGrid w:val="0"/>
        <w:spacing w:line="360" w:lineRule="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C254574">
      <w:pPr>
        <w:spacing w:line="360" w:lineRule="auto"/>
        <w:jc w:val="center"/>
        <w:rPr>
          <w:rFonts w:hint="eastAsia" w:ascii="仿宋" w:hAnsi="仿宋" w:eastAsia="仿宋" w:cs="仿宋"/>
          <w:color w:val="auto"/>
          <w:sz w:val="24"/>
          <w:highlight w:val="none"/>
          <w:u w:val="single"/>
        </w:rPr>
      </w:pPr>
    </w:p>
    <w:p w14:paraId="6D9B6E75">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421E66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668122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A62871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D7AEB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F8B9EB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C18F30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5F370ED">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409D9B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3F5F32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58EB6CA">
      <w:pPr>
        <w:spacing w:line="360" w:lineRule="auto"/>
        <w:ind w:right="420"/>
        <w:rPr>
          <w:rFonts w:hint="eastAsia" w:ascii="仿宋" w:hAnsi="仿宋" w:eastAsia="仿宋" w:cs="仿宋"/>
          <w:color w:val="auto"/>
          <w:sz w:val="24"/>
          <w:highlight w:val="none"/>
        </w:rPr>
      </w:pPr>
    </w:p>
    <w:p w14:paraId="1D2F499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D46D14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4823FB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FCE69CA">
      <w:pPr>
        <w:pStyle w:val="3"/>
        <w:rPr>
          <w:rFonts w:hint="eastAsia" w:ascii="仿宋" w:hAnsi="仿宋" w:eastAsia="仿宋" w:cs="仿宋"/>
          <w:color w:val="auto"/>
          <w:highlight w:val="none"/>
          <w:lang w:val="en-US"/>
        </w:rPr>
      </w:pPr>
    </w:p>
    <w:p w14:paraId="76B743B9">
      <w:pPr>
        <w:pageBreakBefore/>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78503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1B76E3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A9D71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3A2C59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D77F04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4D46C2C">
      <w:pPr>
        <w:pStyle w:val="23"/>
        <w:rPr>
          <w:rFonts w:hint="eastAsia"/>
          <w:color w:val="auto"/>
          <w:highlight w:val="none"/>
          <w:lang w:val="en-US" w:eastAsia="zh-CN"/>
        </w:rPr>
      </w:pPr>
    </w:p>
    <w:p w14:paraId="71285156">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DBA516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45D1A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F33EFB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33BD04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CB1FC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D8DBD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6D3ED2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78DE12">
      <w:pPr>
        <w:widowControl/>
        <w:jc w:val="left"/>
        <w:rPr>
          <w:rFonts w:hint="eastAsia" w:ascii="仿宋" w:hAnsi="仿宋" w:eastAsia="仿宋" w:cs="仿宋"/>
          <w:color w:val="auto"/>
          <w:kern w:val="0"/>
          <w:sz w:val="24"/>
          <w:highlight w:val="none"/>
        </w:rPr>
      </w:pPr>
    </w:p>
    <w:p w14:paraId="03491179">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63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B0043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16269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474ED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4A7B9B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42CE4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B97FA5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D9AF9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97C0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405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CFA2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F8E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D8B3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D53A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51CC7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B78E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D775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8BC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6A18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442B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FF93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C81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1D52E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758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270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2FBA1A">
            <w:pPr>
              <w:widowControl/>
              <w:jc w:val="left"/>
              <w:rPr>
                <w:rFonts w:hint="eastAsia" w:ascii="仿宋" w:hAnsi="仿宋" w:eastAsia="仿宋" w:cs="仿宋"/>
                <w:color w:val="auto"/>
                <w:kern w:val="0"/>
                <w:sz w:val="24"/>
                <w:highlight w:val="none"/>
              </w:rPr>
            </w:pPr>
          </w:p>
        </w:tc>
        <w:tc>
          <w:tcPr>
            <w:tcW w:w="1560" w:type="dxa"/>
            <w:vAlign w:val="center"/>
          </w:tcPr>
          <w:p w14:paraId="06FD0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96A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1E0C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D361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DE8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ACD2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F753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948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A55AC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C4F6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80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06516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8F4B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A6AF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441E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C1ADB3">
            <w:pPr>
              <w:widowControl/>
              <w:jc w:val="left"/>
              <w:rPr>
                <w:rFonts w:hint="eastAsia" w:ascii="仿宋" w:hAnsi="仿宋" w:eastAsia="仿宋" w:cs="仿宋"/>
                <w:color w:val="auto"/>
                <w:kern w:val="0"/>
                <w:sz w:val="24"/>
                <w:highlight w:val="none"/>
              </w:rPr>
            </w:pPr>
          </w:p>
        </w:tc>
        <w:tc>
          <w:tcPr>
            <w:tcW w:w="1560" w:type="dxa"/>
            <w:vAlign w:val="center"/>
          </w:tcPr>
          <w:p w14:paraId="21238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DB07B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A60A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9A0F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F187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2C94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A46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A23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08A2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321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30A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2599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8FDD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172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CCA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02208">
            <w:pPr>
              <w:widowControl/>
              <w:jc w:val="left"/>
              <w:rPr>
                <w:rFonts w:hint="eastAsia" w:ascii="仿宋" w:hAnsi="仿宋" w:eastAsia="仿宋" w:cs="仿宋"/>
                <w:color w:val="auto"/>
                <w:kern w:val="0"/>
                <w:sz w:val="24"/>
                <w:highlight w:val="none"/>
              </w:rPr>
            </w:pPr>
          </w:p>
        </w:tc>
        <w:tc>
          <w:tcPr>
            <w:tcW w:w="1560" w:type="dxa"/>
            <w:vAlign w:val="center"/>
          </w:tcPr>
          <w:p w14:paraId="3EC0C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BFF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C32B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1482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1884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C020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2AD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0B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8F10D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501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32F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5CB77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7839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9181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577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EA094E">
            <w:pPr>
              <w:widowControl/>
              <w:jc w:val="left"/>
              <w:rPr>
                <w:rFonts w:hint="eastAsia" w:ascii="仿宋" w:hAnsi="仿宋" w:eastAsia="仿宋" w:cs="仿宋"/>
                <w:color w:val="auto"/>
                <w:kern w:val="0"/>
                <w:sz w:val="24"/>
                <w:highlight w:val="none"/>
              </w:rPr>
            </w:pPr>
          </w:p>
        </w:tc>
        <w:tc>
          <w:tcPr>
            <w:tcW w:w="1560" w:type="dxa"/>
            <w:vAlign w:val="center"/>
          </w:tcPr>
          <w:p w14:paraId="2692A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8E2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4E6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EA8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73FE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D34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19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668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34E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CE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BF91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4511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347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B0D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216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B4EA9D">
            <w:pPr>
              <w:widowControl/>
              <w:jc w:val="left"/>
              <w:rPr>
                <w:rFonts w:hint="eastAsia" w:ascii="仿宋" w:hAnsi="仿宋" w:eastAsia="仿宋" w:cs="仿宋"/>
                <w:color w:val="auto"/>
                <w:kern w:val="0"/>
                <w:sz w:val="24"/>
                <w:highlight w:val="none"/>
              </w:rPr>
            </w:pPr>
          </w:p>
        </w:tc>
        <w:tc>
          <w:tcPr>
            <w:tcW w:w="1560" w:type="dxa"/>
            <w:vAlign w:val="center"/>
          </w:tcPr>
          <w:p w14:paraId="53B47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531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4D3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3D2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DDC9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6FA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B00F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366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6C8B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1583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C95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C61E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B05B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8C48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3DE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B55487">
            <w:pPr>
              <w:widowControl/>
              <w:jc w:val="left"/>
              <w:rPr>
                <w:rFonts w:hint="eastAsia" w:ascii="仿宋" w:hAnsi="仿宋" w:eastAsia="仿宋" w:cs="仿宋"/>
                <w:color w:val="auto"/>
                <w:kern w:val="0"/>
                <w:sz w:val="24"/>
                <w:highlight w:val="none"/>
              </w:rPr>
            </w:pPr>
          </w:p>
        </w:tc>
        <w:tc>
          <w:tcPr>
            <w:tcW w:w="1560" w:type="dxa"/>
            <w:vAlign w:val="center"/>
          </w:tcPr>
          <w:p w14:paraId="195CF4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0B5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BF1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647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1917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46D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E22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89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E345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ADE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E6F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2883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843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69A4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66F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FF4D9F">
            <w:pPr>
              <w:widowControl/>
              <w:jc w:val="left"/>
              <w:rPr>
                <w:rFonts w:hint="eastAsia" w:ascii="仿宋" w:hAnsi="仿宋" w:eastAsia="仿宋" w:cs="仿宋"/>
                <w:color w:val="auto"/>
                <w:kern w:val="0"/>
                <w:sz w:val="24"/>
                <w:highlight w:val="none"/>
              </w:rPr>
            </w:pPr>
          </w:p>
        </w:tc>
        <w:tc>
          <w:tcPr>
            <w:tcW w:w="1560" w:type="dxa"/>
            <w:vAlign w:val="center"/>
          </w:tcPr>
          <w:p w14:paraId="169EB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15A7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C44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632D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885F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4BD0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D2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5B4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CC7D9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B912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82C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890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6D23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7B4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32D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9231B1">
            <w:pPr>
              <w:widowControl/>
              <w:jc w:val="left"/>
              <w:rPr>
                <w:rFonts w:hint="eastAsia" w:ascii="仿宋" w:hAnsi="仿宋" w:eastAsia="仿宋" w:cs="仿宋"/>
                <w:color w:val="auto"/>
                <w:kern w:val="0"/>
                <w:sz w:val="24"/>
                <w:highlight w:val="none"/>
              </w:rPr>
            </w:pPr>
          </w:p>
        </w:tc>
        <w:tc>
          <w:tcPr>
            <w:tcW w:w="1560" w:type="dxa"/>
            <w:vAlign w:val="center"/>
          </w:tcPr>
          <w:p w14:paraId="52088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015C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F99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C25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FA12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1FF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798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729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9245F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E88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BF5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525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7B59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B138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E4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DDE21B">
            <w:pPr>
              <w:widowControl/>
              <w:jc w:val="left"/>
              <w:rPr>
                <w:rFonts w:hint="eastAsia" w:ascii="仿宋" w:hAnsi="仿宋" w:eastAsia="仿宋" w:cs="仿宋"/>
                <w:color w:val="auto"/>
                <w:kern w:val="0"/>
                <w:sz w:val="24"/>
                <w:highlight w:val="none"/>
              </w:rPr>
            </w:pPr>
          </w:p>
        </w:tc>
        <w:tc>
          <w:tcPr>
            <w:tcW w:w="1560" w:type="dxa"/>
            <w:vAlign w:val="center"/>
          </w:tcPr>
          <w:p w14:paraId="7D108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157B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477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715C8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D1C17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364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CC2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986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9A281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75F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B6C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1B577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B79E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50E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911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307C7F">
            <w:pPr>
              <w:widowControl/>
              <w:jc w:val="left"/>
              <w:rPr>
                <w:rFonts w:hint="eastAsia" w:ascii="仿宋" w:hAnsi="仿宋" w:eastAsia="仿宋" w:cs="仿宋"/>
                <w:color w:val="auto"/>
                <w:kern w:val="0"/>
                <w:sz w:val="24"/>
                <w:highlight w:val="none"/>
              </w:rPr>
            </w:pPr>
          </w:p>
        </w:tc>
        <w:tc>
          <w:tcPr>
            <w:tcW w:w="1560" w:type="dxa"/>
            <w:vAlign w:val="center"/>
          </w:tcPr>
          <w:p w14:paraId="638F1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799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B0A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28A0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7DDB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843F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B56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7AC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7F1C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5F1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734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233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05D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3A6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1E8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065EBA">
            <w:pPr>
              <w:widowControl/>
              <w:jc w:val="left"/>
              <w:rPr>
                <w:rFonts w:hint="eastAsia" w:ascii="仿宋" w:hAnsi="仿宋" w:eastAsia="仿宋" w:cs="仿宋"/>
                <w:color w:val="auto"/>
                <w:kern w:val="0"/>
                <w:sz w:val="24"/>
                <w:highlight w:val="none"/>
              </w:rPr>
            </w:pPr>
          </w:p>
        </w:tc>
        <w:tc>
          <w:tcPr>
            <w:tcW w:w="1560" w:type="dxa"/>
            <w:vAlign w:val="center"/>
          </w:tcPr>
          <w:p w14:paraId="7B966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F06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EA6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33C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1556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10FB1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7A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A30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07FA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F611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268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55D6B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3CEA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FEF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8A2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91D1D">
            <w:pPr>
              <w:widowControl/>
              <w:jc w:val="left"/>
              <w:rPr>
                <w:rFonts w:hint="eastAsia" w:ascii="仿宋" w:hAnsi="仿宋" w:eastAsia="仿宋" w:cs="仿宋"/>
                <w:color w:val="auto"/>
                <w:kern w:val="0"/>
                <w:sz w:val="24"/>
                <w:highlight w:val="none"/>
              </w:rPr>
            </w:pPr>
          </w:p>
        </w:tc>
        <w:tc>
          <w:tcPr>
            <w:tcW w:w="1560" w:type="dxa"/>
            <w:vAlign w:val="center"/>
          </w:tcPr>
          <w:p w14:paraId="5511D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BC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D4A8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4B058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F5A4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1580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1551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066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DD0B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59F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874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92C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F1C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9C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22E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D2136">
            <w:pPr>
              <w:widowControl/>
              <w:jc w:val="left"/>
              <w:rPr>
                <w:rFonts w:hint="eastAsia" w:ascii="仿宋" w:hAnsi="仿宋" w:eastAsia="仿宋" w:cs="仿宋"/>
                <w:color w:val="auto"/>
                <w:kern w:val="0"/>
                <w:sz w:val="24"/>
                <w:highlight w:val="none"/>
              </w:rPr>
            </w:pPr>
          </w:p>
        </w:tc>
        <w:tc>
          <w:tcPr>
            <w:tcW w:w="1560" w:type="dxa"/>
            <w:vAlign w:val="center"/>
          </w:tcPr>
          <w:p w14:paraId="430BB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38F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EFC6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DFD8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ADA5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F8B47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FDD6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1FD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B9D8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E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E43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3A5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41E1E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3DF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D5C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C81A95">
            <w:pPr>
              <w:widowControl/>
              <w:jc w:val="left"/>
              <w:rPr>
                <w:rFonts w:hint="eastAsia" w:ascii="仿宋" w:hAnsi="仿宋" w:eastAsia="仿宋" w:cs="仿宋"/>
                <w:color w:val="auto"/>
                <w:kern w:val="0"/>
                <w:sz w:val="24"/>
                <w:highlight w:val="none"/>
              </w:rPr>
            </w:pPr>
          </w:p>
        </w:tc>
        <w:tc>
          <w:tcPr>
            <w:tcW w:w="1560" w:type="dxa"/>
            <w:vAlign w:val="center"/>
          </w:tcPr>
          <w:p w14:paraId="19C3C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3044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8AD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3046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8D66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207B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366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6DE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08B3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D31B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B43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F3BF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6BB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789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4D4B5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76D23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DC9C1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484AC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65A90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DE6B1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E6B9C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A6EC032">
      <w:pPr>
        <w:widowControl/>
        <w:jc w:val="left"/>
        <w:rPr>
          <w:rFonts w:hint="eastAsia" w:ascii="仿宋" w:hAnsi="仿宋" w:eastAsia="仿宋" w:cs="仿宋"/>
          <w:color w:val="auto"/>
          <w:kern w:val="0"/>
          <w:sz w:val="24"/>
          <w:highlight w:val="none"/>
        </w:rPr>
      </w:pPr>
    </w:p>
    <w:p w14:paraId="39ACC532">
      <w:pPr>
        <w:widowControl/>
        <w:jc w:val="left"/>
        <w:rPr>
          <w:rFonts w:hint="eastAsia" w:ascii="仿宋" w:hAnsi="仿宋" w:eastAsia="仿宋" w:cs="仿宋"/>
          <w:color w:val="auto"/>
          <w:kern w:val="0"/>
          <w:sz w:val="24"/>
          <w:highlight w:val="none"/>
        </w:rPr>
      </w:pPr>
    </w:p>
    <w:p w14:paraId="546D7E70">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2B56D8">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AC9F9F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B75C0D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86FE42">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7F71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843B49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F3A5A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5551C1D">
      <w:pPr>
        <w:widowControl/>
        <w:jc w:val="left"/>
        <w:rPr>
          <w:rFonts w:hint="eastAsia" w:ascii="仿宋" w:hAnsi="仿宋" w:eastAsia="仿宋" w:cs="仿宋"/>
          <w:color w:val="auto"/>
          <w:kern w:val="0"/>
          <w:sz w:val="18"/>
          <w:szCs w:val="18"/>
          <w:highlight w:val="none"/>
        </w:rPr>
      </w:pPr>
    </w:p>
    <w:p w14:paraId="556C58F9">
      <w:pPr>
        <w:widowControl/>
        <w:jc w:val="left"/>
        <w:rPr>
          <w:rFonts w:hint="eastAsia" w:ascii="仿宋" w:hAnsi="仿宋" w:eastAsia="仿宋" w:cs="仿宋"/>
          <w:color w:val="auto"/>
          <w:kern w:val="0"/>
          <w:sz w:val="18"/>
          <w:szCs w:val="18"/>
          <w:highlight w:val="none"/>
        </w:rPr>
      </w:pPr>
    </w:p>
    <w:p w14:paraId="578F5F39">
      <w:pPr>
        <w:widowControl/>
        <w:jc w:val="left"/>
        <w:rPr>
          <w:rFonts w:hint="eastAsia" w:ascii="仿宋" w:hAnsi="仿宋" w:eastAsia="仿宋" w:cs="仿宋"/>
          <w:color w:val="auto"/>
          <w:kern w:val="0"/>
          <w:sz w:val="18"/>
          <w:szCs w:val="18"/>
          <w:highlight w:val="none"/>
        </w:rPr>
      </w:pPr>
    </w:p>
    <w:p w14:paraId="2EC88DC9">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E750BF">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306FFD9">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8D104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399F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E3B188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53FCD31">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DED8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B8CFE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6D48D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AFAB8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62B73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C3944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33F38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E5BE4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2BEF4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E2444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6A441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AEB73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AD68F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9041F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EE06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F323AA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6B4E2B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EA2CD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E3231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0D13D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E48E5F3">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5E6B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448921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7D0B4D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26C78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AF37A3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1A4F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450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B7CC2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B98B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AE095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912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1F1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148F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91FD1AB">
            <w:pPr>
              <w:widowControl/>
              <w:jc w:val="left"/>
              <w:rPr>
                <w:rFonts w:hint="eastAsia" w:ascii="仿宋" w:hAnsi="仿宋" w:eastAsia="仿宋" w:cs="仿宋"/>
                <w:color w:val="auto"/>
                <w:kern w:val="0"/>
                <w:sz w:val="24"/>
                <w:highlight w:val="none"/>
              </w:rPr>
            </w:pPr>
          </w:p>
        </w:tc>
        <w:tc>
          <w:tcPr>
            <w:tcW w:w="2836" w:type="dxa"/>
            <w:vMerge w:val="continue"/>
            <w:vAlign w:val="center"/>
          </w:tcPr>
          <w:p w14:paraId="5E35C494">
            <w:pPr>
              <w:widowControl/>
              <w:jc w:val="left"/>
              <w:rPr>
                <w:rFonts w:hint="eastAsia" w:ascii="仿宋" w:hAnsi="仿宋" w:eastAsia="仿宋" w:cs="仿宋"/>
                <w:color w:val="auto"/>
                <w:kern w:val="0"/>
                <w:sz w:val="24"/>
                <w:highlight w:val="none"/>
              </w:rPr>
            </w:pPr>
          </w:p>
        </w:tc>
        <w:tc>
          <w:tcPr>
            <w:tcW w:w="606" w:type="dxa"/>
            <w:vAlign w:val="center"/>
          </w:tcPr>
          <w:p w14:paraId="54533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72B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6498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5DCBE6">
            <w:pPr>
              <w:widowControl/>
              <w:jc w:val="left"/>
              <w:rPr>
                <w:rFonts w:hint="eastAsia" w:ascii="仿宋" w:hAnsi="仿宋" w:eastAsia="仿宋" w:cs="仿宋"/>
                <w:color w:val="auto"/>
                <w:kern w:val="0"/>
                <w:sz w:val="24"/>
                <w:highlight w:val="none"/>
              </w:rPr>
            </w:pPr>
          </w:p>
        </w:tc>
        <w:tc>
          <w:tcPr>
            <w:tcW w:w="1025" w:type="dxa"/>
            <w:vMerge w:val="continue"/>
            <w:vAlign w:val="center"/>
          </w:tcPr>
          <w:p w14:paraId="2AB182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00C6681">
            <w:pPr>
              <w:widowControl/>
              <w:jc w:val="left"/>
              <w:rPr>
                <w:rFonts w:hint="eastAsia" w:ascii="仿宋" w:hAnsi="仿宋" w:eastAsia="仿宋" w:cs="仿宋"/>
                <w:color w:val="auto"/>
                <w:kern w:val="0"/>
                <w:sz w:val="24"/>
                <w:highlight w:val="none"/>
              </w:rPr>
            </w:pPr>
          </w:p>
        </w:tc>
        <w:tc>
          <w:tcPr>
            <w:tcW w:w="606" w:type="dxa"/>
            <w:vAlign w:val="center"/>
          </w:tcPr>
          <w:p w14:paraId="0FD3F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D38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939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E6732D">
            <w:pPr>
              <w:widowControl/>
              <w:jc w:val="left"/>
              <w:rPr>
                <w:rFonts w:hint="eastAsia" w:ascii="仿宋" w:hAnsi="仿宋" w:eastAsia="仿宋" w:cs="仿宋"/>
                <w:color w:val="auto"/>
                <w:kern w:val="0"/>
                <w:sz w:val="24"/>
                <w:highlight w:val="none"/>
              </w:rPr>
            </w:pPr>
          </w:p>
        </w:tc>
        <w:tc>
          <w:tcPr>
            <w:tcW w:w="1025" w:type="dxa"/>
            <w:vMerge w:val="restart"/>
            <w:vAlign w:val="center"/>
          </w:tcPr>
          <w:p w14:paraId="6C344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C7A1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0A8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43A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9541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B2A721">
            <w:pPr>
              <w:widowControl/>
              <w:jc w:val="left"/>
              <w:rPr>
                <w:rFonts w:hint="eastAsia" w:ascii="仿宋" w:hAnsi="仿宋" w:eastAsia="仿宋" w:cs="仿宋"/>
                <w:color w:val="auto"/>
                <w:kern w:val="0"/>
                <w:sz w:val="24"/>
                <w:highlight w:val="none"/>
              </w:rPr>
            </w:pPr>
          </w:p>
        </w:tc>
        <w:tc>
          <w:tcPr>
            <w:tcW w:w="1025" w:type="dxa"/>
            <w:vMerge w:val="continue"/>
            <w:vAlign w:val="center"/>
          </w:tcPr>
          <w:p w14:paraId="00F7E3A0">
            <w:pPr>
              <w:widowControl/>
              <w:jc w:val="left"/>
              <w:rPr>
                <w:rFonts w:hint="eastAsia" w:ascii="仿宋" w:hAnsi="仿宋" w:eastAsia="仿宋" w:cs="仿宋"/>
                <w:color w:val="auto"/>
                <w:kern w:val="0"/>
                <w:sz w:val="24"/>
                <w:highlight w:val="none"/>
              </w:rPr>
            </w:pPr>
          </w:p>
        </w:tc>
        <w:tc>
          <w:tcPr>
            <w:tcW w:w="2836" w:type="dxa"/>
            <w:vMerge w:val="continue"/>
            <w:vAlign w:val="center"/>
          </w:tcPr>
          <w:p w14:paraId="0DC70361">
            <w:pPr>
              <w:widowControl/>
              <w:jc w:val="left"/>
              <w:rPr>
                <w:rFonts w:hint="eastAsia" w:ascii="仿宋" w:hAnsi="仿宋" w:eastAsia="仿宋" w:cs="仿宋"/>
                <w:color w:val="auto"/>
                <w:kern w:val="0"/>
                <w:sz w:val="24"/>
                <w:highlight w:val="none"/>
              </w:rPr>
            </w:pPr>
          </w:p>
        </w:tc>
        <w:tc>
          <w:tcPr>
            <w:tcW w:w="606" w:type="dxa"/>
            <w:vAlign w:val="center"/>
          </w:tcPr>
          <w:p w14:paraId="4F2CC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C62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F8E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5F05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E150090">
            <w:pPr>
              <w:widowControl/>
              <w:jc w:val="left"/>
              <w:rPr>
                <w:rFonts w:hint="eastAsia" w:ascii="仿宋" w:hAnsi="仿宋" w:eastAsia="仿宋" w:cs="仿宋"/>
                <w:color w:val="auto"/>
                <w:kern w:val="0"/>
                <w:sz w:val="24"/>
                <w:highlight w:val="none"/>
              </w:rPr>
            </w:pPr>
          </w:p>
        </w:tc>
        <w:tc>
          <w:tcPr>
            <w:tcW w:w="2836" w:type="dxa"/>
            <w:vMerge w:val="continue"/>
            <w:vAlign w:val="center"/>
          </w:tcPr>
          <w:p w14:paraId="0602611F">
            <w:pPr>
              <w:widowControl/>
              <w:jc w:val="left"/>
              <w:rPr>
                <w:rFonts w:hint="eastAsia" w:ascii="仿宋" w:hAnsi="仿宋" w:eastAsia="仿宋" w:cs="仿宋"/>
                <w:color w:val="auto"/>
                <w:kern w:val="0"/>
                <w:sz w:val="24"/>
                <w:highlight w:val="none"/>
              </w:rPr>
            </w:pPr>
          </w:p>
        </w:tc>
        <w:tc>
          <w:tcPr>
            <w:tcW w:w="606" w:type="dxa"/>
            <w:vAlign w:val="center"/>
          </w:tcPr>
          <w:p w14:paraId="47D4C0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46D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536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846A4C">
            <w:pPr>
              <w:widowControl/>
              <w:jc w:val="left"/>
              <w:rPr>
                <w:rFonts w:hint="eastAsia" w:ascii="仿宋" w:hAnsi="仿宋" w:eastAsia="仿宋" w:cs="仿宋"/>
                <w:color w:val="auto"/>
                <w:kern w:val="0"/>
                <w:sz w:val="24"/>
                <w:highlight w:val="none"/>
              </w:rPr>
            </w:pPr>
          </w:p>
        </w:tc>
        <w:tc>
          <w:tcPr>
            <w:tcW w:w="1025" w:type="dxa"/>
            <w:vMerge w:val="continue"/>
            <w:vAlign w:val="center"/>
          </w:tcPr>
          <w:p w14:paraId="77B137EE">
            <w:pPr>
              <w:widowControl/>
              <w:jc w:val="left"/>
              <w:rPr>
                <w:rFonts w:hint="eastAsia" w:ascii="仿宋" w:hAnsi="仿宋" w:eastAsia="仿宋" w:cs="仿宋"/>
                <w:color w:val="auto"/>
                <w:kern w:val="0"/>
                <w:sz w:val="24"/>
                <w:highlight w:val="none"/>
              </w:rPr>
            </w:pPr>
          </w:p>
        </w:tc>
        <w:tc>
          <w:tcPr>
            <w:tcW w:w="2836" w:type="dxa"/>
            <w:vMerge w:val="restart"/>
            <w:vAlign w:val="center"/>
          </w:tcPr>
          <w:p w14:paraId="4BEFB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2585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76E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4DFF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84A53">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BBCCC">
            <w:pPr>
              <w:widowControl/>
              <w:jc w:val="left"/>
              <w:rPr>
                <w:rFonts w:hint="eastAsia" w:ascii="仿宋" w:hAnsi="仿宋" w:eastAsia="仿宋" w:cs="仿宋"/>
                <w:color w:val="auto"/>
                <w:kern w:val="0"/>
                <w:sz w:val="24"/>
                <w:highlight w:val="none"/>
              </w:rPr>
            </w:pPr>
          </w:p>
        </w:tc>
        <w:tc>
          <w:tcPr>
            <w:tcW w:w="2836" w:type="dxa"/>
            <w:vMerge w:val="continue"/>
            <w:vAlign w:val="center"/>
          </w:tcPr>
          <w:p w14:paraId="07C0719A">
            <w:pPr>
              <w:widowControl/>
              <w:jc w:val="left"/>
              <w:rPr>
                <w:rFonts w:hint="eastAsia" w:ascii="仿宋" w:hAnsi="仿宋" w:eastAsia="仿宋" w:cs="仿宋"/>
                <w:color w:val="auto"/>
                <w:kern w:val="0"/>
                <w:sz w:val="24"/>
                <w:highlight w:val="none"/>
              </w:rPr>
            </w:pPr>
          </w:p>
        </w:tc>
        <w:tc>
          <w:tcPr>
            <w:tcW w:w="606" w:type="dxa"/>
            <w:vAlign w:val="center"/>
          </w:tcPr>
          <w:p w14:paraId="32C8E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171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749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0EAB98">
            <w:pPr>
              <w:widowControl/>
              <w:jc w:val="left"/>
              <w:rPr>
                <w:rFonts w:hint="eastAsia" w:ascii="仿宋" w:hAnsi="仿宋" w:eastAsia="仿宋" w:cs="仿宋"/>
                <w:color w:val="auto"/>
                <w:kern w:val="0"/>
                <w:sz w:val="24"/>
                <w:highlight w:val="none"/>
              </w:rPr>
            </w:pPr>
          </w:p>
        </w:tc>
        <w:tc>
          <w:tcPr>
            <w:tcW w:w="1025" w:type="dxa"/>
            <w:vMerge w:val="continue"/>
            <w:vAlign w:val="center"/>
          </w:tcPr>
          <w:p w14:paraId="742317BE">
            <w:pPr>
              <w:widowControl/>
              <w:jc w:val="left"/>
              <w:rPr>
                <w:rFonts w:hint="eastAsia" w:ascii="仿宋" w:hAnsi="仿宋" w:eastAsia="仿宋" w:cs="仿宋"/>
                <w:color w:val="auto"/>
                <w:kern w:val="0"/>
                <w:sz w:val="24"/>
                <w:highlight w:val="none"/>
              </w:rPr>
            </w:pPr>
          </w:p>
        </w:tc>
        <w:tc>
          <w:tcPr>
            <w:tcW w:w="2836" w:type="dxa"/>
            <w:vMerge w:val="continue"/>
            <w:vAlign w:val="center"/>
          </w:tcPr>
          <w:p w14:paraId="5113A24E">
            <w:pPr>
              <w:widowControl/>
              <w:jc w:val="left"/>
              <w:rPr>
                <w:rFonts w:hint="eastAsia" w:ascii="仿宋" w:hAnsi="仿宋" w:eastAsia="仿宋" w:cs="仿宋"/>
                <w:color w:val="auto"/>
                <w:kern w:val="0"/>
                <w:sz w:val="24"/>
                <w:highlight w:val="none"/>
              </w:rPr>
            </w:pPr>
          </w:p>
        </w:tc>
        <w:tc>
          <w:tcPr>
            <w:tcW w:w="606" w:type="dxa"/>
            <w:vAlign w:val="center"/>
          </w:tcPr>
          <w:p w14:paraId="73448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39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426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E92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1A04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FC97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FAD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CDA6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146FEE">
            <w:pPr>
              <w:widowControl/>
              <w:jc w:val="left"/>
              <w:rPr>
                <w:rFonts w:hint="eastAsia" w:ascii="仿宋" w:hAnsi="仿宋" w:eastAsia="仿宋" w:cs="仿宋"/>
                <w:color w:val="auto"/>
                <w:kern w:val="0"/>
                <w:sz w:val="24"/>
                <w:highlight w:val="none"/>
              </w:rPr>
            </w:pPr>
          </w:p>
        </w:tc>
        <w:tc>
          <w:tcPr>
            <w:tcW w:w="2836" w:type="dxa"/>
            <w:vMerge w:val="continue"/>
            <w:vAlign w:val="center"/>
          </w:tcPr>
          <w:p w14:paraId="2F5BB6DE">
            <w:pPr>
              <w:widowControl/>
              <w:jc w:val="left"/>
              <w:rPr>
                <w:rFonts w:hint="eastAsia" w:ascii="仿宋" w:hAnsi="仿宋" w:eastAsia="仿宋" w:cs="仿宋"/>
                <w:color w:val="auto"/>
                <w:kern w:val="0"/>
                <w:sz w:val="24"/>
                <w:highlight w:val="none"/>
              </w:rPr>
            </w:pPr>
          </w:p>
        </w:tc>
        <w:tc>
          <w:tcPr>
            <w:tcW w:w="606" w:type="dxa"/>
            <w:vAlign w:val="center"/>
          </w:tcPr>
          <w:p w14:paraId="56AD5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68E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A233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D90151">
            <w:pPr>
              <w:widowControl/>
              <w:jc w:val="left"/>
              <w:rPr>
                <w:rFonts w:hint="eastAsia" w:ascii="仿宋" w:hAnsi="仿宋" w:eastAsia="仿宋" w:cs="仿宋"/>
                <w:color w:val="auto"/>
                <w:kern w:val="0"/>
                <w:sz w:val="24"/>
                <w:highlight w:val="none"/>
              </w:rPr>
            </w:pPr>
          </w:p>
        </w:tc>
        <w:tc>
          <w:tcPr>
            <w:tcW w:w="2836" w:type="dxa"/>
            <w:vMerge w:val="continue"/>
            <w:vAlign w:val="center"/>
          </w:tcPr>
          <w:p w14:paraId="0916F56B">
            <w:pPr>
              <w:widowControl/>
              <w:jc w:val="left"/>
              <w:rPr>
                <w:rFonts w:hint="eastAsia" w:ascii="仿宋" w:hAnsi="仿宋" w:eastAsia="仿宋" w:cs="仿宋"/>
                <w:color w:val="auto"/>
                <w:kern w:val="0"/>
                <w:sz w:val="24"/>
                <w:highlight w:val="none"/>
              </w:rPr>
            </w:pPr>
          </w:p>
        </w:tc>
        <w:tc>
          <w:tcPr>
            <w:tcW w:w="606" w:type="dxa"/>
            <w:vAlign w:val="center"/>
          </w:tcPr>
          <w:p w14:paraId="520FB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8A8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4DEF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1EB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4ECC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1B5D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C5D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54ED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10F042">
            <w:pPr>
              <w:widowControl/>
              <w:jc w:val="left"/>
              <w:rPr>
                <w:rFonts w:hint="eastAsia" w:ascii="仿宋" w:hAnsi="仿宋" w:eastAsia="仿宋" w:cs="仿宋"/>
                <w:color w:val="auto"/>
                <w:kern w:val="0"/>
                <w:sz w:val="24"/>
                <w:highlight w:val="none"/>
              </w:rPr>
            </w:pPr>
          </w:p>
        </w:tc>
        <w:tc>
          <w:tcPr>
            <w:tcW w:w="2836" w:type="dxa"/>
            <w:vMerge w:val="continue"/>
            <w:vAlign w:val="center"/>
          </w:tcPr>
          <w:p w14:paraId="532DE8BA">
            <w:pPr>
              <w:widowControl/>
              <w:jc w:val="left"/>
              <w:rPr>
                <w:rFonts w:hint="eastAsia" w:ascii="仿宋" w:hAnsi="仿宋" w:eastAsia="仿宋" w:cs="仿宋"/>
                <w:color w:val="auto"/>
                <w:kern w:val="0"/>
                <w:sz w:val="24"/>
                <w:highlight w:val="none"/>
              </w:rPr>
            </w:pPr>
          </w:p>
        </w:tc>
        <w:tc>
          <w:tcPr>
            <w:tcW w:w="606" w:type="dxa"/>
            <w:vAlign w:val="center"/>
          </w:tcPr>
          <w:p w14:paraId="5E87AE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3F7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370A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60870C">
            <w:pPr>
              <w:widowControl/>
              <w:jc w:val="left"/>
              <w:rPr>
                <w:rFonts w:hint="eastAsia" w:ascii="仿宋" w:hAnsi="仿宋" w:eastAsia="仿宋" w:cs="仿宋"/>
                <w:color w:val="auto"/>
                <w:kern w:val="0"/>
                <w:sz w:val="24"/>
                <w:highlight w:val="none"/>
              </w:rPr>
            </w:pPr>
          </w:p>
        </w:tc>
        <w:tc>
          <w:tcPr>
            <w:tcW w:w="2836" w:type="dxa"/>
            <w:vMerge w:val="continue"/>
            <w:vAlign w:val="center"/>
          </w:tcPr>
          <w:p w14:paraId="16244966">
            <w:pPr>
              <w:widowControl/>
              <w:jc w:val="left"/>
              <w:rPr>
                <w:rFonts w:hint="eastAsia" w:ascii="仿宋" w:hAnsi="仿宋" w:eastAsia="仿宋" w:cs="仿宋"/>
                <w:color w:val="auto"/>
                <w:kern w:val="0"/>
                <w:sz w:val="24"/>
                <w:highlight w:val="none"/>
              </w:rPr>
            </w:pPr>
          </w:p>
        </w:tc>
        <w:tc>
          <w:tcPr>
            <w:tcW w:w="606" w:type="dxa"/>
            <w:vAlign w:val="center"/>
          </w:tcPr>
          <w:p w14:paraId="79816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4FA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0E4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992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AD3F3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BDA3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28049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6E80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F73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B24C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E146940">
            <w:pPr>
              <w:widowControl/>
              <w:jc w:val="left"/>
              <w:rPr>
                <w:rFonts w:hint="eastAsia" w:ascii="仿宋" w:hAnsi="仿宋" w:eastAsia="仿宋" w:cs="仿宋"/>
                <w:color w:val="auto"/>
                <w:kern w:val="0"/>
                <w:sz w:val="24"/>
                <w:highlight w:val="none"/>
              </w:rPr>
            </w:pPr>
          </w:p>
        </w:tc>
        <w:tc>
          <w:tcPr>
            <w:tcW w:w="2836" w:type="dxa"/>
            <w:vMerge w:val="continue"/>
            <w:vAlign w:val="center"/>
          </w:tcPr>
          <w:p w14:paraId="460B7AED">
            <w:pPr>
              <w:widowControl/>
              <w:jc w:val="left"/>
              <w:rPr>
                <w:rFonts w:hint="eastAsia" w:ascii="仿宋" w:hAnsi="仿宋" w:eastAsia="仿宋" w:cs="仿宋"/>
                <w:color w:val="auto"/>
                <w:kern w:val="0"/>
                <w:sz w:val="24"/>
                <w:highlight w:val="none"/>
              </w:rPr>
            </w:pPr>
          </w:p>
        </w:tc>
        <w:tc>
          <w:tcPr>
            <w:tcW w:w="606" w:type="dxa"/>
            <w:vAlign w:val="center"/>
          </w:tcPr>
          <w:p w14:paraId="6053A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A2E3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DD3A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89F2A5">
            <w:pPr>
              <w:widowControl/>
              <w:jc w:val="left"/>
              <w:rPr>
                <w:rFonts w:hint="eastAsia" w:ascii="仿宋" w:hAnsi="仿宋" w:eastAsia="仿宋" w:cs="仿宋"/>
                <w:color w:val="auto"/>
                <w:kern w:val="0"/>
                <w:sz w:val="24"/>
                <w:highlight w:val="none"/>
              </w:rPr>
            </w:pPr>
          </w:p>
        </w:tc>
        <w:tc>
          <w:tcPr>
            <w:tcW w:w="1025" w:type="dxa"/>
            <w:vMerge w:val="continue"/>
            <w:vAlign w:val="center"/>
          </w:tcPr>
          <w:p w14:paraId="53826C4A">
            <w:pPr>
              <w:widowControl/>
              <w:jc w:val="left"/>
              <w:rPr>
                <w:rFonts w:hint="eastAsia" w:ascii="仿宋" w:hAnsi="仿宋" w:eastAsia="仿宋" w:cs="仿宋"/>
                <w:color w:val="auto"/>
                <w:kern w:val="0"/>
                <w:sz w:val="24"/>
                <w:highlight w:val="none"/>
              </w:rPr>
            </w:pPr>
          </w:p>
        </w:tc>
        <w:tc>
          <w:tcPr>
            <w:tcW w:w="2836" w:type="dxa"/>
            <w:vMerge w:val="continue"/>
            <w:vAlign w:val="center"/>
          </w:tcPr>
          <w:p w14:paraId="7EA2093C">
            <w:pPr>
              <w:widowControl/>
              <w:jc w:val="left"/>
              <w:rPr>
                <w:rFonts w:hint="eastAsia" w:ascii="仿宋" w:hAnsi="仿宋" w:eastAsia="仿宋" w:cs="仿宋"/>
                <w:color w:val="auto"/>
                <w:kern w:val="0"/>
                <w:sz w:val="24"/>
                <w:highlight w:val="none"/>
              </w:rPr>
            </w:pPr>
          </w:p>
        </w:tc>
        <w:tc>
          <w:tcPr>
            <w:tcW w:w="606" w:type="dxa"/>
            <w:vAlign w:val="center"/>
          </w:tcPr>
          <w:p w14:paraId="14247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1A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2B3A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7865A9">
            <w:pPr>
              <w:widowControl/>
              <w:jc w:val="left"/>
              <w:rPr>
                <w:rFonts w:hint="eastAsia" w:ascii="仿宋" w:hAnsi="仿宋" w:eastAsia="仿宋" w:cs="仿宋"/>
                <w:color w:val="auto"/>
                <w:kern w:val="0"/>
                <w:sz w:val="24"/>
                <w:highlight w:val="none"/>
              </w:rPr>
            </w:pPr>
          </w:p>
        </w:tc>
        <w:tc>
          <w:tcPr>
            <w:tcW w:w="1025" w:type="dxa"/>
            <w:vMerge w:val="restart"/>
            <w:vAlign w:val="center"/>
          </w:tcPr>
          <w:p w14:paraId="696CC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F918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00EA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0124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EFB2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7E2474">
            <w:pPr>
              <w:widowControl/>
              <w:jc w:val="left"/>
              <w:rPr>
                <w:rFonts w:hint="eastAsia" w:ascii="仿宋" w:hAnsi="仿宋" w:eastAsia="仿宋" w:cs="仿宋"/>
                <w:color w:val="auto"/>
                <w:kern w:val="0"/>
                <w:sz w:val="24"/>
                <w:highlight w:val="none"/>
              </w:rPr>
            </w:pPr>
          </w:p>
        </w:tc>
        <w:tc>
          <w:tcPr>
            <w:tcW w:w="1025" w:type="dxa"/>
            <w:vMerge w:val="continue"/>
            <w:vAlign w:val="center"/>
          </w:tcPr>
          <w:p w14:paraId="61CB89FD">
            <w:pPr>
              <w:widowControl/>
              <w:jc w:val="left"/>
              <w:rPr>
                <w:rFonts w:hint="eastAsia" w:ascii="仿宋" w:hAnsi="仿宋" w:eastAsia="仿宋" w:cs="仿宋"/>
                <w:color w:val="auto"/>
                <w:kern w:val="0"/>
                <w:sz w:val="24"/>
                <w:highlight w:val="none"/>
              </w:rPr>
            </w:pPr>
          </w:p>
        </w:tc>
        <w:tc>
          <w:tcPr>
            <w:tcW w:w="2836" w:type="dxa"/>
            <w:vMerge w:val="continue"/>
            <w:vAlign w:val="center"/>
          </w:tcPr>
          <w:p w14:paraId="316105F2">
            <w:pPr>
              <w:widowControl/>
              <w:jc w:val="left"/>
              <w:rPr>
                <w:rFonts w:hint="eastAsia" w:ascii="仿宋" w:hAnsi="仿宋" w:eastAsia="仿宋" w:cs="仿宋"/>
                <w:color w:val="auto"/>
                <w:kern w:val="0"/>
                <w:sz w:val="24"/>
                <w:highlight w:val="none"/>
              </w:rPr>
            </w:pPr>
          </w:p>
        </w:tc>
        <w:tc>
          <w:tcPr>
            <w:tcW w:w="606" w:type="dxa"/>
            <w:vAlign w:val="center"/>
          </w:tcPr>
          <w:p w14:paraId="1DF4E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85E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F08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08D97">
            <w:pPr>
              <w:widowControl/>
              <w:jc w:val="left"/>
              <w:rPr>
                <w:rFonts w:hint="eastAsia" w:ascii="仿宋" w:hAnsi="仿宋" w:eastAsia="仿宋" w:cs="仿宋"/>
                <w:color w:val="auto"/>
                <w:kern w:val="0"/>
                <w:sz w:val="24"/>
                <w:highlight w:val="none"/>
              </w:rPr>
            </w:pPr>
          </w:p>
        </w:tc>
        <w:tc>
          <w:tcPr>
            <w:tcW w:w="1025" w:type="dxa"/>
            <w:vMerge w:val="continue"/>
            <w:vAlign w:val="center"/>
          </w:tcPr>
          <w:p w14:paraId="72B27A5A">
            <w:pPr>
              <w:widowControl/>
              <w:jc w:val="left"/>
              <w:rPr>
                <w:rFonts w:hint="eastAsia" w:ascii="仿宋" w:hAnsi="仿宋" w:eastAsia="仿宋" w:cs="仿宋"/>
                <w:color w:val="auto"/>
                <w:kern w:val="0"/>
                <w:sz w:val="24"/>
                <w:highlight w:val="none"/>
              </w:rPr>
            </w:pPr>
          </w:p>
        </w:tc>
        <w:tc>
          <w:tcPr>
            <w:tcW w:w="2836" w:type="dxa"/>
            <w:vMerge w:val="continue"/>
            <w:vAlign w:val="center"/>
          </w:tcPr>
          <w:p w14:paraId="16B683F8">
            <w:pPr>
              <w:widowControl/>
              <w:jc w:val="left"/>
              <w:rPr>
                <w:rFonts w:hint="eastAsia" w:ascii="仿宋" w:hAnsi="仿宋" w:eastAsia="仿宋" w:cs="仿宋"/>
                <w:color w:val="auto"/>
                <w:kern w:val="0"/>
                <w:sz w:val="24"/>
                <w:highlight w:val="none"/>
              </w:rPr>
            </w:pPr>
          </w:p>
        </w:tc>
        <w:tc>
          <w:tcPr>
            <w:tcW w:w="606" w:type="dxa"/>
            <w:vAlign w:val="center"/>
          </w:tcPr>
          <w:p w14:paraId="1ABB5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F488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82C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AFBD63">
            <w:pPr>
              <w:widowControl/>
              <w:jc w:val="left"/>
              <w:rPr>
                <w:rFonts w:hint="eastAsia" w:ascii="仿宋" w:hAnsi="仿宋" w:eastAsia="仿宋" w:cs="仿宋"/>
                <w:color w:val="auto"/>
                <w:kern w:val="0"/>
                <w:sz w:val="24"/>
                <w:highlight w:val="none"/>
              </w:rPr>
            </w:pPr>
          </w:p>
        </w:tc>
        <w:tc>
          <w:tcPr>
            <w:tcW w:w="1025" w:type="dxa"/>
            <w:vMerge w:val="restart"/>
            <w:vAlign w:val="center"/>
          </w:tcPr>
          <w:p w14:paraId="64760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C45A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811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06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1700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D130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A46321">
            <w:pPr>
              <w:widowControl/>
              <w:jc w:val="left"/>
              <w:rPr>
                <w:rFonts w:hint="eastAsia" w:ascii="仿宋" w:hAnsi="仿宋" w:eastAsia="仿宋" w:cs="仿宋"/>
                <w:color w:val="auto"/>
                <w:kern w:val="0"/>
                <w:sz w:val="24"/>
                <w:highlight w:val="none"/>
              </w:rPr>
            </w:pPr>
          </w:p>
        </w:tc>
        <w:tc>
          <w:tcPr>
            <w:tcW w:w="2836" w:type="dxa"/>
            <w:vMerge w:val="continue"/>
            <w:vAlign w:val="center"/>
          </w:tcPr>
          <w:p w14:paraId="05D67ECC">
            <w:pPr>
              <w:widowControl/>
              <w:jc w:val="left"/>
              <w:rPr>
                <w:rFonts w:hint="eastAsia" w:ascii="仿宋" w:hAnsi="仿宋" w:eastAsia="仿宋" w:cs="仿宋"/>
                <w:color w:val="auto"/>
                <w:kern w:val="0"/>
                <w:sz w:val="24"/>
                <w:highlight w:val="none"/>
              </w:rPr>
            </w:pPr>
          </w:p>
        </w:tc>
        <w:tc>
          <w:tcPr>
            <w:tcW w:w="606" w:type="dxa"/>
            <w:vAlign w:val="center"/>
          </w:tcPr>
          <w:p w14:paraId="3DF6F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0E6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7C7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4AB19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1EBB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7D56577">
            <w:pPr>
              <w:widowControl/>
              <w:jc w:val="left"/>
              <w:rPr>
                <w:rFonts w:hint="eastAsia" w:ascii="仿宋" w:hAnsi="仿宋" w:eastAsia="仿宋" w:cs="仿宋"/>
                <w:color w:val="auto"/>
                <w:kern w:val="0"/>
                <w:sz w:val="24"/>
                <w:highlight w:val="none"/>
              </w:rPr>
            </w:pPr>
          </w:p>
        </w:tc>
        <w:tc>
          <w:tcPr>
            <w:tcW w:w="606" w:type="dxa"/>
            <w:vAlign w:val="center"/>
          </w:tcPr>
          <w:p w14:paraId="1A08E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853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E2589F3">
      <w:pPr>
        <w:rPr>
          <w:rFonts w:hint="eastAsia" w:ascii="仿宋" w:hAnsi="仿宋" w:eastAsia="仿宋" w:cs="仿宋"/>
          <w:color w:val="auto"/>
          <w:sz w:val="24"/>
          <w:highlight w:val="none"/>
        </w:rPr>
      </w:pPr>
    </w:p>
    <w:p w14:paraId="5F0A4F3F">
      <w:pPr>
        <w:ind w:firstLine="420" w:firstLineChars="200"/>
        <w:rPr>
          <w:rFonts w:hint="eastAsia" w:ascii="仿宋" w:hAnsi="仿宋" w:eastAsia="仿宋" w:cs="仿宋"/>
          <w:color w:val="auto"/>
          <w:highlight w:val="none"/>
        </w:rPr>
      </w:pPr>
    </w:p>
    <w:p w14:paraId="668F02E4">
      <w:pPr>
        <w:spacing w:line="360" w:lineRule="auto"/>
        <w:ind w:right="420"/>
        <w:rPr>
          <w:rFonts w:hint="eastAsia" w:ascii="仿宋" w:hAnsi="仿宋" w:eastAsia="仿宋" w:cs="仿宋"/>
          <w:color w:val="auto"/>
          <w:highlight w:val="none"/>
        </w:rPr>
      </w:pPr>
    </w:p>
    <w:p w14:paraId="5EB54C45">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4D791">
    <w:pPr>
      <w:pStyle w:val="39"/>
      <w:framePr w:wrap="around" w:vAnchor="text" w:hAnchor="margin" w:xAlign="right" w:y="1"/>
      <w:rPr>
        <w:rStyle w:val="72"/>
      </w:rPr>
    </w:pPr>
    <w:r>
      <w:fldChar w:fldCharType="begin"/>
    </w:r>
    <w:r>
      <w:rPr>
        <w:rStyle w:val="72"/>
      </w:rPr>
      <w:instrText xml:space="preserve">PAGE  </w:instrText>
    </w:r>
    <w:r>
      <w:fldChar w:fldCharType="end"/>
    </w:r>
  </w:p>
  <w:p w14:paraId="454B448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2EF1">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493F6">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91899912"/>
                          <w:bookmarkStart w:id="165" w:name="_Toc131845147"/>
                          <w:bookmarkStart w:id="166" w:name="_Toc3611018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A493F6">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91899912"/>
                    <w:bookmarkStart w:id="165" w:name="_Toc131845147"/>
                    <w:bookmarkStart w:id="166" w:name="_Toc3611018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9DB3">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495F3">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09AE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A09AE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CC0EC">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CD8E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0CD8E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9DE9B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EF9D6">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B9AF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8AB9AF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7AF02F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D677F">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8373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78373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94D6A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200D6">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9DB7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B39DB7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D3A4D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0E8FC">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343E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55343E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E165">
    <w:pPr>
      <w:pStyle w:val="39"/>
      <w:framePr w:wrap="around" w:vAnchor="text" w:hAnchor="margin" w:xAlign="right" w:y="1"/>
      <w:rPr>
        <w:rStyle w:val="72"/>
      </w:rPr>
    </w:pPr>
    <w:r>
      <w:fldChar w:fldCharType="begin"/>
    </w:r>
    <w:r>
      <w:rPr>
        <w:rStyle w:val="72"/>
      </w:rPr>
      <w:instrText xml:space="preserve">PAGE  </w:instrText>
    </w:r>
    <w:r>
      <w:fldChar w:fldCharType="end"/>
    </w:r>
  </w:p>
  <w:p w14:paraId="3F8A0B1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FB8D3">
    <w:pPr>
      <w:pStyle w:val="40"/>
      <w:jc w:val="left"/>
      <w:rPr>
        <w:rFonts w:hint="eastAsia" w:eastAsia="仿宋"/>
        <w:lang w:val="en-US" w:eastAsia="zh-CN"/>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[2025]10072号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3C9DA">
    <w:pPr>
      <w:pStyle w:val="40"/>
      <w:jc w:val="left"/>
      <w:rPr>
        <w:rFonts w:ascii="仿宋_GB2312" w:eastAsia="仿宋_GB2312"/>
        <w:b w:val="0"/>
        <w:i/>
        <w:sz w:val="18"/>
        <w:u w:val="single"/>
        <w:lang w:val="en-US"/>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[2025]10072号</w:t>
    </w:r>
  </w:p>
  <w:p w14:paraId="0BAC6AB6">
    <w:pPr>
      <w:pStyle w:val="40"/>
      <w:pBdr>
        <w:bottom w:val="none" w:color="auto" w:sz="0" w:space="0"/>
      </w:pBdr>
      <w:tabs>
        <w:tab w:val="clear" w:pos="4153"/>
        <w:tab w:val="clear" w:pos="8306"/>
      </w:tabs>
      <w:jc w:val="both"/>
    </w:pPr>
  </w:p>
  <w:p w14:paraId="3BFBE0F4">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E58E5">
    <w:pPr>
      <w:pStyle w:val="40"/>
      <w:jc w:val="left"/>
      <w:rPr>
        <w:rFonts w:hint="eastAsia" w:ascii="仿宋_GB2312" w:eastAsia="仿宋"/>
        <w:b w:val="0"/>
        <w:i/>
        <w:sz w:val="18"/>
        <w:u w:val="single"/>
        <w:lang w:val="en-US" w:eastAsia="zh-CN"/>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[2025]10072号</w:t>
    </w:r>
  </w:p>
  <w:p w14:paraId="69BB99A6">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EA46">
    <w:pPr>
      <w:pStyle w:val="40"/>
      <w:jc w:val="left"/>
      <w:rPr>
        <w:rFonts w:ascii="仿宋_GB2312" w:eastAsia="仿宋_GB2312"/>
        <w:b w:val="0"/>
        <w:i/>
        <w:sz w:val="18"/>
        <w:u w:val="single"/>
        <w:lang w:val="en-US"/>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[2025]10072号</w:t>
    </w:r>
  </w:p>
  <w:p w14:paraId="708B5EA9">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B1AE6">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[2025]10072号</w:t>
    </w:r>
  </w:p>
  <w:p w14:paraId="584CE03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BDEFA">
    <w:pPr>
      <w:pStyle w:val="40"/>
      <w:jc w:val="left"/>
      <w:rPr>
        <w:rFonts w:hint="eastAsia" w:ascii="仿宋_GB2312" w:eastAsia="仿宋"/>
        <w:b w:val="0"/>
        <w:i/>
        <w:sz w:val="18"/>
        <w:u w:val="single"/>
        <w:lang w:val="en-US" w:eastAsia="zh-CN"/>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[2025]10072号</w:t>
    </w:r>
  </w:p>
  <w:p w14:paraId="4E287C8E">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7DE74">
    <w:pPr>
      <w:pStyle w:val="40"/>
      <w:jc w:val="left"/>
      <w:rPr>
        <w:rFonts w:hint="eastAsia" w:ascii="仿宋_GB2312" w:eastAsia="仿宋"/>
        <w:b w:val="0"/>
        <w:i/>
        <w:sz w:val="18"/>
        <w:u w:val="single"/>
        <w:lang w:val="en-US" w:eastAsia="zh-CN"/>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[2025]10072号</w:t>
    </w:r>
  </w:p>
  <w:p w14:paraId="6BF68486">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410DE">
    <w:pPr>
      <w:pStyle w:val="40"/>
      <w:jc w:val="left"/>
      <w:rPr>
        <w:rFonts w:ascii="仿宋_GB2312" w:eastAsia="仿宋_GB2312"/>
        <w:b w:val="0"/>
        <w:i/>
        <w:sz w:val="18"/>
        <w:u w:val="single"/>
        <w:lang w:val="en-US"/>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[2025]10072号</w:t>
    </w:r>
  </w:p>
  <w:p w14:paraId="20937BEC">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4A42B8"/>
    <w:multiLevelType w:val="singleLevel"/>
    <w:tmpl w:val="BD4A42B8"/>
    <w:lvl w:ilvl="0" w:tentative="0">
      <w:start w:val="1"/>
      <w:numFmt w:val="decimal"/>
      <w:suff w:val="nothing"/>
      <w:lvlText w:val="%1．"/>
      <w:lvlJc w:val="left"/>
      <w:pPr>
        <w:ind w:left="0" w:firstLine="400"/>
      </w:pPr>
      <w:rPr>
        <w:rFonts w:hint="default"/>
      </w:rPr>
    </w:lvl>
  </w:abstractNum>
  <w:abstractNum w:abstractNumId="1">
    <w:nsid w:val="E49F59FB"/>
    <w:multiLevelType w:val="singleLevel"/>
    <w:tmpl w:val="E49F59FB"/>
    <w:lvl w:ilvl="0" w:tentative="0">
      <w:start w:val="1"/>
      <w:numFmt w:val="decimal"/>
      <w:suff w:val="nothing"/>
      <w:lvlText w:val="%1．"/>
      <w:lvlJc w:val="left"/>
      <w:pPr>
        <w:ind w:left="0" w:firstLine="400"/>
      </w:pPr>
      <w:rPr>
        <w:rFonts w:hint="default"/>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EFEA187"/>
    <w:multiLevelType w:val="singleLevel"/>
    <w:tmpl w:val="7EFEA187"/>
    <w:lvl w:ilvl="0" w:tentative="0">
      <w:start w:val="1"/>
      <w:numFmt w:val="decimal"/>
      <w:suff w:val="nothing"/>
      <w:lvlText w:val="%1．"/>
      <w:lvlJc w:val="left"/>
      <w:pPr>
        <w:ind w:left="0" w:firstLine="400"/>
      </w:pPr>
      <w:rPr>
        <w:rFont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02158"/>
    <w:rsid w:val="02A936EE"/>
    <w:rsid w:val="02CF4B6A"/>
    <w:rsid w:val="035BEF8B"/>
    <w:rsid w:val="03702BF8"/>
    <w:rsid w:val="044940A8"/>
    <w:rsid w:val="05684A4B"/>
    <w:rsid w:val="06140DED"/>
    <w:rsid w:val="070518AA"/>
    <w:rsid w:val="08910588"/>
    <w:rsid w:val="0C2315C0"/>
    <w:rsid w:val="0D853244"/>
    <w:rsid w:val="0DED6FC6"/>
    <w:rsid w:val="0DF843FD"/>
    <w:rsid w:val="0E335B97"/>
    <w:rsid w:val="0EEA3CBD"/>
    <w:rsid w:val="0F096B8F"/>
    <w:rsid w:val="0F0A252D"/>
    <w:rsid w:val="0F3A1591"/>
    <w:rsid w:val="0F603641"/>
    <w:rsid w:val="0F63063F"/>
    <w:rsid w:val="0FE9760E"/>
    <w:rsid w:val="104D1291"/>
    <w:rsid w:val="107A2942"/>
    <w:rsid w:val="10995810"/>
    <w:rsid w:val="10D46EE1"/>
    <w:rsid w:val="10DE32CB"/>
    <w:rsid w:val="116141BC"/>
    <w:rsid w:val="12682EC5"/>
    <w:rsid w:val="13E858DC"/>
    <w:rsid w:val="1530440D"/>
    <w:rsid w:val="155038E1"/>
    <w:rsid w:val="16A90B44"/>
    <w:rsid w:val="175210D3"/>
    <w:rsid w:val="176D0FE2"/>
    <w:rsid w:val="1799442A"/>
    <w:rsid w:val="17BDB7E1"/>
    <w:rsid w:val="18E60774"/>
    <w:rsid w:val="18F91ACC"/>
    <w:rsid w:val="19646EE6"/>
    <w:rsid w:val="196E4A9F"/>
    <w:rsid w:val="1A5F2065"/>
    <w:rsid w:val="1B9E0E51"/>
    <w:rsid w:val="1C1478CD"/>
    <w:rsid w:val="1C3D62FB"/>
    <w:rsid w:val="1C7B7214"/>
    <w:rsid w:val="1D2F1C3B"/>
    <w:rsid w:val="1F5B55D8"/>
    <w:rsid w:val="1F80064A"/>
    <w:rsid w:val="1FBFFEB0"/>
    <w:rsid w:val="20B87E98"/>
    <w:rsid w:val="21493215"/>
    <w:rsid w:val="2224589E"/>
    <w:rsid w:val="23C44E13"/>
    <w:rsid w:val="25064BFD"/>
    <w:rsid w:val="259F3480"/>
    <w:rsid w:val="26E3466C"/>
    <w:rsid w:val="275DFFED"/>
    <w:rsid w:val="285609DA"/>
    <w:rsid w:val="285F3662"/>
    <w:rsid w:val="2B235AE5"/>
    <w:rsid w:val="2DB33F9E"/>
    <w:rsid w:val="2F0C0A43"/>
    <w:rsid w:val="2F4E3D12"/>
    <w:rsid w:val="30706AE5"/>
    <w:rsid w:val="30CD01D9"/>
    <w:rsid w:val="31A53AFA"/>
    <w:rsid w:val="32560941"/>
    <w:rsid w:val="326F4556"/>
    <w:rsid w:val="32B27266"/>
    <w:rsid w:val="331836F3"/>
    <w:rsid w:val="360B0AAC"/>
    <w:rsid w:val="36A82B0E"/>
    <w:rsid w:val="371F59C2"/>
    <w:rsid w:val="38A15694"/>
    <w:rsid w:val="397358B1"/>
    <w:rsid w:val="39F15CDA"/>
    <w:rsid w:val="3ACB445D"/>
    <w:rsid w:val="3B770E6F"/>
    <w:rsid w:val="3D572AC2"/>
    <w:rsid w:val="3E0E68E7"/>
    <w:rsid w:val="3E2853EE"/>
    <w:rsid w:val="3E6DF6DC"/>
    <w:rsid w:val="3FCFDA4A"/>
    <w:rsid w:val="3FFFE3EA"/>
    <w:rsid w:val="401206FD"/>
    <w:rsid w:val="42463702"/>
    <w:rsid w:val="427E60E8"/>
    <w:rsid w:val="42D362AF"/>
    <w:rsid w:val="441E71D2"/>
    <w:rsid w:val="446C3981"/>
    <w:rsid w:val="44F01F42"/>
    <w:rsid w:val="45D61A13"/>
    <w:rsid w:val="496D6C31"/>
    <w:rsid w:val="49B344EA"/>
    <w:rsid w:val="4B8D67DD"/>
    <w:rsid w:val="4CBB4C95"/>
    <w:rsid w:val="4DDF6947"/>
    <w:rsid w:val="4DFC7C97"/>
    <w:rsid w:val="4F4B3D85"/>
    <w:rsid w:val="508010DB"/>
    <w:rsid w:val="50990FCA"/>
    <w:rsid w:val="51367529"/>
    <w:rsid w:val="51EB1751"/>
    <w:rsid w:val="529E47AA"/>
    <w:rsid w:val="54043935"/>
    <w:rsid w:val="55912096"/>
    <w:rsid w:val="58855CCE"/>
    <w:rsid w:val="599B50F5"/>
    <w:rsid w:val="5ADE2A9A"/>
    <w:rsid w:val="5B73EE39"/>
    <w:rsid w:val="5BF00290"/>
    <w:rsid w:val="5BF451E0"/>
    <w:rsid w:val="5C8C7657"/>
    <w:rsid w:val="5CFAC9C4"/>
    <w:rsid w:val="5DAC54CB"/>
    <w:rsid w:val="5EB9417F"/>
    <w:rsid w:val="5F561B6F"/>
    <w:rsid w:val="5F57E5CA"/>
    <w:rsid w:val="5F7104CA"/>
    <w:rsid w:val="5F8E0A39"/>
    <w:rsid w:val="5FD2AFB7"/>
    <w:rsid w:val="5FF67529"/>
    <w:rsid w:val="60B27CB3"/>
    <w:rsid w:val="60BD3BE6"/>
    <w:rsid w:val="613E6BD2"/>
    <w:rsid w:val="62F45D38"/>
    <w:rsid w:val="649B069F"/>
    <w:rsid w:val="64AFCBD0"/>
    <w:rsid w:val="66612778"/>
    <w:rsid w:val="669C35D3"/>
    <w:rsid w:val="677D0303"/>
    <w:rsid w:val="68503CD7"/>
    <w:rsid w:val="69E6366F"/>
    <w:rsid w:val="6AFF2A6C"/>
    <w:rsid w:val="6B147A4F"/>
    <w:rsid w:val="6DDDDAD1"/>
    <w:rsid w:val="6DDFA822"/>
    <w:rsid w:val="6E0B5CB1"/>
    <w:rsid w:val="6E53B0FF"/>
    <w:rsid w:val="6E754F86"/>
    <w:rsid w:val="6EBAEEF7"/>
    <w:rsid w:val="6FC37AD4"/>
    <w:rsid w:val="70F0543F"/>
    <w:rsid w:val="7323000D"/>
    <w:rsid w:val="73D7A072"/>
    <w:rsid w:val="74F57AB6"/>
    <w:rsid w:val="768C0C91"/>
    <w:rsid w:val="771D13E7"/>
    <w:rsid w:val="778CFDC4"/>
    <w:rsid w:val="77EDE09C"/>
    <w:rsid w:val="78560D84"/>
    <w:rsid w:val="78AD1F79"/>
    <w:rsid w:val="78CB5E19"/>
    <w:rsid w:val="7A01561E"/>
    <w:rsid w:val="7A526374"/>
    <w:rsid w:val="7ACB7353"/>
    <w:rsid w:val="7B1B444A"/>
    <w:rsid w:val="7B7D06A6"/>
    <w:rsid w:val="7CBA145A"/>
    <w:rsid w:val="7CD739F5"/>
    <w:rsid w:val="7DFF3A1B"/>
    <w:rsid w:val="7F2A5316"/>
    <w:rsid w:val="7FA46807"/>
    <w:rsid w:val="7FCE9F2A"/>
    <w:rsid w:val="7FDE6F4E"/>
    <w:rsid w:val="7FFA6A5B"/>
    <w:rsid w:val="7FFB4D3F"/>
    <w:rsid w:val="ABF54B16"/>
    <w:rsid w:val="B7FEB47E"/>
    <w:rsid w:val="BBFF8C40"/>
    <w:rsid w:val="BF5E7CBE"/>
    <w:rsid w:val="BFFCBC01"/>
    <w:rsid w:val="C6E78222"/>
    <w:rsid w:val="C70BD690"/>
    <w:rsid w:val="C7F76FC4"/>
    <w:rsid w:val="CEBB1B39"/>
    <w:rsid w:val="D5FA8A91"/>
    <w:rsid w:val="D9A7EC6B"/>
    <w:rsid w:val="DD6BA53B"/>
    <w:rsid w:val="DDF13C5D"/>
    <w:rsid w:val="DFFF9BB5"/>
    <w:rsid w:val="E6AFB2A1"/>
    <w:rsid w:val="E6FFCDE6"/>
    <w:rsid w:val="E7ADC701"/>
    <w:rsid w:val="E7FD5140"/>
    <w:rsid w:val="E8DA1436"/>
    <w:rsid w:val="ECDFF5AA"/>
    <w:rsid w:val="EEF9D11E"/>
    <w:rsid w:val="EF9F438A"/>
    <w:rsid w:val="EFCF3B41"/>
    <w:rsid w:val="EFD3F4F3"/>
    <w:rsid w:val="F32D425F"/>
    <w:rsid w:val="F747A70B"/>
    <w:rsid w:val="F8BFDF1C"/>
    <w:rsid w:val="F9FE8B90"/>
    <w:rsid w:val="FADFE8C8"/>
    <w:rsid w:val="FAFD41DD"/>
    <w:rsid w:val="FAFEBDE5"/>
    <w:rsid w:val="FB3DAC9B"/>
    <w:rsid w:val="FBBB8ABF"/>
    <w:rsid w:val="FCEF594D"/>
    <w:rsid w:val="FD6D7CAF"/>
    <w:rsid w:val="FD7B6A7D"/>
    <w:rsid w:val="FDBF4531"/>
    <w:rsid w:val="FEC30AC3"/>
    <w:rsid w:val="FEFF893A"/>
    <w:rsid w:val="FF3F59ED"/>
    <w:rsid w:val="FF4D0067"/>
    <w:rsid w:val="FF73FD1B"/>
    <w:rsid w:val="FF7A3D5F"/>
    <w:rsid w:val="FFDC53A2"/>
    <w:rsid w:val="FFE7F2AF"/>
    <w:rsid w:val="FFEDE6AA"/>
    <w:rsid w:val="FFFB4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24955</Words>
  <Characters>26596</Characters>
  <Paragraphs>1943</Paragraphs>
  <TotalTime>0</TotalTime>
  <ScaleCrop>false</ScaleCrop>
  <LinksUpToDate>false</LinksUpToDate>
  <CharactersWithSpaces>29151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玥</dc:creator>
  <cp:lastModifiedBy>S科技</cp:lastModifiedBy>
  <cp:lastPrinted>2022-01-02T11:06:00Z</cp:lastPrinted>
  <dcterms:modified xsi:type="dcterms:W3CDTF">2025-07-18T07:12:53Z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4F42E80BA0B84BCA949E005C918AFE23_13</vt:lpwstr>
  </property>
  <property fmtid="{D5CDD505-2E9C-101B-9397-08002B2CF9AE}" pid="5" name="KSOTemplateDocerSaveRecord">
    <vt:lpwstr>eyJoZGlkIjoiYTU2ODlmM2YxNjUyNjkyNjMwMWJlYjJkN2ViZmYxNWMiLCJ1c2VySWQiOiIxMDQ1NzA0Njk0In0=</vt:lpwstr>
  </property>
</Properties>
</file>