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宋体" w:cs="宋体"/>
          <w:b/>
          <w:color w:val="000000" w:themeColor="text1"/>
          <w:w w:val="90"/>
          <w:sz w:val="56"/>
          <w:szCs w:val="56"/>
          <w:lang w:val="zh-CN"/>
          <w14:textFill>
            <w14:solidFill>
              <w14:schemeClr w14:val="tx1"/>
            </w14:solidFill>
          </w14:textFill>
        </w:rPr>
      </w:pPr>
    </w:p>
    <w:p>
      <w:pPr>
        <w:snapToGrid w:val="0"/>
        <w:spacing w:line="360" w:lineRule="auto"/>
        <w:ind w:firstLine="0" w:firstLineChars="0"/>
        <w:jc w:val="center"/>
        <w:rPr>
          <w:rFonts w:hint="eastAsia" w:ascii="宋体" w:hAnsi="宋体" w:cs="宋体"/>
          <w:b/>
          <w:color w:val="000000" w:themeColor="text1"/>
          <w:spacing w:val="-11"/>
          <w:sz w:val="48"/>
          <w:szCs w:val="48"/>
          <w:lang w:val="en-US" w:eastAsia="zh-CN"/>
          <w14:textFill>
            <w14:solidFill>
              <w14:schemeClr w14:val="tx1"/>
            </w14:solidFill>
          </w14:textFill>
        </w:rPr>
      </w:pPr>
      <w:r>
        <w:rPr>
          <w:rFonts w:hint="eastAsia" w:ascii="宋体" w:hAnsi="宋体" w:cs="宋体"/>
          <w:b/>
          <w:color w:val="000000" w:themeColor="text1"/>
          <w:spacing w:val="-11"/>
          <w:sz w:val="48"/>
          <w:szCs w:val="48"/>
          <w:lang w:val="en-US" w:eastAsia="zh-CN"/>
          <w14:textFill>
            <w14:solidFill>
              <w14:schemeClr w14:val="tx1"/>
            </w14:solidFill>
          </w14:textFill>
        </w:rPr>
        <w:t>新昌县居家养老服务公建民营运营采购项目</w:t>
      </w:r>
    </w:p>
    <w:p>
      <w:pPr>
        <w:snapToGrid w:val="0"/>
        <w:spacing w:line="360" w:lineRule="auto"/>
        <w:ind w:firstLine="0" w:firstLineChars="0"/>
        <w:jc w:val="center"/>
        <w:rPr>
          <w:rFonts w:asci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w:t>
      </w:r>
      <w:r>
        <w:rPr>
          <w:rFonts w:hint="eastAsia" w:ascii="宋体" w:hAnsi="宋体" w:cs="宋体"/>
          <w:b/>
          <w:color w:val="000000" w:themeColor="text1"/>
          <w:sz w:val="32"/>
          <w:szCs w:val="32"/>
          <w:lang w:val="zh-CN"/>
          <w14:textFill>
            <w14:solidFill>
              <w14:schemeClr w14:val="tx1"/>
            </w14:solidFill>
          </w14:textFill>
        </w:rPr>
        <w:t>项目编号：SZZT-F190</w:t>
      </w:r>
      <w:r>
        <w:rPr>
          <w:rFonts w:hint="eastAsia" w:ascii="宋体" w:hAnsi="宋体" w:cs="宋体"/>
          <w:b/>
          <w:color w:val="000000" w:themeColor="text1"/>
          <w:sz w:val="32"/>
          <w:szCs w:val="32"/>
          <w:lang w:val="en-US" w:eastAsia="zh-CN"/>
          <w14:textFill>
            <w14:solidFill>
              <w14:schemeClr w14:val="tx1"/>
            </w14:solidFill>
          </w14:textFill>
        </w:rPr>
        <w:t>82</w:t>
      </w:r>
      <w:r>
        <w:rPr>
          <w:rFonts w:hint="eastAsia" w:ascii="宋体" w:hAnsi="宋体" w:cs="宋体"/>
          <w:b/>
          <w:color w:val="000000" w:themeColor="text1"/>
          <w:sz w:val="32"/>
          <w:szCs w:val="32"/>
          <w:lang w:val="zh-CN"/>
          <w14:textFill>
            <w14:solidFill>
              <w14:schemeClr w14:val="tx1"/>
            </w14:solidFill>
          </w14:textFill>
        </w:rPr>
        <w:t>6RZJ</w:t>
      </w:r>
      <w:r>
        <w:rPr>
          <w:rFonts w:hint="eastAsia" w:ascii="宋体" w:hAnsi="宋体" w:cs="宋体"/>
          <w:b/>
          <w:color w:val="000000" w:themeColor="text1"/>
          <w:sz w:val="32"/>
          <w:szCs w:val="32"/>
          <w14:textFill>
            <w14:solidFill>
              <w14:schemeClr w14:val="tx1"/>
            </w14:solidFill>
          </w14:textFill>
        </w:rPr>
        <w:t>）</w:t>
      </w:r>
    </w:p>
    <w:p>
      <w:pPr>
        <w:spacing w:line="240" w:lineRule="auto"/>
        <w:ind w:firstLine="482"/>
        <w:jc w:val="center"/>
        <w:rPr>
          <w:rFonts w:ascii="宋体" w:cs="宋体"/>
          <w:b/>
          <w:color w:val="000000" w:themeColor="text1"/>
          <w:szCs w:val="21"/>
          <w14:textFill>
            <w14:solidFill>
              <w14:schemeClr w14:val="tx1"/>
            </w14:solidFill>
          </w14:textFill>
        </w:rPr>
      </w:pPr>
    </w:p>
    <w:p>
      <w:pPr>
        <w:spacing w:line="240" w:lineRule="auto"/>
        <w:ind w:firstLine="482"/>
        <w:jc w:val="center"/>
        <w:rPr>
          <w:rFonts w:ascii="宋体" w:cs="宋体"/>
          <w:b/>
          <w:color w:val="000000" w:themeColor="text1"/>
          <w:szCs w:val="21"/>
          <w14:textFill>
            <w14:solidFill>
              <w14:schemeClr w14:val="tx1"/>
            </w14:solidFill>
          </w14:textFill>
        </w:rPr>
      </w:pPr>
    </w:p>
    <w:p>
      <w:pPr>
        <w:tabs>
          <w:tab w:val="left" w:pos="7592"/>
        </w:tabs>
        <w:ind w:firstLine="482"/>
        <w:rPr>
          <w:rFonts w:hint="eastAsia" w:ascii="宋体" w:eastAsia="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ab/>
      </w:r>
    </w:p>
    <w:p>
      <w:pPr>
        <w:ind w:firstLine="482"/>
        <w:rPr>
          <w:rFonts w:ascii="宋体" w:cs="宋体"/>
          <w:b/>
          <w:color w:val="000000" w:themeColor="text1"/>
          <w14:textFill>
            <w14:solidFill>
              <w14:schemeClr w14:val="tx1"/>
            </w14:solidFill>
          </w14:textFill>
        </w:rPr>
      </w:pPr>
    </w:p>
    <w:p>
      <w:pPr>
        <w:ind w:firstLine="482"/>
        <w:rPr>
          <w:rFonts w:ascii="宋体" w:cs="宋体"/>
          <w:b/>
          <w:color w:val="000000" w:themeColor="text1"/>
          <w14:textFill>
            <w14:solidFill>
              <w14:schemeClr w14:val="tx1"/>
            </w14:solidFill>
          </w14:textFill>
        </w:rPr>
      </w:pPr>
    </w:p>
    <w:p>
      <w:pPr>
        <w:spacing w:line="240" w:lineRule="auto"/>
        <w:ind w:firstLine="0" w:firstLineChars="0"/>
        <w:jc w:val="center"/>
        <w:rPr>
          <w:rFonts w:ascii="宋体" w:cs="宋体"/>
          <w:b/>
          <w:color w:val="000000" w:themeColor="text1"/>
          <w:w w:val="90"/>
          <w:sz w:val="72"/>
          <w:szCs w:val="72"/>
          <w14:textFill>
            <w14:solidFill>
              <w14:schemeClr w14:val="tx1"/>
            </w14:solidFill>
          </w14:textFill>
        </w:rPr>
      </w:pPr>
      <w:r>
        <w:rPr>
          <w:rFonts w:hint="eastAsia" w:ascii="宋体" w:hAnsi="宋体" w:cs="宋体"/>
          <w:b/>
          <w:color w:val="000000" w:themeColor="text1"/>
          <w:spacing w:val="-11"/>
          <w:sz w:val="72"/>
          <w:szCs w:val="72"/>
          <w:lang w:val="zh-CN"/>
          <w14:textFill>
            <w14:solidFill>
              <w14:schemeClr w14:val="tx1"/>
            </w14:solidFill>
          </w14:textFill>
        </w:rPr>
        <w:t>公开招标采购文件</w:t>
      </w:r>
    </w:p>
    <w:p>
      <w:pPr>
        <w:spacing w:line="240" w:lineRule="auto"/>
        <w:ind w:firstLine="482"/>
        <w:jc w:val="center"/>
        <w:rPr>
          <w:rFonts w:ascii="宋体" w:cs="宋体"/>
          <w:b/>
          <w:color w:val="000000" w:themeColor="text1"/>
          <w:szCs w:val="21"/>
          <w14:textFill>
            <w14:solidFill>
              <w14:schemeClr w14:val="tx1"/>
            </w14:solidFill>
          </w14:textFill>
        </w:rPr>
      </w:pPr>
    </w:p>
    <w:p>
      <w:pPr>
        <w:spacing w:line="360" w:lineRule="auto"/>
        <w:ind w:firstLine="1500" w:firstLineChars="500"/>
        <w:jc w:val="center"/>
        <w:rPr>
          <w:rFonts w:ascii="宋体" w:cs="宋体"/>
          <w:b/>
          <w:color w:val="000000" w:themeColor="text1"/>
          <w:sz w:val="30"/>
          <w:szCs w:val="30"/>
          <w14:textFill>
            <w14:solidFill>
              <w14:schemeClr w14:val="tx1"/>
            </w14:solidFill>
          </w14:textFill>
        </w:rPr>
      </w:pPr>
    </w:p>
    <w:p>
      <w:pPr>
        <w:spacing w:line="360" w:lineRule="auto"/>
        <w:ind w:firstLine="1500" w:firstLineChars="500"/>
        <w:jc w:val="center"/>
        <w:rPr>
          <w:rFonts w:ascii="宋体" w:cs="宋体"/>
          <w:b/>
          <w:color w:val="000000" w:themeColor="text1"/>
          <w:sz w:val="30"/>
          <w:szCs w:val="30"/>
          <w14:textFill>
            <w14:solidFill>
              <w14:schemeClr w14:val="tx1"/>
            </w14:solidFill>
          </w14:textFill>
        </w:rPr>
      </w:pPr>
    </w:p>
    <w:p>
      <w:pPr>
        <w:ind w:firstLine="0" w:firstLineChars="0"/>
        <w:rPr>
          <w:rFonts w:ascii="宋体" w:cs="宋体"/>
          <w:b/>
          <w:color w:val="000000" w:themeColor="text1"/>
          <w14:textFill>
            <w14:solidFill>
              <w14:schemeClr w14:val="tx1"/>
            </w14:solidFill>
          </w14:textFill>
        </w:rPr>
      </w:pPr>
    </w:p>
    <w:p>
      <w:pPr>
        <w:spacing w:line="360" w:lineRule="auto"/>
        <w:ind w:firstLine="1500" w:firstLineChars="500"/>
        <w:jc w:val="center"/>
        <w:rPr>
          <w:rFonts w:ascii="宋体" w:cs="宋体"/>
          <w:b/>
          <w:color w:val="000000" w:themeColor="text1"/>
          <w:sz w:val="30"/>
          <w:szCs w:val="30"/>
          <w14:textFill>
            <w14:solidFill>
              <w14:schemeClr w14:val="tx1"/>
            </w14:solidFill>
          </w14:textFill>
        </w:rPr>
      </w:pPr>
    </w:p>
    <w:p>
      <w:pPr>
        <w:pStyle w:val="2"/>
        <w:spacing w:before="326" w:after="326"/>
        <w:rPr>
          <w:color w:val="000000" w:themeColor="text1"/>
          <w14:textFill>
            <w14:solidFill>
              <w14:schemeClr w14:val="tx1"/>
            </w14:solidFill>
          </w14:textFill>
        </w:rPr>
      </w:pPr>
    </w:p>
    <w:p>
      <w:pPr>
        <w:snapToGrid w:val="0"/>
        <w:spacing w:line="360" w:lineRule="auto"/>
        <w:ind w:firstLine="960" w:firstLineChars="300"/>
        <w:rPr>
          <w:rFonts w:ascii="宋体" w:cs="宋体"/>
          <w:b/>
          <w:color w:val="000000" w:themeColor="text1"/>
          <w:lang w:val="zh-CN"/>
          <w14:textFill>
            <w14:solidFill>
              <w14:schemeClr w14:val="tx1"/>
            </w14:solidFill>
          </w14:textFill>
        </w:rPr>
      </w:pPr>
      <w:r>
        <w:rPr>
          <w:rFonts w:hint="eastAsia" w:ascii="宋体" w:hAnsi="宋体" w:cs="宋体"/>
          <w:b/>
          <w:color w:val="000000" w:themeColor="text1"/>
          <w:sz w:val="32"/>
          <w:szCs w:val="32"/>
          <w:lang w:val="zh-CN"/>
          <w14:textFill>
            <w14:solidFill>
              <w14:schemeClr w14:val="tx1"/>
            </w14:solidFill>
          </w14:textFill>
        </w:rPr>
        <w:t>采购单位：新昌县民政局</w:t>
      </w:r>
    </w:p>
    <w:p>
      <w:pPr>
        <w:snapToGrid w:val="0"/>
        <w:spacing w:line="360" w:lineRule="auto"/>
        <w:ind w:firstLine="960" w:firstLineChars="300"/>
        <w:rPr>
          <w:rFonts w:ascii="宋体" w:cs="宋体"/>
          <w:b/>
          <w:color w:val="000000" w:themeColor="text1"/>
          <w:sz w:val="32"/>
          <w:szCs w:val="32"/>
          <w:lang w:val="zh-CN"/>
          <w14:textFill>
            <w14:solidFill>
              <w14:schemeClr w14:val="tx1"/>
            </w14:solidFill>
          </w14:textFill>
        </w:rPr>
      </w:pPr>
      <w:r>
        <w:rPr>
          <w:rFonts w:hint="eastAsia" w:ascii="宋体" w:hAnsi="宋体" w:cs="宋体"/>
          <w:b/>
          <w:color w:val="000000" w:themeColor="text1"/>
          <w:sz w:val="32"/>
          <w:szCs w:val="32"/>
          <w:lang w:val="zh-CN"/>
          <w14:textFill>
            <w14:solidFill>
              <w14:schemeClr w14:val="tx1"/>
            </w14:solidFill>
          </w14:textFill>
        </w:rPr>
        <w:t>代理机构：浙江兴业建设项目管理有限公司</w:t>
      </w:r>
    </w:p>
    <w:p>
      <w:pPr>
        <w:snapToGrid w:val="0"/>
        <w:spacing w:line="360" w:lineRule="auto"/>
        <w:ind w:firstLine="960" w:firstLineChars="300"/>
        <w:rPr>
          <w:rFonts w:hint="eastAsia" w:ascii="宋体" w:hAnsi="宋体" w:cs="宋体"/>
          <w:b/>
          <w:color w:val="000000" w:themeColor="text1"/>
          <w:sz w:val="32"/>
          <w:szCs w:val="32"/>
          <w:lang w:val="zh-CN"/>
          <w14:textFill>
            <w14:solidFill>
              <w14:schemeClr w14:val="tx1"/>
            </w14:solidFill>
          </w14:textFill>
        </w:rPr>
      </w:pPr>
      <w:r>
        <w:rPr>
          <w:rFonts w:hint="eastAsia" w:ascii="宋体" w:hAnsi="宋体" w:cs="宋体"/>
          <w:b/>
          <w:color w:val="000000" w:themeColor="text1"/>
          <w:sz w:val="32"/>
          <w:szCs w:val="32"/>
          <w:lang w:val="zh-CN"/>
          <w14:textFill>
            <w14:solidFill>
              <w14:schemeClr w14:val="tx1"/>
            </w14:solidFill>
          </w14:textFill>
        </w:rPr>
        <w:t>日</w:t>
      </w:r>
      <w:r>
        <w:rPr>
          <w:rFonts w:ascii="宋体" w:hAnsi="宋体" w:cs="宋体"/>
          <w:b/>
          <w:color w:val="000000" w:themeColor="text1"/>
          <w:sz w:val="32"/>
          <w:szCs w:val="32"/>
          <w:lang w:val="zh-CN"/>
          <w14:textFill>
            <w14:solidFill>
              <w14:schemeClr w14:val="tx1"/>
            </w14:solidFill>
          </w14:textFill>
        </w:rPr>
        <w:t xml:space="preserve">    </w:t>
      </w:r>
      <w:r>
        <w:rPr>
          <w:rFonts w:hint="eastAsia" w:ascii="宋体" w:hAnsi="宋体" w:cs="宋体"/>
          <w:b/>
          <w:color w:val="000000" w:themeColor="text1"/>
          <w:sz w:val="32"/>
          <w:szCs w:val="32"/>
          <w:lang w:val="zh-CN"/>
          <w14:textFill>
            <w14:solidFill>
              <w14:schemeClr w14:val="tx1"/>
            </w14:solidFill>
          </w14:textFill>
        </w:rPr>
        <w:t>期：</w:t>
      </w:r>
      <w:r>
        <w:rPr>
          <w:rFonts w:ascii="宋体" w:hAnsi="宋体" w:cs="宋体"/>
          <w:b/>
          <w:color w:val="000000" w:themeColor="text1"/>
          <w:sz w:val="32"/>
          <w:szCs w:val="32"/>
          <w:lang w:val="zh-CN"/>
          <w14:textFill>
            <w14:solidFill>
              <w14:schemeClr w14:val="tx1"/>
            </w14:solidFill>
          </w14:textFill>
        </w:rPr>
        <w:t>2019</w:t>
      </w:r>
      <w:r>
        <w:rPr>
          <w:rFonts w:hint="eastAsia" w:ascii="宋体" w:hAnsi="宋体" w:cs="宋体"/>
          <w:b/>
          <w:color w:val="000000" w:themeColor="text1"/>
          <w:sz w:val="32"/>
          <w:szCs w:val="32"/>
          <w:lang w:val="zh-CN"/>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9</w:t>
      </w:r>
      <w:r>
        <w:rPr>
          <w:rFonts w:hint="eastAsia" w:ascii="宋体" w:hAnsi="宋体" w:cs="宋体"/>
          <w:b/>
          <w:color w:val="000000" w:themeColor="text1"/>
          <w:sz w:val="32"/>
          <w:szCs w:val="32"/>
          <w:lang w:val="zh-CN"/>
          <w14:textFill>
            <w14:solidFill>
              <w14:schemeClr w14:val="tx1"/>
            </w14:solidFill>
          </w14:textFill>
        </w:rPr>
        <w:t>月</w:t>
      </w:r>
    </w:p>
    <w:p>
      <w:pPr>
        <w:tabs>
          <w:tab w:val="left" w:pos="480"/>
        </w:tabs>
        <w:spacing w:line="440" w:lineRule="exact"/>
        <w:ind w:firstLine="0" w:firstLineChars="0"/>
        <w:jc w:val="center"/>
        <w:rPr>
          <w:rFonts w:ascii="宋体" w:cs="宋体"/>
          <w:b/>
          <w:bCs/>
          <w:color w:val="000000" w:themeColor="text1"/>
          <w:sz w:val="36"/>
          <w:szCs w:val="36"/>
          <w14:textFill>
            <w14:solidFill>
              <w14:schemeClr w14:val="tx1"/>
            </w14:solidFill>
          </w14:textFill>
        </w:rPr>
      </w:pPr>
      <w:bookmarkStart w:id="0" w:name="_Toc8118"/>
      <w:bookmarkStart w:id="1" w:name="_Toc5564"/>
      <w:bookmarkStart w:id="2" w:name="_Toc13787"/>
      <w:bookmarkStart w:id="3" w:name="_Toc19081"/>
      <w:bookmarkStart w:id="4" w:name="_Toc12799"/>
      <w:bookmarkStart w:id="5" w:name="_Toc6172"/>
      <w:bookmarkStart w:id="6" w:name="_Toc361433409"/>
      <w:bookmarkStart w:id="7" w:name="_Toc361433684"/>
      <w:bookmarkStart w:id="8" w:name="_Toc361437162"/>
      <w:bookmarkStart w:id="9" w:name="_Toc361432649"/>
      <w:bookmarkStart w:id="10" w:name="_Toc272368140"/>
      <w:bookmarkStart w:id="11" w:name="_Toc361435882"/>
      <w:bookmarkStart w:id="12" w:name="_Toc361433590"/>
      <w:bookmarkStart w:id="13" w:name="_Toc361433272"/>
      <w:bookmarkStart w:id="14" w:name="_Toc361437561"/>
      <w:bookmarkStart w:id="15" w:name="_Toc361434041"/>
      <w:bookmarkStart w:id="16" w:name="_Toc361436969"/>
      <w:bookmarkStart w:id="17" w:name="_Toc361433757"/>
      <w:bookmarkStart w:id="18" w:name="_Toc363052650"/>
      <w:bookmarkStart w:id="19" w:name="_Toc361434239"/>
      <w:bookmarkStart w:id="20" w:name="_Toc361433862"/>
      <w:bookmarkStart w:id="21" w:name="_Toc361437236"/>
      <w:bookmarkStart w:id="22" w:name="_Toc361432189"/>
      <w:bookmarkStart w:id="23" w:name="_Toc361433079"/>
    </w:p>
    <w:p>
      <w:pPr>
        <w:tabs>
          <w:tab w:val="left" w:pos="480"/>
        </w:tabs>
        <w:spacing w:line="440" w:lineRule="exact"/>
        <w:ind w:firstLine="0" w:firstLineChars="0"/>
        <w:jc w:val="center"/>
        <w:rPr>
          <w:rFonts w:hint="eastAsia" w:ascii="宋体" w:hAnsi="宋体" w:cs="宋体"/>
          <w:b/>
          <w:bCs/>
          <w:color w:val="000000" w:themeColor="text1"/>
          <w:sz w:val="36"/>
          <w:szCs w:val="36"/>
          <w14:textFill>
            <w14:solidFill>
              <w14:schemeClr w14:val="tx1"/>
            </w14:solidFill>
          </w14:textFill>
        </w:rPr>
      </w:pPr>
    </w:p>
    <w:p>
      <w:pPr>
        <w:tabs>
          <w:tab w:val="left" w:pos="480"/>
        </w:tabs>
        <w:spacing w:line="440" w:lineRule="exact"/>
        <w:ind w:firstLine="0" w:firstLineChars="0"/>
        <w:jc w:val="center"/>
        <w:rPr>
          <w:rFonts w:hint="eastAsia" w:ascii="宋体" w:hAnsi="宋体" w:cs="宋体"/>
          <w:b/>
          <w:bCs/>
          <w:color w:val="000000" w:themeColor="text1"/>
          <w:sz w:val="36"/>
          <w:szCs w:val="36"/>
          <w14:textFill>
            <w14:solidFill>
              <w14:schemeClr w14:val="tx1"/>
            </w14:solidFill>
          </w14:textFill>
        </w:rPr>
      </w:pPr>
    </w:p>
    <w:p>
      <w:pPr>
        <w:tabs>
          <w:tab w:val="left" w:pos="480"/>
        </w:tabs>
        <w:spacing w:line="440" w:lineRule="exact"/>
        <w:ind w:firstLine="0" w:firstLineChars="0"/>
        <w:jc w:val="center"/>
        <w:rPr>
          <w:rFonts w:hint="eastAsia" w:ascii="宋体" w:hAnsi="宋体" w:cs="宋体"/>
          <w:b/>
          <w:bCs/>
          <w:color w:val="000000" w:themeColor="text1"/>
          <w:sz w:val="36"/>
          <w:szCs w:val="36"/>
          <w14:textFill>
            <w14:solidFill>
              <w14:schemeClr w14:val="tx1"/>
            </w14:solidFill>
          </w14:textFill>
        </w:rPr>
      </w:pPr>
    </w:p>
    <w:p>
      <w:pPr>
        <w:tabs>
          <w:tab w:val="left" w:pos="480"/>
        </w:tabs>
        <w:spacing w:line="440" w:lineRule="exact"/>
        <w:ind w:firstLine="0" w:firstLineChars="0"/>
        <w:jc w:val="center"/>
        <w:rPr>
          <w:rFonts w:hint="eastAsia" w:ascii="宋体" w:hAnsi="宋体" w:cs="宋体"/>
          <w:b/>
          <w:bCs/>
          <w:color w:val="000000" w:themeColor="text1"/>
          <w:sz w:val="36"/>
          <w:szCs w:val="36"/>
          <w14:textFill>
            <w14:solidFill>
              <w14:schemeClr w14:val="tx1"/>
            </w14:solidFill>
          </w14:textFill>
        </w:rPr>
      </w:pPr>
    </w:p>
    <w:p>
      <w:pPr>
        <w:tabs>
          <w:tab w:val="left" w:pos="480"/>
        </w:tabs>
        <w:spacing w:line="440" w:lineRule="exact"/>
        <w:ind w:firstLine="0" w:firstLineChars="0"/>
        <w:jc w:val="center"/>
        <w:rPr>
          <w:rFonts w:asci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目</w:t>
      </w:r>
      <w:r>
        <w:rPr>
          <w:rFonts w:ascii="宋体" w:hAnsi="宋体" w:cs="宋体"/>
          <w:b/>
          <w:bCs/>
          <w:color w:val="000000" w:themeColor="text1"/>
          <w:sz w:val="36"/>
          <w:szCs w:val="36"/>
          <w14:textFill>
            <w14:solidFill>
              <w14:schemeClr w14:val="tx1"/>
            </w14:solidFill>
          </w14:textFill>
        </w:rPr>
        <w:t xml:space="preserve">  </w:t>
      </w:r>
      <w:r>
        <w:rPr>
          <w:rFonts w:hint="eastAsia" w:ascii="宋体" w:hAnsi="宋体" w:cs="宋体"/>
          <w:b/>
          <w:bCs/>
          <w:color w:val="000000" w:themeColor="text1"/>
          <w:sz w:val="36"/>
          <w:szCs w:val="36"/>
          <w14:textFill>
            <w14:solidFill>
              <w14:schemeClr w14:val="tx1"/>
            </w14:solidFill>
          </w14:textFill>
        </w:rPr>
        <w:t>录</w:t>
      </w:r>
      <w:bookmarkEnd w:id="0"/>
      <w:bookmarkEnd w:id="1"/>
      <w:bookmarkEnd w:id="2"/>
      <w:bookmarkEnd w:id="3"/>
    </w:p>
    <w:p>
      <w:pPr>
        <w:tabs>
          <w:tab w:val="left" w:pos="480"/>
          <w:tab w:val="center" w:pos="4740"/>
          <w:tab w:val="left" w:pos="7744"/>
        </w:tabs>
        <w:spacing w:line="440" w:lineRule="exact"/>
        <w:ind w:firstLine="0" w:firstLineChars="0"/>
        <w:jc w:val="left"/>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ab/>
      </w:r>
      <w:r>
        <w:rPr>
          <w:rFonts w:ascii="宋体" w:cs="宋体"/>
          <w:color w:val="000000" w:themeColor="text1"/>
          <w:sz w:val="21"/>
          <w:szCs w:val="21"/>
          <w14:textFill>
            <w14:solidFill>
              <w14:schemeClr w14:val="tx1"/>
            </w14:solidFill>
          </w14:textFill>
        </w:rPr>
        <w:tab/>
      </w:r>
      <w:r>
        <w:rPr>
          <w:rFonts w:ascii="宋体" w:cs="宋体"/>
          <w:color w:val="000000" w:themeColor="text1"/>
          <w:sz w:val="21"/>
          <w:szCs w:val="21"/>
          <w14:textFill>
            <w14:solidFill>
              <w14:schemeClr w14:val="tx1"/>
            </w14:solidFill>
          </w14:textFill>
        </w:rPr>
        <w:tab/>
      </w:r>
      <w:r>
        <w:rPr>
          <w:rFonts w:ascii="宋体" w:cs="宋体"/>
          <w:color w:val="000000" w:themeColor="text1"/>
          <w:sz w:val="21"/>
          <w:szCs w:val="21"/>
          <w14:textFill>
            <w14:solidFill>
              <w14:schemeClr w14:val="tx1"/>
            </w14:solidFill>
          </w14:textFill>
        </w:rPr>
        <w:tab/>
      </w:r>
      <w:r>
        <w:rPr>
          <w:rFonts w:ascii="宋体" w:hAnsi="宋体" w:cs="宋体"/>
          <w:color w:val="000000" w:themeColor="text1"/>
          <w:sz w:val="21"/>
          <w:szCs w:val="21"/>
          <w14:textFill>
            <w14:solidFill>
              <w14:schemeClr w14:val="tx1"/>
            </w14:solidFill>
          </w14:textFill>
        </w:rPr>
        <w:fldChar w:fldCharType="begin"/>
      </w:r>
      <w:r>
        <w:rPr>
          <w:rFonts w:ascii="宋体" w:hAnsi="宋体" w:cs="宋体"/>
          <w:color w:val="000000" w:themeColor="text1"/>
          <w:sz w:val="21"/>
          <w:szCs w:val="21"/>
          <w14:textFill>
            <w14:solidFill>
              <w14:schemeClr w14:val="tx1"/>
            </w14:solidFill>
          </w14:textFill>
        </w:rPr>
        <w:instrText xml:space="preserve">TOC \o "1-2" \h \u </w:instrText>
      </w:r>
      <w:r>
        <w:rPr>
          <w:rFonts w:ascii="宋体" w:hAnsi="宋体" w:cs="宋体"/>
          <w:color w:val="000000" w:themeColor="text1"/>
          <w:sz w:val="21"/>
          <w:szCs w:val="21"/>
          <w14:textFill>
            <w14:solidFill>
              <w14:schemeClr w14:val="tx1"/>
            </w14:solidFill>
          </w14:textFill>
        </w:rPr>
        <w:fldChar w:fldCharType="separate"/>
      </w:r>
    </w:p>
    <w:p>
      <w:pPr>
        <w:pStyle w:val="18"/>
        <w:tabs>
          <w:tab w:val="right" w:leader="dot" w:pos="9519"/>
          <w:tab w:val="clear" w:pos="9401"/>
        </w:tabs>
        <w:spacing w:line="360" w:lineRule="auto"/>
        <w:ind w:left="563" w:right="240" w:hanging="357"/>
        <w:rPr>
          <w:rFonts w:ascii="宋体" w:hAnsi="宋体" w:eastAsia="宋体" w:cs="宋体"/>
          <w:b w:val="0"/>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"_Toc30020" </w:instrText>
      </w:r>
      <w:r>
        <w:rPr>
          <w:color w:val="000000" w:themeColor="text1"/>
          <w14:textFill>
            <w14:solidFill>
              <w14:schemeClr w14:val="tx1"/>
            </w14:solidFill>
          </w14:textFill>
        </w:rPr>
        <w:fldChar w:fldCharType="separate"/>
      </w:r>
      <w:r>
        <w:rPr>
          <w:rFonts w:hint="eastAsia" w:ascii="宋体" w:hAnsi="宋体" w:eastAsia="宋体" w:cs="宋体"/>
          <w:b w:val="0"/>
          <w:color w:val="000000" w:themeColor="text1"/>
          <w:sz w:val="21"/>
          <w:szCs w:val="21"/>
          <w14:textFill>
            <w14:solidFill>
              <w14:schemeClr w14:val="tx1"/>
            </w14:solidFill>
          </w14:textFill>
        </w:rPr>
        <w:t>第一章</w:t>
      </w:r>
      <w:r>
        <w:rPr>
          <w:rFonts w:ascii="宋体" w:hAnsi="宋体" w:eastAsia="宋体" w:cs="宋体"/>
          <w:b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招标公告</w:t>
      </w:r>
      <w:r>
        <w:rPr>
          <w:rFonts w:ascii="宋体" w:hAnsi="宋体" w:eastAsia="宋体" w:cs="宋体"/>
          <w:b w:val="0"/>
          <w:color w:val="000000" w:themeColor="text1"/>
          <w:sz w:val="21"/>
          <w:szCs w:val="21"/>
          <w14:textFill>
            <w14:solidFill>
              <w14:schemeClr w14:val="tx1"/>
            </w14:solidFill>
          </w14:textFill>
        </w:rPr>
        <w:tab/>
      </w:r>
      <w:r>
        <w:rPr>
          <w:rFonts w:ascii="宋体" w:hAnsi="宋体" w:eastAsia="宋体" w:cs="宋体"/>
          <w:b w:val="0"/>
          <w:color w:val="000000" w:themeColor="text1"/>
          <w:sz w:val="21"/>
          <w:szCs w:val="21"/>
          <w14:textFill>
            <w14:solidFill>
              <w14:schemeClr w14:val="tx1"/>
            </w14:solidFill>
          </w14:textFill>
        </w:rPr>
        <w:fldChar w:fldCharType="begin"/>
      </w:r>
      <w:r>
        <w:rPr>
          <w:rFonts w:ascii="宋体" w:hAnsi="宋体" w:eastAsia="宋体" w:cs="宋体"/>
          <w:b w:val="0"/>
          <w:color w:val="000000" w:themeColor="text1"/>
          <w:sz w:val="21"/>
          <w:szCs w:val="21"/>
          <w14:textFill>
            <w14:solidFill>
              <w14:schemeClr w14:val="tx1"/>
            </w14:solidFill>
          </w14:textFill>
        </w:rPr>
        <w:instrText xml:space="preserve"> PAGEREF _Toc30020 </w:instrText>
      </w:r>
      <w:r>
        <w:rPr>
          <w:rFonts w:ascii="宋体" w:hAnsi="宋体" w:eastAsia="宋体" w:cs="宋体"/>
          <w:b w:val="0"/>
          <w:color w:val="000000" w:themeColor="text1"/>
          <w:sz w:val="21"/>
          <w:szCs w:val="21"/>
          <w14:textFill>
            <w14:solidFill>
              <w14:schemeClr w14:val="tx1"/>
            </w14:solidFill>
          </w14:textFill>
        </w:rPr>
        <w:fldChar w:fldCharType="separate"/>
      </w:r>
      <w:r>
        <w:rPr>
          <w:rFonts w:ascii="宋体" w:hAnsi="宋体" w:eastAsia="宋体" w:cs="宋体"/>
          <w:b w:val="0"/>
          <w:color w:val="000000" w:themeColor="text1"/>
          <w:sz w:val="21"/>
          <w:szCs w:val="21"/>
          <w14:textFill>
            <w14:solidFill>
              <w14:schemeClr w14:val="tx1"/>
            </w14:solidFill>
          </w14:textFill>
        </w:rPr>
        <w:t>3</w:t>
      </w:r>
      <w:r>
        <w:rPr>
          <w:rFonts w:ascii="宋体" w:hAnsi="宋体" w:eastAsia="宋体" w:cs="宋体"/>
          <w:b w:val="0"/>
          <w:color w:val="000000" w:themeColor="text1"/>
          <w:sz w:val="21"/>
          <w:szCs w:val="21"/>
          <w14:textFill>
            <w14:solidFill>
              <w14:schemeClr w14:val="tx1"/>
            </w14:solidFill>
          </w14:textFill>
        </w:rPr>
        <w:fldChar w:fldCharType="end"/>
      </w:r>
      <w:r>
        <w:rPr>
          <w:rFonts w:ascii="宋体" w:hAnsi="宋体" w:eastAsia="宋体" w:cs="宋体"/>
          <w:b w:val="0"/>
          <w:color w:val="000000" w:themeColor="text1"/>
          <w:sz w:val="21"/>
          <w:szCs w:val="21"/>
          <w14:textFill>
            <w14:solidFill>
              <w14:schemeClr w14:val="tx1"/>
            </w14:solidFill>
          </w14:textFill>
        </w:rPr>
        <w:fldChar w:fldCharType="end"/>
      </w:r>
    </w:p>
    <w:p>
      <w:pPr>
        <w:pStyle w:val="18"/>
        <w:tabs>
          <w:tab w:val="right" w:leader="dot" w:pos="9519"/>
          <w:tab w:val="clear" w:pos="9401"/>
        </w:tabs>
        <w:spacing w:line="360" w:lineRule="auto"/>
        <w:ind w:left="563" w:right="240" w:hanging="357"/>
        <w:rPr>
          <w:rFonts w:ascii="宋体" w:hAnsi="宋体" w:eastAsia="宋体" w:cs="宋体"/>
          <w:b w:val="0"/>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"_Toc770" </w:instrText>
      </w:r>
      <w:r>
        <w:rPr>
          <w:color w:val="000000" w:themeColor="text1"/>
          <w14:textFill>
            <w14:solidFill>
              <w14:schemeClr w14:val="tx1"/>
            </w14:solidFill>
          </w14:textFill>
        </w:rPr>
        <w:fldChar w:fldCharType="separate"/>
      </w:r>
      <w:r>
        <w:rPr>
          <w:rFonts w:hint="eastAsia" w:ascii="宋体" w:hAnsi="宋体" w:eastAsia="宋体" w:cs="宋体"/>
          <w:b w:val="0"/>
          <w:color w:val="000000" w:themeColor="text1"/>
          <w:sz w:val="21"/>
          <w:szCs w:val="21"/>
          <w14:textFill>
            <w14:solidFill>
              <w14:schemeClr w14:val="tx1"/>
            </w14:solidFill>
          </w14:textFill>
        </w:rPr>
        <w:t>第二章</w:t>
      </w:r>
      <w:r>
        <w:rPr>
          <w:rFonts w:ascii="宋体" w:hAnsi="宋体" w:eastAsia="宋体" w:cs="宋体"/>
          <w:b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投标须知前附表及投标须知</w:t>
      </w:r>
      <w:r>
        <w:rPr>
          <w:rFonts w:ascii="宋体" w:hAnsi="宋体" w:eastAsia="宋体" w:cs="宋体"/>
          <w:b w:val="0"/>
          <w:color w:val="000000" w:themeColor="text1"/>
          <w:sz w:val="21"/>
          <w:szCs w:val="21"/>
          <w14:textFill>
            <w14:solidFill>
              <w14:schemeClr w14:val="tx1"/>
            </w14:solidFill>
          </w14:textFill>
        </w:rPr>
        <w:tab/>
      </w:r>
      <w:r>
        <w:rPr>
          <w:rFonts w:ascii="宋体" w:hAnsi="宋体" w:eastAsia="宋体" w:cs="宋体"/>
          <w:b w:val="0"/>
          <w:color w:val="000000" w:themeColor="text1"/>
          <w:sz w:val="21"/>
          <w:szCs w:val="21"/>
          <w14:textFill>
            <w14:solidFill>
              <w14:schemeClr w14:val="tx1"/>
            </w14:solidFill>
          </w14:textFill>
        </w:rPr>
        <w:fldChar w:fldCharType="begin"/>
      </w:r>
      <w:r>
        <w:rPr>
          <w:rFonts w:ascii="宋体" w:hAnsi="宋体" w:eastAsia="宋体" w:cs="宋体"/>
          <w:b w:val="0"/>
          <w:color w:val="000000" w:themeColor="text1"/>
          <w:sz w:val="21"/>
          <w:szCs w:val="21"/>
          <w14:textFill>
            <w14:solidFill>
              <w14:schemeClr w14:val="tx1"/>
            </w14:solidFill>
          </w14:textFill>
        </w:rPr>
        <w:instrText xml:space="preserve"> PAGEREF _Toc770 </w:instrText>
      </w:r>
      <w:r>
        <w:rPr>
          <w:rFonts w:ascii="宋体" w:hAnsi="宋体" w:eastAsia="宋体" w:cs="宋体"/>
          <w:b w:val="0"/>
          <w:color w:val="000000" w:themeColor="text1"/>
          <w:sz w:val="21"/>
          <w:szCs w:val="21"/>
          <w14:textFill>
            <w14:solidFill>
              <w14:schemeClr w14:val="tx1"/>
            </w14:solidFill>
          </w14:textFill>
        </w:rPr>
        <w:fldChar w:fldCharType="separate"/>
      </w:r>
      <w:r>
        <w:rPr>
          <w:rFonts w:ascii="宋体" w:hAnsi="宋体" w:eastAsia="宋体" w:cs="宋体"/>
          <w:b w:val="0"/>
          <w:color w:val="000000" w:themeColor="text1"/>
          <w:sz w:val="21"/>
          <w:szCs w:val="21"/>
          <w14:textFill>
            <w14:solidFill>
              <w14:schemeClr w14:val="tx1"/>
            </w14:solidFill>
          </w14:textFill>
        </w:rPr>
        <w:t>6</w:t>
      </w:r>
      <w:r>
        <w:rPr>
          <w:rFonts w:ascii="宋体" w:hAnsi="宋体" w:eastAsia="宋体" w:cs="宋体"/>
          <w:b w:val="0"/>
          <w:color w:val="000000" w:themeColor="text1"/>
          <w:sz w:val="21"/>
          <w:szCs w:val="21"/>
          <w14:textFill>
            <w14:solidFill>
              <w14:schemeClr w14:val="tx1"/>
            </w14:solidFill>
          </w14:textFill>
        </w:rPr>
        <w:fldChar w:fldCharType="end"/>
      </w:r>
      <w:r>
        <w:rPr>
          <w:rFonts w:ascii="宋体" w:hAnsi="宋体" w:eastAsia="宋体" w:cs="宋体"/>
          <w:b w:val="0"/>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"_Toc18874"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投标须知前附表</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_Toc18874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6</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"_Toc8041"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一、投标须知</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_Toc8041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7</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"_Toc29636"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二、招标文件说明</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_Toc29636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8</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"_Toc15789"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三、投标文件的编制</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_Toc15789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8</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"_Toc30074"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四、投标文件的签署及规定</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_Toc30074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11</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"_Toc3625"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五、投标文件的递交</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_Toc3625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12</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"_Toc16840"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六、投标无效的情形</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_Toc16840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13</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"_Toc13336"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七、废标的情形</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_Toc13336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14</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"_Toc25361"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八、开标、评标和定标</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_Toc25361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14</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"_Toc31767"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九、质疑和投诉</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_Toc31767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15</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"_Toc22563"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十、授予合同</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_Toc22563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16</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"_Toc17371"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1"/>
          <w:szCs w:val="21"/>
          <w14:textFill>
            <w14:solidFill>
              <w14:schemeClr w14:val="tx1"/>
            </w14:solidFill>
          </w14:textFill>
        </w:rPr>
        <w:t>十一、其他</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_Toc17371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16</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8"/>
        <w:tabs>
          <w:tab w:val="right" w:leader="dot" w:pos="9519"/>
          <w:tab w:val="clear" w:pos="9401"/>
        </w:tabs>
        <w:spacing w:line="360" w:lineRule="auto"/>
        <w:ind w:left="563" w:right="240" w:hanging="357"/>
        <w:rPr>
          <w:rFonts w:ascii="宋体" w:hAnsi="宋体" w:eastAsia="宋体" w:cs="宋体"/>
          <w:b w:val="0"/>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"_Toc24970" </w:instrText>
      </w:r>
      <w:r>
        <w:rPr>
          <w:color w:val="000000" w:themeColor="text1"/>
          <w14:textFill>
            <w14:solidFill>
              <w14:schemeClr w14:val="tx1"/>
            </w14:solidFill>
          </w14:textFill>
        </w:rPr>
        <w:fldChar w:fldCharType="separate"/>
      </w:r>
      <w:r>
        <w:rPr>
          <w:rFonts w:hint="eastAsia" w:ascii="宋体" w:hAnsi="宋体" w:eastAsia="宋体" w:cs="宋体"/>
          <w:b w:val="0"/>
          <w:color w:val="000000" w:themeColor="text1"/>
          <w:sz w:val="21"/>
          <w:szCs w:val="21"/>
          <w14:textFill>
            <w14:solidFill>
              <w14:schemeClr w14:val="tx1"/>
            </w14:solidFill>
          </w14:textFill>
        </w:rPr>
        <w:t>第三章</w:t>
      </w:r>
      <w:r>
        <w:rPr>
          <w:rFonts w:ascii="宋体" w:hAnsi="宋体" w:eastAsia="宋体" w:cs="宋体"/>
          <w:b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采购内容及要求</w:t>
      </w:r>
      <w:r>
        <w:rPr>
          <w:rFonts w:ascii="宋体" w:hAnsi="宋体" w:eastAsia="宋体" w:cs="宋体"/>
          <w:b w:val="0"/>
          <w:color w:val="000000" w:themeColor="text1"/>
          <w:sz w:val="21"/>
          <w:szCs w:val="21"/>
          <w14:textFill>
            <w14:solidFill>
              <w14:schemeClr w14:val="tx1"/>
            </w14:solidFill>
          </w14:textFill>
        </w:rPr>
        <w:tab/>
      </w:r>
      <w:r>
        <w:rPr>
          <w:rFonts w:ascii="宋体" w:hAnsi="宋体" w:eastAsia="宋体" w:cs="宋体"/>
          <w:b w:val="0"/>
          <w:color w:val="000000" w:themeColor="text1"/>
          <w:sz w:val="21"/>
          <w:szCs w:val="21"/>
          <w14:textFill>
            <w14:solidFill>
              <w14:schemeClr w14:val="tx1"/>
            </w14:solidFill>
          </w14:textFill>
        </w:rPr>
        <w:fldChar w:fldCharType="begin"/>
      </w:r>
      <w:r>
        <w:rPr>
          <w:rFonts w:ascii="宋体" w:hAnsi="宋体" w:eastAsia="宋体" w:cs="宋体"/>
          <w:b w:val="0"/>
          <w:color w:val="000000" w:themeColor="text1"/>
          <w:sz w:val="21"/>
          <w:szCs w:val="21"/>
          <w14:textFill>
            <w14:solidFill>
              <w14:schemeClr w14:val="tx1"/>
            </w14:solidFill>
          </w14:textFill>
        </w:rPr>
        <w:instrText xml:space="preserve"> PAGEREF _Toc24970 </w:instrText>
      </w:r>
      <w:r>
        <w:rPr>
          <w:rFonts w:ascii="宋体" w:hAnsi="宋体" w:eastAsia="宋体" w:cs="宋体"/>
          <w:b w:val="0"/>
          <w:color w:val="000000" w:themeColor="text1"/>
          <w:sz w:val="21"/>
          <w:szCs w:val="21"/>
          <w14:textFill>
            <w14:solidFill>
              <w14:schemeClr w14:val="tx1"/>
            </w14:solidFill>
          </w14:textFill>
        </w:rPr>
        <w:fldChar w:fldCharType="separate"/>
      </w:r>
      <w:r>
        <w:rPr>
          <w:rFonts w:ascii="宋体" w:hAnsi="宋体" w:eastAsia="宋体" w:cs="宋体"/>
          <w:b w:val="0"/>
          <w:color w:val="000000" w:themeColor="text1"/>
          <w:sz w:val="21"/>
          <w:szCs w:val="21"/>
          <w14:textFill>
            <w14:solidFill>
              <w14:schemeClr w14:val="tx1"/>
            </w14:solidFill>
          </w14:textFill>
        </w:rPr>
        <w:t>18</w:t>
      </w:r>
      <w:r>
        <w:rPr>
          <w:rFonts w:ascii="宋体" w:hAnsi="宋体" w:eastAsia="宋体" w:cs="宋体"/>
          <w:b w:val="0"/>
          <w:color w:val="000000" w:themeColor="text1"/>
          <w:sz w:val="21"/>
          <w:szCs w:val="21"/>
          <w14:textFill>
            <w14:solidFill>
              <w14:schemeClr w14:val="tx1"/>
            </w14:solidFill>
          </w14:textFill>
        </w:rPr>
        <w:fldChar w:fldCharType="end"/>
      </w:r>
      <w:r>
        <w:rPr>
          <w:rFonts w:ascii="宋体" w:hAnsi="宋体" w:eastAsia="宋体" w:cs="宋体"/>
          <w:b w:val="0"/>
          <w:color w:val="000000" w:themeColor="text1"/>
          <w:sz w:val="21"/>
          <w:szCs w:val="21"/>
          <w14:textFill>
            <w14:solidFill>
              <w14:schemeClr w14:val="tx1"/>
            </w14:solidFill>
          </w14:textFill>
        </w:rPr>
        <w:fldChar w:fldCharType="end"/>
      </w:r>
    </w:p>
    <w:p>
      <w:pPr>
        <w:pStyle w:val="18"/>
        <w:tabs>
          <w:tab w:val="right" w:leader="dot" w:pos="9519"/>
          <w:tab w:val="clear" w:pos="9401"/>
        </w:tabs>
        <w:spacing w:line="360" w:lineRule="auto"/>
        <w:ind w:left="563" w:right="240" w:hanging="357"/>
        <w:rPr>
          <w:rFonts w:ascii="宋体" w:hAnsi="宋体" w:eastAsia="宋体" w:cs="宋体"/>
          <w:b w:val="0"/>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"_Toc15927" </w:instrText>
      </w:r>
      <w:r>
        <w:rPr>
          <w:color w:val="000000" w:themeColor="text1"/>
          <w14:textFill>
            <w14:solidFill>
              <w14:schemeClr w14:val="tx1"/>
            </w14:solidFill>
          </w14:textFill>
        </w:rPr>
        <w:fldChar w:fldCharType="separate"/>
      </w:r>
      <w:r>
        <w:rPr>
          <w:rFonts w:hint="eastAsia" w:ascii="宋体" w:hAnsi="宋体" w:eastAsia="宋体" w:cs="宋体"/>
          <w:b w:val="0"/>
          <w:color w:val="000000" w:themeColor="text1"/>
          <w:sz w:val="21"/>
          <w:szCs w:val="21"/>
          <w14:textFill>
            <w14:solidFill>
              <w14:schemeClr w14:val="tx1"/>
            </w14:solidFill>
          </w14:textFill>
        </w:rPr>
        <w:t>第四章</w:t>
      </w:r>
      <w:r>
        <w:rPr>
          <w:rFonts w:ascii="宋体" w:hAnsi="宋体" w:eastAsia="宋体" w:cs="宋体"/>
          <w:b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合同主要条款</w:t>
      </w:r>
      <w:r>
        <w:rPr>
          <w:rFonts w:ascii="宋体" w:hAnsi="宋体" w:eastAsia="宋体" w:cs="宋体"/>
          <w:b w:val="0"/>
          <w:color w:val="000000" w:themeColor="text1"/>
          <w:sz w:val="21"/>
          <w:szCs w:val="21"/>
          <w14:textFill>
            <w14:solidFill>
              <w14:schemeClr w14:val="tx1"/>
            </w14:solidFill>
          </w14:textFill>
        </w:rPr>
        <w:tab/>
      </w:r>
      <w:r>
        <w:rPr>
          <w:rFonts w:ascii="宋体" w:hAnsi="宋体" w:eastAsia="宋体" w:cs="宋体"/>
          <w:b w:val="0"/>
          <w:color w:val="000000" w:themeColor="text1"/>
          <w:sz w:val="21"/>
          <w:szCs w:val="21"/>
          <w14:textFill>
            <w14:solidFill>
              <w14:schemeClr w14:val="tx1"/>
            </w14:solidFill>
          </w14:textFill>
        </w:rPr>
        <w:fldChar w:fldCharType="begin"/>
      </w:r>
      <w:r>
        <w:rPr>
          <w:rFonts w:ascii="宋体" w:hAnsi="宋体" w:eastAsia="宋体" w:cs="宋体"/>
          <w:b w:val="0"/>
          <w:color w:val="000000" w:themeColor="text1"/>
          <w:sz w:val="21"/>
          <w:szCs w:val="21"/>
          <w14:textFill>
            <w14:solidFill>
              <w14:schemeClr w14:val="tx1"/>
            </w14:solidFill>
          </w14:textFill>
        </w:rPr>
        <w:instrText xml:space="preserve"> PAGEREF _Toc15927 </w:instrText>
      </w:r>
      <w:r>
        <w:rPr>
          <w:rFonts w:ascii="宋体" w:hAnsi="宋体" w:eastAsia="宋体" w:cs="宋体"/>
          <w:b w:val="0"/>
          <w:color w:val="000000" w:themeColor="text1"/>
          <w:sz w:val="21"/>
          <w:szCs w:val="21"/>
          <w14:textFill>
            <w14:solidFill>
              <w14:schemeClr w14:val="tx1"/>
            </w14:solidFill>
          </w14:textFill>
        </w:rPr>
        <w:fldChar w:fldCharType="separate"/>
      </w:r>
      <w:r>
        <w:rPr>
          <w:rFonts w:ascii="宋体" w:hAnsi="宋体" w:eastAsia="宋体" w:cs="宋体"/>
          <w:b w:val="0"/>
          <w:color w:val="000000" w:themeColor="text1"/>
          <w:sz w:val="21"/>
          <w:szCs w:val="21"/>
          <w14:textFill>
            <w14:solidFill>
              <w14:schemeClr w14:val="tx1"/>
            </w14:solidFill>
          </w14:textFill>
        </w:rPr>
        <w:t>25</w:t>
      </w:r>
      <w:r>
        <w:rPr>
          <w:rFonts w:ascii="宋体" w:hAnsi="宋体" w:eastAsia="宋体" w:cs="宋体"/>
          <w:b w:val="0"/>
          <w:color w:val="000000" w:themeColor="text1"/>
          <w:sz w:val="21"/>
          <w:szCs w:val="21"/>
          <w14:textFill>
            <w14:solidFill>
              <w14:schemeClr w14:val="tx1"/>
            </w14:solidFill>
          </w14:textFill>
        </w:rPr>
        <w:fldChar w:fldCharType="end"/>
      </w:r>
      <w:r>
        <w:rPr>
          <w:rFonts w:ascii="宋体" w:hAnsi="宋体" w:eastAsia="宋体" w:cs="宋体"/>
          <w:b w:val="0"/>
          <w:color w:val="000000" w:themeColor="text1"/>
          <w:sz w:val="21"/>
          <w:szCs w:val="21"/>
          <w14:textFill>
            <w14:solidFill>
              <w14:schemeClr w14:val="tx1"/>
            </w14:solidFill>
          </w14:textFill>
        </w:rPr>
        <w:fldChar w:fldCharType="end"/>
      </w:r>
    </w:p>
    <w:p>
      <w:pPr>
        <w:pStyle w:val="18"/>
        <w:tabs>
          <w:tab w:val="right" w:leader="dot" w:pos="9519"/>
          <w:tab w:val="clear" w:pos="9401"/>
        </w:tabs>
        <w:spacing w:line="360" w:lineRule="auto"/>
        <w:ind w:left="563" w:right="240" w:hanging="357"/>
        <w:rPr>
          <w:rFonts w:ascii="宋体" w:hAnsi="宋体" w:eastAsia="宋体" w:cs="宋体"/>
          <w:b w:val="0"/>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"_Toc22002" </w:instrText>
      </w:r>
      <w:r>
        <w:rPr>
          <w:color w:val="000000" w:themeColor="text1"/>
          <w14:textFill>
            <w14:solidFill>
              <w14:schemeClr w14:val="tx1"/>
            </w14:solidFill>
          </w14:textFill>
        </w:rPr>
        <w:fldChar w:fldCharType="separate"/>
      </w:r>
      <w:r>
        <w:rPr>
          <w:rFonts w:hint="eastAsia" w:ascii="宋体" w:hAnsi="宋体" w:eastAsia="宋体" w:cs="宋体"/>
          <w:b w:val="0"/>
          <w:color w:val="000000" w:themeColor="text1"/>
          <w:sz w:val="21"/>
          <w:szCs w:val="21"/>
          <w14:textFill>
            <w14:solidFill>
              <w14:schemeClr w14:val="tx1"/>
            </w14:solidFill>
          </w14:textFill>
        </w:rPr>
        <w:t>第五章</w:t>
      </w:r>
      <w:r>
        <w:rPr>
          <w:rFonts w:ascii="宋体" w:hAnsi="宋体" w:eastAsia="宋体" w:cs="宋体"/>
          <w:b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lang w:val="zh-CN"/>
          <w14:textFill>
            <w14:solidFill>
              <w14:schemeClr w14:val="tx1"/>
            </w14:solidFill>
          </w14:textFill>
        </w:rPr>
        <w:t>评标办法及开评分标准</w:t>
      </w:r>
      <w:r>
        <w:rPr>
          <w:rFonts w:ascii="宋体" w:hAnsi="宋体" w:eastAsia="宋体" w:cs="宋体"/>
          <w:b w:val="0"/>
          <w:color w:val="000000" w:themeColor="text1"/>
          <w:sz w:val="21"/>
          <w:szCs w:val="21"/>
          <w14:textFill>
            <w14:solidFill>
              <w14:schemeClr w14:val="tx1"/>
            </w14:solidFill>
          </w14:textFill>
        </w:rPr>
        <w:tab/>
      </w:r>
      <w:r>
        <w:rPr>
          <w:rFonts w:ascii="宋体" w:hAnsi="宋体" w:eastAsia="宋体" w:cs="宋体"/>
          <w:b w:val="0"/>
          <w:color w:val="000000" w:themeColor="text1"/>
          <w:sz w:val="21"/>
          <w:szCs w:val="21"/>
          <w14:textFill>
            <w14:solidFill>
              <w14:schemeClr w14:val="tx1"/>
            </w14:solidFill>
          </w14:textFill>
        </w:rPr>
        <w:fldChar w:fldCharType="begin"/>
      </w:r>
      <w:r>
        <w:rPr>
          <w:rFonts w:ascii="宋体" w:hAnsi="宋体" w:eastAsia="宋体" w:cs="宋体"/>
          <w:b w:val="0"/>
          <w:color w:val="000000" w:themeColor="text1"/>
          <w:sz w:val="21"/>
          <w:szCs w:val="21"/>
          <w14:textFill>
            <w14:solidFill>
              <w14:schemeClr w14:val="tx1"/>
            </w14:solidFill>
          </w14:textFill>
        </w:rPr>
        <w:instrText xml:space="preserve"> PAGEREF _Toc22002 </w:instrText>
      </w:r>
      <w:r>
        <w:rPr>
          <w:rFonts w:ascii="宋体" w:hAnsi="宋体" w:eastAsia="宋体" w:cs="宋体"/>
          <w:b w:val="0"/>
          <w:color w:val="000000" w:themeColor="text1"/>
          <w:sz w:val="21"/>
          <w:szCs w:val="21"/>
          <w14:textFill>
            <w14:solidFill>
              <w14:schemeClr w14:val="tx1"/>
            </w14:solidFill>
          </w14:textFill>
        </w:rPr>
        <w:fldChar w:fldCharType="separate"/>
      </w:r>
      <w:r>
        <w:rPr>
          <w:rFonts w:ascii="宋体" w:hAnsi="宋体" w:eastAsia="宋体" w:cs="宋体"/>
          <w:b w:val="0"/>
          <w:color w:val="000000" w:themeColor="text1"/>
          <w:sz w:val="21"/>
          <w:szCs w:val="21"/>
          <w14:textFill>
            <w14:solidFill>
              <w14:schemeClr w14:val="tx1"/>
            </w14:solidFill>
          </w14:textFill>
        </w:rPr>
        <w:t>30</w:t>
      </w:r>
      <w:r>
        <w:rPr>
          <w:rFonts w:ascii="宋体" w:hAnsi="宋体" w:eastAsia="宋体" w:cs="宋体"/>
          <w:b w:val="0"/>
          <w:color w:val="000000" w:themeColor="text1"/>
          <w:sz w:val="21"/>
          <w:szCs w:val="21"/>
          <w14:textFill>
            <w14:solidFill>
              <w14:schemeClr w14:val="tx1"/>
            </w14:solidFill>
          </w14:textFill>
        </w:rPr>
        <w:fldChar w:fldCharType="end"/>
      </w:r>
      <w:r>
        <w:rPr>
          <w:rFonts w:ascii="宋体" w:hAnsi="宋体" w:eastAsia="宋体" w:cs="宋体"/>
          <w:b w:val="0"/>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"_Toc11835"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1"/>
          <w:sz w:val="21"/>
          <w:szCs w:val="21"/>
          <w14:textFill>
            <w14:solidFill>
              <w14:schemeClr w14:val="tx1"/>
            </w14:solidFill>
          </w14:textFill>
        </w:rPr>
        <w:t>一、总则</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_Toc11835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30</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"_Toc26079"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1"/>
          <w:sz w:val="21"/>
          <w:szCs w:val="21"/>
          <w14:textFill>
            <w14:solidFill>
              <w14:schemeClr w14:val="tx1"/>
            </w14:solidFill>
          </w14:textFill>
        </w:rPr>
        <w:t>二、分值的计算</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_Toc26079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30</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"_Toc24743"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1"/>
          <w:sz w:val="21"/>
          <w:szCs w:val="21"/>
          <w14:textFill>
            <w14:solidFill>
              <w14:schemeClr w14:val="tx1"/>
            </w14:solidFill>
          </w14:textFill>
        </w:rPr>
        <w:t>三、评分细则</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_Toc24743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30</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9"/>
        <w:tabs>
          <w:tab w:val="right" w:leader="dot" w:pos="9519"/>
        </w:tabs>
        <w:spacing w:line="360" w:lineRule="auto"/>
        <w:ind w:firstLine="400"/>
        <w:rPr>
          <w:rFonts w:ascii="宋体" w:cs="宋体"/>
          <w:bCs/>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"_Toc8615"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1"/>
          <w:szCs w:val="21"/>
          <w:lang w:val="zh-CN"/>
          <w14:textFill>
            <w14:solidFill>
              <w14:schemeClr w14:val="tx1"/>
            </w14:solidFill>
          </w14:textFill>
        </w:rPr>
        <w:t>四、开评标程序</w:t>
      </w:r>
      <w:r>
        <w:rPr>
          <w:rFonts w:ascii="宋体" w:cs="宋体"/>
          <w:bCs/>
          <w:color w:val="000000" w:themeColor="text1"/>
          <w:sz w:val="21"/>
          <w:szCs w:val="21"/>
          <w14:textFill>
            <w14:solidFill>
              <w14:schemeClr w14:val="tx1"/>
            </w14:solidFill>
          </w14:textFill>
        </w:rPr>
        <w:tab/>
      </w:r>
      <w:r>
        <w:rPr>
          <w:rFonts w:ascii="宋体" w:hAnsi="宋体" w:cs="宋体"/>
          <w:bCs/>
          <w:color w:val="000000" w:themeColor="text1"/>
          <w:sz w:val="21"/>
          <w:szCs w:val="21"/>
          <w14:textFill>
            <w14:solidFill>
              <w14:schemeClr w14:val="tx1"/>
            </w14:solidFill>
          </w14:textFill>
        </w:rPr>
        <w:fldChar w:fldCharType="begin"/>
      </w:r>
      <w:r>
        <w:rPr>
          <w:rFonts w:ascii="宋体" w:hAnsi="宋体" w:cs="宋体"/>
          <w:bCs/>
          <w:color w:val="000000" w:themeColor="text1"/>
          <w:sz w:val="21"/>
          <w:szCs w:val="21"/>
          <w14:textFill>
            <w14:solidFill>
              <w14:schemeClr w14:val="tx1"/>
            </w14:solidFill>
          </w14:textFill>
        </w:rPr>
        <w:instrText xml:space="preserve"> PAGEREF _Toc8615 </w:instrText>
      </w:r>
      <w:r>
        <w:rPr>
          <w:rFonts w:ascii="宋体" w:hAnsi="宋体" w:cs="宋体"/>
          <w:bCs/>
          <w:color w:val="000000" w:themeColor="text1"/>
          <w:sz w:val="21"/>
          <w:szCs w:val="21"/>
          <w14:textFill>
            <w14:solidFill>
              <w14:schemeClr w14:val="tx1"/>
            </w14:solidFill>
          </w14:textFill>
        </w:rPr>
        <w:fldChar w:fldCharType="separate"/>
      </w:r>
      <w:r>
        <w:rPr>
          <w:rFonts w:ascii="宋体" w:hAnsi="宋体" w:cs="宋体"/>
          <w:bCs/>
          <w:color w:val="000000" w:themeColor="text1"/>
          <w:sz w:val="21"/>
          <w:szCs w:val="21"/>
          <w14:textFill>
            <w14:solidFill>
              <w14:schemeClr w14:val="tx1"/>
            </w14:solidFill>
          </w14:textFill>
        </w:rPr>
        <w:t>31</w:t>
      </w:r>
      <w:r>
        <w:rPr>
          <w:rFonts w:ascii="宋体" w:hAnsi="宋体" w:cs="宋体"/>
          <w:bCs/>
          <w:color w:val="000000" w:themeColor="text1"/>
          <w:sz w:val="21"/>
          <w:szCs w:val="21"/>
          <w14:textFill>
            <w14:solidFill>
              <w14:schemeClr w14:val="tx1"/>
            </w14:solidFill>
          </w14:textFill>
        </w:rPr>
        <w:fldChar w:fldCharType="end"/>
      </w:r>
      <w:r>
        <w:rPr>
          <w:rFonts w:ascii="宋体" w:hAnsi="宋体" w:cs="宋体"/>
          <w:bCs/>
          <w:color w:val="000000" w:themeColor="text1"/>
          <w:sz w:val="21"/>
          <w:szCs w:val="21"/>
          <w14:textFill>
            <w14:solidFill>
              <w14:schemeClr w14:val="tx1"/>
            </w14:solidFill>
          </w14:textFill>
        </w:rPr>
        <w:fldChar w:fldCharType="end"/>
      </w:r>
    </w:p>
    <w:p>
      <w:pPr>
        <w:pStyle w:val="18"/>
        <w:tabs>
          <w:tab w:val="right" w:leader="dot" w:pos="9519"/>
          <w:tab w:val="clear" w:pos="9401"/>
        </w:tabs>
        <w:spacing w:line="360" w:lineRule="auto"/>
        <w:ind w:left="563" w:right="240" w:hanging="357"/>
        <w:rPr>
          <w:rFonts w:ascii="宋体" w:hAnsi="宋体" w:eastAsia="宋体" w:cs="宋体"/>
          <w:b w:val="0"/>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"_Toc18256" </w:instrText>
      </w:r>
      <w:r>
        <w:rPr>
          <w:color w:val="000000" w:themeColor="text1"/>
          <w14:textFill>
            <w14:solidFill>
              <w14:schemeClr w14:val="tx1"/>
            </w14:solidFill>
          </w14:textFill>
        </w:rPr>
        <w:fldChar w:fldCharType="separate"/>
      </w:r>
      <w:r>
        <w:rPr>
          <w:rFonts w:hint="eastAsia" w:ascii="宋体" w:hAnsi="宋体" w:eastAsia="宋体" w:cs="宋体"/>
          <w:b w:val="0"/>
          <w:color w:val="000000" w:themeColor="text1"/>
          <w:sz w:val="21"/>
          <w:szCs w:val="21"/>
          <w14:textFill>
            <w14:solidFill>
              <w14:schemeClr w14:val="tx1"/>
            </w14:solidFill>
          </w14:textFill>
        </w:rPr>
        <w:t>第六章</w:t>
      </w:r>
      <w:r>
        <w:rPr>
          <w:rFonts w:ascii="宋体" w:hAnsi="宋体" w:eastAsia="宋体" w:cs="宋体"/>
          <w:b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投标文件格式</w:t>
      </w:r>
      <w:r>
        <w:rPr>
          <w:rFonts w:ascii="宋体" w:hAnsi="宋体" w:eastAsia="宋体" w:cs="宋体"/>
          <w:b w:val="0"/>
          <w:color w:val="000000" w:themeColor="text1"/>
          <w:sz w:val="21"/>
          <w:szCs w:val="21"/>
          <w14:textFill>
            <w14:solidFill>
              <w14:schemeClr w14:val="tx1"/>
            </w14:solidFill>
          </w14:textFill>
        </w:rPr>
        <w:tab/>
      </w:r>
      <w:r>
        <w:rPr>
          <w:rFonts w:ascii="宋体" w:hAnsi="宋体" w:eastAsia="宋体" w:cs="宋体"/>
          <w:b w:val="0"/>
          <w:color w:val="000000" w:themeColor="text1"/>
          <w:sz w:val="21"/>
          <w:szCs w:val="21"/>
          <w14:textFill>
            <w14:solidFill>
              <w14:schemeClr w14:val="tx1"/>
            </w14:solidFill>
          </w14:textFill>
        </w:rPr>
        <w:fldChar w:fldCharType="begin"/>
      </w:r>
      <w:r>
        <w:rPr>
          <w:rFonts w:ascii="宋体" w:hAnsi="宋体" w:eastAsia="宋体" w:cs="宋体"/>
          <w:b w:val="0"/>
          <w:color w:val="000000" w:themeColor="text1"/>
          <w:sz w:val="21"/>
          <w:szCs w:val="21"/>
          <w14:textFill>
            <w14:solidFill>
              <w14:schemeClr w14:val="tx1"/>
            </w14:solidFill>
          </w14:textFill>
        </w:rPr>
        <w:instrText xml:space="preserve"> PAGEREF _Toc18256 </w:instrText>
      </w:r>
      <w:r>
        <w:rPr>
          <w:rFonts w:ascii="宋体" w:hAnsi="宋体" w:eastAsia="宋体" w:cs="宋体"/>
          <w:b w:val="0"/>
          <w:color w:val="000000" w:themeColor="text1"/>
          <w:sz w:val="21"/>
          <w:szCs w:val="21"/>
          <w14:textFill>
            <w14:solidFill>
              <w14:schemeClr w14:val="tx1"/>
            </w14:solidFill>
          </w14:textFill>
        </w:rPr>
        <w:fldChar w:fldCharType="separate"/>
      </w:r>
      <w:r>
        <w:rPr>
          <w:rFonts w:ascii="宋体" w:hAnsi="宋体" w:eastAsia="宋体" w:cs="宋体"/>
          <w:b w:val="0"/>
          <w:color w:val="000000" w:themeColor="text1"/>
          <w:sz w:val="21"/>
          <w:szCs w:val="21"/>
          <w14:textFill>
            <w14:solidFill>
              <w14:schemeClr w14:val="tx1"/>
            </w14:solidFill>
          </w14:textFill>
        </w:rPr>
        <w:t>33</w:t>
      </w:r>
      <w:r>
        <w:rPr>
          <w:rFonts w:ascii="宋体" w:hAnsi="宋体" w:eastAsia="宋体" w:cs="宋体"/>
          <w:b w:val="0"/>
          <w:color w:val="000000" w:themeColor="text1"/>
          <w:sz w:val="21"/>
          <w:szCs w:val="21"/>
          <w14:textFill>
            <w14:solidFill>
              <w14:schemeClr w14:val="tx1"/>
            </w14:solidFill>
          </w14:textFill>
        </w:rPr>
        <w:fldChar w:fldCharType="end"/>
      </w:r>
      <w:r>
        <w:rPr>
          <w:rFonts w:ascii="宋体" w:hAnsi="宋体" w:eastAsia="宋体" w:cs="宋体"/>
          <w:b w:val="0"/>
          <w:color w:val="000000" w:themeColor="text1"/>
          <w:sz w:val="21"/>
          <w:szCs w:val="21"/>
          <w14:textFill>
            <w14:solidFill>
              <w14:schemeClr w14:val="tx1"/>
            </w14:solidFill>
          </w14:textFill>
        </w:rPr>
        <w:fldChar w:fldCharType="end"/>
      </w:r>
    </w:p>
    <w:p>
      <w:pPr>
        <w:tabs>
          <w:tab w:val="left" w:pos="480"/>
        </w:tabs>
        <w:spacing w:line="440" w:lineRule="exact"/>
        <w:ind w:firstLine="0" w:firstLineChars="0"/>
        <w:jc w:val="center"/>
        <w:rPr>
          <w:rFonts w:asci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fldChar w:fldCharType="end"/>
      </w:r>
    </w:p>
    <w:p>
      <w:pPr>
        <w:pStyle w:val="2"/>
        <w:spacing w:before="326" w:after="326"/>
        <w:rPr>
          <w:rFonts w:ascii="宋体" w:cs="宋体"/>
          <w:color w:val="000000" w:themeColor="text1"/>
          <w14:textFill>
            <w14:solidFill>
              <w14:schemeClr w14:val="tx1"/>
            </w14:solidFill>
          </w14:textFill>
        </w:rPr>
      </w:pPr>
      <w:r>
        <w:rPr>
          <w:rFonts w:ascii="宋体" w:cs="宋体"/>
          <w:color w:val="000000" w:themeColor="text1"/>
          <w:sz w:val="24"/>
          <w:szCs w:val="24"/>
          <w14:textFill>
            <w14:solidFill>
              <w14:schemeClr w14:val="tx1"/>
            </w14:solidFill>
          </w14:textFill>
        </w:rPr>
        <w:br w:type="page"/>
      </w:r>
      <w:bookmarkStart w:id="24" w:name="_Toc28729"/>
      <w:bookmarkStart w:id="25" w:name="_Toc30020"/>
      <w:bookmarkStart w:id="26" w:name="_Toc25558"/>
      <w:r>
        <w:rPr>
          <w:rFonts w:hint="eastAsia" w:ascii="宋体" w:hAnsi="宋体" w:cs="宋体"/>
          <w:color w:val="000000" w:themeColor="text1"/>
          <w14:textFill>
            <w14:solidFill>
              <w14:schemeClr w14:val="tx1"/>
            </w14:solidFill>
          </w14:textFill>
        </w:rPr>
        <w:t>第一章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招标公告</w:t>
      </w:r>
      <w:bookmarkEnd w:id="4"/>
      <w:bookmarkEnd w:id="5"/>
      <w:bookmarkEnd w:id="24"/>
      <w:bookmarkEnd w:id="25"/>
      <w:bookmarkEnd w:id="26"/>
    </w:p>
    <w:p>
      <w:pPr>
        <w:keepLines w:val="0"/>
        <w:pageBreakBefore w:val="0"/>
        <w:kinsoku/>
        <w:wordWrap/>
        <w:overflowPunct/>
        <w:topLinePunct w:val="0"/>
        <w:autoSpaceDE/>
        <w:autoSpaceDN/>
        <w:bidi w:val="0"/>
        <w:adjustRightInd/>
        <w:spacing w:line="360" w:lineRule="auto"/>
        <w:ind w:firstLine="48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根据《中华人民共和国政府采购法》等有关规定，</w:t>
      </w:r>
      <w:r>
        <w:rPr>
          <w:rFonts w:hint="eastAsia" w:ascii="宋体" w:hAnsi="宋体" w:cs="宋体"/>
          <w:color w:val="000000" w:themeColor="text1"/>
          <w:lang w:eastAsia="zh-CN"/>
          <w14:textFill>
            <w14:solidFill>
              <w14:schemeClr w14:val="tx1"/>
            </w14:solidFill>
          </w14:textFill>
        </w:rPr>
        <w:t>浙江兴业建设项目管理有限公司</w:t>
      </w:r>
      <w:r>
        <w:rPr>
          <w:rFonts w:hint="eastAsia" w:ascii="宋体" w:hAnsi="宋体" w:cs="宋体"/>
          <w:color w:val="000000" w:themeColor="text1"/>
          <w14:textFill>
            <w14:solidFill>
              <w14:schemeClr w14:val="tx1"/>
            </w14:solidFill>
          </w14:textFill>
        </w:rPr>
        <w:t>受</w:t>
      </w:r>
      <w:r>
        <w:rPr>
          <w:rFonts w:hint="eastAsia" w:ascii="宋体" w:hAnsi="宋体" w:cs="宋体"/>
          <w:color w:val="000000" w:themeColor="text1"/>
          <w:lang w:val="en-US" w:eastAsia="zh-CN"/>
          <w14:textFill>
            <w14:solidFill>
              <w14:schemeClr w14:val="tx1"/>
            </w14:solidFill>
          </w14:textFill>
        </w:rPr>
        <w:t>新昌县民政局</w:t>
      </w:r>
      <w:r>
        <w:rPr>
          <w:rFonts w:hint="eastAsia" w:ascii="宋体" w:hAnsi="宋体" w:cs="宋体"/>
          <w:color w:val="000000" w:themeColor="text1"/>
          <w14:textFill>
            <w14:solidFill>
              <w14:schemeClr w14:val="tx1"/>
            </w14:solidFill>
          </w14:textFill>
        </w:rPr>
        <w:t>委托，就</w:t>
      </w:r>
      <w:r>
        <w:rPr>
          <w:rFonts w:hint="eastAsia" w:ascii="宋体" w:hAnsi="宋体" w:cs="宋体"/>
          <w:color w:val="000000" w:themeColor="text1"/>
          <w:lang w:val="en-US" w:eastAsia="zh-CN"/>
          <w14:textFill>
            <w14:solidFill>
              <w14:schemeClr w14:val="tx1"/>
            </w14:solidFill>
          </w14:textFill>
        </w:rPr>
        <w:t>新昌县居家养老服务公建民营运营采购项目</w:t>
      </w:r>
      <w:r>
        <w:rPr>
          <w:rFonts w:hint="eastAsia" w:ascii="宋体" w:hAnsi="宋体" w:cs="宋体"/>
          <w:color w:val="000000" w:themeColor="text1"/>
          <w14:textFill>
            <w14:solidFill>
              <w14:schemeClr w14:val="tx1"/>
            </w14:solidFill>
          </w14:textFill>
        </w:rPr>
        <w:t>进行公开招标，欢迎国内合格的供应商前来投标。</w:t>
      </w:r>
    </w:p>
    <w:p>
      <w:pPr>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一、项目编号：SZZT-F190826RZJ</w:t>
      </w:r>
    </w:p>
    <w:p>
      <w:pPr>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二、项目名称：新昌县居家养老服务公建民营运营采购项目</w:t>
      </w:r>
    </w:p>
    <w:p>
      <w:pPr>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三、采购方式：公开招标</w:t>
      </w:r>
    </w:p>
    <w:p>
      <w:pPr>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四、项目概</w:t>
      </w:r>
      <w:r>
        <w:rPr>
          <w:rFonts w:hint="eastAsia" w:ascii="宋体" w:hAnsi="宋体" w:cs="宋体"/>
          <w:b/>
          <w:bCs/>
          <w:color w:val="000000" w:themeColor="text1"/>
          <w14:textFill>
            <w14:solidFill>
              <w14:schemeClr w14:val="tx1"/>
            </w14:solidFill>
          </w14:textFill>
        </w:rPr>
        <w:t>况：</w:t>
      </w:r>
      <w:r>
        <w:rPr>
          <w:rFonts w:hint="eastAsia" w:ascii="宋体" w:hAnsi="宋体" w:cs="宋体"/>
          <w:b w:val="0"/>
          <w:bCs w:val="0"/>
          <w:color w:val="000000" w:themeColor="text1"/>
          <w14:textFill>
            <w14:solidFill>
              <w14:schemeClr w14:val="tx1"/>
            </w14:solidFill>
          </w14:textFill>
        </w:rPr>
        <w:t>（详见招标文件采购内容及需求）</w:t>
      </w:r>
    </w:p>
    <w:tbl>
      <w:tblPr>
        <w:tblStyle w:val="25"/>
        <w:tblW w:w="9482" w:type="dxa"/>
        <w:tblInd w:w="0" w:type="dxa"/>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829"/>
        <w:gridCol w:w="1240"/>
        <w:gridCol w:w="2810"/>
        <w:gridCol w:w="1260"/>
        <w:gridCol w:w="1343"/>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2829" w:type="dxa"/>
            <w:tcBorders>
              <w:top w:val="thinThickSmallGap" w:color="000000" w:sz="12"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标项名称</w:t>
            </w:r>
          </w:p>
        </w:tc>
        <w:tc>
          <w:tcPr>
            <w:tcW w:w="1240" w:type="dxa"/>
            <w:tcBorders>
              <w:top w:val="thinThickSmallGap" w:color="000000" w:sz="12"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810" w:type="dxa"/>
            <w:tcBorders>
              <w:top w:val="thinThickSmallGap" w:color="000000" w:sz="12"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简要规格描述或标项基本概况介绍</w:t>
            </w:r>
          </w:p>
        </w:tc>
        <w:tc>
          <w:tcPr>
            <w:tcW w:w="1260" w:type="dxa"/>
            <w:tcBorders>
              <w:top w:val="thinThickSmallGap" w:color="000000" w:sz="12"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预算金额</w:t>
            </w:r>
          </w:p>
        </w:tc>
        <w:tc>
          <w:tcPr>
            <w:tcW w:w="1343" w:type="dxa"/>
            <w:tcBorders>
              <w:top w:val="thinThickSmallGap" w:color="000000" w:sz="12"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2829" w:type="dxa"/>
            <w:tcBorders>
              <w:top w:val="thinThickSmallGap" w:color="000000" w:sz="12"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新昌县居家养老服务公建民营运营采购项目</w:t>
            </w:r>
          </w:p>
        </w:tc>
        <w:tc>
          <w:tcPr>
            <w:tcW w:w="1240" w:type="dxa"/>
            <w:tcBorders>
              <w:top w:val="thinThickSmallGap" w:color="000000" w:sz="12"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3年</w:t>
            </w:r>
          </w:p>
        </w:tc>
        <w:tc>
          <w:tcPr>
            <w:tcW w:w="2810" w:type="dxa"/>
            <w:tcBorders>
              <w:top w:val="thinThickSmallGap" w:color="000000" w:sz="12"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left"/>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居家养老中心、居家养老服务照料中心（敬老院）运营管理，居家养老上门服务等。</w:t>
            </w:r>
          </w:p>
        </w:tc>
        <w:tc>
          <w:tcPr>
            <w:tcW w:w="1260" w:type="dxa"/>
            <w:tcBorders>
              <w:top w:val="thinThickSmallGap" w:color="000000" w:sz="12"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宋体" w:hAnsi="宋体"/>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1677万</w:t>
            </w:r>
          </w:p>
        </w:tc>
        <w:tc>
          <w:tcPr>
            <w:tcW w:w="1343" w:type="dxa"/>
            <w:tcBorders>
              <w:top w:val="thinThickSmallGap" w:color="000000" w:sz="12"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both"/>
              <w:textAlignment w:val="auto"/>
              <w:rPr>
                <w:rFonts w:hint="eastAsia"/>
                <w:color w:val="000000" w:themeColor="text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具体</w:t>
            </w:r>
            <w:r>
              <w:rPr>
                <w:rFonts w:hint="eastAsia"/>
                <w:color w:val="000000" w:themeColor="text1"/>
                <w14:textFill>
                  <w14:solidFill>
                    <w14:schemeClr w14:val="tx1"/>
                  </w14:solidFill>
                </w14:textFill>
              </w:rPr>
              <w:t>详见招标文件第三章</w:t>
            </w:r>
          </w:p>
        </w:tc>
      </w:tr>
    </w:tbl>
    <w:p>
      <w:pPr>
        <w:keepLines w:val="0"/>
        <w:pageBreakBefore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五、投标人资格要求:</w:t>
      </w:r>
    </w:p>
    <w:p>
      <w:pPr>
        <w:keepLines w:val="0"/>
        <w:pageBreakBefore w:val="0"/>
        <w:kinsoku/>
        <w:wordWrap/>
        <w:overflowPunct/>
        <w:topLinePunct w:val="0"/>
        <w:autoSpaceDE/>
        <w:autoSpaceDN/>
        <w:bidi w:val="0"/>
        <w:adjustRightInd/>
        <w:spacing w:line="360" w:lineRule="auto"/>
        <w:ind w:firstLine="482"/>
        <w:textAlignment w:val="auto"/>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lang w:eastAsia="zh-CN"/>
          <w14:textFill>
            <w14:solidFill>
              <w14:schemeClr w14:val="tx1"/>
            </w14:solidFill>
          </w14:textFill>
        </w:rPr>
        <w:t>（</w:t>
      </w:r>
      <w:r>
        <w:rPr>
          <w:rFonts w:hint="eastAsia" w:ascii="宋体" w:hAnsi="宋体" w:cs="宋体"/>
          <w:b/>
          <w:bCs/>
          <w:color w:val="000000" w:themeColor="text1"/>
          <w14:textFill>
            <w14:solidFill>
              <w14:schemeClr w14:val="tx1"/>
            </w14:solidFill>
          </w14:textFill>
        </w:rPr>
        <w:t>一）基本条件</w:t>
      </w:r>
    </w:p>
    <w:p>
      <w:pPr>
        <w:keepLines w:val="0"/>
        <w:pageBreakBefore w:val="0"/>
        <w:kinsoku/>
        <w:wordWrap/>
        <w:overflowPunct/>
        <w:topLinePunct w:val="0"/>
        <w:autoSpaceDE/>
        <w:autoSpaceDN/>
        <w:bidi w:val="0"/>
        <w:adjustRightInd/>
        <w:spacing w:line="360" w:lineRule="auto"/>
        <w:ind w:firstLine="480"/>
        <w:textAlignment w:val="auto"/>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、符合《中华人民共和国政府采购法》第二十二条供应商参加政府采购活动应当具备条件；</w:t>
      </w:r>
    </w:p>
    <w:p>
      <w:pPr>
        <w:keepLines w:val="0"/>
        <w:pageBreakBefore w:val="0"/>
        <w:kinsoku/>
        <w:wordWrap/>
        <w:overflowPunct/>
        <w:topLinePunct w:val="0"/>
        <w:autoSpaceDE/>
        <w:autoSpaceDN/>
        <w:bidi w:val="0"/>
        <w:adjustRightInd/>
        <w:spacing w:line="360" w:lineRule="auto"/>
        <w:ind w:firstLine="480"/>
        <w:textAlignment w:val="auto"/>
        <w:rPr>
          <w:rFonts w:ascii="宋体" w:cs="宋体"/>
          <w:color w:val="000000" w:themeColor="text1"/>
          <w14:textFill>
            <w14:solidFill>
              <w14:schemeClr w14:val="tx1"/>
            </w14:solidFill>
          </w14:textFill>
        </w:rPr>
      </w:pPr>
      <w:r>
        <w:rPr>
          <w:rFonts w:ascii="宋体" w:hAnsi="宋体" w:cs="宋体"/>
          <w:color w:val="000000" w:themeColor="text1"/>
          <w:shd w:val="clear" w:color="auto" w:fill="FFFFFF"/>
          <w14:textFill>
            <w14:solidFill>
              <w14:schemeClr w14:val="tx1"/>
            </w14:solidFill>
          </w14:textFill>
        </w:rPr>
        <w:t>2</w:t>
      </w:r>
      <w:r>
        <w:rPr>
          <w:rFonts w:hint="eastAsia" w:ascii="宋体" w:hAnsi="宋体" w:cs="宋体"/>
          <w:color w:val="000000" w:themeColor="text1"/>
          <w:shd w:val="clear" w:color="auto" w:fill="FFFFFF"/>
          <w14:textFill>
            <w14:solidFill>
              <w14:schemeClr w14:val="tx1"/>
            </w14:solidFill>
          </w14:textFill>
        </w:rPr>
        <w:t>、</w:t>
      </w:r>
      <w:r>
        <w:rPr>
          <w:rFonts w:hint="eastAsia" w:ascii="宋体" w:hAnsi="宋体" w:cs="宋体"/>
          <w:color w:val="000000" w:themeColor="text1"/>
          <w14:textFill>
            <w14:solidFill>
              <w14:schemeClr w14:val="tx1"/>
            </w14:solidFill>
          </w14:textFill>
        </w:rPr>
        <w:t>未被“信用中国”（</w:t>
      </w:r>
      <w:r>
        <w:rPr>
          <w:rFonts w:ascii="宋体" w:hAnsi="宋体" w:cs="宋体"/>
          <w:color w:val="000000" w:themeColor="text1"/>
          <w14:textFill>
            <w14:solidFill>
              <w14:schemeClr w14:val="tx1"/>
            </w14:solidFill>
          </w14:textFill>
        </w:rPr>
        <w:t>www.creditchina.gov.cn</w:t>
      </w:r>
      <w:r>
        <w:rPr>
          <w:rFonts w:hint="eastAsia" w:ascii="宋体" w:hAnsi="宋体" w:cs="宋体"/>
          <w:color w:val="000000" w:themeColor="text1"/>
          <w14:textFill>
            <w14:solidFill>
              <w14:schemeClr w14:val="tx1"/>
            </w14:solidFill>
          </w14:textFill>
        </w:rPr>
        <w:t>）、中国政府采购网（</w:t>
      </w:r>
      <w:r>
        <w:rPr>
          <w:rFonts w:ascii="宋体" w:hAnsi="宋体" w:cs="宋体"/>
          <w:color w:val="000000" w:themeColor="text1"/>
          <w14:textFill>
            <w14:solidFill>
              <w14:schemeClr w14:val="tx1"/>
            </w14:solidFill>
          </w14:textFill>
        </w:rPr>
        <w:t>www.ccgp.gov.cn</w:t>
      </w:r>
      <w:r>
        <w:rPr>
          <w:rFonts w:hint="eastAsia" w:ascii="宋体" w:hAnsi="宋体" w:cs="宋体"/>
          <w:color w:val="000000" w:themeColor="text1"/>
          <w14:textFill>
            <w14:solidFill>
              <w14:schemeClr w14:val="tx1"/>
            </w14:solidFill>
          </w14:textFill>
        </w:rPr>
        <w:t>）列入失信被执行人、重大税收违法案件当事人名单、政府采购严重违法失信行为记录名单。</w:t>
      </w:r>
    </w:p>
    <w:p>
      <w:pPr>
        <w:keepLines w:val="0"/>
        <w:pageBreakBefore w:val="0"/>
        <w:kinsoku/>
        <w:wordWrap/>
        <w:overflowPunct/>
        <w:topLinePunct w:val="0"/>
        <w:autoSpaceDE/>
        <w:autoSpaceDN/>
        <w:bidi w:val="0"/>
        <w:adjustRightInd/>
        <w:spacing w:line="360" w:lineRule="auto"/>
        <w:ind w:firstLine="482"/>
        <w:textAlignment w:val="auto"/>
        <w:rPr>
          <w:rFonts w:ascii="宋体" w:cs="宋体"/>
          <w:b/>
          <w:bCs/>
          <w:color w:val="000000" w:themeColor="text1"/>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（二）</w:t>
      </w:r>
      <w:r>
        <w:rPr>
          <w:rFonts w:hint="eastAsia" w:ascii="宋体" w:hAnsi="宋体" w:cs="宋体"/>
          <w:b/>
          <w:bCs/>
          <w:color w:val="000000" w:themeColor="text1"/>
          <w14:textFill>
            <w14:solidFill>
              <w14:schemeClr w14:val="tx1"/>
            </w14:solidFill>
          </w14:textFill>
        </w:rPr>
        <w:t>投标人的特定条件：</w:t>
      </w:r>
    </w:p>
    <w:p>
      <w:pPr>
        <w:keepLines w:val="0"/>
        <w:pageBreakBefore w:val="0"/>
        <w:kinsoku/>
        <w:wordWrap/>
        <w:overflowPunct/>
        <w:topLinePunct w:val="0"/>
        <w:autoSpaceDE/>
        <w:autoSpaceDN/>
        <w:bidi w:val="0"/>
        <w:adjustRightInd/>
        <w:spacing w:line="360" w:lineRule="auto"/>
        <w:ind w:firstLine="480"/>
        <w:textAlignment w:val="auto"/>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1、投标人须具有民政部门批准成立社会养老服务组织或是在工商注册</w:t>
      </w:r>
      <w:r>
        <w:rPr>
          <w:rFonts w:hint="eastAsia" w:ascii="Times New Roman" w:hAnsi="Times New Roman" w:cs="Times New Roman"/>
          <w:color w:val="000000" w:themeColor="text1"/>
          <w:lang w:val="en-US" w:eastAsia="zh-CN"/>
          <w14:textFill>
            <w14:solidFill>
              <w14:schemeClr w14:val="tx1"/>
            </w14:solidFill>
          </w14:textFill>
        </w:rPr>
        <w:t>成立</w:t>
      </w:r>
      <w:r>
        <w:rPr>
          <w:rFonts w:hint="eastAsia" w:cs="Times New Roman"/>
          <w:color w:val="000000" w:themeColor="text1"/>
          <w:lang w:val="en-US" w:eastAsia="zh-CN"/>
          <w14:textFill>
            <w14:solidFill>
              <w14:schemeClr w14:val="tx1"/>
            </w14:solidFill>
          </w14:textFill>
        </w:rPr>
        <w:t>养老相关</w:t>
      </w:r>
      <w:r>
        <w:rPr>
          <w:rFonts w:hint="eastAsia" w:ascii="Times New Roman" w:hAnsi="Times New Roman" w:cs="Times New Roman"/>
          <w:color w:val="000000" w:themeColor="text1"/>
          <w:lang w:val="en-US" w:eastAsia="zh-CN"/>
          <w14:textFill>
            <w14:solidFill>
              <w14:schemeClr w14:val="tx1"/>
            </w14:solidFill>
          </w14:textFill>
        </w:rPr>
        <w:t>的企业</w:t>
      </w:r>
      <w:r>
        <w:rPr>
          <w:rFonts w:hint="eastAsia" w:ascii="Times New Roman" w:hAnsi="Times New Roman" w:cs="Times New Roman"/>
          <w:color w:val="000000" w:themeColor="text1"/>
          <w14:textFill>
            <w14:solidFill>
              <w14:schemeClr w14:val="tx1"/>
            </w14:solidFill>
          </w14:textFill>
        </w:rPr>
        <w:t>；</w:t>
      </w:r>
    </w:p>
    <w:p>
      <w:pPr>
        <w:keepLines w:val="0"/>
        <w:pageBreakBefore w:val="0"/>
        <w:kinsoku/>
        <w:wordWrap/>
        <w:overflowPunct/>
        <w:topLinePunct w:val="0"/>
        <w:autoSpaceDE/>
        <w:autoSpaceDN/>
        <w:bidi w:val="0"/>
        <w:adjustRightInd/>
        <w:spacing w:line="360" w:lineRule="auto"/>
        <w:ind w:firstLine="480"/>
        <w:textAlignment w:val="auto"/>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、单位负责人为同一人或者存在直接控股、管理关系的不同投标人，不得参加同一合同项下的政府采购活动</w:t>
      </w:r>
      <w:r>
        <w:rPr>
          <w:rFonts w:hint="eastAsia"/>
          <w:color w:val="000000" w:themeColor="text1"/>
          <w:lang w:eastAsia="zh-CN"/>
          <w14:textFill>
            <w14:solidFill>
              <w14:schemeClr w14:val="tx1"/>
            </w14:solidFill>
          </w14:textFill>
        </w:rPr>
        <w:t>；</w:t>
      </w:r>
    </w:p>
    <w:p>
      <w:pPr>
        <w:keepLines w:val="0"/>
        <w:pageBreakBefore w:val="0"/>
        <w:kinsoku/>
        <w:wordWrap/>
        <w:overflowPunct/>
        <w:topLinePunct w:val="0"/>
        <w:autoSpaceDE/>
        <w:autoSpaceDN/>
        <w:bidi w:val="0"/>
        <w:adjustRightInd/>
        <w:spacing w:line="360" w:lineRule="auto"/>
        <w:ind w:firstLine="480"/>
        <w:textAlignment w:val="auto"/>
        <w:rPr>
          <w:rFonts w:ascii="宋体" w:cs="宋体"/>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、本项目不接受联合体投标，不允许转包分包</w:t>
      </w:r>
      <w:r>
        <w:rPr>
          <w:rFonts w:hint="eastAsia" w:ascii="宋体" w:hAnsi="宋体" w:cs="宋体"/>
          <w:color w:val="000000" w:themeColor="text1"/>
          <w14:textFill>
            <w14:solidFill>
              <w14:schemeClr w14:val="tx1"/>
            </w14:solidFill>
          </w14:textFill>
        </w:rPr>
        <w:t>。</w:t>
      </w:r>
    </w:p>
    <w:p>
      <w:pPr>
        <w:keepLines w:val="0"/>
        <w:pageBreakBefore w:val="0"/>
        <w:kinsoku/>
        <w:wordWrap/>
        <w:overflowPunct/>
        <w:topLinePunct w:val="0"/>
        <w:autoSpaceDE/>
        <w:autoSpaceDN/>
        <w:bidi w:val="0"/>
        <w:adjustRightInd/>
        <w:spacing w:line="360" w:lineRule="auto"/>
        <w:ind w:firstLine="482"/>
        <w:jc w:val="left"/>
        <w:textAlignment w:val="auto"/>
        <w:rPr>
          <w:rFonts w:ascii="宋体" w:cs="宋体"/>
          <w:b/>
          <w:bCs/>
          <w:color w:val="000000" w:themeColor="text1"/>
          <w14:textFill>
            <w14:solidFill>
              <w14:schemeClr w14:val="tx1"/>
            </w14:solidFill>
          </w14:textFill>
        </w:rPr>
      </w:pPr>
      <w:r>
        <w:rPr>
          <w:rFonts w:hint="eastAsia" w:ascii="宋体" w:hAnsi="宋体" w:cs="宋体"/>
          <w:b/>
          <w:bCs/>
          <w:color w:val="000000" w:themeColor="text1"/>
          <w:lang w:eastAsia="zh-CN"/>
          <w14:textFill>
            <w14:solidFill>
              <w14:schemeClr w14:val="tx1"/>
            </w14:solidFill>
          </w14:textFill>
        </w:rPr>
        <w:t>六</w:t>
      </w:r>
      <w:r>
        <w:rPr>
          <w:rFonts w:hint="eastAsia" w:ascii="宋体" w:hAnsi="宋体" w:cs="宋体"/>
          <w:b/>
          <w:bCs/>
          <w:color w:val="000000" w:themeColor="text1"/>
          <w14:textFill>
            <w14:solidFill>
              <w14:schemeClr w14:val="tx1"/>
            </w14:solidFill>
          </w14:textFill>
        </w:rPr>
        <w:t>、报名及招标文件的获取：</w:t>
      </w:r>
    </w:p>
    <w:p>
      <w:pPr>
        <w:keepLines w:val="0"/>
        <w:pageBreakBefore w:val="0"/>
        <w:kinsoku/>
        <w:wordWrap/>
        <w:overflowPunct/>
        <w:topLinePunct w:val="0"/>
        <w:autoSpaceDE/>
        <w:autoSpaceDN/>
        <w:bidi w:val="0"/>
        <w:adjustRightInd/>
        <w:spacing w:line="360" w:lineRule="auto"/>
        <w:ind w:firstLine="48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1、报名：本项目实行网上报名，不接受现场报名，现场报名的投标文件将被拒绝。</w:t>
      </w:r>
    </w:p>
    <w:p>
      <w:pPr>
        <w:keepLines w:val="0"/>
        <w:pageBreakBefore w:val="0"/>
        <w:kinsoku/>
        <w:wordWrap/>
        <w:overflowPunct/>
        <w:topLinePunct w:val="0"/>
        <w:autoSpaceDE/>
        <w:autoSpaceDN/>
        <w:bidi w:val="0"/>
        <w:adjustRightInd/>
        <w:spacing w:line="360" w:lineRule="auto"/>
        <w:ind w:firstLine="480"/>
        <w:textAlignment w:val="auto"/>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发布公告范围：</w:t>
      </w:r>
      <w:r>
        <w:rPr>
          <w:rFonts w:hint="eastAsia"/>
          <w:color w:val="000000" w:themeColor="text1"/>
          <w:lang w:val="en-US" w:eastAsia="zh-CN"/>
          <w14:textFill>
            <w14:solidFill>
              <w14:schemeClr w14:val="tx1"/>
            </w14:solidFill>
          </w14:textFill>
        </w:rPr>
        <w:t>（1）浙江政府采购网http://www.zjzfcg.gov.cn（2）新昌县公共资源交易平台http://www.zjxc.gov.cn/col/col1634736/index.html</w:t>
      </w:r>
    </w:p>
    <w:p>
      <w:pPr>
        <w:keepLines w:val="0"/>
        <w:pageBreakBefore w:val="0"/>
        <w:kinsoku/>
        <w:wordWrap/>
        <w:overflowPunct/>
        <w:topLinePunct w:val="0"/>
        <w:autoSpaceDE/>
        <w:autoSpaceDN/>
        <w:bidi w:val="0"/>
        <w:adjustRightInd/>
        <w:spacing w:line="360" w:lineRule="auto"/>
        <w:ind w:firstLine="480"/>
        <w:textAlignment w:val="auto"/>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报名网址：</w:t>
      </w:r>
      <w:r>
        <w:rPr>
          <w:rFonts w:hint="eastAsia"/>
          <w:color w:val="000000" w:themeColor="text1"/>
          <w:lang w:val="en-US" w:eastAsia="zh-CN"/>
          <w14:textFill>
            <w14:solidFill>
              <w14:schemeClr w14:val="tx1"/>
            </w14:solidFill>
          </w14:textFill>
        </w:rPr>
        <w:t>政府采购云平台https://www.zcy.gov.cn/（“政采云用户”登录后进行报名）</w:t>
      </w:r>
    </w:p>
    <w:p>
      <w:pPr>
        <w:keepLines w:val="0"/>
        <w:pageBreakBefore w:val="0"/>
        <w:kinsoku/>
        <w:wordWrap/>
        <w:overflowPunct/>
        <w:topLinePunct w:val="0"/>
        <w:autoSpaceDE/>
        <w:autoSpaceDN/>
        <w:bidi w:val="0"/>
        <w:adjustRightInd/>
        <w:spacing w:line="360" w:lineRule="auto"/>
        <w:ind w:firstLine="48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说明：            </w:t>
      </w:r>
    </w:p>
    <w:p>
      <w:pPr>
        <w:keepLines w:val="0"/>
        <w:pageBreakBefore w:val="0"/>
        <w:kinsoku/>
        <w:wordWrap/>
        <w:overflowPunct/>
        <w:topLinePunct w:val="0"/>
        <w:autoSpaceDE/>
        <w:autoSpaceDN/>
        <w:bidi w:val="0"/>
        <w:adjustRightInd/>
        <w:spacing w:line="360" w:lineRule="auto"/>
        <w:ind w:firstLine="48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①政府采购云平台https://www.zcy.gov.cn/（“政采云用户”登录后进行报名）</w:t>
      </w:r>
    </w:p>
    <w:p>
      <w:pPr>
        <w:keepLines w:val="0"/>
        <w:pageBreakBefore w:val="0"/>
        <w:kinsoku/>
        <w:wordWrap/>
        <w:overflowPunct/>
        <w:topLinePunct w:val="0"/>
        <w:autoSpaceDE/>
        <w:autoSpaceDN/>
        <w:bidi w:val="0"/>
        <w:adjustRightInd/>
        <w:spacing w:line="360" w:lineRule="auto"/>
        <w:ind w:firstLine="48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②未在注册的投标人：可在浙江政府采购网完成供应商注册后再行报名</w:t>
      </w:r>
    </w:p>
    <w:p>
      <w:pPr>
        <w:keepLines w:val="0"/>
        <w:pageBreakBefore w:val="0"/>
        <w:kinsoku/>
        <w:wordWrap/>
        <w:overflowPunct/>
        <w:topLinePunct w:val="0"/>
        <w:autoSpaceDE/>
        <w:autoSpaceDN/>
        <w:bidi w:val="0"/>
        <w:adjustRightInd/>
        <w:spacing w:line="360" w:lineRule="auto"/>
        <w:ind w:firstLine="48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注册地址：http://www.zjzfcg.gov.cn/</w:t>
      </w:r>
    </w:p>
    <w:p>
      <w:pPr>
        <w:keepLines w:val="0"/>
        <w:pageBreakBefore w:val="0"/>
        <w:kinsoku/>
        <w:wordWrap/>
        <w:overflowPunct/>
        <w:topLinePunct w:val="0"/>
        <w:autoSpaceDE/>
        <w:autoSpaceDN/>
        <w:bidi w:val="0"/>
        <w:adjustRightInd/>
        <w:spacing w:line="360" w:lineRule="auto"/>
        <w:ind w:firstLine="48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2、招标文件的获取（网上下载）：</w:t>
      </w:r>
    </w:p>
    <w:p>
      <w:pPr>
        <w:keepLines w:val="0"/>
        <w:pageBreakBefore w:val="0"/>
        <w:kinsoku/>
        <w:wordWrap/>
        <w:overflowPunct/>
        <w:topLinePunct w:val="0"/>
        <w:autoSpaceDE/>
        <w:autoSpaceDN/>
        <w:bidi w:val="0"/>
        <w:adjustRightInd/>
        <w:spacing w:line="360" w:lineRule="auto"/>
        <w:ind w:firstLine="48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浙江政府采购网：http://www.zjzfcg.gov.cn/ （招标文件以附件形式附于招标公告下，请自行下载）</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3、报名时间：2019年9月1</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9</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日至2019年9月25日。</w:t>
      </w:r>
    </w:p>
    <w:p>
      <w:pPr>
        <w:keepLines w:val="0"/>
        <w:pageBreakBefore w:val="0"/>
        <w:kinsoku/>
        <w:wordWrap/>
        <w:overflowPunct/>
        <w:topLinePunct w:val="0"/>
        <w:autoSpaceDE/>
        <w:autoSpaceDN/>
        <w:bidi w:val="0"/>
        <w:adjustRightInd/>
        <w:spacing w:line="360" w:lineRule="auto"/>
        <w:ind w:firstLine="48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提示：</w:t>
      </w:r>
    </w:p>
    <w:p>
      <w:pPr>
        <w:keepLines w:val="0"/>
        <w:pageBreakBefore w:val="0"/>
        <w:kinsoku/>
        <w:wordWrap/>
        <w:overflowPunct/>
        <w:topLinePunct w:val="0"/>
        <w:autoSpaceDE/>
        <w:autoSpaceDN/>
        <w:bidi w:val="0"/>
        <w:adjustRightInd/>
        <w:spacing w:line="360" w:lineRule="auto"/>
        <w:ind w:firstLine="48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（1）采购机构将拒绝接受非报名供应商的投标文件。</w:t>
      </w:r>
    </w:p>
    <w:p>
      <w:pPr>
        <w:keepLines w:val="0"/>
        <w:pageBreakBefore w:val="0"/>
        <w:kinsoku/>
        <w:wordWrap/>
        <w:overflowPunct/>
        <w:topLinePunct w:val="0"/>
        <w:autoSpaceDE/>
        <w:autoSpaceDN/>
        <w:bidi w:val="0"/>
        <w:adjustRightInd/>
        <w:spacing w:line="360" w:lineRule="auto"/>
        <w:ind w:firstLine="48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报名截止时间后至投标截止时间前有潜在供应商提出要求获取采购文件的，采购机构将允许其获取，但该供应商如对采购文件有异议的，应于自采购文件报名截止时间之日起七个工作日内以书面形式向采购机构提出。</w:t>
      </w:r>
    </w:p>
    <w:p>
      <w:pPr>
        <w:keepLines w:val="0"/>
        <w:pageBreakBefore w:val="0"/>
        <w:kinsoku/>
        <w:wordWrap/>
        <w:overflowPunct/>
        <w:topLinePunct w:val="0"/>
        <w:autoSpaceDE/>
        <w:autoSpaceDN/>
        <w:bidi w:val="0"/>
        <w:adjustRightInd/>
        <w:spacing w:line="360" w:lineRule="auto"/>
        <w:ind w:firstLine="482"/>
        <w:jc w:val="left"/>
        <w:textAlignment w:val="auto"/>
        <w:rPr>
          <w:rFonts w:hint="eastAsia" w:ascii="宋体" w:hAnsi="宋体" w:cs="宋体"/>
          <w:b w:val="0"/>
          <w:bCs w:val="0"/>
          <w:color w:val="000000" w:themeColor="text1"/>
          <w:lang w:val="en-US" w:eastAsia="zh-CN"/>
          <w14:textFill>
            <w14:solidFill>
              <w14:schemeClr w14:val="tx1"/>
            </w14:solidFill>
          </w14:textFill>
        </w:rPr>
      </w:pPr>
      <w:r>
        <w:rPr>
          <w:rFonts w:hint="eastAsia" w:ascii="宋体" w:hAnsi="宋体" w:cs="宋体"/>
          <w:b w:val="0"/>
          <w:bCs w:val="0"/>
          <w:color w:val="000000" w:themeColor="text1"/>
          <w:lang w:val="en-US" w:eastAsia="zh-CN"/>
          <w14:textFill>
            <w14:solidFill>
              <w14:schemeClr w14:val="tx1"/>
            </w14:solidFill>
          </w14:textFill>
        </w:rPr>
        <w:t>（3）报名费：人民币1</w:t>
      </w:r>
      <w:bookmarkStart w:id="381" w:name="_GoBack"/>
      <w:bookmarkEnd w:id="381"/>
      <w:r>
        <w:rPr>
          <w:rFonts w:hint="eastAsia" w:ascii="宋体" w:hAnsi="宋体" w:cs="宋体"/>
          <w:b w:val="0"/>
          <w:bCs w:val="0"/>
          <w:color w:val="000000" w:themeColor="text1"/>
          <w:lang w:val="en-US" w:eastAsia="zh-CN"/>
          <w14:textFill>
            <w14:solidFill>
              <w14:schemeClr w14:val="tx1"/>
            </w14:solidFill>
          </w14:textFill>
        </w:rPr>
        <w:t>00元整（现金）在递交投标文件的同时缴纳，否则视为自动放弃，投标文件不予接收。</w:t>
      </w:r>
    </w:p>
    <w:p>
      <w:pPr>
        <w:keepLines w:val="0"/>
        <w:pageBreakBefore w:val="0"/>
        <w:kinsoku/>
        <w:wordWrap/>
        <w:overflowPunct/>
        <w:topLinePunct w:val="0"/>
        <w:autoSpaceDE/>
        <w:autoSpaceDN/>
        <w:bidi w:val="0"/>
        <w:adjustRightInd/>
        <w:spacing w:line="360" w:lineRule="auto"/>
        <w:ind w:firstLine="482"/>
        <w:jc w:val="left"/>
        <w:textAlignment w:val="auto"/>
        <w:rPr>
          <w:rFonts w:hint="eastAsia" w:ascii="宋体" w:hAnsi="宋体" w:cs="宋体"/>
          <w:b w:val="0"/>
          <w:bCs w:val="0"/>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七、投标截止时间：</w:t>
      </w:r>
      <w:r>
        <w:rPr>
          <w:rFonts w:hint="eastAsia" w:ascii="宋体" w:hAnsi="宋体" w:cs="宋体"/>
          <w:b w:val="0"/>
          <w:bCs w:val="0"/>
          <w:color w:val="000000" w:themeColor="text1"/>
          <w:lang w:val="en-US" w:eastAsia="zh-CN"/>
          <w14:textFill>
            <w14:solidFill>
              <w14:schemeClr w14:val="tx1"/>
            </w14:solidFill>
          </w14:textFill>
        </w:rPr>
        <w:t>2019年10月10日9：30:00</w:t>
      </w:r>
    </w:p>
    <w:p>
      <w:pPr>
        <w:keepLines w:val="0"/>
        <w:pageBreakBefore w:val="0"/>
        <w:kinsoku/>
        <w:wordWrap/>
        <w:overflowPunct/>
        <w:topLinePunct w:val="0"/>
        <w:autoSpaceDE/>
        <w:autoSpaceDN/>
        <w:bidi w:val="0"/>
        <w:adjustRightInd/>
        <w:spacing w:line="360" w:lineRule="auto"/>
        <w:ind w:firstLine="482"/>
        <w:jc w:val="left"/>
        <w:textAlignment w:val="auto"/>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lang w:eastAsia="zh-CN"/>
          <w14:textFill>
            <w14:solidFill>
              <w14:schemeClr w14:val="tx1"/>
            </w14:solidFill>
          </w14:textFill>
        </w:rPr>
        <w:t>八、投标地点：</w:t>
      </w:r>
      <w:r>
        <w:rPr>
          <w:rFonts w:hint="eastAsia" w:ascii="宋体" w:hAnsi="宋体" w:cs="宋体"/>
          <w:b w:val="0"/>
          <w:bCs w:val="0"/>
          <w:color w:val="000000" w:themeColor="text1"/>
          <w:lang w:val="en-US" w:eastAsia="zh-CN"/>
          <w14:textFill>
            <w14:solidFill>
              <w14:schemeClr w14:val="tx1"/>
            </w14:solidFill>
          </w14:textFill>
        </w:rPr>
        <w:t>浙江兴业建设项目管理有限公司嵊州分公司开标室（嵊州市北直街81号粮食局附楼二楼）</w:t>
      </w:r>
    </w:p>
    <w:p>
      <w:pPr>
        <w:keepLines w:val="0"/>
        <w:pageBreakBefore w:val="0"/>
        <w:kinsoku/>
        <w:wordWrap/>
        <w:overflowPunct/>
        <w:topLinePunct w:val="0"/>
        <w:autoSpaceDE/>
        <w:autoSpaceDN/>
        <w:bidi w:val="0"/>
        <w:adjustRightInd/>
        <w:spacing w:line="360" w:lineRule="auto"/>
        <w:ind w:firstLine="482"/>
        <w:jc w:val="left"/>
        <w:textAlignment w:val="auto"/>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九、开标时间：</w:t>
      </w:r>
      <w:r>
        <w:rPr>
          <w:rFonts w:hint="eastAsia" w:ascii="宋体" w:hAnsi="宋体" w:cs="宋体"/>
          <w:b w:val="0"/>
          <w:bCs w:val="0"/>
          <w:color w:val="000000" w:themeColor="text1"/>
          <w:lang w:val="en-US" w:eastAsia="zh-CN"/>
          <w14:textFill>
            <w14:solidFill>
              <w14:schemeClr w14:val="tx1"/>
            </w14:solidFill>
          </w14:textFill>
        </w:rPr>
        <w:t>2019年10月10日9：30:00</w:t>
      </w:r>
    </w:p>
    <w:p>
      <w:pPr>
        <w:keepLines w:val="0"/>
        <w:pageBreakBefore w:val="0"/>
        <w:kinsoku/>
        <w:wordWrap/>
        <w:overflowPunct/>
        <w:topLinePunct w:val="0"/>
        <w:autoSpaceDE/>
        <w:autoSpaceDN/>
        <w:bidi w:val="0"/>
        <w:adjustRightInd/>
        <w:spacing w:line="360" w:lineRule="auto"/>
        <w:ind w:firstLine="482"/>
        <w:jc w:val="left"/>
        <w:textAlignment w:val="auto"/>
        <w:rPr>
          <w:rFonts w:hint="eastAsia" w:ascii="宋体" w:hAnsi="宋体" w:eastAsia="宋体" w:cs="宋体"/>
          <w:color w:val="000000" w:themeColor="text1"/>
          <w:kern w:val="0"/>
          <w:sz w:val="24"/>
          <w:szCs w:val="22"/>
          <w:lang w:val="en-US" w:eastAsia="zh-CN" w:bidi="ar-SA"/>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十、开标地点：</w:t>
      </w:r>
      <w:r>
        <w:rPr>
          <w:rFonts w:hint="eastAsia" w:ascii="宋体" w:hAnsi="宋体" w:cs="宋体"/>
          <w:b w:val="0"/>
          <w:bCs w:val="0"/>
          <w:color w:val="000000" w:themeColor="text1"/>
          <w:lang w:val="en-US" w:eastAsia="zh-CN"/>
          <w14:textFill>
            <w14:solidFill>
              <w14:schemeClr w14:val="tx1"/>
            </w14:solidFill>
          </w14:textFill>
        </w:rPr>
        <w:t>浙江兴业建设项目管理有限公司嵊州分公司开标室（嵊州市北直街81号粮食局附楼二楼</w:t>
      </w:r>
      <w:r>
        <w:rPr>
          <w:rFonts w:hint="eastAsia" w:ascii="宋体" w:hAnsi="宋体" w:eastAsia="宋体" w:cs="宋体"/>
          <w:b w:val="0"/>
          <w:bCs w:val="0"/>
          <w:color w:val="000000" w:themeColor="text1"/>
          <w:kern w:val="0"/>
          <w:sz w:val="24"/>
          <w:szCs w:val="22"/>
          <w:lang w:val="en-US" w:eastAsia="zh-CN" w:bidi="ar-SA"/>
          <w14:textFill>
            <w14:solidFill>
              <w14:schemeClr w14:val="tx1"/>
            </w14:solidFill>
          </w14:textFill>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十一、质疑和投诉：</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应商认为采购文件使自己的权益受到损害的，可以自收到采购文件之日（报名截止日之后收到采购文件的，以报名截止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十二、其他事项：</w:t>
      </w:r>
    </w:p>
    <w:p>
      <w:pPr>
        <w:keepLines w:val="0"/>
        <w:pageBreakBefore w:val="0"/>
        <w:kinsoku/>
        <w:wordWrap/>
        <w:overflowPunct/>
        <w:topLinePunct w:val="0"/>
        <w:autoSpaceDE/>
        <w:autoSpaceDN/>
        <w:bidi w:val="0"/>
        <w:adjustRightInd/>
        <w:spacing w:line="360" w:lineRule="auto"/>
        <w:ind w:firstLine="480"/>
        <w:textAlignment w:val="auto"/>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对符合财政扶持政策的中小企业（小型、微型）、监狱企业、残疾人福利性单位给予价格优惠扶持；</w:t>
      </w:r>
    </w:p>
    <w:p>
      <w:pPr>
        <w:keepLines w:val="0"/>
        <w:pageBreakBefore w:val="0"/>
        <w:kinsoku/>
        <w:wordWrap/>
        <w:overflowPunct/>
        <w:topLinePunct w:val="0"/>
        <w:autoSpaceDE/>
        <w:autoSpaceDN/>
        <w:bidi w:val="0"/>
        <w:adjustRightInd/>
        <w:spacing w:line="360" w:lineRule="auto"/>
        <w:ind w:firstLine="480"/>
        <w:textAlignment w:val="auto"/>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书面质疑受理地点：</w:t>
      </w:r>
      <w:r>
        <w:rPr>
          <w:rFonts w:hint="eastAsia" w:ascii="Times New Roman" w:hAnsi="Times New Roman" w:cs="Times New Roman"/>
          <w:color w:val="000000" w:themeColor="text1"/>
          <w:lang w:val="en-US" w:eastAsia="zh-CN"/>
          <w14:textFill>
            <w14:solidFill>
              <w14:schemeClr w14:val="tx1"/>
            </w14:solidFill>
          </w14:textFill>
        </w:rPr>
        <w:t>浙江兴业建设项目管理有限公司嵊州分公司（嵊州市北直街81号粮食局附楼二楼）</w:t>
      </w:r>
      <w:r>
        <w:rPr>
          <w:rFonts w:hint="eastAsia" w:ascii="Times New Roman" w:hAnsi="Times New Roman" w:cs="Times New Roman"/>
          <w:color w:val="000000" w:themeColor="text1"/>
          <w14:textFill>
            <w14:solidFill>
              <w14:schemeClr w14:val="tx1"/>
            </w14:solidFill>
          </w14:textFill>
        </w:rPr>
        <w:t>；</w:t>
      </w:r>
    </w:p>
    <w:p>
      <w:pPr>
        <w:keepLines w:val="0"/>
        <w:pageBreakBefore w:val="0"/>
        <w:kinsoku/>
        <w:wordWrap/>
        <w:overflowPunct/>
        <w:topLinePunct w:val="0"/>
        <w:autoSpaceDE/>
        <w:autoSpaceDN/>
        <w:bidi w:val="0"/>
        <w:adjustRightInd/>
        <w:spacing w:line="360" w:lineRule="auto"/>
        <w:ind w:firstLine="480"/>
        <w:textAlignment w:val="auto"/>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网上注册：投标人购买采购文件后，应当按照《浙江省政府采购供应商注册及诚信管理暂行办法》的规定，在“浙江省政府采购网（http://www.zjzfcg.gov.cn/）”上进行供应商注册登记。中标供应商在签订合同前，如不注册，视为放弃。</w:t>
      </w:r>
    </w:p>
    <w:p>
      <w:pPr>
        <w:keepLines w:val="0"/>
        <w:pageBreakBefore w:val="0"/>
        <w:numPr>
          <w:ilvl w:val="0"/>
          <w:numId w:val="0"/>
        </w:numPr>
        <w:kinsoku/>
        <w:wordWrap/>
        <w:overflowPunct/>
        <w:topLinePunct w:val="0"/>
        <w:autoSpaceDE/>
        <w:autoSpaceDN/>
        <w:bidi w:val="0"/>
        <w:adjustRightInd/>
        <w:spacing w:line="360" w:lineRule="auto"/>
        <w:jc w:val="left"/>
        <w:textAlignment w:val="auto"/>
        <w:rPr>
          <w:rFonts w:ascii="宋体" w:cs="宋体"/>
          <w:b/>
          <w:color w:val="000000" w:themeColor="text1"/>
          <w14:textFill>
            <w14:solidFill>
              <w14:schemeClr w14:val="tx1"/>
            </w14:solidFill>
          </w14:textFill>
        </w:rPr>
      </w:pPr>
      <w:r>
        <w:rPr>
          <w:rFonts w:hint="eastAsia" w:ascii="宋体" w:hAnsi="宋体" w:cs="宋体"/>
          <w:b/>
          <w:color w:val="000000" w:themeColor="text1"/>
          <w:lang w:eastAsia="zh-CN"/>
          <w14:textFill>
            <w14:solidFill>
              <w14:schemeClr w14:val="tx1"/>
            </w14:solidFill>
          </w14:textFill>
        </w:rPr>
        <w:t>十三、</w:t>
      </w:r>
      <w:r>
        <w:rPr>
          <w:rFonts w:hint="eastAsia" w:ascii="宋体" w:hAnsi="宋体" w:cs="宋体"/>
          <w:b/>
          <w:color w:val="000000" w:themeColor="text1"/>
          <w14:textFill>
            <w14:solidFill>
              <w14:schemeClr w14:val="tx1"/>
            </w14:solidFill>
          </w14:textFill>
        </w:rPr>
        <w:t>业务咨询：</w:t>
      </w:r>
    </w:p>
    <w:p>
      <w:pPr>
        <w:keepLines w:val="0"/>
        <w:pageBreakBefore w:val="0"/>
        <w:kinsoku/>
        <w:wordWrap/>
        <w:overflowPunct/>
        <w:topLinePunct w:val="0"/>
        <w:autoSpaceDE/>
        <w:autoSpaceDN/>
        <w:bidi w:val="0"/>
        <w:adjustRightInd/>
        <w:spacing w:line="360" w:lineRule="auto"/>
        <w:ind w:firstLine="480"/>
        <w:jc w:val="left"/>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采购人：新昌县民政局</w:t>
      </w:r>
      <w:r>
        <w:rPr>
          <w:rFonts w:hint="eastAsia" w:ascii="宋体" w:hAnsi="宋体" w:cs="宋体"/>
          <w:color w:val="000000" w:themeColor="text1"/>
          <w14:textFill>
            <w14:solidFill>
              <w14:schemeClr w14:val="tx1"/>
            </w14:solidFill>
          </w14:textFill>
        </w:rPr>
        <w:t xml:space="preserve">               </w:t>
      </w:r>
    </w:p>
    <w:p>
      <w:pPr>
        <w:keepLines w:val="0"/>
        <w:pageBreakBefore w:val="0"/>
        <w:kinsoku/>
        <w:wordWrap/>
        <w:overflowPunct/>
        <w:topLinePunct w:val="0"/>
        <w:autoSpaceDE/>
        <w:autoSpaceDN/>
        <w:bidi w:val="0"/>
        <w:adjustRightInd/>
        <w:spacing w:line="360" w:lineRule="auto"/>
        <w:ind w:firstLine="480"/>
        <w:jc w:val="left"/>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r>
        <w:rPr>
          <w:rFonts w:hint="eastAsia" w:ascii="宋体" w:hAnsi="宋体" w:cs="宋体"/>
          <w:color w:val="000000" w:themeColor="text1"/>
          <w:lang w:eastAsia="zh-CN"/>
          <w14:textFill>
            <w14:solidFill>
              <w14:schemeClr w14:val="tx1"/>
            </w14:solidFill>
          </w14:textFill>
        </w:rPr>
        <w:t>张</w:t>
      </w:r>
      <w:r>
        <w:rPr>
          <w:rFonts w:hint="eastAsia" w:ascii="宋体" w:hAnsi="宋体" w:cs="宋体"/>
          <w:color w:val="000000" w:themeColor="text1"/>
          <w:lang w:val="en-US" w:eastAsia="zh-CN"/>
          <w14:textFill>
            <w14:solidFill>
              <w14:schemeClr w14:val="tx1"/>
            </w14:solidFill>
          </w14:textFill>
        </w:rPr>
        <w:t xml:space="preserve">老师 </w:t>
      </w:r>
      <w:r>
        <w:rPr>
          <w:rFonts w:hint="eastAsia" w:ascii="宋体" w:hAnsi="宋体" w:cs="宋体"/>
          <w:color w:val="000000" w:themeColor="text1"/>
          <w14:textFill>
            <w14:solidFill>
              <w14:schemeClr w14:val="tx1"/>
            </w14:solidFill>
          </w14:textFill>
        </w:rPr>
        <w:t xml:space="preserve">                   </w:t>
      </w:r>
    </w:p>
    <w:p>
      <w:pPr>
        <w:keepLines w:val="0"/>
        <w:pageBreakBefore w:val="0"/>
        <w:kinsoku/>
        <w:wordWrap/>
        <w:overflowPunct/>
        <w:topLinePunct w:val="0"/>
        <w:autoSpaceDE/>
        <w:autoSpaceDN/>
        <w:bidi w:val="0"/>
        <w:adjustRightInd/>
        <w:spacing w:line="360" w:lineRule="auto"/>
        <w:ind w:firstLine="480"/>
        <w:jc w:val="left"/>
        <w:textAlignment w:val="auto"/>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lang w:val="en-US" w:eastAsia="zh-CN"/>
          <w14:textFill>
            <w14:solidFill>
              <w14:schemeClr w14:val="tx1"/>
            </w14:solidFill>
          </w14:textFill>
        </w:rPr>
        <w:t>0575-86621912</w:t>
      </w:r>
    </w:p>
    <w:p>
      <w:pPr>
        <w:keepLines w:val="0"/>
        <w:pageBreakBefore w:val="0"/>
        <w:kinsoku/>
        <w:wordWrap/>
        <w:overflowPunct/>
        <w:topLinePunct w:val="0"/>
        <w:autoSpaceDE/>
        <w:autoSpaceDN/>
        <w:bidi w:val="0"/>
        <w:adjustRightInd/>
        <w:spacing w:line="360" w:lineRule="auto"/>
        <w:ind w:firstLine="480"/>
        <w:jc w:val="left"/>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采购代理机构：浙江兴业建设项目管理有限公司</w:t>
      </w:r>
      <w:r>
        <w:rPr>
          <w:rFonts w:hint="eastAsia" w:ascii="宋体" w:hAnsi="宋体" w:cs="宋体"/>
          <w:color w:val="000000" w:themeColor="text1"/>
          <w14:textFill>
            <w14:solidFill>
              <w14:schemeClr w14:val="tx1"/>
            </w14:solidFill>
          </w14:textFill>
        </w:rPr>
        <w:t xml:space="preserve">   </w:t>
      </w:r>
    </w:p>
    <w:p>
      <w:pPr>
        <w:keepLines w:val="0"/>
        <w:pageBreakBefore w:val="0"/>
        <w:kinsoku/>
        <w:wordWrap/>
        <w:overflowPunct/>
        <w:topLinePunct w:val="0"/>
        <w:autoSpaceDE/>
        <w:autoSpaceDN/>
        <w:bidi w:val="0"/>
        <w:adjustRightInd/>
        <w:spacing w:line="360" w:lineRule="auto"/>
        <w:ind w:firstLine="480"/>
        <w:jc w:val="left"/>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r>
        <w:rPr>
          <w:rFonts w:hint="eastAsia" w:ascii="宋体" w:hAnsi="宋体" w:cs="宋体"/>
          <w:color w:val="000000" w:themeColor="text1"/>
          <w:lang w:val="en-US" w:eastAsia="zh-CN"/>
          <w14:textFill>
            <w14:solidFill>
              <w14:schemeClr w14:val="tx1"/>
            </w14:solidFill>
          </w14:textFill>
        </w:rPr>
        <w:t>王老师</w:t>
      </w:r>
      <w:r>
        <w:rPr>
          <w:rFonts w:hint="eastAsia" w:ascii="宋体" w:hAnsi="宋体" w:cs="宋体"/>
          <w:color w:val="000000" w:themeColor="text1"/>
          <w14:textFill>
            <w14:solidFill>
              <w14:schemeClr w14:val="tx1"/>
            </w14:solidFill>
          </w14:textFill>
        </w:rPr>
        <w:t xml:space="preserve">                   </w:t>
      </w:r>
    </w:p>
    <w:p>
      <w:pPr>
        <w:keepLines w:val="0"/>
        <w:pageBreakBefore w:val="0"/>
        <w:kinsoku/>
        <w:wordWrap/>
        <w:overflowPunct/>
        <w:topLinePunct w:val="0"/>
        <w:autoSpaceDE/>
        <w:autoSpaceDN/>
        <w:bidi w:val="0"/>
        <w:adjustRightInd/>
        <w:spacing w:line="360" w:lineRule="auto"/>
        <w:ind w:firstLine="480"/>
        <w:jc w:val="left"/>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lang w:val="en-US" w:eastAsia="zh-CN"/>
          <w14:textFill>
            <w14:solidFill>
              <w14:schemeClr w14:val="tx1"/>
            </w14:solidFill>
          </w14:textFill>
        </w:rPr>
        <w:t>0575-83018232</w:t>
      </w:r>
    </w:p>
    <w:p>
      <w:pPr>
        <w:keepLines w:val="0"/>
        <w:pageBreakBefore w:val="0"/>
        <w:kinsoku/>
        <w:wordWrap/>
        <w:overflowPunct/>
        <w:topLinePunct w:val="0"/>
        <w:autoSpaceDE/>
        <w:autoSpaceDN/>
        <w:bidi w:val="0"/>
        <w:adjustRightInd/>
        <w:spacing w:line="360" w:lineRule="auto"/>
        <w:ind w:firstLine="480"/>
        <w:jc w:val="left"/>
        <w:textAlignment w:val="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同级政府采购监管管理部门：新昌县财政局</w:t>
      </w:r>
    </w:p>
    <w:p>
      <w:pPr>
        <w:keepLines w:val="0"/>
        <w:pageBreakBefore w:val="0"/>
        <w:kinsoku/>
        <w:wordWrap/>
        <w:overflowPunct/>
        <w:topLinePunct w:val="0"/>
        <w:autoSpaceDE/>
        <w:autoSpaceDN/>
        <w:bidi w:val="0"/>
        <w:adjustRightInd/>
        <w:spacing w:line="360" w:lineRule="auto"/>
        <w:ind w:firstLine="480"/>
        <w:jc w:val="left"/>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联系人：任先生</w:t>
      </w:r>
    </w:p>
    <w:p>
      <w:pPr>
        <w:ind w:firstLine="48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联系电话：0575-86621309</w:t>
      </w:r>
    </w:p>
    <w:p>
      <w:pPr>
        <w:tabs>
          <w:tab w:val="right" w:pos="8306"/>
        </w:tabs>
        <w:ind w:firstLine="480"/>
        <w:jc w:val="righ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p>
    <w:p>
      <w:pPr>
        <w:ind w:firstLine="640"/>
        <w:rPr>
          <w:color w:val="000000" w:themeColor="text1"/>
          <w14:textFill>
            <w14:solidFill>
              <w14:schemeClr w14:val="tx1"/>
            </w14:solidFill>
          </w14:textFill>
        </w:rPr>
      </w:pPr>
      <w:r>
        <w:rPr>
          <w:rFonts w:ascii="宋体" w:cs="宋体"/>
          <w:color w:val="000000" w:themeColor="text1"/>
          <w:sz w:val="32"/>
          <w:szCs w:val="32"/>
          <w14:textFill>
            <w14:solidFill>
              <w14:schemeClr w14:val="tx1"/>
            </w14:solidFill>
          </w14:textFill>
        </w:rPr>
        <w:br w:type="page"/>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第二章_投标人须知"/>
      <w:bookmarkEnd w:id="27"/>
      <w:bookmarkStart w:id="28" w:name="_Toc4653"/>
      <w:bookmarkStart w:id="29" w:name="_Toc1728"/>
      <w:bookmarkStart w:id="30" w:name="_Toc338"/>
      <w:bookmarkStart w:id="31" w:name="_Toc16457"/>
      <w:bookmarkStart w:id="32" w:name="_Toc1003"/>
      <w:bookmarkStart w:id="33" w:name="_Toc22037"/>
      <w:bookmarkStart w:id="34" w:name="_Toc363052651"/>
      <w:bookmarkStart w:id="35" w:name="_Toc361432650"/>
      <w:bookmarkStart w:id="36" w:name="_Toc361433591"/>
      <w:bookmarkStart w:id="37" w:name="_Toc361433758"/>
      <w:bookmarkStart w:id="38" w:name="_Toc361432190"/>
      <w:bookmarkStart w:id="39" w:name="_Toc361435883"/>
      <w:bookmarkStart w:id="40" w:name="_Toc361437163"/>
      <w:bookmarkStart w:id="41" w:name="_Toc361433410"/>
      <w:bookmarkStart w:id="42" w:name="_Toc361433080"/>
      <w:bookmarkStart w:id="43" w:name="_Toc361434042"/>
      <w:bookmarkStart w:id="44" w:name="_Toc361437562"/>
      <w:bookmarkStart w:id="45" w:name="_Toc361437237"/>
      <w:bookmarkStart w:id="46" w:name="_Toc361434240"/>
      <w:bookmarkStart w:id="47" w:name="_Toc361433685"/>
      <w:bookmarkStart w:id="48" w:name="_Toc101321789"/>
      <w:bookmarkStart w:id="49" w:name="_Toc361433863"/>
      <w:bookmarkStart w:id="50" w:name="_Toc361433273"/>
      <w:bookmarkStart w:id="51" w:name="_Toc361436970"/>
    </w:p>
    <w:p>
      <w:pPr>
        <w:pStyle w:val="2"/>
        <w:spacing w:before="326" w:after="326"/>
        <w:rPr>
          <w:rFonts w:ascii="宋体" w:cs="宋体"/>
          <w:color w:val="000000" w:themeColor="text1"/>
          <w14:textFill>
            <w14:solidFill>
              <w14:schemeClr w14:val="tx1"/>
            </w14:solidFill>
          </w14:textFill>
        </w:rPr>
      </w:pPr>
      <w:bookmarkStart w:id="52" w:name="_Toc770"/>
      <w:r>
        <w:rPr>
          <w:rFonts w:hint="eastAsia" w:ascii="宋体" w:hAnsi="宋体" w:cs="宋体"/>
          <w:color w:val="000000" w:themeColor="text1"/>
          <w14:textFill>
            <w14:solidFill>
              <w14:schemeClr w14:val="tx1"/>
            </w14:solidFill>
          </w14:textFill>
        </w:rPr>
        <w:t>第二章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投标须知前附表及投标须知</w:t>
      </w:r>
      <w:bookmarkEnd w:id="28"/>
      <w:bookmarkEnd w:id="29"/>
      <w:bookmarkEnd w:id="30"/>
      <w:bookmarkEnd w:id="31"/>
      <w:bookmarkEnd w:id="32"/>
      <w:bookmarkEnd w:id="33"/>
      <w:bookmarkEnd w:id="52"/>
    </w:p>
    <w:p>
      <w:pPr>
        <w:pStyle w:val="3"/>
        <w:spacing w:before="163" w:after="163"/>
        <w:rPr>
          <w:rFonts w:ascii="宋体" w:cs="宋体"/>
          <w:color w:val="000000" w:themeColor="text1"/>
          <w14:textFill>
            <w14:solidFill>
              <w14:schemeClr w14:val="tx1"/>
            </w14:solidFill>
          </w14:textFill>
        </w:rPr>
      </w:pPr>
      <w:bookmarkStart w:id="53" w:name="_Toc366144029"/>
      <w:bookmarkStart w:id="54" w:name="_Toc9164"/>
      <w:bookmarkStart w:id="55" w:name="_Toc1700"/>
      <w:bookmarkStart w:id="56" w:name="_Toc3231"/>
      <w:bookmarkStart w:id="57" w:name="_Toc23319"/>
      <w:bookmarkStart w:id="58" w:name="_Toc356371431"/>
      <w:bookmarkStart w:id="59" w:name="_Toc18874"/>
      <w:bookmarkStart w:id="60" w:name="_Toc18366"/>
      <w:bookmarkStart w:id="61" w:name="_Toc7634"/>
      <w:bookmarkStart w:id="62" w:name="_Toc18801"/>
      <w:bookmarkStart w:id="63" w:name="_Toc1985"/>
      <w:bookmarkStart w:id="64" w:name="_Toc2853"/>
      <w:bookmarkStart w:id="65" w:name="_Toc23228"/>
      <w:r>
        <w:rPr>
          <w:rFonts w:hint="eastAsia" w:ascii="宋体" w:hAnsi="宋体" w:cs="宋体"/>
          <w:color w:val="000000" w:themeColor="text1"/>
          <w14:textFill>
            <w14:solidFill>
              <w14:schemeClr w14:val="tx1"/>
            </w14:solidFill>
          </w14:textFill>
        </w:rPr>
        <w:t>投标须知前附表</w:t>
      </w:r>
      <w:bookmarkEnd w:id="53"/>
      <w:bookmarkEnd w:id="54"/>
      <w:bookmarkEnd w:id="55"/>
      <w:bookmarkEnd w:id="56"/>
      <w:bookmarkEnd w:id="57"/>
      <w:bookmarkEnd w:id="58"/>
      <w:bookmarkEnd w:id="59"/>
      <w:bookmarkEnd w:id="60"/>
      <w:bookmarkEnd w:id="61"/>
      <w:bookmarkEnd w:id="62"/>
      <w:bookmarkEnd w:id="63"/>
      <w:bookmarkEnd w:id="64"/>
      <w:bookmarkEnd w:id="65"/>
    </w:p>
    <w:tbl>
      <w:tblPr>
        <w:tblStyle w:val="25"/>
        <w:tblW w:w="10000"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50"/>
        <w:gridCol w:w="726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top w:val="thinThickSmallGap" w:color="auto" w:sz="12" w:space="0"/>
            </w:tcBorders>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950" w:type="dxa"/>
            <w:tcBorders>
              <w:top w:val="thinThickSmallGap" w:color="auto" w:sz="12" w:space="0"/>
            </w:tcBorders>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内</w:t>
            </w:r>
            <w:r>
              <w:rPr>
                <w:rFonts w:hint="default"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容</w:t>
            </w:r>
          </w:p>
        </w:tc>
        <w:tc>
          <w:tcPr>
            <w:tcW w:w="7265" w:type="dxa"/>
            <w:tcBorders>
              <w:top w:val="thinThickSmallGap" w:color="auto" w:sz="12" w:space="0"/>
            </w:tcBorders>
            <w:vAlign w:val="center"/>
          </w:tcPr>
          <w:p>
            <w:pPr>
              <w:keepNext w:val="0"/>
              <w:keepLines w:val="0"/>
              <w:suppressLineNumbers w:val="0"/>
              <w:tabs>
                <w:tab w:val="left" w:pos="0"/>
              </w:tabs>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说明与要求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1</w:t>
            </w:r>
          </w:p>
        </w:tc>
        <w:tc>
          <w:tcPr>
            <w:tcW w:w="1950"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采购单位</w:t>
            </w:r>
          </w:p>
        </w:tc>
        <w:tc>
          <w:tcPr>
            <w:tcW w:w="726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rPr>
                <w:rFonts w:hint="eastAsia" w:asci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新昌县民政局</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2</w:t>
            </w:r>
          </w:p>
        </w:tc>
        <w:tc>
          <w:tcPr>
            <w:tcW w:w="1950"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采购项目</w:t>
            </w:r>
          </w:p>
        </w:tc>
        <w:tc>
          <w:tcPr>
            <w:tcW w:w="726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rPr>
                <w:rFonts w:hint="eastAsia" w:asci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新昌县居家养老服务公建民营运营采购项目</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3</w:t>
            </w:r>
          </w:p>
        </w:tc>
        <w:tc>
          <w:tcPr>
            <w:tcW w:w="1950"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踏勘现场</w:t>
            </w:r>
          </w:p>
        </w:tc>
        <w:tc>
          <w:tcPr>
            <w:tcW w:w="726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本工程不组织统一现场踏勘，</w:t>
            </w:r>
            <w:r>
              <w:rPr>
                <w:rFonts w:hint="eastAsia" w:ascii="宋体" w:hAnsi="宋体" w:cs="宋体"/>
                <w:color w:val="000000" w:themeColor="text1"/>
                <w:sz w:val="24"/>
                <w14:textFill>
                  <w14:solidFill>
                    <w14:schemeClr w14:val="tx1"/>
                  </w14:solidFill>
                </w14:textFill>
              </w:rPr>
              <w:t>各投标单位应自行勘察现场，以获取制定各种方案所需的现场勘查资料</w:t>
            </w:r>
            <w:r>
              <w:rPr>
                <w:rFonts w:hint="eastAsia" w:ascii="宋体" w:hAnsi="宋体" w:cs="宋体"/>
                <w:color w:val="000000" w:themeColor="text1"/>
                <w14:textFill>
                  <w14:solidFill>
                    <w14:schemeClr w14:val="tx1"/>
                  </w14:solidFill>
                </w14:textFill>
              </w:rPr>
              <w:t>。现场踏勘所发生的费用由供应商自行承担，踏勘过程中的安全责任供应商自负。</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4</w:t>
            </w:r>
          </w:p>
        </w:tc>
        <w:tc>
          <w:tcPr>
            <w:tcW w:w="1950"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投标报价及费用</w:t>
            </w:r>
          </w:p>
        </w:tc>
        <w:tc>
          <w:tcPr>
            <w:tcW w:w="726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、本项目投标应以人民币报价；</w:t>
            </w:r>
          </w:p>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、不论投标结果如何，投标人均应自行承担所有与投标有关的全部费用；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5</w:t>
            </w:r>
          </w:p>
        </w:tc>
        <w:tc>
          <w:tcPr>
            <w:tcW w:w="1950"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样品</w:t>
            </w:r>
          </w:p>
        </w:tc>
        <w:tc>
          <w:tcPr>
            <w:tcW w:w="726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不提供</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pStyle w:val="42"/>
              <w:keepNext w:val="0"/>
              <w:keepLines w:val="0"/>
              <w:suppressLineNumbers w:val="0"/>
              <w:snapToGrid w:val="0"/>
              <w:spacing w:before="0" w:beforeAutospacing="0" w:after="0" w:afterAutospacing="0" w:line="400" w:lineRule="exact"/>
              <w:ind w:left="0" w:right="0"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1950" w:type="dxa"/>
            <w:vAlign w:val="center"/>
          </w:tcPr>
          <w:p>
            <w:pPr>
              <w:pStyle w:val="42"/>
              <w:keepNext w:val="0"/>
              <w:keepLines w:val="0"/>
              <w:suppressLineNumbers w:val="0"/>
              <w:snapToGrid w:val="0"/>
              <w:spacing w:before="0" w:beforeAutospacing="0" w:after="0" w:afterAutospacing="0" w:line="40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资金落实情况</w:t>
            </w:r>
          </w:p>
        </w:tc>
        <w:tc>
          <w:tcPr>
            <w:tcW w:w="7265" w:type="dxa"/>
            <w:vAlign w:val="center"/>
          </w:tcPr>
          <w:p>
            <w:pPr>
              <w:keepNext w:val="0"/>
              <w:keepLines w:val="0"/>
              <w:suppressLineNumbers w:val="0"/>
              <w:snapToGrid w:val="0"/>
              <w:spacing w:before="0" w:beforeAutospacing="0" w:after="0" w:afterAutospacing="0" w:line="400" w:lineRule="exact"/>
              <w:ind w:left="0" w:right="0" w:firstLine="0" w:firstLineChars="0"/>
              <w:rPr>
                <w:rFonts w:hint="default" w:asci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已落实</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pStyle w:val="42"/>
              <w:keepNext w:val="0"/>
              <w:keepLines w:val="0"/>
              <w:suppressLineNumbers w:val="0"/>
              <w:snapToGrid w:val="0"/>
              <w:spacing w:before="0" w:beforeAutospacing="0" w:after="0" w:afterAutospacing="0" w:line="400" w:lineRule="exact"/>
              <w:ind w:left="0" w:right="0"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w:t>
            </w:r>
          </w:p>
        </w:tc>
        <w:tc>
          <w:tcPr>
            <w:tcW w:w="1950" w:type="dxa"/>
            <w:vAlign w:val="center"/>
          </w:tcPr>
          <w:p>
            <w:pPr>
              <w:pStyle w:val="42"/>
              <w:keepNext w:val="0"/>
              <w:keepLines w:val="0"/>
              <w:suppressLineNumbers w:val="0"/>
              <w:snapToGrid w:val="0"/>
              <w:spacing w:before="0" w:beforeAutospacing="0" w:after="0" w:afterAutospacing="0" w:line="40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采购内容</w:t>
            </w:r>
          </w:p>
        </w:tc>
        <w:tc>
          <w:tcPr>
            <w:tcW w:w="7265" w:type="dxa"/>
            <w:vAlign w:val="center"/>
          </w:tcPr>
          <w:p>
            <w:pPr>
              <w:pStyle w:val="42"/>
              <w:keepNext w:val="0"/>
              <w:keepLines w:val="0"/>
              <w:suppressLineNumbers w:val="0"/>
              <w:snapToGrid w:val="0"/>
              <w:spacing w:before="0" w:beforeAutospacing="0" w:after="0" w:afterAutospacing="0" w:line="40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详见采购内容及要求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pStyle w:val="42"/>
              <w:keepNext w:val="0"/>
              <w:keepLines w:val="0"/>
              <w:suppressLineNumbers w:val="0"/>
              <w:snapToGrid w:val="0"/>
              <w:spacing w:before="0" w:beforeAutospacing="0" w:after="0" w:afterAutospacing="0" w:line="400" w:lineRule="exact"/>
              <w:ind w:left="0" w:right="0"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w:t>
            </w:r>
          </w:p>
        </w:tc>
        <w:tc>
          <w:tcPr>
            <w:tcW w:w="1950" w:type="dxa"/>
            <w:vAlign w:val="center"/>
          </w:tcPr>
          <w:p>
            <w:pPr>
              <w:keepNext w:val="0"/>
              <w:keepLines w:val="0"/>
              <w:suppressLineNumbers w:val="0"/>
              <w:spacing w:before="0" w:beforeAutospacing="0" w:after="0" w:afterAutospacing="0" w:line="420" w:lineRule="exact"/>
              <w:ind w:left="0" w:right="0" w:firstLine="0" w:firstLineChars="0"/>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招标文件澄清</w:t>
            </w:r>
          </w:p>
        </w:tc>
        <w:tc>
          <w:tcPr>
            <w:tcW w:w="7265" w:type="dxa"/>
            <w:vAlign w:val="center"/>
          </w:tcPr>
          <w:p>
            <w:pPr>
              <w:keepNext w:val="0"/>
              <w:keepLines w:val="0"/>
              <w:suppressLineNumbers w:val="0"/>
              <w:tabs>
                <w:tab w:val="left" w:pos="567"/>
              </w:tabs>
              <w:adjustRightInd w:val="0"/>
              <w:snapToGrid w:val="0"/>
              <w:spacing w:before="0" w:beforeAutospacing="0" w:after="0" w:afterAutospacing="0" w:line="400" w:lineRule="exact"/>
              <w:ind w:left="0" w:right="0" w:firstLine="0" w:firstLineChars="0"/>
              <w:jc w:val="left"/>
              <w:textAlignment w:val="baseline"/>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投标人如认为招标文件表述不清晰、前后矛盾等内容的，应当在投标截止日</w:t>
            </w:r>
            <w:r>
              <w:rPr>
                <w:rFonts w:hint="default" w:ascii="宋体" w:hAnsi="宋体" w:cs="宋体"/>
                <w:color w:val="000000" w:themeColor="text1"/>
                <w:u w:val="single"/>
                <w14:textFill>
                  <w14:solidFill>
                    <w14:schemeClr w14:val="tx1"/>
                  </w14:solidFill>
                </w14:textFill>
              </w:rPr>
              <w:t>15</w:t>
            </w:r>
            <w:r>
              <w:rPr>
                <w:rFonts w:hint="eastAsia" w:ascii="宋体" w:hAnsi="宋体" w:cs="宋体"/>
                <w:color w:val="000000" w:themeColor="text1"/>
                <w14:textFill>
                  <w14:solidFill>
                    <w14:schemeClr w14:val="tx1"/>
                  </w14:solidFill>
                </w14:textFill>
              </w:rPr>
              <w:t>天前以书面形式要求招标采购单位作出书面澄清。</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pStyle w:val="42"/>
              <w:keepNext w:val="0"/>
              <w:keepLines w:val="0"/>
              <w:suppressLineNumbers w:val="0"/>
              <w:snapToGrid w:val="0"/>
              <w:spacing w:before="0" w:beforeAutospacing="0" w:after="0" w:afterAutospacing="0" w:line="400" w:lineRule="exact"/>
              <w:ind w:left="0" w:right="0"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9</w:t>
            </w:r>
          </w:p>
        </w:tc>
        <w:tc>
          <w:tcPr>
            <w:tcW w:w="1950" w:type="dxa"/>
            <w:vAlign w:val="center"/>
          </w:tcPr>
          <w:p>
            <w:pPr>
              <w:pStyle w:val="42"/>
              <w:keepNext w:val="0"/>
              <w:keepLines w:val="0"/>
              <w:suppressLineNumbers w:val="0"/>
              <w:snapToGrid w:val="0"/>
              <w:spacing w:before="0" w:beforeAutospacing="0" w:after="0" w:afterAutospacing="0" w:line="40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供应商资质条件、能力和信誉</w:t>
            </w:r>
          </w:p>
        </w:tc>
        <w:tc>
          <w:tcPr>
            <w:tcW w:w="7265" w:type="dxa"/>
            <w:vAlign w:val="center"/>
          </w:tcPr>
          <w:p>
            <w:pPr>
              <w:keepNext w:val="0"/>
              <w:keepLines w:val="0"/>
              <w:suppressLineNumbers w:val="0"/>
              <w:spacing w:before="0" w:beforeAutospacing="0" w:after="0" w:afterAutospacing="0" w:line="400" w:lineRule="exact"/>
              <w:ind w:left="0" w:right="0" w:firstLine="0" w:firstLineChars="0"/>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详见采购公告</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pStyle w:val="42"/>
              <w:keepNext w:val="0"/>
              <w:keepLines w:val="0"/>
              <w:suppressLineNumbers w:val="0"/>
              <w:snapToGrid w:val="0"/>
              <w:spacing w:before="0" w:beforeAutospacing="0" w:after="0" w:afterAutospacing="0" w:line="400" w:lineRule="exact"/>
              <w:ind w:left="0" w:right="0" w:firstLine="0" w:firstLineChars="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w:t>
            </w:r>
          </w:p>
        </w:tc>
        <w:tc>
          <w:tcPr>
            <w:tcW w:w="1950" w:type="dxa"/>
            <w:vAlign w:val="center"/>
          </w:tcPr>
          <w:p>
            <w:pPr>
              <w:pStyle w:val="42"/>
              <w:keepNext w:val="0"/>
              <w:keepLines w:val="0"/>
              <w:suppressLineNumbers w:val="0"/>
              <w:snapToGrid w:val="0"/>
              <w:spacing w:before="0" w:beforeAutospacing="0" w:after="0" w:afterAutospacing="0" w:line="400" w:lineRule="exact"/>
              <w:ind w:left="0" w:right="0" w:firstLine="0" w:firstLineChars="0"/>
              <w:rPr>
                <w:rFonts w:hint="default"/>
                <w:color w:val="000000" w:themeColor="text1"/>
                <w:spacing w:val="-20"/>
                <w14:textFill>
                  <w14:solidFill>
                    <w14:schemeClr w14:val="tx1"/>
                  </w14:solidFill>
                </w14:textFill>
              </w:rPr>
            </w:pPr>
            <w:r>
              <w:rPr>
                <w:rFonts w:hint="eastAsia"/>
                <w:color w:val="000000" w:themeColor="text1"/>
                <w14:textFill>
                  <w14:solidFill>
                    <w14:schemeClr w14:val="tx1"/>
                  </w14:solidFill>
                </w14:textFill>
              </w:rPr>
              <w:t>是否接受联合体</w:t>
            </w:r>
          </w:p>
        </w:tc>
        <w:tc>
          <w:tcPr>
            <w:tcW w:w="7265" w:type="dxa"/>
            <w:vAlign w:val="center"/>
          </w:tcPr>
          <w:p>
            <w:pPr>
              <w:keepNext w:val="0"/>
              <w:keepLines w:val="0"/>
              <w:suppressLineNumbers w:val="0"/>
              <w:snapToGrid w:val="0"/>
              <w:spacing w:before="0" w:beforeAutospacing="0" w:after="0" w:afterAutospacing="0" w:line="400" w:lineRule="exact"/>
              <w:ind w:left="0" w:right="0" w:firstLine="0" w:firstLineChars="0"/>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不接受</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11</w:t>
            </w:r>
          </w:p>
        </w:tc>
        <w:tc>
          <w:tcPr>
            <w:tcW w:w="1950"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投标有效期</w:t>
            </w:r>
          </w:p>
        </w:tc>
        <w:tc>
          <w:tcPr>
            <w:tcW w:w="726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自投标人递交投标文件截止之日起计算</w:t>
            </w:r>
            <w:r>
              <w:rPr>
                <w:rFonts w:hint="default" w:ascii="宋体" w:hAnsi="宋体" w:cs="宋体"/>
                <w:color w:val="000000" w:themeColor="text1"/>
                <w14:textFill>
                  <w14:solidFill>
                    <w14:schemeClr w14:val="tx1"/>
                  </w14:solidFill>
                </w14:textFill>
              </w:rPr>
              <w:t>90</w:t>
            </w:r>
            <w:r>
              <w:rPr>
                <w:rFonts w:hint="eastAsia" w:ascii="宋体" w:hAnsi="宋体" w:cs="宋体"/>
                <w:color w:val="000000" w:themeColor="text1"/>
                <w14:textFill>
                  <w14:solidFill>
                    <w14:schemeClr w14:val="tx1"/>
                  </w14:solidFill>
                </w14:textFill>
              </w:rPr>
              <w:t>天</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12</w:t>
            </w:r>
          </w:p>
        </w:tc>
        <w:tc>
          <w:tcPr>
            <w:tcW w:w="1950"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投标文件份数</w:t>
            </w:r>
          </w:p>
        </w:tc>
        <w:tc>
          <w:tcPr>
            <w:tcW w:w="7265" w:type="dxa"/>
            <w:vAlign w:val="center"/>
          </w:tcPr>
          <w:p>
            <w:pPr>
              <w:pStyle w:val="13"/>
              <w:keepNext w:val="0"/>
              <w:keepLines w:val="0"/>
              <w:suppressLineNumbers w:val="0"/>
              <w:snapToGrid w:val="0"/>
              <w:spacing w:before="0" w:beforeAutospacing="0" w:after="0" w:afterAutospacing="0" w:line="400" w:lineRule="exact"/>
              <w:ind w:left="0" w:right="0" w:firstLine="0" w:firstLineChars="0"/>
              <w:rPr>
                <w:rFonts w:hint="default"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资信技术文件一份正本，</w:t>
            </w:r>
            <w:r>
              <w:rPr>
                <w:rFonts w:hint="eastAsia" w:cs="宋体"/>
                <w:color w:val="000000" w:themeColor="text1"/>
                <w:szCs w:val="24"/>
                <w:lang w:eastAsia="zh-CN"/>
                <w14:textFill>
                  <w14:solidFill>
                    <w14:schemeClr w14:val="tx1"/>
                  </w14:solidFill>
                </w14:textFill>
              </w:rPr>
              <w:t>七份副本</w:t>
            </w:r>
            <w:r>
              <w:rPr>
                <w:rFonts w:hint="eastAsia" w:cs="宋体"/>
                <w:color w:val="000000" w:themeColor="text1"/>
                <w:szCs w:val="24"/>
                <w14:textFill>
                  <w14:solidFill>
                    <w14:schemeClr w14:val="tx1"/>
                  </w14:solidFill>
                </w14:textFill>
              </w:rPr>
              <w:t>（正、副本分别装订，密封一袋）</w:t>
            </w:r>
          </w:p>
          <w:p>
            <w:pPr>
              <w:pStyle w:val="13"/>
              <w:keepNext w:val="0"/>
              <w:keepLines w:val="0"/>
              <w:suppressLineNumbers w:val="0"/>
              <w:snapToGrid w:val="0"/>
              <w:spacing w:before="0" w:beforeAutospacing="0" w:after="0" w:afterAutospacing="0" w:line="400" w:lineRule="exact"/>
              <w:ind w:left="0" w:right="0" w:firstLine="0" w:firstLineChars="0"/>
              <w:rPr>
                <w:rFonts w:hint="default"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商务报价文件一份正本，</w:t>
            </w:r>
            <w:r>
              <w:rPr>
                <w:rFonts w:hint="eastAsia" w:cs="宋体"/>
                <w:color w:val="000000" w:themeColor="text1"/>
                <w:szCs w:val="24"/>
                <w:lang w:eastAsia="zh-CN"/>
                <w14:textFill>
                  <w14:solidFill>
                    <w14:schemeClr w14:val="tx1"/>
                  </w14:solidFill>
                </w14:textFill>
              </w:rPr>
              <w:t>七份副本</w:t>
            </w:r>
            <w:r>
              <w:rPr>
                <w:rFonts w:hint="eastAsia" w:cs="宋体"/>
                <w:color w:val="000000" w:themeColor="text1"/>
                <w:szCs w:val="24"/>
                <w14:textFill>
                  <w14:solidFill>
                    <w14:schemeClr w14:val="tx1"/>
                  </w14:solidFill>
                </w14:textFill>
              </w:rPr>
              <w:t>（正、副本分别装订，密封一袋）</w:t>
            </w:r>
          </w:p>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left"/>
              <w:rPr>
                <w:rFonts w:hint="default"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▲资信技术文件、商务报价文件采用非胶装装订（是指用卡条、抽杆夹、订书机等形式装订，使标书可以拆卸或者在翻动过程中易脱落的一种装订方式）的按无效标处理。</w:t>
            </w:r>
          </w:p>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left"/>
              <w:rPr>
                <w:rFonts w:hint="default" w:ascii="宋体" w:cs="宋体"/>
                <w:color w:val="000000" w:themeColor="text1"/>
                <w:lang w:val="zh-CN"/>
                <w14:textFill>
                  <w14:solidFill>
                    <w14:schemeClr w14:val="tx1"/>
                  </w14:solidFill>
                </w14:textFill>
              </w:rPr>
            </w:pPr>
            <w:r>
              <w:rPr>
                <w:rFonts w:hint="eastAsia" w:ascii="宋体" w:hAnsi="宋体" w:cs="宋体"/>
                <w:b/>
                <w:bCs/>
                <w:color w:val="000000" w:themeColor="text1"/>
                <w14:textFill>
                  <w14:solidFill>
                    <w14:schemeClr w14:val="tx1"/>
                  </w14:solidFill>
                </w14:textFill>
              </w:rPr>
              <w:t>原件提供：所有原件应单独装袋（不需密封），包装封套上应注明投标人名称及粘贴打印的表格式原件清单目录（供参考）。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13</w:t>
            </w:r>
          </w:p>
        </w:tc>
        <w:tc>
          <w:tcPr>
            <w:tcW w:w="1950" w:type="dxa"/>
            <w:vAlign w:val="center"/>
          </w:tcPr>
          <w:p>
            <w:pPr>
              <w:keepNext w:val="0"/>
              <w:keepLines w:val="0"/>
              <w:suppressLineNumbers w:val="0"/>
              <w:spacing w:before="0" w:beforeAutospacing="0" w:after="0" w:afterAutospacing="0" w:line="420" w:lineRule="exact"/>
              <w:ind w:left="0" w:right="0" w:firstLine="0" w:firstLineChars="0"/>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投标截止</w:t>
            </w:r>
            <w:r>
              <w:rPr>
                <w:rFonts w:hint="default"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开标</w:t>
            </w:r>
            <w:r>
              <w:rPr>
                <w:rFonts w:hint="default"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时间</w:t>
            </w:r>
          </w:p>
        </w:tc>
        <w:tc>
          <w:tcPr>
            <w:tcW w:w="7265" w:type="dxa"/>
            <w:vAlign w:val="center"/>
          </w:tcPr>
          <w:p>
            <w:pPr>
              <w:keepNext w:val="0"/>
              <w:keepLines w:val="0"/>
              <w:suppressLineNumbers w:val="0"/>
              <w:spacing w:before="0" w:beforeAutospacing="0" w:after="0" w:afterAutospacing="0" w:line="420" w:lineRule="exact"/>
              <w:ind w:left="0" w:right="0" w:firstLine="0" w:firstLineChars="0"/>
              <w:jc w:val="left"/>
              <w:rPr>
                <w:rFonts w:hint="default" w:asci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2019年10月10日9时30分整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14</w:t>
            </w:r>
          </w:p>
        </w:tc>
        <w:tc>
          <w:tcPr>
            <w:tcW w:w="1950"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开标（投标文件</w:t>
            </w:r>
          </w:p>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递交）地点</w:t>
            </w:r>
          </w:p>
        </w:tc>
        <w:tc>
          <w:tcPr>
            <w:tcW w:w="726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left"/>
              <w:rPr>
                <w:rFonts w:hint="eastAsia" w:ascii="宋体" w:eastAsia="宋体" w:cs="宋体"/>
                <w:color w:val="000000" w:themeColor="text1"/>
                <w:lang w:val="zh-CN" w:eastAsia="zh-CN"/>
                <w14:textFill>
                  <w14:solidFill>
                    <w14:schemeClr w14:val="tx1"/>
                  </w14:solidFill>
                </w14:textFill>
              </w:rPr>
            </w:pPr>
            <w:r>
              <w:rPr>
                <w:rFonts w:hint="eastAsia"/>
                <w:color w:val="000000" w:themeColor="text1"/>
                <w:lang w:eastAsia="zh-CN"/>
                <w14:textFill>
                  <w14:solidFill>
                    <w14:schemeClr w14:val="tx1"/>
                  </w14:solidFill>
                </w14:textFill>
              </w:rPr>
              <w:t>浙江兴业建设项目管理有限公司</w:t>
            </w:r>
            <w:r>
              <w:rPr>
                <w:rFonts w:hint="eastAsia"/>
                <w:color w:val="000000" w:themeColor="text1"/>
                <w:lang w:val="en-US" w:eastAsia="zh-CN"/>
                <w14:textFill>
                  <w14:solidFill>
                    <w14:schemeClr w14:val="tx1"/>
                  </w14:solidFill>
                </w14:textFill>
              </w:rPr>
              <w:t>嵊州分公司</w:t>
            </w:r>
            <w:r>
              <w:rPr>
                <w:rFonts w:hint="eastAsia"/>
                <w:color w:val="000000" w:themeColor="text1"/>
                <w:lang w:eastAsia="zh-CN"/>
                <w14:textFill>
                  <w14:solidFill>
                    <w14:schemeClr w14:val="tx1"/>
                  </w14:solidFill>
                </w14:textFill>
              </w:rPr>
              <w:t>（嵊州市北直街81号粮食局附楼二楼）</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15</w:t>
            </w:r>
          </w:p>
        </w:tc>
        <w:tc>
          <w:tcPr>
            <w:tcW w:w="1950" w:type="dxa"/>
            <w:vAlign w:val="center"/>
          </w:tcPr>
          <w:p>
            <w:pPr>
              <w:keepNext w:val="0"/>
              <w:keepLines w:val="0"/>
              <w:suppressLineNumbers w:val="0"/>
              <w:spacing w:before="0" w:beforeAutospacing="0" w:after="0" w:afterAutospacing="0" w:line="42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评标办法</w:t>
            </w:r>
          </w:p>
        </w:tc>
        <w:tc>
          <w:tcPr>
            <w:tcW w:w="7265" w:type="dxa"/>
            <w:vAlign w:val="center"/>
          </w:tcPr>
          <w:p>
            <w:pPr>
              <w:keepNext w:val="0"/>
              <w:keepLines w:val="0"/>
              <w:suppressLineNumbers w:val="0"/>
              <w:spacing w:before="0" w:beforeAutospacing="0" w:after="0" w:afterAutospacing="0" w:line="42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综合评分法</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16</w:t>
            </w:r>
          </w:p>
        </w:tc>
        <w:tc>
          <w:tcPr>
            <w:tcW w:w="1950" w:type="dxa"/>
            <w:vAlign w:val="center"/>
          </w:tcPr>
          <w:p>
            <w:pPr>
              <w:keepNext w:val="0"/>
              <w:keepLines w:val="0"/>
              <w:suppressLineNumbers w:val="0"/>
              <w:spacing w:before="0" w:beforeAutospacing="0" w:after="0" w:afterAutospacing="0" w:line="420" w:lineRule="exact"/>
              <w:ind w:left="0" w:right="0" w:firstLine="0" w:firstLineChars="0"/>
              <w:rPr>
                <w:rFonts w:hint="default" w:ascii="宋体" w:cs="宋体"/>
                <w:color w:val="000000" w:themeColor="text1"/>
                <w14:textFill>
                  <w14:solidFill>
                    <w14:schemeClr w14:val="tx1"/>
                  </w14:solidFill>
                </w14:textFill>
              </w:rPr>
            </w:pPr>
            <w:r>
              <w:rPr>
                <w:rFonts w:hint="eastAsia" w:ascii="宋体" w:hAnsi="宋体" w:cs="宋体"/>
                <w:color w:val="000000" w:themeColor="text1"/>
                <w:szCs w:val="20"/>
                <w14:textFill>
                  <w14:solidFill>
                    <w14:schemeClr w14:val="tx1"/>
                  </w14:solidFill>
                </w14:textFill>
              </w:rPr>
              <w:t>公告媒体</w:t>
            </w:r>
          </w:p>
        </w:tc>
        <w:tc>
          <w:tcPr>
            <w:tcW w:w="7265" w:type="dxa"/>
            <w:vAlign w:val="center"/>
          </w:tcPr>
          <w:p>
            <w:pPr>
              <w:keepNext w:val="0"/>
              <w:keepLines w:val="0"/>
              <w:suppressLineNumbers w:val="0"/>
              <w:spacing w:before="0" w:beforeAutospacing="0" w:after="0" w:afterAutospacing="0" w:line="420" w:lineRule="exact"/>
              <w:ind w:left="0" w:right="0" w:firstLine="0" w:firstLineChars="0"/>
              <w:rPr>
                <w:rFonts w:hint="default" w:ascii="宋体" w:cs="宋体"/>
                <w:color w:val="000000" w:themeColor="text1"/>
                <w14:textFill>
                  <w14:solidFill>
                    <w14:schemeClr w14:val="tx1"/>
                  </w14:solidFill>
                </w14:textFill>
              </w:rPr>
            </w:pPr>
            <w:r>
              <w:rPr>
                <w:rFonts w:hint="eastAsia" w:ascii="宋体" w:hAnsi="宋体" w:cs="宋体"/>
                <w:color w:val="000000" w:themeColor="text1"/>
                <w:szCs w:val="20"/>
                <w14:textFill>
                  <w14:solidFill>
                    <w14:schemeClr w14:val="tx1"/>
                  </w14:solidFill>
                </w14:textFill>
              </w:rPr>
              <w:t>评标结束结果经采购人确认后</w:t>
            </w:r>
            <w:r>
              <w:rPr>
                <w:rFonts w:hint="default" w:ascii="宋体" w:hAnsi="宋体" w:cs="宋体"/>
                <w:color w:val="000000" w:themeColor="text1"/>
                <w:szCs w:val="20"/>
                <w14:textFill>
                  <w14:solidFill>
                    <w14:schemeClr w14:val="tx1"/>
                  </w14:solidFill>
                </w14:textFill>
              </w:rPr>
              <w:t>2</w:t>
            </w:r>
            <w:r>
              <w:rPr>
                <w:rFonts w:hint="eastAsia" w:ascii="宋体" w:hAnsi="宋体" w:cs="宋体"/>
                <w:color w:val="000000" w:themeColor="text1"/>
                <w:szCs w:val="20"/>
                <w14:textFill>
                  <w14:solidFill>
                    <w14:schemeClr w14:val="tx1"/>
                  </w14:solidFill>
                </w14:textFill>
              </w:rPr>
              <w:t>个工作日内发出中标通知书，并在浙江省政府采购网</w:t>
            </w:r>
            <w:r>
              <w:rPr>
                <w:rFonts w:hint="default" w:ascii="宋体" w:hAnsi="宋体" w:cs="宋体"/>
                <w:color w:val="000000" w:themeColor="text1"/>
                <w:szCs w:val="20"/>
                <w14:textFill>
                  <w14:solidFill>
                    <w14:schemeClr w14:val="tx1"/>
                  </w14:solidFill>
                </w14:textFill>
              </w:rPr>
              <w:t>(http://www.zjzfcg.gov.cn)</w:t>
            </w:r>
            <w:r>
              <w:rPr>
                <w:rFonts w:hint="eastAsia" w:ascii="宋体" w:hAnsi="宋体" w:cs="宋体"/>
                <w:color w:val="000000" w:themeColor="text1"/>
                <w:szCs w:val="20"/>
                <w14:textFill>
                  <w14:solidFill>
                    <w14:schemeClr w14:val="tx1"/>
                  </w14:solidFill>
                </w14:textFill>
              </w:rPr>
              <w:t>发布中标公告。</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17</w:t>
            </w:r>
          </w:p>
        </w:tc>
        <w:tc>
          <w:tcPr>
            <w:tcW w:w="1950" w:type="dxa"/>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履约保证金缴纳</w:t>
            </w:r>
          </w:p>
        </w:tc>
        <w:tc>
          <w:tcPr>
            <w:tcW w:w="7265" w:type="dxa"/>
            <w:vAlign w:val="center"/>
          </w:tcPr>
          <w:p>
            <w:pPr>
              <w:keepNext w:val="0"/>
              <w:keepLines w:val="0"/>
              <w:suppressLineNumbers w:val="0"/>
              <w:spacing w:before="0" w:beforeAutospacing="0" w:after="0" w:afterAutospacing="0" w:line="360" w:lineRule="auto"/>
              <w:ind w:left="0" w:right="0" w:firstLine="0" w:firstLineChars="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在合同签订前中标供应商需缴纳履约保证金为</w:t>
            </w:r>
            <w:r>
              <w:rPr>
                <w:rFonts w:hint="eastAsia" w:ascii="宋体" w:hAnsi="宋体" w:cs="宋体"/>
                <w:color w:val="000000" w:themeColor="text1"/>
                <w:lang w:val="en-US" w:eastAsia="zh-CN"/>
                <w14:textFill>
                  <w14:solidFill>
                    <w14:schemeClr w14:val="tx1"/>
                  </w14:solidFill>
                </w14:textFill>
              </w:rPr>
              <w:t>50万元</w:t>
            </w:r>
            <w:r>
              <w:rPr>
                <w:rFonts w:hint="eastAsia" w:ascii="宋体" w:hAnsi="宋体" w:cs="宋体"/>
                <w:color w:val="000000" w:themeColor="text1"/>
                <w14:textFill>
                  <w14:solidFill>
                    <w14:schemeClr w14:val="tx1"/>
                  </w14:solidFill>
                </w14:textFill>
              </w:rPr>
              <w:t>以保函、担保的方式提交的，保函期限在采购期限的基础上增加半年。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785" w:type="dxa"/>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18</w:t>
            </w:r>
          </w:p>
        </w:tc>
        <w:tc>
          <w:tcPr>
            <w:tcW w:w="1950" w:type="dxa"/>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履约保证金退还</w:t>
            </w:r>
          </w:p>
        </w:tc>
        <w:tc>
          <w:tcPr>
            <w:tcW w:w="7265" w:type="dxa"/>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履约保证金在待乙方履约完成并经甲方验收合格后</w:t>
            </w:r>
            <w:r>
              <w:rPr>
                <w:rFonts w:hint="default"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个工作日内一次性无息退还。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19</w:t>
            </w:r>
          </w:p>
        </w:tc>
        <w:tc>
          <w:tcPr>
            <w:tcW w:w="1950" w:type="dxa"/>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代理服务费</w:t>
            </w:r>
          </w:p>
        </w:tc>
        <w:tc>
          <w:tcPr>
            <w:tcW w:w="7265" w:type="dxa"/>
            <w:vAlign w:val="center"/>
          </w:tcPr>
          <w:p>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代理服务费以及专家费</w:t>
            </w:r>
            <w:r>
              <w:rPr>
                <w:rFonts w:hint="eastAsia" w:ascii="宋体" w:hAnsi="宋体" w:cs="宋体"/>
                <w:color w:val="000000" w:themeColor="text1"/>
                <w:lang w:val="en-US" w:eastAsia="zh-CN"/>
                <w14:textFill>
                  <w14:solidFill>
                    <w14:schemeClr w14:val="tx1"/>
                  </w14:solidFill>
                </w14:textFill>
              </w:rPr>
              <w:t>等为75000.00元整，</w:t>
            </w:r>
            <w:r>
              <w:rPr>
                <w:rFonts w:hint="eastAsia" w:ascii="宋体" w:hAnsi="宋体" w:cs="宋体"/>
                <w:color w:val="000000" w:themeColor="text1"/>
                <w14:textFill>
                  <w14:solidFill>
                    <w14:schemeClr w14:val="tx1"/>
                  </w14:solidFill>
                </w14:textFill>
              </w:rPr>
              <w:t>由中标人在领取中标通知书时支付，公示结束后由中标供应商在领取中标通知书时支付</w:t>
            </w:r>
            <w:r>
              <w:rPr>
                <w:rFonts w:hint="eastAsia" w:ascii="宋体" w:hAnsi="宋体" w:cs="宋体"/>
                <w:color w:val="000000" w:themeColor="text1"/>
                <w:lang w:val="en-US" w:eastAsia="zh-CN"/>
                <w14:textFill>
                  <w14:solidFill>
                    <w14:schemeClr w14:val="tx1"/>
                  </w14:solidFill>
                </w14:textFill>
              </w:rPr>
              <w:t>。</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20</w:t>
            </w:r>
          </w:p>
        </w:tc>
        <w:tc>
          <w:tcPr>
            <w:tcW w:w="1950" w:type="dxa"/>
            <w:vAlign w:val="center"/>
          </w:tcPr>
          <w:p>
            <w:pPr>
              <w:keepNext w:val="0"/>
              <w:keepLines w:val="0"/>
              <w:suppressLineNumbers w:val="0"/>
              <w:spacing w:before="0" w:beforeAutospacing="0" w:after="0" w:afterAutospacing="0" w:line="420" w:lineRule="exact"/>
              <w:ind w:left="0" w:right="0" w:firstLine="0" w:firstLineChars="0"/>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解释权</w:t>
            </w:r>
          </w:p>
        </w:tc>
        <w:tc>
          <w:tcPr>
            <w:tcW w:w="7265" w:type="dxa"/>
            <w:vAlign w:val="center"/>
          </w:tcPr>
          <w:p>
            <w:pPr>
              <w:keepNext w:val="0"/>
              <w:keepLines w:val="0"/>
              <w:suppressLineNumbers w:val="0"/>
              <w:spacing w:before="0" w:beforeAutospacing="0" w:after="0" w:afterAutospacing="0" w:line="42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本招标文件的解释权属于采购人和采购代理机构。</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5" w:type="dxa"/>
            <w:tcBorders>
              <w:bottom w:val="thinThickSmallGap" w:color="auto" w:sz="12" w:space="0"/>
            </w:tcBorders>
            <w:vAlign w:val="center"/>
          </w:tcPr>
          <w:p>
            <w:pPr>
              <w:keepNext w:val="0"/>
              <w:keepLines w:val="0"/>
              <w:suppressLineNumbers w:val="0"/>
              <w:tabs>
                <w:tab w:val="left" w:pos="0"/>
              </w:tabs>
              <w:autoSpaceDE w:val="0"/>
              <w:autoSpaceDN w:val="0"/>
              <w:adjustRightIn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21</w:t>
            </w:r>
          </w:p>
        </w:tc>
        <w:tc>
          <w:tcPr>
            <w:tcW w:w="1950" w:type="dxa"/>
            <w:tcBorders>
              <w:bottom w:val="thinThickSmallGap" w:color="auto" w:sz="12" w:space="0"/>
            </w:tcBorders>
            <w:vAlign w:val="center"/>
          </w:tcPr>
          <w:p>
            <w:pPr>
              <w:keepNext w:val="0"/>
              <w:keepLines w:val="0"/>
              <w:suppressLineNumbers w:val="0"/>
              <w:spacing w:before="0" w:beforeAutospacing="0" w:after="0" w:afterAutospacing="0" w:line="420" w:lineRule="exact"/>
              <w:ind w:left="0" w:right="0" w:firstLine="0" w:firstLineChars="0"/>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7265" w:type="dxa"/>
            <w:tcBorders>
              <w:bottom w:val="thinThickSmallGap" w:color="auto" w:sz="12" w:space="0"/>
            </w:tcBorders>
            <w:vAlign w:val="center"/>
          </w:tcPr>
          <w:p>
            <w:pPr>
              <w:keepNext w:val="0"/>
              <w:keepLines w:val="0"/>
              <w:suppressLineNumbers w:val="0"/>
              <w:spacing w:before="0" w:beforeAutospacing="0" w:after="0" w:afterAutospacing="0" w:line="42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浙江兴业建设项目管理有限公司</w:t>
            </w:r>
            <w:r>
              <w:rPr>
                <w:rFonts w:hint="eastAsia" w:ascii="宋体" w:hAnsi="宋体" w:cs="宋体"/>
                <w:color w:val="000000" w:themeColor="text1"/>
                <w14:textFill>
                  <w14:solidFill>
                    <w14:schemeClr w14:val="tx1"/>
                  </w14:solidFill>
                </w14:textFill>
              </w:rPr>
              <w:t>于投标截止时间前接收投标文件，逾期送达或未密封将予以拒收。</w:t>
            </w:r>
          </w:p>
        </w:tc>
      </w:t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tbl>
    <w:p>
      <w:pPr>
        <w:pStyle w:val="3"/>
        <w:spacing w:before="163" w:after="163"/>
        <w:rPr>
          <w:rFonts w:ascii="宋体" w:cs="宋体"/>
          <w:color w:val="000000" w:themeColor="text1"/>
          <w14:textFill>
            <w14:solidFill>
              <w14:schemeClr w14:val="tx1"/>
            </w14:solidFill>
          </w14:textFill>
        </w:rPr>
      </w:pPr>
      <w:bookmarkStart w:id="66" w:name="_Toc8363"/>
      <w:bookmarkStart w:id="67" w:name="_Toc22302"/>
      <w:bookmarkStart w:id="68" w:name="_Toc16856"/>
      <w:bookmarkStart w:id="69" w:name="_Toc28496"/>
      <w:bookmarkStart w:id="70" w:name="_Toc8041"/>
      <w:bookmarkStart w:id="71" w:name="_Toc24395"/>
      <w:bookmarkStart w:id="72" w:name="_Toc671"/>
      <w:bookmarkStart w:id="73" w:name="_Toc1527"/>
      <w:bookmarkStart w:id="74" w:name="_Toc19373"/>
      <w:bookmarkStart w:id="75" w:name="_Toc4322"/>
      <w:bookmarkStart w:id="76" w:name="_Toc14591"/>
      <w:r>
        <w:rPr>
          <w:rFonts w:hint="eastAsia" w:ascii="宋体" w:hAnsi="宋体" w:cs="宋体"/>
          <w:color w:val="000000" w:themeColor="text1"/>
          <w14:textFill>
            <w14:solidFill>
              <w14:schemeClr w14:val="tx1"/>
            </w14:solidFill>
          </w14:textFill>
        </w:rPr>
        <w:t>一、投标须知</w:t>
      </w:r>
      <w:bookmarkEnd w:id="66"/>
      <w:bookmarkEnd w:id="67"/>
      <w:bookmarkEnd w:id="68"/>
      <w:bookmarkEnd w:id="69"/>
      <w:bookmarkEnd w:id="70"/>
      <w:bookmarkEnd w:id="71"/>
      <w:bookmarkEnd w:id="72"/>
      <w:bookmarkEnd w:id="73"/>
      <w:bookmarkEnd w:id="74"/>
      <w:bookmarkEnd w:id="75"/>
      <w:bookmarkEnd w:id="76"/>
    </w:p>
    <w:p>
      <w:pPr>
        <w:tabs>
          <w:tab w:val="left" w:pos="0"/>
        </w:tabs>
        <w:snapToGrid w:val="0"/>
        <w:ind w:left="480" w:leftChars="200" w:firstLine="0" w:firstLineChars="0"/>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w:t>
      </w:r>
      <w:r>
        <w:rPr>
          <w:rFonts w:hint="eastAsia" w:ascii="宋体" w:hAnsi="宋体" w:cs="宋体"/>
          <w:b/>
          <w:bCs/>
          <w:color w:val="000000" w:themeColor="text1"/>
          <w14:textFill>
            <w14:solidFill>
              <w14:schemeClr w14:val="tx1"/>
            </w14:solidFill>
          </w14:textFill>
        </w:rPr>
        <w:t>、适用范围</w:t>
      </w:r>
    </w:p>
    <w:p>
      <w:pPr>
        <w:tabs>
          <w:tab w:val="left" w:pos="0"/>
          <w:tab w:val="left" w:pos="900"/>
          <w:tab w:val="left" w:pos="7020"/>
          <w:tab w:val="left" w:pos="8460"/>
        </w:tabs>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本招标文件仅适用于本次招标采购项目的招标、投标、评标、定标、验收、合同履约、付款等行为。</w:t>
      </w:r>
    </w:p>
    <w:p>
      <w:pPr>
        <w:tabs>
          <w:tab w:val="left" w:pos="0"/>
        </w:tabs>
        <w:snapToGrid w:val="0"/>
        <w:ind w:left="480" w:leftChars="200" w:firstLine="0" w:firstLineChars="0"/>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hint="eastAsia" w:ascii="宋体" w:hAnsi="宋体" w:cs="宋体"/>
          <w:b/>
          <w:bCs/>
          <w:color w:val="000000" w:themeColor="text1"/>
          <w14:textFill>
            <w14:solidFill>
              <w14:schemeClr w14:val="tx1"/>
            </w14:solidFill>
          </w14:textFill>
        </w:rPr>
        <w:t>、定义</w:t>
      </w:r>
    </w:p>
    <w:p>
      <w:pPr>
        <w:numPr>
          <w:ilvl w:val="2"/>
          <w:numId w:val="4"/>
        </w:num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“采购人”系指“</w:t>
      </w:r>
      <w:r>
        <w:rPr>
          <w:rFonts w:hint="eastAsia" w:ascii="宋体" w:hAnsi="宋体" w:cs="宋体"/>
          <w:color w:val="000000" w:themeColor="text1"/>
          <w:lang w:eastAsia="zh-CN"/>
          <w14:textFill>
            <w14:solidFill>
              <w14:schemeClr w14:val="tx1"/>
            </w14:solidFill>
          </w14:textFill>
        </w:rPr>
        <w:t>新昌县民政局</w:t>
      </w:r>
      <w:r>
        <w:rPr>
          <w:rFonts w:hint="eastAsia" w:ascii="宋体" w:hAnsi="宋体" w:cs="宋体"/>
          <w:color w:val="000000" w:themeColor="text1"/>
          <w14:textFill>
            <w14:solidFill>
              <w14:schemeClr w14:val="tx1"/>
            </w14:solidFill>
          </w14:textFill>
        </w:rPr>
        <w:t>”。</w:t>
      </w:r>
    </w:p>
    <w:p>
      <w:pPr>
        <w:numPr>
          <w:ilvl w:val="2"/>
          <w:numId w:val="4"/>
        </w:num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“投标人”系指向采购人提交投标文件的供应商。</w:t>
      </w:r>
    </w:p>
    <w:p>
      <w:pPr>
        <w:numPr>
          <w:ilvl w:val="2"/>
          <w:numId w:val="4"/>
        </w:num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“招标组织人”系指“</w:t>
      </w:r>
      <w:r>
        <w:rPr>
          <w:rFonts w:hint="eastAsia" w:ascii="宋体" w:hAnsi="宋体" w:cs="宋体"/>
          <w:color w:val="000000" w:themeColor="text1"/>
          <w:lang w:eastAsia="zh-CN"/>
          <w14:textFill>
            <w14:solidFill>
              <w14:schemeClr w14:val="tx1"/>
            </w14:solidFill>
          </w14:textFill>
        </w:rPr>
        <w:t>浙江兴业建设项目管理有限公司</w:t>
      </w:r>
      <w:r>
        <w:rPr>
          <w:rFonts w:hint="eastAsia" w:ascii="宋体" w:hAnsi="宋体" w:cs="宋体"/>
          <w:color w:val="000000" w:themeColor="text1"/>
          <w14:textFill>
            <w14:solidFill>
              <w14:schemeClr w14:val="tx1"/>
            </w14:solidFill>
          </w14:textFill>
        </w:rPr>
        <w:t>”</w:t>
      </w:r>
    </w:p>
    <w:p>
      <w:pPr>
        <w:numPr>
          <w:ilvl w:val="2"/>
          <w:numId w:val="4"/>
        </w:num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“货物”系指投标人按投标文件规定向采购人提供的各类设备、技术资料及使用手册等。</w:t>
      </w:r>
    </w:p>
    <w:p>
      <w:pPr>
        <w:numPr>
          <w:ilvl w:val="2"/>
          <w:numId w:val="4"/>
        </w:num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“服务”系指根据本合同规定，中标供应商必须承担本项目相关义务。</w:t>
      </w:r>
    </w:p>
    <w:p>
      <w:pPr>
        <w:numPr>
          <w:ilvl w:val="2"/>
          <w:numId w:val="4"/>
        </w:num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“▲”系指实质性要求条款。</w:t>
      </w:r>
    </w:p>
    <w:p>
      <w:pPr>
        <w:tabs>
          <w:tab w:val="left" w:pos="0"/>
        </w:tabs>
        <w:snapToGrid w:val="0"/>
        <w:ind w:left="480" w:leftChars="200" w:firstLine="0" w:firstLineChars="0"/>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3</w:t>
      </w:r>
      <w:r>
        <w:rPr>
          <w:rFonts w:hint="eastAsia" w:ascii="宋体" w:hAnsi="宋体" w:cs="宋体"/>
          <w:b/>
          <w:bCs/>
          <w:color w:val="000000" w:themeColor="text1"/>
          <w14:textFill>
            <w14:solidFill>
              <w14:schemeClr w14:val="tx1"/>
            </w14:solidFill>
          </w14:textFill>
        </w:rPr>
        <w:t>、投标费用</w:t>
      </w:r>
    </w:p>
    <w:p>
      <w:pPr>
        <w:tabs>
          <w:tab w:val="left" w:pos="0"/>
          <w:tab w:val="left" w:pos="900"/>
          <w:tab w:val="left" w:pos="7020"/>
          <w:tab w:val="left" w:pos="8460"/>
        </w:tabs>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不论投标结果如何，投标人均应自行承担所有与投标有关的全部费用。</w:t>
      </w:r>
    </w:p>
    <w:p>
      <w:pPr>
        <w:tabs>
          <w:tab w:val="left" w:pos="0"/>
        </w:tabs>
        <w:snapToGrid w:val="0"/>
        <w:ind w:left="480" w:leftChars="200" w:firstLine="0" w:firstLineChars="0"/>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4</w:t>
      </w:r>
      <w:r>
        <w:rPr>
          <w:rFonts w:hint="eastAsia" w:ascii="宋体" w:hAnsi="宋体" w:cs="宋体"/>
          <w:b/>
          <w:bCs/>
          <w:color w:val="000000" w:themeColor="text1"/>
          <w14:textFill>
            <w14:solidFill>
              <w14:schemeClr w14:val="tx1"/>
            </w14:solidFill>
          </w14:textFill>
        </w:rPr>
        <w:t>、</w:t>
      </w:r>
      <w:r>
        <w:rPr>
          <w:rFonts w:hint="eastAsia" w:ascii="宋体" w:hAnsi="宋体" w:cs="宋体"/>
          <w:b/>
          <w:bCs/>
          <w:color w:val="000000" w:themeColor="text1"/>
          <w:lang w:eastAsia="zh-CN"/>
          <w14:textFill>
            <w14:solidFill>
              <w14:schemeClr w14:val="tx1"/>
            </w14:solidFill>
          </w14:textFill>
        </w:rPr>
        <w:t>采购人</w:t>
      </w:r>
      <w:r>
        <w:rPr>
          <w:rFonts w:hint="eastAsia" w:ascii="宋体" w:hAnsi="宋体" w:cs="宋体"/>
          <w:b/>
          <w:bCs/>
          <w:color w:val="000000" w:themeColor="text1"/>
          <w14:textFill>
            <w14:solidFill>
              <w14:schemeClr w14:val="tx1"/>
            </w14:solidFill>
          </w14:textFill>
        </w:rPr>
        <w:t>式</w:t>
      </w:r>
    </w:p>
    <w:p>
      <w:p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本次招标采用公开</w:t>
      </w:r>
      <w:r>
        <w:rPr>
          <w:rFonts w:hint="eastAsia" w:ascii="宋体" w:hAnsi="宋体" w:cs="宋体"/>
          <w:color w:val="000000" w:themeColor="text1"/>
          <w:lang w:eastAsia="zh-CN"/>
          <w14:textFill>
            <w14:solidFill>
              <w14:schemeClr w14:val="tx1"/>
            </w14:solidFill>
          </w14:textFill>
        </w:rPr>
        <w:t>采购人</w:t>
      </w:r>
      <w:r>
        <w:rPr>
          <w:rFonts w:hint="eastAsia" w:ascii="宋体" w:hAnsi="宋体" w:cs="宋体"/>
          <w:color w:val="000000" w:themeColor="text1"/>
          <w14:textFill>
            <w14:solidFill>
              <w14:schemeClr w14:val="tx1"/>
            </w14:solidFill>
          </w14:textFill>
        </w:rPr>
        <w:t>式进行。</w:t>
      </w:r>
    </w:p>
    <w:p>
      <w:pPr>
        <w:tabs>
          <w:tab w:val="left" w:pos="0"/>
        </w:tabs>
        <w:snapToGrid w:val="0"/>
        <w:ind w:left="480" w:leftChars="200" w:firstLine="0" w:firstLineChars="0"/>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5</w:t>
      </w:r>
      <w:r>
        <w:rPr>
          <w:rFonts w:hint="eastAsia" w:ascii="宋体" w:hAnsi="宋体" w:cs="宋体"/>
          <w:b/>
          <w:bCs/>
          <w:color w:val="000000" w:themeColor="text1"/>
          <w14:textFill>
            <w14:solidFill>
              <w14:schemeClr w14:val="tx1"/>
            </w14:solidFill>
          </w14:textFill>
        </w:rPr>
        <w:t>、投标委托</w:t>
      </w:r>
    </w:p>
    <w:p>
      <w:pPr>
        <w:autoSpaceDE w:val="0"/>
        <w:autoSpaceDN w:val="0"/>
        <w:adjustRightInd w:val="0"/>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投标人代表须携带有效身份证件。如投标人代表不是法定代表人，须有法定代表人出具的授权委托书（正本用原件，副本用复印件，格式见第五章）。</w:t>
      </w:r>
    </w:p>
    <w:p>
      <w:pPr>
        <w:tabs>
          <w:tab w:val="left" w:pos="0"/>
        </w:tabs>
        <w:snapToGrid w:val="0"/>
        <w:ind w:left="480" w:leftChars="200" w:firstLine="0" w:firstLineChars="0"/>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6</w:t>
      </w:r>
      <w:r>
        <w:rPr>
          <w:rFonts w:hint="eastAsia" w:ascii="宋体" w:hAnsi="宋体" w:cs="宋体"/>
          <w:b/>
          <w:bCs/>
          <w:color w:val="000000" w:themeColor="text1"/>
          <w14:textFill>
            <w14:solidFill>
              <w14:schemeClr w14:val="tx1"/>
            </w14:solidFill>
          </w14:textFill>
        </w:rPr>
        <w:t>、联合体投标</w:t>
      </w:r>
    </w:p>
    <w:p>
      <w:p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本项目不接受联合体投标。</w:t>
      </w:r>
    </w:p>
    <w:p>
      <w:pPr>
        <w:tabs>
          <w:tab w:val="left" w:pos="0"/>
        </w:tabs>
        <w:snapToGrid w:val="0"/>
        <w:ind w:left="480" w:leftChars="200" w:firstLine="0" w:firstLineChars="0"/>
        <w:jc w:val="left"/>
        <w:rPr>
          <w:rFonts w:ascii="宋体" w:cs="宋体"/>
          <w:b/>
          <w:bCs/>
          <w:color w:val="000000" w:themeColor="text1"/>
          <w:kern w:val="0"/>
          <w14:textFill>
            <w14:solidFill>
              <w14:schemeClr w14:val="tx1"/>
            </w14:solidFill>
          </w14:textFill>
        </w:rPr>
      </w:pPr>
      <w:r>
        <w:rPr>
          <w:rFonts w:ascii="宋体" w:hAnsi="宋体" w:cs="宋体"/>
          <w:b/>
          <w:bCs/>
          <w:color w:val="000000" w:themeColor="text1"/>
          <w:kern w:val="0"/>
          <w14:textFill>
            <w14:solidFill>
              <w14:schemeClr w14:val="tx1"/>
            </w14:solidFill>
          </w14:textFill>
        </w:rPr>
        <w:t>7</w:t>
      </w:r>
      <w:r>
        <w:rPr>
          <w:rFonts w:hint="eastAsia" w:ascii="宋体" w:hAnsi="宋体" w:cs="宋体"/>
          <w:b/>
          <w:bCs/>
          <w:color w:val="000000" w:themeColor="text1"/>
          <w:kern w:val="0"/>
          <w14:textFill>
            <w14:solidFill>
              <w14:schemeClr w14:val="tx1"/>
            </w14:solidFill>
          </w14:textFill>
        </w:rPr>
        <w:t>、转包与分包</w:t>
      </w:r>
    </w:p>
    <w:p>
      <w:pPr>
        <w:snapToGrid w:val="0"/>
        <w:ind w:firstLine="48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本项目不允许转包。</w:t>
      </w:r>
    </w:p>
    <w:p>
      <w:pPr>
        <w:tabs>
          <w:tab w:val="left" w:pos="0"/>
        </w:tabs>
        <w:snapToGrid w:val="0"/>
        <w:ind w:left="480" w:leftChars="200" w:firstLine="0" w:firstLineChars="0"/>
        <w:jc w:val="left"/>
        <w:rPr>
          <w:rFonts w:ascii="宋体" w:cs="宋体"/>
          <w:color w:val="000000" w:themeColor="text1"/>
          <w:kern w:val="0"/>
          <w14:textFill>
            <w14:solidFill>
              <w14:schemeClr w14:val="tx1"/>
            </w14:solidFill>
          </w14:textFill>
        </w:rPr>
      </w:pPr>
      <w:r>
        <w:rPr>
          <w:rFonts w:ascii="宋体" w:hAnsi="宋体" w:cs="宋体"/>
          <w:b/>
          <w:bCs/>
          <w:color w:val="000000" w:themeColor="text1"/>
          <w14:textFill>
            <w14:solidFill>
              <w14:schemeClr w14:val="tx1"/>
            </w14:solidFill>
          </w14:textFill>
        </w:rPr>
        <w:t>8</w:t>
      </w:r>
      <w:r>
        <w:rPr>
          <w:rFonts w:hint="eastAsia" w:ascii="宋体" w:hAnsi="宋体" w:cs="宋体"/>
          <w:b/>
          <w:bCs/>
          <w:color w:val="000000" w:themeColor="text1"/>
          <w14:textFill>
            <w14:solidFill>
              <w14:schemeClr w14:val="tx1"/>
            </w14:solidFill>
          </w14:textFill>
        </w:rPr>
        <w:t>、特别说明：</w:t>
      </w:r>
      <w:r>
        <w:rPr>
          <w:rFonts w:ascii="宋体" w:hAnsi="宋体" w:cs="宋体"/>
          <w:color w:val="000000" w:themeColor="text1"/>
          <w:kern w:val="0"/>
          <w14:textFill>
            <w14:solidFill>
              <w14:schemeClr w14:val="tx1"/>
            </w14:solidFill>
          </w14:textFill>
        </w:rPr>
        <w:t xml:space="preserve"> </w:t>
      </w:r>
    </w:p>
    <w:p>
      <w:pPr>
        <w:snapToGrid w:val="0"/>
        <w:ind w:firstLine="480"/>
        <w:rPr>
          <w:rFonts w:ascii="宋体" w:cs="宋体"/>
          <w:bCs/>
          <w:color w:val="000000" w:themeColor="text1"/>
          <w:kern w:val="0"/>
          <w14:textFill>
            <w14:solidFill>
              <w14:schemeClr w14:val="tx1"/>
            </w14:solidFill>
          </w14:textFill>
        </w:rPr>
      </w:pPr>
      <w:bookmarkStart w:id="77" w:name="_Toc684"/>
      <w:bookmarkStart w:id="78" w:name="_Toc31623"/>
      <w:bookmarkStart w:id="79" w:name="_Toc5941"/>
      <w:bookmarkStart w:id="80" w:name="_Toc15792"/>
      <w:bookmarkStart w:id="81" w:name="_Toc25222"/>
      <w:bookmarkStart w:id="82" w:name="_Toc21152"/>
      <w:bookmarkStart w:id="83" w:name="_Toc356371434"/>
      <w:bookmarkStart w:id="84" w:name="_Toc17688"/>
      <w:bookmarkStart w:id="85" w:name="_Toc5740"/>
      <w:bookmarkStart w:id="86" w:name="_Toc563"/>
      <w:bookmarkStart w:id="87" w:name="_Toc366144031"/>
      <w:bookmarkStart w:id="88" w:name="_Toc27258"/>
      <w:r>
        <w:rPr>
          <w:rFonts w:ascii="宋体" w:hAnsi="宋体" w:cs="宋体"/>
          <w:bCs/>
          <w:color w:val="000000" w:themeColor="text1"/>
          <w:kern w:val="0"/>
          <w14:textFill>
            <w14:solidFill>
              <w14:schemeClr w14:val="tx1"/>
            </w14:solidFill>
          </w14:textFill>
        </w:rPr>
        <w:t>8.1</w:t>
      </w:r>
      <w:r>
        <w:rPr>
          <w:rFonts w:hint="eastAsia" w:ascii="宋体" w:hAnsi="宋体" w:cs="宋体"/>
          <w:bCs/>
          <w:color w:val="000000" w:themeColor="text1"/>
          <w:kern w:val="0"/>
          <w14:textFill>
            <w14:solidFill>
              <w14:schemeClr w14:val="tx1"/>
            </w14:solidFill>
          </w14:textFill>
        </w:rPr>
        <w:t>投标人投标所使用的资格、信誉、荣誉、业绩与企业认证必须为本法人所拥有。</w:t>
      </w:r>
    </w:p>
    <w:p>
      <w:pPr>
        <w:autoSpaceDE w:val="0"/>
        <w:autoSpaceDN w:val="0"/>
        <w:adjustRightInd w:val="0"/>
        <w:ind w:firstLine="480"/>
        <w:textAlignment w:val="bottom"/>
        <w:rPr>
          <w:rFonts w:asci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8.2</w:t>
      </w:r>
      <w:r>
        <w:rPr>
          <w:rFonts w:hint="eastAsia" w:ascii="宋体" w:hAnsi="宋体" w:cs="宋体"/>
          <w:bCs/>
          <w:color w:val="000000" w:themeColor="text1"/>
          <w:kern w:val="0"/>
          <w14:textFill>
            <w14:solidFill>
              <w14:schemeClr w14:val="tx1"/>
            </w14:solidFill>
          </w14:textFill>
        </w:rPr>
        <w:t>单位负责人为同一人或者存在直接控股、管理关系的不同供应商，不得参加同一合同项下的政府采购活动。</w:t>
      </w:r>
    </w:p>
    <w:p>
      <w:pPr>
        <w:snapToGrid w:val="0"/>
        <w:ind w:firstLine="480"/>
        <w:rPr>
          <w:rFonts w:asci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8.</w:t>
      </w:r>
      <w:r>
        <w:rPr>
          <w:rFonts w:hint="eastAsia" w:ascii="宋体" w:hAnsi="宋体" w:cs="宋体"/>
          <w:bCs/>
          <w:color w:val="000000" w:themeColor="text1"/>
          <w:kern w:val="0"/>
          <w:lang w:val="en-US" w:eastAsia="zh-CN"/>
          <w14:textFill>
            <w14:solidFill>
              <w14:schemeClr w14:val="tx1"/>
            </w14:solidFill>
          </w14:textFill>
        </w:rPr>
        <w:t>3</w:t>
      </w:r>
      <w:r>
        <w:rPr>
          <w:rFonts w:hint="eastAsia" w:ascii="宋体" w:hAnsi="宋体" w:cs="宋体"/>
          <w:bCs/>
          <w:color w:val="000000" w:themeColor="text1"/>
          <w:kern w:val="0"/>
          <w14:textFill>
            <w14:solidFill>
              <w14:schemeClr w14:val="tx1"/>
            </w14:solidFill>
          </w14:textFill>
        </w:rPr>
        <w:t>投标人应仔细阅读招标文件的所有内容，按照招标文件的要求提交投标文件，并对所提供的全部资料的真实性承担法律责任。</w:t>
      </w:r>
    </w:p>
    <w:p>
      <w:pPr>
        <w:snapToGrid w:val="0"/>
        <w:ind w:firstLine="480"/>
        <w:rPr>
          <w:rFonts w:asci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8.</w:t>
      </w:r>
      <w:r>
        <w:rPr>
          <w:rFonts w:hint="eastAsia" w:ascii="宋体" w:hAnsi="宋体" w:cs="宋体"/>
          <w:bCs/>
          <w:color w:val="000000" w:themeColor="text1"/>
          <w:kern w:val="0"/>
          <w:lang w:val="en-US" w:eastAsia="zh-CN"/>
          <w14:textFill>
            <w14:solidFill>
              <w14:schemeClr w14:val="tx1"/>
            </w14:solidFill>
          </w14:textFill>
        </w:rPr>
        <w:t>4</w:t>
      </w:r>
      <w:r>
        <w:rPr>
          <w:rFonts w:hint="eastAsia" w:ascii="宋体" w:hAnsi="宋体" w:cs="宋体"/>
          <w:bCs/>
          <w:color w:val="000000" w:themeColor="text1"/>
          <w:kern w:val="0"/>
          <w14:textFill>
            <w14:solidFill>
              <w14:schemeClr w14:val="tx1"/>
            </w14:solidFill>
          </w14:textFill>
        </w:rPr>
        <w:t>投标人在投标活动中提供任何虚假材料</w:t>
      </w:r>
      <w:r>
        <w:rPr>
          <w:rFonts w:ascii="宋体" w:cs="宋体"/>
          <w:bCs/>
          <w:color w:val="000000" w:themeColor="text1"/>
          <w:kern w:val="0"/>
          <w14:textFill>
            <w14:solidFill>
              <w14:schemeClr w14:val="tx1"/>
            </w14:solidFill>
          </w14:textFill>
        </w:rPr>
        <w:t>,</w:t>
      </w:r>
      <w:r>
        <w:rPr>
          <w:rFonts w:hint="eastAsia" w:ascii="宋体" w:hAnsi="宋体" w:cs="宋体"/>
          <w:bCs/>
          <w:color w:val="000000" w:themeColor="text1"/>
          <w:kern w:val="0"/>
          <w14:textFill>
            <w14:solidFill>
              <w14:schemeClr w14:val="tx1"/>
            </w14:solidFill>
          </w14:textFill>
        </w:rPr>
        <w:t>其投标无效，并报监管部门查处。</w:t>
      </w:r>
    </w:p>
    <w:p>
      <w:pPr>
        <w:pStyle w:val="3"/>
        <w:spacing w:before="163" w:after="163"/>
        <w:rPr>
          <w:rFonts w:ascii="宋体" w:cs="宋体"/>
          <w:color w:val="000000" w:themeColor="text1"/>
          <w14:textFill>
            <w14:solidFill>
              <w14:schemeClr w14:val="tx1"/>
            </w14:solidFill>
          </w14:textFill>
        </w:rPr>
      </w:pPr>
      <w:bookmarkStart w:id="89" w:name="_Toc29636"/>
      <w:r>
        <w:rPr>
          <w:rFonts w:hint="eastAsia" w:ascii="宋体" w:hAnsi="宋体" w:cs="宋体"/>
          <w:color w:val="000000" w:themeColor="text1"/>
          <w14:textFill>
            <w14:solidFill>
              <w14:schemeClr w14:val="tx1"/>
            </w14:solidFill>
          </w14:textFill>
        </w:rPr>
        <w:t>二、招标文件说明</w:t>
      </w:r>
      <w:bookmarkEnd w:id="77"/>
      <w:bookmarkEnd w:id="78"/>
      <w:bookmarkEnd w:id="79"/>
      <w:bookmarkEnd w:id="80"/>
      <w:bookmarkEnd w:id="81"/>
      <w:bookmarkEnd w:id="82"/>
      <w:bookmarkEnd w:id="83"/>
      <w:bookmarkEnd w:id="84"/>
      <w:bookmarkEnd w:id="85"/>
      <w:bookmarkEnd w:id="86"/>
      <w:bookmarkEnd w:id="87"/>
      <w:bookmarkEnd w:id="88"/>
      <w:bookmarkEnd w:id="89"/>
    </w:p>
    <w:p>
      <w:pPr>
        <w:tabs>
          <w:tab w:val="left" w:pos="0"/>
        </w:tabs>
        <w:snapToGrid w:val="0"/>
        <w:ind w:left="480" w:leftChars="200" w:firstLine="0" w:firstLineChars="0"/>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9</w:t>
      </w:r>
      <w:r>
        <w:rPr>
          <w:rFonts w:hint="eastAsia" w:ascii="宋体" w:hAnsi="宋体" w:cs="宋体"/>
          <w:b/>
          <w:bCs/>
          <w:color w:val="000000" w:themeColor="text1"/>
          <w14:textFill>
            <w14:solidFill>
              <w14:schemeClr w14:val="tx1"/>
            </w14:solidFill>
          </w14:textFill>
        </w:rPr>
        <w:t>、招标文件的组成</w:t>
      </w:r>
    </w:p>
    <w:p>
      <w:pPr>
        <w:numPr>
          <w:ilvl w:val="2"/>
          <w:numId w:val="5"/>
        </w:num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招标公告</w:t>
      </w:r>
    </w:p>
    <w:p>
      <w:pPr>
        <w:numPr>
          <w:ilvl w:val="2"/>
          <w:numId w:val="5"/>
        </w:num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投标须知前附表及投标须知</w:t>
      </w:r>
    </w:p>
    <w:p>
      <w:pPr>
        <w:numPr>
          <w:ilvl w:val="2"/>
          <w:numId w:val="5"/>
        </w:num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采购内容及要求</w:t>
      </w:r>
    </w:p>
    <w:p>
      <w:pPr>
        <w:numPr>
          <w:ilvl w:val="2"/>
          <w:numId w:val="5"/>
        </w:num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合同的主要条款</w:t>
      </w:r>
    </w:p>
    <w:p>
      <w:pPr>
        <w:numPr>
          <w:ilvl w:val="2"/>
          <w:numId w:val="5"/>
        </w:num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应提交的有关格式范例</w:t>
      </w:r>
    </w:p>
    <w:p>
      <w:pPr>
        <w:tabs>
          <w:tab w:val="left" w:pos="525"/>
        </w:tabs>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9.6</w:t>
      </w:r>
      <w:r>
        <w:rPr>
          <w:rFonts w:hint="eastAsia" w:ascii="宋体" w:hAnsi="宋体" w:cs="宋体"/>
          <w:color w:val="000000" w:themeColor="text1"/>
          <w14:textFill>
            <w14:solidFill>
              <w14:schemeClr w14:val="tx1"/>
            </w14:solidFill>
          </w14:textFill>
        </w:rPr>
        <w:t>评标办法及开评标程序</w:t>
      </w:r>
      <w:bookmarkStart w:id="90" w:name="_Toc366144032"/>
      <w:bookmarkStart w:id="91" w:name="_Toc31745"/>
      <w:bookmarkStart w:id="92" w:name="_Toc11932"/>
      <w:bookmarkStart w:id="93" w:name="_Toc356371435"/>
      <w:bookmarkStart w:id="94" w:name="_Toc9200"/>
      <w:bookmarkStart w:id="95" w:name="_Toc19778"/>
      <w:bookmarkStart w:id="96" w:name="_Toc5619"/>
      <w:bookmarkStart w:id="97" w:name="_Toc13569"/>
      <w:bookmarkStart w:id="98" w:name="_Toc22903"/>
      <w:bookmarkStart w:id="99" w:name="_Toc16377"/>
      <w:bookmarkStart w:id="100" w:name="_Toc2522"/>
    </w:p>
    <w:p>
      <w:pPr>
        <w:pStyle w:val="3"/>
        <w:spacing w:before="163" w:after="163"/>
        <w:rPr>
          <w:color w:val="000000" w:themeColor="text1"/>
          <w14:textFill>
            <w14:solidFill>
              <w14:schemeClr w14:val="tx1"/>
            </w14:solidFill>
          </w14:textFill>
        </w:rPr>
      </w:pPr>
      <w:bookmarkStart w:id="101" w:name="_Toc15789"/>
      <w:bookmarkStart w:id="102" w:name="_Toc26069"/>
      <w:r>
        <w:rPr>
          <w:rFonts w:hint="eastAsia"/>
          <w:color w:val="000000" w:themeColor="text1"/>
          <w14:textFill>
            <w14:solidFill>
              <w14:schemeClr w14:val="tx1"/>
            </w14:solidFill>
          </w14:textFill>
        </w:rPr>
        <w:t>三、投标文件的编制</w:t>
      </w:r>
      <w:bookmarkEnd w:id="90"/>
      <w:bookmarkEnd w:id="91"/>
      <w:bookmarkEnd w:id="92"/>
      <w:bookmarkEnd w:id="93"/>
      <w:bookmarkEnd w:id="94"/>
      <w:bookmarkEnd w:id="95"/>
      <w:bookmarkEnd w:id="96"/>
      <w:bookmarkEnd w:id="97"/>
      <w:bookmarkEnd w:id="98"/>
      <w:bookmarkEnd w:id="99"/>
      <w:bookmarkEnd w:id="100"/>
      <w:bookmarkEnd w:id="101"/>
      <w:bookmarkEnd w:id="102"/>
    </w:p>
    <w:p>
      <w:pPr>
        <w:tabs>
          <w:tab w:val="left" w:pos="0"/>
        </w:tabs>
        <w:snapToGrid w:val="0"/>
        <w:ind w:left="480" w:leftChars="200" w:firstLine="0" w:firstLineChars="0"/>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10</w:t>
      </w:r>
      <w:r>
        <w:rPr>
          <w:rFonts w:hint="eastAsia" w:ascii="宋体" w:hAnsi="宋体" w:cs="宋体"/>
          <w:b/>
          <w:bCs/>
          <w:color w:val="000000" w:themeColor="text1"/>
          <w14:textFill>
            <w14:solidFill>
              <w14:schemeClr w14:val="tx1"/>
            </w14:solidFill>
          </w14:textFill>
        </w:rPr>
        <w:t>、总体要求</w:t>
      </w:r>
    </w:p>
    <w:p>
      <w:pPr>
        <w:snapToGrid w:val="0"/>
        <w:ind w:firstLine="480"/>
        <w:rPr>
          <w:rFonts w:asci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10.1</w:t>
      </w:r>
      <w:r>
        <w:rPr>
          <w:rFonts w:hint="eastAsia" w:ascii="宋体" w:hAnsi="宋体" w:cs="宋体"/>
          <w:bCs/>
          <w:color w:val="000000" w:themeColor="text1"/>
          <w:kern w:val="0"/>
          <w14:textFill>
            <w14:solidFill>
              <w14:schemeClr w14:val="tx1"/>
            </w14:solidFill>
          </w14:textFill>
        </w:rPr>
        <w:t>供应商应仔细阅读招标文件的所有内容，按本文件的要求提供投标文件，并保证所提供的全部资料的真实性和有效性，以使其投标文件对招标文件作出实质性响应，否则，其投标文件可能导致废标处理。</w:t>
      </w:r>
    </w:p>
    <w:p>
      <w:pPr>
        <w:snapToGrid w:val="0"/>
        <w:ind w:firstLine="480"/>
        <w:rPr>
          <w:rFonts w:asci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10.2</w:t>
      </w:r>
      <w:r>
        <w:rPr>
          <w:rFonts w:hint="eastAsia" w:ascii="宋体" w:hAnsi="宋体" w:cs="宋体"/>
          <w:bCs/>
          <w:color w:val="000000" w:themeColor="text1"/>
          <w:kern w:val="0"/>
          <w14:textFill>
            <w14:solidFill>
              <w14:schemeClr w14:val="tx1"/>
            </w14:solidFill>
          </w14:textFill>
        </w:rPr>
        <w:t>投标文件及供应商与采购有关的来往通知，函件和文件均应使用中文。</w:t>
      </w:r>
    </w:p>
    <w:p>
      <w:pPr>
        <w:snapToGrid w:val="0"/>
        <w:ind w:firstLine="480"/>
        <w:rPr>
          <w:rFonts w:asci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10.3</w:t>
      </w:r>
      <w:r>
        <w:rPr>
          <w:rFonts w:hint="eastAsia" w:ascii="宋体" w:hAnsi="宋体" w:cs="宋体"/>
          <w:bCs/>
          <w:color w:val="000000" w:themeColor="text1"/>
          <w:kern w:val="0"/>
          <w14:textFill>
            <w14:solidFill>
              <w14:schemeClr w14:val="tx1"/>
            </w14:solidFill>
          </w14:textFill>
        </w:rPr>
        <w:t>供应商应按本文件中提供的文件格式、内容和要求制作投标文件。投标文件应装订成册。</w:t>
      </w:r>
      <w:r>
        <w:rPr>
          <w:rFonts w:hint="eastAsia" w:ascii="宋体" w:hAnsi="宋体" w:cs="宋体"/>
          <w:b/>
          <w:color w:val="000000" w:themeColor="text1"/>
          <w:kern w:val="0"/>
          <w14:textFill>
            <w14:solidFill>
              <w14:schemeClr w14:val="tx1"/>
            </w14:solidFill>
          </w14:textFill>
        </w:rPr>
        <w:t>▲资信技术文件、商务报价文件采用非胶装装订（是指用卡条、抽杆夹、订书机等形式装订，使标书可以拆卸或者在翻动过程中易脱落的一种装订方式）的按无效标处理。</w:t>
      </w:r>
    </w:p>
    <w:p>
      <w:pPr>
        <w:snapToGrid w:val="0"/>
        <w:ind w:firstLine="480"/>
        <w:rPr>
          <w:rFonts w:asci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10.4</w:t>
      </w:r>
      <w:r>
        <w:rPr>
          <w:rFonts w:hint="eastAsia" w:ascii="宋体" w:hAnsi="宋体" w:cs="宋体"/>
          <w:bCs/>
          <w:color w:val="000000" w:themeColor="text1"/>
          <w:kern w:val="0"/>
          <w14:textFill>
            <w14:solidFill>
              <w14:schemeClr w14:val="tx1"/>
            </w14:solidFill>
          </w14:textFill>
        </w:rPr>
        <w:t>资信技术文件中若要求原件备查的，必须现场提供原件核查，无原件将不予认可。经公证过的复印件、扫描件等同原件，其它未经公证过的材料将不予认可。</w:t>
      </w:r>
    </w:p>
    <w:p>
      <w:pPr>
        <w:tabs>
          <w:tab w:val="left" w:pos="0"/>
        </w:tabs>
        <w:snapToGrid w:val="0"/>
        <w:ind w:left="480" w:leftChars="200" w:firstLine="0" w:firstLineChars="0"/>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11</w:t>
      </w:r>
      <w:r>
        <w:rPr>
          <w:rFonts w:hint="eastAsia" w:ascii="宋体" w:hAnsi="宋体" w:cs="宋体"/>
          <w:b/>
          <w:bCs/>
          <w:color w:val="000000" w:themeColor="text1"/>
          <w14:textFill>
            <w14:solidFill>
              <w14:schemeClr w14:val="tx1"/>
            </w14:solidFill>
          </w14:textFill>
        </w:rPr>
        <w:t>、投标文件的组成及份数（份数不符合要求按无效标处理）</w:t>
      </w:r>
    </w:p>
    <w:p>
      <w:pPr>
        <w:tabs>
          <w:tab w:val="left" w:pos="0"/>
          <w:tab w:val="left" w:pos="900"/>
          <w:tab w:val="left" w:pos="7020"/>
          <w:tab w:val="left" w:pos="8460"/>
        </w:tabs>
        <w:snapToGrid w:val="0"/>
        <w:ind w:firstLine="482"/>
        <w:jc w:val="left"/>
        <w:rPr>
          <w:rFonts w:asci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投标文件应分为【资信技术文件】和【商务报价文件】。资信技术文件、商务报价文件均提供</w:t>
      </w:r>
      <w:r>
        <w:rPr>
          <w:rFonts w:hint="eastAsia" w:ascii="宋体" w:hAnsi="宋体" w:cs="宋体"/>
          <w:b/>
          <w:bCs/>
          <w:color w:val="000000" w:themeColor="text1"/>
          <w14:textFill>
            <w14:solidFill>
              <w14:schemeClr w14:val="tx1"/>
            </w14:solidFill>
          </w14:textFill>
        </w:rPr>
        <w:t>正本一份、副本</w:t>
      </w:r>
      <w:r>
        <w:rPr>
          <w:rFonts w:hint="eastAsia" w:ascii="宋体" w:hAnsi="宋体" w:cs="宋体"/>
          <w:b/>
          <w:bCs/>
          <w:color w:val="000000" w:themeColor="text1"/>
          <w:lang w:eastAsia="zh-CN"/>
          <w14:textFill>
            <w14:solidFill>
              <w14:schemeClr w14:val="tx1"/>
            </w14:solidFill>
          </w14:textFill>
        </w:rPr>
        <w:t>七份</w:t>
      </w:r>
      <w:r>
        <w:rPr>
          <w:rFonts w:hint="eastAsia" w:ascii="宋体" w:hAnsi="宋体" w:cs="宋体"/>
          <w:color w:val="000000" w:themeColor="text1"/>
          <w14:textFill>
            <w14:solidFill>
              <w14:schemeClr w14:val="tx1"/>
            </w14:solidFill>
          </w14:textFill>
        </w:rPr>
        <w:t>。</w:t>
      </w:r>
    </w:p>
    <w:p>
      <w:pPr>
        <w:tabs>
          <w:tab w:val="center" w:pos="4715"/>
        </w:tabs>
        <w:ind w:left="480" w:leftChars="200" w:firstLine="0" w:firstLineChars="0"/>
        <w:rPr>
          <w:rFonts w:ascii="宋体" w:cs="宋体"/>
          <w:b/>
          <w:bCs/>
          <w:color w:val="000000" w:themeColor="text1"/>
          <w:kern w:val="0"/>
          <w14:textFill>
            <w14:solidFill>
              <w14:schemeClr w14:val="tx1"/>
            </w14:solidFill>
          </w14:textFill>
        </w:rPr>
      </w:pPr>
      <w:r>
        <w:rPr>
          <w:rFonts w:ascii="宋体" w:hAnsi="宋体" w:cs="宋体"/>
          <w:b/>
          <w:bCs/>
          <w:color w:val="000000" w:themeColor="text1"/>
          <w:kern w:val="0"/>
          <w14:textFill>
            <w14:solidFill>
              <w14:schemeClr w14:val="tx1"/>
            </w14:solidFill>
          </w14:textFill>
        </w:rPr>
        <w:t>12</w:t>
      </w:r>
      <w:r>
        <w:rPr>
          <w:rFonts w:hint="eastAsia" w:ascii="宋体" w:hAnsi="宋体" w:cs="宋体"/>
          <w:b/>
          <w:bCs/>
          <w:color w:val="000000" w:themeColor="text1"/>
          <w:kern w:val="0"/>
          <w14:textFill>
            <w14:solidFill>
              <w14:schemeClr w14:val="tx1"/>
            </w14:solidFill>
          </w14:textFill>
        </w:rPr>
        <w:t>、投标文件组成</w:t>
      </w:r>
    </w:p>
    <w:p>
      <w:pPr>
        <w:tabs>
          <w:tab w:val="center" w:pos="4715"/>
        </w:tabs>
        <w:ind w:left="480" w:leftChars="200" w:firstLine="0" w:firstLineChars="0"/>
        <w:rPr>
          <w:rFonts w:asci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12.1</w:t>
      </w:r>
      <w:r>
        <w:rPr>
          <w:rFonts w:hint="eastAsia" w:ascii="宋体" w:hAnsi="宋体" w:cs="宋体"/>
          <w:b/>
          <w:bCs/>
          <w:color w:val="000000" w:themeColor="text1"/>
          <w:kern w:val="0"/>
          <w14:textFill>
            <w14:solidFill>
              <w14:schemeClr w14:val="tx1"/>
            </w14:solidFill>
          </w14:textFill>
        </w:rPr>
        <w:t>资信技术文件</w:t>
      </w:r>
      <w:r>
        <w:rPr>
          <w:rFonts w:ascii="宋体" w:hAnsi="宋体" w:cs="宋体"/>
          <w:b/>
          <w:bCs/>
          <w:color w:val="000000" w:themeColor="text1"/>
          <w:kern w:val="0"/>
          <w14:textFill>
            <w14:solidFill>
              <w14:schemeClr w14:val="tx1"/>
            </w14:solidFill>
          </w14:textFill>
        </w:rPr>
        <w:t xml:space="preserve">  </w:t>
      </w:r>
    </w:p>
    <w:p>
      <w:pPr>
        <w:pStyle w:val="13"/>
        <w:numPr>
          <w:ilvl w:val="0"/>
          <w:numId w:val="6"/>
        </w:numPr>
        <w:ind w:firstLine="480"/>
        <w:jc w:val="left"/>
        <w:rPr>
          <w:rFonts w:cs="宋体"/>
          <w:color w:val="000000" w:themeColor="text1"/>
          <w14:textFill>
            <w14:solidFill>
              <w14:schemeClr w14:val="tx1"/>
            </w14:solidFill>
          </w14:textFill>
        </w:rPr>
      </w:pPr>
      <w:bookmarkStart w:id="103" w:name="_Toc500208474"/>
      <w:r>
        <w:rPr>
          <w:rFonts w:hint="eastAsia" w:cs="宋体"/>
          <w:color w:val="000000" w:themeColor="text1"/>
          <w14:textFill>
            <w14:solidFill>
              <w14:schemeClr w14:val="tx1"/>
            </w14:solidFill>
          </w14:textFill>
        </w:rPr>
        <w:t>投标函</w:t>
      </w:r>
      <w:r>
        <w:rPr>
          <w:rFonts w:hint="eastAsia" w:cs="宋体"/>
          <w:color w:val="000000" w:themeColor="text1"/>
          <w:szCs w:val="24"/>
          <w14:textFill>
            <w14:solidFill>
              <w14:schemeClr w14:val="tx1"/>
            </w14:solidFill>
          </w14:textFill>
        </w:rPr>
        <w:t>（附件</w:t>
      </w:r>
      <w:r>
        <w:rPr>
          <w:rFonts w:cs="宋体"/>
          <w:color w:val="000000" w:themeColor="text1"/>
          <w:szCs w:val="24"/>
          <w14:textFill>
            <w14:solidFill>
              <w14:schemeClr w14:val="tx1"/>
            </w14:solidFill>
          </w14:textFill>
        </w:rPr>
        <w:t>1</w:t>
      </w:r>
      <w:r>
        <w:rPr>
          <w:rFonts w:hint="eastAsia" w:cs="宋体"/>
          <w:color w:val="000000" w:themeColor="text1"/>
          <w:szCs w:val="24"/>
          <w14:textFill>
            <w14:solidFill>
              <w14:schemeClr w14:val="tx1"/>
            </w14:solidFill>
          </w14:textFill>
        </w:rPr>
        <w:t>）</w:t>
      </w:r>
    </w:p>
    <w:p>
      <w:pPr>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w:t>
      </w:r>
      <w:r>
        <w:rPr>
          <w:rFonts w:hint="eastAsia"/>
          <w:color w:val="000000" w:themeColor="text1"/>
          <w14:textFill>
            <w14:solidFill>
              <w14:schemeClr w14:val="tx1"/>
            </w14:solidFill>
          </w14:textFill>
        </w:rPr>
        <w:t>资格证明文件，包括：</w:t>
      </w:r>
    </w:p>
    <w:p>
      <w:p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强制性资格条件（强制性资格条件必须实质响应，否则其投标无效），所有复印件均应加盖供应商公章，承担法律责任。</w:t>
      </w:r>
    </w:p>
    <w:tbl>
      <w:tblPr>
        <w:tblStyle w:val="25"/>
        <w:tblpPr w:leftFromText="180" w:rightFromText="180" w:vertAnchor="text" w:horzAnchor="page" w:tblpX="1817" w:tblpY="166"/>
        <w:tblW w:w="9013"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33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83" w:type="dxa"/>
            <w:tcBorders>
              <w:top w:val="thinThickSmallGap" w:color="auto" w:sz="12" w:space="0"/>
            </w:tcBorders>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A</w:t>
            </w:r>
          </w:p>
        </w:tc>
        <w:tc>
          <w:tcPr>
            <w:tcW w:w="8330" w:type="dxa"/>
            <w:tcBorders>
              <w:top w:val="thinThickSmallGap" w:color="auto" w:sz="12" w:space="0"/>
            </w:tcBorders>
            <w:vAlign w:val="center"/>
          </w:tcPr>
          <w:p>
            <w:pPr>
              <w:keepNext w:val="0"/>
              <w:keepLines w:val="0"/>
              <w:suppressLineNumbers w:val="0"/>
              <w:snapToGrid w:val="0"/>
              <w:spacing w:before="0" w:beforeAutospacing="0" w:after="0" w:afterAutospacing="0" w:line="400" w:lineRule="exact"/>
              <w:ind w:left="0" w:right="0" w:firstLine="0" w:firstLineChars="0"/>
              <w:jc w:val="left"/>
              <w:rPr>
                <w:rFonts w:hint="eastAsia" w:asci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投标人资格声明（附件</w:t>
            </w:r>
            <w:r>
              <w:rPr>
                <w:rFonts w:hint="default"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 xml:space="preserve">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3" w:type="dxa"/>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B</w:t>
            </w:r>
          </w:p>
        </w:tc>
        <w:tc>
          <w:tcPr>
            <w:tcW w:w="8330" w:type="dxa"/>
            <w:vAlign w:val="center"/>
          </w:tcPr>
          <w:p>
            <w:pPr>
              <w:keepNext w:val="0"/>
              <w:keepLines w:val="0"/>
              <w:suppressLineNumbers w:val="0"/>
              <w:snapToGrid w:val="0"/>
              <w:spacing w:before="0" w:beforeAutospacing="0" w:after="0" w:afterAutospacing="0" w:line="400" w:lineRule="exact"/>
              <w:ind w:left="0" w:right="0" w:firstLine="0" w:firstLineChars="0"/>
              <w:jc w:val="left"/>
              <w:rPr>
                <w:rFonts w:hint="eastAsia" w:asci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法定代表人授权委托书及身份证复印件；</w:t>
            </w:r>
            <w:r>
              <w:rPr>
                <w:rFonts w:hint="eastAsia" w:cs="宋体"/>
                <w:color w:val="000000" w:themeColor="text1"/>
                <w14:textFill>
                  <w14:solidFill>
                    <w14:schemeClr w14:val="tx1"/>
                  </w14:solidFill>
                </w14:textFill>
              </w:rPr>
              <w:t>投标代表是法定代表人不需提供</w:t>
            </w:r>
            <w:r>
              <w:rPr>
                <w:rFonts w:hint="eastAsia" w:ascii="宋体" w:hAnsi="宋体" w:cs="宋体"/>
                <w:color w:val="000000" w:themeColor="text1"/>
                <w14:textFill>
                  <w14:solidFill>
                    <w14:schemeClr w14:val="tx1"/>
                  </w14:solidFill>
                </w14:textFill>
              </w:rPr>
              <w:t>（附件</w:t>
            </w:r>
            <w:r>
              <w:rPr>
                <w:rFonts w:hint="default"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 xml:space="preserve">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3" w:type="dxa"/>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C</w:t>
            </w:r>
          </w:p>
        </w:tc>
        <w:tc>
          <w:tcPr>
            <w:tcW w:w="8330" w:type="dxa"/>
            <w:vAlign w:val="center"/>
          </w:tcPr>
          <w:p>
            <w:pPr>
              <w:keepNext w:val="0"/>
              <w:keepLines w:val="0"/>
              <w:suppressLineNumbers w:val="0"/>
              <w:snapToGrid w:val="0"/>
              <w:spacing w:before="0" w:beforeAutospacing="0" w:after="0" w:afterAutospacing="0" w:line="40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营业执照、组织机构代码证、税务登记证三项副本复印</w:t>
            </w:r>
            <w:r>
              <w:rPr>
                <w:rFonts w:hint="eastAsia" w:ascii="宋体" w:hAnsi="宋体" w:cs="宋体"/>
                <w:color w:val="000000" w:themeColor="text1"/>
                <w:lang w:val="zh-CN"/>
                <w14:textFill>
                  <w14:solidFill>
                    <w14:schemeClr w14:val="tx1"/>
                  </w14:solidFill>
                </w14:textFill>
              </w:rPr>
              <w:t>件加盖单位公章（投标文件中提供复印件；</w:t>
            </w:r>
            <w:r>
              <w:rPr>
                <w:rFonts w:hint="eastAsia" w:ascii="宋体" w:hAnsi="宋体" w:cs="宋体"/>
                <w:color w:val="000000" w:themeColor="text1"/>
                <w14:textFill>
                  <w14:solidFill>
                    <w14:schemeClr w14:val="tx1"/>
                  </w14:solidFill>
                </w14:textFill>
              </w:rPr>
              <w:t>如证照合一的无须提供后二项</w:t>
            </w:r>
            <w:r>
              <w:rPr>
                <w:rFonts w:hint="eastAsia" w:ascii="宋体" w:hAnsi="宋体" w:cs="宋体"/>
                <w:color w:val="000000" w:themeColor="text1"/>
                <w:lang w:val="zh-CN"/>
                <w14:textFill>
                  <w14:solidFill>
                    <w14:schemeClr w14:val="tx1"/>
                  </w14:solidFill>
                </w14:textFill>
              </w:rPr>
              <w:t>）</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3" w:type="dxa"/>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D</w:t>
            </w:r>
          </w:p>
        </w:tc>
        <w:tc>
          <w:tcPr>
            <w:tcW w:w="8330" w:type="dxa"/>
            <w:vAlign w:val="center"/>
          </w:tcPr>
          <w:p>
            <w:pPr>
              <w:keepNext w:val="0"/>
              <w:keepLines w:val="0"/>
              <w:suppressLineNumbers w:val="0"/>
              <w:snapToGrid w:val="0"/>
              <w:spacing w:before="0" w:beforeAutospacing="0" w:after="0" w:afterAutospacing="0" w:line="400" w:lineRule="exact"/>
              <w:ind w:left="0" w:right="0" w:firstLine="0" w:firstLineChars="0"/>
              <w:jc w:val="left"/>
              <w:rPr>
                <w:rFonts w:hint="eastAsia" w:asci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投标人的特定条件相关资料</w:t>
            </w:r>
            <w:r>
              <w:rPr>
                <w:rFonts w:hint="eastAsia" w:ascii="宋体" w:hAnsi="宋体" w:cs="宋体"/>
                <w:color w:val="000000" w:themeColor="text1"/>
                <w:lang w:val="en-US" w:eastAsia="zh-CN"/>
                <w14:textFill>
                  <w14:solidFill>
                    <w14:schemeClr w14:val="tx1"/>
                  </w14:solidFill>
                </w14:textFill>
              </w:rPr>
              <w:t xml:space="preserve">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3" w:type="dxa"/>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E</w:t>
            </w:r>
          </w:p>
        </w:tc>
        <w:tc>
          <w:tcPr>
            <w:tcW w:w="8330" w:type="dxa"/>
            <w:vAlign w:val="center"/>
          </w:tcPr>
          <w:p>
            <w:pPr>
              <w:keepNext w:val="0"/>
              <w:keepLines w:val="0"/>
              <w:suppressLineNumbers w:val="0"/>
              <w:spacing w:before="0" w:beforeAutospacing="0" w:after="0" w:afterAutospacing="0" w:line="40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近三年内，在经营活动中没有重大违法记录的承诺书</w:t>
            </w:r>
            <w:r>
              <w:rPr>
                <w:rFonts w:hint="eastAsia" w:ascii="宋体" w:hAnsi="宋体" w:cs="宋体"/>
                <w:color w:val="000000" w:themeColor="text1"/>
                <w:lang w:val="zh-CN"/>
                <w14:textFill>
                  <w14:solidFill>
                    <w14:schemeClr w14:val="tx1"/>
                  </w14:solidFill>
                </w14:textFill>
              </w:rPr>
              <w:t>（投标文件中正本提供原件；副本为复印件）</w:t>
            </w:r>
            <w:r>
              <w:rPr>
                <w:rFonts w:hint="eastAsia" w:ascii="宋体" w:hAnsi="宋体" w:cs="宋体"/>
                <w:color w:val="000000" w:themeColor="text1"/>
                <w14:textFill>
                  <w14:solidFill>
                    <w14:schemeClr w14:val="tx1"/>
                  </w14:solidFill>
                </w14:textFill>
              </w:rPr>
              <w:t>（附件</w:t>
            </w:r>
            <w:r>
              <w:rPr>
                <w:rFonts w:hint="default"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3" w:type="dxa"/>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F</w:t>
            </w:r>
          </w:p>
        </w:tc>
        <w:tc>
          <w:tcPr>
            <w:tcW w:w="8330" w:type="dxa"/>
            <w:vAlign w:val="center"/>
          </w:tcPr>
          <w:p>
            <w:pPr>
              <w:keepNext w:val="0"/>
              <w:keepLines w:val="0"/>
              <w:suppressLineNumbers w:val="0"/>
              <w:spacing w:before="0" w:beforeAutospacing="0" w:after="0" w:afterAutospacing="0" w:line="40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财务状况报告，依法缴纳税收和社会保障资金相关证明材料；（截至投标截止时间成立不足一年的投标人可提供书面声明）</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83" w:type="dxa"/>
            <w:tcBorders>
              <w:bottom w:val="thinThickSmallGap" w:color="auto" w:sz="12" w:space="0"/>
            </w:tcBorders>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G</w:t>
            </w:r>
          </w:p>
        </w:tc>
        <w:tc>
          <w:tcPr>
            <w:tcW w:w="8330" w:type="dxa"/>
            <w:tcBorders>
              <w:bottom w:val="thinThickSmallGap" w:color="auto" w:sz="12" w:space="0"/>
            </w:tcBorders>
            <w:vAlign w:val="center"/>
          </w:tcPr>
          <w:p>
            <w:pPr>
              <w:keepNext w:val="0"/>
              <w:keepLines w:val="0"/>
              <w:suppressLineNumbers w:val="0"/>
              <w:spacing w:before="0" w:beforeAutospacing="0" w:after="0" w:afterAutospacing="0" w:line="400" w:lineRule="exact"/>
              <w:ind w:left="0" w:right="0" w:firstLine="0" w:firstLineChars="0"/>
              <w:jc w:val="left"/>
              <w:rPr>
                <w:rFonts w:hint="default"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投标人需要说明的其他文件和说明（格式略）</w:t>
            </w:r>
          </w:p>
        </w:tc>
      </w:tr>
    </w:tbl>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）商务技术响应表；（附件</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）投标人基本情况表；（附件</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）项目实施人员配备情况表（附件</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）项目负责人情况表（附件</w:t>
      </w: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）类似项目业绩一览表（附件</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技术部分</w:t>
      </w:r>
      <w:r>
        <w:rPr>
          <w:rFonts w:hint="eastAsia" w:cs="宋体"/>
          <w:b/>
          <w:bCs/>
          <w:color w:val="000000" w:themeColor="text1"/>
          <w14:textFill>
            <w14:solidFill>
              <w14:schemeClr w14:val="tx1"/>
            </w14:solidFill>
          </w14:textFill>
        </w:rPr>
        <w:t>（格式自拟）</w:t>
      </w:r>
    </w:p>
    <w:p>
      <w:pPr>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lang w:val="zh-CN" w:eastAsia="zh-CN"/>
          <w14:textFill>
            <w14:solidFill>
              <w14:schemeClr w14:val="tx1"/>
            </w14:solidFill>
          </w14:textFill>
        </w:rPr>
        <w:t>实施方案；</w:t>
      </w:r>
    </w:p>
    <w:p>
      <w:pPr>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（9）人员配备方案； </w:t>
      </w:r>
    </w:p>
    <w:p>
      <w:pPr>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（10）培训体系；</w:t>
      </w:r>
    </w:p>
    <w:p>
      <w:pPr>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（11）应急方案；</w:t>
      </w:r>
    </w:p>
    <w:p>
      <w:pPr>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（12）</w:t>
      </w:r>
      <w:r>
        <w:rPr>
          <w:rFonts w:hint="eastAsia" w:ascii="宋体" w:hAnsi="宋体" w:cs="宋体"/>
          <w:color w:val="000000" w:themeColor="text1"/>
          <w14:textFill>
            <w14:solidFill>
              <w14:schemeClr w14:val="tx1"/>
            </w14:solidFill>
          </w14:textFill>
        </w:rPr>
        <w:t>管理措施及内部考核制度</w:t>
      </w:r>
      <w:r>
        <w:rPr>
          <w:rFonts w:hint="eastAsia" w:ascii="宋体" w:hAnsi="宋体" w:cs="宋体"/>
          <w:color w:val="000000" w:themeColor="text1"/>
          <w:lang w:val="en-US" w:eastAsia="zh-CN"/>
          <w14:textFill>
            <w14:solidFill>
              <w14:schemeClr w14:val="tx1"/>
            </w14:solidFill>
          </w14:textFill>
        </w:rPr>
        <w:t>；</w:t>
      </w:r>
    </w:p>
    <w:p>
      <w:pPr>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（13）</w:t>
      </w:r>
      <w:r>
        <w:rPr>
          <w:rFonts w:hint="eastAsia" w:ascii="宋体" w:hAnsi="宋体" w:cs="宋体"/>
          <w:color w:val="000000" w:themeColor="text1"/>
          <w14:textFill>
            <w14:solidFill>
              <w14:schemeClr w14:val="tx1"/>
            </w14:solidFill>
          </w14:textFill>
        </w:rPr>
        <w:t>服务承诺与追踪控制</w:t>
      </w:r>
      <w:r>
        <w:rPr>
          <w:rFonts w:hint="eastAsia" w:ascii="宋体" w:hAnsi="宋体" w:cs="宋体"/>
          <w:color w:val="000000" w:themeColor="text1"/>
          <w:lang w:val="en-US" w:eastAsia="zh-CN"/>
          <w14:textFill>
            <w14:solidFill>
              <w14:schemeClr w14:val="tx1"/>
            </w14:solidFill>
          </w14:textFill>
        </w:rPr>
        <w:t>的</w:t>
      </w:r>
      <w:r>
        <w:rPr>
          <w:rFonts w:hint="eastAsia" w:ascii="宋体" w:hAnsi="宋体" w:cs="宋体"/>
          <w:color w:val="000000" w:themeColor="text1"/>
          <w14:textFill>
            <w14:solidFill>
              <w14:schemeClr w14:val="tx1"/>
            </w14:solidFill>
          </w14:textFill>
        </w:rPr>
        <w:t>手段</w:t>
      </w:r>
      <w:r>
        <w:rPr>
          <w:rFonts w:hint="eastAsia" w:ascii="宋体" w:hAnsi="宋体" w:cs="宋体"/>
          <w:color w:val="000000" w:themeColor="text1"/>
          <w:lang w:val="en-US" w:eastAsia="zh-CN"/>
          <w14:textFill>
            <w14:solidFill>
              <w14:schemeClr w14:val="tx1"/>
            </w14:solidFill>
          </w14:textFill>
        </w:rPr>
        <w:t>；</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）投标人认为需要的其他技术资信文件或说明</w:t>
      </w:r>
      <w:bookmarkEnd w:id="103"/>
      <w:r>
        <w:rPr>
          <w:rFonts w:hint="eastAsia" w:ascii="宋体" w:hAnsi="宋体" w:cs="宋体"/>
          <w:color w:val="000000" w:themeColor="text1"/>
          <w14:textFill>
            <w14:solidFill>
              <w14:schemeClr w14:val="tx1"/>
            </w14:solidFill>
          </w14:textFill>
        </w:rPr>
        <w:t>；</w:t>
      </w:r>
    </w:p>
    <w:p>
      <w:pPr>
        <w:ind w:firstLine="480"/>
        <w:rPr>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w:t>
      </w:r>
      <w:r>
        <w:rPr>
          <w:rFonts w:hint="eastAsia" w:ascii="宋体" w:hAnsi="宋体" w:cs="宋体"/>
          <w:b/>
          <w:bCs/>
          <w:color w:val="000000" w:themeColor="text1"/>
          <w:u w:val="single"/>
          <w14:textFill>
            <w14:solidFill>
              <w14:schemeClr w14:val="tx1"/>
            </w14:solidFill>
          </w14:textFill>
        </w:rPr>
        <w:t>投标人根据评标细则内容提供其余的相关评分所需资料（如有）。</w:t>
      </w:r>
    </w:p>
    <w:p>
      <w:pPr>
        <w:widowControl/>
        <w:ind w:firstLine="482"/>
        <w:jc w:val="left"/>
        <w:rPr>
          <w:rFonts w:ascii="宋体" w:cs="宋体"/>
          <w:b/>
          <w:bCs/>
          <w:color w:val="000000" w:themeColor="text1"/>
          <w:kern w:val="0"/>
          <w14:textFill>
            <w14:solidFill>
              <w14:schemeClr w14:val="tx1"/>
            </w14:solidFill>
          </w14:textFill>
        </w:rPr>
      </w:pPr>
      <w:r>
        <w:rPr>
          <w:rFonts w:ascii="宋体" w:hAnsi="宋体" w:cs="宋体"/>
          <w:b/>
          <w:color w:val="000000" w:themeColor="text1"/>
          <w:kern w:val="0"/>
          <w14:textFill>
            <w14:solidFill>
              <w14:schemeClr w14:val="tx1"/>
            </w14:solidFill>
          </w14:textFill>
        </w:rPr>
        <w:t xml:space="preserve">12.2 </w:t>
      </w:r>
      <w:r>
        <w:rPr>
          <w:rFonts w:hint="eastAsia" w:ascii="宋体" w:hAnsi="宋体" w:cs="宋体"/>
          <w:b/>
          <w:color w:val="000000" w:themeColor="text1"/>
          <w:kern w:val="0"/>
          <w14:textFill>
            <w14:solidFill>
              <w14:schemeClr w14:val="tx1"/>
            </w14:solidFill>
          </w14:textFill>
        </w:rPr>
        <w:t>商务报价文件</w:t>
      </w:r>
      <w:r>
        <w:rPr>
          <w:rFonts w:hint="eastAsia" w:ascii="宋体" w:hAnsi="宋体" w:cs="宋体"/>
          <w:b/>
          <w:bCs/>
          <w:color w:val="000000" w:themeColor="text1"/>
          <w:kern w:val="0"/>
          <w14:textFill>
            <w14:solidFill>
              <w14:schemeClr w14:val="tx1"/>
            </w14:solidFill>
          </w14:textFill>
        </w:rPr>
        <w:t>：</w:t>
      </w:r>
    </w:p>
    <w:p>
      <w:pPr>
        <w:ind w:firstLine="480"/>
        <w:rPr>
          <w:rFonts w:ascii="宋体" w:cs="宋体"/>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包括但不限于以下内容：</w:t>
      </w:r>
    </w:p>
    <w:p>
      <w:pPr>
        <w:widowControl/>
        <w:ind w:firstLine="48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）开标一览表；（附件</w:t>
      </w:r>
      <w:r>
        <w:rPr>
          <w:rFonts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14:textFill>
            <w14:solidFill>
              <w14:schemeClr w14:val="tx1"/>
            </w14:solidFill>
          </w14:textFill>
        </w:rPr>
        <w:t>）</w:t>
      </w:r>
    </w:p>
    <w:p>
      <w:pPr>
        <w:widowControl/>
        <w:ind w:firstLine="480"/>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）投标人需要说明的其他文件和说明。</w:t>
      </w:r>
    </w:p>
    <w:p>
      <w:pPr>
        <w:ind w:firstLine="482"/>
        <w:rPr>
          <w:rFonts w:ascii="宋体" w:cs="宋体"/>
          <w:b/>
          <w:bCs/>
          <w:color w:val="000000" w:themeColor="text1"/>
          <w:u w:val="single"/>
          <w14:textFill>
            <w14:solidFill>
              <w14:schemeClr w14:val="tx1"/>
            </w14:solidFill>
          </w14:textFill>
        </w:rPr>
      </w:pPr>
      <w:r>
        <w:rPr>
          <w:rFonts w:hint="eastAsia" w:ascii="宋体" w:hAnsi="宋体" w:cs="宋体"/>
          <w:b/>
          <w:bCs/>
          <w:color w:val="000000" w:themeColor="text1"/>
          <w:u w:val="single"/>
          <w14:textFill>
            <w14:solidFill>
              <w14:schemeClr w14:val="tx1"/>
            </w14:solidFill>
          </w14:textFill>
        </w:rPr>
        <w:t>以上文件组成投标文件。投标人应对招标文件做出实质性响应，该项内容将作为投标的重要指标。一旦开标后，经审核确定投标资格和不能响应招标文件要求，则投标人即刻被废标或被拒绝进入商标报价阶段。</w:t>
      </w:r>
    </w:p>
    <w:p>
      <w:pPr>
        <w:ind w:firstLine="482"/>
        <w:rPr>
          <w:rFonts w:ascii="宋体" w:cs="宋体"/>
          <w:color w:val="000000" w:themeColor="text1"/>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投标人的</w:t>
      </w:r>
      <w:r>
        <w:rPr>
          <w:rFonts w:hint="eastAsia" w:ascii="宋体" w:hAnsi="宋体" w:cs="宋体"/>
          <w:b/>
          <w:color w:val="000000" w:themeColor="text1"/>
          <w14:textFill>
            <w14:solidFill>
              <w14:schemeClr w14:val="tx1"/>
            </w14:solidFill>
          </w14:textFill>
        </w:rPr>
        <w:t>投标文件必须按照招标文件要求制作。</w:t>
      </w:r>
    </w:p>
    <w:p>
      <w:pPr>
        <w:autoSpaceDE w:val="0"/>
        <w:autoSpaceDN w:val="0"/>
        <w:adjustRightInd w:val="0"/>
        <w:ind w:firstLine="482"/>
        <w:textAlignment w:val="bottom"/>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13</w:t>
      </w:r>
      <w:r>
        <w:rPr>
          <w:rFonts w:hint="eastAsia" w:ascii="宋体" w:hAnsi="宋体" w:cs="宋体"/>
          <w:b/>
          <w:bCs/>
          <w:color w:val="000000" w:themeColor="text1"/>
          <w14:textFill>
            <w14:solidFill>
              <w14:schemeClr w14:val="tx1"/>
            </w14:solidFill>
          </w14:textFill>
        </w:rPr>
        <w:t>、投标内容填写说明</w:t>
      </w:r>
    </w:p>
    <w:p>
      <w:pPr>
        <w:autoSpaceDE w:val="0"/>
        <w:autoSpaceDN w:val="0"/>
        <w:adjustRightInd w:val="0"/>
        <w:ind w:firstLine="480"/>
        <w:textAlignment w:val="bottom"/>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13.1</w:t>
      </w:r>
      <w:r>
        <w:rPr>
          <w:rFonts w:hint="eastAsia" w:ascii="宋体" w:hAnsi="宋体" w:cs="宋体"/>
          <w:color w:val="000000" w:themeColor="text1"/>
          <w14:textFill>
            <w14:solidFill>
              <w14:schemeClr w14:val="tx1"/>
            </w14:solidFill>
          </w14:textFill>
        </w:rPr>
        <w:t>投标文件格式</w:t>
      </w:r>
    </w:p>
    <w:p>
      <w:pPr>
        <w:autoSpaceDE w:val="0"/>
        <w:autoSpaceDN w:val="0"/>
        <w:adjustRightInd w:val="0"/>
        <w:ind w:firstLine="480"/>
        <w:textAlignment w:val="bottom"/>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有统一格式的按统一格式填写，没有统一格式的按招标文件要求自行编写，并按顺序装订成册（招标文件中要求提供原件核验的，投标方应当提供原件。如不能提供原件核验的，可提交依法经公证机关确认与原件一致的复印件）</w:t>
      </w:r>
    </w:p>
    <w:p>
      <w:pPr>
        <w:tabs>
          <w:tab w:val="left" w:pos="0"/>
        </w:tabs>
        <w:autoSpaceDE w:val="0"/>
        <w:autoSpaceDN w:val="0"/>
        <w:adjustRightInd w:val="0"/>
        <w:ind w:left="480" w:leftChars="200" w:firstLine="0" w:firstLineChars="0"/>
        <w:textAlignment w:val="bottom"/>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14</w:t>
      </w:r>
      <w:r>
        <w:rPr>
          <w:rFonts w:hint="eastAsia" w:ascii="宋体" w:hAnsi="宋体" w:cs="宋体"/>
          <w:b/>
          <w:bCs/>
          <w:color w:val="000000" w:themeColor="text1"/>
          <w14:textFill>
            <w14:solidFill>
              <w14:schemeClr w14:val="tx1"/>
            </w14:solidFill>
          </w14:textFill>
        </w:rPr>
        <w:t>、投标报价</w:t>
      </w:r>
    </w:p>
    <w:p>
      <w:pPr>
        <w:autoSpaceDE w:val="0"/>
        <w:autoSpaceDN w:val="0"/>
        <w:adjustRightInd w:val="0"/>
        <w:ind w:firstLine="480"/>
        <w:textAlignment w:val="bottom"/>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14.1</w:t>
      </w:r>
      <w:r>
        <w:rPr>
          <w:rFonts w:hint="eastAsia" w:ascii="宋体" w:hAnsi="宋体" w:cs="宋体"/>
          <w:color w:val="000000" w:themeColor="text1"/>
          <w14:textFill>
            <w14:solidFill>
              <w14:schemeClr w14:val="tx1"/>
            </w14:solidFill>
          </w14:textFill>
        </w:rPr>
        <w:t>投标报价应按招标文件中相关附表格式填写。</w:t>
      </w:r>
    </w:p>
    <w:p>
      <w:pPr>
        <w:autoSpaceDE w:val="0"/>
        <w:autoSpaceDN w:val="0"/>
        <w:adjustRightInd w:val="0"/>
        <w:ind w:firstLine="480"/>
        <w:textAlignment w:val="bottom"/>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14.2</w:t>
      </w:r>
      <w:r>
        <w:rPr>
          <w:rFonts w:hint="eastAsia" w:ascii="宋体" w:hAnsi="宋体" w:cs="宋体"/>
          <w:color w:val="000000" w:themeColor="text1"/>
          <w14:textFill>
            <w14:solidFill>
              <w14:schemeClr w14:val="tx1"/>
            </w14:solidFill>
          </w14:textFill>
        </w:rPr>
        <w:t>投标报价是履行合同的最终价格，应包括（但不限于）在承包期内完成服务内容所需要的一切费用，甲方不承担上述承包总额外乙方的任何费用。</w:t>
      </w:r>
    </w:p>
    <w:p>
      <w:pPr>
        <w:autoSpaceDE w:val="0"/>
        <w:autoSpaceDN w:val="0"/>
        <w:adjustRightInd w:val="0"/>
        <w:ind w:firstLine="480"/>
        <w:textAlignment w:val="bottom"/>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14.3</w:t>
      </w:r>
      <w:r>
        <w:rPr>
          <w:rFonts w:hint="eastAsia" w:ascii="宋体" w:hAnsi="宋体" w:cs="宋体"/>
          <w:color w:val="000000" w:themeColor="text1"/>
          <w14:textFill>
            <w14:solidFill>
              <w14:schemeClr w14:val="tx1"/>
            </w14:solidFill>
          </w14:textFill>
        </w:rPr>
        <w:t>投标文件只允许有一个报价，有选择或有条件的报价将不予接受，其投标无效。</w:t>
      </w:r>
    </w:p>
    <w:p>
      <w:pPr>
        <w:autoSpaceDE w:val="0"/>
        <w:autoSpaceDN w:val="0"/>
        <w:adjustRightInd w:val="0"/>
        <w:ind w:firstLine="480"/>
        <w:textAlignment w:val="bottom"/>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14.4</w:t>
      </w:r>
      <w:r>
        <w:rPr>
          <w:rFonts w:hint="eastAsia" w:ascii="宋体" w:hAnsi="宋体" w:cs="宋体"/>
          <w:color w:val="000000" w:themeColor="text1"/>
          <w14:textFill>
            <w14:solidFill>
              <w14:schemeClr w14:val="tx1"/>
            </w14:solidFill>
          </w14:textFill>
        </w:rPr>
        <w:t>不论投标报价文件中的项目特征是否描述完全，都将被认为已包括实施对应项目所有工作内容及完成此工作内容而必须的各种辅助工作的费用。</w:t>
      </w:r>
    </w:p>
    <w:p>
      <w:pPr>
        <w:snapToGrid w:val="0"/>
        <w:ind w:firstLine="482"/>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15</w:t>
      </w:r>
      <w:r>
        <w:rPr>
          <w:rFonts w:hint="eastAsia" w:ascii="宋体" w:hAnsi="宋体" w:cs="宋体"/>
          <w:b/>
          <w:bCs/>
          <w:color w:val="000000" w:themeColor="text1"/>
          <w14:textFill>
            <w14:solidFill>
              <w14:schemeClr w14:val="tx1"/>
            </w14:solidFill>
          </w14:textFill>
        </w:rPr>
        <w:t>、投标有效期</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15.1</w:t>
      </w:r>
      <w:r>
        <w:rPr>
          <w:rFonts w:hint="eastAsia" w:ascii="宋体" w:hAnsi="宋体" w:cs="宋体"/>
          <w:color w:val="000000" w:themeColor="text1"/>
          <w14:textFill>
            <w14:solidFill>
              <w14:schemeClr w14:val="tx1"/>
            </w14:solidFill>
          </w14:textFill>
        </w:rPr>
        <w:t>投标文件从投标文件递交截止之日起，有效期为</w:t>
      </w:r>
      <w:r>
        <w:rPr>
          <w:rFonts w:ascii="宋体" w:hAnsi="宋体" w:cs="宋体"/>
          <w:color w:val="000000" w:themeColor="text1"/>
          <w14:textFill>
            <w14:solidFill>
              <w14:schemeClr w14:val="tx1"/>
            </w14:solidFill>
          </w14:textFill>
        </w:rPr>
        <w:t>90</w:t>
      </w:r>
      <w:r>
        <w:rPr>
          <w:rFonts w:hint="eastAsia" w:ascii="宋体" w:hAnsi="宋体" w:cs="宋体"/>
          <w:color w:val="000000" w:themeColor="text1"/>
          <w14:textFill>
            <w14:solidFill>
              <w14:schemeClr w14:val="tx1"/>
            </w14:solidFill>
          </w14:textFill>
        </w:rPr>
        <w:t>天。</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15.2</w:t>
      </w:r>
      <w:r>
        <w:rPr>
          <w:rFonts w:hint="eastAsia" w:ascii="宋体" w:hAnsi="宋体" w:cs="宋体"/>
          <w:color w:val="000000" w:themeColor="text1"/>
          <w14:textFill>
            <w14:solidFill>
              <w14:schemeClr w14:val="tx1"/>
            </w14:solidFill>
          </w14:textFill>
        </w:rPr>
        <w:t>特殊情况下，在原投标文件有效期截止之前，采购人可要求投标人同意延长投标文件有效期。这种要求与答复均应以书面形式提交。</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15.3</w:t>
      </w:r>
      <w:r>
        <w:rPr>
          <w:rFonts w:hint="eastAsia" w:ascii="宋体" w:hAnsi="宋体" w:cs="宋体"/>
          <w:color w:val="000000" w:themeColor="text1"/>
          <w14:textFill>
            <w14:solidFill>
              <w14:schemeClr w14:val="tx1"/>
            </w14:solidFill>
          </w14:textFill>
        </w:rPr>
        <w:t>中标供应商的投标文件自开标之日起至合同履行完毕止均应保持有效。</w:t>
      </w:r>
    </w:p>
    <w:p>
      <w:pPr>
        <w:pStyle w:val="3"/>
        <w:spacing w:before="163" w:after="163"/>
        <w:rPr>
          <w:rFonts w:ascii="宋体" w:cs="宋体"/>
          <w:b w:val="0"/>
          <w:color w:val="000000" w:themeColor="text1"/>
          <w14:textFill>
            <w14:solidFill>
              <w14:schemeClr w14:val="tx1"/>
            </w14:solidFill>
          </w14:textFill>
        </w:rPr>
      </w:pPr>
      <w:bookmarkStart w:id="104" w:name="_Toc2749"/>
      <w:bookmarkStart w:id="105" w:name="_Toc26589"/>
      <w:bookmarkStart w:id="106" w:name="_Toc27913"/>
      <w:bookmarkStart w:id="107" w:name="_Toc21302"/>
      <w:bookmarkStart w:id="108" w:name="_Toc27986"/>
      <w:bookmarkStart w:id="109" w:name="_Toc17928"/>
      <w:bookmarkStart w:id="110" w:name="_Toc366144034"/>
      <w:bookmarkStart w:id="111" w:name="_Toc17963"/>
      <w:bookmarkStart w:id="112" w:name="_Toc30074"/>
      <w:bookmarkStart w:id="113" w:name="_Toc21144"/>
      <w:bookmarkStart w:id="114" w:name="_Toc31880"/>
      <w:bookmarkStart w:id="115" w:name="_Toc28800"/>
      <w:r>
        <w:rPr>
          <w:rFonts w:hint="eastAsia" w:ascii="宋体" w:hAnsi="宋体" w:cs="宋体"/>
          <w:color w:val="000000" w:themeColor="text1"/>
          <w14:textFill>
            <w14:solidFill>
              <w14:schemeClr w14:val="tx1"/>
            </w14:solidFill>
          </w14:textFill>
        </w:rPr>
        <w:t>四、投标文件的签署及规定</w:t>
      </w:r>
      <w:bookmarkEnd w:id="104"/>
      <w:bookmarkEnd w:id="105"/>
      <w:bookmarkEnd w:id="106"/>
      <w:bookmarkEnd w:id="107"/>
      <w:bookmarkEnd w:id="108"/>
      <w:bookmarkEnd w:id="109"/>
      <w:bookmarkEnd w:id="110"/>
      <w:bookmarkEnd w:id="111"/>
      <w:bookmarkEnd w:id="112"/>
      <w:bookmarkEnd w:id="113"/>
      <w:bookmarkEnd w:id="114"/>
      <w:bookmarkEnd w:id="115"/>
    </w:p>
    <w:p>
      <w:pPr>
        <w:snapToGrid w:val="0"/>
        <w:ind w:firstLine="482"/>
        <w:jc w:val="left"/>
        <w:rPr>
          <w:rFonts w:asci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16</w:t>
      </w:r>
      <w:r>
        <w:rPr>
          <w:rFonts w:hint="eastAsia" w:ascii="宋体" w:hAnsi="宋体" w:cs="宋体"/>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供应商应按本须知的相关要求准备投标文件</w:t>
      </w:r>
      <w:r>
        <w:rPr>
          <w:rFonts w:hint="eastAsia" w:ascii="宋体" w:hAnsi="宋体" w:cs="宋体"/>
          <w:color w:val="000000" w:themeColor="text1"/>
          <w14:textFill>
            <w14:solidFill>
              <w14:schemeClr w14:val="tx1"/>
            </w14:solidFill>
          </w14:textFill>
        </w:rPr>
        <w:t>，每套文件须清楚的标明“资信技术文件”、“商务报价文件”和“正本”、“副本”。若正本和副本有差异，以正本为准。</w:t>
      </w:r>
    </w:p>
    <w:p>
      <w:pPr>
        <w:snapToGrid w:val="0"/>
        <w:ind w:firstLine="482"/>
        <w:jc w:val="left"/>
        <w:rPr>
          <w:rFonts w:asci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17</w:t>
      </w:r>
      <w:r>
        <w:rPr>
          <w:rFonts w:hint="eastAsia" w:ascii="宋体" w:hAnsi="宋体" w:cs="宋体"/>
          <w:b/>
          <w:bCs/>
          <w:color w:val="000000" w:themeColor="text1"/>
          <w14:textFill>
            <w14:solidFill>
              <w14:schemeClr w14:val="tx1"/>
            </w14:solidFill>
          </w14:textFill>
        </w:rPr>
        <w:t>、投标文件的正本需打印或用不褪色墨水书写</w:t>
      </w:r>
      <w:r>
        <w:rPr>
          <w:rFonts w:hint="eastAsia" w:ascii="宋体" w:hAnsi="宋体" w:cs="宋体"/>
          <w:color w:val="000000" w:themeColor="text1"/>
          <w14:textFill>
            <w14:solidFill>
              <w14:schemeClr w14:val="tx1"/>
            </w14:solidFill>
          </w14:textFill>
        </w:rPr>
        <w:t>，并由供应商或经正式授权的代表在投标文件上签字或盖章。授权代表须以书面形式出具的“授权证书”附在投标文件中。文件的副本可采用正本复印。</w:t>
      </w:r>
    </w:p>
    <w:p>
      <w:pPr>
        <w:snapToGrid w:val="0"/>
        <w:ind w:firstLine="482"/>
        <w:jc w:val="left"/>
        <w:rPr>
          <w:rFonts w:asci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18</w:t>
      </w:r>
      <w:r>
        <w:rPr>
          <w:rFonts w:hint="eastAsia" w:ascii="宋体" w:hAnsi="宋体" w:cs="宋体"/>
          <w:b/>
          <w:bCs/>
          <w:color w:val="000000" w:themeColor="text1"/>
          <w14:textFill>
            <w14:solidFill>
              <w14:schemeClr w14:val="tx1"/>
            </w14:solidFill>
          </w14:textFill>
        </w:rPr>
        <w:t>、</w:t>
      </w:r>
      <w:r>
        <w:rPr>
          <w:rFonts w:hint="eastAsia" w:ascii="宋体" w:hAnsi="宋体" w:cs="宋体"/>
          <w:b/>
          <w:bCs/>
          <w:color w:val="000000" w:themeColor="text1"/>
          <w:u w:val="single"/>
          <w14:textFill>
            <w14:solidFill>
              <w14:schemeClr w14:val="tx1"/>
            </w14:solidFill>
          </w14:textFill>
        </w:rPr>
        <w:t>投标文件封面须加盖投标人单位公章</w:t>
      </w:r>
      <w:r>
        <w:rPr>
          <w:rFonts w:hint="eastAsia" w:ascii="宋体" w:hAnsi="宋体" w:cs="宋体"/>
          <w:color w:val="000000" w:themeColor="text1"/>
          <w14:textFill>
            <w14:solidFill>
              <w14:schemeClr w14:val="tx1"/>
            </w14:solidFill>
          </w14:textFill>
        </w:rPr>
        <w:t>。</w:t>
      </w:r>
    </w:p>
    <w:p>
      <w:pPr>
        <w:snapToGrid w:val="0"/>
        <w:ind w:firstLine="482"/>
        <w:jc w:val="left"/>
        <w:rPr>
          <w:rFonts w:asci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19.</w:t>
      </w:r>
      <w:r>
        <w:rPr>
          <w:rFonts w:hint="eastAsia" w:ascii="宋体" w:hAnsi="宋体" w:cs="宋体"/>
          <w:color w:val="000000" w:themeColor="text1"/>
          <w14:textFill>
            <w14:solidFill>
              <w14:schemeClr w14:val="tx1"/>
            </w14:solidFill>
          </w14:textFill>
        </w:rPr>
        <w:t>任何行间插字、涂改和增删，必须由法人或授权代表在旁边签字或加盖投标单位公章才有效。</w:t>
      </w:r>
    </w:p>
    <w:p>
      <w:pPr>
        <w:snapToGrid w:val="0"/>
        <w:ind w:firstLine="482"/>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20</w:t>
      </w:r>
      <w:r>
        <w:rPr>
          <w:rFonts w:hint="eastAsia" w:ascii="宋体" w:hAnsi="宋体" w:cs="宋体"/>
          <w:b/>
          <w:bCs/>
          <w:color w:val="000000" w:themeColor="text1"/>
          <w14:textFill>
            <w14:solidFill>
              <w14:schemeClr w14:val="tx1"/>
            </w14:solidFill>
          </w14:textFill>
        </w:rPr>
        <w:t>、电报、电话、传真形式的投标文件概不接受。</w:t>
      </w:r>
    </w:p>
    <w:p>
      <w:pPr>
        <w:snapToGrid w:val="0"/>
        <w:ind w:firstLine="482"/>
        <w:jc w:val="left"/>
        <w:rPr>
          <w:rFonts w:asci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21</w:t>
      </w:r>
      <w:r>
        <w:rPr>
          <w:rFonts w:hint="eastAsia" w:ascii="宋体" w:hAnsi="宋体" w:cs="宋体"/>
          <w:b/>
          <w:bCs/>
          <w:color w:val="000000" w:themeColor="text1"/>
          <w14:textFill>
            <w14:solidFill>
              <w14:schemeClr w14:val="tx1"/>
            </w14:solidFill>
          </w14:textFill>
        </w:rPr>
        <w:t>、投标文件的密封和标记</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21.1</w:t>
      </w:r>
      <w:r>
        <w:rPr>
          <w:rFonts w:hint="eastAsia" w:ascii="宋体" w:hAnsi="宋体" w:cs="宋体"/>
          <w:b/>
          <w:bCs/>
          <w:color w:val="000000" w:themeColor="text1"/>
          <w:u w:val="single"/>
          <w14:textFill>
            <w14:solidFill>
              <w14:schemeClr w14:val="tx1"/>
            </w14:solidFill>
          </w14:textFill>
        </w:rPr>
        <w:t>投标文件应分为资信技术文件、商务报价文件二部分，二部分单独密封，并在包装袋相关部位加盖供应商单位公章</w:t>
      </w:r>
      <w:r>
        <w:rPr>
          <w:rFonts w:hint="eastAsia" w:ascii="宋体" w:hAnsi="宋体" w:cs="宋体"/>
          <w:color w:val="000000" w:themeColor="text1"/>
          <w14:textFill>
            <w14:solidFill>
              <w14:schemeClr w14:val="tx1"/>
            </w14:solidFill>
          </w14:textFill>
        </w:rPr>
        <w:t>。</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21.2</w:t>
      </w:r>
      <w:r>
        <w:rPr>
          <w:rFonts w:hint="eastAsia" w:ascii="宋体" w:hAnsi="宋体" w:cs="宋体"/>
          <w:color w:val="000000" w:themeColor="text1"/>
          <w14:textFill>
            <w14:solidFill>
              <w14:schemeClr w14:val="tx1"/>
            </w14:solidFill>
          </w14:textFill>
        </w:rPr>
        <w:t>每包的封面均应注明：投标文件名称（即资信技术文件、商务报价文件）、项目名称、项目编号、投标人名称等。</w:t>
      </w:r>
    </w:p>
    <w:p>
      <w:pPr>
        <w:tabs>
          <w:tab w:val="left" w:pos="0"/>
        </w:tabs>
        <w:snapToGrid w:val="0"/>
        <w:ind w:left="480" w:leftChars="200" w:firstLine="0" w:firstLineChars="0"/>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22</w:t>
      </w:r>
      <w:r>
        <w:rPr>
          <w:rFonts w:hint="eastAsia" w:ascii="宋体" w:hAnsi="宋体" w:cs="宋体"/>
          <w:b/>
          <w:bCs/>
          <w:color w:val="000000" w:themeColor="text1"/>
          <w14:textFill>
            <w14:solidFill>
              <w14:schemeClr w14:val="tx1"/>
            </w14:solidFill>
          </w14:textFill>
        </w:rPr>
        <w:t>、外包封面格式：（投标文件格式附件）</w:t>
      </w:r>
    </w:p>
    <w:p>
      <w:pPr>
        <w:pStyle w:val="3"/>
        <w:spacing w:before="163" w:after="163"/>
        <w:rPr>
          <w:rFonts w:ascii="宋体" w:cs="宋体"/>
          <w:color w:val="000000" w:themeColor="text1"/>
          <w14:textFill>
            <w14:solidFill>
              <w14:schemeClr w14:val="tx1"/>
            </w14:solidFill>
          </w14:textFill>
        </w:rPr>
      </w:pPr>
      <w:bookmarkStart w:id="116" w:name="_Toc18661"/>
      <w:bookmarkStart w:id="117" w:name="_Toc3625"/>
      <w:bookmarkStart w:id="118" w:name="_Toc14140"/>
      <w:bookmarkStart w:id="119" w:name="_Toc28652"/>
      <w:bookmarkStart w:id="120" w:name="_Toc366144035"/>
      <w:bookmarkStart w:id="121" w:name="_Toc18986"/>
      <w:bookmarkStart w:id="122" w:name="_Toc14624"/>
      <w:bookmarkStart w:id="123" w:name="_Toc15826"/>
      <w:bookmarkStart w:id="124" w:name="_Toc21662"/>
      <w:bookmarkStart w:id="125" w:name="_Toc28335"/>
      <w:bookmarkStart w:id="126" w:name="_Toc356371437"/>
      <w:bookmarkStart w:id="127" w:name="_Toc19142"/>
      <w:bookmarkStart w:id="128" w:name="_Toc18339"/>
      <w:r>
        <w:rPr>
          <w:rFonts w:hint="eastAsia" w:ascii="宋体" w:hAnsi="宋体" w:cs="宋体"/>
          <w:color w:val="000000" w:themeColor="text1"/>
          <w14:textFill>
            <w14:solidFill>
              <w14:schemeClr w14:val="tx1"/>
            </w14:solidFill>
          </w14:textFill>
        </w:rPr>
        <w:t>五、投标文件的递交</w:t>
      </w:r>
      <w:bookmarkEnd w:id="116"/>
      <w:bookmarkEnd w:id="117"/>
      <w:bookmarkEnd w:id="118"/>
      <w:bookmarkEnd w:id="119"/>
      <w:bookmarkEnd w:id="120"/>
      <w:bookmarkEnd w:id="121"/>
      <w:bookmarkEnd w:id="122"/>
      <w:bookmarkEnd w:id="123"/>
      <w:bookmarkEnd w:id="124"/>
      <w:bookmarkEnd w:id="125"/>
      <w:bookmarkEnd w:id="126"/>
      <w:bookmarkEnd w:id="127"/>
      <w:bookmarkEnd w:id="128"/>
    </w:p>
    <w:p>
      <w:pPr>
        <w:snapToGrid w:val="0"/>
        <w:ind w:firstLine="482"/>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23</w:t>
      </w:r>
      <w:r>
        <w:rPr>
          <w:rFonts w:hint="eastAsia" w:ascii="宋体" w:hAnsi="宋体" w:cs="宋体"/>
          <w:b/>
          <w:bCs/>
          <w:color w:val="000000" w:themeColor="text1"/>
          <w14:textFill>
            <w14:solidFill>
              <w14:schemeClr w14:val="tx1"/>
            </w14:solidFill>
          </w14:textFill>
        </w:rPr>
        <w:t>、递交投标文件截止期</w:t>
      </w:r>
    </w:p>
    <w:p>
      <w:pPr>
        <w:autoSpaceDE w:val="0"/>
        <w:autoSpaceDN w:val="0"/>
        <w:adjustRightInd w:val="0"/>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递交投标文件截止时间前将投标文件密封送交到</w:t>
      </w:r>
      <w:r>
        <w:rPr>
          <w:rFonts w:hint="eastAsia"/>
          <w:color w:val="000000" w:themeColor="text1"/>
          <w:lang w:eastAsia="zh-CN"/>
          <w14:textFill>
            <w14:solidFill>
              <w14:schemeClr w14:val="tx1"/>
            </w14:solidFill>
          </w14:textFill>
        </w:rPr>
        <w:t>浙江兴业建设项目管理有限公司</w:t>
      </w:r>
      <w:r>
        <w:rPr>
          <w:rFonts w:hint="eastAsia" w:ascii="宋体" w:hAnsi="宋体" w:cs="宋体"/>
          <w:color w:val="000000" w:themeColor="text1"/>
          <w14:textFill>
            <w14:solidFill>
              <w14:schemeClr w14:val="tx1"/>
            </w14:solidFill>
          </w14:textFill>
        </w:rPr>
        <w:t>开标室，逾期不予接收。</w:t>
      </w:r>
      <w:r>
        <w:rPr>
          <w:rFonts w:ascii="宋体" w:hAnsi="宋体" w:cs="宋体"/>
          <w:color w:val="000000" w:themeColor="text1"/>
          <w14:textFill>
            <w14:solidFill>
              <w14:schemeClr w14:val="tx1"/>
            </w14:solidFill>
          </w14:textFill>
        </w:rPr>
        <w:t xml:space="preserve"> </w:t>
      </w:r>
    </w:p>
    <w:p>
      <w:pPr>
        <w:snapToGrid w:val="0"/>
        <w:ind w:firstLine="48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所有原件应单独装袋（不需密封），包装封套上应注明投标人名称及粘贴打印的表格式原件清单目录（供参考）。</w:t>
      </w:r>
    </w:p>
    <w:p>
      <w:pPr>
        <w:snapToGrid w:val="0"/>
        <w:ind w:firstLine="482"/>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24</w:t>
      </w:r>
      <w:r>
        <w:rPr>
          <w:rFonts w:hint="eastAsia" w:ascii="宋体" w:hAnsi="宋体" w:cs="宋体"/>
          <w:b/>
          <w:bCs/>
          <w:color w:val="000000" w:themeColor="text1"/>
          <w14:textFill>
            <w14:solidFill>
              <w14:schemeClr w14:val="tx1"/>
            </w14:solidFill>
          </w14:textFill>
        </w:rPr>
        <w:t>、投标文件的修改和撤销</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24.1</w:t>
      </w:r>
      <w:r>
        <w:rPr>
          <w:rFonts w:hint="eastAsia" w:ascii="宋体" w:hAnsi="宋体" w:cs="宋体"/>
          <w:color w:val="000000" w:themeColor="text1"/>
          <w14:textFill>
            <w14:solidFill>
              <w14:schemeClr w14:val="tx1"/>
            </w14:solidFill>
          </w14:textFill>
        </w:rPr>
        <w:t>供应商在递交投标文件后，可以修改或撤回其投标文件，但供应商必须在规定的递交投标文件截止时间之前将修改或撤回的书面通知递交到采购人。</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24.2</w:t>
      </w:r>
      <w:r>
        <w:rPr>
          <w:rFonts w:hint="eastAsia" w:ascii="宋体" w:hAnsi="宋体" w:cs="宋体"/>
          <w:color w:val="000000" w:themeColor="text1"/>
          <w14:textFill>
            <w14:solidFill>
              <w14:schemeClr w14:val="tx1"/>
            </w14:solidFill>
          </w14:textFill>
        </w:rPr>
        <w:t>供应商修改后的投标文件应按原来的规定编制、密封、标记和递交。</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24.3</w:t>
      </w:r>
      <w:r>
        <w:rPr>
          <w:rFonts w:hint="eastAsia" w:ascii="宋体" w:hAnsi="宋体" w:cs="宋体"/>
          <w:color w:val="000000" w:themeColor="text1"/>
          <w14:textFill>
            <w14:solidFill>
              <w14:schemeClr w14:val="tx1"/>
            </w14:solidFill>
          </w14:textFill>
        </w:rPr>
        <w:t>在递交投标文件截止期之后，供应商不得对其投标文件做任何修改。</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24.4</w:t>
      </w:r>
      <w:r>
        <w:rPr>
          <w:rFonts w:hint="eastAsia" w:ascii="宋体" w:hAnsi="宋体" w:cs="宋体"/>
          <w:color w:val="000000" w:themeColor="text1"/>
          <w14:textFill>
            <w14:solidFill>
              <w14:schemeClr w14:val="tx1"/>
            </w14:solidFill>
          </w14:textFill>
        </w:rPr>
        <w:t>递交投标文件截止期后，供应商不得撤回其投标文件。</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24.5</w:t>
      </w:r>
      <w:r>
        <w:rPr>
          <w:rFonts w:hint="eastAsia" w:ascii="宋体" w:hAnsi="宋体" w:cs="宋体"/>
          <w:color w:val="000000" w:themeColor="text1"/>
          <w14:textFill>
            <w14:solidFill>
              <w14:schemeClr w14:val="tx1"/>
            </w14:solidFill>
          </w14:textFill>
        </w:rPr>
        <w:t>实质上没有响应本文件要求的投标文件将被拒绝。供应商不得通过修正或撤销不合要求的偏离或保留从而使其投标文件成为实质上响应的文件。</w:t>
      </w:r>
    </w:p>
    <w:p>
      <w:pPr>
        <w:ind w:firstLine="482"/>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25</w:t>
      </w:r>
      <w:r>
        <w:rPr>
          <w:rFonts w:hint="eastAsia" w:ascii="宋体" w:hAnsi="宋体" w:cs="宋体"/>
          <w:b/>
          <w:bCs/>
          <w:color w:val="000000" w:themeColor="text1"/>
          <w14:textFill>
            <w14:solidFill>
              <w14:schemeClr w14:val="tx1"/>
            </w14:solidFill>
          </w14:textFill>
        </w:rPr>
        <w:t>、投标文件澄清</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ind w:firstLine="482"/>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26</w:t>
      </w:r>
      <w:r>
        <w:rPr>
          <w:rFonts w:hint="eastAsia" w:ascii="宋体" w:hAnsi="宋体" w:cs="宋体"/>
          <w:b/>
          <w:bCs/>
          <w:color w:val="000000" w:themeColor="text1"/>
          <w14:textFill>
            <w14:solidFill>
              <w14:schemeClr w14:val="tx1"/>
            </w14:solidFill>
          </w14:textFill>
        </w:rPr>
        <w:t>、投标文件错误修正</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投标文件如果出现计算或表达上的错误，修正错误的原则如下：</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、开标一览表总价与</w:t>
      </w:r>
      <w:r>
        <w:rPr>
          <w:rFonts w:hint="eastAsia" w:ascii="宋体" w:hAnsi="宋体" w:cs="宋体"/>
          <w:color w:val="000000" w:themeColor="text1"/>
          <w:lang w:eastAsia="zh-CN"/>
          <w14:textFill>
            <w14:solidFill>
              <w14:schemeClr w14:val="tx1"/>
            </w14:solidFill>
          </w14:textFill>
        </w:rPr>
        <w:t>投标下浮率</w:t>
      </w:r>
      <w:r>
        <w:rPr>
          <w:rFonts w:hint="eastAsia" w:ascii="宋体" w:hAnsi="宋体" w:cs="宋体"/>
          <w:color w:val="000000" w:themeColor="text1"/>
          <w14:textFill>
            <w14:solidFill>
              <w14:schemeClr w14:val="tx1"/>
            </w14:solidFill>
          </w14:textFill>
        </w:rPr>
        <w:t>明细表汇总数不一致的，以开标一览表为准；</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、投标文件的大写金额和小写金额不一致的，以大写金额为准；</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、总价金额与按单价汇总金额不一致的，以单价金额计算结果为准；</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、对不同文字文本投标文件的解释发生异议的，以中文文本为准。</w:t>
      </w:r>
    </w:p>
    <w:p>
      <w:pPr>
        <w:snapToGrid w:val="0"/>
        <w:ind w:firstLine="482"/>
        <w:jc w:val="left"/>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3"/>
        <w:spacing w:before="163" w:after="163"/>
        <w:rPr>
          <w:rFonts w:ascii="宋体" w:cs="宋体"/>
          <w:color w:val="000000" w:themeColor="text1"/>
          <w14:textFill>
            <w14:solidFill>
              <w14:schemeClr w14:val="tx1"/>
            </w14:solidFill>
          </w14:textFill>
        </w:rPr>
      </w:pPr>
      <w:bookmarkStart w:id="129" w:name="_Toc22112"/>
      <w:bookmarkStart w:id="130" w:name="_Toc32029"/>
      <w:bookmarkStart w:id="131" w:name="_Toc10054"/>
      <w:bookmarkStart w:id="132" w:name="_Toc31006"/>
      <w:bookmarkStart w:id="133" w:name="_Toc366144036"/>
      <w:bookmarkStart w:id="134" w:name="_Toc16840"/>
      <w:bookmarkStart w:id="135" w:name="_Toc982"/>
      <w:bookmarkStart w:id="136" w:name="_Toc21855"/>
      <w:bookmarkStart w:id="137" w:name="_Toc356371438"/>
      <w:bookmarkStart w:id="138" w:name="_Toc15816"/>
      <w:bookmarkStart w:id="139" w:name="_Toc29298"/>
      <w:bookmarkStart w:id="140" w:name="_Toc7010"/>
      <w:bookmarkStart w:id="141" w:name="_Toc25982"/>
      <w:r>
        <w:rPr>
          <w:rFonts w:hint="eastAsia" w:ascii="宋体" w:hAnsi="宋体" w:cs="宋体"/>
          <w:color w:val="000000" w:themeColor="text1"/>
          <w14:textFill>
            <w14:solidFill>
              <w14:schemeClr w14:val="tx1"/>
            </w14:solidFill>
          </w14:textFill>
        </w:rPr>
        <w:t>六、投标无效的情形</w:t>
      </w:r>
      <w:bookmarkEnd w:id="129"/>
      <w:bookmarkEnd w:id="130"/>
      <w:bookmarkEnd w:id="131"/>
      <w:bookmarkEnd w:id="132"/>
      <w:bookmarkEnd w:id="133"/>
      <w:bookmarkEnd w:id="134"/>
      <w:bookmarkEnd w:id="135"/>
      <w:bookmarkEnd w:id="136"/>
      <w:bookmarkEnd w:id="137"/>
      <w:bookmarkEnd w:id="138"/>
      <w:bookmarkEnd w:id="139"/>
      <w:bookmarkEnd w:id="140"/>
      <w:bookmarkEnd w:id="141"/>
    </w:p>
    <w:p>
      <w:pPr>
        <w:snapToGrid w:val="0"/>
        <w:ind w:firstLine="482"/>
        <w:jc w:val="left"/>
        <w:rPr>
          <w:rFonts w:asci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27</w:t>
      </w:r>
      <w:r>
        <w:rPr>
          <w:rFonts w:hint="eastAsia" w:ascii="宋体" w:hAnsi="宋体" w:cs="宋体"/>
          <w:b/>
          <w:color w:val="000000" w:themeColor="text1"/>
          <w14:textFill>
            <w14:solidFill>
              <w14:schemeClr w14:val="tx1"/>
            </w14:solidFill>
          </w14:textFill>
        </w:rPr>
        <w:t>、实质上没有响应招标文件要求的投标将被视为无效投标。</w:t>
      </w:r>
      <w:r>
        <w:rPr>
          <w:rFonts w:hint="eastAsia" w:ascii="宋体" w:hAnsi="宋体" w:cs="宋体"/>
          <w:bCs/>
          <w:color w:val="000000" w:themeColor="text1"/>
          <w14:textFill>
            <w14:solidFill>
              <w14:schemeClr w14:val="tx1"/>
            </w14:solidFill>
          </w14:textFill>
        </w:rPr>
        <w:t>投标人不得通过修正或撤消不合要求的偏离或保留从而使其投标成为实质上响应的投标。如发生下列情况之一的，其投标视为无效：</w:t>
      </w:r>
    </w:p>
    <w:p>
      <w:pPr>
        <w:ind w:firstLine="480"/>
        <w:rPr>
          <w:rFonts w:ascii="宋体" w:cs="宋体"/>
          <w:color w:val="000000" w:themeColor="text1"/>
          <w14:textFill>
            <w14:solidFill>
              <w14:schemeClr w14:val="tx1"/>
            </w14:solidFill>
          </w14:textFill>
        </w:rPr>
      </w:pPr>
      <w:bookmarkStart w:id="142" w:name="_Toc356371439"/>
      <w:r>
        <w:rPr>
          <w:rFonts w:ascii="宋体" w:hAnsi="宋体" w:cs="宋体"/>
          <w:color w:val="000000" w:themeColor="text1"/>
          <w14:textFill>
            <w14:solidFill>
              <w14:schemeClr w14:val="tx1"/>
            </w14:solidFill>
          </w14:textFill>
        </w:rPr>
        <w:t>27.1</w:t>
      </w:r>
      <w:r>
        <w:rPr>
          <w:rFonts w:hint="eastAsia" w:ascii="宋体" w:hAnsi="宋体" w:cs="宋体"/>
          <w:color w:val="000000" w:themeColor="text1"/>
          <w14:textFill>
            <w14:solidFill>
              <w14:schemeClr w14:val="tx1"/>
            </w14:solidFill>
          </w14:textFill>
        </w:rPr>
        <w:t>开标时，发生下列情况之一的投标文件被视为无效：</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）递交两份或多份内容不同的投标文件的；</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）不符合法律、法规和招标文件中规定的其他实质性要求的。</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27.2</w:t>
      </w:r>
      <w:r>
        <w:rPr>
          <w:rFonts w:hint="eastAsia" w:ascii="宋体" w:hAnsi="宋体" w:cs="宋体"/>
          <w:color w:val="000000" w:themeColor="text1"/>
          <w14:textFill>
            <w14:solidFill>
              <w14:schemeClr w14:val="tx1"/>
            </w14:solidFill>
          </w14:textFill>
        </w:rPr>
        <w:t>在实质上没有响应招标文件要求的投标将被视为无效投标。如发生下列情况之一的，其投标视为无效：</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）资格证明文件不全的，或者不符合招标文件标明的资格要求的；</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）投标文件未按招标文件要求签署、盖章的；</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）不具备招标文件中规定的资格要求的；</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）开标一览表未按招标文件中规定填写的；</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）投标文件含有采购人不能接受的附加条件的；</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）未采用人民币报价或者未按照招标文件标明的币种报价的；</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）报价超出最高限价，或者超出采购预算金额，采购人不能支付的；</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）投标报价具有选择性，或者开标价格与投标文件承诺的优惠（折扣）价格不一致；</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）法律、法规和招标文件规定的其他无效情形。</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27.3</w:t>
      </w:r>
      <w:r>
        <w:rPr>
          <w:rFonts w:hint="eastAsia" w:ascii="宋体" w:hAnsi="宋体" w:cs="宋体"/>
          <w:color w:val="000000" w:themeColor="text1"/>
          <w14:textFill>
            <w14:solidFill>
              <w14:schemeClr w14:val="tx1"/>
            </w14:solidFill>
          </w14:textFill>
        </w:rPr>
        <w:t>有下列情形之一的，视为投标人串通投标，其投标无效：</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）不同投标人的投标文件由同一单位或者个人编制；</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）不同投标人委托同一单位或者个人办理投标事宜；</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）不同投标人的投标文件载明的项目管理成员或者联系人员为同一人；</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）不同投标人的投标文件异常一致或者投标报价呈规律性差异；</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）不同投标人的投标文件相互混装；</w:t>
      </w:r>
    </w:p>
    <w:p>
      <w:pPr>
        <w:pStyle w:val="3"/>
        <w:spacing w:before="163" w:after="163"/>
        <w:rPr>
          <w:rFonts w:ascii="宋体" w:cs="宋体"/>
          <w:color w:val="000000" w:themeColor="text1"/>
          <w14:textFill>
            <w14:solidFill>
              <w14:schemeClr w14:val="tx1"/>
            </w14:solidFill>
          </w14:textFill>
        </w:rPr>
      </w:pPr>
      <w:bookmarkStart w:id="143" w:name="_Toc13336"/>
      <w:bookmarkStart w:id="144" w:name="_Toc29474"/>
      <w:bookmarkStart w:id="145" w:name="_Toc29344"/>
      <w:bookmarkStart w:id="146" w:name="_Toc24712"/>
      <w:bookmarkStart w:id="147" w:name="_Toc366144037"/>
      <w:bookmarkStart w:id="148" w:name="_Toc5774"/>
      <w:bookmarkStart w:id="149" w:name="_Toc15902"/>
      <w:bookmarkStart w:id="150" w:name="_Toc20051"/>
      <w:bookmarkStart w:id="151" w:name="_Toc27920"/>
      <w:bookmarkStart w:id="152" w:name="_Toc13142"/>
      <w:bookmarkStart w:id="153" w:name="_Toc19995"/>
      <w:bookmarkStart w:id="154" w:name="_Toc7620"/>
      <w:r>
        <w:rPr>
          <w:rFonts w:hint="eastAsia" w:ascii="宋体" w:hAnsi="宋体" w:cs="宋体"/>
          <w:color w:val="000000" w:themeColor="text1"/>
          <w14:textFill>
            <w14:solidFill>
              <w14:schemeClr w14:val="tx1"/>
            </w14:solidFill>
          </w14:textFill>
        </w:rPr>
        <w:t>七、废标的情形</w:t>
      </w:r>
      <w:bookmarkEnd w:id="143"/>
      <w:bookmarkEnd w:id="144"/>
      <w:bookmarkEnd w:id="145"/>
      <w:bookmarkEnd w:id="146"/>
      <w:bookmarkEnd w:id="147"/>
      <w:bookmarkEnd w:id="148"/>
      <w:bookmarkEnd w:id="149"/>
      <w:bookmarkEnd w:id="150"/>
      <w:bookmarkEnd w:id="151"/>
      <w:bookmarkEnd w:id="152"/>
      <w:bookmarkEnd w:id="153"/>
      <w:bookmarkEnd w:id="154"/>
    </w:p>
    <w:p>
      <w:pPr>
        <w:snapToGrid w:val="0"/>
        <w:ind w:firstLine="482"/>
        <w:jc w:val="left"/>
        <w:rPr>
          <w:rFonts w:ascii="宋体" w:cs="宋体"/>
          <w:bCs/>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28</w:t>
      </w:r>
      <w:r>
        <w:rPr>
          <w:rFonts w:hint="eastAsia" w:ascii="宋体" w:hAnsi="宋体" w:cs="宋体"/>
          <w:b/>
          <w:color w:val="000000" w:themeColor="text1"/>
          <w14:textFill>
            <w14:solidFill>
              <w14:schemeClr w14:val="tx1"/>
            </w14:solidFill>
          </w14:textFill>
        </w:rPr>
        <w:t>、采购中，出现下列情形之一的，应予废标，废标后，采购人将废标理由通知所有投标人：</w:t>
      </w:r>
    </w:p>
    <w:p>
      <w:pPr>
        <w:snapToGrid w:val="0"/>
        <w:ind w:firstLine="480"/>
        <w:jc w:val="left"/>
        <w:rPr>
          <w:rFonts w:ascii="宋体" w:cs="宋体"/>
          <w:bCs/>
          <w:color w:val="000000" w:themeColor="text1"/>
          <w14:textFill>
            <w14:solidFill>
              <w14:schemeClr w14:val="tx1"/>
            </w14:solidFill>
          </w14:textFill>
        </w:rPr>
      </w:pPr>
      <w:r>
        <w:rPr>
          <w:rFonts w:ascii="宋体" w:hAnsi="宋体" w:cs="宋体"/>
          <w:bCs/>
          <w:color w:val="000000" w:themeColor="text1"/>
          <w14:textFill>
            <w14:solidFill>
              <w14:schemeClr w14:val="tx1"/>
            </w14:solidFill>
          </w14:textFill>
        </w:rPr>
        <w:t>28.1</w:t>
      </w:r>
      <w:r>
        <w:rPr>
          <w:rFonts w:hint="eastAsia" w:ascii="宋体" w:hAnsi="宋体" w:cs="宋体"/>
          <w:bCs/>
          <w:color w:val="000000" w:themeColor="text1"/>
          <w14:textFill>
            <w14:solidFill>
              <w14:schemeClr w14:val="tx1"/>
            </w14:solidFill>
          </w14:textFill>
        </w:rPr>
        <w:t>投标截止时间止提交投标文件的投标人不足</w:t>
      </w:r>
      <w:r>
        <w:rPr>
          <w:rFonts w:ascii="宋体" w:hAnsi="宋体" w:cs="宋体"/>
          <w:bCs/>
          <w:color w:val="000000" w:themeColor="text1"/>
          <w14:textFill>
            <w14:solidFill>
              <w14:schemeClr w14:val="tx1"/>
            </w14:solidFill>
          </w14:textFill>
        </w:rPr>
        <w:t>3</w:t>
      </w:r>
      <w:r>
        <w:rPr>
          <w:rFonts w:hint="eastAsia" w:ascii="宋体" w:hAnsi="宋体" w:cs="宋体"/>
          <w:bCs/>
          <w:color w:val="000000" w:themeColor="text1"/>
          <w14:textFill>
            <w14:solidFill>
              <w14:schemeClr w14:val="tx1"/>
            </w14:solidFill>
          </w14:textFill>
        </w:rPr>
        <w:t>家或者对招标文件作实质性响应的投标人不足</w:t>
      </w:r>
      <w:r>
        <w:rPr>
          <w:rFonts w:ascii="宋体" w:hAnsi="宋体" w:cs="宋体"/>
          <w:bCs/>
          <w:color w:val="000000" w:themeColor="text1"/>
          <w14:textFill>
            <w14:solidFill>
              <w14:schemeClr w14:val="tx1"/>
            </w14:solidFill>
          </w14:textFill>
        </w:rPr>
        <w:t>3</w:t>
      </w:r>
      <w:r>
        <w:rPr>
          <w:rFonts w:hint="eastAsia" w:ascii="宋体" w:hAnsi="宋体" w:cs="宋体"/>
          <w:bCs/>
          <w:color w:val="000000" w:themeColor="text1"/>
          <w14:textFill>
            <w14:solidFill>
              <w14:schemeClr w14:val="tx1"/>
            </w14:solidFill>
          </w14:textFill>
        </w:rPr>
        <w:t>家的；</w:t>
      </w:r>
    </w:p>
    <w:p>
      <w:pPr>
        <w:snapToGrid w:val="0"/>
        <w:ind w:firstLine="480"/>
        <w:jc w:val="left"/>
        <w:rPr>
          <w:rFonts w:ascii="宋体" w:cs="宋体"/>
          <w:bCs/>
          <w:color w:val="000000" w:themeColor="text1"/>
          <w14:textFill>
            <w14:solidFill>
              <w14:schemeClr w14:val="tx1"/>
            </w14:solidFill>
          </w14:textFill>
        </w:rPr>
      </w:pPr>
      <w:r>
        <w:rPr>
          <w:rFonts w:ascii="宋体" w:hAnsi="宋体" w:cs="宋体"/>
          <w:bCs/>
          <w:color w:val="000000" w:themeColor="text1"/>
          <w14:textFill>
            <w14:solidFill>
              <w14:schemeClr w14:val="tx1"/>
            </w14:solidFill>
          </w14:textFill>
        </w:rPr>
        <w:t>28.2</w:t>
      </w:r>
      <w:r>
        <w:rPr>
          <w:rFonts w:hint="eastAsia" w:ascii="宋体" w:hAnsi="宋体" w:cs="宋体"/>
          <w:bCs/>
          <w:color w:val="000000" w:themeColor="text1"/>
          <w14:textFill>
            <w14:solidFill>
              <w14:schemeClr w14:val="tx1"/>
            </w14:solidFill>
          </w14:textFill>
        </w:rPr>
        <w:t>出现影响采购公证的违法、违规行为的；</w:t>
      </w:r>
    </w:p>
    <w:p>
      <w:pPr>
        <w:snapToGrid w:val="0"/>
        <w:ind w:firstLine="480"/>
        <w:jc w:val="left"/>
        <w:rPr>
          <w:rFonts w:ascii="宋体" w:cs="宋体"/>
          <w:bCs/>
          <w:color w:val="000000" w:themeColor="text1"/>
          <w14:textFill>
            <w14:solidFill>
              <w14:schemeClr w14:val="tx1"/>
            </w14:solidFill>
          </w14:textFill>
        </w:rPr>
      </w:pPr>
      <w:r>
        <w:rPr>
          <w:rFonts w:ascii="宋体" w:hAnsi="宋体" w:cs="宋体"/>
          <w:bCs/>
          <w:color w:val="000000" w:themeColor="text1"/>
          <w14:textFill>
            <w14:solidFill>
              <w14:schemeClr w14:val="tx1"/>
            </w14:solidFill>
          </w14:textFill>
        </w:rPr>
        <w:t>28.3</w:t>
      </w:r>
      <w:r>
        <w:rPr>
          <w:rFonts w:hint="eastAsia" w:ascii="宋体" w:hAnsi="宋体" w:cs="宋体"/>
          <w:bCs/>
          <w:color w:val="000000" w:themeColor="text1"/>
          <w14:textFill>
            <w14:solidFill>
              <w14:schemeClr w14:val="tx1"/>
            </w14:solidFill>
          </w14:textFill>
        </w:rPr>
        <w:t>投标人的报价均超过了采购预算，采购人不能支付的；</w:t>
      </w:r>
    </w:p>
    <w:p>
      <w:pPr>
        <w:snapToGrid w:val="0"/>
        <w:ind w:firstLine="480"/>
        <w:jc w:val="left"/>
        <w:rPr>
          <w:rFonts w:ascii="宋体" w:cs="宋体"/>
          <w:bCs/>
          <w:color w:val="000000" w:themeColor="text1"/>
          <w14:textFill>
            <w14:solidFill>
              <w14:schemeClr w14:val="tx1"/>
            </w14:solidFill>
          </w14:textFill>
        </w:rPr>
      </w:pPr>
      <w:r>
        <w:rPr>
          <w:rFonts w:ascii="宋体" w:hAnsi="宋体" w:cs="宋体"/>
          <w:bCs/>
          <w:color w:val="000000" w:themeColor="text1"/>
          <w14:textFill>
            <w14:solidFill>
              <w14:schemeClr w14:val="tx1"/>
            </w14:solidFill>
          </w14:textFill>
        </w:rPr>
        <w:t>28.4</w:t>
      </w:r>
      <w:r>
        <w:rPr>
          <w:rFonts w:hint="eastAsia" w:ascii="宋体" w:hAnsi="宋体" w:cs="宋体"/>
          <w:bCs/>
          <w:color w:val="000000" w:themeColor="text1"/>
          <w14:textFill>
            <w14:solidFill>
              <w14:schemeClr w14:val="tx1"/>
            </w14:solidFill>
          </w14:textFill>
        </w:rPr>
        <w:t>因重大变故，采购任务取消的</w:t>
      </w:r>
    </w:p>
    <w:p>
      <w:pPr>
        <w:pStyle w:val="3"/>
        <w:spacing w:before="163" w:after="163"/>
        <w:rPr>
          <w:rFonts w:ascii="宋体" w:cs="宋体"/>
          <w:color w:val="000000" w:themeColor="text1"/>
          <w14:textFill>
            <w14:solidFill>
              <w14:schemeClr w14:val="tx1"/>
            </w14:solidFill>
          </w14:textFill>
        </w:rPr>
      </w:pPr>
      <w:bookmarkStart w:id="155" w:name="_Toc366144038"/>
      <w:bookmarkStart w:id="156" w:name="_Toc11389"/>
      <w:bookmarkStart w:id="157" w:name="_Toc30541"/>
      <w:bookmarkStart w:id="158" w:name="_Toc8764"/>
      <w:bookmarkStart w:id="159" w:name="_Toc32719"/>
      <w:bookmarkStart w:id="160" w:name="_Toc20724"/>
      <w:bookmarkStart w:id="161" w:name="_Toc25361"/>
      <w:bookmarkStart w:id="162" w:name="_Toc12748"/>
      <w:bookmarkStart w:id="163" w:name="_Toc28925"/>
      <w:bookmarkStart w:id="164" w:name="_Toc20908"/>
      <w:bookmarkStart w:id="165" w:name="_Toc1208"/>
      <w:bookmarkStart w:id="166" w:name="_Toc12523"/>
      <w:r>
        <w:rPr>
          <w:rFonts w:hint="eastAsia" w:ascii="宋体" w:hAnsi="宋体" w:cs="宋体"/>
          <w:color w:val="000000" w:themeColor="text1"/>
          <w14:textFill>
            <w14:solidFill>
              <w14:schemeClr w14:val="tx1"/>
            </w14:solidFill>
          </w14:textFill>
        </w:rPr>
        <w:t>八、开标</w:t>
      </w:r>
      <w:bookmarkEnd w:id="142"/>
      <w:r>
        <w:rPr>
          <w:rFonts w:hint="eastAsia" w:ascii="宋体" w:hAnsi="宋体" w:cs="宋体"/>
          <w:color w:val="000000" w:themeColor="text1"/>
          <w14:textFill>
            <w14:solidFill>
              <w14:schemeClr w14:val="tx1"/>
            </w14:solidFill>
          </w14:textFill>
        </w:rPr>
        <w:t>、评标</w:t>
      </w:r>
      <w:bookmarkEnd w:id="155"/>
      <w:r>
        <w:rPr>
          <w:rFonts w:hint="eastAsia" w:ascii="宋体" w:hAnsi="宋体" w:cs="宋体"/>
          <w:color w:val="000000" w:themeColor="text1"/>
          <w14:textFill>
            <w14:solidFill>
              <w14:schemeClr w14:val="tx1"/>
            </w14:solidFill>
          </w14:textFill>
        </w:rPr>
        <w:t>和定标</w:t>
      </w:r>
      <w:bookmarkEnd w:id="156"/>
      <w:bookmarkEnd w:id="157"/>
      <w:bookmarkEnd w:id="158"/>
      <w:bookmarkEnd w:id="159"/>
      <w:bookmarkEnd w:id="160"/>
      <w:bookmarkEnd w:id="161"/>
      <w:bookmarkEnd w:id="162"/>
      <w:bookmarkEnd w:id="163"/>
      <w:bookmarkEnd w:id="164"/>
      <w:bookmarkEnd w:id="165"/>
      <w:bookmarkEnd w:id="166"/>
    </w:p>
    <w:p>
      <w:pPr>
        <w:pStyle w:val="13"/>
        <w:snapToGrid w:val="0"/>
        <w:ind w:firstLine="482"/>
        <w:jc w:val="left"/>
        <w:rPr>
          <w:rFonts w:cs="宋体"/>
          <w:b/>
          <w:color w:val="000000" w:themeColor="text1"/>
          <w:szCs w:val="24"/>
          <w14:textFill>
            <w14:solidFill>
              <w14:schemeClr w14:val="tx1"/>
            </w14:solidFill>
          </w14:textFill>
        </w:rPr>
      </w:pPr>
      <w:r>
        <w:rPr>
          <w:rFonts w:cs="宋体"/>
          <w:b/>
          <w:color w:val="000000" w:themeColor="text1"/>
          <w:szCs w:val="24"/>
          <w14:textFill>
            <w14:solidFill>
              <w14:schemeClr w14:val="tx1"/>
            </w14:solidFill>
          </w14:textFill>
        </w:rPr>
        <w:t>29</w:t>
      </w:r>
      <w:r>
        <w:rPr>
          <w:rFonts w:hint="eastAsia" w:cs="宋体"/>
          <w:b/>
          <w:color w:val="000000" w:themeColor="text1"/>
          <w:szCs w:val="24"/>
          <w14:textFill>
            <w14:solidFill>
              <w14:schemeClr w14:val="tx1"/>
            </w14:solidFill>
          </w14:textFill>
        </w:rPr>
        <w:t>、开标</w:t>
      </w:r>
    </w:p>
    <w:p>
      <w:pPr>
        <w:pStyle w:val="13"/>
        <w:snapToGrid w:val="0"/>
        <w:ind w:firstLine="480"/>
        <w:jc w:val="left"/>
        <w:rPr>
          <w:rFonts w:cs="宋体"/>
          <w:bCs/>
          <w:color w:val="000000" w:themeColor="text1"/>
          <w:szCs w:val="24"/>
          <w14:textFill>
            <w14:solidFill>
              <w14:schemeClr w14:val="tx1"/>
            </w14:solidFill>
          </w14:textFill>
        </w:rPr>
      </w:pPr>
      <w:r>
        <w:rPr>
          <w:rFonts w:hint="eastAsia" w:cs="宋体"/>
          <w:bCs/>
          <w:color w:val="000000" w:themeColor="text1"/>
          <w:szCs w:val="24"/>
          <w14:textFill>
            <w14:solidFill>
              <w14:schemeClr w14:val="tx1"/>
            </w14:solidFill>
          </w14:textFill>
        </w:rPr>
        <w:t>采购人和采购代理机构将在规定的时间和地点进行开标，投标人的法定代表人或其委托代理人应参加开标会并签到。投标人的法定代表人或其委托代理人未按时签到的，视同放弃开标监督权利、认可开标结果。</w:t>
      </w:r>
    </w:p>
    <w:p>
      <w:pPr>
        <w:pStyle w:val="13"/>
        <w:snapToGrid w:val="0"/>
        <w:ind w:firstLine="482"/>
        <w:jc w:val="left"/>
        <w:rPr>
          <w:rFonts w:cs="宋体"/>
          <w:b/>
          <w:color w:val="000000" w:themeColor="text1"/>
          <w:szCs w:val="24"/>
          <w14:textFill>
            <w14:solidFill>
              <w14:schemeClr w14:val="tx1"/>
            </w14:solidFill>
          </w14:textFill>
        </w:rPr>
      </w:pPr>
      <w:r>
        <w:rPr>
          <w:rFonts w:cs="宋体"/>
          <w:b/>
          <w:color w:val="000000" w:themeColor="text1"/>
          <w:szCs w:val="24"/>
          <w14:textFill>
            <w14:solidFill>
              <w14:schemeClr w14:val="tx1"/>
            </w14:solidFill>
          </w14:textFill>
        </w:rPr>
        <w:t>30</w:t>
      </w:r>
      <w:r>
        <w:rPr>
          <w:rFonts w:hint="eastAsia" w:cs="宋体"/>
          <w:b/>
          <w:color w:val="000000" w:themeColor="text1"/>
          <w:szCs w:val="24"/>
          <w14:textFill>
            <w14:solidFill>
              <w14:schemeClr w14:val="tx1"/>
            </w14:solidFill>
          </w14:textFill>
        </w:rPr>
        <w:t>、评标委员会</w:t>
      </w:r>
    </w:p>
    <w:p>
      <w:pPr>
        <w:pStyle w:val="13"/>
        <w:snapToGrid w:val="0"/>
        <w:ind w:firstLine="480"/>
        <w:jc w:val="left"/>
        <w:rPr>
          <w:rFonts w:cs="宋体"/>
          <w:bCs/>
          <w:color w:val="000000" w:themeColor="text1"/>
          <w:szCs w:val="24"/>
          <w14:textFill>
            <w14:solidFill>
              <w14:schemeClr w14:val="tx1"/>
            </w14:solidFill>
          </w14:textFill>
        </w:rPr>
      </w:pPr>
      <w:r>
        <w:rPr>
          <w:rFonts w:hint="eastAsia" w:cs="宋体"/>
          <w:bCs/>
          <w:color w:val="000000" w:themeColor="text1"/>
          <w:szCs w:val="24"/>
          <w14:textFill>
            <w14:solidFill>
              <w14:schemeClr w14:val="tx1"/>
            </w14:solidFill>
          </w14:textFill>
        </w:rPr>
        <w:t>评标委员会由采购人代表和有关技术、经济等方面的专家组成</w:t>
      </w:r>
      <w:r>
        <w:rPr>
          <w:rFonts w:cs="宋体"/>
          <w:bCs/>
          <w:color w:val="000000" w:themeColor="text1"/>
          <w:szCs w:val="24"/>
          <w14:textFill>
            <w14:solidFill>
              <w14:schemeClr w14:val="tx1"/>
            </w14:solidFill>
          </w14:textFill>
        </w:rPr>
        <w:t>,</w:t>
      </w:r>
      <w:r>
        <w:rPr>
          <w:rFonts w:hint="eastAsia" w:cs="宋体"/>
          <w:bCs/>
          <w:color w:val="000000" w:themeColor="text1"/>
          <w:szCs w:val="24"/>
          <w14:textFill>
            <w14:solidFill>
              <w14:schemeClr w14:val="tx1"/>
            </w14:solidFill>
          </w14:textFill>
        </w:rPr>
        <w:t>成员人数应当为五人以上单数。其中</w:t>
      </w:r>
      <w:r>
        <w:rPr>
          <w:rFonts w:cs="宋体"/>
          <w:bCs/>
          <w:color w:val="000000" w:themeColor="text1"/>
          <w:szCs w:val="24"/>
          <w14:textFill>
            <w14:solidFill>
              <w14:schemeClr w14:val="tx1"/>
            </w14:solidFill>
          </w14:textFill>
        </w:rPr>
        <w:t>,</w:t>
      </w:r>
      <w:r>
        <w:rPr>
          <w:rFonts w:hint="eastAsia" w:cs="宋体"/>
          <w:bCs/>
          <w:color w:val="000000" w:themeColor="text1"/>
          <w:szCs w:val="24"/>
          <w14:textFill>
            <w14:solidFill>
              <w14:schemeClr w14:val="tx1"/>
            </w14:solidFill>
          </w14:textFill>
        </w:rPr>
        <w:t>技术、经济等方面的专家不得少于成员总数的三分之二。</w:t>
      </w:r>
    </w:p>
    <w:p>
      <w:pPr>
        <w:pStyle w:val="13"/>
        <w:snapToGrid w:val="0"/>
        <w:ind w:firstLine="482"/>
        <w:jc w:val="left"/>
        <w:rPr>
          <w:rFonts w:cs="宋体"/>
          <w:b/>
          <w:color w:val="000000" w:themeColor="text1"/>
          <w:szCs w:val="24"/>
          <w14:textFill>
            <w14:solidFill>
              <w14:schemeClr w14:val="tx1"/>
            </w14:solidFill>
          </w14:textFill>
        </w:rPr>
      </w:pPr>
      <w:r>
        <w:rPr>
          <w:rFonts w:cs="宋体"/>
          <w:b/>
          <w:color w:val="000000" w:themeColor="text1"/>
          <w:szCs w:val="24"/>
          <w14:textFill>
            <w14:solidFill>
              <w14:schemeClr w14:val="tx1"/>
            </w14:solidFill>
          </w14:textFill>
        </w:rPr>
        <w:t>31</w:t>
      </w:r>
      <w:r>
        <w:rPr>
          <w:rFonts w:hint="eastAsia" w:cs="宋体"/>
          <w:b/>
          <w:color w:val="000000" w:themeColor="text1"/>
          <w:szCs w:val="24"/>
          <w14:textFill>
            <w14:solidFill>
              <w14:schemeClr w14:val="tx1"/>
            </w14:solidFill>
          </w14:textFill>
        </w:rPr>
        <w:t>、对投标文件的审查和响应性的确定</w:t>
      </w:r>
    </w:p>
    <w:p>
      <w:pPr>
        <w:ind w:firstLine="480"/>
        <w:jc w:val="left"/>
        <w:rPr>
          <w:rFonts w:ascii="宋体" w:cs="宋体"/>
          <w:bCs/>
          <w:color w:val="000000" w:themeColor="text1"/>
          <w14:textFill>
            <w14:solidFill>
              <w14:schemeClr w14:val="tx1"/>
            </w14:solidFill>
          </w14:textFill>
        </w:rPr>
      </w:pPr>
      <w:r>
        <w:rPr>
          <w:rFonts w:ascii="宋体" w:hAnsi="宋体" w:cs="宋体"/>
          <w:bCs/>
          <w:color w:val="000000" w:themeColor="text1"/>
          <w14:textFill>
            <w14:solidFill>
              <w14:schemeClr w14:val="tx1"/>
            </w14:solidFill>
          </w14:textFill>
        </w:rPr>
        <w:t xml:space="preserve">31.1 </w:t>
      </w:r>
      <w:r>
        <w:rPr>
          <w:rFonts w:hint="eastAsia" w:ascii="宋体" w:hAnsi="宋体" w:cs="宋体"/>
          <w:bCs/>
          <w:color w:val="000000" w:themeColor="text1"/>
          <w14:textFill>
            <w14:solidFill>
              <w14:schemeClr w14:val="tx1"/>
            </w14:solidFill>
          </w14:textFill>
        </w:rPr>
        <w:t>评标时，采购人将组织审查投标文件是否完整，文件是否恰当地签署。</w:t>
      </w:r>
    </w:p>
    <w:p>
      <w:pPr>
        <w:ind w:firstLine="480"/>
        <w:jc w:val="left"/>
        <w:rPr>
          <w:rFonts w:ascii="宋体" w:cs="宋体"/>
          <w:bCs/>
          <w:color w:val="000000" w:themeColor="text1"/>
          <w14:textFill>
            <w14:solidFill>
              <w14:schemeClr w14:val="tx1"/>
            </w14:solidFill>
          </w14:textFill>
        </w:rPr>
      </w:pPr>
      <w:r>
        <w:rPr>
          <w:rFonts w:ascii="宋体" w:hAnsi="宋体" w:cs="宋体"/>
          <w:bCs/>
          <w:color w:val="000000" w:themeColor="text1"/>
          <w14:textFill>
            <w14:solidFill>
              <w14:schemeClr w14:val="tx1"/>
            </w14:solidFill>
          </w14:textFill>
        </w:rPr>
        <w:t xml:space="preserve">31.2 </w:t>
      </w:r>
      <w:r>
        <w:rPr>
          <w:rFonts w:hint="eastAsia" w:ascii="宋体" w:hAnsi="宋体" w:cs="宋体"/>
          <w:bCs/>
          <w:color w:val="000000" w:themeColor="text1"/>
          <w14:textFill>
            <w14:solidFill>
              <w14:schemeClr w14:val="tx1"/>
            </w14:solidFill>
          </w14:textFill>
        </w:rPr>
        <w:t>如果确定投标人无资格履行合同，其投标将被拒绝并退还商务报价文件。</w:t>
      </w:r>
    </w:p>
    <w:p>
      <w:pPr>
        <w:ind w:firstLine="480"/>
        <w:jc w:val="left"/>
        <w:rPr>
          <w:rFonts w:ascii="宋体" w:cs="宋体"/>
          <w:bCs/>
          <w:color w:val="000000" w:themeColor="text1"/>
          <w14:textFill>
            <w14:solidFill>
              <w14:schemeClr w14:val="tx1"/>
            </w14:solidFill>
          </w14:textFill>
        </w:rPr>
      </w:pPr>
      <w:r>
        <w:rPr>
          <w:rFonts w:ascii="宋体" w:hAnsi="宋体" w:cs="宋体"/>
          <w:bCs/>
          <w:color w:val="000000" w:themeColor="text1"/>
          <w14:textFill>
            <w14:solidFill>
              <w14:schemeClr w14:val="tx1"/>
            </w14:solidFill>
          </w14:textFill>
        </w:rPr>
        <w:t>31.3</w:t>
      </w:r>
      <w:r>
        <w:rPr>
          <w:rFonts w:hint="eastAsia" w:ascii="宋体" w:hAnsi="宋体" w:cs="宋体"/>
          <w:bCs/>
          <w:color w:val="000000" w:themeColor="text1"/>
          <w14:textFill>
            <w14:solidFill>
              <w14:schemeClr w14:val="tx1"/>
            </w14:solidFill>
          </w14:textFill>
        </w:rPr>
        <w:t>登录“信用中国”网站</w:t>
      </w:r>
      <w:r>
        <w:rPr>
          <w:rFonts w:ascii="宋体" w:hAnsi="宋体" w:cs="宋体"/>
          <w:bCs/>
          <w:color w:val="000000" w:themeColor="text1"/>
          <w14:textFill>
            <w14:solidFill>
              <w14:schemeClr w14:val="tx1"/>
            </w14:solidFill>
          </w14:textFill>
        </w:rPr>
        <w:t>www.creditchina.gov.cn</w:t>
      </w:r>
      <w:r>
        <w:rPr>
          <w:rFonts w:hint="eastAsia" w:ascii="宋体" w:hAnsi="宋体" w:cs="宋体"/>
          <w:bCs/>
          <w:color w:val="000000" w:themeColor="text1"/>
          <w14:textFill>
            <w14:solidFill>
              <w14:schemeClr w14:val="tx1"/>
            </w14:solidFill>
          </w14:textFill>
        </w:rPr>
        <w:t>查询截止投标时间前的各投标人信用记录，并单打印相关网页页面留存。对列入失信被执行人、重大税收违法案件当事人名单、政府采购严重违法失信行为记录名的投标单位资格审查不予通过，以“信用中国”网站</w:t>
      </w:r>
      <w:r>
        <w:rPr>
          <w:rFonts w:ascii="宋体" w:hAnsi="宋体" w:cs="宋体"/>
          <w:bCs/>
          <w:color w:val="000000" w:themeColor="text1"/>
          <w14:textFill>
            <w14:solidFill>
              <w14:schemeClr w14:val="tx1"/>
            </w14:solidFill>
          </w14:textFill>
        </w:rPr>
        <w:t>www.creditchina.gov.cn</w:t>
      </w:r>
      <w:r>
        <w:rPr>
          <w:rFonts w:hint="eastAsia" w:ascii="宋体" w:hAnsi="宋体" w:cs="宋体"/>
          <w:bCs/>
          <w:color w:val="000000" w:themeColor="text1"/>
          <w14:textFill>
            <w14:solidFill>
              <w14:schemeClr w14:val="tx1"/>
            </w14:solidFill>
          </w14:textFill>
        </w:rPr>
        <w:t>查询结果为准。</w:t>
      </w:r>
    </w:p>
    <w:p>
      <w:pPr>
        <w:pStyle w:val="13"/>
        <w:snapToGrid w:val="0"/>
        <w:ind w:firstLine="482"/>
        <w:jc w:val="left"/>
        <w:rPr>
          <w:rFonts w:cs="宋体"/>
          <w:b/>
          <w:color w:val="000000" w:themeColor="text1"/>
          <w:szCs w:val="24"/>
          <w14:textFill>
            <w14:solidFill>
              <w14:schemeClr w14:val="tx1"/>
            </w14:solidFill>
          </w14:textFill>
        </w:rPr>
      </w:pPr>
      <w:r>
        <w:rPr>
          <w:rFonts w:cs="宋体"/>
          <w:b/>
          <w:color w:val="000000" w:themeColor="text1"/>
          <w:szCs w:val="24"/>
          <w14:textFill>
            <w14:solidFill>
              <w14:schemeClr w14:val="tx1"/>
            </w14:solidFill>
          </w14:textFill>
        </w:rPr>
        <w:t>32</w:t>
      </w:r>
      <w:r>
        <w:rPr>
          <w:rFonts w:hint="eastAsia" w:cs="宋体"/>
          <w:b/>
          <w:color w:val="000000" w:themeColor="text1"/>
          <w:szCs w:val="24"/>
          <w14:textFill>
            <w14:solidFill>
              <w14:schemeClr w14:val="tx1"/>
            </w14:solidFill>
          </w14:textFill>
        </w:rPr>
        <w:t>、评标方法和定标</w:t>
      </w:r>
    </w:p>
    <w:p>
      <w:pPr>
        <w:widowControl/>
        <w:ind w:firstLine="480"/>
        <w:jc w:val="left"/>
        <w:rPr>
          <w:rFonts w:ascii="宋体" w:cs="宋体"/>
          <w:bCs/>
          <w:color w:val="000000" w:themeColor="text1"/>
          <w:kern w:val="0"/>
          <w:highlight w:val="yellow"/>
          <w14:textFill>
            <w14:solidFill>
              <w14:schemeClr w14:val="tx1"/>
            </w14:solidFill>
          </w14:textFill>
        </w:rPr>
      </w:pPr>
      <w:r>
        <w:rPr>
          <w:rFonts w:ascii="宋体" w:hAnsi="宋体" w:cs="宋体"/>
          <w:color w:val="000000" w:themeColor="text1"/>
          <w14:textFill>
            <w14:solidFill>
              <w14:schemeClr w14:val="tx1"/>
            </w14:solidFill>
          </w14:textFill>
        </w:rPr>
        <w:t>32.1</w:t>
      </w:r>
      <w:r>
        <w:rPr>
          <w:rFonts w:hint="eastAsia" w:ascii="宋体" w:hAnsi="宋体" w:cs="宋体"/>
          <w:color w:val="000000" w:themeColor="text1"/>
          <w14:textFill>
            <w14:solidFill>
              <w14:schemeClr w14:val="tx1"/>
            </w14:solidFill>
          </w14:textFill>
        </w:rPr>
        <w:t>本项目采用不公开方式评标，评标的依据为招标文件和投标文件。</w:t>
      </w:r>
    </w:p>
    <w:p>
      <w:pPr>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32.2</w:t>
      </w:r>
      <w:r>
        <w:rPr>
          <w:rFonts w:hint="eastAsia" w:ascii="宋体" w:hAnsi="宋体"/>
          <w:color w:val="000000" w:themeColor="text1"/>
          <w14:textFill>
            <w14:solidFill>
              <w14:schemeClr w14:val="tx1"/>
            </w14:solidFill>
          </w14:textFill>
        </w:rPr>
        <w:t>评标办法。本项目评标办法是</w:t>
      </w:r>
      <w:r>
        <w:rPr>
          <w:rFonts w:hint="eastAsia" w:ascii="宋体" w:hAnsi="宋体"/>
          <w:color w:val="000000" w:themeColor="text1"/>
          <w:u w:val="single"/>
          <w14:textFill>
            <w14:solidFill>
              <w14:schemeClr w14:val="tx1"/>
            </w14:solidFill>
          </w14:textFill>
        </w:rPr>
        <w:t>综合评分法</w:t>
      </w:r>
      <w:r>
        <w:rPr>
          <w:rFonts w:hint="eastAsia" w:ascii="宋体" w:hAnsi="宋体"/>
          <w:color w:val="000000" w:themeColor="text1"/>
          <w14:textFill>
            <w14:solidFill>
              <w14:schemeClr w14:val="tx1"/>
            </w14:solidFill>
          </w14:textFill>
        </w:rPr>
        <w:t>，具体评标内容及评分标准等详见《评标办法及评分标准》。</w:t>
      </w:r>
    </w:p>
    <w:p>
      <w:pPr>
        <w:ind w:firstLine="480"/>
        <w:rPr>
          <w:rFonts w:asci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32.3</w:t>
      </w:r>
      <w:r>
        <w:rPr>
          <w:rFonts w:hint="eastAsia" w:ascii="宋体" w:hAnsi="宋体" w:cs="宋体"/>
          <w:color w:val="000000" w:themeColor="text1"/>
          <w14:textFill>
            <w14:solidFill>
              <w14:schemeClr w14:val="tx1"/>
            </w14:solidFill>
          </w14:textFill>
        </w:rPr>
        <w:t>评标分二个阶段，第一阶段为资信技术评审阶段，第二阶段为商务报价阶段。</w:t>
      </w:r>
    </w:p>
    <w:p>
      <w:pPr>
        <w:snapToGrid w:val="0"/>
        <w:spacing w:line="440" w:lineRule="exact"/>
        <w:ind w:firstLine="480"/>
        <w:rPr>
          <w:rFonts w:ascii="宋体"/>
          <w:color w:val="000000" w:themeColor="text1"/>
          <w14:textFill>
            <w14:solidFill>
              <w14:schemeClr w14:val="tx1"/>
            </w14:solidFill>
          </w14:textFill>
        </w:rPr>
      </w:pPr>
      <w:bookmarkStart w:id="167" w:name="_Toc21872"/>
      <w:bookmarkStart w:id="168" w:name="_Toc2607"/>
      <w:bookmarkStart w:id="169" w:name="_Toc22171"/>
      <w:bookmarkStart w:id="170" w:name="_Toc28901"/>
      <w:bookmarkStart w:id="171" w:name="_Toc17608"/>
      <w:bookmarkStart w:id="172" w:name="_Toc14601"/>
      <w:bookmarkStart w:id="173" w:name="_Toc12657"/>
      <w:bookmarkStart w:id="174" w:name="_Toc11241"/>
      <w:bookmarkStart w:id="175" w:name="_Toc30043"/>
      <w:bookmarkStart w:id="176" w:name="_Toc8751"/>
      <w:bookmarkStart w:id="177" w:name="_Toc10605"/>
      <w:bookmarkStart w:id="178" w:name="_Toc361437149"/>
      <w:bookmarkStart w:id="179" w:name="_Toc361434563"/>
      <w:bookmarkStart w:id="180" w:name="_Toc361434803"/>
      <w:bookmarkStart w:id="181" w:name="_Toc17767"/>
      <w:bookmarkStart w:id="182" w:name="_Toc5497"/>
      <w:bookmarkStart w:id="183" w:name="_Toc361434899"/>
      <w:bookmarkStart w:id="184" w:name="_Toc361434464"/>
      <w:bookmarkStart w:id="185" w:name="_Toc20093"/>
      <w:bookmarkStart w:id="186" w:name="_Toc28870"/>
      <w:bookmarkStart w:id="187" w:name="_Toc5260"/>
      <w:bookmarkStart w:id="188" w:name="_Toc31767"/>
      <w:bookmarkStart w:id="189" w:name="_Toc9728"/>
      <w:bookmarkStart w:id="190" w:name="_Toc2156"/>
      <w:bookmarkStart w:id="191" w:name="_Toc356371440"/>
      <w:bookmarkStart w:id="192" w:name="_Toc31271"/>
      <w:bookmarkStart w:id="193" w:name="_Toc11992"/>
      <w:bookmarkStart w:id="194" w:name="_Toc18521"/>
      <w:bookmarkStart w:id="195" w:name="_Toc30263"/>
      <w:bookmarkStart w:id="196" w:name="_Toc17364"/>
      <w:bookmarkStart w:id="197" w:name="_Toc9090"/>
      <w:bookmarkStart w:id="198" w:name="_Toc20055"/>
      <w:bookmarkStart w:id="199" w:name="_Toc366144039"/>
      <w:bookmarkStart w:id="200" w:name="_Toc25554"/>
      <w:bookmarkStart w:id="201" w:name="_Toc31545"/>
      <w:r>
        <w:rPr>
          <w:rFonts w:ascii="宋体" w:hAnsi="宋体"/>
          <w:color w:val="000000" w:themeColor="text1"/>
          <w14:textFill>
            <w14:solidFill>
              <w14:schemeClr w14:val="tx1"/>
            </w14:solidFill>
          </w14:textFill>
        </w:rPr>
        <w:t>32.4</w:t>
      </w:r>
      <w:r>
        <w:rPr>
          <w:rFonts w:hint="eastAsia" w:ascii="宋体" w:hAnsi="宋体"/>
          <w:color w:val="000000" w:themeColor="text1"/>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line="440" w:lineRule="exact"/>
        <w:ind w:firstLine="470" w:firstLineChars="196"/>
        <w:rPr>
          <w:color w:val="000000" w:themeColor="text1"/>
          <w14:textFill>
            <w14:solidFill>
              <w14:schemeClr w14:val="tx1"/>
            </w14:solidFill>
          </w14:textFill>
        </w:rPr>
      </w:pPr>
      <w:r>
        <w:rPr>
          <w:color w:val="000000" w:themeColor="text1"/>
          <w14:textFill>
            <w14:solidFill>
              <w14:schemeClr w14:val="tx1"/>
            </w14:solidFill>
          </w14:textFill>
        </w:rPr>
        <w:t>32.5</w:t>
      </w:r>
      <w:r>
        <w:rPr>
          <w:rFonts w:hint="eastAsia"/>
          <w:color w:val="000000" w:themeColor="text1"/>
          <w14:textFill>
            <w14:solidFill>
              <w14:schemeClr w14:val="tx1"/>
            </w14:solidFill>
          </w14:textFill>
        </w:rPr>
        <w:t>本项目由评标委员会推荐中标供应商，采购代理机构在评标结束后</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个工作日内将评标报告交采购人确认。</w:t>
      </w:r>
    </w:p>
    <w:p>
      <w:pPr>
        <w:pStyle w:val="13"/>
        <w:snapToGrid w:val="0"/>
        <w:spacing w:line="440" w:lineRule="exact"/>
        <w:ind w:firstLine="470" w:firstLineChars="196"/>
        <w:rPr>
          <w:color w:val="000000" w:themeColor="text1"/>
          <w14:textFill>
            <w14:solidFill>
              <w14:schemeClr w14:val="tx1"/>
            </w14:solidFill>
          </w14:textFill>
        </w:rPr>
      </w:pPr>
      <w:r>
        <w:rPr>
          <w:color w:val="000000" w:themeColor="text1"/>
          <w14:textFill>
            <w14:solidFill>
              <w14:schemeClr w14:val="tx1"/>
            </w14:solidFill>
          </w14:textFill>
        </w:rPr>
        <w:t>32.6</w:t>
      </w:r>
      <w:r>
        <w:rPr>
          <w:rFonts w:hint="eastAsia"/>
          <w:color w:val="000000" w:themeColor="text1"/>
          <w14:textFill>
            <w14:solidFill>
              <w14:schemeClr w14:val="tx1"/>
            </w14:solidFill>
          </w14:textFill>
        </w:rPr>
        <w:t>采购人依法确定中标供应商后</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个工作日内，采购代理机构以书面形式发出《中标通知书》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并同时在相关网站上发布中标公告。</w:t>
      </w:r>
    </w:p>
    <w:p>
      <w:pPr>
        <w:pStyle w:val="3"/>
        <w:spacing w:before="163" w:after="163"/>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九、质疑和投诉</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napToGrid w:val="0"/>
        <w:ind w:firstLine="482"/>
        <w:jc w:val="left"/>
        <w:rPr>
          <w:rFonts w:ascii="宋体" w:cs="宋体"/>
          <w:b/>
          <w:bCs/>
          <w:color w:val="000000" w:themeColor="text1"/>
          <w14:textFill>
            <w14:solidFill>
              <w14:schemeClr w14:val="tx1"/>
            </w14:solidFill>
          </w14:textFill>
        </w:rPr>
      </w:pPr>
      <w:bookmarkStart w:id="202" w:name="_Toc32407"/>
      <w:r>
        <w:rPr>
          <w:rFonts w:ascii="宋体" w:hAnsi="宋体" w:cs="宋体"/>
          <w:b/>
          <w:bCs/>
          <w:color w:val="000000" w:themeColor="text1"/>
          <w14:textFill>
            <w14:solidFill>
              <w14:schemeClr w14:val="tx1"/>
            </w14:solidFill>
          </w14:textFill>
        </w:rPr>
        <w:t>33</w:t>
      </w:r>
      <w:r>
        <w:rPr>
          <w:rFonts w:hint="eastAsia" w:ascii="宋体" w:hAnsi="宋体" w:cs="宋体"/>
          <w:b/>
          <w:bCs/>
          <w:color w:val="000000" w:themeColor="text1"/>
          <w14:textFill>
            <w14:solidFill>
              <w14:schemeClr w14:val="tx1"/>
            </w14:solidFill>
          </w14:textFill>
        </w:rPr>
        <w:t>、质疑和投诉</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33.1</w:t>
      </w:r>
      <w:r>
        <w:rPr>
          <w:rFonts w:hint="eastAsia" w:ascii="宋体" w:hAnsi="宋体" w:cs="宋体"/>
          <w:color w:val="000000" w:themeColor="text1"/>
          <w14:textFill>
            <w14:solidFill>
              <w14:schemeClr w14:val="tx1"/>
            </w14:solidFill>
          </w14:textFill>
        </w:rPr>
        <w:t>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供应商应知其权益受到损害之日，是指：</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）对可以质疑的招标文件提出质疑的，为收到招标文件之日。</w:t>
      </w:r>
    </w:p>
    <w:p>
      <w:pPr>
        <w:ind w:left="480" w:leftChars="200"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）对采购过程提出质疑的，为各采购程序环节结束之日。</w:t>
      </w:r>
      <w:r>
        <w:rPr>
          <w:rFonts w:asci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）对中标结果提出质疑的，为成交结果公告期限届满之日。</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33.2</w:t>
      </w:r>
      <w:r>
        <w:rPr>
          <w:rFonts w:hint="eastAsia" w:ascii="宋体" w:hAnsi="宋体" w:cs="宋体"/>
          <w:color w:val="000000" w:themeColor="text1"/>
          <w14:textFill>
            <w14:solidFill>
              <w14:schemeClr w14:val="tx1"/>
            </w14:solidFill>
          </w14:textFill>
        </w:rPr>
        <w:t>质疑、投诉应当采用书面形式，质疑书、投诉书均应明确阐述招标文件、招</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标过程或中标结果中使自己合法权益受到损害的实质性内容，提供相关事实、依据和证据及其来源或线索，便于有关单位调查、答复和处理。</w:t>
      </w:r>
    </w:p>
    <w:p>
      <w:pPr>
        <w:pStyle w:val="3"/>
        <w:spacing w:before="163" w:after="163"/>
        <w:ind w:firstLine="3600" w:firstLineChars="1200"/>
        <w:jc w:val="both"/>
        <w:rPr>
          <w:rFonts w:ascii="宋体" w:cs="宋体"/>
          <w:b w:val="0"/>
          <w:color w:val="000000" w:themeColor="text1"/>
          <w14:textFill>
            <w14:solidFill>
              <w14:schemeClr w14:val="tx1"/>
            </w14:solidFill>
          </w14:textFill>
        </w:rPr>
      </w:pPr>
      <w:bookmarkStart w:id="203" w:name="_Toc22563"/>
      <w:r>
        <w:rPr>
          <w:rFonts w:hint="eastAsia" w:ascii="宋体" w:hAnsi="宋体" w:cs="宋体"/>
          <w:color w:val="000000" w:themeColor="text1"/>
          <w14:textFill>
            <w14:solidFill>
              <w14:schemeClr w14:val="tx1"/>
            </w14:solidFill>
          </w14:textFill>
        </w:rPr>
        <w:t>十、授予合同</w:t>
      </w:r>
      <w:bookmarkEnd w:id="191"/>
      <w:bookmarkEnd w:id="192"/>
      <w:bookmarkEnd w:id="193"/>
      <w:bookmarkEnd w:id="194"/>
      <w:bookmarkEnd w:id="195"/>
      <w:bookmarkEnd w:id="196"/>
      <w:bookmarkEnd w:id="197"/>
      <w:bookmarkEnd w:id="198"/>
      <w:bookmarkEnd w:id="199"/>
      <w:bookmarkEnd w:id="200"/>
      <w:bookmarkEnd w:id="201"/>
      <w:bookmarkEnd w:id="202"/>
      <w:bookmarkEnd w:id="203"/>
    </w:p>
    <w:p>
      <w:pPr>
        <w:ind w:firstLine="482"/>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34</w:t>
      </w:r>
      <w:r>
        <w:rPr>
          <w:rFonts w:hint="eastAsia" w:ascii="宋体" w:hAnsi="宋体" w:cs="宋体"/>
          <w:b/>
          <w:bCs/>
          <w:color w:val="000000" w:themeColor="text1"/>
          <w14:textFill>
            <w14:solidFill>
              <w14:schemeClr w14:val="tx1"/>
            </w14:solidFill>
          </w14:textFill>
        </w:rPr>
        <w:t>、合同授予标准</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34.1 </w:t>
      </w:r>
      <w:r>
        <w:rPr>
          <w:rFonts w:hint="eastAsia" w:ascii="宋体" w:hAnsi="宋体" w:cs="宋体"/>
          <w:color w:val="000000" w:themeColor="text1"/>
          <w14:textFill>
            <w14:solidFill>
              <w14:schemeClr w14:val="tx1"/>
            </w14:solidFill>
          </w14:textFill>
        </w:rPr>
        <w:t>成交候选供应商经查有违法违规现象的，取消其成交候选资格，推荐排名次之的供应商为成交候选供应商或重新组织采购。</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34.2</w:t>
      </w:r>
      <w:r>
        <w:rPr>
          <w:rFonts w:hint="eastAsia" w:ascii="宋体" w:hAnsi="宋体" w:cs="宋体"/>
          <w:color w:val="000000" w:themeColor="text1"/>
          <w14:textFill>
            <w14:solidFill>
              <w14:schemeClr w14:val="tx1"/>
            </w14:solidFill>
          </w14:textFill>
        </w:rPr>
        <w:t>采购人与中标供应商应当在《中标通知书》发出之日起</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日内签订政府采购合同。</w:t>
      </w:r>
    </w:p>
    <w:p>
      <w:pPr>
        <w:pStyle w:val="13"/>
        <w:snapToGrid w:val="0"/>
        <w:ind w:firstLine="482"/>
        <w:jc w:val="left"/>
        <w:rPr>
          <w:rFonts w:cs="宋体"/>
          <w:b/>
          <w:color w:val="000000" w:themeColor="text1"/>
          <w:szCs w:val="24"/>
          <w14:textFill>
            <w14:solidFill>
              <w14:schemeClr w14:val="tx1"/>
            </w14:solidFill>
          </w14:textFill>
        </w:rPr>
      </w:pPr>
      <w:r>
        <w:rPr>
          <w:rFonts w:cs="宋体"/>
          <w:b/>
          <w:color w:val="000000" w:themeColor="text1"/>
          <w:szCs w:val="24"/>
          <w14:textFill>
            <w14:solidFill>
              <w14:schemeClr w14:val="tx1"/>
            </w14:solidFill>
          </w14:textFill>
        </w:rPr>
        <w:t>35</w:t>
      </w:r>
      <w:r>
        <w:rPr>
          <w:rFonts w:hint="eastAsia" w:cs="宋体"/>
          <w:b/>
          <w:color w:val="000000" w:themeColor="text1"/>
          <w:szCs w:val="24"/>
          <w14:textFill>
            <w14:solidFill>
              <w14:schemeClr w14:val="tx1"/>
            </w14:solidFill>
          </w14:textFill>
        </w:rPr>
        <w:t>、授予合同时变更数量的权利</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政府采购合同履行中，采购人需追加与合同标的相同的货物、工程或者服务的，在不改变合同其他条款的前提下，可以与供应商签订补充合同，但所补充合同的采购金额不得超过原采购金额的</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w:t>
      </w:r>
    </w:p>
    <w:p>
      <w:pPr>
        <w:pStyle w:val="13"/>
        <w:snapToGrid w:val="0"/>
        <w:ind w:firstLine="482"/>
        <w:jc w:val="left"/>
        <w:rPr>
          <w:rFonts w:cs="宋体"/>
          <w:b/>
          <w:color w:val="000000" w:themeColor="text1"/>
          <w:szCs w:val="24"/>
          <w14:textFill>
            <w14:solidFill>
              <w14:schemeClr w14:val="tx1"/>
            </w14:solidFill>
          </w14:textFill>
        </w:rPr>
      </w:pPr>
      <w:r>
        <w:rPr>
          <w:rFonts w:cs="宋体"/>
          <w:b/>
          <w:color w:val="000000" w:themeColor="text1"/>
          <w:szCs w:val="24"/>
          <w14:textFill>
            <w14:solidFill>
              <w14:schemeClr w14:val="tx1"/>
            </w14:solidFill>
          </w14:textFill>
        </w:rPr>
        <w:t>36</w:t>
      </w:r>
      <w:r>
        <w:rPr>
          <w:rFonts w:hint="eastAsia" w:cs="宋体"/>
          <w:b/>
          <w:color w:val="000000" w:themeColor="text1"/>
          <w:szCs w:val="24"/>
          <w14:textFill>
            <w14:solidFill>
              <w14:schemeClr w14:val="tx1"/>
            </w14:solidFill>
          </w14:textFill>
        </w:rPr>
        <w:t>、履约保证金</w:t>
      </w:r>
    </w:p>
    <w:p>
      <w:pPr>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36.1</w:t>
      </w:r>
      <w:r>
        <w:rPr>
          <w:rFonts w:hint="eastAsia" w:ascii="宋体" w:hAnsi="宋体" w:cs="宋体"/>
          <w:color w:val="000000" w:themeColor="text1"/>
          <w14:textFill>
            <w14:solidFill>
              <w14:schemeClr w14:val="tx1"/>
            </w14:solidFill>
          </w14:textFill>
        </w:rPr>
        <w:t>签订合同前，中标供应商按照招标文件规定递交履约保证金。</w:t>
      </w:r>
    </w:p>
    <w:p>
      <w:pPr>
        <w:spacing w:line="360" w:lineRule="auto"/>
        <w:ind w:firstLine="420"/>
        <w:rPr>
          <w:color w:val="000000" w:themeColor="text1"/>
          <w:sz w:val="24"/>
          <w:szCs w:val="24"/>
          <w14:textFill>
            <w14:solidFill>
              <w14:schemeClr w14:val="tx1"/>
            </w14:solidFill>
          </w14:textFill>
        </w:rPr>
      </w:pPr>
      <w:r>
        <w:rPr>
          <w:rFonts w:ascii="宋体" w:hAnsi="宋体" w:cs="宋体"/>
          <w:color w:val="000000" w:themeColor="text1"/>
          <w14:textFill>
            <w14:solidFill>
              <w14:schemeClr w14:val="tx1"/>
            </w14:solidFill>
          </w14:textFill>
        </w:rPr>
        <w:t>36.2</w:t>
      </w:r>
      <w:r>
        <w:rPr>
          <w:rFonts w:hint="eastAsia" w:ascii="宋体" w:hAnsi="宋体" w:cs="宋体"/>
          <w:color w:val="000000" w:themeColor="text1"/>
          <w14:textFill>
            <w14:solidFill>
              <w14:schemeClr w14:val="tx1"/>
            </w14:solidFill>
          </w14:textFill>
        </w:rPr>
        <w:t>签订合同后，如中标供应商不按双方合同约定履约，</w:t>
      </w:r>
      <w:r>
        <w:rPr>
          <w:rFonts w:hint="eastAsia"/>
          <w:color w:val="000000" w:themeColor="text1"/>
          <w:sz w:val="24"/>
          <w:szCs w:val="24"/>
          <w14:textFill>
            <w14:solidFill>
              <w14:schemeClr w14:val="tx1"/>
            </w14:solidFill>
          </w14:textFill>
        </w:rPr>
        <w:t>甲方有权从履约保证金取得补偿。履约保证金扣除甲方应得的补偿后的余额在合同期满后</w:t>
      </w:r>
      <w:r>
        <w:rPr>
          <w:rFonts w:hint="eastAsia"/>
          <w:color w:val="000000" w:themeColor="text1"/>
          <w:sz w:val="24"/>
          <w:szCs w:val="24"/>
          <w:u w:val="single"/>
          <w14:textFill>
            <w14:solidFill>
              <w14:schemeClr w14:val="tx1"/>
            </w14:solidFill>
          </w14:textFill>
        </w:rPr>
        <w:t>28</w:t>
      </w:r>
      <w:r>
        <w:rPr>
          <w:rFonts w:hint="eastAsia"/>
          <w:color w:val="000000" w:themeColor="text1"/>
          <w:sz w:val="24"/>
          <w:szCs w:val="24"/>
          <w14:textFill>
            <w14:solidFill>
              <w14:schemeClr w14:val="tx1"/>
            </w14:solidFill>
          </w14:textFill>
        </w:rPr>
        <w:t>天内无息退还乙方。</w:t>
      </w:r>
    </w:p>
    <w:p>
      <w:pPr>
        <w:pStyle w:val="3"/>
        <w:spacing w:before="163" w:after="163"/>
        <w:rPr>
          <w:rFonts w:ascii="宋体" w:cs="宋体"/>
          <w:color w:val="000000" w:themeColor="text1"/>
          <w14:textFill>
            <w14:solidFill>
              <w14:schemeClr w14:val="tx1"/>
            </w14:solidFill>
          </w14:textFill>
        </w:rPr>
      </w:pPr>
      <w:bookmarkStart w:id="204" w:name="_Toc26121"/>
      <w:bookmarkStart w:id="205" w:name="_Toc26522"/>
      <w:bookmarkStart w:id="206" w:name="_Toc17371"/>
      <w:bookmarkStart w:id="207" w:name="_Toc27766"/>
      <w:bookmarkStart w:id="208" w:name="_Toc32254"/>
      <w:bookmarkStart w:id="209" w:name="_Toc24196"/>
      <w:bookmarkStart w:id="210" w:name="_Toc26773"/>
      <w:bookmarkStart w:id="211" w:name="_Toc356371442"/>
      <w:bookmarkStart w:id="212" w:name="_Toc20217"/>
      <w:bookmarkStart w:id="213" w:name="_Toc366144042"/>
      <w:bookmarkStart w:id="214" w:name="_Toc23450"/>
      <w:bookmarkStart w:id="215" w:name="_Toc23468"/>
      <w:bookmarkStart w:id="216" w:name="_Toc23367"/>
      <w:r>
        <w:rPr>
          <w:rFonts w:hint="eastAsia" w:ascii="宋体" w:hAnsi="宋体" w:cs="宋体"/>
          <w:color w:val="000000" w:themeColor="text1"/>
          <w14:textFill>
            <w14:solidFill>
              <w14:schemeClr w14:val="tx1"/>
            </w14:solidFill>
          </w14:textFill>
        </w:rPr>
        <w:t>十一、其他</w:t>
      </w:r>
      <w:bookmarkEnd w:id="204"/>
      <w:bookmarkEnd w:id="205"/>
      <w:bookmarkEnd w:id="206"/>
      <w:bookmarkEnd w:id="207"/>
      <w:bookmarkEnd w:id="208"/>
      <w:bookmarkEnd w:id="209"/>
      <w:bookmarkEnd w:id="210"/>
      <w:bookmarkEnd w:id="211"/>
      <w:bookmarkEnd w:id="212"/>
      <w:bookmarkEnd w:id="213"/>
      <w:bookmarkEnd w:id="214"/>
      <w:bookmarkEnd w:id="215"/>
      <w:bookmarkEnd w:id="216"/>
    </w:p>
    <w:p>
      <w:pPr>
        <w:snapToGrid w:val="0"/>
        <w:ind w:firstLine="482"/>
        <w:jc w:val="left"/>
        <w:rPr>
          <w:rFonts w:asci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37</w:t>
      </w:r>
      <w:r>
        <w:rPr>
          <w:rFonts w:hint="eastAsia" w:ascii="宋体" w:hAnsi="宋体" w:cs="宋体"/>
          <w:b/>
          <w:color w:val="000000" w:themeColor="text1"/>
          <w14:textFill>
            <w14:solidFill>
              <w14:schemeClr w14:val="tx1"/>
            </w14:solidFill>
          </w14:textFill>
        </w:rPr>
        <w:t>、招标文件的澄清与修改</w:t>
      </w:r>
      <w:r>
        <w:rPr>
          <w:rFonts w:ascii="宋体" w:hAnsi="宋体" w:cs="宋体"/>
          <w:b/>
          <w:color w:val="000000" w:themeColor="text1"/>
          <w14:textFill>
            <w14:solidFill>
              <w14:schemeClr w14:val="tx1"/>
            </w14:solidFill>
          </w14:textFill>
        </w:rPr>
        <w:t xml:space="preserve"> </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37.1</w:t>
      </w:r>
      <w:r>
        <w:rPr>
          <w:rFonts w:hint="eastAsia" w:ascii="宋体" w:hAnsi="宋体" w:cs="宋体"/>
          <w:color w:val="000000" w:themeColor="text1"/>
          <w14:textFill>
            <w14:solidFill>
              <w14:schemeClr w14:val="tx1"/>
            </w14:solidFill>
          </w14:textFill>
        </w:rPr>
        <w:t>投标人应认真阅读本招标文件，发现其中有误或有不合理要求的，投标人必须在投标截止前</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日前以书面形式要求招标采购单位澄清。采购代理机构对已发出的招标文件进行必要澄清、答复、修改或补充的，应当在招标文件要求提交投标文件截止时间五日前，在财政部门指定的政府采购信息发布媒体上发布更正公告，并以书面形式</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含邮件</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通知所有招标文件收受人。</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37.2</w:t>
      </w:r>
      <w:r>
        <w:rPr>
          <w:rFonts w:hint="eastAsia" w:ascii="宋体" w:hAnsi="宋体" w:cs="宋体"/>
          <w:color w:val="000000" w:themeColor="text1"/>
          <w14:textFill>
            <w14:solidFill>
              <w14:schemeClr w14:val="tx1"/>
            </w14:solidFill>
          </w14:textFill>
        </w:rPr>
        <w:t>采购代理机构必须以书面形式</w:t>
      </w:r>
      <w:r>
        <w:rPr>
          <w:rFonts w:hint="eastAsia" w:ascii="宋体" w:hAnsi="宋体" w:cs="宋体"/>
          <w:color w:val="000000" w:themeColor="text1"/>
          <w:lang w:val="en-US" w:eastAsia="zh-CN"/>
          <w14:textFill>
            <w14:solidFill>
              <w14:schemeClr w14:val="tx1"/>
            </w14:solidFill>
          </w14:textFill>
        </w:rPr>
        <w:t>或电子邮箱或网上公告的方式</w:t>
      </w:r>
      <w:r>
        <w:rPr>
          <w:rFonts w:hint="eastAsia" w:ascii="宋体" w:hAnsi="宋体" w:cs="宋体"/>
          <w:color w:val="000000" w:themeColor="text1"/>
          <w14:textFill>
            <w14:solidFill>
              <w14:schemeClr w14:val="tx1"/>
            </w14:solidFill>
          </w14:textFill>
        </w:rPr>
        <w:t>答复投标人要求澄清的问题，并将不包含问题来源的答复书面通知所有购买招标文件的投标人。</w:t>
      </w:r>
    </w:p>
    <w:p>
      <w:pPr>
        <w:snapToGrid w:val="0"/>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37.3</w:t>
      </w:r>
      <w:r>
        <w:rPr>
          <w:rFonts w:hint="eastAsia" w:ascii="宋体" w:hAnsi="宋体" w:cs="宋体"/>
          <w:color w:val="000000" w:themeColor="text1"/>
          <w14:textFill>
            <w14:solidFill>
              <w14:schemeClr w14:val="tx1"/>
            </w14:solidFill>
          </w14:textFill>
        </w:rPr>
        <w:t>招标文件澄清、答复、修改、补充的内容为招标文件的组成部分。当招标文件与招标文件的答复、澄清、修改、补充通知就同一内容的表述不一致时，以最后发出的书面文件为准。</w:t>
      </w:r>
    </w:p>
    <w:p>
      <w:pPr>
        <w:snapToGrid w:val="0"/>
        <w:ind w:firstLine="480"/>
        <w:jc w:val="left"/>
        <w:rPr>
          <w:rFonts w:hint="eastAsia" w:ascii="宋体" w:eastAsia="宋体" w:cs="宋体"/>
          <w:color w:val="000000" w:themeColor="text1"/>
          <w:lang w:eastAsia="zh-CN"/>
          <w14:textFill>
            <w14:solidFill>
              <w14:schemeClr w14:val="tx1"/>
            </w14:solidFill>
          </w14:textFill>
        </w:rPr>
      </w:pPr>
      <w:r>
        <w:rPr>
          <w:rFonts w:ascii="宋体" w:hAnsi="宋体" w:cs="宋体"/>
          <w:color w:val="000000" w:themeColor="text1"/>
          <w14:textFill>
            <w14:solidFill>
              <w14:schemeClr w14:val="tx1"/>
            </w14:solidFill>
          </w14:textFill>
        </w:rPr>
        <w:t>37.4</w:t>
      </w:r>
      <w:r>
        <w:rPr>
          <w:rFonts w:hint="eastAsia" w:ascii="宋体" w:hAnsi="宋体" w:cs="宋体"/>
          <w:color w:val="000000" w:themeColor="text1"/>
          <w14:textFill>
            <w14:solidFill>
              <w14:schemeClr w14:val="tx1"/>
            </w14:solidFill>
          </w14:textFill>
        </w:rPr>
        <w:t>招标文件的澄清、答复、修改或补充都应该通过本代理机构以法定形式发布，采购人非通过本机构，不得擅自澄清、答复、修改或补充招标文件</w:t>
      </w:r>
      <w:r>
        <w:rPr>
          <w:rFonts w:hint="eastAsia" w:ascii="宋体" w:hAnsi="宋体" w:cs="宋体"/>
          <w:color w:val="000000" w:themeColor="text1"/>
          <w:lang w:eastAsia="zh-CN"/>
          <w14:textFill>
            <w14:solidFill>
              <w14:schemeClr w14:val="tx1"/>
            </w14:solidFill>
          </w14:textFill>
        </w:rPr>
        <w:t>。</w:t>
      </w:r>
    </w:p>
    <w:p>
      <w:pPr>
        <w:snapToGrid w:val="0"/>
        <w:ind w:firstLine="482"/>
        <w:jc w:val="left"/>
        <w:rPr>
          <w:rFonts w:asci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38</w:t>
      </w:r>
      <w:r>
        <w:rPr>
          <w:rFonts w:hint="eastAsia" w:ascii="宋体" w:hAnsi="宋体" w:cs="宋体"/>
          <w:b/>
          <w:bCs/>
          <w:color w:val="000000" w:themeColor="text1"/>
          <w14:textFill>
            <w14:solidFill>
              <w14:schemeClr w14:val="tx1"/>
            </w14:solidFill>
          </w14:textFill>
        </w:rPr>
        <w:t>、解释权：本招标文件是依据《政府采购法》及有关规定编制的，解释权属采购人和采购代理机构。</w:t>
      </w:r>
    </w:p>
    <w:p>
      <w:pPr>
        <w:snapToGrid w:val="0"/>
        <w:ind w:firstLine="482"/>
        <w:jc w:val="left"/>
        <w:rPr>
          <w:rStyle w:val="27"/>
          <w:rFonts w:ascii="宋体" w:cs="宋体"/>
          <w:color w:val="000000" w:themeColor="text1"/>
          <w:sz w:val="24"/>
          <w:szCs w:val="24"/>
          <w14:textFill>
            <w14:solidFill>
              <w14:schemeClr w14:val="tx1"/>
            </w14:solidFill>
          </w14:textFill>
        </w:rPr>
      </w:pPr>
      <w:bookmarkStart w:id="217" w:name="_Toc23134"/>
      <w:bookmarkStart w:id="218" w:name="_Toc15961"/>
      <w:bookmarkStart w:id="219" w:name="_Toc8776"/>
      <w:bookmarkStart w:id="220" w:name="_Toc29730"/>
      <w:bookmarkStart w:id="221" w:name="_Toc9277"/>
      <w:bookmarkStart w:id="222" w:name="_Toc18560"/>
    </w:p>
    <w:p>
      <w:pPr>
        <w:snapToGrid w:val="0"/>
        <w:ind w:firstLine="723"/>
        <w:jc w:val="left"/>
        <w:rPr>
          <w:rStyle w:val="27"/>
          <w:rFonts w:ascii="宋体" w:cs="宋体"/>
          <w:color w:val="000000" w:themeColor="text1"/>
          <w:sz w:val="36"/>
          <w14:textFill>
            <w14:solidFill>
              <w14:schemeClr w14:val="tx1"/>
            </w14:solidFill>
          </w14:textFill>
        </w:rPr>
      </w:pPr>
    </w:p>
    <w:bookmarkEnd w:id="217"/>
    <w:bookmarkEnd w:id="218"/>
    <w:bookmarkEnd w:id="219"/>
    <w:bookmarkEnd w:id="220"/>
    <w:bookmarkEnd w:id="221"/>
    <w:bookmarkEnd w:id="222"/>
    <w:p>
      <w:pPr>
        <w:pStyle w:val="2"/>
        <w:spacing w:before="326" w:after="326"/>
        <w:rPr>
          <w:rStyle w:val="28"/>
          <w:rFonts w:hint="eastAsia" w:eastAsia="宋体"/>
          <w:b/>
          <w:color w:val="000000" w:themeColor="text1"/>
          <w:sz w:val="30"/>
          <w:lang w:eastAsia="zh-CN"/>
          <w14:textFill>
            <w14:solidFill>
              <w14:schemeClr w14:val="tx1"/>
            </w14:solidFill>
          </w14:textFill>
        </w:rPr>
      </w:pPr>
      <w:bookmarkStart w:id="223" w:name="_Toc361433090"/>
      <w:bookmarkStart w:id="224" w:name="_Toc361436980"/>
      <w:bookmarkStart w:id="225" w:name="_Toc363052661"/>
      <w:bookmarkStart w:id="226" w:name="_Toc361433420"/>
      <w:bookmarkStart w:id="227" w:name="_Toc361434250"/>
      <w:bookmarkStart w:id="228" w:name="_Toc361433768"/>
      <w:bookmarkStart w:id="229" w:name="_Toc81372777"/>
      <w:bookmarkStart w:id="230" w:name="_Toc361435893"/>
      <w:bookmarkStart w:id="231" w:name="_Toc361437572"/>
      <w:bookmarkStart w:id="232" w:name="_Toc361437247"/>
      <w:bookmarkStart w:id="233" w:name="_Toc361433873"/>
      <w:bookmarkStart w:id="234" w:name="_Toc361437173"/>
      <w:bookmarkStart w:id="235" w:name="_Toc361433601"/>
      <w:bookmarkStart w:id="236" w:name="_Toc81372954"/>
      <w:bookmarkStart w:id="237" w:name="_Toc361432200"/>
      <w:bookmarkStart w:id="238" w:name="_Toc361432660"/>
      <w:bookmarkStart w:id="239" w:name="_Toc101321796"/>
      <w:bookmarkStart w:id="240" w:name="_Toc361433283"/>
      <w:bookmarkStart w:id="241" w:name="_Toc361433695"/>
      <w:bookmarkStart w:id="242" w:name="_Toc361434052"/>
      <w:bookmarkStart w:id="243" w:name="_Toc84325930"/>
      <w:r>
        <w:rPr>
          <w:rFonts w:ascii="宋体" w:cs="宋体"/>
          <w:color w:val="000000" w:themeColor="text1"/>
          <w14:textFill>
            <w14:solidFill>
              <w14:schemeClr w14:val="tx1"/>
            </w14:solidFill>
          </w14:textFill>
        </w:rPr>
        <w:br w:type="page"/>
      </w:r>
      <w:bookmarkStart w:id="244" w:name="_Toc327"/>
      <w:bookmarkStart w:id="245" w:name="_Toc24970"/>
      <w:bookmarkStart w:id="246" w:name="_Toc27730"/>
      <w:r>
        <w:rPr>
          <w:rFonts w:hint="eastAsia" w:ascii="宋体" w:hAnsi="宋体" w:cs="宋体"/>
          <w:color w:val="000000" w:themeColor="text1"/>
          <w:sz w:val="44"/>
          <w:szCs w:val="44"/>
          <w14:textFill>
            <w14:solidFill>
              <w14:schemeClr w14:val="tx1"/>
            </w14:solidFill>
          </w14:textFill>
        </w:rPr>
        <w:t>第三章</w:t>
      </w:r>
      <w:r>
        <w:rPr>
          <w:rFonts w:ascii="宋体" w:hAnsi="宋体" w:cs="宋体"/>
          <w:color w:val="000000" w:themeColor="text1"/>
          <w:sz w:val="44"/>
          <w:szCs w:val="44"/>
          <w14:textFill>
            <w14:solidFill>
              <w14:schemeClr w14:val="tx1"/>
            </w14:solidFill>
          </w14:textFill>
        </w:rPr>
        <w:t xml:space="preserve"> </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Start w:id="247" w:name="_Toc41446717"/>
      <w:r>
        <w:rPr>
          <w:rFonts w:hint="eastAsia" w:ascii="宋体" w:hAnsi="宋体" w:cs="宋体"/>
          <w:color w:val="000000" w:themeColor="text1"/>
          <w:sz w:val="44"/>
          <w:szCs w:val="44"/>
          <w14:textFill>
            <w14:solidFill>
              <w14:schemeClr w14:val="tx1"/>
            </w14:solidFill>
          </w14:textFill>
        </w:rPr>
        <w:t>采购内容及要求</w:t>
      </w:r>
      <w:bookmarkEnd w:id="244"/>
      <w:bookmarkEnd w:id="245"/>
      <w:bookmarkEnd w:id="246"/>
      <w:bookmarkEnd w:id="247"/>
      <w:bookmarkStart w:id="248" w:name="_Toc31551"/>
      <w:bookmarkStart w:id="249" w:name="_Toc1191"/>
      <w:bookmarkStart w:id="250" w:name="_Toc80157775"/>
      <w:bookmarkStart w:id="251" w:name="_Toc101321800"/>
      <w:bookmarkStart w:id="252" w:name="_Toc361433284"/>
      <w:bookmarkStart w:id="253" w:name="_Toc361433874"/>
      <w:bookmarkStart w:id="254" w:name="_Toc361436981"/>
      <w:bookmarkStart w:id="255" w:name="_Toc81372787"/>
      <w:bookmarkStart w:id="256" w:name="_Toc361434251"/>
      <w:bookmarkStart w:id="257" w:name="_Toc363052662"/>
      <w:bookmarkStart w:id="258" w:name="_Toc177202003"/>
      <w:bookmarkStart w:id="259" w:name="_Toc361433091"/>
      <w:bookmarkStart w:id="260" w:name="_Toc361437573"/>
      <w:bookmarkStart w:id="261" w:name="_Toc361437174"/>
      <w:bookmarkStart w:id="262" w:name="_Toc361433769"/>
      <w:bookmarkStart w:id="263" w:name="_Toc84325981"/>
      <w:bookmarkStart w:id="264" w:name="_Toc361433421"/>
      <w:bookmarkStart w:id="265" w:name="_Toc28526"/>
      <w:bookmarkStart w:id="266" w:name="_Toc361433696"/>
      <w:bookmarkStart w:id="267" w:name="_Toc361433602"/>
      <w:bookmarkStart w:id="268" w:name="_Toc153441912"/>
      <w:bookmarkStart w:id="269" w:name="_Toc81372964"/>
      <w:bookmarkStart w:id="270" w:name="_Toc361434053"/>
      <w:bookmarkStart w:id="271" w:name="_Toc361435894"/>
      <w:bookmarkStart w:id="272" w:name="_Toc361437248"/>
      <w:bookmarkStart w:id="273" w:name="_Toc7569"/>
    </w:p>
    <w:bookmarkEnd w:id="248"/>
    <w:bookmarkEnd w:id="249"/>
    <w:p>
      <w:pPr>
        <w:spacing w:line="360" w:lineRule="auto"/>
        <w:ind w:firstLine="48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一、居家养老服务介绍</w:t>
      </w:r>
    </w:p>
    <w:p>
      <w:pPr>
        <w:spacing w:line="360" w:lineRule="auto"/>
        <w:ind w:firstLine="480"/>
        <w:rPr>
          <w:rFonts w:hint="eastAsia" w:ascii="宋体" w:hAnsi="宋体"/>
          <w:b w:val="0"/>
          <w:bCs w:val="0"/>
          <w:color w:val="000000" w:themeColor="text1"/>
          <w:szCs w:val="21"/>
          <w:highlight w:val="none"/>
          <w:lang w:val="en-US" w:eastAsia="zh-CN"/>
          <w14:textFill>
            <w14:solidFill>
              <w14:schemeClr w14:val="tx1"/>
            </w14:solidFill>
          </w14:textFill>
        </w:rPr>
      </w:pPr>
      <w:r>
        <w:rPr>
          <w:rFonts w:hint="eastAsia" w:ascii="宋体" w:hAnsi="宋体"/>
          <w:b w:val="0"/>
          <w:bCs w:val="0"/>
          <w:color w:val="000000" w:themeColor="text1"/>
          <w:szCs w:val="21"/>
          <w:highlight w:val="none"/>
          <w:lang w:val="en-US" w:eastAsia="zh-CN"/>
          <w14:textFill>
            <w14:solidFill>
              <w14:schemeClr w14:val="tx1"/>
            </w14:solidFill>
          </w14:textFill>
        </w:rPr>
        <w:t>居家养老服务就是在乡镇、街道、社区、行政村等建立一个社会化的养老服务体系，为居住在家中的老年人开展社会化服务。居家养老是指老年人按照我国民族生活习惯，选择居住在家庭中，而不是入住在养老机构内，安度晚年生活的传统养老方式。随着家庭小型化和空巢家庭的出现，为改善居家老年人的生活质量，减轻家属的照顾压力，可依托社会组织、社区居家养老服务照料机构和日间服务机构等对老年人提供生活照料、医疗康复和休闲娱乐等服务，实现助餐、助浴、助医、助洁、助急等基础性服务基本覆盖，逐步提高生活照料、康复护理、健康保健、文体娱乐、精神慰籍等服务的有效覆盖。</w:t>
      </w:r>
    </w:p>
    <w:p>
      <w:pPr>
        <w:numPr>
          <w:ilvl w:val="0"/>
          <w:numId w:val="7"/>
        </w:numPr>
        <w:spacing w:line="360" w:lineRule="auto"/>
        <w:rPr>
          <w:rFonts w:hint="eastAsia" w:ascii="宋体" w:hAnsi="宋体"/>
          <w:b/>
          <w:bCs/>
          <w:color w:val="000000" w:themeColor="text1"/>
          <w:szCs w:val="21"/>
          <w:highlight w:val="none"/>
          <w:lang w:eastAsia="zh-CN"/>
          <w14:textFill>
            <w14:solidFill>
              <w14:schemeClr w14:val="tx1"/>
            </w14:solidFill>
          </w14:textFill>
        </w:rPr>
      </w:pPr>
      <w:r>
        <w:rPr>
          <w:rFonts w:hint="eastAsia" w:ascii="宋体" w:hAnsi="宋体"/>
          <w:b/>
          <w:bCs/>
          <w:color w:val="000000" w:themeColor="text1"/>
          <w:szCs w:val="21"/>
          <w:highlight w:val="none"/>
          <w:lang w:eastAsia="zh-CN"/>
          <w14:textFill>
            <w14:solidFill>
              <w14:schemeClr w14:val="tx1"/>
            </w14:solidFill>
          </w14:textFill>
        </w:rPr>
        <w:t>居家养老服务项目社会化运营</w:t>
      </w:r>
      <w:r>
        <w:rPr>
          <w:rFonts w:hint="eastAsia" w:ascii="宋体" w:hAnsi="宋体"/>
          <w:b/>
          <w:bCs/>
          <w:color w:val="000000" w:themeColor="text1"/>
          <w:szCs w:val="21"/>
          <w:highlight w:val="none"/>
          <w:lang w:val="en-US" w:eastAsia="zh-CN"/>
          <w14:textFill>
            <w14:solidFill>
              <w14:schemeClr w14:val="tx1"/>
            </w14:solidFill>
          </w14:textFill>
        </w:rPr>
        <w:t>服务前期工作调查及服务区域</w:t>
      </w:r>
    </w:p>
    <w:p>
      <w:pPr>
        <w:spacing w:line="360" w:lineRule="auto"/>
        <w:ind w:firstLine="480"/>
        <w:rPr>
          <w:rFonts w:hint="eastAsia" w:ascii="宋体" w:hAnsi="宋体"/>
          <w:b w:val="0"/>
          <w:bCs w:val="0"/>
          <w:color w:val="000000" w:themeColor="text1"/>
          <w:szCs w:val="21"/>
          <w:highlight w:val="none"/>
          <w:lang w:val="en-US" w:eastAsia="zh-CN"/>
          <w14:textFill>
            <w14:solidFill>
              <w14:schemeClr w14:val="tx1"/>
            </w14:solidFill>
          </w14:textFill>
        </w:rPr>
      </w:pPr>
      <w:r>
        <w:rPr>
          <w:rFonts w:hint="eastAsia" w:ascii="宋体" w:hAnsi="宋体"/>
          <w:b w:val="0"/>
          <w:bCs w:val="0"/>
          <w:color w:val="000000" w:themeColor="text1"/>
          <w:szCs w:val="21"/>
          <w:highlight w:val="none"/>
          <w:lang w:val="en-US" w:eastAsia="zh-CN"/>
          <w14:textFill>
            <w14:solidFill>
              <w14:schemeClr w14:val="tx1"/>
            </w14:solidFill>
          </w14:textFill>
        </w:rPr>
        <w:t>1.现场踏勘要求：供应商须使居家养老服务点处于正常运作状态，保证老人日常生活中的各项活动正常进行。居家养老点根据类别不同，服务内容有所差异，投标供应商应自行深入了解各区域居家养老服务点情况，并根据各个居家养老服务点目前经营状况做好价格评估，由于未及时考察踏勘导致的报价风险，需投标供应商自行承担。</w:t>
      </w:r>
    </w:p>
    <w:p>
      <w:pPr>
        <w:spacing w:line="360" w:lineRule="auto"/>
        <w:ind w:firstLine="480"/>
        <w:rPr>
          <w:rFonts w:hint="eastAsia" w:ascii="宋体" w:hAnsi="宋体"/>
          <w:b w:val="0"/>
          <w:bCs w:val="0"/>
          <w:color w:val="000000" w:themeColor="text1"/>
          <w:szCs w:val="21"/>
          <w:highlight w:val="none"/>
          <w:lang w:val="en-US" w:eastAsia="zh-CN"/>
          <w14:textFill>
            <w14:solidFill>
              <w14:schemeClr w14:val="tx1"/>
            </w14:solidFill>
          </w14:textFill>
        </w:rPr>
      </w:pPr>
      <w:r>
        <w:rPr>
          <w:rFonts w:hint="eastAsia" w:ascii="宋体" w:hAnsi="宋体"/>
          <w:b w:val="0"/>
          <w:bCs w:val="0"/>
          <w:color w:val="000000" w:themeColor="text1"/>
          <w:szCs w:val="21"/>
          <w:highlight w:val="none"/>
          <w:lang w:val="en-US" w:eastAsia="zh-CN"/>
          <w14:textFill>
            <w14:solidFill>
              <w14:schemeClr w14:val="tx1"/>
            </w14:solidFill>
          </w14:textFill>
        </w:rPr>
        <w:t>2.具体服务区域的划分、采购数量：</w:t>
      </w:r>
    </w:p>
    <w:p>
      <w:pPr>
        <w:spacing w:line="360" w:lineRule="auto"/>
        <w:ind w:firstLine="480"/>
        <w:rPr>
          <w:rFonts w:hint="eastAsia" w:ascii="宋体" w:hAnsi="宋体"/>
          <w:b w:val="0"/>
          <w:bCs w:val="0"/>
          <w:color w:val="000000" w:themeColor="text1"/>
          <w:szCs w:val="21"/>
          <w:highlight w:val="none"/>
          <w:lang w:val="en-US" w:eastAsia="zh-CN"/>
          <w14:textFill>
            <w14:solidFill>
              <w14:schemeClr w14:val="tx1"/>
            </w14:solidFill>
          </w14:textFill>
        </w:rPr>
      </w:pPr>
      <w:r>
        <w:rPr>
          <w:rFonts w:hint="eastAsia" w:ascii="宋体" w:hAnsi="宋体"/>
          <w:b w:val="0"/>
          <w:bCs w:val="0"/>
          <w:color w:val="000000" w:themeColor="text1"/>
          <w:szCs w:val="21"/>
          <w:highlight w:val="none"/>
          <w:lang w:val="en-US" w:eastAsia="zh-CN"/>
          <w14:textFill>
            <w14:solidFill>
              <w14:schemeClr w14:val="tx1"/>
            </w14:solidFill>
          </w14:textFill>
        </w:rPr>
        <w:t>2.1采购数量66个居家养老中心、居家养老服务照料中心（敬老院），采购人在限定66个居家养老中心、居家养老服务照料中心（敬老院）数量内根据实际情况适当调整采购数量，具体以实际数量为准，投标供应商应考虑其报价风险。（清单详见附件）</w:t>
      </w:r>
    </w:p>
    <w:p>
      <w:pPr>
        <w:spacing w:line="360" w:lineRule="auto"/>
        <w:ind w:firstLine="480"/>
        <w:rPr>
          <w:rFonts w:hint="eastAsia" w:ascii="宋体" w:hAnsi="宋体"/>
          <w:b w:val="0"/>
          <w:bCs w:val="0"/>
          <w:color w:val="000000" w:themeColor="text1"/>
          <w:szCs w:val="21"/>
          <w:highlight w:val="none"/>
          <w:lang w:val="en-US" w:eastAsia="zh-CN"/>
          <w14:textFill>
            <w14:solidFill>
              <w14:schemeClr w14:val="tx1"/>
            </w14:solidFill>
          </w14:textFill>
        </w:rPr>
      </w:pPr>
      <w:r>
        <w:rPr>
          <w:rFonts w:hint="eastAsia" w:ascii="宋体" w:hAnsi="宋体"/>
          <w:b w:val="0"/>
          <w:bCs w:val="0"/>
          <w:color w:val="000000" w:themeColor="text1"/>
          <w:szCs w:val="21"/>
          <w:highlight w:val="none"/>
          <w:lang w:val="en-US" w:eastAsia="zh-CN"/>
          <w14:textFill>
            <w14:solidFill>
              <w14:schemeClr w14:val="tx1"/>
            </w14:solidFill>
          </w14:textFill>
        </w:rPr>
        <w:t>2.2供应商中标后须分别与区域范围的所属的乡镇、街道、社区、行政村签订合同。</w:t>
      </w:r>
    </w:p>
    <w:p>
      <w:pPr>
        <w:spacing w:line="360" w:lineRule="auto"/>
        <w:ind w:firstLine="480"/>
        <w:rPr>
          <w:rFonts w:hint="eastAsia" w:ascii="宋体" w:hAnsi="宋体" w:eastAsia="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三、服务期限</w:t>
      </w:r>
      <w:r>
        <w:rPr>
          <w:rFonts w:hint="eastAsia" w:ascii="宋体" w:hAnsi="宋体"/>
          <w:b/>
          <w:bCs/>
          <w:color w:val="000000" w:themeColor="text1"/>
          <w:szCs w:val="21"/>
          <w:highlight w:val="none"/>
          <w:lang w:val="en-US" w:eastAsia="zh-CN"/>
          <w14:textFill>
            <w14:solidFill>
              <w14:schemeClr w14:val="tx1"/>
            </w14:solidFill>
          </w14:textFill>
        </w:rPr>
        <w:t>及服务内容</w:t>
      </w:r>
    </w:p>
    <w:p>
      <w:pPr>
        <w:spacing w:line="360" w:lineRule="auto"/>
        <w:ind w:firstLine="48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1.服限：</w:t>
      </w:r>
      <w:r>
        <w:rPr>
          <w:rFonts w:hint="eastAsia" w:ascii="宋体" w:hAnsi="宋体"/>
          <w:color w:val="000000" w:themeColor="text1"/>
          <w:szCs w:val="21"/>
          <w:highlight w:val="none"/>
          <w14:textFill>
            <w14:solidFill>
              <w14:schemeClr w14:val="tx1"/>
            </w14:solidFill>
          </w14:textFill>
        </w:rPr>
        <w:t>本次招标服务期为</w:t>
      </w:r>
      <w:r>
        <w:rPr>
          <w:rFonts w:hint="eastAsia" w:ascii="宋体" w:hAnsi="宋体"/>
          <w:color w:val="000000" w:themeColor="text1"/>
          <w:szCs w:val="21"/>
          <w:highlight w:val="none"/>
          <w:lang w:eastAsia="zh-CN"/>
          <w14:textFill>
            <w14:solidFill>
              <w14:schemeClr w14:val="tx1"/>
            </w14:solidFill>
          </w14:textFill>
        </w:rPr>
        <w:t>叁年。通过第三方评估，评估为合格的，由民政局、乡镇（街道）、企业三方协商同意后</w:t>
      </w:r>
      <w:r>
        <w:rPr>
          <w:rFonts w:hint="eastAsia" w:ascii="宋体" w:hAnsi="宋体"/>
          <w:color w:val="000000" w:themeColor="text1"/>
          <w:szCs w:val="21"/>
          <w:highlight w:val="none"/>
          <w:lang w:val="en-US" w:eastAsia="zh-CN"/>
          <w14:textFill>
            <w14:solidFill>
              <w14:schemeClr w14:val="tx1"/>
            </w14:solidFill>
          </w14:textFill>
        </w:rPr>
        <w:t>继续</w:t>
      </w:r>
      <w:r>
        <w:rPr>
          <w:rFonts w:hint="eastAsia" w:ascii="宋体" w:hAnsi="宋体"/>
          <w:color w:val="000000" w:themeColor="text1"/>
          <w:szCs w:val="21"/>
          <w:highlight w:val="none"/>
          <w:lang w:eastAsia="zh-CN"/>
          <w14:textFill>
            <w14:solidFill>
              <w14:schemeClr w14:val="tx1"/>
            </w14:solidFill>
          </w14:textFill>
        </w:rPr>
        <w:t>续签，</w:t>
      </w:r>
      <w:r>
        <w:rPr>
          <w:rFonts w:hint="eastAsia" w:ascii="宋体" w:hAnsi="宋体"/>
          <w:color w:val="000000" w:themeColor="text1"/>
          <w:szCs w:val="21"/>
          <w:highlight w:val="none"/>
          <w:lang w:val="en-US" w:eastAsia="zh-CN"/>
          <w14:textFill>
            <w14:solidFill>
              <w14:schemeClr w14:val="tx1"/>
            </w14:solidFill>
          </w14:textFill>
        </w:rPr>
        <w:t>合同年限为1年，最多不超过2次</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供应商应自行考虑服务期限内政策文件调整等风险因素。</w:t>
      </w:r>
    </w:p>
    <w:p>
      <w:pPr>
        <w:spacing w:line="360" w:lineRule="auto"/>
        <w:ind w:firstLine="480"/>
        <w:rPr>
          <w:rFonts w:hint="eastAsia" w:ascii="宋体" w:hAnsi="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w:t>
      </w:r>
      <w:r>
        <w:rPr>
          <w:rFonts w:hint="eastAsia" w:ascii="宋体" w:hAnsi="宋体"/>
          <w:b/>
          <w:bCs/>
          <w:color w:val="000000" w:themeColor="text1"/>
          <w:szCs w:val="21"/>
          <w:highlight w:val="none"/>
          <w:lang w:val="en-US" w:eastAsia="zh-CN"/>
          <w14:textFill>
            <w14:solidFill>
              <w14:schemeClr w14:val="tx1"/>
            </w14:solidFill>
          </w14:textFill>
        </w:rPr>
        <w:t>服务内容：</w:t>
      </w:r>
    </w:p>
    <w:p>
      <w:pPr>
        <w:spacing w:line="360" w:lineRule="auto"/>
        <w:ind w:firstLine="480"/>
        <w:rPr>
          <w:rFonts w:hint="eastAsia" w:ascii="宋体" w:hAnsi="宋体"/>
          <w:b w:val="0"/>
          <w:bCs w:val="0"/>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2.1居家养老中心、居家养老服务照料中心（敬老院）运营服务内容：</w:t>
      </w:r>
      <w:r>
        <w:rPr>
          <w:rFonts w:hint="eastAsia" w:ascii="宋体" w:hAnsi="宋体"/>
          <w:b w:val="0"/>
          <w:bCs w:val="0"/>
          <w:color w:val="000000" w:themeColor="text1"/>
          <w:szCs w:val="21"/>
          <w:highlight w:val="none"/>
          <w:lang w:val="en-US" w:eastAsia="zh-CN"/>
          <w14:textFill>
            <w14:solidFill>
              <w14:schemeClr w14:val="tx1"/>
            </w14:solidFill>
          </w14:textFill>
        </w:rPr>
        <w:t>运营方相关服务应符合居家养老运营基本规范等有关国家标准或行业标准和规范，服务内容含但不限开展老年人生活照料、康复护理、精神慰藉、文化娱乐等养老服务。按照资源整合、就近就便、功能配套、方便实用的要求，并根据要求向周边村居提供居家养老服务，为有需求的老年人，特别是高龄、空巢、独居、生活困难的老年人（残疾人），提供集中就餐、托养、健康、休闲和上门照护等多元化、社会化服务，并协助做好老年人信息登记、身体状况评估等工作以及按政策更新的其它工作内容或经采购人认可后的其它工作内容。</w:t>
      </w:r>
    </w:p>
    <w:p>
      <w:pPr>
        <w:spacing w:line="360" w:lineRule="auto"/>
        <w:ind w:firstLine="48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2.2上门服务：</w:t>
      </w:r>
      <w:r>
        <w:rPr>
          <w:rFonts w:hint="eastAsia" w:ascii="宋体" w:hAnsi="宋体"/>
          <w:color w:val="000000" w:themeColor="text1"/>
          <w:szCs w:val="21"/>
          <w:highlight w:val="none"/>
          <w:lang w:val="en-US" w:eastAsia="zh-CN"/>
          <w14:textFill>
            <w14:solidFill>
              <w14:schemeClr w14:val="tx1"/>
            </w14:solidFill>
          </w14:textFill>
        </w:rPr>
        <w:t>按照市、县民政部门相关标准及规范，根据采购人要求对享受政府养老服务补贴的老年人及其他老年人开展上门服务。运营方应按养老政策政策规定，开展老年人上门相关服务，收费标准须报送采购人处备案后方可执行，价格在醒目位置进行公示。</w:t>
      </w:r>
    </w:p>
    <w:p>
      <w:pPr>
        <w:spacing w:line="360" w:lineRule="auto"/>
        <w:ind w:firstLine="48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2.3送餐服务：</w:t>
      </w:r>
      <w:r>
        <w:rPr>
          <w:rFonts w:hint="eastAsia" w:ascii="宋体" w:hAnsi="宋体"/>
          <w:b w:val="0"/>
          <w:bCs w:val="0"/>
          <w:color w:val="000000" w:themeColor="text1"/>
          <w:szCs w:val="21"/>
          <w:highlight w:val="none"/>
          <w:lang w:val="en-US" w:eastAsia="zh-CN"/>
          <w14:textFill>
            <w14:solidFill>
              <w14:schemeClr w14:val="tx1"/>
            </w14:solidFill>
          </w14:textFill>
        </w:rPr>
        <w:t>根据各个区域的实际情况及采购人的要求做好助餐点及送餐服务。中标供应商须具备卫生、餐饮等部门许可的相关证件方可开展助餐、送餐服务，否则采购人有权终止合同。</w:t>
      </w:r>
      <w:r>
        <w:rPr>
          <w:rFonts w:hint="eastAsia"/>
          <w:color w:val="000000" w:themeColor="text1"/>
          <w:lang w:val="en-US" w:eastAsia="zh-CN"/>
          <w14:textFill>
            <w14:solidFill>
              <w14:schemeClr w14:val="tx1"/>
            </w14:solidFill>
          </w14:textFill>
        </w:rPr>
        <w:t>送餐配餐</w:t>
      </w:r>
      <w:r>
        <w:rPr>
          <w:rFonts w:hint="eastAsia" w:ascii="宋体" w:hAnsi="宋体"/>
          <w:color w:val="000000" w:themeColor="text1"/>
          <w:szCs w:val="21"/>
          <w:highlight w:val="none"/>
          <w:lang w:val="en-US" w:eastAsia="zh-CN"/>
          <w14:textFill>
            <w14:solidFill>
              <w14:schemeClr w14:val="tx1"/>
            </w14:solidFill>
          </w14:textFill>
        </w:rPr>
        <w:t>收费标准须报送采购人处备案后方可执行，价格在醒目位置进行公示。</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kern w:val="2"/>
          <w:sz w:val="24"/>
          <w:szCs w:val="21"/>
          <w:highlight w:val="none"/>
          <w:lang w:val="en-US" w:eastAsia="zh-CN" w:bidi="ar-SA"/>
          <w14:textFill>
            <w14:solidFill>
              <w14:schemeClr w14:val="tx1"/>
            </w14:solidFill>
          </w14:textFill>
        </w:rPr>
        <w:t>2.</w:t>
      </w:r>
      <w:r>
        <w:rPr>
          <w:rFonts w:hint="eastAsia" w:ascii="宋体" w:hAnsi="宋体" w:cs="Times New Roman"/>
          <w:b/>
          <w:bCs/>
          <w:color w:val="000000" w:themeColor="text1"/>
          <w:kern w:val="2"/>
          <w:sz w:val="24"/>
          <w:szCs w:val="21"/>
          <w:highlight w:val="none"/>
          <w:lang w:val="en-US" w:eastAsia="zh-CN" w:bidi="ar-SA"/>
          <w14:textFill>
            <w14:solidFill>
              <w14:schemeClr w14:val="tx1"/>
            </w14:solidFill>
          </w14:textFill>
        </w:rPr>
        <w:t>4运营服务标准：</w:t>
      </w:r>
      <w:r>
        <w:rPr>
          <w:rFonts w:hint="eastAsia" w:ascii="宋体" w:hAnsi="宋体" w:cs="Times New Roman"/>
          <w:b w:val="0"/>
          <w:bCs w:val="0"/>
          <w:color w:val="000000" w:themeColor="text1"/>
          <w:kern w:val="2"/>
          <w:sz w:val="24"/>
          <w:szCs w:val="21"/>
          <w:highlight w:val="none"/>
          <w:lang w:val="en-US" w:eastAsia="zh-CN" w:bidi="ar-SA"/>
          <w14:textFill>
            <w14:solidFill>
              <w14:schemeClr w14:val="tx1"/>
            </w14:solidFill>
          </w14:textFill>
        </w:rPr>
        <w:t>贯彻落实《国务院关于加快养老服务业的若干意见》（国发﹝2013﹞35 号），《浙江省社区居家养老服务居家养老中心星级评定标准（试行）》，《绍兴市民政局关于下发乡镇（街道）级示范型居家养老中心建设规范的通知绍市民福〔2018〕92 号》，《绍兴市乡镇（街道）级示范型居家养老中心星级评定暂行方法》,《新昌县人民政府办公室关于印发深化养老服务综合改革提升养老服务质量的实施意见的通知》等文件，</w:t>
      </w:r>
      <w:r>
        <w:rPr>
          <w:rFonts w:hint="eastAsia" w:ascii="宋体" w:hAnsi="宋体"/>
          <w:b w:val="0"/>
          <w:bCs w:val="0"/>
          <w:color w:val="000000" w:themeColor="text1"/>
          <w:szCs w:val="21"/>
          <w:highlight w:val="none"/>
          <w14:textFill>
            <w14:solidFill>
              <w14:schemeClr w14:val="tx1"/>
            </w14:solidFill>
          </w14:textFill>
        </w:rPr>
        <w:t>运营方根据绍兴市乡镇（街道）级示范型居家养老中心</w:t>
      </w:r>
      <w:r>
        <w:rPr>
          <w:rFonts w:hint="eastAsia" w:ascii="宋体" w:hAnsi="宋体"/>
          <w:b w:val="0"/>
          <w:bCs w:val="0"/>
          <w:color w:val="000000" w:themeColor="text1"/>
          <w:szCs w:val="21"/>
          <w:highlight w:val="none"/>
          <w:lang w:eastAsia="zh-CN"/>
          <w14:textFill>
            <w14:solidFill>
              <w14:schemeClr w14:val="tx1"/>
            </w14:solidFill>
          </w14:textFill>
        </w:rPr>
        <w:t>运营</w:t>
      </w:r>
      <w:r>
        <w:rPr>
          <w:rFonts w:hint="eastAsia" w:ascii="宋体" w:hAnsi="宋体"/>
          <w:b w:val="0"/>
          <w:bCs w:val="0"/>
          <w:color w:val="000000" w:themeColor="text1"/>
          <w:szCs w:val="21"/>
          <w:highlight w:val="none"/>
          <w14:textFill>
            <w14:solidFill>
              <w14:schemeClr w14:val="tx1"/>
            </w14:solidFill>
          </w14:textFill>
        </w:rPr>
        <w:t>规范和中心运营星级评定办法（以民政部门发文为准）</w:t>
      </w:r>
      <w:r>
        <w:rPr>
          <w:rFonts w:hint="eastAsia" w:ascii="宋体" w:hAnsi="宋体"/>
          <w:b w:val="0"/>
          <w:bCs w:val="0"/>
          <w:color w:val="000000" w:themeColor="text1"/>
          <w:szCs w:val="21"/>
          <w:highlight w:val="none"/>
          <w:lang w:val="en-US" w:eastAsia="zh-CN"/>
          <w14:textFill>
            <w14:solidFill>
              <w14:schemeClr w14:val="tx1"/>
            </w14:solidFill>
          </w14:textFill>
        </w:rPr>
        <w:t>等文件</w:t>
      </w:r>
      <w:r>
        <w:rPr>
          <w:rFonts w:hint="eastAsia" w:ascii="宋体" w:hAnsi="宋体"/>
          <w:b w:val="0"/>
          <w:bCs w:val="0"/>
          <w:color w:val="000000" w:themeColor="text1"/>
          <w:szCs w:val="21"/>
          <w:highlight w:val="none"/>
          <w14:textFill>
            <w14:solidFill>
              <w14:schemeClr w14:val="tx1"/>
            </w14:solidFill>
          </w14:textFill>
        </w:rPr>
        <w:t>开展为老服务，按照养老服务与管理规范和等级评估要求，着力提升养老服务品质，通过民政部门的年度运营考核，</w:t>
      </w:r>
      <w:r>
        <w:rPr>
          <w:rFonts w:hint="eastAsia" w:ascii="宋体" w:hAnsi="宋体"/>
          <w:color w:val="000000" w:themeColor="text1"/>
          <w:szCs w:val="21"/>
          <w:highlight w:val="none"/>
          <w:lang w:val="en-US" w:eastAsia="zh-CN"/>
          <w14:textFill>
            <w14:solidFill>
              <w14:schemeClr w14:val="tx1"/>
            </w14:solidFill>
          </w14:textFill>
        </w:rPr>
        <w:t>项目实施期间</w:t>
      </w:r>
      <w:r>
        <w:rPr>
          <w:rFonts w:hint="eastAsia" w:ascii="宋体" w:hAnsi="宋体"/>
          <w:color w:val="000000" w:themeColor="text1"/>
          <w:szCs w:val="21"/>
          <w:highlight w:val="none"/>
          <w14:textFill>
            <w14:solidFill>
              <w14:schemeClr w14:val="tx1"/>
            </w14:solidFill>
          </w14:textFill>
        </w:rPr>
        <w:t>若有</w:t>
      </w:r>
      <w:r>
        <w:rPr>
          <w:rFonts w:hint="eastAsia" w:ascii="宋体" w:hAnsi="宋体"/>
          <w:color w:val="000000" w:themeColor="text1"/>
          <w:szCs w:val="21"/>
          <w:highlight w:val="none"/>
          <w:lang w:val="en-US" w:eastAsia="zh-CN"/>
          <w14:textFill>
            <w14:solidFill>
              <w14:schemeClr w14:val="tx1"/>
            </w14:solidFill>
          </w14:textFill>
        </w:rPr>
        <w:t>新的标准及政策</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运营方须</w:t>
      </w:r>
      <w:r>
        <w:rPr>
          <w:rFonts w:hint="eastAsia" w:ascii="宋体" w:hAnsi="宋体"/>
          <w:color w:val="000000" w:themeColor="text1"/>
          <w:szCs w:val="21"/>
          <w:highlight w:val="none"/>
          <w:lang w:eastAsia="zh-CN"/>
          <w14:textFill>
            <w14:solidFill>
              <w14:schemeClr w14:val="tx1"/>
            </w14:solidFill>
          </w14:textFill>
        </w:rPr>
        <w:t>依照最新政策规定进行相应调整</w:t>
      </w:r>
      <w:r>
        <w:rPr>
          <w:rFonts w:hint="eastAsia" w:ascii="宋体" w:hAnsi="宋体"/>
          <w:color w:val="000000" w:themeColor="text1"/>
          <w:szCs w:val="21"/>
          <w:highlight w:val="none"/>
          <w14:textFill>
            <w14:solidFill>
              <w14:schemeClr w14:val="tx1"/>
            </w14:solidFill>
          </w14:textFill>
        </w:rPr>
        <w:t>。</w:t>
      </w:r>
    </w:p>
    <w:p>
      <w:pPr>
        <w:pStyle w:val="8"/>
        <w:rPr>
          <w:rFonts w:hint="eastAsia" w:ascii="宋体" w:hAnsi="宋体" w:cs="Times New Roman"/>
          <w:bCs w:val="0"/>
          <w:color w:val="000000" w:themeColor="text1"/>
          <w:szCs w:val="21"/>
          <w:highlight w:val="none"/>
          <w:lang w:val="en-US" w:eastAsia="zh-CN"/>
          <w14:textFill>
            <w14:solidFill>
              <w14:schemeClr w14:val="tx1"/>
            </w14:solidFill>
          </w14:textFill>
        </w:rPr>
      </w:pPr>
      <w:r>
        <w:rPr>
          <w:rFonts w:hint="eastAsia" w:ascii="宋体" w:hAnsi="宋体"/>
          <w:bCs w:val="0"/>
          <w:i w:val="0"/>
          <w:iCs w:val="0"/>
          <w:color w:val="000000" w:themeColor="text1"/>
          <w:szCs w:val="21"/>
          <w:highlight w:val="none"/>
          <w:lang w:val="en-US" w:eastAsia="zh-CN"/>
          <w14:textFill>
            <w14:solidFill>
              <w14:schemeClr w14:val="tx1"/>
            </w14:solidFill>
          </w14:textFill>
        </w:rPr>
        <w:t>3、</w:t>
      </w:r>
      <w:r>
        <w:rPr>
          <w:rFonts w:hint="eastAsia" w:ascii="宋体" w:hAnsi="宋体" w:cs="Times New Roman"/>
          <w:bCs w:val="0"/>
          <w:color w:val="000000" w:themeColor="text1"/>
          <w:szCs w:val="21"/>
          <w:highlight w:val="none"/>
          <w:lang w:val="en-US" w:eastAsia="zh-CN"/>
          <w14:textFill>
            <w14:solidFill>
              <w14:schemeClr w14:val="tx1"/>
            </w14:solidFill>
          </w14:textFill>
        </w:rPr>
        <w:t>项目实施期间若有其他政策颁布的，依照最新政策规定进行相应调整。</w:t>
      </w:r>
    </w:p>
    <w:p>
      <w:pPr>
        <w:numPr>
          <w:ilvl w:val="0"/>
          <w:numId w:val="8"/>
        </w:numPr>
        <w:spacing w:line="360" w:lineRule="auto"/>
        <w:ind w:left="0" w:leftChars="0" w:firstLine="480"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服务对象</w:t>
      </w:r>
      <w:r>
        <w:rPr>
          <w:rFonts w:hint="eastAsia" w:ascii="宋体" w:hAnsi="宋体"/>
          <w:b/>
          <w:bCs/>
          <w:color w:val="000000" w:themeColor="text1"/>
          <w:szCs w:val="21"/>
          <w:highlight w:val="none"/>
          <w:lang w:eastAsia="zh-CN"/>
          <w14:textFill>
            <w14:solidFill>
              <w14:schemeClr w14:val="tx1"/>
            </w14:solidFill>
          </w14:textFill>
        </w:rPr>
        <w:t>与要求</w:t>
      </w:r>
    </w:p>
    <w:p>
      <w:pPr>
        <w:spacing w:line="360" w:lineRule="auto"/>
        <w:ind w:firstLine="480"/>
        <w:rPr>
          <w:rFonts w:hint="eastAsia" w:ascii="宋体" w:hAnsi="宋体"/>
          <w:b w:val="0"/>
          <w:bCs w:val="0"/>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服务对象：</w:t>
      </w:r>
      <w:r>
        <w:rPr>
          <w:rFonts w:hint="eastAsia" w:ascii="宋体" w:hAnsi="宋体"/>
          <w:b w:val="0"/>
          <w:bCs w:val="0"/>
          <w:color w:val="000000" w:themeColor="text1"/>
          <w:szCs w:val="21"/>
          <w:highlight w:val="none"/>
          <w:lang w:val="en-US" w:eastAsia="zh-CN"/>
          <w14:textFill>
            <w14:solidFill>
              <w14:schemeClr w14:val="tx1"/>
            </w14:solidFill>
          </w14:textFill>
        </w:rPr>
        <w:t>本次采购项目为政府购买的居家养老服务。服务对象是各个辖区范围内年满60周岁及以上的老年群体。</w:t>
      </w:r>
    </w:p>
    <w:p>
      <w:pPr>
        <w:numPr>
          <w:ilvl w:val="0"/>
          <w:numId w:val="8"/>
        </w:numPr>
        <w:spacing w:line="360" w:lineRule="auto"/>
        <w:ind w:left="0" w:leftChars="0" w:firstLine="480" w:firstLineChars="200"/>
        <w:rPr>
          <w:rFonts w:hint="eastAsia" w:ascii="宋体" w:hAnsi="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运营</w:t>
      </w:r>
      <w:r>
        <w:rPr>
          <w:rFonts w:hint="eastAsia" w:ascii="宋体" w:hAnsi="宋体"/>
          <w:b/>
          <w:bCs/>
          <w:color w:val="000000" w:themeColor="text1"/>
          <w:szCs w:val="21"/>
          <w:highlight w:val="none"/>
          <w:lang w:eastAsia="zh-CN"/>
          <w14:textFill>
            <w14:solidFill>
              <w14:schemeClr w14:val="tx1"/>
            </w14:solidFill>
          </w14:textFill>
        </w:rPr>
        <w:t>服务内容及</w:t>
      </w:r>
      <w:r>
        <w:rPr>
          <w:rFonts w:hint="eastAsia" w:ascii="宋体" w:hAnsi="宋体"/>
          <w:b/>
          <w:bCs/>
          <w:color w:val="000000" w:themeColor="text1"/>
          <w:szCs w:val="21"/>
          <w:highlight w:val="none"/>
          <w14:textFill>
            <w14:solidFill>
              <w14:schemeClr w14:val="tx1"/>
            </w14:solidFill>
          </w14:textFill>
        </w:rPr>
        <w:t>人员</w:t>
      </w:r>
      <w:r>
        <w:rPr>
          <w:rFonts w:hint="eastAsia" w:ascii="宋体" w:hAnsi="宋体"/>
          <w:b/>
          <w:bCs/>
          <w:color w:val="000000" w:themeColor="text1"/>
          <w:szCs w:val="21"/>
          <w:highlight w:val="none"/>
          <w:lang w:val="en-US" w:eastAsia="zh-CN"/>
          <w14:textFill>
            <w14:solidFill>
              <w14:schemeClr w14:val="tx1"/>
            </w14:solidFill>
          </w14:textFill>
        </w:rPr>
        <w:t>服务要求：</w:t>
      </w:r>
    </w:p>
    <w:p>
      <w:pPr>
        <w:pStyle w:val="8"/>
        <w:rPr>
          <w:rFonts w:hint="eastAsia"/>
          <w:b/>
          <w:bCs w:val="0"/>
          <w:i w:val="0"/>
          <w:iCs w:val="0"/>
          <w:color w:val="000000" w:themeColor="text1"/>
          <w:highlight w:val="none"/>
          <w:lang w:val="en-US" w:eastAsia="zh-CN"/>
          <w14:textFill>
            <w14:solidFill>
              <w14:schemeClr w14:val="tx1"/>
            </w14:solidFill>
          </w14:textFill>
        </w:rPr>
      </w:pPr>
      <w:r>
        <w:rPr>
          <w:rFonts w:hint="eastAsia"/>
          <w:b/>
          <w:bCs w:val="0"/>
          <w:i w:val="0"/>
          <w:iCs w:val="0"/>
          <w:color w:val="000000" w:themeColor="text1"/>
          <w:highlight w:val="none"/>
          <w:lang w:val="en-US" w:eastAsia="zh-CN"/>
          <w14:textFill>
            <w14:solidFill>
              <w14:schemeClr w14:val="tx1"/>
            </w14:solidFill>
          </w14:textFill>
        </w:rPr>
        <w:t>运营服务内容：</w:t>
      </w:r>
    </w:p>
    <w:p>
      <w:pPr>
        <w:pStyle w:val="8"/>
        <w:rPr>
          <w:rFonts w:hint="eastAsia"/>
          <w:b w:val="0"/>
          <w:bCs/>
          <w:i w:val="0"/>
          <w:iCs w:val="0"/>
          <w:color w:val="000000" w:themeColor="text1"/>
          <w:highlight w:val="none"/>
          <w:lang w:val="en-US" w:eastAsia="zh-CN"/>
          <w14:textFill>
            <w14:solidFill>
              <w14:schemeClr w14:val="tx1"/>
            </w14:solidFill>
          </w14:textFill>
        </w:rPr>
      </w:pPr>
      <w:r>
        <w:rPr>
          <w:rFonts w:hint="eastAsia"/>
          <w:b w:val="0"/>
          <w:bCs/>
          <w:i w:val="0"/>
          <w:iCs w:val="0"/>
          <w:color w:val="000000" w:themeColor="text1"/>
          <w:highlight w:val="none"/>
          <w:lang w:val="en-US" w:eastAsia="zh-CN"/>
          <w14:textFill>
            <w14:solidFill>
              <w14:schemeClr w14:val="tx1"/>
            </w14:solidFill>
          </w14:textFill>
        </w:rPr>
        <w:t>1、生活服务。提供助餐、助浴、洗涤等设施及服务，开展上门服务。</w:t>
      </w:r>
    </w:p>
    <w:p>
      <w:pPr>
        <w:pStyle w:val="8"/>
        <w:rPr>
          <w:rFonts w:hint="eastAsia"/>
          <w:b w:val="0"/>
          <w:bCs/>
          <w:i w:val="0"/>
          <w:iCs w:val="0"/>
          <w:color w:val="000000" w:themeColor="text1"/>
          <w:highlight w:val="none"/>
          <w:lang w:val="en-US" w:eastAsia="zh-CN"/>
          <w14:textFill>
            <w14:solidFill>
              <w14:schemeClr w14:val="tx1"/>
            </w14:solidFill>
          </w14:textFill>
        </w:rPr>
      </w:pPr>
      <w:r>
        <w:rPr>
          <w:rFonts w:hint="eastAsia"/>
          <w:b w:val="0"/>
          <w:bCs/>
          <w:i w:val="0"/>
          <w:iCs w:val="0"/>
          <w:color w:val="000000" w:themeColor="text1"/>
          <w:highlight w:val="none"/>
          <w:lang w:val="en-US" w:eastAsia="zh-CN"/>
          <w14:textFill>
            <w14:solidFill>
              <w14:schemeClr w14:val="tx1"/>
            </w14:solidFill>
          </w14:textFill>
        </w:rPr>
        <w:t>2、康复护理服务。提供康复护理训练和指导、健康监测和指导、用药提醒和指导等服务。</w:t>
      </w:r>
    </w:p>
    <w:p>
      <w:pPr>
        <w:pStyle w:val="8"/>
        <w:rPr>
          <w:rFonts w:hint="eastAsia"/>
          <w:b w:val="0"/>
          <w:bCs/>
          <w:i w:val="0"/>
          <w:iCs w:val="0"/>
          <w:color w:val="000000" w:themeColor="text1"/>
          <w:highlight w:val="none"/>
          <w:lang w:val="en-US" w:eastAsia="zh-CN"/>
          <w14:textFill>
            <w14:solidFill>
              <w14:schemeClr w14:val="tx1"/>
            </w14:solidFill>
          </w14:textFill>
        </w:rPr>
      </w:pPr>
      <w:r>
        <w:rPr>
          <w:rFonts w:hint="eastAsia"/>
          <w:b w:val="0"/>
          <w:bCs/>
          <w:i w:val="0"/>
          <w:iCs w:val="0"/>
          <w:color w:val="000000" w:themeColor="text1"/>
          <w:highlight w:val="none"/>
          <w:lang w:val="en-US" w:eastAsia="zh-CN"/>
          <w14:textFill>
            <w14:solidFill>
              <w14:schemeClr w14:val="tx1"/>
            </w14:solidFill>
          </w14:textFill>
        </w:rPr>
        <w:t>3、托养服务。为区域内的老年人提供日托、中短期全托服务，向长期照料老人的家庭提供喘息服务。中短期托养的床位不宜多，先从5—10 张床位起步，以后可根据需求增加。如果本乡镇、街道的养老机构已经开展中短期托养服务，则示范型居家养老服务中心也可不再设此项服务。</w:t>
      </w:r>
    </w:p>
    <w:p>
      <w:pPr>
        <w:pStyle w:val="8"/>
        <w:rPr>
          <w:rFonts w:hint="eastAsia"/>
          <w:b w:val="0"/>
          <w:bCs/>
          <w:i w:val="0"/>
          <w:iCs w:val="0"/>
          <w:color w:val="000000" w:themeColor="text1"/>
          <w:highlight w:val="none"/>
          <w:lang w:val="en-US" w:eastAsia="zh-CN"/>
          <w14:textFill>
            <w14:solidFill>
              <w14:schemeClr w14:val="tx1"/>
            </w14:solidFill>
          </w14:textFill>
        </w:rPr>
      </w:pPr>
      <w:r>
        <w:rPr>
          <w:rFonts w:hint="eastAsia"/>
          <w:b w:val="0"/>
          <w:bCs/>
          <w:i w:val="0"/>
          <w:iCs w:val="0"/>
          <w:color w:val="000000" w:themeColor="text1"/>
          <w:highlight w:val="none"/>
          <w:lang w:val="en-US" w:eastAsia="zh-CN"/>
          <w14:textFill>
            <w14:solidFill>
              <w14:schemeClr w14:val="tx1"/>
            </w14:solidFill>
          </w14:textFill>
        </w:rPr>
        <w:t>4、家庭支持服务。开展护老者培训，为高龄、失能老年人家庭提供护理、康复、照顾服务技术指导和帮助。</w:t>
      </w:r>
    </w:p>
    <w:p>
      <w:pPr>
        <w:pStyle w:val="8"/>
        <w:rPr>
          <w:rFonts w:hint="eastAsia"/>
          <w:b w:val="0"/>
          <w:bCs/>
          <w:i w:val="0"/>
          <w:iCs w:val="0"/>
          <w:color w:val="000000" w:themeColor="text1"/>
          <w:highlight w:val="none"/>
          <w:lang w:val="en-US" w:eastAsia="zh-CN"/>
          <w14:textFill>
            <w14:solidFill>
              <w14:schemeClr w14:val="tx1"/>
            </w14:solidFill>
          </w14:textFill>
        </w:rPr>
      </w:pPr>
      <w:r>
        <w:rPr>
          <w:rFonts w:hint="eastAsia"/>
          <w:b w:val="0"/>
          <w:bCs/>
          <w:i w:val="0"/>
          <w:iCs w:val="0"/>
          <w:color w:val="000000" w:themeColor="text1"/>
          <w:highlight w:val="none"/>
          <w:lang w:val="en-US" w:eastAsia="zh-CN"/>
          <w14:textFill>
            <w14:solidFill>
              <w14:schemeClr w14:val="tx1"/>
            </w14:solidFill>
          </w14:textFill>
        </w:rPr>
        <w:t>5、社会工作、心理疏导服务（农村暂时不具备人才队伍条件的，可以探索试行）。</w:t>
      </w:r>
    </w:p>
    <w:p>
      <w:pPr>
        <w:pStyle w:val="8"/>
        <w:rPr>
          <w:rFonts w:hint="eastAsia"/>
          <w:b w:val="0"/>
          <w:bCs/>
          <w:i w:val="0"/>
          <w:iCs w:val="0"/>
          <w:color w:val="000000" w:themeColor="text1"/>
          <w:highlight w:val="none"/>
          <w:lang w:val="en-US" w:eastAsia="zh-CN"/>
          <w14:textFill>
            <w14:solidFill>
              <w14:schemeClr w14:val="tx1"/>
            </w14:solidFill>
          </w14:textFill>
        </w:rPr>
      </w:pPr>
      <w:r>
        <w:rPr>
          <w:rFonts w:hint="eastAsia"/>
          <w:b w:val="0"/>
          <w:bCs/>
          <w:i w:val="0"/>
          <w:iCs w:val="0"/>
          <w:color w:val="000000" w:themeColor="text1"/>
          <w:highlight w:val="none"/>
          <w:lang w:val="en-US" w:eastAsia="zh-CN"/>
          <w14:textFill>
            <w14:solidFill>
              <w14:schemeClr w14:val="tx1"/>
            </w14:solidFill>
          </w14:textFill>
        </w:rPr>
        <w:t>6、康复辅助器具租赁服务。器具租赁纳入养老服务补贴支付范围，争取纳入长期护理保险支付。</w:t>
      </w:r>
    </w:p>
    <w:p>
      <w:pPr>
        <w:pStyle w:val="8"/>
        <w:rPr>
          <w:rFonts w:hint="eastAsia"/>
          <w:b w:val="0"/>
          <w:bCs/>
          <w:i w:val="0"/>
          <w:iCs w:val="0"/>
          <w:color w:val="000000" w:themeColor="text1"/>
          <w:highlight w:val="none"/>
          <w:lang w:val="en-US" w:eastAsia="zh-CN"/>
          <w14:textFill>
            <w14:solidFill>
              <w14:schemeClr w14:val="tx1"/>
            </w14:solidFill>
          </w14:textFill>
        </w:rPr>
      </w:pPr>
      <w:r>
        <w:rPr>
          <w:rFonts w:hint="eastAsia"/>
          <w:b w:val="0"/>
          <w:bCs/>
          <w:i w:val="0"/>
          <w:iCs w:val="0"/>
          <w:color w:val="000000" w:themeColor="text1"/>
          <w:highlight w:val="none"/>
          <w:lang w:val="en-US" w:eastAsia="zh-CN"/>
          <w14:textFill>
            <w14:solidFill>
              <w14:schemeClr w14:val="tx1"/>
            </w14:solidFill>
          </w14:textFill>
        </w:rPr>
        <w:t>鉴于地区差异较大，中标供应商须积极配合采购人要求做好功能配置以满足项目正常运营。</w:t>
      </w:r>
    </w:p>
    <w:p>
      <w:pPr>
        <w:pStyle w:val="8"/>
        <w:rPr>
          <w:rFonts w:hint="eastAsia" w:eastAsia="宋体"/>
          <w:b/>
          <w:bCs w:val="0"/>
          <w:i w:val="0"/>
          <w:iCs w:val="0"/>
          <w:color w:val="000000" w:themeColor="text1"/>
          <w:highlight w:val="none"/>
          <w:lang w:val="en-US" w:eastAsia="zh-CN"/>
          <w14:textFill>
            <w14:solidFill>
              <w14:schemeClr w14:val="tx1"/>
            </w14:solidFill>
          </w14:textFill>
        </w:rPr>
      </w:pPr>
      <w:r>
        <w:rPr>
          <w:rFonts w:hint="eastAsia"/>
          <w:b/>
          <w:bCs w:val="0"/>
          <w:i w:val="0"/>
          <w:iCs w:val="0"/>
          <w:color w:val="000000" w:themeColor="text1"/>
          <w:highlight w:val="none"/>
          <w:lang w:val="en-US" w:eastAsia="zh-CN"/>
          <w14:textFill>
            <w14:solidFill>
              <w14:schemeClr w14:val="tx1"/>
            </w14:solidFill>
          </w14:textFill>
        </w:rPr>
        <w:t>从业人员要求：</w:t>
      </w:r>
    </w:p>
    <w:p>
      <w:pPr>
        <w:spacing w:line="360" w:lineRule="auto"/>
        <w:ind w:firstLine="48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基本要求：</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具备合法的劳动从业资格；</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信守职业道德，遵纪守法，熟悉居家养老服务程序和规范要求；</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1.3</w:t>
      </w:r>
      <w:r>
        <w:rPr>
          <w:rFonts w:hint="eastAsia" w:ascii="宋体" w:hAnsi="宋体"/>
          <w:color w:val="000000" w:themeColor="text1"/>
          <w:szCs w:val="21"/>
          <w:highlight w:val="none"/>
          <w14:textFill>
            <w14:solidFill>
              <w14:schemeClr w14:val="tx1"/>
            </w14:solidFill>
          </w14:textFill>
        </w:rPr>
        <w:t>具有符合工程岗位要求的文化程度、健康状况证明及语言表达能力。</w:t>
      </w:r>
    </w:p>
    <w:p>
      <w:pPr>
        <w:spacing w:line="360" w:lineRule="auto"/>
        <w:ind w:firstLine="48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管理人员：</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r>
        <w:rPr>
          <w:rFonts w:hint="eastAsia" w:ascii="宋体" w:hAnsi="宋体"/>
          <w:color w:val="000000" w:themeColor="text1"/>
          <w:szCs w:val="21"/>
          <w:highlight w:val="none"/>
          <w14:textFill>
            <w14:solidFill>
              <w14:schemeClr w14:val="tx1"/>
            </w14:solidFill>
          </w14:textFill>
        </w:rPr>
        <w:t>了解国家和行业主管部门有关居家养老服务的法律、法规和规定；</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2.2</w:t>
      </w:r>
      <w:r>
        <w:rPr>
          <w:rFonts w:hint="eastAsia" w:ascii="宋体" w:hAnsi="宋体"/>
          <w:color w:val="000000" w:themeColor="text1"/>
          <w:szCs w:val="21"/>
          <w:highlight w:val="none"/>
          <w14:textFill>
            <w14:solidFill>
              <w14:schemeClr w14:val="tx1"/>
            </w14:solidFill>
          </w14:textFill>
        </w:rPr>
        <w:t>掌握企业管理、经营项目的有关专业知识及专业技术；</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r>
        <w:rPr>
          <w:rFonts w:hint="eastAsia" w:ascii="宋体" w:hAnsi="宋体"/>
          <w:color w:val="000000" w:themeColor="text1"/>
          <w:szCs w:val="21"/>
          <w:highlight w:val="none"/>
          <w14:textFill>
            <w14:solidFill>
              <w14:schemeClr w14:val="tx1"/>
            </w14:solidFill>
          </w14:textFill>
        </w:rPr>
        <w:t>具有高中以上文化程度和一定年限的管理工作经历；</w:t>
      </w:r>
    </w:p>
    <w:p>
      <w:pPr>
        <w:spacing w:line="360" w:lineRule="auto"/>
        <w:ind w:firstLine="480"/>
        <w:rPr>
          <w:rFonts w:hint="eastAsia"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2.4</w:t>
      </w:r>
      <w:r>
        <w:rPr>
          <w:rFonts w:hint="eastAsia" w:ascii="宋体" w:hAnsi="宋体"/>
          <w:color w:val="000000" w:themeColor="text1"/>
          <w:szCs w:val="21"/>
          <w:highlight w:val="none"/>
          <w14:textFill>
            <w14:solidFill>
              <w14:schemeClr w14:val="tx1"/>
            </w14:solidFill>
          </w14:textFill>
        </w:rPr>
        <w:t>每年至少参加1次以</w:t>
      </w:r>
      <w:r>
        <w:rPr>
          <w:rFonts w:hint="eastAsia" w:ascii="宋体" w:hAnsi="宋体"/>
          <w:b w:val="0"/>
          <w:bCs w:val="0"/>
          <w:color w:val="000000" w:themeColor="text1"/>
          <w:szCs w:val="21"/>
          <w:highlight w:val="none"/>
          <w14:textFill>
            <w14:solidFill>
              <w14:schemeClr w14:val="tx1"/>
            </w14:solidFill>
          </w14:textFill>
        </w:rPr>
        <w:t>上管理培训活动。</w:t>
      </w:r>
    </w:p>
    <w:p>
      <w:pPr>
        <w:spacing w:line="360" w:lineRule="auto"/>
        <w:ind w:firstLine="48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lang w:eastAsia="zh-CN"/>
          <w14:textFill>
            <w14:solidFill>
              <w14:schemeClr w14:val="tx1"/>
            </w14:solidFill>
          </w14:textFill>
        </w:rPr>
        <w:t>、居家养老</w:t>
      </w:r>
      <w:r>
        <w:rPr>
          <w:rFonts w:hint="eastAsia" w:ascii="宋体" w:hAnsi="宋体"/>
          <w:b/>
          <w:bCs/>
          <w:color w:val="000000" w:themeColor="text1"/>
          <w:szCs w:val="21"/>
          <w:highlight w:val="none"/>
          <w14:textFill>
            <w14:solidFill>
              <w14:schemeClr w14:val="tx1"/>
            </w14:solidFill>
          </w14:textFill>
        </w:rPr>
        <w:t>服务员：</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具备与服务内容相适应的岗位技能；</w:t>
      </w:r>
    </w:p>
    <w:p>
      <w:pPr>
        <w:spacing w:line="360" w:lineRule="auto"/>
        <w:ind w:firstLine="48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3.2原则上</w:t>
      </w:r>
      <w:r>
        <w:rPr>
          <w:rFonts w:hint="eastAsia" w:ascii="宋体" w:hAnsi="宋体"/>
          <w:color w:val="000000" w:themeColor="text1"/>
          <w:szCs w:val="21"/>
          <w:highlight w:val="none"/>
          <w14:textFill>
            <w14:solidFill>
              <w14:schemeClr w14:val="tx1"/>
            </w14:solidFill>
          </w14:textFill>
        </w:rPr>
        <w:t>年龄在20周岁以上</w:t>
      </w:r>
      <w:r>
        <w:rPr>
          <w:rFonts w:hint="eastAsia" w:ascii="宋体" w:hAnsi="宋体"/>
          <w:color w:val="000000" w:themeColor="text1"/>
          <w:szCs w:val="21"/>
          <w:highlight w:val="none"/>
          <w:lang w:eastAsia="zh-CN"/>
          <w14:textFill>
            <w14:solidFill>
              <w14:schemeClr w14:val="tx1"/>
            </w14:solidFill>
          </w14:textFill>
        </w:rPr>
        <w:t>。</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3.3</w:t>
      </w:r>
      <w:r>
        <w:rPr>
          <w:rFonts w:hint="eastAsia" w:ascii="宋体" w:hAnsi="宋体"/>
          <w:color w:val="000000" w:themeColor="text1"/>
          <w:szCs w:val="21"/>
          <w:highlight w:val="none"/>
          <w14:textFill>
            <w14:solidFill>
              <w14:schemeClr w14:val="tx1"/>
            </w14:solidFill>
          </w14:textFill>
        </w:rPr>
        <w:t>无精神病史和各类传染病；</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3.4</w:t>
      </w:r>
      <w:r>
        <w:rPr>
          <w:rFonts w:hint="eastAsia" w:ascii="宋体" w:hAnsi="宋体"/>
          <w:color w:val="000000" w:themeColor="text1"/>
          <w:szCs w:val="21"/>
          <w:highlight w:val="none"/>
          <w14:textFill>
            <w14:solidFill>
              <w14:schemeClr w14:val="tx1"/>
            </w14:solidFill>
          </w14:textFill>
        </w:rPr>
        <w:t>每年在岗培训不少于1</w:t>
      </w:r>
      <w:r>
        <w:rPr>
          <w:rFonts w:hint="eastAsia" w:ascii="宋体" w:hAnsi="宋体"/>
          <w:color w:val="000000" w:themeColor="text1"/>
          <w:szCs w:val="21"/>
          <w:highlight w:val="none"/>
          <w:lang w:val="en-US" w:eastAsia="zh-CN"/>
          <w14:textFill>
            <w14:solidFill>
              <w14:schemeClr w14:val="tx1"/>
            </w14:solidFill>
          </w14:textFill>
        </w:rPr>
        <w:t>次</w:t>
      </w:r>
      <w:r>
        <w:rPr>
          <w:rFonts w:hint="eastAsia" w:ascii="宋体" w:hAnsi="宋体"/>
          <w:color w:val="000000" w:themeColor="text1"/>
          <w:szCs w:val="21"/>
          <w:highlight w:val="none"/>
          <w14:textFill>
            <w14:solidFill>
              <w14:schemeClr w14:val="tx1"/>
            </w14:solidFill>
          </w14:textFill>
        </w:rPr>
        <w:t>。</w:t>
      </w:r>
    </w:p>
    <w:p>
      <w:pPr>
        <w:spacing w:line="360" w:lineRule="auto"/>
        <w:ind w:firstLine="48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行为规范：</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4.1</w:t>
      </w:r>
      <w:r>
        <w:rPr>
          <w:rFonts w:hint="eastAsia" w:ascii="宋体" w:hAnsi="宋体"/>
          <w:color w:val="000000" w:themeColor="text1"/>
          <w:szCs w:val="21"/>
          <w:highlight w:val="none"/>
          <w14:textFill>
            <w14:solidFill>
              <w14:schemeClr w14:val="tx1"/>
            </w14:solidFill>
          </w14:textFill>
        </w:rPr>
        <w:t>仪表仪容端庄、大方、整洁；</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4.2</w:t>
      </w:r>
      <w:r>
        <w:rPr>
          <w:rFonts w:hint="eastAsia" w:ascii="宋体" w:hAnsi="宋体"/>
          <w:color w:val="000000" w:themeColor="text1"/>
          <w:szCs w:val="21"/>
          <w:highlight w:val="none"/>
          <w14:textFill>
            <w14:solidFill>
              <w14:schemeClr w14:val="tx1"/>
            </w14:solidFill>
          </w14:textFill>
        </w:rPr>
        <w:t>统一着装、配备工号牌；</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4.3</w:t>
      </w:r>
      <w:r>
        <w:rPr>
          <w:rFonts w:hint="eastAsia" w:ascii="宋体" w:hAnsi="宋体"/>
          <w:color w:val="000000" w:themeColor="text1"/>
          <w:szCs w:val="21"/>
          <w:highlight w:val="none"/>
          <w14:textFill>
            <w14:solidFill>
              <w14:schemeClr w14:val="tx1"/>
            </w14:solidFill>
          </w14:textFill>
        </w:rPr>
        <w:t>提倡使用普通话，语言文明、简洁、清晰；</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4.4</w:t>
      </w:r>
      <w:r>
        <w:rPr>
          <w:rFonts w:hint="eastAsia" w:ascii="宋体" w:hAnsi="宋体"/>
          <w:color w:val="000000" w:themeColor="text1"/>
          <w:szCs w:val="21"/>
          <w:highlight w:val="none"/>
          <w14:textFill>
            <w14:solidFill>
              <w14:schemeClr w14:val="tx1"/>
            </w14:solidFill>
          </w14:textFill>
        </w:rPr>
        <w:t>主动服务，符合相应岗位的服务礼仪规范；</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4.5</w:t>
      </w:r>
      <w:r>
        <w:rPr>
          <w:rFonts w:hint="eastAsia" w:ascii="宋体" w:hAnsi="宋体"/>
          <w:color w:val="000000" w:themeColor="text1"/>
          <w:szCs w:val="21"/>
          <w:highlight w:val="none"/>
          <w14:textFill>
            <w14:solidFill>
              <w14:schemeClr w14:val="tx1"/>
            </w14:solidFill>
          </w14:textFill>
        </w:rPr>
        <w:t>尊老敬老，对老年人富有爱心。</w:t>
      </w:r>
    </w:p>
    <w:p>
      <w:pPr>
        <w:snapToGrid w:val="0"/>
        <w:spacing w:line="440" w:lineRule="exact"/>
        <w:rPr>
          <w:rFonts w:hint="default" w:ascii="宋体" w:hAnsi="宋体" w:cs="Times New Roman"/>
          <w:b/>
          <w:bCs/>
          <w:color w:val="000000" w:themeColor="text1"/>
          <w:kern w:val="2"/>
          <w:sz w:val="24"/>
          <w:szCs w:val="21"/>
          <w:highlight w:val="none"/>
          <w:lang w:val="en-US" w:eastAsia="zh-CN" w:bidi="ar-SA"/>
          <w14:textFill>
            <w14:solidFill>
              <w14:schemeClr w14:val="tx1"/>
            </w14:solidFill>
          </w14:textFill>
        </w:rPr>
      </w:pPr>
      <w:r>
        <w:rPr>
          <w:rFonts w:hint="eastAsia" w:ascii="宋体" w:hAnsi="宋体" w:cs="Times New Roman"/>
          <w:b/>
          <w:bCs/>
          <w:color w:val="000000" w:themeColor="text1"/>
          <w:kern w:val="2"/>
          <w:sz w:val="24"/>
          <w:szCs w:val="21"/>
          <w:highlight w:val="none"/>
          <w:lang w:val="en-US" w:eastAsia="zh-CN" w:bidi="ar-SA"/>
          <w14:textFill>
            <w14:solidFill>
              <w14:schemeClr w14:val="tx1"/>
            </w14:solidFill>
          </w14:textFill>
        </w:rPr>
        <w:t>5、县外企业要求在2个月内设立分公司；</w:t>
      </w:r>
    </w:p>
    <w:p>
      <w:pPr>
        <w:snapToGrid w:val="0"/>
        <w:spacing w:line="440" w:lineRule="exact"/>
        <w:rPr>
          <w:rFonts w:hint="eastAsia" w:ascii="宋体" w:hAnsi="宋体" w:cs="Times New Roman"/>
          <w:b/>
          <w:bCs/>
          <w:color w:val="000000" w:themeColor="text1"/>
          <w:kern w:val="2"/>
          <w:sz w:val="24"/>
          <w:szCs w:val="21"/>
          <w:highlight w:val="none"/>
          <w:lang w:val="en-US" w:eastAsia="zh-CN" w:bidi="ar-SA"/>
          <w14:textFill>
            <w14:solidFill>
              <w14:schemeClr w14:val="tx1"/>
            </w14:solidFill>
          </w14:textFill>
        </w:rPr>
      </w:pPr>
      <w:r>
        <w:rPr>
          <w:rFonts w:hint="eastAsia" w:ascii="宋体" w:hAnsi="宋体" w:cs="Times New Roman"/>
          <w:b/>
          <w:bCs/>
          <w:color w:val="000000" w:themeColor="text1"/>
          <w:kern w:val="2"/>
          <w:sz w:val="24"/>
          <w:szCs w:val="21"/>
          <w:highlight w:val="none"/>
          <w:lang w:val="en-US" w:eastAsia="zh-CN" w:bidi="ar-SA"/>
          <w14:textFill>
            <w14:solidFill>
              <w14:schemeClr w14:val="tx1"/>
            </w14:solidFill>
          </w14:textFill>
        </w:rPr>
        <w:t>6、本项目需要配备从业人员类别含（但不仅限）：项目负责人（应具备含大专以上的文凭）、心理咨询师、执业医师、护士、社会工作者证书、养老护理员、急救人员、志愿者、健康管理师等职业工作人员，中标供应商还需根据各个服务点的不同情况，向每个服务点配备1人以上工作人员以保障项目的正常经营。</w:t>
      </w:r>
    </w:p>
    <w:p>
      <w:pPr>
        <w:spacing w:line="360" w:lineRule="auto"/>
        <w:ind w:firstLine="48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六、运营要求</w:t>
      </w:r>
    </w:p>
    <w:p>
      <w:pPr>
        <w:spacing w:line="360" w:lineRule="auto"/>
        <w:ind w:firstLine="48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1.资产管理</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 中标供应商在正式运营之前，应对</w:t>
      </w:r>
      <w:r>
        <w:rPr>
          <w:rFonts w:hint="eastAsia" w:ascii="宋体" w:hAnsi="宋体" w:cs="宋体"/>
          <w:b w:val="0"/>
          <w:bCs/>
          <w:color w:val="000000" w:themeColor="text1"/>
          <w:spacing w:val="-11"/>
          <w:sz w:val="24"/>
          <w:szCs w:val="24"/>
          <w:lang w:val="en-US" w:eastAsia="zh-CN"/>
          <w14:textFill>
            <w14:solidFill>
              <w14:schemeClr w14:val="tx1"/>
            </w14:solidFill>
          </w14:textFill>
        </w:rPr>
        <w:t>居家养老服务点</w:t>
      </w:r>
      <w:r>
        <w:rPr>
          <w:rFonts w:hint="eastAsia" w:ascii="宋体" w:hAnsi="宋体"/>
          <w:color w:val="000000" w:themeColor="text1"/>
          <w:szCs w:val="21"/>
          <w:highlight w:val="none"/>
          <w14:textFill>
            <w14:solidFill>
              <w14:schemeClr w14:val="tx1"/>
            </w14:solidFill>
          </w14:textFill>
        </w:rPr>
        <w:t>的全部资产</w:t>
      </w:r>
      <w:r>
        <w:rPr>
          <w:rFonts w:hint="eastAsia" w:ascii="宋体" w:hAnsi="宋体"/>
          <w:color w:val="000000" w:themeColor="text1"/>
          <w:szCs w:val="21"/>
          <w:highlight w:val="none"/>
          <w:lang w:val="en-US" w:eastAsia="zh-CN"/>
          <w14:textFill>
            <w14:solidFill>
              <w14:schemeClr w14:val="tx1"/>
            </w14:solidFill>
          </w14:textFill>
        </w:rPr>
        <w:t>委托第三方</w:t>
      </w:r>
      <w:r>
        <w:rPr>
          <w:rFonts w:hint="eastAsia" w:ascii="宋体" w:hAnsi="宋体"/>
          <w:color w:val="000000" w:themeColor="text1"/>
          <w:szCs w:val="21"/>
          <w:highlight w:val="none"/>
          <w14:textFill>
            <w14:solidFill>
              <w14:schemeClr w14:val="tx1"/>
            </w14:solidFill>
          </w14:textFill>
        </w:rPr>
        <w:t>进行登记造册</w:t>
      </w:r>
      <w:r>
        <w:rPr>
          <w:rFonts w:hint="eastAsia" w:ascii="宋体" w:hAnsi="宋体"/>
          <w:color w:val="000000" w:themeColor="text1"/>
          <w:szCs w:val="21"/>
          <w:highlight w:val="none"/>
          <w:lang w:val="en-US" w:eastAsia="zh-CN"/>
          <w14:textFill>
            <w14:solidFill>
              <w14:schemeClr w14:val="tx1"/>
            </w14:solidFill>
          </w14:textFill>
        </w:rPr>
        <w:t>并提交采购人备案</w:t>
      </w:r>
      <w:r>
        <w:rPr>
          <w:rFonts w:hint="eastAsia" w:ascii="宋体" w:hAnsi="宋体"/>
          <w:color w:val="000000" w:themeColor="text1"/>
          <w:szCs w:val="21"/>
          <w:highlight w:val="none"/>
          <w14:textFill>
            <w14:solidFill>
              <w14:schemeClr w14:val="tx1"/>
            </w14:solidFill>
          </w14:textFill>
        </w:rPr>
        <w:t>。合同期满后</w:t>
      </w:r>
      <w:r>
        <w:rPr>
          <w:rFonts w:hint="eastAsia" w:ascii="宋体" w:hAnsi="宋体"/>
          <w:color w:val="000000" w:themeColor="text1"/>
          <w:szCs w:val="21"/>
          <w:highlight w:val="none"/>
          <w:lang w:val="en-US" w:eastAsia="zh-CN"/>
          <w14:textFill>
            <w14:solidFill>
              <w14:schemeClr w14:val="tx1"/>
            </w14:solidFill>
          </w14:textFill>
        </w:rPr>
        <w:t>双方未继续续约</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收回原政府投入的土地、房产、物业及设备，中标供应商在运营期间投资于本项目的</w:t>
      </w:r>
      <w:r>
        <w:rPr>
          <w:rFonts w:hint="eastAsia" w:ascii="宋体" w:hAnsi="宋体"/>
          <w:color w:val="000000" w:themeColor="text1"/>
          <w:szCs w:val="21"/>
          <w:highlight w:val="none"/>
          <w:lang w:val="en-US" w:eastAsia="zh-CN"/>
          <w14:textFill>
            <w14:solidFill>
              <w14:schemeClr w14:val="tx1"/>
            </w14:solidFill>
          </w14:textFill>
        </w:rPr>
        <w:t>可移动</w:t>
      </w:r>
      <w:r>
        <w:rPr>
          <w:rFonts w:hint="eastAsia" w:ascii="宋体" w:hAnsi="宋体"/>
          <w:color w:val="000000" w:themeColor="text1"/>
          <w:szCs w:val="21"/>
          <w:highlight w:val="none"/>
          <w14:textFill>
            <w14:solidFill>
              <w14:schemeClr w14:val="tx1"/>
            </w14:solidFill>
          </w14:textFill>
        </w:rPr>
        <w:t>资产</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 xml:space="preserve">电器设备、医疗康复器械设备，相关可移动工作、办公、生活物品 </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由中标供应商自行处置，</w:t>
      </w:r>
      <w:r>
        <w:rPr>
          <w:rFonts w:hint="eastAsia" w:ascii="宋体" w:hAnsi="宋体"/>
          <w:color w:val="000000" w:themeColor="text1"/>
          <w:szCs w:val="21"/>
          <w:highlight w:val="none"/>
          <w14:textFill>
            <w14:solidFill>
              <w14:schemeClr w14:val="tx1"/>
            </w14:solidFill>
          </w14:textFill>
        </w:rPr>
        <w:t>档案资料均归甲方无偿所有，双方对资产进行清查、确认。</w:t>
      </w:r>
    </w:p>
    <w:p>
      <w:pPr>
        <w:spacing w:line="360" w:lineRule="auto"/>
        <w:ind w:firstLine="480"/>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1.2正常使用并负责采购人提供的已登记造册各项设施的日常维护和维修工作，并由中标供应商承担相关费用。如正常情况下发生的损坏或报废，须由双方共同验收并经采购人同意后报废。涉及房屋维修及不可抗力造成的经济损失由各个点所属辖区范围内乡镇（社区、街道、行政村）部门共同协商解决。如因运营方故意损坏使用不当，造成</w:t>
      </w:r>
      <w:r>
        <w:rPr>
          <w:rFonts w:hint="eastAsia" w:ascii="宋体" w:hAnsi="宋体" w:cs="宋体"/>
          <w:b w:val="0"/>
          <w:bCs/>
          <w:color w:val="000000" w:themeColor="text1"/>
          <w:spacing w:val="-11"/>
          <w:sz w:val="24"/>
          <w:szCs w:val="24"/>
          <w:lang w:val="en-US" w:eastAsia="zh-CN"/>
          <w14:textFill>
            <w14:solidFill>
              <w14:schemeClr w14:val="tx1"/>
            </w14:solidFill>
          </w14:textFill>
        </w:rPr>
        <w:t>居家养老服务点</w:t>
      </w:r>
      <w:r>
        <w:rPr>
          <w:rFonts w:hint="eastAsia" w:ascii="宋体" w:hAnsi="宋体" w:cs="Times New Roman"/>
          <w:color w:val="000000" w:themeColor="text1"/>
          <w:szCs w:val="21"/>
          <w:highlight w:val="none"/>
          <w:lang w:val="en-US" w:eastAsia="zh-CN"/>
          <w14:textFill>
            <w14:solidFill>
              <w14:schemeClr w14:val="tx1"/>
            </w14:solidFill>
          </w14:textFill>
        </w:rPr>
        <w:t>养老服务中心公建民营项目建筑物以及各项设施设备出现损毁、损坏或经有关部门认为有必要进行维修时，运营方应负责及时维修或者赔偿(正常损耗、易耗品，不可抗力的乙方免责)。上级要求增加的设备设施双方根据实际情况协商解决，运营方不得改变建筑物结构。若因运营需要改变装修的，应报采购人同意后方可实施，费用由中标供应商承担。 运营方不得违法违章搭（建）建筑物。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1.3运营方在合同期内不得从事与养老、残疾人庇护、医疗服务无关的经营活动，不得利用</w:t>
      </w:r>
      <w:r>
        <w:rPr>
          <w:rFonts w:hint="eastAsia" w:ascii="宋体" w:hAnsi="宋体" w:cs="宋体"/>
          <w:b w:val="0"/>
          <w:bCs/>
          <w:color w:val="000000" w:themeColor="text1"/>
          <w:spacing w:val="-11"/>
          <w:sz w:val="24"/>
          <w:szCs w:val="24"/>
          <w:lang w:val="en-US" w:eastAsia="zh-CN"/>
          <w14:textFill>
            <w14:solidFill>
              <w14:schemeClr w14:val="tx1"/>
            </w14:solidFill>
          </w14:textFill>
        </w:rPr>
        <w:t>居家养老服务点</w:t>
      </w:r>
      <w:r>
        <w:rPr>
          <w:rFonts w:hint="eastAsia" w:ascii="宋体" w:hAnsi="宋体" w:cs="Times New Roman"/>
          <w:color w:val="000000" w:themeColor="text1"/>
          <w:szCs w:val="21"/>
          <w:highlight w:val="none"/>
          <w:lang w:val="en-US" w:eastAsia="zh-CN"/>
          <w14:textFill>
            <w14:solidFill>
              <w14:schemeClr w14:val="tx1"/>
            </w14:solidFill>
          </w14:textFill>
        </w:rPr>
        <w:t>养老服务中心公建民营项目场地从事生产、销售、经营国家规定的违禁品，不得从事任何违法活动。不得出租、出借、处置国有资产，不得以养老服务中心国有资产进行抵押、融资、贷款等活动，确保国有资产不流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1.4合同期满后，采购人收回原政府投入的土地、房产、物业及设备，经采购方确认后的移动设备</w:t>
      </w:r>
      <w:r>
        <w:rPr>
          <w:rFonts w:hint="eastAsia" w:ascii="宋体" w:hAnsi="宋体"/>
          <w:color w:val="000000" w:themeColor="text1"/>
          <w:szCs w:val="21"/>
          <w:highlight w:val="none"/>
          <w:lang w:val="en-US" w:eastAsia="zh-CN"/>
          <w14:textFill>
            <w14:solidFill>
              <w14:schemeClr w14:val="tx1"/>
            </w14:solidFill>
          </w14:textFill>
        </w:rPr>
        <w:t>由乙方自行处置，</w:t>
      </w:r>
      <w:r>
        <w:rPr>
          <w:rFonts w:hint="eastAsia" w:ascii="宋体" w:hAnsi="宋体" w:cs="Times New Roman"/>
          <w:color w:val="000000" w:themeColor="text1"/>
          <w:szCs w:val="21"/>
          <w:highlight w:val="none"/>
          <w:lang w:val="en-US" w:eastAsia="zh-CN"/>
          <w14:textFill>
            <w14:solidFill>
              <w14:schemeClr w14:val="tx1"/>
            </w14:solidFill>
          </w14:textFill>
        </w:rPr>
        <w:t>档案资料均归甲方无偿所有，双方对资产进行清查、确认，采购人按盘盈资产入帐。采购人有意将养老服务中心继续实行公建民营模式的，中标方在同等条件下享有优先续约权。</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1.5运营方在合同期内因中标方原因导致合同不能继续的，运营方在运营期间的档案资料均归甲方无偿所有，双方对资产进行清查、盘点、确认。</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 xml:space="preserve">1.6运营方不能以本项目名义抵押、融资、贷款等活动，与自己集团、母子公司、个人、其他机关组织、其他机构团体的债务、财务纠纷、争议等问题均与采购（甲方）无关，采购人不承担由此产生的任何问题。                       </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cs="Times New Roman"/>
          <w:b/>
          <w:bCs/>
          <w:color w:val="000000" w:themeColor="text1"/>
          <w:szCs w:val="21"/>
          <w:highlight w:val="none"/>
          <w:lang w:val="en-US" w:eastAsia="zh-CN"/>
          <w14:textFill>
            <w14:solidFill>
              <w14:schemeClr w14:val="tx1"/>
            </w14:solidFill>
          </w14:textFill>
        </w:rPr>
      </w:pPr>
      <w:r>
        <w:rPr>
          <w:rFonts w:hint="eastAsia" w:ascii="宋体" w:hAnsi="宋体" w:cs="Times New Roman"/>
          <w:b/>
          <w:bCs/>
          <w:color w:val="000000" w:themeColor="text1"/>
          <w:szCs w:val="21"/>
          <w:highlight w:val="none"/>
          <w:lang w:val="en-US" w:eastAsia="zh-CN"/>
          <w14:textFill>
            <w14:solidFill>
              <w14:schemeClr w14:val="tx1"/>
            </w14:solidFill>
          </w14:textFill>
        </w:rPr>
        <w:t>2.运营管理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2.1 根据绍兴市乡镇（街道）级居家养老中心运营星级运营标准等相关文件，中标供应商须按星级标准运营，根据政策</w:t>
      </w:r>
      <w:bookmarkStart w:id="274" w:name="OLE_LINK2"/>
      <w:r>
        <w:rPr>
          <w:rFonts w:hint="eastAsia" w:ascii="宋体" w:hAnsi="宋体" w:cs="Times New Roman"/>
          <w:color w:val="000000" w:themeColor="text1"/>
          <w:szCs w:val="21"/>
          <w:highlight w:val="none"/>
          <w:lang w:val="en-US" w:eastAsia="zh-CN"/>
          <w14:textFill>
            <w14:solidFill>
              <w14:schemeClr w14:val="tx1"/>
            </w14:solidFill>
          </w14:textFill>
        </w:rPr>
        <w:t>达到</w:t>
      </w:r>
      <w:bookmarkEnd w:id="274"/>
      <w:r>
        <w:rPr>
          <w:rFonts w:hint="eastAsia" w:ascii="宋体" w:hAnsi="宋体" w:cs="Times New Roman"/>
          <w:color w:val="000000" w:themeColor="text1"/>
          <w:szCs w:val="21"/>
          <w:highlight w:val="none"/>
          <w:lang w:val="en-US" w:eastAsia="zh-CN"/>
          <w14:textFill>
            <w14:solidFill>
              <w14:schemeClr w14:val="tx1"/>
            </w14:solidFill>
          </w14:textFill>
        </w:rPr>
        <w:t>一星级标准给予3万元/年的补助，达到二星级标准给予5万元/年的补助，达到三星级标准给予7万元/年的补助，达到四星级标准给予20万元/年的补助，达到五星级标准给予30万元/年的补助，项目实施期间若有其他政策颁布的，依照最新政策规定进行相应调整。（新文件没有调整后暂时参考目前文件，具体详见88号文件，文件详见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2.2运营方须根据省、市、县《绍兴市民政局关于下发乡镇（街道）级示范型居家养老中心运营规范的通知绍市民福〔2018〕92 号》，《绍兴市乡镇（街道）级示范型居家养老中心星级评定暂行方法》的标准开展为老服务。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2.3运营方在合约经营宗旨和范围内，依法经营自主，自负盈亏。在运营期间负责入住老年人（残疾人）日常管理以及相关的家属协议纠纷和安全管理，独立承担相关的经济、民事及安全责任</w:t>
      </w:r>
      <w:r>
        <w:rPr>
          <w:rFonts w:hint="eastAsia"/>
          <w:color w:val="000000" w:themeColor="text1"/>
          <w14:textFill>
            <w14:solidFill>
              <w14:schemeClr w14:val="tx1"/>
            </w14:solidFill>
          </w14:textFill>
        </w:rPr>
        <w:t>（包含但不限于消防、人身）等法律责任</w:t>
      </w:r>
      <w:r>
        <w:rPr>
          <w:rFonts w:hint="eastAsia"/>
          <w:color w:val="000000" w:themeColor="text1"/>
          <w:lang w:eastAsia="zh-CN"/>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，承担经营活动的成本，包含人力成本、能耗成本、水电费、物业费以及其他费用。若因运营需要改变装修或改扩建的，应报采购人审核同意并备案。</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2.4</w:t>
      </w:r>
      <w:r>
        <w:rPr>
          <w:rFonts w:hint="eastAsia" w:ascii="宋体" w:hAnsi="宋体"/>
          <w:color w:val="000000" w:themeColor="text1"/>
          <w:szCs w:val="21"/>
          <w:highlight w:val="none"/>
          <w14:textFill>
            <w14:solidFill>
              <w14:schemeClr w14:val="tx1"/>
            </w14:solidFill>
          </w14:textFill>
        </w:rPr>
        <w:t>运营方按照国家有关规定建立健全人身财产安全、消防安全、卫生、食品、财务、档案管理等规章制度，制定服务标准和工作流程，并予以公开。</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运营方需遵守《劳动法》的相关规定，配备与服务和运营相适应的工作人员，并定期组织工作人员进行职业道德教育、安全管理教育和业务技能培训。从事医疗、康复、社会工作等服务的专业技术人员，应持有关部门颁发的专业技术等级证书上岗；养老护理人员应当接受专业技能培训，经考核合格后持证上岗。</w:t>
      </w:r>
    </w:p>
    <w:p>
      <w:pPr>
        <w:spacing w:line="360" w:lineRule="auto"/>
        <w:ind w:firstLine="48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2.6运营方若为外地企业，中标后60天内须在新昌县内设立分公司，配备相关人员，并达到符合相关规定的配备标准，甲方对本条款具有监督权。</w:t>
      </w:r>
    </w:p>
    <w:p>
      <w:pPr>
        <w:spacing w:line="360" w:lineRule="auto"/>
        <w:ind w:firstLine="48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3</w:t>
      </w:r>
      <w:r>
        <w:rPr>
          <w:rFonts w:hint="eastAsia" w:ascii="宋体" w:hAnsi="宋体"/>
          <w:b/>
          <w:bCs/>
          <w:color w:val="000000" w:themeColor="text1"/>
          <w:szCs w:val="21"/>
          <w:highlight w:val="none"/>
          <w14:textFill>
            <w14:solidFill>
              <w14:schemeClr w14:val="tx1"/>
            </w14:solidFill>
          </w14:textFill>
        </w:rPr>
        <w:t>.医养结合</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.1 运营方须建立</w:t>
      </w:r>
      <w:r>
        <w:rPr>
          <w:rFonts w:hint="eastAsia" w:ascii="宋体" w:hAnsi="宋体" w:cs="宋体"/>
          <w:b w:val="0"/>
          <w:bCs/>
          <w:color w:val="000000" w:themeColor="text1"/>
          <w:spacing w:val="-11"/>
          <w:sz w:val="24"/>
          <w:szCs w:val="24"/>
          <w:lang w:val="en-US" w:eastAsia="zh-CN"/>
          <w14:textFill>
            <w14:solidFill>
              <w14:schemeClr w14:val="tx1"/>
            </w14:solidFill>
          </w14:textFill>
        </w:rPr>
        <w:t>居家养老服务点</w:t>
      </w:r>
      <w:r>
        <w:rPr>
          <w:rFonts w:hint="eastAsia" w:ascii="宋体" w:hAnsi="宋体"/>
          <w:color w:val="000000" w:themeColor="text1"/>
          <w:szCs w:val="21"/>
          <w:highlight w:val="none"/>
          <w14:textFill>
            <w14:solidFill>
              <w14:schemeClr w14:val="tx1"/>
            </w14:solidFill>
          </w14:textFill>
        </w:rPr>
        <w:t>制度，做好老年人健康状况评估，并根据服务协议和老年人的生活自理能力，实施分级分类服务，为老年人建立健康档案，定期组织体检，做好疾病预防工作。</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 运营方可以通过设立医疗机构或者采取与周边医疗机构合作的方式，为老年人提供医疗服务。养老机构设立医疗机构的，应当依法取得医疗机构执业许可证，按照医疗机构管理相关法律法规进行管理。</w:t>
      </w:r>
    </w:p>
    <w:p>
      <w:pPr>
        <w:spacing w:line="360" w:lineRule="auto"/>
        <w:ind w:firstLine="48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4.</w:t>
      </w:r>
      <w:r>
        <w:rPr>
          <w:rFonts w:hint="eastAsia" w:ascii="宋体" w:hAnsi="宋体"/>
          <w:b/>
          <w:bCs/>
          <w:color w:val="000000" w:themeColor="text1"/>
          <w:szCs w:val="21"/>
          <w:highlight w:val="none"/>
          <w14:textFill>
            <w14:solidFill>
              <w14:schemeClr w14:val="tx1"/>
            </w14:solidFill>
          </w14:textFill>
        </w:rPr>
        <w:t>消防安全管理</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运营方必须依法履行消防安全主体责任，健全消防安全管理制度，实行消防工作责任制，开展日常防火检查，定期组织灭火和应急疏散消防安全培训，制定突发事件应急预案。突发事件发生后，运营方应当立即启动应急处理程序，根据突发事件应对管理职责分工向有关部门报告，并将应急处理结果报告所在街道办事处和民政局。</w:t>
      </w:r>
    </w:p>
    <w:p>
      <w:pPr>
        <w:numPr>
          <w:ilvl w:val="0"/>
          <w:numId w:val="0"/>
        </w:numPr>
        <w:spacing w:line="360" w:lineRule="auto"/>
        <w:ind w:firstLine="720" w:firstLineChars="3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5.</w:t>
      </w:r>
      <w:r>
        <w:rPr>
          <w:rFonts w:hint="eastAsia" w:ascii="宋体" w:hAnsi="宋体"/>
          <w:b/>
          <w:bCs/>
          <w:color w:val="000000" w:themeColor="text1"/>
          <w:szCs w:val="21"/>
          <w:highlight w:val="none"/>
          <w14:textFill>
            <w14:solidFill>
              <w14:schemeClr w14:val="tx1"/>
            </w14:solidFill>
          </w14:textFill>
        </w:rPr>
        <w:t>监督管理</w:t>
      </w:r>
    </w:p>
    <w:p>
      <w:pPr>
        <w:numPr>
          <w:ilvl w:val="0"/>
          <w:numId w:val="0"/>
        </w:numPr>
        <w:spacing w:line="360" w:lineRule="auto"/>
        <w:ind w:firstLine="48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5.1</w:t>
      </w:r>
      <w:r>
        <w:rPr>
          <w:rFonts w:hint="eastAsia" w:ascii="宋体" w:hAnsi="宋体"/>
          <w:color w:val="000000" w:themeColor="text1"/>
          <w:szCs w:val="21"/>
          <w:highlight w:val="none"/>
          <w14:textFill>
            <w14:solidFill>
              <w14:schemeClr w14:val="tx1"/>
            </w14:solidFill>
          </w14:textFill>
        </w:rPr>
        <w:t>公建民营期间，中标方应当及时向采购人报告重大情况。</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5.2</w:t>
      </w:r>
      <w:r>
        <w:rPr>
          <w:rFonts w:hint="eastAsia" w:ascii="宋体" w:hAnsi="宋体"/>
          <w:color w:val="000000" w:themeColor="text1"/>
          <w:szCs w:val="21"/>
          <w:highlight w:val="none"/>
          <w14:textFill>
            <w14:solidFill>
              <w14:schemeClr w14:val="tx1"/>
            </w14:solidFill>
          </w14:textFill>
        </w:rPr>
        <w:t xml:space="preserve"> 市民政局会同卫计、安监、消防、食药通过实地检查等方式对运营方的服务和管理进行监督检查，建立对运营方的评估制度，定期对运营方的人员、设施、服务、管理、信誉、举报投诉等情况进行综合评价。</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5.3</w:t>
      </w:r>
      <w:r>
        <w:rPr>
          <w:rFonts w:hint="eastAsia" w:ascii="宋体" w:hAnsi="宋体"/>
          <w:color w:val="000000" w:themeColor="text1"/>
          <w:szCs w:val="21"/>
          <w:highlight w:val="none"/>
          <w14:textFill>
            <w14:solidFill>
              <w14:schemeClr w14:val="tx1"/>
            </w14:solidFill>
          </w14:textFill>
        </w:rPr>
        <w:t>食品药品管理部门对运营方持证情况、食品药品购进验收、制度落实、索证索票、从业人员及食品安全员健康培训证明、餐饮具洗消保洁、食品留样、加工过程、健全食品药品突发事件应急预案等进行监督检查，进行现场培训和指导。</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5.4</w:t>
      </w:r>
      <w:r>
        <w:rPr>
          <w:rFonts w:hint="eastAsia" w:ascii="宋体" w:hAnsi="宋体"/>
          <w:color w:val="000000" w:themeColor="text1"/>
          <w:szCs w:val="21"/>
          <w:highlight w:val="none"/>
          <w14:textFill>
            <w14:solidFill>
              <w14:schemeClr w14:val="tx1"/>
            </w14:solidFill>
          </w14:textFill>
        </w:rPr>
        <w:t>安监和消防部门重点检查运营方消防手续是否按要求办理；消防安全责任制是否落实；消防设施、器材是否按要求配置并完好有效；安全出口、疏散通道和应急照明灯是否配齐；电气线路敷设是否符合要求；是否违规用火用电等情况进行督促检查。</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5.5县民政局会同所管辖的乡镇（</w:t>
      </w:r>
      <w:r>
        <w:rPr>
          <w:rFonts w:hint="eastAsia" w:ascii="宋体" w:hAnsi="宋体"/>
          <w:color w:val="000000" w:themeColor="text1"/>
          <w:szCs w:val="21"/>
          <w:highlight w:val="none"/>
          <w14:textFill>
            <w14:solidFill>
              <w14:schemeClr w14:val="tx1"/>
            </w14:solidFill>
          </w14:textFill>
        </w:rPr>
        <w:t>街道</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对运营方的经营管理、设施设备、服务、消防安全、举报投诉等履行管理职责，督促运营方对存在的问题进行完善和整改。</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5.6</w:t>
      </w:r>
      <w:r>
        <w:rPr>
          <w:rFonts w:hint="eastAsia" w:ascii="宋体" w:hAnsi="宋体"/>
          <w:color w:val="000000" w:themeColor="text1"/>
          <w:szCs w:val="21"/>
          <w:highlight w:val="none"/>
          <w14:textFill>
            <w14:solidFill>
              <w14:schemeClr w14:val="tx1"/>
            </w14:solidFill>
          </w14:textFill>
        </w:rPr>
        <w:t>由采购人组织，</w:t>
      </w:r>
      <w:r>
        <w:rPr>
          <w:rFonts w:hint="eastAsia" w:ascii="宋体" w:hAnsi="宋体"/>
          <w:color w:val="000000" w:themeColor="text1"/>
          <w:szCs w:val="21"/>
          <w:highlight w:val="none"/>
          <w:lang w:eastAsia="zh-CN"/>
          <w14:textFill>
            <w14:solidFill>
              <w14:schemeClr w14:val="tx1"/>
            </w14:solidFill>
          </w14:textFill>
        </w:rPr>
        <w:t>对</w:t>
      </w:r>
      <w:r>
        <w:rPr>
          <w:rFonts w:hint="eastAsia" w:ascii="宋体" w:hAnsi="宋体"/>
          <w:color w:val="000000" w:themeColor="text1"/>
          <w:szCs w:val="21"/>
          <w:highlight w:val="none"/>
          <w14:textFill>
            <w14:solidFill>
              <w14:schemeClr w14:val="tx1"/>
            </w14:solidFill>
          </w14:textFill>
        </w:rPr>
        <w:t>察看服务项目落实情况、服务质量和服务对象满意度、社会认可度等方面进行评估考核</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因居家养老服务点原设备实施原因造成考核不合格除外</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，确定是否胜任服务工作。</w:t>
      </w:r>
    </w:p>
    <w:p>
      <w:pPr>
        <w:spacing w:line="360" w:lineRule="auto"/>
        <w:ind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5.7</w:t>
      </w:r>
      <w:r>
        <w:rPr>
          <w:rFonts w:hint="eastAsia" w:ascii="宋体" w:hAnsi="宋体"/>
          <w:color w:val="000000" w:themeColor="text1"/>
          <w:szCs w:val="21"/>
          <w:highlight w:val="none"/>
          <w14:textFill>
            <w14:solidFill>
              <w14:schemeClr w14:val="tx1"/>
            </w14:solidFill>
          </w14:textFill>
        </w:rPr>
        <w:t>服务监管过程中，采购人认为存在问题需要整改的或有效投诉率达</w:t>
      </w: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%以上，下发整改通知书，中标供应商</w:t>
      </w:r>
      <w:r>
        <w:rPr>
          <w:rFonts w:hint="eastAsia" w:ascii="宋体" w:hAnsi="宋体"/>
          <w:color w:val="000000" w:themeColor="text1"/>
          <w:szCs w:val="21"/>
          <w:highlight w:val="none"/>
          <w:lang w:val="en-US" w:eastAsia="zh-CN"/>
          <w14:textFill>
            <w14:solidFill>
              <w14:schemeClr w14:val="tx1"/>
            </w14:solidFill>
          </w14:textFill>
        </w:rPr>
        <w:t>原则上应</w:t>
      </w:r>
      <w:r>
        <w:rPr>
          <w:rFonts w:hint="eastAsia" w:ascii="宋体" w:hAnsi="宋体"/>
          <w:color w:val="000000" w:themeColor="text1"/>
          <w:szCs w:val="21"/>
          <w:highlight w:val="none"/>
          <w14:textFill>
            <w14:solidFill>
              <w14:schemeClr w14:val="tx1"/>
            </w14:solidFill>
          </w14:textFill>
        </w:rPr>
        <w:t>三十日内进行整改。未在规定时间内整改到位的，采购人有权解除本协议，并有权要求中标供应商支付相应的赔偿金和追究其他责任。</w:t>
      </w:r>
    </w:p>
    <w:p>
      <w:pPr>
        <w:spacing w:line="360" w:lineRule="auto"/>
        <w:ind w:firstLine="48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八、</w:t>
      </w:r>
      <w:r>
        <w:rPr>
          <w:rFonts w:hint="eastAsia" w:ascii="宋体" w:hAnsi="宋体"/>
          <w:b/>
          <w:bCs/>
          <w:color w:val="000000" w:themeColor="text1"/>
          <w:szCs w:val="21"/>
          <w:highlight w:val="none"/>
          <w14:textFill>
            <w14:solidFill>
              <w14:schemeClr w14:val="tx1"/>
            </w14:solidFill>
          </w14:textFill>
        </w:rPr>
        <w:t>检查、考核：</w:t>
      </w:r>
    </w:p>
    <w:p>
      <w:pPr>
        <w:spacing w:line="360" w:lineRule="auto"/>
        <w:ind w:left="0" w:firstLine="48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项目合约期间实行服务质量评估和考核制度。具体考核标准</w:t>
      </w:r>
      <w:r>
        <w:rPr>
          <w:rFonts w:hint="eastAsia" w:ascii="宋体" w:hAnsi="宋体"/>
          <w:color w:val="000000" w:themeColor="text1"/>
          <w:szCs w:val="21"/>
          <w:highlight w:val="none"/>
          <w:lang w:val="en-US" w:eastAsia="zh-CN"/>
          <w14:textFill>
            <w14:solidFill>
              <w14:schemeClr w14:val="tx1"/>
            </w14:solidFill>
          </w14:textFill>
        </w:rPr>
        <w:t>根据</w:t>
      </w:r>
      <w:r>
        <w:rPr>
          <w:rFonts w:hint="eastAsia" w:ascii="宋体" w:hAnsi="宋体"/>
          <w:color w:val="000000" w:themeColor="text1"/>
          <w:szCs w:val="21"/>
          <w:highlight w:val="none"/>
          <w:lang w:eastAsia="zh-CN"/>
          <w14:textFill>
            <w14:solidFill>
              <w14:schemeClr w14:val="tx1"/>
            </w14:solidFill>
          </w14:textFill>
        </w:rPr>
        <w:t>新昌县民政局</w:t>
      </w:r>
      <w:r>
        <w:rPr>
          <w:rFonts w:hint="eastAsia" w:ascii="宋体" w:hAnsi="宋体"/>
          <w:color w:val="000000" w:themeColor="text1"/>
          <w:szCs w:val="21"/>
          <w:highlight w:val="none"/>
          <w14:textFill>
            <w14:solidFill>
              <w14:schemeClr w14:val="tx1"/>
            </w14:solidFill>
          </w14:textFill>
        </w:rPr>
        <w:t>居家养老及</w:t>
      </w:r>
      <w:r>
        <w:rPr>
          <w:rFonts w:hint="eastAsia" w:ascii="宋体" w:hAnsi="宋体"/>
          <w:color w:val="000000" w:themeColor="text1"/>
          <w:szCs w:val="21"/>
          <w:highlight w:val="none"/>
          <w:lang w:eastAsia="zh-CN"/>
          <w14:textFill>
            <w14:solidFill>
              <w14:schemeClr w14:val="tx1"/>
            </w14:solidFill>
          </w14:textFill>
        </w:rPr>
        <w:t>居家养老服务点</w:t>
      </w:r>
      <w:r>
        <w:rPr>
          <w:rFonts w:hint="eastAsia" w:ascii="宋体" w:hAnsi="宋体"/>
          <w:color w:val="000000" w:themeColor="text1"/>
          <w:szCs w:val="21"/>
          <w:highlight w:val="none"/>
          <w14:textFill>
            <w14:solidFill>
              <w14:schemeClr w14:val="tx1"/>
            </w14:solidFill>
          </w14:textFill>
        </w:rPr>
        <w:t>服务运营单位考核表（暂行），并适时根据各级政府、部门新出台的文件和规范进行完善，采购人</w:t>
      </w:r>
      <w:r>
        <w:rPr>
          <w:rFonts w:hint="eastAsia" w:ascii="宋体" w:hAnsi="宋体"/>
          <w:color w:val="000000" w:themeColor="text1"/>
          <w:szCs w:val="21"/>
          <w:highlight w:val="none"/>
          <w:lang w:val="en-US" w:eastAsia="zh-CN"/>
          <w14:textFill>
            <w14:solidFill>
              <w14:schemeClr w14:val="tx1"/>
            </w14:solidFill>
          </w14:textFill>
        </w:rPr>
        <w:t>对</w:t>
      </w:r>
      <w:r>
        <w:rPr>
          <w:rFonts w:hint="eastAsia" w:ascii="宋体" w:hAnsi="宋体"/>
          <w:color w:val="000000" w:themeColor="text1"/>
          <w:szCs w:val="21"/>
          <w:highlight w:val="none"/>
          <w:lang w:eastAsia="zh-CN"/>
          <w14:textFill>
            <w14:solidFill>
              <w14:schemeClr w14:val="tx1"/>
            </w14:solidFill>
          </w14:textFill>
        </w:rPr>
        <w:t>运营方</w:t>
      </w:r>
      <w:r>
        <w:rPr>
          <w:rFonts w:hint="eastAsia" w:ascii="宋体" w:hAnsi="宋体"/>
          <w:color w:val="000000" w:themeColor="text1"/>
          <w:szCs w:val="21"/>
          <w:highlight w:val="none"/>
          <w14:textFill>
            <w14:solidFill>
              <w14:schemeClr w14:val="tx1"/>
            </w14:solidFill>
          </w14:textFill>
        </w:rPr>
        <w:t>的人员、设施、服务、管理等情况进行综合评价。对评估考核不合格的</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因居家养老服务点原设备实施原因造成考核不合格除外</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，限期</w:t>
      </w:r>
      <w:r>
        <w:rPr>
          <w:rFonts w:hint="eastAsia" w:ascii="宋体" w:hAnsi="宋体"/>
          <w:color w:val="000000" w:themeColor="text1"/>
          <w:szCs w:val="21"/>
          <w:highlight w:val="none"/>
          <w:lang w:val="en-US" w:eastAsia="zh-CN"/>
          <w14:textFill>
            <w14:solidFill>
              <w14:schemeClr w14:val="tx1"/>
            </w14:solidFill>
          </w14:textFill>
        </w:rPr>
        <w:t>书面</w:t>
      </w:r>
      <w:r>
        <w:rPr>
          <w:rFonts w:hint="eastAsia" w:ascii="宋体" w:hAnsi="宋体"/>
          <w:color w:val="000000" w:themeColor="text1"/>
          <w:szCs w:val="21"/>
          <w:highlight w:val="none"/>
          <w14:textFill>
            <w14:solidFill>
              <w14:schemeClr w14:val="tx1"/>
            </w14:solidFill>
          </w14:textFill>
        </w:rPr>
        <w:t>整改。整改仍不合格，</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有权解除合同。</w:t>
      </w:r>
    </w:p>
    <w:p>
      <w:pPr>
        <w:pStyle w:val="2"/>
        <w:spacing w:before="326" w:after="326"/>
        <w:rPr>
          <w:rFonts w:hint="eastAsia" w:ascii="宋体" w:hAnsi="宋体" w:cs="宋体"/>
          <w:color w:val="000000" w:themeColor="text1"/>
          <w14:textFill>
            <w14:solidFill>
              <w14:schemeClr w14:val="tx1"/>
            </w14:solidFill>
          </w14:textFill>
        </w:rPr>
      </w:pPr>
      <w:bookmarkStart w:id="275" w:name="_Toc15927"/>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spacing w:before="326" w:after="326"/>
        <w:jc w:val="both"/>
        <w:rPr>
          <w:rFonts w:hint="eastAsia" w:ascii="宋体" w:hAnsi="宋体" w:cs="宋体"/>
          <w:color w:val="000000" w:themeColor="text1"/>
          <w:sz w:val="20"/>
          <w:szCs w:val="10"/>
          <w14:textFill>
            <w14:solidFill>
              <w14:schemeClr w14:val="tx1"/>
            </w14:solidFill>
          </w14:textFill>
        </w:rPr>
      </w:pPr>
    </w:p>
    <w:p>
      <w:pPr>
        <w:rPr>
          <w:rFonts w:hint="eastAsia"/>
        </w:rPr>
      </w:pPr>
    </w:p>
    <w:p>
      <w:pPr>
        <w:pStyle w:val="2"/>
        <w:spacing w:before="326" w:after="326"/>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第四章 合同主要条款</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5"/>
      <w:bookmarkStart w:id="276" w:name="_Toc16921"/>
      <w:bookmarkStart w:id="277" w:name="_Toc9054"/>
      <w:bookmarkStart w:id="278" w:name="_Toc25"/>
      <w:bookmarkStart w:id="279" w:name="_Toc3951"/>
      <w:bookmarkStart w:id="280" w:name="_Toc2932"/>
      <w:bookmarkStart w:id="281" w:name="_Toc111"/>
      <w:bookmarkStart w:id="282" w:name="_Toc3678"/>
      <w:bookmarkStart w:id="283" w:name="_Toc32642"/>
      <w:bookmarkStart w:id="284" w:name="_Toc167"/>
      <w:bookmarkStart w:id="285" w:name="_Toc3734"/>
      <w:bookmarkStart w:id="286" w:name="_Toc17746"/>
      <w:bookmarkStart w:id="287" w:name="_Toc11829"/>
      <w:bookmarkStart w:id="288" w:name="_Toc3870"/>
      <w:bookmarkStart w:id="289" w:name="_Toc446318353"/>
      <w:bookmarkStart w:id="290" w:name="_Toc433917284"/>
      <w:bookmarkStart w:id="291" w:name="_Toc24526"/>
    </w:p>
    <w:p>
      <w:pPr>
        <w:spacing w:line="48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甲方：</w:t>
      </w:r>
      <w:r>
        <w:rPr>
          <w:color w:val="000000" w:themeColor="text1"/>
          <w:sz w:val="24"/>
          <w:szCs w:val="24"/>
          <w:u w:val="single"/>
          <w14:textFill>
            <w14:solidFill>
              <w14:schemeClr w14:val="tx1"/>
            </w14:solidFill>
          </w14:textFill>
        </w:rPr>
        <w:t>               </w:t>
      </w:r>
      <w:r>
        <w:rPr>
          <w:rFonts w:hint="eastAsia"/>
          <w:color w:val="000000" w:themeColor="text1"/>
          <w:sz w:val="24"/>
          <w:szCs w:val="24"/>
          <w:u w:val="single"/>
          <w14:textFill>
            <w14:solidFill>
              <w14:schemeClr w14:val="tx1"/>
            </w14:solidFill>
          </w14:textFill>
        </w:rPr>
        <w:t xml:space="preserve">                 （采购单位）</w:t>
      </w:r>
      <w:r>
        <w:rPr>
          <w:color w:val="000000" w:themeColor="text1"/>
          <w:sz w:val="24"/>
          <w:szCs w:val="24"/>
          <w14:textFill>
            <w14:solidFill>
              <w14:schemeClr w14:val="tx1"/>
            </w14:solidFill>
          </w14:textFill>
        </w:rPr>
        <w:t xml:space="preserve">           </w:t>
      </w:r>
    </w:p>
    <w:p>
      <w:pPr>
        <w:spacing w:line="48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乙方：</w:t>
      </w:r>
      <w:r>
        <w:rPr>
          <w:color w:val="000000" w:themeColor="text1"/>
          <w:sz w:val="24"/>
          <w:szCs w:val="24"/>
          <w:u w:val="single"/>
          <w14:textFill>
            <w14:solidFill>
              <w14:schemeClr w14:val="tx1"/>
            </w14:solidFill>
          </w14:textFill>
        </w:rPr>
        <w:t>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运营</w:t>
      </w:r>
      <w:r>
        <w:rPr>
          <w:rFonts w:hint="eastAsia"/>
          <w:color w:val="000000" w:themeColor="text1"/>
          <w:sz w:val="24"/>
          <w:szCs w:val="24"/>
          <w:u w:val="single"/>
          <w14:textFill>
            <w14:solidFill>
              <w14:schemeClr w14:val="tx1"/>
            </w14:solidFill>
          </w14:textFill>
        </w:rPr>
        <w:t>供应商）</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甲、乙双方根据关于</w:t>
      </w:r>
      <w:r>
        <w:rPr>
          <w:rFonts w:hint="eastAsia"/>
          <w:color w:val="000000" w:themeColor="text1"/>
          <w:sz w:val="24"/>
          <w:szCs w:val="24"/>
          <w:lang w:eastAsia="zh-CN"/>
          <w14:textFill>
            <w14:solidFill>
              <w14:schemeClr w14:val="tx1"/>
            </w14:solidFill>
          </w14:textFill>
        </w:rPr>
        <w:t>新昌县居家养老服务公建民营运营采购项目</w:t>
      </w:r>
      <w:r>
        <w:rPr>
          <w:rFonts w:hint="eastAsia"/>
          <w:color w:val="000000" w:themeColor="text1"/>
          <w:sz w:val="24"/>
          <w:szCs w:val="24"/>
          <w14:textFill>
            <w14:solidFill>
              <w14:schemeClr w14:val="tx1"/>
            </w14:solidFill>
          </w14:textFill>
        </w:rPr>
        <w:t>公开招标的结果，确定乙方为中标人。为了保护甲乙双方的合法权益,根据《中华人民共和国政府采购法》、《中华人民共和国合同法》等相关法律、法规的规定，并严格遵循政府采购项目采购文件的相关规定,经甲乙双方协商一致，订立本合同。</w:t>
      </w:r>
    </w:p>
    <w:p>
      <w:pPr>
        <w:pStyle w:val="50"/>
        <w:numPr>
          <w:ilvl w:val="0"/>
          <w:numId w:val="9"/>
        </w:numPr>
        <w:spacing w:line="360" w:lineRule="auto"/>
        <w:ind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合同文件</w:t>
      </w:r>
    </w:p>
    <w:p>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下列与本次采购活动有关的文件及附件是本合同不可分割的组成部分,与本同具有同等法律效力,这些文件包括但不限于：1.招标采购文件、2.投标文件、3.乙方在投标时的书面承诺、4.中标通知书、5.合同补充条款或说明、6.保密协议或条款、7.相关附件、8.图纸及电子版资料等。</w:t>
      </w:r>
    </w:p>
    <w:p>
      <w:pPr>
        <w:pStyle w:val="50"/>
        <w:numPr>
          <w:ilvl w:val="0"/>
          <w:numId w:val="9"/>
        </w:numPr>
        <w:spacing w:line="360" w:lineRule="auto"/>
        <w:ind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合同内容</w:t>
      </w:r>
    </w:p>
    <w:p>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1、服务名称:详见合同附件中《服务一览表》</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2、合同服务期限：本次招标服务期为叁年。通过第三方评估，评估为合格的，由民政局、乡镇（街道）、企业三方协商同意后继续续签，合同年限为1年，最多不超过2次。自</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年 月 日起至年 月 日。如注册地在市外的企业，乙方自合同签订之日起30天内须在</w:t>
      </w:r>
      <w:r>
        <w:rPr>
          <w:rFonts w:hint="eastAsia"/>
          <w:color w:val="000000" w:themeColor="text1"/>
          <w:sz w:val="24"/>
          <w:szCs w:val="24"/>
          <w:lang w:eastAsia="zh-CN"/>
          <w14:textFill>
            <w14:solidFill>
              <w14:schemeClr w14:val="tx1"/>
            </w14:solidFill>
          </w14:textFill>
        </w:rPr>
        <w:t>新昌县</w:t>
      </w:r>
      <w:r>
        <w:rPr>
          <w:rFonts w:hint="eastAsia"/>
          <w:color w:val="000000" w:themeColor="text1"/>
          <w:sz w:val="24"/>
          <w:szCs w:val="24"/>
          <w14:textFill>
            <w14:solidFill>
              <w14:schemeClr w14:val="tx1"/>
            </w14:solidFill>
          </w14:textFill>
        </w:rPr>
        <w:t>市内设立分公司，配备相关人员的时间自合同签订之日起2个月内完成，并达到符合相关规定的配备标准，否则甲方有权终止合同。</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3、服务地点：</w:t>
      </w:r>
      <w:r>
        <w:rPr>
          <w:rFonts w:hint="eastAsia"/>
          <w:color w:val="000000" w:themeColor="text1"/>
          <w:sz w:val="24"/>
          <w:szCs w:val="24"/>
          <w:lang w:eastAsia="zh-CN"/>
          <w14:textFill>
            <w14:solidFill>
              <w14:schemeClr w14:val="tx1"/>
            </w14:solidFill>
          </w14:textFill>
        </w:rPr>
        <w:t>新昌县辖区范围内</w:t>
      </w:r>
      <w:r>
        <w:rPr>
          <w:rFonts w:hint="eastAsia"/>
          <w:color w:val="000000" w:themeColor="text1"/>
          <w:sz w:val="24"/>
          <w:szCs w:val="24"/>
          <w14:textFill>
            <w14:solidFill>
              <w14:schemeClr w14:val="tx1"/>
            </w14:solidFill>
          </w14:textFill>
        </w:rPr>
        <w:t>。</w:t>
      </w:r>
    </w:p>
    <w:p>
      <w:pPr>
        <w:pStyle w:val="50"/>
        <w:numPr>
          <w:ilvl w:val="0"/>
          <w:numId w:val="9"/>
        </w:numPr>
        <w:spacing w:line="360" w:lineRule="auto"/>
        <w:ind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合同总金额</w:t>
      </w:r>
    </w:p>
    <w:p>
      <w:pPr>
        <w:spacing w:line="360" w:lineRule="auto"/>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本合同暂定金额:</w:t>
      </w:r>
      <w:r>
        <w:rPr>
          <w:rFonts w:hint="eastAsia"/>
          <w:b w:val="0"/>
          <w:bCs w:val="0"/>
          <w:color w:val="000000" w:themeColor="text1"/>
          <w14:textFill>
            <w14:solidFill>
              <w14:schemeClr w14:val="tx1"/>
            </w14:solidFill>
          </w14:textFill>
        </w:rPr>
        <w:t xml:space="preserve"> </w:t>
      </w:r>
      <w:r>
        <w:rPr>
          <w:rFonts w:hint="eastAsia"/>
          <w:b w:val="0"/>
          <w:bCs w:val="0"/>
          <w:color w:val="000000" w:themeColor="text1"/>
          <w:sz w:val="24"/>
          <w:szCs w:val="24"/>
          <w14:textFill>
            <w14:solidFill>
              <w14:schemeClr w14:val="tx1"/>
            </w14:solidFill>
          </w14:textFill>
        </w:rPr>
        <w:t>¥</w:t>
      </w:r>
      <w:r>
        <w:rPr>
          <w:rFonts w:hint="eastAsia"/>
          <w:b w:val="0"/>
          <w:bCs w:val="0"/>
          <w:color w:val="000000" w:themeColor="text1"/>
          <w:sz w:val="24"/>
          <w:szCs w:val="24"/>
          <w:u w:val="single"/>
          <w14:textFill>
            <w14:solidFill>
              <w14:schemeClr w14:val="tx1"/>
            </w14:solidFill>
          </w14:textFill>
        </w:rPr>
        <w:t xml:space="preserve">     </w:t>
      </w:r>
      <w:r>
        <w:rPr>
          <w:rFonts w:hint="eastAsia"/>
          <w:b w:val="0"/>
          <w:bCs w:val="0"/>
          <w:color w:val="000000" w:themeColor="text1"/>
          <w:sz w:val="24"/>
          <w:szCs w:val="24"/>
          <w14:textFill>
            <w14:solidFill>
              <w14:schemeClr w14:val="tx1"/>
            </w14:solidFill>
          </w14:textFill>
        </w:rPr>
        <w:t>元。大写：</w:t>
      </w:r>
      <w:r>
        <w:rPr>
          <w:rFonts w:hint="eastAsia"/>
          <w:b w:val="0"/>
          <w:bCs w:val="0"/>
          <w:color w:val="000000" w:themeColor="text1"/>
          <w:sz w:val="24"/>
          <w:szCs w:val="24"/>
          <w:u w:val="single"/>
          <w14:textFill>
            <w14:solidFill>
              <w14:schemeClr w14:val="tx1"/>
            </w14:solidFill>
          </w14:textFill>
        </w:rPr>
        <w:t xml:space="preserve">                                  </w:t>
      </w:r>
      <w:r>
        <w:rPr>
          <w:rFonts w:hint="eastAsia"/>
          <w:b w:val="0"/>
          <w:bCs w:val="0"/>
          <w:color w:val="000000" w:themeColor="text1"/>
          <w:sz w:val="24"/>
          <w:szCs w:val="24"/>
          <w14:textFill>
            <w14:solidFill>
              <w14:schemeClr w14:val="tx1"/>
            </w14:solidFill>
          </w14:textFill>
        </w:rPr>
        <w:t>元。</w:t>
      </w:r>
    </w:p>
    <w:p>
      <w:pPr>
        <w:pStyle w:val="2"/>
        <w:ind w:firstLine="480" w:firstLineChars="200"/>
        <w:jc w:val="left"/>
        <w:rPr>
          <w:rFonts w:hint="eastAsia" w:eastAsia="宋体"/>
          <w:b w:val="0"/>
          <w:bCs w:val="0"/>
          <w:lang w:val="en-US" w:eastAsia="zh-CN"/>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投标下浮率为</w:t>
      </w: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00" w:themeColor="text1"/>
          <w:sz w:val="24"/>
          <w:szCs w:val="24"/>
          <w:u w:val="single"/>
          <w14:textFill>
            <w14:solidFill>
              <w14:schemeClr w14:val="tx1"/>
            </w14:solidFill>
          </w14:textFill>
        </w:rPr>
        <w:t xml:space="preserve">                     </w:t>
      </w:r>
      <w:r>
        <w:rPr>
          <w:rFonts w:hint="eastAsia"/>
          <w:b w:val="0"/>
          <w:bCs w:val="0"/>
          <w:color w:val="000000" w:themeColor="text1"/>
          <w:sz w:val="24"/>
          <w:szCs w:val="24"/>
          <w:lang w:val="en-US" w:eastAsia="zh-CN"/>
          <w14:textFill>
            <w14:solidFill>
              <w14:schemeClr w14:val="tx1"/>
            </w14:solidFill>
          </w14:textFill>
        </w:rPr>
        <w:t xml:space="preserve"> %</w:t>
      </w:r>
    </w:p>
    <w:p>
      <w:pPr>
        <w:pStyle w:val="50"/>
        <w:numPr>
          <w:ilvl w:val="0"/>
          <w:numId w:val="9"/>
        </w:numPr>
        <w:spacing w:line="360" w:lineRule="auto"/>
        <w:ind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权利义务和质量保证</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1、甲方有权对合同规定范围内乙方的服务行为进行监督和检查，定期核对乙方提供服务过程中所配备的人员、设备等情况，对不符合规定的部分有权下达整改通知书，并要求乙方限期整改。</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2、甲方有权依据双方签订的考评办法对乙方提供的服务进行定期考评。当考评结果未达到标准时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因居家养老服务点原设备实施原因造成考核不合格除外</w:t>
      </w:r>
      <w:r>
        <w:rPr>
          <w:rFonts w:hint="eastAsia" w:ascii="宋体" w:hAnsi="宋体"/>
          <w:color w:val="000000" w:themeColor="text1"/>
          <w:szCs w:val="21"/>
          <w:highlight w:val="none"/>
          <w:lang w:eastAsia="zh-CN"/>
          <w14:textFill>
            <w14:solidFill>
              <w14:schemeClr w14:val="tx1"/>
            </w14:solidFill>
          </w14:textFill>
        </w:rPr>
        <w:t>）</w:t>
      </w:r>
      <w:r>
        <w:rPr>
          <w:rFonts w:hint="eastAsia"/>
          <w:color w:val="000000" w:themeColor="text1"/>
          <w:sz w:val="24"/>
          <w:szCs w:val="24"/>
          <w14:textFill>
            <w14:solidFill>
              <w14:schemeClr w14:val="tx1"/>
            </w14:solidFill>
          </w14:textFill>
        </w:rPr>
        <w:t>，有权依据考评办法约定的数额减付应付款项。</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bookmarkStart w:id="292" w:name="OLE_LINK3"/>
      <w:r>
        <w:rPr>
          <w:rFonts w:hint="eastAsia"/>
          <w:color w:val="000000" w:themeColor="text1"/>
          <w:sz w:val="24"/>
          <w:szCs w:val="24"/>
          <w14:textFill>
            <w14:solidFill>
              <w14:schemeClr w14:val="tx1"/>
            </w14:solidFill>
          </w14:textFill>
        </w:rPr>
        <w:t>甲方</w:t>
      </w:r>
      <w:bookmarkEnd w:id="292"/>
      <w:r>
        <w:rPr>
          <w:rFonts w:hint="eastAsia"/>
          <w:color w:val="000000" w:themeColor="text1"/>
          <w:sz w:val="24"/>
          <w:szCs w:val="24"/>
          <w14:textFill>
            <w14:solidFill>
              <w14:schemeClr w14:val="tx1"/>
            </w14:solidFill>
          </w14:textFill>
        </w:rPr>
        <w:t>负责检查监督乙方管理工作的实施及制度的执行情况，并在合同规定期限内履行付款责任。</w:t>
      </w:r>
    </w:p>
    <w:p>
      <w:pPr>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甲方</w:t>
      </w:r>
      <w:r>
        <w:rPr>
          <w:rFonts w:hint="eastAsia"/>
          <w:color w:val="000000" w:themeColor="text1"/>
          <w:sz w:val="24"/>
          <w:szCs w:val="24"/>
          <w:lang w:val="en-US" w:eastAsia="zh-CN"/>
          <w14:textFill>
            <w14:solidFill>
              <w14:schemeClr w14:val="tx1"/>
            </w14:solidFill>
          </w14:textFill>
        </w:rPr>
        <w:t>有义务协调各相关部门在依法依规依政策情况下配合乙方开展本项目相关工作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5、乙方有下列行为之一的，视为不正常履约，根据情节轻重委托方有权单方面解除合同；如果运营方行为违反有关法律法规的，有关部门根据有关法律法规进行追责。</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 利用</w:t>
      </w:r>
      <w:r>
        <w:rPr>
          <w:rFonts w:hint="eastAsia"/>
          <w:color w:val="000000" w:themeColor="text1"/>
          <w:sz w:val="24"/>
          <w:szCs w:val="24"/>
          <w:lang w:eastAsia="zh-CN"/>
          <w14:textFill>
            <w14:solidFill>
              <w14:schemeClr w14:val="tx1"/>
            </w14:solidFill>
          </w14:textFill>
        </w:rPr>
        <w:t>居家养老服务点</w:t>
      </w:r>
      <w:r>
        <w:rPr>
          <w:rFonts w:hint="eastAsia"/>
          <w:color w:val="000000" w:themeColor="text1"/>
          <w:sz w:val="24"/>
          <w:szCs w:val="24"/>
          <w14:textFill>
            <w14:solidFill>
              <w14:schemeClr w14:val="tx1"/>
            </w14:solidFill>
          </w14:textFill>
        </w:rPr>
        <w:t>行非法活动，违法经营或损害公共利益或违反本协议相关约定的；</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5.2 </w:t>
      </w:r>
      <w:r>
        <w:rPr>
          <w:rFonts w:hint="eastAsia"/>
          <w:color w:val="000000" w:themeColor="text1"/>
          <w:sz w:val="24"/>
          <w:szCs w:val="24"/>
          <w:lang w:val="en-US" w:eastAsia="zh-CN"/>
          <w14:textFill>
            <w14:solidFill>
              <w14:schemeClr w14:val="tx1"/>
            </w14:solidFill>
          </w14:textFill>
        </w:rPr>
        <w:t>故意</w:t>
      </w:r>
      <w:r>
        <w:rPr>
          <w:rFonts w:hint="eastAsia"/>
          <w:color w:val="000000" w:themeColor="text1"/>
          <w:sz w:val="24"/>
          <w:szCs w:val="24"/>
          <w14:textFill>
            <w14:solidFill>
              <w14:schemeClr w14:val="tx1"/>
            </w14:solidFill>
          </w14:textFill>
        </w:rPr>
        <w:t>损毁设施或改变设施用途，无法保障</w:t>
      </w:r>
      <w:r>
        <w:rPr>
          <w:rFonts w:hint="eastAsia"/>
          <w:color w:val="000000" w:themeColor="text1"/>
          <w:sz w:val="24"/>
          <w:szCs w:val="24"/>
          <w:lang w:eastAsia="zh-CN"/>
          <w14:textFill>
            <w14:solidFill>
              <w14:schemeClr w14:val="tx1"/>
            </w14:solidFill>
          </w14:textFill>
        </w:rPr>
        <w:t>居家养老服务点</w:t>
      </w:r>
      <w:r>
        <w:rPr>
          <w:rFonts w:hint="eastAsia"/>
          <w:color w:val="000000" w:themeColor="text1"/>
          <w:sz w:val="24"/>
          <w:szCs w:val="24"/>
          <w14:textFill>
            <w14:solidFill>
              <w14:schemeClr w14:val="tx1"/>
            </w14:solidFill>
          </w14:textFill>
        </w:rPr>
        <w:t>设施、设备正常运转的；</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5.3 未按照国家有关标准和规定开展服务的；</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 xml:space="preserve"> 歧视、侮辱、虐待或遗弃老年人以及其他侵犯老年人合法权益行为的；</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向负责监督检查的相关部门隐瞒有关情况、提供虚假材料或者拒绝提供反映其活动情况真实材料的；或者对相关部门监督检查要求整改而拒不整改的；</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 xml:space="preserve"> 违反国家法律法规，在甲方考核不合格</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因居家养老服务点原设备实施原因造成考核不合格除外</w:t>
      </w:r>
      <w:r>
        <w:rPr>
          <w:rFonts w:hint="eastAsia" w:ascii="宋体" w:hAnsi="宋体"/>
          <w:color w:val="000000" w:themeColor="text1"/>
          <w:szCs w:val="21"/>
          <w:highlight w:val="none"/>
          <w:lang w:eastAsia="zh-CN"/>
          <w14:textFill>
            <w14:solidFill>
              <w14:schemeClr w14:val="tx1"/>
            </w14:solidFill>
          </w14:textFill>
        </w:rPr>
        <w:t>）</w:t>
      </w:r>
      <w:r>
        <w:rPr>
          <w:rFonts w:hint="eastAsia"/>
          <w:color w:val="000000" w:themeColor="text1"/>
          <w:sz w:val="24"/>
          <w:szCs w:val="24"/>
          <w14:textFill>
            <w14:solidFill>
              <w14:schemeClr w14:val="tx1"/>
            </w14:solidFill>
          </w14:textFill>
        </w:rPr>
        <w:t>、要求整改后未按时整改或整改后仍然不合要求的。</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因乙方原因造成重大安全责任事故的；</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14:textFill>
            <w14:solidFill>
              <w14:schemeClr w14:val="tx1"/>
            </w14:solidFill>
          </w14:textFill>
        </w:rPr>
        <w:t>擅自暂停或者终止服务的；</w:t>
      </w:r>
    </w:p>
    <w:p>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14:textFill>
            <w14:solidFill>
              <w14:schemeClr w14:val="tx1"/>
            </w14:solidFill>
          </w14:textFill>
        </w:rPr>
        <w:t xml:space="preserve"> 法律、法规、规章规定的其他违法违规行为。</w:t>
      </w:r>
    </w:p>
    <w:p>
      <w:pPr>
        <w:pStyle w:val="8"/>
        <w:ind w:firstLine="48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乙方保证所提供的服务或其任何一部分均不会侵犯任何第三方的专利权、商标权或菩作权。一旦出现侵权,索赔或诉讼,乙方应承担全部责任。乙方保证服务不存在危及人身及财产安全的隐患,不存在违反国家法规、法、法律以及业规范所要求的有关安全条款,否则应承担全部法律责任。</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 xml:space="preserve">乙方有义务按投标文件中的承诺提供良好的服务。 </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14:textFill>
            <w14:solidFill>
              <w14:schemeClr w14:val="tx1"/>
            </w14:solidFill>
          </w14:textFill>
        </w:rPr>
        <w:t>乙方对本合同规定的委托服务范围内的项目享有管理权及服务义务。</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14:textFill>
            <w14:solidFill>
              <w14:schemeClr w14:val="tx1"/>
            </w14:solidFill>
          </w14:textFill>
        </w:rPr>
        <w:t>乙方有权按照合同约定要求甲方及时支付相应合同款项。</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14:textFill>
            <w14:solidFill>
              <w14:schemeClr w14:val="tx1"/>
            </w14:solidFill>
          </w14:textFill>
        </w:rPr>
        <w:t>乙方应及时向甲方通告本项目服务范围内有关服务的重大事项，及时配合处理投诉。</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14:textFill>
            <w14:solidFill>
              <w14:schemeClr w14:val="tx1"/>
            </w14:solidFill>
          </w14:textFill>
        </w:rPr>
        <w:t>乙方应接受项目行业管理部门及政府有关部门的指导，接受甲方的监督。</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12、</w:t>
      </w:r>
      <w:r>
        <w:rPr>
          <w:rFonts w:hint="eastAsia"/>
          <w:color w:val="000000" w:themeColor="text1"/>
          <w:sz w:val="24"/>
          <w:szCs w:val="24"/>
          <w14:textFill>
            <w14:solidFill>
              <w14:schemeClr w14:val="tx1"/>
            </w14:solidFill>
          </w14:textFill>
        </w:rPr>
        <w:t>甲方有义务对因本项目而知悉的乙方的技术及商业机密予以保密。</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13、</w:t>
      </w:r>
      <w:r>
        <w:rPr>
          <w:rFonts w:hint="eastAsia"/>
          <w:color w:val="000000" w:themeColor="text1"/>
          <w:sz w:val="24"/>
          <w:szCs w:val="24"/>
          <w14:textFill>
            <w14:solidFill>
              <w14:schemeClr w14:val="tx1"/>
            </w14:solidFill>
          </w14:textFill>
        </w:rPr>
        <w:t>国家法律、法规所规定甲、乙各方应承担的其它责任。</w:t>
      </w:r>
    </w:p>
    <w:p>
      <w:pPr>
        <w:pStyle w:val="50"/>
        <w:numPr>
          <w:ilvl w:val="0"/>
          <w:numId w:val="9"/>
        </w:numPr>
        <w:spacing w:line="360" w:lineRule="auto"/>
        <w:ind w:firstLineChars="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付款方式</w:t>
      </w:r>
    </w:p>
    <w:p>
      <w:pPr>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1、本合同项下所有款项均以人民币支付。</w:t>
      </w:r>
    </w:p>
    <w:p>
      <w:pPr>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2、乙方向甲方提交下列文件材料,经甲方审核无误后支付采购资金：</w:t>
      </w:r>
    </w:p>
    <w:p>
      <w:pPr>
        <w:spacing w:line="360" w:lineRule="auto"/>
        <w:ind w:left="480" w:firstLine="120" w:firstLineChars="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（1）经甲方确认的发票；</w:t>
      </w:r>
    </w:p>
    <w:p>
      <w:pPr>
        <w:spacing w:line="360" w:lineRule="auto"/>
        <w:ind w:firstLine="600" w:firstLineChars="2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（2）其他材料。</w:t>
      </w:r>
    </w:p>
    <w:p>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highlight w:val="none"/>
          <w14:textFill>
            <w14:solidFill>
              <w14:schemeClr w14:val="tx1"/>
            </w14:solidFill>
          </w14:textFill>
        </w:rPr>
        <w:t>3、甲方根据政策文件规定（民政部门或上级部门）的补助款（如星级服务、上门服务等）在上级补助款到账后</w:t>
      </w:r>
      <w:r>
        <w:rPr>
          <w:rFonts w:hint="eastAsia"/>
          <w:color w:val="000000" w:themeColor="text1"/>
          <w:sz w:val="24"/>
          <w:szCs w:val="24"/>
          <w:highlight w:val="none"/>
          <w:lang w:val="en-US" w:eastAsia="zh-CN"/>
          <w14:textFill>
            <w14:solidFill>
              <w14:schemeClr w14:val="tx1"/>
            </w14:solidFill>
          </w14:textFill>
        </w:rPr>
        <w:t>十五个工作日</w:t>
      </w:r>
      <w:r>
        <w:rPr>
          <w:rFonts w:hint="eastAsia"/>
          <w:color w:val="000000" w:themeColor="text1"/>
          <w:sz w:val="24"/>
          <w:szCs w:val="24"/>
          <w:highlight w:val="none"/>
          <w14:textFill>
            <w14:solidFill>
              <w14:schemeClr w14:val="tx1"/>
            </w14:solidFill>
          </w14:textFill>
        </w:rPr>
        <w:t>内</w:t>
      </w:r>
      <w:r>
        <w:rPr>
          <w:rFonts w:hint="eastAsia"/>
          <w:color w:val="000000" w:themeColor="text1"/>
          <w:sz w:val="24"/>
          <w:szCs w:val="24"/>
          <w14:textFill>
            <w14:solidFill>
              <w14:schemeClr w14:val="tx1"/>
            </w14:solidFill>
          </w14:textFill>
        </w:rPr>
        <w:t>按投标下浮率下浮后发放补助款。</w:t>
      </w:r>
    </w:p>
    <w:p>
      <w:pPr>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①</w:t>
      </w:r>
      <w:r>
        <w:rPr>
          <w:rFonts w:hint="eastAsia"/>
          <w:color w:val="000000" w:themeColor="text1"/>
          <w:sz w:val="24"/>
          <w:szCs w:val="24"/>
          <w:highlight w:val="none"/>
          <w:lang w:val="en-US" w:eastAsia="zh-CN"/>
          <w14:textFill>
            <w14:solidFill>
              <w14:schemeClr w14:val="tx1"/>
            </w14:solidFill>
          </w14:textFill>
        </w:rPr>
        <w:t>服务点</w:t>
      </w:r>
      <w:r>
        <w:rPr>
          <w:rFonts w:hint="eastAsia"/>
          <w:color w:val="000000" w:themeColor="text1"/>
          <w:sz w:val="24"/>
          <w:szCs w:val="24"/>
          <w:highlight w:val="none"/>
          <w14:textFill>
            <w14:solidFill>
              <w14:schemeClr w14:val="tx1"/>
            </w14:solidFill>
          </w14:textFill>
        </w:rPr>
        <w:t>运营：根据</w:t>
      </w:r>
      <w:r>
        <w:rPr>
          <w:rFonts w:hint="eastAsia"/>
          <w:color w:val="000000" w:themeColor="text1"/>
          <w:sz w:val="24"/>
          <w:szCs w:val="24"/>
          <w:highlight w:val="none"/>
          <w:lang w:val="en-US" w:eastAsia="zh-CN"/>
          <w14:textFill>
            <w14:solidFill>
              <w14:schemeClr w14:val="tx1"/>
            </w14:solidFill>
          </w14:textFill>
        </w:rPr>
        <w:t>养老星级评定</w:t>
      </w:r>
      <w:r>
        <w:rPr>
          <w:rFonts w:hint="eastAsia"/>
          <w:color w:val="000000" w:themeColor="text1"/>
          <w:sz w:val="24"/>
          <w:szCs w:val="24"/>
          <w:highlight w:val="none"/>
          <w14:textFill>
            <w14:solidFill>
              <w14:schemeClr w14:val="tx1"/>
            </w14:solidFill>
          </w14:textFill>
        </w:rPr>
        <w:t>相关文件，</w:t>
      </w:r>
      <w:r>
        <w:rPr>
          <w:rFonts w:hint="eastAsia"/>
          <w:color w:val="000000" w:themeColor="text1"/>
          <w:sz w:val="24"/>
          <w:szCs w:val="24"/>
          <w:highlight w:val="none"/>
          <w:lang w:val="en-US" w:eastAsia="zh-CN"/>
          <w14:textFill>
            <w14:solidFill>
              <w14:schemeClr w14:val="tx1"/>
            </w14:solidFill>
          </w14:textFill>
        </w:rPr>
        <w:t>每年度对乙方进行星级标准进行考核评定，并按照评定结果</w:t>
      </w:r>
      <w:r>
        <w:rPr>
          <w:rFonts w:hint="eastAsia"/>
          <w:color w:val="000000" w:themeColor="text1"/>
          <w:sz w:val="24"/>
          <w:szCs w:val="24"/>
          <w:highlight w:val="none"/>
          <w14:textFill>
            <w14:solidFill>
              <w14:schemeClr w14:val="tx1"/>
            </w14:solidFill>
          </w14:textFill>
        </w:rPr>
        <w:t>给予发放</w:t>
      </w:r>
      <w:r>
        <w:rPr>
          <w:rFonts w:hint="eastAsia"/>
          <w:color w:val="000000" w:themeColor="text1"/>
          <w:sz w:val="24"/>
          <w:szCs w:val="24"/>
          <w:highlight w:val="none"/>
          <w:lang w:val="en-US" w:eastAsia="zh-CN"/>
          <w14:textFill>
            <w14:solidFill>
              <w14:schemeClr w14:val="tx1"/>
            </w14:solidFill>
          </w14:textFill>
        </w:rPr>
        <w:t>相应星级</w:t>
      </w:r>
      <w:r>
        <w:rPr>
          <w:rFonts w:hint="eastAsia"/>
          <w:color w:val="000000" w:themeColor="text1"/>
          <w:sz w:val="24"/>
          <w:szCs w:val="24"/>
          <w:highlight w:val="none"/>
          <w14:textFill>
            <w14:solidFill>
              <w14:schemeClr w14:val="tx1"/>
            </w14:solidFill>
          </w14:textFill>
        </w:rPr>
        <w:t>补助款</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如未</w:t>
      </w:r>
      <w:r>
        <w:rPr>
          <w:rFonts w:hint="eastAsia"/>
          <w:color w:val="000000" w:themeColor="text1"/>
          <w:sz w:val="24"/>
          <w:szCs w:val="24"/>
          <w:highlight w:val="none"/>
          <w:lang w:val="en-US" w:eastAsia="zh-CN"/>
          <w14:textFill>
            <w14:solidFill>
              <w14:schemeClr w14:val="tx1"/>
            </w14:solidFill>
          </w14:textFill>
        </w:rPr>
        <w:t>通过相应</w:t>
      </w:r>
      <w:r>
        <w:rPr>
          <w:rFonts w:hint="eastAsia"/>
          <w:color w:val="000000" w:themeColor="text1"/>
          <w:sz w:val="24"/>
          <w:szCs w:val="24"/>
          <w:highlight w:val="none"/>
          <w14:textFill>
            <w14:solidFill>
              <w14:schemeClr w14:val="tx1"/>
            </w14:solidFill>
          </w14:textFill>
        </w:rPr>
        <w:t>星级</w:t>
      </w:r>
      <w:r>
        <w:rPr>
          <w:rFonts w:hint="eastAsia"/>
          <w:color w:val="000000" w:themeColor="text1"/>
          <w:sz w:val="24"/>
          <w:szCs w:val="24"/>
          <w:highlight w:val="none"/>
          <w:lang w:val="en-US" w:eastAsia="zh-CN"/>
          <w14:textFill>
            <w14:solidFill>
              <w14:schemeClr w14:val="tx1"/>
            </w14:solidFill>
          </w14:textFill>
        </w:rPr>
        <w:t>评定的（因居家养老服务点原设备实施原因造成考核不合格除外）</w:t>
      </w:r>
      <w:r>
        <w:rPr>
          <w:rFonts w:hint="eastAsia"/>
          <w:color w:val="000000" w:themeColor="text1"/>
          <w:sz w:val="24"/>
          <w:szCs w:val="24"/>
          <w:highlight w:val="none"/>
          <w14:textFill>
            <w14:solidFill>
              <w14:schemeClr w14:val="tx1"/>
            </w14:solidFill>
          </w14:textFill>
        </w:rPr>
        <w:t>，则不发放</w:t>
      </w:r>
      <w:r>
        <w:rPr>
          <w:rFonts w:hint="eastAsia"/>
          <w:color w:val="000000" w:themeColor="text1"/>
          <w:sz w:val="24"/>
          <w:szCs w:val="24"/>
          <w:highlight w:val="none"/>
          <w:lang w:val="en-US" w:eastAsia="zh-CN"/>
          <w14:textFill>
            <w14:solidFill>
              <w14:schemeClr w14:val="tx1"/>
            </w14:solidFill>
          </w14:textFill>
        </w:rPr>
        <w:t>相应星级</w:t>
      </w:r>
      <w:r>
        <w:rPr>
          <w:rFonts w:hint="eastAsia"/>
          <w:color w:val="000000" w:themeColor="text1"/>
          <w:sz w:val="24"/>
          <w:szCs w:val="24"/>
          <w:highlight w:val="none"/>
          <w14:textFill>
            <w14:solidFill>
              <w14:schemeClr w14:val="tx1"/>
            </w14:solidFill>
          </w14:textFill>
        </w:rPr>
        <w:t>补助款。项目实施期间若有其他政策颁布的，</w:t>
      </w:r>
      <w:r>
        <w:rPr>
          <w:rFonts w:hint="eastAsia"/>
          <w:color w:val="000000" w:themeColor="text1"/>
          <w:sz w:val="24"/>
          <w:szCs w:val="24"/>
          <w:highlight w:val="none"/>
          <w:lang w:eastAsia="zh-CN"/>
          <w14:textFill>
            <w14:solidFill>
              <w14:schemeClr w14:val="tx1"/>
            </w14:solidFill>
          </w14:textFill>
        </w:rPr>
        <w:t>依照最新政策规定进行相应调整</w:t>
      </w:r>
      <w:r>
        <w:rPr>
          <w:rFonts w:hint="eastAsia"/>
          <w:color w:val="000000" w:themeColor="text1"/>
          <w:sz w:val="24"/>
          <w:szCs w:val="24"/>
          <w:highlight w:val="none"/>
          <w14:textFill>
            <w14:solidFill>
              <w14:schemeClr w14:val="tx1"/>
            </w14:solidFill>
          </w14:textFill>
        </w:rPr>
        <w:t>。</w:t>
      </w:r>
    </w:p>
    <w:p>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②居家养老上门服务：根据</w:t>
      </w:r>
      <w:r>
        <w:rPr>
          <w:rFonts w:hint="eastAsia"/>
          <w:color w:val="000000" w:themeColor="text1"/>
          <w:sz w:val="24"/>
          <w:szCs w:val="24"/>
          <w:highlight w:val="none"/>
          <w:lang w:val="en-US" w:eastAsia="zh-CN"/>
          <w14:textFill>
            <w14:solidFill>
              <w14:schemeClr w14:val="tx1"/>
            </w14:solidFill>
          </w14:textFill>
        </w:rPr>
        <w:t>符合</w:t>
      </w:r>
      <w:r>
        <w:rPr>
          <w:rFonts w:hint="eastAsia"/>
          <w:color w:val="000000" w:themeColor="text1"/>
          <w:sz w:val="24"/>
          <w:szCs w:val="24"/>
          <w:highlight w:val="none"/>
          <w14:textFill>
            <w14:solidFill>
              <w14:schemeClr w14:val="tx1"/>
            </w14:solidFill>
          </w14:textFill>
        </w:rPr>
        <w:t>各个辖区范围内年满60周岁及以上的老年群体的数量进行结算后发放补助款。</w:t>
      </w:r>
    </w:p>
    <w:p>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③上级部门要求提供的其他服务发放的补助款。</w:t>
      </w:r>
    </w:p>
    <w:p>
      <w:pPr>
        <w:spacing w:line="360" w:lineRule="auto"/>
        <w:ind w:firstLine="42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第六条 履约保证金</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1、乙方在签订本合同之日,向甲方提交合同履约保证金为</w:t>
      </w:r>
      <w:r>
        <w:rPr>
          <w:rFonts w:hint="eastAsia"/>
          <w:color w:val="000000" w:themeColor="text1"/>
          <w:sz w:val="24"/>
          <w:szCs w:val="24"/>
          <w:u w:val="single"/>
          <w:lang w:val="en-US" w:eastAsia="zh-CN"/>
          <w14:textFill>
            <w14:solidFill>
              <w14:schemeClr w14:val="tx1"/>
            </w14:solidFill>
          </w14:textFill>
        </w:rPr>
        <w:t>50万</w:t>
      </w:r>
      <w:r>
        <w:rPr>
          <w:rFonts w:hint="eastAsia"/>
          <w:color w:val="000000" w:themeColor="text1"/>
          <w:sz w:val="24"/>
          <w:szCs w:val="24"/>
          <w:u w:val="single"/>
          <w:lang w:eastAsia="zh-CN"/>
          <w14:textFill>
            <w14:solidFill>
              <w14:schemeClr w14:val="tx1"/>
            </w14:solidFill>
          </w14:textFill>
        </w:rPr>
        <w:t>元</w:t>
      </w:r>
      <w:r>
        <w:rPr>
          <w:rFonts w:hint="eastAsia"/>
          <w:color w:val="000000" w:themeColor="text1"/>
          <w:sz w:val="24"/>
          <w:szCs w:val="24"/>
          <w14:textFill>
            <w14:solidFill>
              <w14:schemeClr w14:val="tx1"/>
            </w14:solidFill>
          </w14:textFill>
        </w:rPr>
        <w:t>以保函、担保的方式提交的，保函期限在采购期限的基础上增加半年。履约保证金待乙方履约完成并经甲方验收合格后7个工作日内一次性无息退还。</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2、如乙方未能履行、或未能完全履行合同规定的义务,甲方有权从履约保证金取得补偿。履约保证金扣除甲方应得的补偿后的余额在合同期满后</w:t>
      </w:r>
      <w:r>
        <w:rPr>
          <w:rFonts w:hint="eastAsia"/>
          <w:color w:val="000000" w:themeColor="text1"/>
          <w:sz w:val="24"/>
          <w:szCs w:val="24"/>
          <w:u w:val="single"/>
          <w:lang w:val="en-US" w:eastAsia="zh-CN"/>
          <w14:textFill>
            <w14:solidFill>
              <w14:schemeClr w14:val="tx1"/>
            </w14:solidFill>
          </w14:textFill>
        </w:rPr>
        <w:t>一个月内</w:t>
      </w:r>
      <w:r>
        <w:rPr>
          <w:rFonts w:hint="eastAsia"/>
          <w:color w:val="000000" w:themeColor="text1"/>
          <w:sz w:val="24"/>
          <w:szCs w:val="24"/>
          <w14:textFill>
            <w14:solidFill>
              <w14:schemeClr w14:val="tx1"/>
            </w14:solidFill>
          </w14:textFill>
        </w:rPr>
        <w:t>内无息退还乙方。</w:t>
      </w:r>
    </w:p>
    <w:p>
      <w:pPr>
        <w:spacing w:line="360" w:lineRule="auto"/>
        <w:ind w:firstLine="42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第七条 验收</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1、乙方应对提供的服务成果作出全面自查和整理,并列出清单,作为甲方验收和使用的服务条件依据,清单应随提供的服务成果交给甲方。</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2、验收时,甲乙</w:t>
      </w:r>
      <w:r>
        <w:rPr>
          <w:rFonts w:hint="eastAsia"/>
          <w:color w:val="000000" w:themeColor="text1"/>
          <w:sz w:val="24"/>
          <w:szCs w:val="24"/>
          <w:lang w:val="en-US" w:eastAsia="zh-CN"/>
          <w14:textFill>
            <w14:solidFill>
              <w14:schemeClr w14:val="tx1"/>
            </w14:solidFill>
          </w14:textFill>
        </w:rPr>
        <w:t>双方会同乡镇（街道）共同验收</w:t>
      </w:r>
      <w:r>
        <w:rPr>
          <w:rFonts w:hint="eastAsia"/>
          <w:color w:val="000000" w:themeColor="text1"/>
          <w:sz w:val="24"/>
          <w:szCs w:val="24"/>
          <w14:textFill>
            <w14:solidFill>
              <w14:schemeClr w14:val="tx1"/>
            </w14:solidFill>
          </w14:textFill>
        </w:rPr>
        <w:t>,乙方所提供的服务不符合合同内容规定的</w:t>
      </w:r>
      <w:r>
        <w:rPr>
          <w:rFonts w:hint="eastAsia"/>
          <w:color w:val="000000" w:themeColor="text1"/>
          <w:sz w:val="24"/>
          <w:szCs w:val="24"/>
          <w:lang w:val="en-US" w:eastAsia="zh-CN"/>
          <w14:textFill>
            <w14:solidFill>
              <w14:schemeClr w14:val="tx1"/>
            </w14:solidFill>
          </w14:textFill>
        </w:rPr>
        <w:t>甲</w:t>
      </w:r>
      <w:r>
        <w:rPr>
          <w:rFonts w:hint="eastAsia"/>
          <w:color w:val="000000" w:themeColor="text1"/>
          <w:sz w:val="24"/>
          <w:szCs w:val="24"/>
          <w14:textFill>
            <w14:solidFill>
              <w14:schemeClr w14:val="tx1"/>
            </w14:solidFill>
          </w14:textFill>
        </w:rPr>
        <w:t>方有权拒绝验收。乙方应</w:t>
      </w:r>
      <w:r>
        <w:rPr>
          <w:rFonts w:hint="eastAsia"/>
          <w:color w:val="000000" w:themeColor="text1"/>
          <w:sz w:val="24"/>
          <w:szCs w:val="24"/>
          <w:lang w:val="en-US" w:eastAsia="zh-CN"/>
          <w14:textFill>
            <w14:solidFill>
              <w14:schemeClr w14:val="tx1"/>
            </w14:solidFill>
          </w14:textFill>
        </w:rPr>
        <w:t>及时</w:t>
      </w:r>
      <w:r>
        <w:rPr>
          <w:rFonts w:hint="eastAsia"/>
          <w:color w:val="000000" w:themeColor="text1"/>
          <w:sz w:val="24"/>
          <w:szCs w:val="24"/>
          <w14:textFill>
            <w14:solidFill>
              <w14:schemeClr w14:val="tx1"/>
            </w14:solidFill>
          </w14:textFill>
        </w:rPr>
        <w:t>进行整改至验收合格,</w:t>
      </w:r>
      <w:r>
        <w:rPr>
          <w:rFonts w:hint="eastAsia"/>
          <w:color w:val="000000" w:themeColor="text1"/>
          <w:sz w:val="24"/>
          <w:szCs w:val="24"/>
          <w:lang w:val="en-US" w:eastAsia="zh-CN"/>
          <w14:textFill>
            <w14:solidFill>
              <w14:schemeClr w14:val="tx1"/>
            </w14:solidFill>
          </w14:textFill>
        </w:rPr>
        <w:t>甲</w:t>
      </w:r>
      <w:r>
        <w:rPr>
          <w:rFonts w:hint="eastAsia"/>
          <w:color w:val="000000" w:themeColor="text1"/>
          <w:sz w:val="24"/>
          <w:szCs w:val="24"/>
          <w14:textFill>
            <w14:solidFill>
              <w14:schemeClr w14:val="tx1"/>
            </w14:solidFill>
          </w14:textFill>
        </w:rPr>
        <w:t>方视为乙方按本合同规定完成服务。</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3、甲方可以视项目规模或复杂情况聘请专业人员参与验收或邀请国家认可的第三方质量检测机构参与验收。</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4、如果合同双方对《验收报告》有分歧,双方须于出现分歧后</w:t>
      </w:r>
      <w:r>
        <w:rPr>
          <w:rFonts w:hint="eastAsia"/>
          <w:color w:val="000000" w:themeColor="text1"/>
          <w:sz w:val="24"/>
          <w:szCs w:val="24"/>
          <w:u w:val="single"/>
          <w14:textFill>
            <w14:solidFill>
              <w14:schemeClr w14:val="tx1"/>
            </w14:solidFill>
          </w14:textFill>
        </w:rPr>
        <w:t xml:space="preserve"> 7  </w:t>
      </w:r>
      <w:r>
        <w:rPr>
          <w:rFonts w:hint="eastAsia"/>
          <w:color w:val="000000" w:themeColor="text1"/>
          <w:sz w:val="24"/>
          <w:szCs w:val="24"/>
          <w14:textFill>
            <w14:solidFill>
              <w14:schemeClr w14:val="tx1"/>
            </w14:solidFill>
          </w14:textFill>
        </w:rPr>
        <w:t>天内给对方书面声明,以陈述己方的理由及要求,并附有关证据。分歧应通过协商解决。</w:t>
      </w:r>
    </w:p>
    <w:p>
      <w:pPr>
        <w:spacing w:line="360" w:lineRule="auto"/>
        <w:ind w:firstLine="42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第八条 项目管理服务</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乙方要指定不少于一人全权全程负责本项目服务的落实,包括服务的咨询执行和后续工作。</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项目负责人姓名：</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；联系电话：</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pPr>
        <w:spacing w:line="360" w:lineRule="auto"/>
        <w:ind w:firstLine="42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第九条  合同的生效</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1、本合同经甲乙双方授权代表签字并加盖公章或合同专用章后生效。</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2、生效后,除《政府采购法》第49条、第50条第二款规定的情形外,甲乙双方不得擅自变更、中止或终止合同。</w:t>
      </w:r>
    </w:p>
    <w:p>
      <w:pPr>
        <w:spacing w:line="360" w:lineRule="auto"/>
        <w:ind w:firstLine="42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第十条 违约责任</w:t>
      </w:r>
    </w:p>
    <w:p>
      <w:pPr>
        <w:spacing w:line="360" w:lineRule="auto"/>
        <w:ind w:firstLine="48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1、甲乙双方均应遵守本合同，非因不可抗力而单方面终止执行合同的，将赔偿因违约给对方造成的经济损失，并向对方支付本合同总额</w:t>
      </w:r>
      <w:r>
        <w:rPr>
          <w:rFonts w:hint="eastAsia"/>
          <w:color w:val="000000" w:themeColor="text1"/>
          <w:sz w:val="24"/>
          <w:szCs w:val="24"/>
          <w:lang w:val="en-US" w:eastAsia="zh-CN"/>
          <w14:textFill>
            <w14:solidFill>
              <w14:schemeClr w14:val="tx1"/>
            </w14:solidFill>
          </w14:textFill>
        </w:rPr>
        <w:t>20‰</w:t>
      </w:r>
      <w:r>
        <w:rPr>
          <w:rFonts w:hint="eastAsia"/>
          <w:color w:val="000000" w:themeColor="text1"/>
          <w:sz w:val="24"/>
          <w:szCs w:val="24"/>
          <w14:textFill>
            <w14:solidFill>
              <w14:schemeClr w14:val="tx1"/>
            </w14:solidFill>
          </w14:textFill>
        </w:rPr>
        <w:t>的违约金</w:t>
      </w:r>
      <w:r>
        <w:rPr>
          <w:rFonts w:hint="eastAsia"/>
          <w:color w:val="000000" w:themeColor="text1"/>
          <w:sz w:val="24"/>
          <w:szCs w:val="24"/>
          <w:lang w:eastAsia="zh-CN"/>
          <w14:textFill>
            <w14:solidFill>
              <w14:schemeClr w14:val="tx1"/>
            </w14:solidFill>
          </w14:textFill>
        </w:rPr>
        <w:t>。</w:t>
      </w:r>
    </w:p>
    <w:p>
      <w:pPr>
        <w:spacing w:line="360" w:lineRule="auto"/>
        <w:ind w:firstLine="360" w:firstLineChars="15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bookmarkStart w:id="293" w:name="OLE_LINK5"/>
      <w:r>
        <w:rPr>
          <w:rFonts w:hint="eastAsia"/>
          <w:color w:val="000000" w:themeColor="text1"/>
          <w:sz w:val="24"/>
          <w:szCs w:val="24"/>
          <w14:textFill>
            <w14:solidFill>
              <w14:schemeClr w14:val="tx1"/>
            </w14:solidFill>
          </w14:textFill>
        </w:rPr>
        <w:t>乙方提供的服务质量</w:t>
      </w:r>
      <w:bookmarkEnd w:id="293"/>
      <w:r>
        <w:rPr>
          <w:rFonts w:hint="eastAsia"/>
          <w:color w:val="000000" w:themeColor="text1"/>
          <w:sz w:val="24"/>
          <w:szCs w:val="24"/>
          <w14:textFill>
            <w14:solidFill>
              <w14:schemeClr w14:val="tx1"/>
            </w14:solidFill>
          </w14:textFill>
        </w:rPr>
        <w:t>未达到上级部门的要求受到上级部门通报批评，每发生一次，乙方向甲方支付</w:t>
      </w:r>
      <w:r>
        <w:rPr>
          <w:rFonts w:hint="eastAsia"/>
          <w:color w:val="000000" w:themeColor="text1"/>
          <w:sz w:val="24"/>
          <w:szCs w:val="24"/>
          <w:lang w:val="en-US" w:eastAsia="zh-CN"/>
          <w14:textFill>
            <w14:solidFill>
              <w14:schemeClr w14:val="tx1"/>
            </w14:solidFill>
          </w14:textFill>
        </w:rPr>
        <w:t>履约保证金</w:t>
      </w:r>
      <w:r>
        <w:rPr>
          <w:rFonts w:hint="eastAsia"/>
          <w:color w:val="000000" w:themeColor="text1"/>
          <w:sz w:val="24"/>
          <w:szCs w:val="24"/>
          <w14:textFill>
            <w14:solidFill>
              <w14:schemeClr w14:val="tx1"/>
            </w14:solidFill>
          </w14:textFill>
        </w:rPr>
        <w:t>的</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%的违约金。</w:t>
      </w:r>
    </w:p>
    <w:p>
      <w:pPr>
        <w:spacing w:line="360" w:lineRule="auto"/>
        <w:ind w:firstLine="0" w:firstLineChars="0"/>
        <w:rPr>
          <w:rFonts w:hint="eastAsia" w:eastAsia="宋体"/>
          <w:color w:val="000000" w:themeColor="text1"/>
          <w:sz w:val="24"/>
          <w:szCs w:val="24"/>
          <w:lang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乙方应严格遵守服务承诺，如有违约，将赔偿因服务违约给甲方造成的经济损失。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r>
        <w:rPr>
          <w:rFonts w:hint="eastAsia"/>
          <w:color w:val="000000" w:themeColor="text1"/>
          <w:sz w:val="24"/>
          <w:szCs w:val="24"/>
          <w:lang w:eastAsia="zh-CN"/>
          <w14:textFill>
            <w14:solidFill>
              <w14:schemeClr w14:val="tx1"/>
            </w14:solidFill>
          </w14:textFill>
        </w:rPr>
        <w:t>。</w:t>
      </w:r>
    </w:p>
    <w:p>
      <w:pPr>
        <w:spacing w:line="360" w:lineRule="auto"/>
        <w:ind w:firstLine="360" w:firstLineChars="15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、甲方应在合同约定的付款期限内及时支付合同款项，如因甲方原因造成付款延误的，乙方视情况每天按付款额的万分之三收取违约金。</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、其它未尽事宜,以《合同法》和《政府采购法》等有关法律法规规定为准无相关规定的,双方协商解决。</w:t>
      </w:r>
    </w:p>
    <w:p>
      <w:pPr>
        <w:spacing w:line="360" w:lineRule="auto"/>
        <w:ind w:firstLine="42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第十一条 不可抗力</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甲、 乙方中任何一方,因不可抗力不能按时或完全履行合同的,应及时通知对方,并</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在</w:t>
      </w:r>
      <w:r>
        <w:rPr>
          <w:rFonts w:hint="eastAsia"/>
          <w:color w:val="000000" w:themeColor="text1"/>
          <w:sz w:val="24"/>
          <w:szCs w:val="24"/>
          <w:u w:val="single"/>
          <w14:textFill>
            <w14:solidFill>
              <w14:schemeClr w14:val="tx1"/>
            </w14:solidFill>
          </w14:textFill>
        </w:rPr>
        <w:t xml:space="preserve">  7 </w:t>
      </w:r>
      <w:r>
        <w:rPr>
          <w:rFonts w:hint="eastAsia"/>
          <w:color w:val="000000" w:themeColor="text1"/>
          <w:sz w:val="24"/>
          <w:szCs w:val="24"/>
          <w14:textFill>
            <w14:solidFill>
              <w14:schemeClr w14:val="tx1"/>
            </w14:solidFill>
          </w14:textFill>
        </w:rPr>
        <w:t>个工作日内提供相应证明。未履行的部分是否继续履行、如何履行等问题,可由双方初步协商,并向主管部门和政府采购管理部报告。确定为不可抗力原因造成的损失,免予承担责任。</w:t>
      </w:r>
    </w:p>
    <w:p>
      <w:pPr>
        <w:spacing w:line="360" w:lineRule="auto"/>
        <w:ind w:firstLine="42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第十二条 争议的解决方式</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1、因服务质量问题发生争议的,应当邀请国家认可的质量检测机构对服务进行鉴定。服务符合标准的,鉴定费由甲方承担;不符合质量标准的,鉴定费由乙方承担。</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2、在解释或者执行本合同的过程中发生争议时,双方应通过协商方式解决。</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3、经协商不能解决的争议,双方可选择以下第</w:t>
      </w:r>
      <w:r>
        <w:rPr>
          <w:rFonts w:hint="eastAsia"/>
          <w:color w:val="000000" w:themeColor="text1"/>
          <w:sz w:val="24"/>
          <w:szCs w:val="24"/>
          <w:u w:val="single"/>
          <w14:textFill>
            <w14:solidFill>
              <w14:schemeClr w14:val="tx1"/>
            </w14:solidFill>
          </w14:textFill>
        </w:rPr>
        <w:t xml:space="preserve">  ①   </w:t>
      </w:r>
      <w:r>
        <w:rPr>
          <w:rFonts w:hint="eastAsia"/>
          <w:color w:val="000000" w:themeColor="text1"/>
          <w:sz w:val="24"/>
          <w:szCs w:val="24"/>
          <w14:textFill>
            <w14:solidFill>
              <w14:schemeClr w14:val="tx1"/>
            </w14:solidFill>
          </w14:textFill>
        </w:rPr>
        <w:t>种方式解决①向</w:t>
      </w:r>
      <w:r>
        <w:rPr>
          <w:rFonts w:hint="eastAsia"/>
          <w:color w:val="000000" w:themeColor="text1"/>
          <w:sz w:val="24"/>
          <w:szCs w:val="24"/>
          <w:lang w:eastAsia="zh-CN"/>
          <w14:textFill>
            <w14:solidFill>
              <w14:schemeClr w14:val="tx1"/>
            </w14:solidFill>
          </w14:textFill>
        </w:rPr>
        <w:t>新昌县</w:t>
      </w:r>
      <w:r>
        <w:rPr>
          <w:rFonts w:hint="eastAsia"/>
          <w:color w:val="000000" w:themeColor="text1"/>
          <w:sz w:val="24"/>
          <w:szCs w:val="24"/>
          <w14:textFill>
            <w14:solidFill>
              <w14:schemeClr w14:val="tx1"/>
            </w14:solidFill>
          </w14:textFill>
        </w:rPr>
        <w:t>有管辖权的法院提起诉讼②向绍兴市仲裁委员会提出仲裁。</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4、在法院审理和仲裁期间,除有争议部分外,本合同其他部分可以履行的仍应按合同条款继续履行。</w:t>
      </w:r>
    </w:p>
    <w:p>
      <w:pPr>
        <w:spacing w:line="360" w:lineRule="auto"/>
        <w:ind w:firstLine="42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第十三条  其他</w:t>
      </w:r>
    </w:p>
    <w:p>
      <w:pPr>
        <w:spacing w:line="360" w:lineRule="auto"/>
        <w:ind w:firstLine="42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、符合《政府采购法》第49条规定的,经双方协商,办理政府采购手续后，可签订补充合同,所签订的补充合同与本合同具有同等法律效力。</w:t>
      </w:r>
    </w:p>
    <w:p>
      <w:pPr>
        <w:spacing w:line="360" w:lineRule="auto"/>
        <w:ind w:firstLine="480" w:firstLineChars="20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、本合同正本一式七份，具有同等法律效力，甲乙双方各执三份，</w:t>
      </w:r>
      <w:r>
        <w:rPr>
          <w:rFonts w:hint="eastAsia" w:ascii="宋体" w:hAnsi="宋体" w:cs="宋体"/>
          <w:color w:val="000000" w:themeColor="text1"/>
          <w:sz w:val="24"/>
          <w:szCs w:val="24"/>
          <w:lang w:eastAsia="zh-CN"/>
          <w14:textFill>
            <w14:solidFill>
              <w14:schemeClr w14:val="tx1"/>
            </w14:solidFill>
          </w14:textFill>
        </w:rPr>
        <w:t>浙江兴业建设项目管理有限公司</w:t>
      </w:r>
      <w:r>
        <w:rPr>
          <w:rFonts w:hint="eastAsia" w:ascii="宋体" w:hAnsi="宋体" w:cs="宋体"/>
          <w:color w:val="000000" w:themeColor="text1"/>
          <w:sz w:val="24"/>
          <w:szCs w:val="24"/>
          <w14:textFill>
            <w14:solidFill>
              <w14:schemeClr w14:val="tx1"/>
            </w14:solidFill>
          </w14:textFill>
        </w:rPr>
        <w:t>执一份。</w:t>
      </w:r>
    </w:p>
    <w:p>
      <w:pPr>
        <w:pStyle w:val="13"/>
        <w:snapToGrid w:val="0"/>
        <w:spacing w:beforeLines="0" w:afterLines="0" w:line="480" w:lineRule="auto"/>
        <w:ind w:firstLine="720" w:firstLineChars="3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甲方：                                   乙方： </w:t>
      </w:r>
    </w:p>
    <w:p>
      <w:pPr>
        <w:pStyle w:val="13"/>
        <w:snapToGrid w:val="0"/>
        <w:spacing w:beforeLines="0" w:afterLines="0" w:line="480" w:lineRule="auto"/>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地址：                                   地址： </w:t>
      </w:r>
    </w:p>
    <w:p>
      <w:pPr>
        <w:pStyle w:val="13"/>
        <w:snapToGrid w:val="0"/>
        <w:spacing w:beforeLines="0" w:afterLines="0" w:line="480" w:lineRule="auto"/>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法定</w:t>
      </w:r>
      <w:r>
        <w:rPr>
          <w:rFonts w:hint="eastAsia" w:hAnsi="宋体"/>
          <w:color w:val="000000" w:themeColor="text1"/>
          <w14:textFill>
            <w14:solidFill>
              <w14:schemeClr w14:val="tx1"/>
            </w14:solidFill>
          </w14:textFill>
        </w:rPr>
        <w:t>（授权）</w:t>
      </w:r>
      <w:r>
        <w:rPr>
          <w:rFonts w:hAnsi="宋体"/>
          <w:color w:val="000000" w:themeColor="text1"/>
          <w14:textFill>
            <w14:solidFill>
              <w14:schemeClr w14:val="tx1"/>
            </w14:solidFill>
          </w14:textFill>
        </w:rPr>
        <w:t>代表人：                     法定</w:t>
      </w:r>
      <w:r>
        <w:rPr>
          <w:rFonts w:hint="eastAsia" w:hAnsi="宋体"/>
          <w:color w:val="000000" w:themeColor="text1"/>
          <w14:textFill>
            <w14:solidFill>
              <w14:schemeClr w14:val="tx1"/>
            </w14:solidFill>
          </w14:textFill>
        </w:rPr>
        <w:t>（授权）</w:t>
      </w:r>
      <w:r>
        <w:rPr>
          <w:rFonts w:hAnsi="宋体"/>
          <w:color w:val="000000" w:themeColor="text1"/>
          <w14:textFill>
            <w14:solidFill>
              <w14:schemeClr w14:val="tx1"/>
            </w14:solidFill>
          </w14:textFill>
        </w:rPr>
        <w:t>代表人：</w:t>
      </w:r>
    </w:p>
    <w:p>
      <w:pPr>
        <w:spacing w:line="360" w:lineRule="auto"/>
        <w:ind w:firstLine="720" w:firstLineChars="300"/>
        <w:rPr>
          <w:rFonts w:ascii="宋体" w:cs="宋体"/>
          <w:color w:val="000000" w:themeColor="text1"/>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签订地点：</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签字日期：</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年</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月</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日</w:t>
      </w:r>
    </w:p>
    <w:p>
      <w:pPr>
        <w:pStyle w:val="13"/>
        <w:snapToGrid w:val="0"/>
        <w:spacing w:beforeLines="0" w:afterLines="0" w:line="480" w:lineRule="auto"/>
        <w:rPr>
          <w:rFonts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2"/>
        <w:spacing w:before="326" w:after="326"/>
        <w:rPr>
          <w:rFonts w:ascii="宋体" w:cs="宋体"/>
          <w:color w:val="000000" w:themeColor="text1"/>
          <w:lang w:val="zh-CN"/>
          <w14:textFill>
            <w14:solidFill>
              <w14:schemeClr w14:val="tx1"/>
            </w14:solidFill>
          </w14:textFill>
        </w:rPr>
      </w:pPr>
      <w:bookmarkStart w:id="294" w:name="_Toc22002"/>
      <w:r>
        <w:rPr>
          <w:rFonts w:hint="eastAsia" w:ascii="宋体" w:hAnsi="宋体" w:cs="宋体"/>
          <w:color w:val="000000" w:themeColor="text1"/>
          <w14:textFill>
            <w14:solidFill>
              <w14:schemeClr w14:val="tx1"/>
            </w14:solidFill>
          </w14:textFill>
        </w:rPr>
        <w:t>第五章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评标办法及评分标准</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94"/>
      <w:bookmarkStart w:id="295" w:name="_Toc12892"/>
      <w:bookmarkStart w:id="296" w:name="_Toc356371472"/>
    </w:p>
    <w:bookmarkEnd w:id="295"/>
    <w:bookmarkEnd w:id="296"/>
    <w:p>
      <w:pPr>
        <w:spacing w:line="360" w:lineRule="auto"/>
        <w:ind w:firstLine="482"/>
        <w:outlineLvl w:val="1"/>
        <w:rPr>
          <w:rFonts w:ascii="宋体" w:cs="宋体"/>
          <w:b/>
          <w:color w:val="000000" w:themeColor="text1"/>
          <w:kern w:val="1"/>
          <w14:textFill>
            <w14:solidFill>
              <w14:schemeClr w14:val="tx1"/>
            </w14:solidFill>
          </w14:textFill>
        </w:rPr>
      </w:pPr>
      <w:bookmarkStart w:id="297" w:name="_Toc11835"/>
      <w:bookmarkStart w:id="298" w:name="_Toc28853"/>
      <w:bookmarkStart w:id="299" w:name="_Toc22772"/>
      <w:bookmarkStart w:id="300" w:name="_Toc356371476"/>
      <w:r>
        <w:rPr>
          <w:rFonts w:hint="eastAsia" w:ascii="宋体" w:hAnsi="宋体" w:cs="宋体"/>
          <w:b/>
          <w:color w:val="000000" w:themeColor="text1"/>
          <w:kern w:val="1"/>
          <w14:textFill>
            <w14:solidFill>
              <w14:schemeClr w14:val="tx1"/>
            </w14:solidFill>
          </w14:textFill>
        </w:rPr>
        <w:t>一、总则</w:t>
      </w:r>
      <w:bookmarkEnd w:id="297"/>
    </w:p>
    <w:p>
      <w:pPr>
        <w:spacing w:line="360" w:lineRule="auto"/>
        <w:ind w:firstLine="480"/>
        <w:rPr>
          <w:rFonts w:ascii="宋体" w:cs="宋体"/>
          <w:color w:val="000000" w:themeColor="text1"/>
          <w:kern w:val="1"/>
          <w14:textFill>
            <w14:solidFill>
              <w14:schemeClr w14:val="tx1"/>
            </w14:solidFill>
          </w14:textFill>
        </w:rPr>
      </w:pPr>
      <w:r>
        <w:rPr>
          <w:rFonts w:hint="eastAsia" w:ascii="宋体" w:hAnsi="宋体" w:cs="宋体"/>
          <w:color w:val="000000" w:themeColor="text1"/>
          <w:kern w:val="1"/>
          <w14:textFill>
            <w14:solidFill>
              <w14:schemeClr w14:val="tx1"/>
            </w14:solidFill>
          </w14:textFill>
        </w:rPr>
        <w:t>本次评标采用综合评分法，总分为</w:t>
      </w:r>
      <w:r>
        <w:rPr>
          <w:rFonts w:ascii="宋体" w:hAnsi="宋体" w:cs="宋体"/>
          <w:color w:val="000000" w:themeColor="text1"/>
          <w:kern w:val="1"/>
          <w14:textFill>
            <w14:solidFill>
              <w14:schemeClr w14:val="tx1"/>
            </w14:solidFill>
          </w14:textFill>
        </w:rPr>
        <w:t>100</w:t>
      </w:r>
      <w:r>
        <w:rPr>
          <w:rFonts w:hint="eastAsia" w:ascii="宋体" w:hAnsi="宋体" w:cs="宋体"/>
          <w:color w:val="000000" w:themeColor="text1"/>
          <w:kern w:val="1"/>
          <w14:textFill>
            <w14:solidFill>
              <w14:schemeClr w14:val="tx1"/>
            </w14:solidFill>
          </w14:textFill>
        </w:rPr>
        <w:t>分。合格投标人的评标得分为各项目汇总得分，中标候选资格按评标得分由高到低顺序排列，得分相同的，按投标下浮率由高到低顺序排列；得分且</w:t>
      </w:r>
      <w:r>
        <w:rPr>
          <w:rFonts w:hint="eastAsia" w:ascii="宋体" w:hAnsi="宋体" w:cs="宋体"/>
          <w:color w:val="000000" w:themeColor="text1"/>
          <w:kern w:val="1"/>
          <w:lang w:eastAsia="zh-CN"/>
          <w14:textFill>
            <w14:solidFill>
              <w14:schemeClr w14:val="tx1"/>
            </w14:solidFill>
          </w14:textFill>
        </w:rPr>
        <w:t>投标下浮率</w:t>
      </w:r>
      <w:r>
        <w:rPr>
          <w:rFonts w:hint="eastAsia" w:ascii="宋体" w:hAnsi="宋体" w:cs="宋体"/>
          <w:color w:val="000000" w:themeColor="text1"/>
          <w:kern w:val="1"/>
          <w14:textFill>
            <w14:solidFill>
              <w14:schemeClr w14:val="tx1"/>
            </w14:solidFill>
          </w14:textFill>
        </w:rPr>
        <w:t>相同的，按商务得分由高到低顺序排列。评分过程中采用四舍五入法，并保留小数</w:t>
      </w:r>
      <w:r>
        <w:rPr>
          <w:rFonts w:ascii="宋体" w:hAnsi="宋体" w:cs="宋体"/>
          <w:color w:val="000000" w:themeColor="text1"/>
          <w:kern w:val="1"/>
          <w14:textFill>
            <w14:solidFill>
              <w14:schemeClr w14:val="tx1"/>
            </w14:solidFill>
          </w14:textFill>
        </w:rPr>
        <w:t>2</w:t>
      </w:r>
      <w:r>
        <w:rPr>
          <w:rFonts w:hint="eastAsia" w:ascii="宋体" w:hAnsi="宋体" w:cs="宋体"/>
          <w:color w:val="000000" w:themeColor="text1"/>
          <w:kern w:val="1"/>
          <w14:textFill>
            <w14:solidFill>
              <w14:schemeClr w14:val="tx1"/>
            </w14:solidFill>
          </w14:textFill>
        </w:rPr>
        <w:t>位。</w:t>
      </w:r>
    </w:p>
    <w:p>
      <w:pPr>
        <w:spacing w:line="360" w:lineRule="auto"/>
        <w:ind w:firstLine="482"/>
        <w:outlineLvl w:val="1"/>
        <w:rPr>
          <w:rFonts w:ascii="宋体" w:cs="宋体"/>
          <w:b/>
          <w:color w:val="000000" w:themeColor="text1"/>
          <w:kern w:val="1"/>
          <w14:textFill>
            <w14:solidFill>
              <w14:schemeClr w14:val="tx1"/>
            </w14:solidFill>
          </w14:textFill>
        </w:rPr>
      </w:pPr>
      <w:bookmarkStart w:id="301" w:name="_Toc26079"/>
      <w:r>
        <w:rPr>
          <w:rFonts w:hint="eastAsia" w:ascii="宋体" w:hAnsi="宋体" w:cs="宋体"/>
          <w:b/>
          <w:color w:val="000000" w:themeColor="text1"/>
          <w:kern w:val="1"/>
          <w14:textFill>
            <w14:solidFill>
              <w14:schemeClr w14:val="tx1"/>
            </w14:solidFill>
          </w14:textFill>
        </w:rPr>
        <w:t>二、分值的计算</w:t>
      </w:r>
      <w:bookmarkEnd w:id="301"/>
    </w:p>
    <w:p>
      <w:pPr>
        <w:spacing w:line="360" w:lineRule="auto"/>
        <w:ind w:firstLine="480"/>
        <w:rPr>
          <w:rFonts w:ascii="宋体" w:cs="宋体"/>
          <w:color w:val="000000" w:themeColor="text1"/>
          <w:kern w:val="1"/>
          <w14:textFill>
            <w14:solidFill>
              <w14:schemeClr w14:val="tx1"/>
            </w14:solidFill>
          </w14:textFill>
        </w:rPr>
      </w:pPr>
      <w:r>
        <w:rPr>
          <w:rFonts w:hint="eastAsia" w:ascii="宋体" w:hAnsi="宋体" w:cs="宋体"/>
          <w:color w:val="000000" w:themeColor="text1"/>
          <w:kern w:val="1"/>
          <w14:textFill>
            <w14:solidFill>
              <w14:schemeClr w14:val="tx1"/>
            </w14:solidFill>
          </w14:textFill>
        </w:rPr>
        <w:t>技术分按照评标委员会成员的独立评分结果汇总后的算术平均分计算，计算公式为：</w:t>
      </w:r>
    </w:p>
    <w:p>
      <w:pPr>
        <w:spacing w:line="360" w:lineRule="auto"/>
        <w:ind w:firstLine="480"/>
        <w:rPr>
          <w:rFonts w:ascii="宋体" w:cs="宋体"/>
          <w:color w:val="000000" w:themeColor="text1"/>
          <w:kern w:val="1"/>
          <w14:textFill>
            <w14:solidFill>
              <w14:schemeClr w14:val="tx1"/>
            </w14:solidFill>
          </w14:textFill>
        </w:rPr>
      </w:pPr>
      <w:r>
        <w:rPr>
          <w:rFonts w:hint="eastAsia" w:ascii="宋体" w:hAnsi="宋体" w:cs="宋体"/>
          <w:color w:val="000000" w:themeColor="text1"/>
          <w:kern w:val="1"/>
          <w14:textFill>
            <w14:solidFill>
              <w14:schemeClr w14:val="tx1"/>
            </w14:solidFill>
          </w14:textFill>
        </w:rPr>
        <w:t>商务资信、技术分</w:t>
      </w:r>
      <w:r>
        <w:rPr>
          <w:rFonts w:ascii="宋体" w:hAnsi="宋体" w:cs="宋体"/>
          <w:color w:val="000000" w:themeColor="text1"/>
          <w:kern w:val="1"/>
          <w14:textFill>
            <w14:solidFill>
              <w14:schemeClr w14:val="tx1"/>
            </w14:solidFill>
          </w14:textFill>
        </w:rPr>
        <w:t>=</w:t>
      </w:r>
      <w:r>
        <w:rPr>
          <w:rFonts w:hint="eastAsia" w:ascii="宋体" w:hAnsi="宋体" w:cs="宋体"/>
          <w:color w:val="000000" w:themeColor="text1"/>
          <w:kern w:val="1"/>
          <w14:textFill>
            <w14:solidFill>
              <w14:schemeClr w14:val="tx1"/>
            </w14:solidFill>
          </w14:textFill>
        </w:rPr>
        <w:t>（评标委员会所有成员评分合计数</w:t>
      </w:r>
      <w:r>
        <w:rPr>
          <w:rFonts w:ascii="宋体" w:hAnsi="宋体" w:cs="宋体"/>
          <w:color w:val="000000" w:themeColor="text1"/>
          <w:kern w:val="1"/>
          <w14:textFill>
            <w14:solidFill>
              <w14:schemeClr w14:val="tx1"/>
            </w14:solidFill>
          </w14:textFill>
        </w:rPr>
        <w:t>/</w:t>
      </w:r>
      <w:r>
        <w:rPr>
          <w:rFonts w:hint="eastAsia" w:ascii="宋体" w:hAnsi="宋体" w:cs="宋体"/>
          <w:color w:val="000000" w:themeColor="text1"/>
          <w:kern w:val="1"/>
          <w14:textFill>
            <w14:solidFill>
              <w14:schemeClr w14:val="tx1"/>
            </w14:solidFill>
          </w14:textFill>
        </w:rPr>
        <w:t>评标委员会组成人员数）</w:t>
      </w:r>
    </w:p>
    <w:p>
      <w:pPr>
        <w:ind w:firstLine="480"/>
        <w:rPr>
          <w:rFonts w:ascii="宋体" w:cs="宋体"/>
          <w:color w:val="000000" w:themeColor="text1"/>
          <w:kern w:val="1"/>
          <w14:textFill>
            <w14:solidFill>
              <w14:schemeClr w14:val="tx1"/>
            </w14:solidFill>
          </w14:textFill>
        </w:rPr>
      </w:pPr>
      <w:r>
        <w:rPr>
          <w:rFonts w:hint="eastAsia" w:ascii="宋体" w:hAnsi="宋体" w:cs="宋体"/>
          <w:color w:val="000000" w:themeColor="text1"/>
          <w:kern w:val="1"/>
          <w14:textFill>
            <w14:solidFill>
              <w14:schemeClr w14:val="tx1"/>
            </w14:solidFill>
          </w14:textFill>
        </w:rPr>
        <w:t>投标人评标综合得分</w:t>
      </w:r>
      <w:r>
        <w:rPr>
          <w:rFonts w:ascii="宋体" w:hAnsi="宋体" w:cs="宋体"/>
          <w:color w:val="000000" w:themeColor="text1"/>
          <w:kern w:val="1"/>
          <w14:textFill>
            <w14:solidFill>
              <w14:schemeClr w14:val="tx1"/>
            </w14:solidFill>
          </w14:textFill>
        </w:rPr>
        <w:t>=</w:t>
      </w:r>
      <w:r>
        <w:rPr>
          <w:rFonts w:hint="eastAsia" w:ascii="宋体" w:hAnsi="宋体" w:cs="宋体"/>
          <w:color w:val="000000" w:themeColor="text1"/>
          <w:kern w:val="1"/>
          <w14:textFill>
            <w14:solidFill>
              <w14:schemeClr w14:val="tx1"/>
            </w14:solidFill>
          </w14:textFill>
        </w:rPr>
        <w:t>价格分</w:t>
      </w:r>
      <w:r>
        <w:rPr>
          <w:rFonts w:ascii="宋体" w:hAnsi="宋体" w:cs="宋体"/>
          <w:color w:val="000000" w:themeColor="text1"/>
          <w:kern w:val="1"/>
          <w14:textFill>
            <w14:solidFill>
              <w14:schemeClr w14:val="tx1"/>
            </w14:solidFill>
          </w14:textFill>
        </w:rPr>
        <w:t>+</w:t>
      </w:r>
      <w:r>
        <w:rPr>
          <w:rFonts w:hint="eastAsia" w:ascii="宋体" w:hAnsi="宋体" w:cs="宋体"/>
          <w:color w:val="000000" w:themeColor="text1"/>
          <w:kern w:val="1"/>
          <w14:textFill>
            <w14:solidFill>
              <w14:schemeClr w14:val="tx1"/>
            </w14:solidFill>
          </w14:textFill>
        </w:rPr>
        <w:t>商务资信、技术分</w:t>
      </w:r>
    </w:p>
    <w:p>
      <w:pPr>
        <w:pStyle w:val="3"/>
        <w:numPr>
          <w:ilvl w:val="0"/>
          <w:numId w:val="8"/>
        </w:numPr>
        <w:spacing w:before="163" w:after="163" w:line="320" w:lineRule="atLeast"/>
        <w:ind w:left="0" w:leftChars="0" w:firstLine="480" w:firstLineChars="200"/>
        <w:jc w:val="left"/>
        <w:rPr>
          <w:rFonts w:hint="eastAsia" w:ascii="宋体" w:hAnsi="宋体" w:cs="宋体"/>
          <w:bCs w:val="0"/>
          <w:color w:val="000000" w:themeColor="text1"/>
          <w:kern w:val="1"/>
          <w:sz w:val="24"/>
          <w:szCs w:val="24"/>
          <w14:textFill>
            <w14:solidFill>
              <w14:schemeClr w14:val="tx1"/>
            </w14:solidFill>
          </w14:textFill>
        </w:rPr>
      </w:pPr>
      <w:bookmarkStart w:id="302" w:name="_Toc24743"/>
      <w:r>
        <w:rPr>
          <w:rFonts w:hint="eastAsia" w:ascii="宋体" w:hAnsi="宋体" w:cs="宋体"/>
          <w:bCs w:val="0"/>
          <w:color w:val="000000" w:themeColor="text1"/>
          <w:kern w:val="1"/>
          <w:sz w:val="24"/>
          <w:szCs w:val="24"/>
          <w14:textFill>
            <w14:solidFill>
              <w14:schemeClr w14:val="tx1"/>
            </w14:solidFill>
          </w14:textFill>
        </w:rPr>
        <w:t>评分细则</w:t>
      </w:r>
      <w:bookmarkEnd w:id="298"/>
      <w:bookmarkEnd w:id="299"/>
      <w:bookmarkEnd w:id="302"/>
    </w:p>
    <w:p>
      <w:pPr>
        <w:pStyle w:val="47"/>
        <w:numPr>
          <w:ilvl w:val="0"/>
          <w:numId w:val="0"/>
        </w:numPr>
        <w:tabs>
          <w:tab w:val="clear" w:pos="360"/>
        </w:tabs>
        <w:spacing w:line="360" w:lineRule="auto"/>
        <w:rPr>
          <w:color w:val="000000" w:themeColor="text1"/>
          <w14:textFill>
            <w14:solidFill>
              <w14:schemeClr w14:val="tx1"/>
            </w14:solidFill>
          </w14:textFill>
        </w:rPr>
      </w:pPr>
      <w:r>
        <w:rPr>
          <w:rFonts w:hint="eastAsia"/>
          <w:b/>
          <w:color w:val="000000" w:themeColor="text1"/>
          <w:kern w:val="1"/>
          <w:lang w:val="en-US" w:eastAsia="zh-CN"/>
          <w14:textFill>
            <w14:solidFill>
              <w14:schemeClr w14:val="tx1"/>
            </w14:solidFill>
          </w14:textFill>
        </w:rPr>
        <w:t>1</w:t>
      </w:r>
      <w:r>
        <w:rPr>
          <w:rFonts w:hint="eastAsia"/>
          <w:b/>
          <w:color w:val="000000" w:themeColor="text1"/>
          <w:kern w:val="1"/>
          <w14:textFill>
            <w14:solidFill>
              <w14:schemeClr w14:val="tx1"/>
            </w14:solidFill>
          </w14:textFill>
        </w:rPr>
        <w:t>、</w:t>
      </w:r>
      <w:r>
        <w:rPr>
          <w:rFonts w:hint="eastAsia"/>
          <w:b/>
          <w:color w:val="000000" w:themeColor="text1"/>
          <w:kern w:val="1"/>
          <w:lang w:val="en-US" w:eastAsia="zh-CN"/>
          <w14:textFill>
            <w14:solidFill>
              <w14:schemeClr w14:val="tx1"/>
            </w14:solidFill>
          </w14:textFill>
        </w:rPr>
        <w:t>资信技术</w:t>
      </w:r>
      <w:r>
        <w:rPr>
          <w:rFonts w:hint="eastAsia"/>
          <w:b/>
          <w:color w:val="000000" w:themeColor="text1"/>
          <w:kern w:val="1"/>
          <w14:textFill>
            <w14:solidFill>
              <w14:schemeClr w14:val="tx1"/>
            </w14:solidFill>
          </w14:textFill>
        </w:rPr>
        <w:t>分</w:t>
      </w:r>
      <w:r>
        <w:rPr>
          <w:b/>
          <w:color w:val="000000" w:themeColor="text1"/>
          <w:kern w:val="1"/>
          <w14:textFill>
            <w14:solidFill>
              <w14:schemeClr w14:val="tx1"/>
            </w14:solidFill>
          </w14:textFill>
        </w:rPr>
        <w:t>(</w:t>
      </w:r>
      <w:r>
        <w:rPr>
          <w:rFonts w:hint="eastAsia"/>
          <w:b/>
          <w:color w:val="000000" w:themeColor="text1"/>
          <w:kern w:val="1"/>
          <w:lang w:val="en-US" w:eastAsia="zh-CN"/>
          <w14:textFill>
            <w14:solidFill>
              <w14:schemeClr w14:val="tx1"/>
            </w14:solidFill>
          </w14:textFill>
        </w:rPr>
        <w:t>80</w:t>
      </w:r>
      <w:r>
        <w:rPr>
          <w:rFonts w:hint="eastAsia"/>
          <w:b/>
          <w:color w:val="000000" w:themeColor="text1"/>
          <w:kern w:val="1"/>
          <w14:textFill>
            <w14:solidFill>
              <w14:schemeClr w14:val="tx1"/>
            </w14:solidFill>
          </w14:textFill>
        </w:rPr>
        <w:t>分</w:t>
      </w:r>
      <w:r>
        <w:rPr>
          <w:b/>
          <w:color w:val="000000" w:themeColor="text1"/>
          <w:kern w:val="1"/>
          <w14:textFill>
            <w14:solidFill>
              <w14:schemeClr w14:val="tx1"/>
            </w14:solidFill>
          </w14:textFill>
        </w:rPr>
        <w:t>)</w:t>
      </w:r>
    </w:p>
    <w:tbl>
      <w:tblPr>
        <w:tblStyle w:val="25"/>
        <w:tblW w:w="9735" w:type="dxa"/>
        <w:jc w:val="center"/>
        <w:tblInd w:w="0" w:type="dxa"/>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522"/>
        <w:gridCol w:w="1126"/>
        <w:gridCol w:w="734"/>
        <w:gridCol w:w="6623"/>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730" w:type="dxa"/>
            <w:tcBorders>
              <w:top w:val="thinThickSmallGap" w:color="000000" w:sz="12" w:space="0"/>
            </w:tcBorders>
            <w:vAlign w:val="center"/>
          </w:tcPr>
          <w:p>
            <w:pPr>
              <w:keepNext w:val="0"/>
              <w:keepLines w:val="0"/>
              <w:widowControl/>
              <w:suppressLineNumbers w:val="0"/>
              <w:spacing w:before="0" w:beforeAutospacing="0" w:after="0" w:afterAutospacing="0" w:line="320" w:lineRule="atLeast"/>
              <w:ind w:left="0" w:right="0" w:firstLine="0" w:firstLineChars="0"/>
              <w:jc w:val="center"/>
              <w:rPr>
                <w:rFonts w:hint="default" w:ascii="宋体" w:cs="宋体"/>
                <w:b/>
                <w:bCs/>
                <w:color w:val="000000" w:themeColor="text1"/>
                <w:kern w:val="0"/>
                <w:sz w:val="21"/>
                <w:szCs w:val="21"/>
                <w14:textFill>
                  <w14:solidFill>
                    <w14:schemeClr w14:val="tx1"/>
                  </w14:solidFill>
                </w14:textFill>
              </w:rPr>
            </w:pPr>
            <w:bookmarkStart w:id="303" w:name="_Toc5109"/>
            <w:bookmarkStart w:id="304" w:name="_Toc15877"/>
            <w:bookmarkStart w:id="305" w:name="_Toc16967"/>
            <w:bookmarkStart w:id="306" w:name="_Toc31350"/>
            <w:bookmarkStart w:id="307" w:name="_Toc25523"/>
            <w:bookmarkStart w:id="308" w:name="_Toc3954"/>
            <w:bookmarkStart w:id="309" w:name="_Toc5732"/>
            <w:bookmarkStart w:id="310" w:name="_Toc2190"/>
            <w:bookmarkStart w:id="311" w:name="_Toc22053"/>
            <w:bookmarkStart w:id="312" w:name="_Toc1494"/>
            <w:bookmarkStart w:id="313" w:name="_Toc361685350"/>
            <w:r>
              <w:rPr>
                <w:rFonts w:hint="eastAsia" w:ascii="宋体" w:hAnsi="宋体" w:cs="宋体"/>
                <w:b/>
                <w:bCs/>
                <w:color w:val="000000" w:themeColor="text1"/>
                <w:spacing w:val="-20"/>
                <w:kern w:val="0"/>
                <w:sz w:val="21"/>
                <w:szCs w:val="21"/>
                <w14:textFill>
                  <w14:solidFill>
                    <w14:schemeClr w14:val="tx1"/>
                  </w14:solidFill>
                </w14:textFill>
              </w:rPr>
              <w:t>序号</w:t>
            </w:r>
          </w:p>
        </w:tc>
        <w:tc>
          <w:tcPr>
            <w:tcW w:w="1648" w:type="dxa"/>
            <w:gridSpan w:val="2"/>
            <w:tcBorders>
              <w:top w:val="thinThickSmallGap" w:color="000000" w:sz="12" w:space="0"/>
            </w:tcBorders>
            <w:vAlign w:val="center"/>
          </w:tcPr>
          <w:p>
            <w:pPr>
              <w:keepNext w:val="0"/>
              <w:keepLines w:val="0"/>
              <w:widowControl/>
              <w:suppressLineNumbers w:val="0"/>
              <w:spacing w:before="0" w:beforeAutospacing="0" w:after="0" w:afterAutospacing="0" w:line="320" w:lineRule="atLeast"/>
              <w:ind w:left="0" w:right="0" w:firstLine="0" w:firstLineChars="0"/>
              <w:jc w:val="center"/>
              <w:rPr>
                <w:rFonts w:hint="default" w:asci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评审内容</w:t>
            </w:r>
          </w:p>
        </w:tc>
        <w:tc>
          <w:tcPr>
            <w:tcW w:w="734" w:type="dxa"/>
            <w:tcBorders>
              <w:top w:val="thinThickSmallGap" w:color="000000" w:sz="12" w:space="0"/>
            </w:tcBorders>
            <w:vAlign w:val="center"/>
          </w:tcPr>
          <w:p>
            <w:pPr>
              <w:keepNext w:val="0"/>
              <w:keepLines w:val="0"/>
              <w:widowControl/>
              <w:suppressLineNumbers w:val="0"/>
              <w:spacing w:before="0" w:beforeAutospacing="0" w:after="0" w:afterAutospacing="0" w:line="320" w:lineRule="atLeast"/>
              <w:ind w:left="0" w:right="0" w:firstLine="0" w:firstLineChars="0"/>
              <w:jc w:val="center"/>
              <w:rPr>
                <w:rFonts w:hint="default" w:ascii="宋体" w:cs="宋体"/>
                <w:b/>
                <w:bCs/>
                <w:color w:val="000000" w:themeColor="text1"/>
                <w:spacing w:val="-20"/>
                <w:kern w:val="0"/>
                <w:sz w:val="21"/>
                <w:szCs w:val="21"/>
                <w14:textFill>
                  <w14:solidFill>
                    <w14:schemeClr w14:val="tx1"/>
                  </w14:solidFill>
                </w14:textFill>
              </w:rPr>
            </w:pPr>
            <w:r>
              <w:rPr>
                <w:rFonts w:hint="eastAsia" w:ascii="宋体" w:hAnsi="宋体" w:cs="宋体"/>
                <w:b/>
                <w:bCs/>
                <w:color w:val="000000" w:themeColor="text1"/>
                <w:spacing w:val="-20"/>
                <w:kern w:val="0"/>
                <w:sz w:val="21"/>
                <w:szCs w:val="21"/>
                <w14:textFill>
                  <w14:solidFill>
                    <w14:schemeClr w14:val="tx1"/>
                  </w14:solidFill>
                </w14:textFill>
              </w:rPr>
              <w:t>分值</w:t>
            </w:r>
          </w:p>
        </w:tc>
        <w:tc>
          <w:tcPr>
            <w:tcW w:w="6623" w:type="dxa"/>
            <w:tcBorders>
              <w:top w:val="thinThickSmallGap" w:color="000000" w:sz="12" w:space="0"/>
            </w:tcBorders>
            <w:vAlign w:val="center"/>
          </w:tcPr>
          <w:p>
            <w:pPr>
              <w:keepNext w:val="0"/>
              <w:keepLines w:val="0"/>
              <w:widowControl/>
              <w:suppressLineNumbers w:val="0"/>
              <w:spacing w:before="0" w:beforeAutospacing="0" w:after="0" w:afterAutospacing="0" w:line="320" w:lineRule="atLeast"/>
              <w:ind w:left="0" w:right="0" w:firstLine="0" w:firstLineChars="0"/>
              <w:jc w:val="center"/>
              <w:rPr>
                <w:rFonts w:hint="default" w:asci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评分标准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62" w:hRule="atLeast"/>
          <w:jc w:val="center"/>
        </w:trPr>
        <w:tc>
          <w:tcPr>
            <w:tcW w:w="730" w:type="dxa"/>
            <w:vMerge w:val="restart"/>
            <w:vAlign w:val="center"/>
          </w:tcPr>
          <w:p>
            <w:pPr>
              <w:keepNext w:val="0"/>
              <w:keepLines w:val="0"/>
              <w:widowControl/>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1</w:t>
            </w:r>
          </w:p>
        </w:tc>
        <w:tc>
          <w:tcPr>
            <w:tcW w:w="522" w:type="dxa"/>
            <w:vMerge w:val="restart"/>
            <w:vAlign w:val="center"/>
          </w:tcPr>
          <w:p>
            <w:pPr>
              <w:keepNext w:val="0"/>
              <w:keepLines w:val="0"/>
              <w:widowControl/>
              <w:suppressLineNumbers w:val="0"/>
              <w:spacing w:before="0" w:beforeAutospacing="0" w:after="0" w:afterAutospacing="0" w:line="320" w:lineRule="atLeast"/>
              <w:ind w:left="0" w:right="0" w:firstLine="0" w:firstLineChars="0"/>
              <w:rPr>
                <w:rFonts w:hint="default" w:asci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资信</w:t>
            </w:r>
          </w:p>
        </w:tc>
        <w:tc>
          <w:tcPr>
            <w:tcW w:w="1126" w:type="dxa"/>
            <w:vAlign w:val="center"/>
          </w:tcPr>
          <w:p>
            <w:pPr>
              <w:keepNext w:val="0"/>
              <w:keepLines w:val="0"/>
              <w:widowControl/>
              <w:suppressLineNumbers w:val="0"/>
              <w:spacing w:before="0" w:beforeAutospacing="0" w:after="0" w:afterAutospacing="0" w:line="320" w:lineRule="atLeast"/>
              <w:ind w:left="0" w:right="0" w:firstLine="0" w:firstLineChars="0"/>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投标人综合实力</w:t>
            </w:r>
          </w:p>
        </w:tc>
        <w:tc>
          <w:tcPr>
            <w:tcW w:w="734" w:type="dxa"/>
            <w:vAlign w:val="center"/>
          </w:tcPr>
          <w:p>
            <w:pPr>
              <w:keepNext w:val="0"/>
              <w:keepLines w:val="0"/>
              <w:widowControl/>
              <w:suppressLineNumbers w:val="0"/>
              <w:spacing w:before="0" w:beforeAutospacing="0" w:after="0" w:afterAutospacing="0" w:line="320" w:lineRule="atLeast"/>
              <w:ind w:left="0" w:right="0" w:firstLine="0" w:firstLineChars="0"/>
              <w:jc w:val="center"/>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8</w:t>
            </w:r>
          </w:p>
        </w:tc>
        <w:tc>
          <w:tcPr>
            <w:tcW w:w="6623" w:type="dxa"/>
            <w:vAlign w:val="center"/>
          </w:tcPr>
          <w:p>
            <w:pPr>
              <w:keepNext w:val="0"/>
              <w:keepLines w:val="0"/>
              <w:widowControl/>
              <w:suppressLineNumbers w:val="0"/>
              <w:snapToGrid w:val="0"/>
              <w:spacing w:before="0" w:beforeAutospacing="0" w:after="0" w:afterAutospacing="0" w:line="320" w:lineRule="atLeast"/>
              <w:ind w:left="0" w:right="0" w:firstLine="0" w:firstLineChars="0"/>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综合考评投标人的实力，根据投标人专业技术能力、信誉、人员等，提供跟区或县级人民政府以上签定负责整体运营区县的居家养老服务项目合作合同协议的提供一个得4分，最高得8分。（提供相应证书复印件加盖公章，原件备查）。</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atLeast"/>
          <w:jc w:val="center"/>
        </w:trPr>
        <w:tc>
          <w:tcPr>
            <w:tcW w:w="730" w:type="dxa"/>
            <w:vMerge w:val="continue"/>
            <w:vAlign w:val="center"/>
          </w:tcPr>
          <w:p>
            <w:pPr>
              <w:keepNext w:val="0"/>
              <w:keepLines w:val="0"/>
              <w:widowControl/>
              <w:suppressLineNumbers w:val="0"/>
              <w:spacing w:before="0" w:beforeAutospacing="0" w:after="0" w:afterAutospacing="0" w:line="320" w:lineRule="atLeast"/>
              <w:ind w:left="0" w:right="0" w:firstLine="0" w:firstLineChars="0"/>
              <w:jc w:val="center"/>
              <w:rPr>
                <w:rFonts w:hint="default" w:ascii="宋体" w:hAnsi="宋体" w:cs="宋体"/>
                <w:color w:val="000000" w:themeColor="text1"/>
                <w:kern w:val="0"/>
                <w:sz w:val="21"/>
                <w:szCs w:val="21"/>
                <w14:textFill>
                  <w14:solidFill>
                    <w14:schemeClr w14:val="tx1"/>
                  </w14:solidFill>
                </w14:textFill>
              </w:rPr>
            </w:pPr>
          </w:p>
        </w:tc>
        <w:tc>
          <w:tcPr>
            <w:tcW w:w="522" w:type="dxa"/>
            <w:vMerge w:val="continue"/>
            <w:vAlign w:val="center"/>
          </w:tcPr>
          <w:p>
            <w:pPr>
              <w:keepNext w:val="0"/>
              <w:keepLines w:val="0"/>
              <w:widowControl/>
              <w:suppressLineNumbers w:val="0"/>
              <w:spacing w:before="0" w:beforeAutospacing="0" w:after="0" w:afterAutospacing="0" w:line="320" w:lineRule="atLeast"/>
              <w:ind w:left="0" w:right="0" w:firstLine="0" w:firstLineChars="0"/>
              <w:rPr>
                <w:rFonts w:hint="eastAsia" w:ascii="宋体" w:hAnsi="宋体" w:cs="宋体"/>
                <w:color w:val="000000" w:themeColor="text1"/>
                <w:kern w:val="0"/>
                <w:sz w:val="21"/>
                <w:szCs w:val="21"/>
                <w14:textFill>
                  <w14:solidFill>
                    <w14:schemeClr w14:val="tx1"/>
                  </w14:solidFill>
                </w14:textFill>
              </w:rPr>
            </w:pPr>
          </w:p>
        </w:tc>
        <w:tc>
          <w:tcPr>
            <w:tcW w:w="1126" w:type="dxa"/>
            <w:vAlign w:val="center"/>
          </w:tcPr>
          <w:p>
            <w:pPr>
              <w:keepNext w:val="0"/>
              <w:keepLines w:val="0"/>
              <w:widowControl/>
              <w:suppressLineNumbers w:val="0"/>
              <w:snapToGrid w:val="0"/>
              <w:spacing w:before="0" w:beforeAutospacing="0" w:after="0" w:afterAutospacing="0" w:line="320" w:lineRule="atLeast"/>
              <w:ind w:left="0" w:right="0" w:firstLine="0" w:firstLineChars="0"/>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认证证书</w:t>
            </w:r>
          </w:p>
        </w:tc>
        <w:tc>
          <w:tcPr>
            <w:tcW w:w="734" w:type="dxa"/>
            <w:vAlign w:val="center"/>
          </w:tcPr>
          <w:p>
            <w:pPr>
              <w:keepNext w:val="0"/>
              <w:keepLines w:val="0"/>
              <w:widowControl/>
              <w:suppressLineNumbers w:val="0"/>
              <w:snapToGrid w:val="0"/>
              <w:spacing w:before="0" w:beforeAutospacing="0" w:after="0" w:afterAutospacing="0" w:line="320" w:lineRule="atLeast"/>
              <w:ind w:left="0" w:right="0" w:firstLine="0" w:firstLineChars="0"/>
              <w:jc w:val="center"/>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p>
        </w:tc>
        <w:tc>
          <w:tcPr>
            <w:tcW w:w="6623" w:type="dxa"/>
            <w:vAlign w:val="center"/>
          </w:tcPr>
          <w:p>
            <w:pPr>
              <w:keepNext w:val="0"/>
              <w:keepLines w:val="0"/>
              <w:widowControl/>
              <w:suppressLineNumbers w:val="0"/>
              <w:snapToGrid w:val="0"/>
              <w:spacing w:before="0" w:beforeAutospacing="0" w:after="0" w:afterAutospacing="0" w:line="320" w:lineRule="atLeast"/>
              <w:ind w:left="0" w:right="0" w:firstLine="0" w:firstLineChars="0"/>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提供同时通过在有效期内养老服务、餐饮管理、家政服务的IS09001质量管理体系认证证书的，共得3分。（提供相应证书复印件加盖公章，原件备查）</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jc w:val="center"/>
        </w:trPr>
        <w:tc>
          <w:tcPr>
            <w:tcW w:w="730" w:type="dxa"/>
            <w:vMerge w:val="continue"/>
            <w:vAlign w:val="center"/>
          </w:tcPr>
          <w:p>
            <w:pPr>
              <w:keepNext w:val="0"/>
              <w:keepLines w:val="0"/>
              <w:widowControl/>
              <w:suppressLineNumbers w:val="0"/>
              <w:spacing w:before="0" w:beforeAutospacing="0" w:after="0" w:afterAutospacing="0" w:line="320" w:lineRule="atLeast"/>
              <w:ind w:left="0" w:right="0" w:firstLine="0" w:firstLineChars="0"/>
              <w:jc w:val="left"/>
              <w:rPr>
                <w:rFonts w:hint="default" w:ascii="宋体" w:cs="宋体"/>
                <w:color w:val="000000" w:themeColor="text1"/>
                <w:kern w:val="0"/>
                <w:sz w:val="21"/>
                <w:szCs w:val="21"/>
                <w14:textFill>
                  <w14:solidFill>
                    <w14:schemeClr w14:val="tx1"/>
                  </w14:solidFill>
                </w14:textFill>
              </w:rPr>
            </w:pPr>
          </w:p>
        </w:tc>
        <w:tc>
          <w:tcPr>
            <w:tcW w:w="522" w:type="dxa"/>
            <w:vMerge w:val="continue"/>
            <w:vAlign w:val="center"/>
          </w:tcPr>
          <w:p>
            <w:pPr>
              <w:keepNext w:val="0"/>
              <w:keepLines w:val="0"/>
              <w:widowControl/>
              <w:suppressLineNumbers w:val="0"/>
              <w:spacing w:before="0" w:beforeAutospacing="0" w:after="0" w:afterAutospacing="0" w:line="320" w:lineRule="atLeast"/>
              <w:ind w:left="0" w:right="0" w:firstLine="0" w:firstLineChars="0"/>
              <w:jc w:val="left"/>
              <w:rPr>
                <w:rFonts w:hint="default" w:ascii="宋体" w:cs="宋体"/>
                <w:color w:val="000000" w:themeColor="text1"/>
                <w:kern w:val="0"/>
                <w:sz w:val="21"/>
                <w:szCs w:val="21"/>
                <w14:textFill>
                  <w14:solidFill>
                    <w14:schemeClr w14:val="tx1"/>
                  </w14:solidFill>
                </w14:textFill>
              </w:rPr>
            </w:pPr>
          </w:p>
        </w:tc>
        <w:tc>
          <w:tcPr>
            <w:tcW w:w="1126" w:type="dxa"/>
            <w:vMerge w:val="restart"/>
            <w:vAlign w:val="center"/>
          </w:tcPr>
          <w:p>
            <w:pPr>
              <w:keepNext w:val="0"/>
              <w:keepLines w:val="0"/>
              <w:suppressLineNumbers w:val="0"/>
              <w:adjustRightInd w:val="0"/>
              <w:snapToGrid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同类业绩</w:t>
            </w:r>
          </w:p>
        </w:tc>
        <w:tc>
          <w:tcPr>
            <w:tcW w:w="734" w:type="dxa"/>
            <w:vAlign w:val="center"/>
          </w:tcPr>
          <w:p>
            <w:pPr>
              <w:keepNext w:val="0"/>
              <w:keepLines w:val="0"/>
              <w:suppressLineNumbers w:val="0"/>
              <w:snapToGrid w:val="0"/>
              <w:spacing w:before="72" w:beforeAutospacing="0" w:after="72" w:afterAutospacing="0" w:line="320" w:lineRule="atLeast"/>
              <w:ind w:left="0" w:right="0" w:firstLine="0" w:firstLineChars="0"/>
              <w:jc w:val="center"/>
              <w:rPr>
                <w:rFonts w:hint="default" w:ascii="宋体" w:eastAsia="宋体" w:cs="宋体"/>
                <w:color w:val="000000" w:themeColor="text1"/>
                <w:kern w:val="0"/>
                <w:sz w:val="21"/>
                <w:szCs w:val="21"/>
                <w:lang w:val="en-US" w:eastAsia="zh-CN"/>
                <w14:textFill>
                  <w14:solidFill>
                    <w14:schemeClr w14:val="tx1"/>
                  </w14:solidFill>
                </w14:textFill>
              </w:rPr>
            </w:pPr>
            <w:r>
              <w:rPr>
                <w:rFonts w:hint="eastAsia" w:ascii="宋体" w:cs="宋体"/>
                <w:color w:val="000000" w:themeColor="text1"/>
                <w:kern w:val="0"/>
                <w:sz w:val="21"/>
                <w:szCs w:val="21"/>
                <w:lang w:val="en-US" w:eastAsia="zh-CN"/>
                <w14:textFill>
                  <w14:solidFill>
                    <w14:schemeClr w14:val="tx1"/>
                  </w14:solidFill>
                </w14:textFill>
              </w:rPr>
              <w:t>4</w:t>
            </w:r>
          </w:p>
        </w:tc>
        <w:tc>
          <w:tcPr>
            <w:tcW w:w="6623" w:type="dxa"/>
            <w:vAlign w:val="center"/>
          </w:tcPr>
          <w:p>
            <w:pPr>
              <w:keepNext w:val="0"/>
              <w:keepLines w:val="0"/>
              <w:widowControl/>
              <w:suppressLineNumbers w:val="0"/>
              <w:snapToGrid w:val="0"/>
              <w:spacing w:before="0" w:beforeAutospacing="0" w:after="0" w:afterAutospacing="0" w:line="320" w:lineRule="atLeast"/>
              <w:ind w:left="0" w:right="0" w:firstLine="0" w:firstLineChars="0"/>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2016年1月到2019年5月为止运营管理过居家养老服务业绩的，每提供一个得2分，最高4分，同一项目不累计计分。</w:t>
            </w:r>
          </w:p>
          <w:p>
            <w:pPr>
              <w:keepNext w:val="0"/>
              <w:keepLines w:val="0"/>
              <w:widowControl/>
              <w:suppressLineNumbers w:val="0"/>
              <w:snapToGrid w:val="0"/>
              <w:spacing w:before="0" w:beforeAutospacing="0" w:after="0" w:afterAutospacing="0" w:line="320" w:lineRule="atLeast"/>
              <w:ind w:left="0" w:right="0" w:firstLine="0" w:firstLineChars="0"/>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（提供相关合同复印件加盖公章及相关证明资料，原件备查。）</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jc w:val="center"/>
        </w:trPr>
        <w:tc>
          <w:tcPr>
            <w:tcW w:w="730" w:type="dxa"/>
            <w:vMerge w:val="continue"/>
            <w:vAlign w:val="center"/>
          </w:tcPr>
          <w:p>
            <w:pPr>
              <w:keepNext w:val="0"/>
              <w:keepLines w:val="0"/>
              <w:widowControl/>
              <w:suppressLineNumbers w:val="0"/>
              <w:spacing w:before="0" w:beforeAutospacing="0" w:after="0" w:afterAutospacing="0" w:line="320" w:lineRule="atLeast"/>
              <w:ind w:left="0" w:right="0" w:firstLine="0" w:firstLineChars="0"/>
              <w:jc w:val="left"/>
              <w:rPr>
                <w:rFonts w:hint="default" w:ascii="宋体" w:cs="宋体"/>
                <w:color w:val="000000" w:themeColor="text1"/>
                <w:kern w:val="0"/>
                <w:sz w:val="21"/>
                <w:szCs w:val="21"/>
                <w14:textFill>
                  <w14:solidFill>
                    <w14:schemeClr w14:val="tx1"/>
                  </w14:solidFill>
                </w14:textFill>
              </w:rPr>
            </w:pPr>
          </w:p>
        </w:tc>
        <w:tc>
          <w:tcPr>
            <w:tcW w:w="522" w:type="dxa"/>
            <w:vMerge w:val="continue"/>
            <w:vAlign w:val="center"/>
          </w:tcPr>
          <w:p>
            <w:pPr>
              <w:keepNext w:val="0"/>
              <w:keepLines w:val="0"/>
              <w:widowControl/>
              <w:suppressLineNumbers w:val="0"/>
              <w:spacing w:before="0" w:beforeAutospacing="0" w:after="0" w:afterAutospacing="0" w:line="320" w:lineRule="atLeast"/>
              <w:ind w:left="0" w:right="0" w:firstLine="0" w:firstLineChars="0"/>
              <w:jc w:val="left"/>
              <w:rPr>
                <w:rFonts w:hint="default" w:ascii="宋体" w:cs="宋体"/>
                <w:color w:val="000000" w:themeColor="text1"/>
                <w:kern w:val="0"/>
                <w:sz w:val="21"/>
                <w:szCs w:val="21"/>
                <w14:textFill>
                  <w14:solidFill>
                    <w14:schemeClr w14:val="tx1"/>
                  </w14:solidFill>
                </w14:textFill>
              </w:rPr>
            </w:pPr>
          </w:p>
        </w:tc>
        <w:tc>
          <w:tcPr>
            <w:tcW w:w="1126" w:type="dxa"/>
            <w:vMerge w:val="continue"/>
            <w:vAlign w:val="center"/>
          </w:tcPr>
          <w:p>
            <w:pPr>
              <w:keepNext w:val="0"/>
              <w:keepLines w:val="0"/>
              <w:suppressLineNumbers w:val="0"/>
              <w:adjustRightInd w:val="0"/>
              <w:snapToGrid w:val="0"/>
              <w:spacing w:before="0" w:beforeAutospacing="0" w:after="0" w:afterAutospacing="0" w:line="320" w:lineRule="atLeast"/>
              <w:ind w:left="0" w:right="0" w:firstLine="0" w:firstLineChars="0"/>
              <w:jc w:val="center"/>
              <w:rPr>
                <w:rFonts w:hint="eastAsia" w:ascii="宋体" w:hAnsi="宋体" w:cs="宋体"/>
                <w:color w:val="000000" w:themeColor="text1"/>
                <w:kern w:val="0"/>
                <w:sz w:val="21"/>
                <w:szCs w:val="21"/>
                <w14:textFill>
                  <w14:solidFill>
                    <w14:schemeClr w14:val="tx1"/>
                  </w14:solidFill>
                </w14:textFill>
              </w:rPr>
            </w:pPr>
          </w:p>
        </w:tc>
        <w:tc>
          <w:tcPr>
            <w:tcW w:w="734" w:type="dxa"/>
            <w:vAlign w:val="center"/>
          </w:tcPr>
          <w:p>
            <w:pPr>
              <w:keepNext w:val="0"/>
              <w:keepLines w:val="0"/>
              <w:suppressLineNumbers w:val="0"/>
              <w:snapToGrid w:val="0"/>
              <w:spacing w:before="72" w:beforeAutospacing="0" w:after="72" w:afterAutospacing="0" w:line="320" w:lineRule="atLeast"/>
              <w:ind w:left="0" w:right="0" w:firstLine="0" w:firstLineChars="0"/>
              <w:jc w:val="center"/>
              <w:rPr>
                <w:rFonts w:hint="default" w:ascii="宋体" w:cs="宋体"/>
                <w:color w:val="000000" w:themeColor="text1"/>
                <w:kern w:val="0"/>
                <w:sz w:val="21"/>
                <w:szCs w:val="21"/>
                <w:lang w:val="en-US" w:eastAsia="zh-CN"/>
                <w14:textFill>
                  <w14:solidFill>
                    <w14:schemeClr w14:val="tx1"/>
                  </w14:solidFill>
                </w14:textFill>
              </w:rPr>
            </w:pPr>
            <w:r>
              <w:rPr>
                <w:rFonts w:hint="eastAsia" w:ascii="宋体" w:cs="宋体"/>
                <w:color w:val="000000" w:themeColor="text1"/>
                <w:kern w:val="0"/>
                <w:sz w:val="21"/>
                <w:szCs w:val="21"/>
                <w:lang w:val="en-US" w:eastAsia="zh-CN"/>
                <w14:textFill>
                  <w14:solidFill>
                    <w14:schemeClr w14:val="tx1"/>
                  </w14:solidFill>
                </w14:textFill>
              </w:rPr>
              <w:t>10</w:t>
            </w:r>
          </w:p>
        </w:tc>
        <w:tc>
          <w:tcPr>
            <w:tcW w:w="6623" w:type="dxa"/>
            <w:vAlign w:val="center"/>
          </w:tcPr>
          <w:p>
            <w:pPr>
              <w:keepNext w:val="0"/>
              <w:keepLines w:val="0"/>
              <w:widowControl/>
              <w:suppressLineNumbers w:val="0"/>
              <w:snapToGrid w:val="0"/>
              <w:spacing w:before="0" w:beforeAutospacing="0" w:after="0" w:afterAutospacing="0" w:line="320" w:lineRule="atLeast"/>
              <w:ind w:left="0" w:right="0" w:firstLine="0" w:firstLineChars="0"/>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2016年6月至2019年5月底为止运营区或县民政局(街道镇政府)以上购买居家养老服务业绩的，服务老人在200人(含)以下得4分，200人-500人(含)的，得6分，500人以上的，得10分，（提供相关合同复印加盖印章加开具给区县民政局(街道镇政府)发票内容为养老服务的正规发票复印件，原件备查，人数判断标准200人以下人发票金额数20000以上，200-500人发票金额数40000上，500人以上的发票金额数200000以上(以发票开具日子为准)</w:t>
            </w:r>
          </w:p>
          <w:p>
            <w:pPr>
              <w:keepNext w:val="0"/>
              <w:keepLines w:val="0"/>
              <w:widowControl/>
              <w:suppressLineNumbers w:val="0"/>
              <w:snapToGrid w:val="0"/>
              <w:spacing w:before="0" w:beforeAutospacing="0" w:after="0" w:afterAutospacing="0" w:line="320" w:lineRule="atLeast"/>
              <w:ind w:left="0" w:right="0" w:firstLine="0" w:firstLineChars="0"/>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 xml:space="preserve">（提供相关合同复印件加盖公章及相关证明资料，原件备查。） </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jc w:val="center"/>
        </w:trPr>
        <w:tc>
          <w:tcPr>
            <w:tcW w:w="730"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14:textFill>
                  <w14:solidFill>
                    <w14:schemeClr w14:val="tx1"/>
                  </w14:solidFill>
                </w14:textFill>
              </w:rPr>
            </w:pPr>
          </w:p>
        </w:tc>
        <w:tc>
          <w:tcPr>
            <w:tcW w:w="522"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highlight w:val="none"/>
                <w14:textFill>
                  <w14:solidFill>
                    <w14:schemeClr w14:val="tx1"/>
                  </w14:solidFill>
                </w14:textFill>
              </w:rPr>
            </w:pPr>
          </w:p>
        </w:tc>
        <w:tc>
          <w:tcPr>
            <w:tcW w:w="1126" w:type="dxa"/>
            <w:vMerge w:val="restart"/>
            <w:vAlign w:val="center"/>
          </w:tcPr>
          <w:p>
            <w:pPr>
              <w:keepNext w:val="0"/>
              <w:keepLines w:val="0"/>
              <w:suppressLineNumbers w:val="0"/>
              <w:snapToGrid w:val="0"/>
              <w:spacing w:before="0" w:beforeAutospacing="0" w:after="0" w:afterAutospacing="0" w:line="320" w:lineRule="atLeast"/>
              <w:ind w:left="0" w:right="0" w:firstLine="0" w:firstLineChars="0"/>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实施方案</w:t>
            </w:r>
          </w:p>
        </w:tc>
        <w:tc>
          <w:tcPr>
            <w:tcW w:w="734" w:type="dxa"/>
            <w:tcBorders>
              <w:bottom w:val="single" w:color="auto" w:sz="4" w:space="0"/>
            </w:tcBorders>
            <w:vAlign w:val="center"/>
          </w:tcPr>
          <w:p>
            <w:pPr>
              <w:keepNext w:val="0"/>
              <w:keepLines w:val="0"/>
              <w:widowControl/>
              <w:suppressLineNumbers w:val="0"/>
              <w:snapToGrid w:val="0"/>
              <w:spacing w:before="0" w:beforeAutospacing="0" w:after="0" w:afterAutospacing="0" w:line="320" w:lineRule="atLeast"/>
              <w:ind w:left="0" w:righ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4</w:t>
            </w:r>
          </w:p>
        </w:tc>
        <w:tc>
          <w:tcPr>
            <w:tcW w:w="6623" w:type="dxa"/>
            <w:tcBorders>
              <w:bottom w:val="single" w:color="auto" w:sz="4" w:space="0"/>
            </w:tcBorders>
          </w:tcPr>
          <w:p>
            <w:pPr>
              <w:keepNext w:val="0"/>
              <w:keepLines w:val="0"/>
              <w:widowControl/>
              <w:suppressLineNumbers w:val="0"/>
              <w:snapToGrid w:val="0"/>
              <w:spacing w:before="0" w:beforeAutospacing="0" w:after="0" w:afterAutospacing="0" w:line="320" w:lineRule="atLeast"/>
              <w:ind w:left="0" w:right="0" w:firstLine="0" w:firstLineChars="0"/>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针对本项目特点和难点分析及解决措施：根据对本项目特点和难点分析的准确性及解决措施的科学性进行比较，项目特征描述详细，考察到位的得4分，项目特征描述不详细，考察不够的得3分，资料缺失的的2分。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30"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14:textFill>
                  <w14:solidFill>
                    <w14:schemeClr w14:val="tx1"/>
                  </w14:solidFill>
                </w14:textFill>
              </w:rPr>
            </w:pPr>
          </w:p>
        </w:tc>
        <w:tc>
          <w:tcPr>
            <w:tcW w:w="522"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highlight w:val="none"/>
                <w14:textFill>
                  <w14:solidFill>
                    <w14:schemeClr w14:val="tx1"/>
                  </w14:solidFill>
                </w14:textFill>
              </w:rPr>
            </w:pPr>
          </w:p>
        </w:tc>
        <w:tc>
          <w:tcPr>
            <w:tcW w:w="1126" w:type="dxa"/>
            <w:vMerge w:val="continue"/>
            <w:vAlign w:val="center"/>
          </w:tcPr>
          <w:p>
            <w:pPr>
              <w:keepNext w:val="0"/>
              <w:keepLines w:val="0"/>
              <w:suppressLineNumbers w:val="0"/>
              <w:snapToGrid w:val="0"/>
              <w:spacing w:before="0" w:beforeAutospacing="0" w:after="0" w:afterAutospacing="0" w:line="320" w:lineRule="atLeast"/>
              <w:ind w:left="0" w:right="0" w:firstLine="0" w:firstLineChars="0"/>
              <w:jc w:val="center"/>
              <w:rPr>
                <w:rFonts w:hint="eastAsia" w:ascii="宋体" w:hAnsi="宋体" w:cs="宋体"/>
                <w:color w:val="000000" w:themeColor="text1"/>
                <w:kern w:val="0"/>
                <w:sz w:val="21"/>
                <w:szCs w:val="21"/>
                <w14:textFill>
                  <w14:solidFill>
                    <w14:schemeClr w14:val="tx1"/>
                  </w14:solidFill>
                </w14:textFill>
              </w:rPr>
            </w:pPr>
          </w:p>
        </w:tc>
        <w:tc>
          <w:tcPr>
            <w:tcW w:w="734" w:type="dxa"/>
            <w:tcBorders>
              <w:bottom w:val="single" w:color="auto" w:sz="4" w:space="0"/>
            </w:tcBorders>
            <w:vAlign w:val="center"/>
          </w:tcPr>
          <w:p>
            <w:pPr>
              <w:keepNext w:val="0"/>
              <w:keepLines w:val="0"/>
              <w:widowControl/>
              <w:suppressLineNumbers w:val="0"/>
              <w:snapToGrid w:val="0"/>
              <w:spacing w:before="0" w:beforeAutospacing="0" w:after="0" w:afterAutospacing="0" w:line="320" w:lineRule="atLeast"/>
              <w:ind w:left="0" w:leftChars="0" w:right="0" w:rightChars="0" w:firstLine="0" w:firstLineChars="0"/>
              <w:jc w:val="center"/>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6</w:t>
            </w:r>
          </w:p>
        </w:tc>
        <w:tc>
          <w:tcPr>
            <w:tcW w:w="6623" w:type="dxa"/>
            <w:tcBorders>
              <w:bottom w:val="single" w:color="auto" w:sz="4" w:space="0"/>
            </w:tcBorders>
            <w:vAlign w:val="center"/>
          </w:tcPr>
          <w:p>
            <w:pPr>
              <w:keepNext w:val="0"/>
              <w:keepLines w:val="0"/>
              <w:widowControl/>
              <w:suppressLineNumbers w:val="0"/>
              <w:snapToGrid w:val="0"/>
              <w:spacing w:before="0" w:beforeAutospacing="0" w:after="0" w:afterAutospacing="0" w:line="320" w:lineRule="atLeast"/>
              <w:ind w:left="0" w:right="0" w:firstLine="0" w:firstLineChars="0"/>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 xml:space="preserve">投标人提供优化居家养老服务中心总体运营方案，明确合理的服务目标、目标定位，服务质量保证措施等服务目标、运营设想、服务质量：明确且详细、贴合项目实际、保证措施详细有效的得6分，一般的得5分，偏离的得4分。 </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004" w:hRule="atLeast"/>
          <w:jc w:val="center"/>
        </w:trPr>
        <w:tc>
          <w:tcPr>
            <w:tcW w:w="730"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14:textFill>
                  <w14:solidFill>
                    <w14:schemeClr w14:val="tx1"/>
                  </w14:solidFill>
                </w14:textFill>
              </w:rPr>
            </w:pPr>
          </w:p>
        </w:tc>
        <w:tc>
          <w:tcPr>
            <w:tcW w:w="522"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highlight w:val="none"/>
                <w14:textFill>
                  <w14:solidFill>
                    <w14:schemeClr w14:val="tx1"/>
                  </w14:solidFill>
                </w14:textFill>
              </w:rPr>
            </w:pPr>
          </w:p>
        </w:tc>
        <w:tc>
          <w:tcPr>
            <w:tcW w:w="1126" w:type="dxa"/>
            <w:vMerge w:val="continue"/>
            <w:tcBorders>
              <w:bottom w:val="single" w:color="auto" w:sz="4" w:space="0"/>
            </w:tcBorders>
            <w:vAlign w:val="center"/>
          </w:tcPr>
          <w:p>
            <w:pPr>
              <w:keepNext w:val="0"/>
              <w:keepLines w:val="0"/>
              <w:suppressLineNumbers w:val="0"/>
              <w:snapToGrid w:val="0"/>
              <w:spacing w:before="0" w:beforeAutospacing="0" w:after="0" w:afterAutospacing="0" w:line="320" w:lineRule="atLeast"/>
              <w:ind w:left="0" w:right="0" w:firstLine="0" w:firstLineChars="0"/>
              <w:jc w:val="left"/>
              <w:rPr>
                <w:rFonts w:hint="eastAsia" w:ascii="宋体" w:hAnsi="宋体" w:cs="宋体"/>
                <w:color w:val="000000" w:themeColor="text1"/>
                <w:kern w:val="0"/>
                <w:sz w:val="21"/>
                <w:szCs w:val="21"/>
                <w14:textFill>
                  <w14:solidFill>
                    <w14:schemeClr w14:val="tx1"/>
                  </w14:solidFill>
                </w14:textFill>
              </w:rPr>
            </w:pPr>
          </w:p>
        </w:tc>
        <w:tc>
          <w:tcPr>
            <w:tcW w:w="734" w:type="dxa"/>
            <w:tcBorders>
              <w:top w:val="single" w:color="auto" w:sz="4" w:space="0"/>
              <w:bottom w:val="single" w:color="auto" w:sz="4" w:space="0"/>
            </w:tcBorders>
            <w:vAlign w:val="center"/>
          </w:tcPr>
          <w:p>
            <w:pPr>
              <w:keepNext w:val="0"/>
              <w:keepLines w:val="0"/>
              <w:widowControl/>
              <w:suppressLineNumbers w:val="0"/>
              <w:snapToGrid w:val="0"/>
              <w:spacing w:before="0" w:beforeAutospacing="0" w:after="0" w:afterAutospacing="0" w:line="320" w:lineRule="atLeast"/>
              <w:ind w:left="0" w:right="0" w:firstLine="0" w:firstLineChars="0"/>
              <w:jc w:val="center"/>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6</w:t>
            </w:r>
          </w:p>
        </w:tc>
        <w:tc>
          <w:tcPr>
            <w:tcW w:w="6623" w:type="dxa"/>
            <w:tcBorders>
              <w:top w:val="single" w:color="auto" w:sz="4" w:space="0"/>
            </w:tcBorders>
            <w:vAlign w:val="center"/>
          </w:tcPr>
          <w:p>
            <w:pPr>
              <w:keepNext w:val="0"/>
              <w:keepLines w:val="0"/>
              <w:widowControl/>
              <w:suppressLineNumbers w:val="0"/>
              <w:snapToGrid w:val="0"/>
              <w:spacing w:before="0" w:beforeAutospacing="0" w:after="0" w:afterAutospacing="0" w:line="320" w:lineRule="atLeast"/>
              <w:ind w:left="0" w:leftChars="0" w:right="0" w:firstLine="0" w:firstLineChars="0"/>
              <w:jc w:val="left"/>
              <w:rPr>
                <w:rFonts w:hint="eastAsia" w:ascii="宋体" w:hAnsi="宋体" w:cs="宋体"/>
                <w:bCs w:val="0"/>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投标人提供</w:t>
            </w:r>
            <w:r>
              <w:rPr>
                <w:rFonts w:hint="eastAsia" w:ascii="宋体" w:hAnsi="宋体" w:cs="宋体"/>
                <w:color w:val="000000" w:themeColor="text1"/>
                <w:kern w:val="0"/>
                <w:sz w:val="21"/>
                <w:szCs w:val="21"/>
                <w:lang w:val="en-US" w:eastAsia="zh-CN"/>
                <w14:textFill>
                  <w14:solidFill>
                    <w14:schemeClr w14:val="tx1"/>
                  </w14:solidFill>
                </w14:textFill>
              </w:rPr>
              <w:t>居家上门</w:t>
            </w:r>
            <w:r>
              <w:rPr>
                <w:rFonts w:hint="eastAsia" w:ascii="宋体" w:hAnsi="宋体" w:cs="宋体"/>
                <w:color w:val="000000" w:themeColor="text1"/>
                <w:kern w:val="0"/>
                <w:sz w:val="21"/>
                <w:szCs w:val="21"/>
                <w14:textFill>
                  <w14:solidFill>
                    <w14:schemeClr w14:val="tx1"/>
                  </w14:solidFill>
                </w14:textFill>
              </w:rPr>
              <w:t>服务总体方案和发展规划，服务目标</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明确合理的目标定位</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服务质量</w:t>
            </w:r>
            <w:r>
              <w:rPr>
                <w:rFonts w:hint="eastAsia" w:ascii="宋体" w:hAnsi="宋体" w:cs="宋体"/>
                <w:color w:val="000000" w:themeColor="text1"/>
                <w:kern w:val="0"/>
                <w:sz w:val="21"/>
                <w:szCs w:val="21"/>
                <w:lang w:val="en-US" w:eastAsia="zh-CN"/>
                <w14:textFill>
                  <w14:solidFill>
                    <w14:schemeClr w14:val="tx1"/>
                  </w14:solidFill>
                </w14:textFill>
              </w:rPr>
              <w:t>保证措施</w:t>
            </w:r>
            <w:r>
              <w:rPr>
                <w:rFonts w:hint="eastAsia" w:ascii="宋体" w:hAnsi="宋体" w:cs="宋体"/>
                <w:color w:val="000000" w:themeColor="text1"/>
                <w:kern w:val="0"/>
                <w:sz w:val="21"/>
                <w:szCs w:val="21"/>
                <w14:textFill>
                  <w14:solidFill>
                    <w14:schemeClr w14:val="tx1"/>
                  </w14:solidFill>
                </w14:textFill>
              </w:rPr>
              <w:t>等。</w:t>
            </w:r>
            <w:r>
              <w:rPr>
                <w:rFonts w:hint="eastAsia" w:ascii="宋体" w:hAnsi="宋体" w:cs="宋体"/>
                <w:color w:val="000000" w:themeColor="text1"/>
                <w:kern w:val="0"/>
                <w:sz w:val="21"/>
                <w:szCs w:val="21"/>
                <w:highlight w:val="none"/>
                <w:lang w:val="en-US" w:eastAsia="zh-CN"/>
                <w14:textFill>
                  <w14:solidFill>
                    <w14:schemeClr w14:val="tx1"/>
                  </w14:solidFill>
                </w14:textFill>
              </w:rPr>
              <w:t>服务</w:t>
            </w:r>
            <w:r>
              <w:rPr>
                <w:rFonts w:hint="eastAsia" w:ascii="宋体" w:hAnsi="宋体" w:cs="宋体"/>
                <w:color w:val="000000" w:themeColor="text1"/>
                <w:kern w:val="0"/>
                <w:sz w:val="21"/>
                <w:szCs w:val="21"/>
                <w:highlight w:val="none"/>
                <w14:textFill>
                  <w14:solidFill>
                    <w14:schemeClr w14:val="tx1"/>
                  </w14:solidFill>
                </w14:textFill>
              </w:rPr>
              <w:t>目标</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运营设想</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服务质量</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明确且详细、贴合项目实际、</w:t>
            </w:r>
            <w:r>
              <w:rPr>
                <w:rFonts w:hint="eastAsia" w:ascii="宋体" w:hAnsi="宋体" w:cs="宋体"/>
                <w:color w:val="000000" w:themeColor="text1"/>
                <w:kern w:val="0"/>
                <w:sz w:val="21"/>
                <w:szCs w:val="21"/>
                <w:highlight w:val="none"/>
                <w14:textFill>
                  <w14:solidFill>
                    <w14:schemeClr w14:val="tx1"/>
                  </w14:solidFill>
                </w14:textFill>
              </w:rPr>
              <w:t>保证措施</w:t>
            </w:r>
            <w:r>
              <w:rPr>
                <w:rFonts w:hint="eastAsia" w:ascii="宋体" w:hAnsi="宋体" w:cs="宋体"/>
                <w:color w:val="000000" w:themeColor="text1"/>
                <w:kern w:val="0"/>
                <w:sz w:val="21"/>
                <w:szCs w:val="21"/>
                <w:highlight w:val="none"/>
                <w:lang w:val="en-US" w:eastAsia="zh-CN"/>
                <w14:textFill>
                  <w14:solidFill>
                    <w14:schemeClr w14:val="tx1"/>
                  </w14:solidFill>
                </w14:textFill>
              </w:rPr>
              <w:t>详细有效的得6分，一般的得5分，偏离的得4分。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730"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14:textFill>
                  <w14:solidFill>
                    <w14:schemeClr w14:val="tx1"/>
                  </w14:solidFill>
                </w14:textFill>
              </w:rPr>
            </w:pPr>
          </w:p>
        </w:tc>
        <w:tc>
          <w:tcPr>
            <w:tcW w:w="522"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highlight w:val="none"/>
                <w14:textFill>
                  <w14:solidFill>
                    <w14:schemeClr w14:val="tx1"/>
                  </w14:solidFill>
                </w14:textFill>
              </w:rPr>
            </w:pPr>
          </w:p>
        </w:tc>
        <w:tc>
          <w:tcPr>
            <w:tcW w:w="1126" w:type="dxa"/>
            <w:vMerge w:val="restart"/>
            <w:tcBorders>
              <w:top w:val="single" w:color="auto" w:sz="4" w:space="0"/>
            </w:tcBorders>
            <w:vAlign w:val="center"/>
          </w:tcPr>
          <w:p>
            <w:pPr>
              <w:keepNext w:val="0"/>
              <w:keepLines w:val="0"/>
              <w:suppressLineNumbers w:val="0"/>
              <w:snapToGrid w:val="0"/>
              <w:spacing w:before="0" w:beforeAutospacing="0" w:after="0" w:afterAutospacing="0" w:line="320" w:lineRule="atLeast"/>
              <w:ind w:left="0" w:right="0" w:firstLine="0" w:firstLineChars="0"/>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人员配备</w:t>
            </w:r>
          </w:p>
        </w:tc>
        <w:tc>
          <w:tcPr>
            <w:tcW w:w="734" w:type="dxa"/>
            <w:vMerge w:val="restart"/>
            <w:tcBorders>
              <w:top w:val="single" w:color="auto" w:sz="4" w:space="0"/>
            </w:tcBorders>
            <w:vAlign w:val="center"/>
          </w:tcPr>
          <w:p>
            <w:pPr>
              <w:keepNext w:val="0"/>
              <w:keepLines w:val="0"/>
              <w:widowControl/>
              <w:suppressLineNumbers w:val="0"/>
              <w:snapToGrid w:val="0"/>
              <w:spacing w:before="0" w:beforeAutospacing="0" w:after="0" w:afterAutospacing="0" w:line="320" w:lineRule="atLeast"/>
              <w:ind w:left="0" w:leftChars="0" w:right="0" w:rightChars="0" w:firstLine="0" w:firstLineChars="0"/>
              <w:jc w:val="center"/>
              <w:rPr>
                <w:rFonts w:hint="default"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25</w:t>
            </w:r>
          </w:p>
        </w:tc>
        <w:tc>
          <w:tcPr>
            <w:tcW w:w="6623" w:type="dxa"/>
            <w:vAlign w:val="center"/>
          </w:tcPr>
          <w:p>
            <w:pPr>
              <w:keepNext w:val="0"/>
              <w:keepLines w:val="0"/>
              <w:widowControl/>
              <w:suppressLineNumbers w:val="0"/>
              <w:snapToGrid w:val="0"/>
              <w:spacing w:before="0" w:beforeAutospacing="0" w:after="0" w:afterAutospacing="0" w:line="320" w:lineRule="atLeast"/>
              <w:ind w:left="0" w:right="0" w:firstLine="0" w:firstLineChars="0"/>
              <w:jc w:val="left"/>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 xml:space="preserve">  提供投入本项目人员的专业技术和专家团队力量配备、人员持证上岗等情况，人员配备方案中项目主要负责人持有本科学历的得2分。</w:t>
            </w:r>
          </w:p>
          <w:p>
            <w:pPr>
              <w:keepNext w:val="0"/>
              <w:keepLines w:val="0"/>
              <w:widowControl/>
              <w:suppressLineNumbers w:val="0"/>
              <w:snapToGrid w:val="0"/>
              <w:spacing w:before="0" w:beforeAutospacing="0" w:after="0" w:afterAutospacing="0" w:line="320" w:lineRule="atLeast"/>
              <w:ind w:left="0" w:right="0" w:firstLine="0" w:firstLineChars="0"/>
              <w:jc w:val="left"/>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投标单位团队里具有心理咨询师、执业医师、护士、志愿者、社会工作者证书、养老护理员、健康管理师，每提供一类人员证件的得2分，最高得14分。另增加与养老相关职业证书的再得2分，最高得2分。</w:t>
            </w:r>
          </w:p>
          <w:p>
            <w:pPr>
              <w:keepNext w:val="0"/>
              <w:keepLines w:val="0"/>
              <w:widowControl/>
              <w:suppressLineNumbers w:val="0"/>
              <w:snapToGrid w:val="0"/>
              <w:spacing w:before="0" w:beforeAutospacing="0" w:after="0" w:afterAutospacing="0" w:line="320" w:lineRule="atLeast"/>
              <w:ind w:left="0" w:right="0" w:firstLine="0" w:firstLineChars="0"/>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以上</w:t>
            </w:r>
            <w:r>
              <w:rPr>
                <w:rFonts w:hint="eastAsia" w:ascii="宋体" w:hAnsi="宋体" w:eastAsia="宋体" w:cs="宋体"/>
                <w:color w:val="000000" w:themeColor="text1"/>
                <w:kern w:val="0"/>
                <w:sz w:val="21"/>
                <w:szCs w:val="21"/>
                <w:lang w:val="en-US" w:eastAsia="zh-CN" w:bidi="ar-SA"/>
                <w14:textFill>
                  <w14:solidFill>
                    <w14:schemeClr w14:val="tx1"/>
                  </w14:solidFill>
                </w14:textFill>
              </w:rPr>
              <w:t>人员配备不足</w:t>
            </w:r>
            <w:r>
              <w:rPr>
                <w:rFonts w:hint="eastAsia" w:ascii="宋体" w:hAnsi="宋体" w:cs="宋体"/>
                <w:color w:val="000000" w:themeColor="text1"/>
                <w:kern w:val="0"/>
                <w:sz w:val="21"/>
                <w:szCs w:val="21"/>
                <w:lang w:val="en-US" w:eastAsia="zh-CN" w:bidi="ar-SA"/>
                <w14:textFill>
                  <w14:solidFill>
                    <w14:schemeClr w14:val="tx1"/>
                  </w14:solidFill>
                </w14:textFill>
              </w:rPr>
              <w:t>5</w:t>
            </w:r>
            <w:r>
              <w:rPr>
                <w:rFonts w:hint="eastAsia" w:ascii="宋体" w:hAnsi="宋体" w:eastAsia="宋体" w:cs="宋体"/>
                <w:color w:val="000000" w:themeColor="text1"/>
                <w:kern w:val="0"/>
                <w:sz w:val="21"/>
                <w:szCs w:val="21"/>
                <w:lang w:val="en-US" w:eastAsia="zh-CN" w:bidi="ar-SA"/>
                <w14:textFill>
                  <w14:solidFill>
                    <w14:schemeClr w14:val="tx1"/>
                  </w14:solidFill>
                </w14:textFill>
              </w:rPr>
              <w:t>类的不得分</w:t>
            </w:r>
            <w:r>
              <w:rPr>
                <w:rFonts w:hint="eastAsia" w:ascii="宋体" w:hAnsi="宋体" w:cs="宋体"/>
                <w:color w:val="000000" w:themeColor="text1"/>
                <w:kern w:val="0"/>
                <w:sz w:val="21"/>
                <w:szCs w:val="21"/>
                <w:lang w:val="en-US" w:eastAsia="zh-CN" w:bidi="ar-SA"/>
                <w14:textFill>
                  <w14:solidFill>
                    <w14:schemeClr w14:val="tx1"/>
                  </w14:solidFill>
                </w14:textFill>
              </w:rPr>
              <w:t>。</w:t>
            </w:r>
          </w:p>
          <w:p>
            <w:pPr>
              <w:keepNext w:val="0"/>
              <w:keepLines w:val="0"/>
              <w:widowControl/>
              <w:suppressLineNumbers w:val="0"/>
              <w:snapToGrid w:val="0"/>
              <w:spacing w:before="0" w:beforeAutospacing="0" w:after="0" w:afterAutospacing="0" w:line="320" w:lineRule="atLeast"/>
              <w:ind w:left="0" w:right="0" w:firstLine="0" w:firstLineChars="0"/>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（提供人员证书复印件、</w:t>
            </w:r>
            <w:r>
              <w:rPr>
                <w:rFonts w:hint="eastAsia" w:ascii="宋体" w:hAnsi="宋体" w:cs="宋体"/>
                <w:color w:val="000000" w:themeColor="text1"/>
                <w:kern w:val="0"/>
                <w:sz w:val="21"/>
                <w:szCs w:val="21"/>
                <w:lang w:val="en-US" w:eastAsia="zh-CN" w:bidi="ar-SA"/>
                <w14:textFill>
                  <w14:solidFill>
                    <w14:schemeClr w14:val="tx1"/>
                  </w14:solidFill>
                </w14:textFill>
              </w:rPr>
              <w:t>近连续三</w:t>
            </w:r>
            <w:r>
              <w:rPr>
                <w:rFonts w:hint="eastAsia" w:ascii="宋体" w:hAnsi="宋体" w:eastAsia="宋体" w:cs="宋体"/>
                <w:color w:val="000000" w:themeColor="text1"/>
                <w:kern w:val="0"/>
                <w:sz w:val="21"/>
                <w:szCs w:val="21"/>
                <w:lang w:val="en-US" w:eastAsia="zh-CN" w:bidi="ar-SA"/>
                <w14:textFill>
                  <w14:solidFill>
                    <w14:schemeClr w14:val="tx1"/>
                  </w14:solidFill>
                </w14:textFill>
              </w:rPr>
              <w:t xml:space="preserve">月社保证明及缴费证明复印件加盖公章，否则不得分。原件备查。）     </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070" w:hRule="atLeast"/>
          <w:jc w:val="center"/>
        </w:trPr>
        <w:tc>
          <w:tcPr>
            <w:tcW w:w="730"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14:textFill>
                  <w14:solidFill>
                    <w14:schemeClr w14:val="tx1"/>
                  </w14:solidFill>
                </w14:textFill>
              </w:rPr>
            </w:pPr>
          </w:p>
        </w:tc>
        <w:tc>
          <w:tcPr>
            <w:tcW w:w="522"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highlight w:val="none"/>
                <w14:textFill>
                  <w14:solidFill>
                    <w14:schemeClr w14:val="tx1"/>
                  </w14:solidFill>
                </w14:textFill>
              </w:rPr>
            </w:pPr>
          </w:p>
        </w:tc>
        <w:tc>
          <w:tcPr>
            <w:tcW w:w="1126" w:type="dxa"/>
            <w:vMerge w:val="continue"/>
            <w:tcBorders>
              <w:bottom w:val="single" w:color="auto" w:sz="4" w:space="0"/>
            </w:tcBorders>
            <w:vAlign w:val="center"/>
          </w:tcPr>
          <w:p>
            <w:pPr>
              <w:keepNext w:val="0"/>
              <w:keepLines w:val="0"/>
              <w:suppressLineNumbers w:val="0"/>
              <w:snapToGrid w:val="0"/>
              <w:spacing w:before="0" w:beforeAutospacing="0" w:after="0" w:afterAutospacing="0" w:line="320" w:lineRule="atLeast"/>
              <w:ind w:left="0" w:right="0" w:firstLine="0" w:firstLineChars="0"/>
              <w:jc w:val="left"/>
              <w:rPr>
                <w:rFonts w:hint="eastAsia" w:ascii="宋体" w:hAnsi="宋体" w:cs="宋体"/>
                <w:color w:val="000000" w:themeColor="text1"/>
                <w:kern w:val="0"/>
                <w:sz w:val="21"/>
                <w:szCs w:val="21"/>
                <w:lang w:eastAsia="zh-CN"/>
                <w14:textFill>
                  <w14:solidFill>
                    <w14:schemeClr w14:val="tx1"/>
                  </w14:solidFill>
                </w14:textFill>
              </w:rPr>
            </w:pPr>
          </w:p>
        </w:tc>
        <w:tc>
          <w:tcPr>
            <w:tcW w:w="734" w:type="dxa"/>
            <w:vMerge w:val="continue"/>
            <w:tcBorders>
              <w:bottom w:val="single" w:color="auto" w:sz="4" w:space="0"/>
            </w:tcBorders>
            <w:vAlign w:val="center"/>
          </w:tcPr>
          <w:p>
            <w:pPr>
              <w:keepNext w:val="0"/>
              <w:keepLines w:val="0"/>
              <w:widowControl/>
              <w:suppressLineNumbers w:val="0"/>
              <w:snapToGrid w:val="0"/>
              <w:spacing w:before="0" w:beforeAutospacing="0" w:after="0" w:afterAutospacing="0" w:line="320" w:lineRule="atLeast"/>
              <w:ind w:left="0" w:leftChars="0" w:right="0" w:rightChars="0" w:firstLine="0" w:firstLineChars="0"/>
              <w:jc w:val="center"/>
              <w:rPr>
                <w:rFonts w:hint="eastAsia" w:ascii="宋体" w:hAnsi="宋体" w:cs="宋体"/>
                <w:color w:val="000000" w:themeColor="text1"/>
                <w:kern w:val="0"/>
                <w:sz w:val="21"/>
                <w:szCs w:val="21"/>
                <w:lang w:val="en-US" w:eastAsia="zh-CN"/>
                <w14:textFill>
                  <w14:solidFill>
                    <w14:schemeClr w14:val="tx1"/>
                  </w14:solidFill>
                </w14:textFill>
              </w:rPr>
            </w:pPr>
          </w:p>
        </w:tc>
        <w:tc>
          <w:tcPr>
            <w:tcW w:w="6623" w:type="dxa"/>
            <w:vAlign w:val="center"/>
          </w:tcPr>
          <w:p>
            <w:pPr>
              <w:keepNext w:val="0"/>
              <w:keepLines w:val="0"/>
              <w:widowControl/>
              <w:suppressLineNumbers w:val="0"/>
              <w:snapToGrid w:val="0"/>
              <w:spacing w:before="0" w:beforeAutospacing="0" w:after="0" w:afterAutospacing="0" w:line="320" w:lineRule="atLeast"/>
              <w:ind w:left="0" w:right="0" w:firstLine="0" w:firstLineChars="0"/>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由评委对投标人投入</w:t>
            </w:r>
            <w:r>
              <w:rPr>
                <w:rFonts w:hint="eastAsia" w:ascii="宋体" w:hAnsi="宋体" w:cs="宋体"/>
                <w:color w:val="000000" w:themeColor="text1"/>
                <w:kern w:val="0"/>
                <w:sz w:val="21"/>
                <w:szCs w:val="21"/>
                <w:lang w:val="en-US" w:eastAsia="zh-CN"/>
                <w14:textFill>
                  <w14:solidFill>
                    <w14:schemeClr w14:val="tx1"/>
                  </w14:solidFill>
                </w14:textFill>
              </w:rPr>
              <w:t>本项目人员岗位安排，配备人员的合理性进行评审</w:t>
            </w:r>
            <w:r>
              <w:rPr>
                <w:rFonts w:hint="eastAsia" w:ascii="宋体" w:hAnsi="宋体" w:cs="宋体"/>
                <w:color w:val="000000" w:themeColor="text1"/>
                <w:kern w:val="0"/>
                <w:sz w:val="21"/>
                <w:szCs w:val="21"/>
                <w:lang w:val="en-US" w:eastAsia="zh-CN" w:bidi="ar-SA"/>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人员安排详细，人员配备齐全、岗位安排合理的得5-7分，一般的得3-4分，人员安排粗略，配备不合理的得0-2分。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730"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14:textFill>
                  <w14:solidFill>
                    <w14:schemeClr w14:val="tx1"/>
                  </w14:solidFill>
                </w14:textFill>
              </w:rPr>
            </w:pPr>
          </w:p>
        </w:tc>
        <w:tc>
          <w:tcPr>
            <w:tcW w:w="522"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highlight w:val="none"/>
                <w14:textFill>
                  <w14:solidFill>
                    <w14:schemeClr w14:val="tx1"/>
                  </w14:solidFill>
                </w14:textFill>
              </w:rPr>
            </w:pPr>
          </w:p>
        </w:tc>
        <w:tc>
          <w:tcPr>
            <w:tcW w:w="1126" w:type="dxa"/>
            <w:tcBorders>
              <w:top w:val="single" w:color="auto" w:sz="4" w:space="0"/>
            </w:tcBorders>
            <w:vAlign w:val="center"/>
          </w:tcPr>
          <w:p>
            <w:pPr>
              <w:keepNext w:val="0"/>
              <w:keepLines w:val="0"/>
              <w:suppressLineNumbers w:val="0"/>
              <w:snapToGrid w:val="0"/>
              <w:spacing w:before="0" w:beforeAutospacing="0" w:after="0" w:afterAutospacing="0" w:line="320" w:lineRule="atLeast"/>
              <w:ind w:left="0" w:right="0" w:firstLine="0" w:firstLineChars="0"/>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培训体系</w:t>
            </w:r>
          </w:p>
        </w:tc>
        <w:tc>
          <w:tcPr>
            <w:tcW w:w="734" w:type="dxa"/>
            <w:tcBorders>
              <w:top w:val="single" w:color="auto" w:sz="4" w:space="0"/>
            </w:tcBorders>
            <w:vAlign w:val="center"/>
          </w:tcPr>
          <w:p>
            <w:pPr>
              <w:keepNext w:val="0"/>
              <w:keepLines w:val="0"/>
              <w:widowControl/>
              <w:suppressLineNumbers w:val="0"/>
              <w:snapToGrid w:val="0"/>
              <w:spacing w:before="0" w:beforeAutospacing="0" w:after="0" w:afterAutospacing="0" w:line="320" w:lineRule="atLeast"/>
              <w:ind w:left="0" w:leftChars="0" w:right="0" w:rightChars="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p>
        </w:tc>
        <w:tc>
          <w:tcPr>
            <w:tcW w:w="6623" w:type="dxa"/>
            <w:vAlign w:val="center"/>
          </w:tcPr>
          <w:p>
            <w:pPr>
              <w:keepNext w:val="0"/>
              <w:keepLines w:val="0"/>
              <w:widowControl/>
              <w:suppressLineNumbers w:val="0"/>
              <w:snapToGrid w:val="0"/>
              <w:spacing w:before="0" w:beforeAutospacing="0" w:after="0" w:afterAutospacing="0" w:line="320" w:lineRule="atLeast"/>
              <w:ind w:left="0" w:leftChars="0" w:right="0" w:firstLine="0" w:firstLineChars="0"/>
              <w:jc w:val="left"/>
              <w:rPr>
                <w:rFonts w:hint="default"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有详细、科学、合理的培训计划</w:t>
            </w:r>
            <w:r>
              <w:rPr>
                <w:rFonts w:hint="eastAsia" w:ascii="宋体" w:hAnsi="宋体" w:cs="宋体"/>
                <w:color w:val="000000" w:themeColor="text1"/>
                <w:kern w:val="0"/>
                <w:sz w:val="21"/>
                <w:szCs w:val="21"/>
                <w:lang w:val="en-US" w:eastAsia="zh-CN" w:bidi="ar-SA"/>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详细的得3分，一般得2分，偏离的得1分。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jc w:val="center"/>
        </w:trPr>
        <w:tc>
          <w:tcPr>
            <w:tcW w:w="730"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14:textFill>
                  <w14:solidFill>
                    <w14:schemeClr w14:val="tx1"/>
                  </w14:solidFill>
                </w14:textFill>
              </w:rPr>
            </w:pPr>
          </w:p>
        </w:tc>
        <w:tc>
          <w:tcPr>
            <w:tcW w:w="522" w:type="dxa"/>
            <w:vMerge w:val="continue"/>
            <w:tcBorders>
              <w:bottom w:val="single" w:color="auto" w:sz="4" w:space="0"/>
            </w:tcBorders>
            <w:vAlign w:val="center"/>
          </w:tcPr>
          <w:p>
            <w:pPr>
              <w:keepNext w:val="0"/>
              <w:keepLines w:val="0"/>
              <w:widowControl/>
              <w:suppressLineNumbers w:val="0"/>
              <w:snapToGrid w:val="0"/>
              <w:spacing w:before="0" w:beforeAutospacing="0" w:after="0" w:afterAutospacing="0" w:line="320" w:lineRule="atLeast"/>
              <w:ind w:left="0" w:right="0" w:firstLine="0" w:firstLineChars="0"/>
              <w:jc w:val="left"/>
              <w:rPr>
                <w:rFonts w:hint="eastAsia" w:ascii="宋体" w:hAnsi="宋体" w:cs="宋体"/>
                <w:color w:val="000000" w:themeColor="text1"/>
                <w:kern w:val="0"/>
                <w:sz w:val="21"/>
                <w:szCs w:val="21"/>
                <w:highlight w:val="none"/>
                <w14:textFill>
                  <w14:solidFill>
                    <w14:schemeClr w14:val="tx1"/>
                  </w14:solidFill>
                </w14:textFill>
              </w:rPr>
            </w:pPr>
          </w:p>
        </w:tc>
        <w:tc>
          <w:tcPr>
            <w:tcW w:w="1126" w:type="dxa"/>
            <w:tcBorders>
              <w:bottom w:val="single" w:color="auto" w:sz="4" w:space="0"/>
            </w:tcBorders>
            <w:vAlign w:val="center"/>
          </w:tcPr>
          <w:p>
            <w:pPr>
              <w:keepNext w:val="0"/>
              <w:keepLines w:val="0"/>
              <w:widowControl/>
              <w:suppressLineNumbers w:val="0"/>
              <w:snapToGrid w:val="0"/>
              <w:spacing w:before="0" w:beforeAutospacing="0" w:after="0" w:afterAutospacing="0" w:line="320" w:lineRule="atLeast"/>
              <w:ind w:left="0" w:right="0" w:firstLine="0" w:firstLineChars="0"/>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应急方案</w:t>
            </w:r>
          </w:p>
        </w:tc>
        <w:tc>
          <w:tcPr>
            <w:tcW w:w="734" w:type="dxa"/>
            <w:vAlign w:val="center"/>
          </w:tcPr>
          <w:p>
            <w:pPr>
              <w:keepNext w:val="0"/>
              <w:keepLines w:val="0"/>
              <w:widowControl/>
              <w:suppressLineNumbers w:val="0"/>
              <w:snapToGrid w:val="0"/>
              <w:spacing w:before="0" w:beforeAutospacing="0" w:after="0" w:afterAutospacing="0" w:line="320" w:lineRule="atLeast"/>
              <w:ind w:left="0" w:leftChars="0" w:right="0" w:rightChars="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p>
        </w:tc>
        <w:tc>
          <w:tcPr>
            <w:tcW w:w="6623" w:type="dxa"/>
            <w:vAlign w:val="top"/>
          </w:tcPr>
          <w:p>
            <w:pPr>
              <w:keepNext w:val="0"/>
              <w:keepLines w:val="0"/>
              <w:widowControl/>
              <w:suppressLineNumbers w:val="0"/>
              <w:adjustRightInd/>
              <w:snapToGrid w:val="0"/>
              <w:spacing w:before="0" w:beforeAutospacing="0" w:after="0" w:afterAutospacing="0" w:line="320" w:lineRule="atLeast"/>
              <w:ind w:left="0" w:leftChars="0" w:right="0" w:rightChars="0" w:firstLine="0" w:firstLineChars="0"/>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评委根据投标人安全管理方案及承诺应急预案措施保证（包括人员出入、食品安全、消防安全、突发事件处理、信访事件处理等所有安全事件的应对方案），</w:t>
            </w:r>
            <w:r>
              <w:rPr>
                <w:rFonts w:hint="eastAsia" w:ascii="宋体" w:hAnsi="宋体" w:cs="宋体"/>
                <w:color w:val="000000" w:themeColor="text1"/>
                <w:kern w:val="0"/>
                <w:sz w:val="21"/>
                <w:szCs w:val="21"/>
                <w:highlight w:val="none"/>
                <w:lang w:val="en-US" w:eastAsia="zh-CN"/>
                <w14:textFill>
                  <w14:solidFill>
                    <w14:schemeClr w14:val="tx1"/>
                  </w14:solidFill>
                </w14:textFill>
              </w:rPr>
              <w:t>详细的得3分，一般得2分，偏离的得1分。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730"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14:textFill>
                  <w14:solidFill>
                    <w14:schemeClr w14:val="tx1"/>
                  </w14:solidFill>
                </w14:textFill>
              </w:rPr>
            </w:pPr>
          </w:p>
        </w:tc>
        <w:tc>
          <w:tcPr>
            <w:tcW w:w="1648" w:type="dxa"/>
            <w:gridSpan w:val="2"/>
            <w:tcBorders>
              <w:bottom w:val="single" w:color="auto" w:sz="4" w:space="0"/>
            </w:tcBorders>
            <w:vAlign w:val="center"/>
          </w:tcPr>
          <w:p>
            <w:pPr>
              <w:keepNext w:val="0"/>
              <w:keepLines w:val="0"/>
              <w:widowControl/>
              <w:suppressLineNumbers w:val="0"/>
              <w:snapToGrid w:val="0"/>
              <w:spacing w:before="0" w:beforeAutospacing="0" w:after="0" w:afterAutospacing="0" w:line="320" w:lineRule="atLeast"/>
              <w:ind w:left="0" w:right="0" w:firstLine="0" w:firstLineChars="0"/>
              <w:jc w:val="left"/>
              <w:rPr>
                <w:rFonts w:hint="eastAsia" w:ascii="宋体" w:hAnsi="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管理措施及内部考核制度</w:t>
            </w:r>
          </w:p>
        </w:tc>
        <w:tc>
          <w:tcPr>
            <w:tcW w:w="734" w:type="dxa"/>
            <w:vAlign w:val="center"/>
          </w:tcPr>
          <w:p>
            <w:pPr>
              <w:keepNext w:val="0"/>
              <w:keepLines w:val="0"/>
              <w:widowControl/>
              <w:suppressLineNumbers w:val="0"/>
              <w:snapToGrid w:val="0"/>
              <w:spacing w:before="0" w:beforeAutospacing="0" w:after="0" w:afterAutospacing="0" w:line="320" w:lineRule="atLeast"/>
              <w:ind w:left="0" w:right="0" w:firstLine="0" w:firstLineChars="0"/>
              <w:jc w:val="center"/>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p>
        </w:tc>
        <w:tc>
          <w:tcPr>
            <w:tcW w:w="6623" w:type="dxa"/>
            <w:vAlign w:val="top"/>
          </w:tcPr>
          <w:p>
            <w:pPr>
              <w:keepNext w:val="0"/>
              <w:keepLines w:val="0"/>
              <w:widowControl/>
              <w:numPr>
                <w:ilvl w:val="-1"/>
                <w:numId w:val="0"/>
              </w:numPr>
              <w:suppressLineNumbers w:val="0"/>
              <w:snapToGrid w:val="0"/>
              <w:spacing w:before="0" w:beforeAutospacing="0" w:after="0" w:afterAutospacing="0" w:line="320" w:lineRule="atLeast"/>
              <w:ind w:left="0" w:right="0" w:rightChars="0" w:firstLine="0" w:firstLineChars="0"/>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对投标人的管理措施及内部考核制度、奖惩内容的完整性、针对性进行综合评议</w:t>
            </w:r>
            <w:r>
              <w:rPr>
                <w:rFonts w:hint="eastAsia" w:ascii="宋体" w:hAnsi="宋体" w:cs="宋体"/>
                <w:color w:val="000000" w:themeColor="text1"/>
                <w:kern w:val="0"/>
                <w:sz w:val="21"/>
                <w:szCs w:val="21"/>
                <w:lang w:val="en-US" w:eastAsia="zh-CN" w:bidi="ar-SA"/>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详细的得3分，一般得2分，偏离的得1分。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730" w:type="dxa"/>
            <w:vMerge w:val="continue"/>
            <w:vAlign w:val="center"/>
          </w:tcPr>
          <w:p>
            <w:pPr>
              <w:keepNext w:val="0"/>
              <w:keepLines w:val="0"/>
              <w:suppressLineNumbers w:val="0"/>
              <w:spacing w:before="0" w:beforeAutospacing="0" w:after="0" w:afterAutospacing="0" w:line="320" w:lineRule="atLeast"/>
              <w:ind w:left="0" w:right="0" w:firstLine="0" w:firstLineChars="0"/>
              <w:jc w:val="center"/>
              <w:rPr>
                <w:rFonts w:hint="default" w:ascii="宋体" w:cs="宋体"/>
                <w:color w:val="000000" w:themeColor="text1"/>
                <w:kern w:val="0"/>
                <w:sz w:val="21"/>
                <w:szCs w:val="21"/>
                <w14:textFill>
                  <w14:solidFill>
                    <w14:schemeClr w14:val="tx1"/>
                  </w14:solidFill>
                </w14:textFill>
              </w:rPr>
            </w:pPr>
          </w:p>
        </w:tc>
        <w:tc>
          <w:tcPr>
            <w:tcW w:w="1648" w:type="dxa"/>
            <w:gridSpan w:val="2"/>
            <w:tcBorders>
              <w:bottom w:val="single" w:color="auto" w:sz="4" w:space="0"/>
            </w:tcBorders>
            <w:vAlign w:val="center"/>
          </w:tcPr>
          <w:p>
            <w:pPr>
              <w:keepNext w:val="0"/>
              <w:keepLines w:val="0"/>
              <w:widowControl/>
              <w:suppressLineNumbers w:val="0"/>
              <w:snapToGrid w:val="0"/>
              <w:spacing w:before="0" w:beforeAutospacing="0" w:after="0" w:afterAutospacing="0" w:line="320" w:lineRule="atLeast"/>
              <w:ind w:left="0" w:right="0" w:firstLine="0" w:firstLineChars="0"/>
              <w:jc w:val="left"/>
              <w:rPr>
                <w:rFonts w:hint="eastAsia" w:ascii="宋体" w:hAnsi="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服务承诺与追踪控制</w:t>
            </w:r>
            <w:r>
              <w:rPr>
                <w:rFonts w:hint="eastAsia" w:ascii="宋体" w:hAnsi="宋体" w:cs="宋体"/>
                <w:color w:val="000000" w:themeColor="text1"/>
                <w:kern w:val="0"/>
                <w:sz w:val="21"/>
                <w:szCs w:val="21"/>
                <w:lang w:val="en-US" w:eastAsia="zh-CN"/>
                <w14:textFill>
                  <w14:solidFill>
                    <w14:schemeClr w14:val="tx1"/>
                  </w14:solidFill>
                </w14:textFill>
              </w:rPr>
              <w:t>的</w:t>
            </w:r>
            <w:r>
              <w:rPr>
                <w:rFonts w:hint="eastAsia" w:ascii="宋体" w:hAnsi="宋体" w:cs="宋体"/>
                <w:color w:val="000000" w:themeColor="text1"/>
                <w:kern w:val="0"/>
                <w:sz w:val="21"/>
                <w:szCs w:val="21"/>
                <w14:textFill>
                  <w14:solidFill>
                    <w14:schemeClr w14:val="tx1"/>
                  </w14:solidFill>
                </w14:textFill>
              </w:rPr>
              <w:t>手段</w:t>
            </w:r>
          </w:p>
        </w:tc>
        <w:tc>
          <w:tcPr>
            <w:tcW w:w="734" w:type="dxa"/>
            <w:vAlign w:val="center"/>
          </w:tcPr>
          <w:p>
            <w:pPr>
              <w:keepNext w:val="0"/>
              <w:keepLines w:val="0"/>
              <w:widowControl/>
              <w:suppressLineNumbers w:val="0"/>
              <w:snapToGrid w:val="0"/>
              <w:spacing w:before="0" w:beforeAutospacing="0" w:after="0" w:afterAutospacing="0" w:line="320" w:lineRule="atLeast"/>
              <w:ind w:left="0" w:right="0" w:firstLine="0" w:firstLineChars="0"/>
              <w:jc w:val="center"/>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p>
        </w:tc>
        <w:tc>
          <w:tcPr>
            <w:tcW w:w="6623" w:type="dxa"/>
            <w:vAlign w:val="top"/>
          </w:tcPr>
          <w:p>
            <w:pPr>
              <w:keepNext w:val="0"/>
              <w:keepLines w:val="0"/>
              <w:widowControl/>
              <w:suppressLineNumbers w:val="0"/>
              <w:snapToGrid w:val="0"/>
              <w:spacing w:before="0" w:beforeAutospacing="0" w:after="0" w:afterAutospacing="0" w:line="320" w:lineRule="atLeast"/>
              <w:ind w:left="0" w:right="0" w:firstLine="0" w:firstLineChars="0"/>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针对本项目所提出的服务承诺、</w:t>
            </w:r>
            <w:r>
              <w:rPr>
                <w:rFonts w:hint="eastAsia" w:ascii="宋体" w:hAnsi="宋体" w:cs="宋体"/>
                <w:color w:val="000000" w:themeColor="text1"/>
                <w:kern w:val="0"/>
                <w:sz w:val="21"/>
                <w:szCs w:val="21"/>
                <w14:textFill>
                  <w14:solidFill>
                    <w14:schemeClr w14:val="tx1"/>
                  </w14:solidFill>
                </w14:textFill>
              </w:rPr>
              <w:t>项目实施过程中追踪控制的手段有效性进行综合评议</w:t>
            </w:r>
            <w:r>
              <w:rPr>
                <w:rFonts w:hint="eastAsia" w:ascii="宋体" w:hAnsi="宋体" w:cs="宋体"/>
                <w:color w:val="000000" w:themeColor="text1"/>
                <w:kern w:val="0"/>
                <w:sz w:val="21"/>
                <w:szCs w:val="21"/>
                <w:lang w:val="en-US" w:eastAsia="zh-CN" w:bidi="ar-SA"/>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详细的得3分，一般得2分，偏离的得1分。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730" w:type="dxa"/>
            <w:vMerge w:val="continue"/>
            <w:vAlign w:val="center"/>
          </w:tcPr>
          <w:p>
            <w:pPr>
              <w:keepNext w:val="0"/>
              <w:keepLines w:val="0"/>
              <w:widowControl/>
              <w:suppressLineNumbers w:val="0"/>
              <w:spacing w:before="0" w:beforeAutospacing="0" w:after="0" w:afterAutospacing="0" w:line="320" w:lineRule="atLeast"/>
              <w:ind w:left="0" w:right="0" w:firstLine="0" w:firstLineChars="0"/>
              <w:jc w:val="left"/>
              <w:rPr>
                <w:rFonts w:hint="default" w:ascii="宋体" w:cs="宋体"/>
                <w:color w:val="000000" w:themeColor="text1"/>
                <w:kern w:val="0"/>
                <w:sz w:val="21"/>
                <w:szCs w:val="21"/>
                <w14:textFill>
                  <w14:solidFill>
                    <w14:schemeClr w14:val="tx1"/>
                  </w14:solidFill>
                </w14:textFill>
              </w:rPr>
            </w:pPr>
          </w:p>
        </w:tc>
        <w:tc>
          <w:tcPr>
            <w:tcW w:w="1648" w:type="dxa"/>
            <w:gridSpan w:val="2"/>
            <w:vMerge w:val="restart"/>
            <w:tcBorders>
              <w:top w:val="single" w:color="auto" w:sz="4" w:space="0"/>
            </w:tcBorders>
            <w:vAlign w:val="center"/>
          </w:tcPr>
          <w:p>
            <w:pPr>
              <w:keepNext w:val="0"/>
              <w:keepLines w:val="0"/>
              <w:widowControl/>
              <w:suppressLineNumbers w:val="0"/>
              <w:adjustRightInd/>
              <w:snapToGrid w:val="0"/>
              <w:spacing w:before="0" w:beforeAutospacing="0" w:after="0" w:afterAutospacing="0" w:line="320" w:lineRule="atLeast"/>
              <w:ind w:left="0" w:right="0" w:firstLine="0" w:firstLineChars="0"/>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综合评定</w:t>
            </w:r>
          </w:p>
        </w:tc>
        <w:tc>
          <w:tcPr>
            <w:tcW w:w="734" w:type="dxa"/>
            <w:vMerge w:val="restart"/>
            <w:vAlign w:val="center"/>
          </w:tcPr>
          <w:p>
            <w:pPr>
              <w:keepNext w:val="0"/>
              <w:keepLines w:val="0"/>
              <w:suppressLineNumbers w:val="0"/>
              <w:snapToGrid w:val="0"/>
              <w:spacing w:before="0" w:beforeAutospacing="0" w:after="0" w:afterAutospacing="0" w:line="320" w:lineRule="atLeast"/>
              <w:ind w:left="0" w:right="0"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w:t>
            </w:r>
          </w:p>
        </w:tc>
        <w:tc>
          <w:tcPr>
            <w:tcW w:w="6623" w:type="dxa"/>
            <w:vMerge w:val="restart"/>
            <w:vAlign w:val="center"/>
          </w:tcPr>
          <w:p>
            <w:pPr>
              <w:keepNext w:val="0"/>
              <w:keepLines w:val="0"/>
              <w:widowControl/>
              <w:suppressLineNumbers w:val="0"/>
              <w:adjustRightInd/>
              <w:snapToGrid w:val="0"/>
              <w:spacing w:before="0" w:beforeAutospacing="0" w:after="0" w:afterAutospacing="0" w:line="320" w:lineRule="atLeast"/>
              <w:ind w:left="0" w:right="0" w:firstLine="0" w:firstLineChars="0"/>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根据投标文件是否有索引表、条理性、完整性等评分</w:t>
            </w:r>
            <w:r>
              <w:rPr>
                <w:rFonts w:hint="eastAsia" w:ascii="宋体" w:hAnsi="宋体" w:cs="宋体"/>
                <w:color w:val="000000" w:themeColor="text1"/>
                <w:kern w:val="0"/>
                <w:sz w:val="21"/>
                <w:szCs w:val="21"/>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lang w:val="en-US" w:eastAsia="zh-CN" w:bidi="ar-SA"/>
                <w14:textFill>
                  <w14:solidFill>
                    <w14:schemeClr w14:val="tx1"/>
                  </w14:solidFill>
                </w14:textFill>
              </w:rPr>
              <w:t>0-</w:t>
            </w:r>
            <w:r>
              <w:rPr>
                <w:rFonts w:hint="eastAsia" w:ascii="宋体" w:hAnsi="宋体" w:cs="宋体"/>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lang w:val="en-US" w:eastAsia="zh-CN" w:bidi="ar-SA"/>
                <w14:textFill>
                  <w14:solidFill>
                    <w14:schemeClr w14:val="tx1"/>
                  </w14:solidFill>
                </w14:textFill>
              </w:rPr>
              <w:t>分。</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30" w:type="dxa"/>
            <w:tcBorders>
              <w:bottom w:val="thinThickSmallGap" w:color="000000" w:sz="12" w:space="0"/>
            </w:tcBorders>
            <w:vAlign w:val="center"/>
          </w:tcPr>
          <w:p>
            <w:pPr>
              <w:keepNext w:val="0"/>
              <w:keepLines w:val="0"/>
              <w:widowControl/>
              <w:suppressLineNumbers w:val="0"/>
              <w:spacing w:before="0" w:beforeAutospacing="0" w:after="0" w:afterAutospacing="0" w:line="320" w:lineRule="atLeast"/>
              <w:ind w:left="0" w:right="0" w:firstLine="0" w:firstLineChars="0"/>
              <w:jc w:val="left"/>
              <w:rPr>
                <w:rFonts w:hint="default" w:ascii="宋体" w:cs="宋体"/>
                <w:color w:val="000000" w:themeColor="text1"/>
                <w:kern w:val="0"/>
                <w:sz w:val="21"/>
                <w:szCs w:val="21"/>
                <w14:textFill>
                  <w14:solidFill>
                    <w14:schemeClr w14:val="tx1"/>
                  </w14:solidFill>
                </w14:textFill>
              </w:rPr>
            </w:pPr>
          </w:p>
        </w:tc>
        <w:tc>
          <w:tcPr>
            <w:tcW w:w="1648" w:type="dxa"/>
            <w:gridSpan w:val="2"/>
            <w:vMerge w:val="continue"/>
            <w:tcBorders>
              <w:bottom w:val="thinThickSmallGap" w:color="000000" w:sz="12" w:space="0"/>
            </w:tcBorders>
            <w:vAlign w:val="center"/>
          </w:tcPr>
          <w:p>
            <w:pPr>
              <w:keepNext w:val="0"/>
              <w:keepLines w:val="0"/>
              <w:widowControl/>
              <w:suppressLineNumbers w:val="0"/>
              <w:adjustRightInd/>
              <w:snapToGrid w:val="0"/>
              <w:spacing w:before="0" w:beforeAutospacing="0" w:after="0" w:afterAutospacing="0" w:line="320" w:lineRule="atLeast"/>
              <w:ind w:left="0" w:right="0" w:firstLine="0" w:firstLineChars="0"/>
              <w:jc w:val="left"/>
              <w:rPr>
                <w:rFonts w:hint="eastAsia" w:ascii="宋体" w:hAnsi="宋体" w:cs="宋体"/>
                <w:color w:val="000000" w:themeColor="text1"/>
                <w:kern w:val="0"/>
                <w:sz w:val="21"/>
                <w:szCs w:val="21"/>
                <w14:textFill>
                  <w14:solidFill>
                    <w14:schemeClr w14:val="tx1"/>
                  </w14:solidFill>
                </w14:textFill>
              </w:rPr>
            </w:pPr>
          </w:p>
        </w:tc>
        <w:tc>
          <w:tcPr>
            <w:tcW w:w="734" w:type="dxa"/>
            <w:vMerge w:val="continue"/>
            <w:tcBorders>
              <w:bottom w:val="thinThickSmallGap" w:color="000000" w:sz="12" w:space="0"/>
            </w:tcBorders>
            <w:vAlign w:val="center"/>
          </w:tcPr>
          <w:p>
            <w:pPr>
              <w:keepNext w:val="0"/>
              <w:keepLines w:val="0"/>
              <w:suppressLineNumbers w:val="0"/>
              <w:spacing w:before="0" w:beforeAutospacing="0" w:after="0" w:afterAutospacing="0" w:line="320" w:lineRule="atLeast"/>
              <w:ind w:left="0" w:right="0" w:firstLine="0" w:firstLineChars="0"/>
              <w:jc w:val="center"/>
              <w:rPr>
                <w:rFonts w:hint="eastAsia" w:ascii="宋体" w:cs="宋体"/>
                <w:color w:val="000000" w:themeColor="text1"/>
                <w:kern w:val="0"/>
                <w:sz w:val="21"/>
                <w:szCs w:val="21"/>
                <w:lang w:val="en-US" w:eastAsia="zh-CN"/>
                <w14:textFill>
                  <w14:solidFill>
                    <w14:schemeClr w14:val="tx1"/>
                  </w14:solidFill>
                </w14:textFill>
              </w:rPr>
            </w:pPr>
          </w:p>
        </w:tc>
        <w:tc>
          <w:tcPr>
            <w:tcW w:w="6623" w:type="dxa"/>
            <w:vMerge w:val="continue"/>
            <w:tcBorders>
              <w:bottom w:val="thinThickSmallGap" w:color="000000" w:sz="12" w:space="0"/>
            </w:tcBorders>
            <w:vAlign w:val="center"/>
          </w:tcPr>
          <w:p>
            <w:pPr>
              <w:keepNext w:val="0"/>
              <w:keepLines w:val="0"/>
              <w:widowControl/>
              <w:suppressLineNumbers w:val="0"/>
              <w:adjustRightInd/>
              <w:snapToGrid w:val="0"/>
              <w:spacing w:before="0" w:beforeAutospacing="0" w:after="0" w:afterAutospacing="0" w:line="320" w:lineRule="atLeast"/>
              <w:ind w:left="0" w:right="0" w:firstLine="0" w:firstLineChars="0"/>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r>
    </w:tbl>
    <w:p>
      <w:pPr>
        <w:pStyle w:val="47"/>
        <w:numPr>
          <w:ilvl w:val="0"/>
          <w:numId w:val="0"/>
        </w:numPr>
        <w:tabs>
          <w:tab w:val="clear" w:pos="360"/>
        </w:tabs>
        <w:spacing w:line="360" w:lineRule="auto"/>
        <w:rPr>
          <w:b/>
          <w:color w:val="000000" w:themeColor="text1"/>
          <w:kern w:val="1"/>
          <w14:textFill>
            <w14:solidFill>
              <w14:schemeClr w14:val="tx1"/>
            </w14:solidFill>
          </w14:textFill>
        </w:rPr>
      </w:pPr>
      <w:r>
        <w:rPr>
          <w:b/>
          <w:color w:val="000000" w:themeColor="text1"/>
          <w:kern w:val="1"/>
          <w14:textFill>
            <w14:solidFill>
              <w14:schemeClr w14:val="tx1"/>
            </w14:solidFill>
          </w14:textFill>
        </w:rPr>
        <w:t>2</w:t>
      </w:r>
      <w:r>
        <w:rPr>
          <w:rFonts w:hint="eastAsia"/>
          <w:b/>
          <w:color w:val="000000" w:themeColor="text1"/>
          <w:kern w:val="1"/>
          <w14:textFill>
            <w14:solidFill>
              <w14:schemeClr w14:val="tx1"/>
            </w14:solidFill>
          </w14:textFill>
        </w:rPr>
        <w:t>、商务分</w:t>
      </w:r>
      <w:r>
        <w:rPr>
          <w:b/>
          <w:color w:val="000000" w:themeColor="text1"/>
          <w:kern w:val="1"/>
          <w14:textFill>
            <w14:solidFill>
              <w14:schemeClr w14:val="tx1"/>
            </w14:solidFill>
          </w14:textFill>
        </w:rPr>
        <w:t>(</w:t>
      </w:r>
      <w:r>
        <w:rPr>
          <w:rFonts w:hint="eastAsia"/>
          <w:b/>
          <w:color w:val="000000" w:themeColor="text1"/>
          <w:kern w:val="1"/>
          <w:lang w:val="en-US" w:eastAsia="zh-CN"/>
          <w14:textFill>
            <w14:solidFill>
              <w14:schemeClr w14:val="tx1"/>
            </w14:solidFill>
          </w14:textFill>
        </w:rPr>
        <w:t>20</w:t>
      </w:r>
      <w:r>
        <w:rPr>
          <w:rFonts w:hint="eastAsia"/>
          <w:b/>
          <w:color w:val="000000" w:themeColor="text1"/>
          <w:kern w:val="1"/>
          <w14:textFill>
            <w14:solidFill>
              <w14:schemeClr w14:val="tx1"/>
            </w14:solidFill>
          </w14:textFill>
        </w:rPr>
        <w:t>分</w:t>
      </w:r>
      <w:r>
        <w:rPr>
          <w:b/>
          <w:color w:val="000000" w:themeColor="text1"/>
          <w:kern w:val="1"/>
          <w14:textFill>
            <w14:solidFill>
              <w14:schemeClr w14:val="tx1"/>
            </w14:solidFill>
          </w14:textFill>
        </w:rPr>
        <w:t>)</w:t>
      </w:r>
    </w:p>
    <w:tbl>
      <w:tblPr>
        <w:tblStyle w:val="25"/>
        <w:tblW w:w="9743" w:type="dxa"/>
        <w:tblInd w:w="0" w:type="dxa"/>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408"/>
        <w:gridCol w:w="5596"/>
        <w:gridCol w:w="885"/>
      </w:tblGrid>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54" w:type="dxa"/>
            <w:tcBorders>
              <w:top w:val="thinThickLargeGap" w:color="auto" w:sz="2" w:space="0"/>
            </w:tcBorders>
            <w:vAlign w:val="center"/>
          </w:tcPr>
          <w:p>
            <w:pPr>
              <w:keepNext w:val="0"/>
              <w:keepLines w:val="0"/>
              <w:suppressLineNumbers w:val="0"/>
              <w:spacing w:before="0" w:beforeAutospacing="0" w:after="0" w:afterAutospacing="0" w:line="460" w:lineRule="exact"/>
              <w:ind w:left="0" w:right="0" w:firstLine="0" w:firstLineChars="0"/>
              <w:rPr>
                <w:rFonts w:hint="default"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408" w:type="dxa"/>
            <w:tcBorders>
              <w:top w:val="thinThickLargeGap" w:color="auto" w:sz="2" w:space="0"/>
            </w:tcBorders>
            <w:vAlign w:val="center"/>
          </w:tcPr>
          <w:p>
            <w:pPr>
              <w:keepNext w:val="0"/>
              <w:keepLines w:val="0"/>
              <w:suppressLineNumbers w:val="0"/>
              <w:spacing w:before="0" w:beforeAutospacing="0" w:after="0" w:afterAutospacing="0" w:line="460" w:lineRule="exact"/>
              <w:ind w:left="0" w:right="0" w:firstLine="482"/>
              <w:jc w:val="center"/>
              <w:rPr>
                <w:rFonts w:hint="default"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评分项目</w:t>
            </w:r>
          </w:p>
        </w:tc>
        <w:tc>
          <w:tcPr>
            <w:tcW w:w="5596" w:type="dxa"/>
            <w:tcBorders>
              <w:top w:val="thinThickLargeGap" w:color="auto" w:sz="2" w:space="0"/>
            </w:tcBorders>
            <w:vAlign w:val="center"/>
          </w:tcPr>
          <w:p>
            <w:pPr>
              <w:keepNext w:val="0"/>
              <w:keepLines w:val="0"/>
              <w:suppressLineNumbers w:val="0"/>
              <w:spacing w:before="0" w:beforeAutospacing="0" w:after="0" w:afterAutospacing="0" w:line="460" w:lineRule="exact"/>
              <w:ind w:left="0" w:right="0" w:firstLine="482"/>
              <w:jc w:val="center"/>
              <w:rPr>
                <w:rFonts w:hint="default"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评标标准</w:t>
            </w:r>
          </w:p>
        </w:tc>
        <w:tc>
          <w:tcPr>
            <w:tcW w:w="885" w:type="dxa"/>
            <w:tcBorders>
              <w:top w:val="thinThickLargeGap" w:color="auto" w:sz="2" w:space="0"/>
            </w:tcBorders>
            <w:vAlign w:val="center"/>
          </w:tcPr>
          <w:p>
            <w:pPr>
              <w:keepNext w:val="0"/>
              <w:keepLines w:val="0"/>
              <w:suppressLineNumbers w:val="0"/>
              <w:spacing w:before="0" w:beforeAutospacing="0" w:after="0" w:afterAutospacing="0" w:line="460" w:lineRule="exact"/>
              <w:ind w:left="0" w:right="0" w:firstLine="0" w:firstLineChars="0"/>
              <w:rPr>
                <w:rFonts w:hint="default"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854" w:type="dxa"/>
            <w:tcBorders>
              <w:bottom w:val="thinThickLargeGap" w:color="auto" w:sz="2" w:space="0"/>
            </w:tcBorders>
            <w:vAlign w:val="center"/>
          </w:tcPr>
          <w:p>
            <w:pPr>
              <w:keepNext w:val="0"/>
              <w:keepLines w:val="0"/>
              <w:suppressLineNumbers w:val="0"/>
              <w:spacing w:before="0" w:beforeAutospacing="0" w:after="0" w:afterAutospacing="0" w:line="460" w:lineRule="exact"/>
              <w:ind w:left="0" w:right="0" w:firstLine="480"/>
              <w:jc w:val="center"/>
              <w:rPr>
                <w:rFonts w:hint="default" w:asci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2</w:t>
            </w:r>
          </w:p>
        </w:tc>
        <w:tc>
          <w:tcPr>
            <w:tcW w:w="2408" w:type="dxa"/>
            <w:tcBorders>
              <w:bottom w:val="thinThickLargeGap" w:color="auto" w:sz="2" w:space="0"/>
            </w:tcBorders>
            <w:vAlign w:val="center"/>
          </w:tcPr>
          <w:p>
            <w:pPr>
              <w:keepNext w:val="0"/>
              <w:keepLines w:val="0"/>
              <w:suppressLineNumbers w:val="0"/>
              <w:spacing w:before="0" w:beforeAutospacing="0" w:after="0" w:afterAutospacing="0" w:line="320" w:lineRule="atLeast"/>
              <w:ind w:left="0" w:leftChars="0" w:right="0" w:rightChars="0" w:firstLine="0" w:firstLineChars="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投标下浮率</w:t>
            </w:r>
          </w:p>
        </w:tc>
        <w:tc>
          <w:tcPr>
            <w:tcW w:w="5596" w:type="dxa"/>
            <w:tcBorders>
              <w:bottom w:val="thinThickLargeGap" w:color="auto" w:sz="2" w:space="0"/>
            </w:tcBorders>
            <w:vAlign w:val="center"/>
          </w:tcPr>
          <w:p>
            <w:pPr>
              <w:keepNext w:val="0"/>
              <w:keepLines w:val="0"/>
              <w:suppressLineNumbers w:val="0"/>
              <w:spacing w:before="0" w:beforeAutospacing="0" w:after="0" w:afterAutospacing="0" w:line="320" w:lineRule="atLeast"/>
              <w:ind w:left="0" w:leftChars="0" w:right="0" w:rightChars="0" w:firstLine="0" w:firstLineChars="0"/>
              <w:jc w:val="left"/>
              <w:rPr>
                <w:rFonts w:hint="default"/>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以</w:t>
            </w:r>
            <w:r>
              <w:rPr>
                <w:rFonts w:hint="eastAsia" w:ascii="宋体" w:hAnsi="宋体"/>
                <w:color w:val="000000" w:themeColor="text1"/>
                <w:sz w:val="24"/>
                <w:szCs w:val="24"/>
                <w:lang w:eastAsia="zh-CN"/>
                <w14:textFill>
                  <w14:solidFill>
                    <w14:schemeClr w14:val="tx1"/>
                  </w14:solidFill>
                </w14:textFill>
              </w:rPr>
              <w:t>有效投标人的</w:t>
            </w:r>
            <w:r>
              <w:rPr>
                <w:rFonts w:hint="eastAsia" w:ascii="宋体" w:hAnsi="宋体"/>
                <w:color w:val="000000" w:themeColor="text1"/>
                <w:sz w:val="24"/>
                <w:szCs w:val="24"/>
                <w:lang w:val="en-US" w:eastAsia="zh-CN"/>
                <w14:textFill>
                  <w14:solidFill>
                    <w14:schemeClr w14:val="tx1"/>
                  </w14:solidFill>
                </w14:textFill>
              </w:rPr>
              <w:t>最大下浮率</w:t>
            </w:r>
            <w:r>
              <w:rPr>
                <w:rFonts w:hint="eastAsia"/>
                <w:color w:val="000000" w:themeColor="text1"/>
                <w:szCs w:val="21"/>
                <w14:textFill>
                  <w14:solidFill>
                    <w14:schemeClr w14:val="tx1"/>
                  </w14:solidFill>
                </w14:textFill>
              </w:rPr>
              <w:t>的作为评审基准</w:t>
            </w:r>
            <w:r>
              <w:rPr>
                <w:rFonts w:hint="eastAsia"/>
                <w:color w:val="000000" w:themeColor="text1"/>
                <w:szCs w:val="21"/>
                <w:lang w:val="en-US" w:eastAsia="zh-CN"/>
                <w14:textFill>
                  <w14:solidFill>
                    <w14:schemeClr w14:val="tx1"/>
                  </w14:solidFill>
                </w14:textFill>
              </w:rPr>
              <w:t>下浮率</w:t>
            </w:r>
            <w:r>
              <w:rPr>
                <w:rFonts w:hint="eastAsia"/>
                <w:color w:val="000000" w:themeColor="text1"/>
                <w:szCs w:val="21"/>
                <w14:textFill>
                  <w14:solidFill>
                    <w14:schemeClr w14:val="tx1"/>
                  </w14:solidFill>
                </w14:textFill>
              </w:rPr>
              <w:t>，其得分为</w:t>
            </w:r>
            <w:r>
              <w:rPr>
                <w:rFonts w:hint="eastAsia"/>
                <w:color w:val="000000" w:themeColor="text1"/>
                <w:szCs w:val="21"/>
                <w:lang w:val="en-US" w:eastAsia="zh-CN"/>
                <w14:textFill>
                  <w14:solidFill>
                    <w14:schemeClr w14:val="tx1"/>
                  </w14:solidFill>
                </w14:textFill>
              </w:rPr>
              <w:t>2</w:t>
            </w:r>
            <w:r>
              <w:rPr>
                <w:rFonts w:hint="default"/>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分；其他投标人的</w:t>
            </w:r>
            <w:r>
              <w:rPr>
                <w:rFonts w:hint="eastAsia"/>
                <w:color w:val="000000" w:themeColor="text1"/>
                <w:szCs w:val="21"/>
                <w:lang w:eastAsia="zh-CN"/>
                <w14:textFill>
                  <w14:solidFill>
                    <w14:schemeClr w14:val="tx1"/>
                  </w14:solidFill>
                </w14:textFill>
              </w:rPr>
              <w:t>投标下浮率</w:t>
            </w:r>
            <w:r>
              <w:rPr>
                <w:rFonts w:hint="eastAsia"/>
                <w:color w:val="000000" w:themeColor="text1"/>
                <w:szCs w:val="21"/>
                <w14:textFill>
                  <w14:solidFill>
                    <w14:schemeClr w14:val="tx1"/>
                  </w14:solidFill>
                </w14:textFill>
              </w:rPr>
              <w:t>按以下公式计算：得分＝</w:t>
            </w:r>
            <w:r>
              <w:rPr>
                <w:rFonts w:hint="default"/>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投标</w:t>
            </w:r>
            <w:r>
              <w:rPr>
                <w:rFonts w:hint="eastAsia"/>
                <w:color w:val="000000" w:themeColor="text1"/>
                <w:szCs w:val="21"/>
                <w:lang w:val="en-US" w:eastAsia="zh-CN"/>
                <w14:textFill>
                  <w14:solidFill>
                    <w14:schemeClr w14:val="tx1"/>
                  </w14:solidFill>
                </w14:textFill>
              </w:rPr>
              <w:t>下浮率</w:t>
            </w:r>
            <w:r>
              <w:rPr>
                <w:rFonts w:hint="default"/>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评审基准</w:t>
            </w:r>
            <w:r>
              <w:rPr>
                <w:rFonts w:hint="eastAsia"/>
                <w:color w:val="000000" w:themeColor="text1"/>
                <w:szCs w:val="21"/>
                <w:lang w:val="en-US" w:eastAsia="zh-CN"/>
                <w14:textFill>
                  <w14:solidFill>
                    <w14:schemeClr w14:val="tx1"/>
                  </w14:solidFill>
                </w14:textFill>
              </w:rPr>
              <w:t>下浮率</w:t>
            </w:r>
            <w:r>
              <w:rPr>
                <w:rFonts w:hint="default"/>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w:t>
            </w:r>
            <w:r>
              <w:rPr>
                <w:rFonts w:hint="default"/>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分。</w:t>
            </w:r>
          </w:p>
        </w:tc>
        <w:tc>
          <w:tcPr>
            <w:tcW w:w="885" w:type="dxa"/>
            <w:tcBorders>
              <w:bottom w:val="thinThickLargeGap" w:color="auto" w:sz="2" w:space="0"/>
            </w:tcBorders>
            <w:vAlign w:val="center"/>
          </w:tcPr>
          <w:p>
            <w:pPr>
              <w:keepNext w:val="0"/>
              <w:keepLines w:val="0"/>
              <w:suppressLineNumbers w:val="0"/>
              <w:spacing w:before="0" w:beforeAutospacing="0" w:after="0" w:afterAutospacing="0" w:line="460" w:lineRule="exact"/>
              <w:ind w:left="0" w:leftChars="0" w:right="0" w:rightChars="0" w:firstLine="0" w:firstLineChars="0"/>
              <w:jc w:val="center"/>
              <w:rPr>
                <w:rFonts w:hint="default" w:asci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default" w:ascii="宋体" w:hAnsi="宋体"/>
                <w:color w:val="000000" w:themeColor="text1"/>
                <w:szCs w:val="21"/>
                <w14:textFill>
                  <w14:solidFill>
                    <w14:schemeClr w14:val="tx1"/>
                  </w14:solidFill>
                </w14:textFill>
              </w:rPr>
              <w:t>0</w:t>
            </w:r>
          </w:p>
        </w:tc>
      </w:tr>
    </w:tbl>
    <w:p>
      <w:pPr>
        <w:widowControl/>
        <w:tabs>
          <w:tab w:val="left" w:pos="360"/>
          <w:tab w:val="left" w:pos="900"/>
        </w:tabs>
        <w:spacing w:line="360" w:lineRule="auto"/>
        <w:ind w:firstLine="420"/>
        <w:jc w:val="left"/>
        <w:rPr>
          <w:rFonts w:hint="default" w:ascii="宋体" w:hAnsi="宋体"/>
          <w:color w:val="000000" w:themeColor="text1"/>
          <w:sz w:val="24"/>
          <w:szCs w:val="24"/>
          <w:lang w:eastAsia="zh-CN"/>
          <w14:textFill>
            <w14:solidFill>
              <w14:schemeClr w14:val="tx1"/>
            </w14:solidFill>
          </w14:textFill>
        </w:rPr>
      </w:pPr>
      <w:bookmarkStart w:id="314" w:name="_Toc8615"/>
      <w:r>
        <w:rPr>
          <w:rFonts w:hint="eastAsia" w:ascii="宋体" w:hAnsi="宋体"/>
          <w:color w:val="000000" w:themeColor="text1"/>
          <w:sz w:val="24"/>
          <w:szCs w:val="24"/>
          <w:lang w:eastAsia="zh-CN"/>
          <w14:textFill>
            <w14:solidFill>
              <w14:schemeClr w14:val="tx1"/>
            </w14:solidFill>
          </w14:textFill>
        </w:rPr>
        <w:t>本项目不鼓励</w:t>
      </w:r>
      <w:r>
        <w:rPr>
          <w:rFonts w:hint="eastAsia" w:ascii="宋体" w:hAnsi="宋体"/>
          <w:color w:val="000000" w:themeColor="text1"/>
          <w:sz w:val="24"/>
          <w:szCs w:val="24"/>
          <w:lang w:val="en-US" w:eastAsia="zh-CN"/>
          <w14:textFill>
            <w14:solidFill>
              <w14:schemeClr w14:val="tx1"/>
            </w14:solidFill>
          </w14:textFill>
        </w:rPr>
        <w:t>恶意</w:t>
      </w:r>
      <w:r>
        <w:rPr>
          <w:rFonts w:hint="eastAsia" w:ascii="宋体" w:hAnsi="宋体"/>
          <w:color w:val="000000" w:themeColor="text1"/>
          <w:sz w:val="24"/>
          <w:szCs w:val="24"/>
          <w:lang w:eastAsia="zh-CN"/>
          <w14:textFill>
            <w14:solidFill>
              <w14:schemeClr w14:val="tx1"/>
            </w14:solidFill>
          </w14:textFill>
        </w:rPr>
        <w:t>投标，评标委员会在评审时发现投标人的</w:t>
      </w:r>
      <w:r>
        <w:rPr>
          <w:rFonts w:hint="eastAsia" w:ascii="宋体" w:hAnsi="宋体"/>
          <w:color w:val="000000" w:themeColor="text1"/>
          <w:sz w:val="24"/>
          <w:szCs w:val="24"/>
          <w:lang w:val="en-US" w:eastAsia="zh-CN"/>
          <w14:textFill>
            <w14:solidFill>
              <w14:schemeClr w14:val="tx1"/>
            </w14:solidFill>
          </w14:textFill>
        </w:rPr>
        <w:t>下浮率</w:t>
      </w:r>
      <w:r>
        <w:rPr>
          <w:rFonts w:hint="eastAsia" w:ascii="宋体" w:hAnsi="宋体"/>
          <w:color w:val="000000" w:themeColor="text1"/>
          <w:sz w:val="24"/>
          <w:szCs w:val="24"/>
          <w:lang w:eastAsia="zh-CN"/>
          <w14:textFill>
            <w14:solidFill>
              <w14:schemeClr w14:val="tx1"/>
            </w14:solidFill>
          </w14:textFill>
        </w:rPr>
        <w:t>明显</w:t>
      </w:r>
      <w:r>
        <w:rPr>
          <w:rFonts w:hint="eastAsia" w:ascii="宋体" w:hAnsi="宋体"/>
          <w:color w:val="000000" w:themeColor="text1"/>
          <w:sz w:val="24"/>
          <w:szCs w:val="24"/>
          <w:lang w:val="en-US" w:eastAsia="zh-CN"/>
          <w14:textFill>
            <w14:solidFill>
              <w14:schemeClr w14:val="tx1"/>
            </w14:solidFill>
          </w14:textFill>
        </w:rPr>
        <w:t>大</w:t>
      </w:r>
      <w:r>
        <w:rPr>
          <w:rFonts w:hint="eastAsia" w:ascii="宋体" w:hAnsi="宋体"/>
          <w:color w:val="000000" w:themeColor="text1"/>
          <w:sz w:val="24"/>
          <w:szCs w:val="24"/>
          <w:lang w:eastAsia="zh-CN"/>
          <w14:textFill>
            <w14:solidFill>
              <w14:schemeClr w14:val="tx1"/>
            </w14:solidFill>
          </w14:textFill>
        </w:rPr>
        <w:t>于其他通过符合性审查投标人的报价，有可能影响服务质量、工作进度或则不能诚信履约的且</w:t>
      </w:r>
      <w:r>
        <w:rPr>
          <w:rFonts w:hint="default" w:ascii="宋体" w:hAnsi="宋体"/>
          <w:color w:val="000000" w:themeColor="text1"/>
          <w:sz w:val="24"/>
          <w:szCs w:val="24"/>
          <w:lang w:eastAsia="zh-CN"/>
          <w14:textFill>
            <w14:solidFill>
              <w14:schemeClr w14:val="tx1"/>
            </w14:solidFill>
          </w14:textFill>
        </w:rPr>
        <w:t>投标人</w:t>
      </w:r>
      <w:r>
        <w:rPr>
          <w:rFonts w:hint="eastAsia" w:ascii="宋体" w:hAnsi="宋体"/>
          <w:color w:val="000000" w:themeColor="text1"/>
          <w:sz w:val="24"/>
          <w:szCs w:val="24"/>
          <w:lang w:eastAsia="zh-CN"/>
          <w14:textFill>
            <w14:solidFill>
              <w14:schemeClr w14:val="tx1"/>
            </w14:solidFill>
          </w14:textFill>
        </w:rPr>
        <w:t>在投标文件里（报价文件）没有</w:t>
      </w:r>
      <w:r>
        <w:rPr>
          <w:rFonts w:hint="default" w:ascii="宋体" w:hAnsi="宋体"/>
          <w:color w:val="000000" w:themeColor="text1"/>
          <w:sz w:val="24"/>
          <w:szCs w:val="24"/>
          <w:lang w:eastAsia="zh-CN"/>
          <w14:textFill>
            <w14:solidFill>
              <w14:schemeClr w14:val="tx1"/>
            </w14:solidFill>
          </w14:textFill>
        </w:rPr>
        <w:t>提供</w:t>
      </w:r>
      <w:r>
        <w:rPr>
          <w:rFonts w:hint="eastAsia" w:ascii="宋体" w:hAnsi="宋体"/>
          <w:color w:val="000000" w:themeColor="text1"/>
          <w:sz w:val="24"/>
          <w:szCs w:val="24"/>
          <w:lang w:eastAsia="zh-CN"/>
          <w14:textFill>
            <w14:solidFill>
              <w14:schemeClr w14:val="tx1"/>
            </w14:solidFill>
          </w14:textFill>
        </w:rPr>
        <w:t>相关</w:t>
      </w:r>
      <w:r>
        <w:rPr>
          <w:rFonts w:hint="default" w:ascii="宋体" w:hAnsi="宋体"/>
          <w:color w:val="000000" w:themeColor="text1"/>
          <w:sz w:val="24"/>
          <w:szCs w:val="24"/>
          <w:lang w:eastAsia="zh-CN"/>
          <w14:textFill>
            <w14:solidFill>
              <w14:schemeClr w14:val="tx1"/>
            </w14:solidFill>
          </w14:textFill>
        </w:rPr>
        <w:t>证明材料的，评标委员会应将该投标人的投标文件作无效处理，并在评审报告中说明。</w:t>
      </w:r>
    </w:p>
    <w:p>
      <w:pPr>
        <w:pStyle w:val="3"/>
        <w:spacing w:before="163" w:after="163"/>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四、开评标程序</w:t>
      </w:r>
      <w:bookmarkEnd w:id="300"/>
      <w:bookmarkEnd w:id="303"/>
      <w:bookmarkEnd w:id="304"/>
      <w:bookmarkEnd w:id="305"/>
      <w:bookmarkEnd w:id="306"/>
      <w:bookmarkEnd w:id="307"/>
      <w:bookmarkEnd w:id="308"/>
      <w:bookmarkEnd w:id="309"/>
      <w:bookmarkEnd w:id="310"/>
      <w:bookmarkEnd w:id="311"/>
      <w:bookmarkEnd w:id="312"/>
      <w:bookmarkEnd w:id="313"/>
      <w:bookmarkEnd w:id="314"/>
    </w:p>
    <w:p>
      <w:pPr>
        <w:autoSpaceDE w:val="0"/>
        <w:autoSpaceDN w:val="0"/>
        <w:adjustRightInd w:val="0"/>
        <w:snapToGrid w:val="0"/>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招标组织人宣布投标截止时间，截止时间以国家授时中心标准时间为准，宣布招标会议开始；</w:t>
      </w:r>
    </w:p>
    <w:p>
      <w:pPr>
        <w:autoSpaceDE w:val="0"/>
        <w:autoSpaceDN w:val="0"/>
        <w:adjustRightInd w:val="0"/>
        <w:snapToGrid w:val="0"/>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招标组织人确认供应商法定代表人或授权委托代理人资格、到场等情况；</w:t>
      </w:r>
    </w:p>
    <w:p>
      <w:pPr>
        <w:autoSpaceDE w:val="0"/>
        <w:autoSpaceDN w:val="0"/>
        <w:adjustRightInd w:val="0"/>
        <w:snapToGrid w:val="0"/>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招标组织人检查各供应商的标函密封、标记情况；</w:t>
      </w:r>
    </w:p>
    <w:p>
      <w:pPr>
        <w:autoSpaceDE w:val="0"/>
        <w:autoSpaceDN w:val="0"/>
        <w:adjustRightInd w:val="0"/>
        <w:snapToGrid w:val="0"/>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启封各供应商的资信技术文件，清点正本、副本数量。不符合要求的，当场退还投标人，并由投标人代表签字确认。符合要求的送评标委员会进行独立评审。如有疑问，可对投标人进行询标，投标人要向评标委员会澄清有关问题，并最终以书面形式进行答复。评委对各供应商打资信及技术分；</w:t>
      </w:r>
    </w:p>
    <w:p>
      <w:pPr>
        <w:autoSpaceDE w:val="0"/>
        <w:autoSpaceDN w:val="0"/>
        <w:adjustRightInd w:val="0"/>
        <w:snapToGrid w:val="0"/>
        <w:ind w:firstLine="480"/>
        <w:rPr>
          <w:rFonts w:hint="eastAsia" w:ascii="宋体" w:eastAsia="宋体" w:cs="宋体"/>
          <w:color w:val="000000" w:themeColor="text1"/>
          <w:lang w:val="en-US" w:eastAsia="zh-CN"/>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当众拆封各供应商的商务报价文件，并宣布各供应商报价，并送评标委员会进行审查。采购代理机构做开标记录</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投标人代表对开标记录进行当场校核及勘误，并签字确认；同时由记录人、监督人当场签字确认（不予确认的应说明理由，否则视为无异议）</w:t>
      </w:r>
      <w:r>
        <w:rPr>
          <w:rFonts w:hint="eastAsia" w:ascii="宋体" w:hAnsi="宋体" w:cs="宋体"/>
          <w:color w:val="000000" w:themeColor="text1"/>
          <w:lang w:eastAsia="zh-CN"/>
          <w14:textFill>
            <w14:solidFill>
              <w14:schemeClr w14:val="tx1"/>
            </w14:solidFill>
          </w14:textFill>
        </w:rPr>
        <w:t>；</w:t>
      </w:r>
    </w:p>
    <w:p>
      <w:pPr>
        <w:autoSpaceDE w:val="0"/>
        <w:autoSpaceDN w:val="0"/>
        <w:adjustRightInd w:val="0"/>
        <w:snapToGrid w:val="0"/>
        <w:ind w:firstLine="480"/>
        <w:rPr>
          <w:rFonts w:hint="eastAsia" w:ascii="宋体" w:eastAsia="宋体" w:cs="宋体"/>
          <w:color w:val="000000" w:themeColor="text1"/>
          <w:lang w:eastAsia="zh-CN"/>
          <w14:textFill>
            <w14:solidFill>
              <w14:schemeClr w14:val="tx1"/>
            </w14:solidFill>
          </w14:textFill>
        </w:rPr>
      </w:pP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最后计算出各供应商的商务报价得分，然后加计总分后当场公布各供应商的各项得分及总分，评标委员会按评标办法和细则规定推荐中标候选人</w:t>
      </w:r>
      <w:r>
        <w:rPr>
          <w:rFonts w:hint="eastAsia" w:ascii="宋体" w:hAnsi="宋体" w:cs="宋体"/>
          <w:color w:val="000000" w:themeColor="text1"/>
          <w:lang w:eastAsia="zh-CN"/>
          <w14:textFill>
            <w14:solidFill>
              <w14:schemeClr w14:val="tx1"/>
            </w14:solidFill>
          </w14:textFill>
        </w:rPr>
        <w:t>；</w:t>
      </w:r>
    </w:p>
    <w:p>
      <w:pPr>
        <w:tabs>
          <w:tab w:val="left" w:pos="1820"/>
        </w:tabs>
        <w:adjustRightInd w:val="0"/>
        <w:snapToGrid w:val="0"/>
        <w:spacing w:line="440" w:lineRule="exact"/>
        <w:ind w:firstLine="480"/>
        <w:rPr>
          <w:rFonts w:hint="eastAsia" w:ascii="宋体" w:eastAsia="宋体" w:cs="宋体"/>
          <w:color w:val="000000" w:themeColor="text1"/>
          <w:lang w:eastAsia="zh-CN"/>
          <w14:textFill>
            <w14:solidFill>
              <w14:schemeClr w14:val="tx1"/>
            </w14:solidFill>
          </w14:textFill>
        </w:rPr>
      </w:pPr>
      <w:bookmarkStart w:id="315" w:name="_Toc27777"/>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评审结束后，由评审专家出具评标报告，由主持人根据评标报告公布中标候选人（中标候选供应商）名单及采购人最终确定中标供应商的时间和公告方式等</w:t>
      </w:r>
      <w:r>
        <w:rPr>
          <w:rFonts w:hint="eastAsia" w:ascii="宋体" w:hAnsi="宋体" w:cs="宋体"/>
          <w:color w:val="000000" w:themeColor="text1"/>
          <w:lang w:eastAsia="zh-CN"/>
          <w14:textFill>
            <w14:solidFill>
              <w14:schemeClr w14:val="tx1"/>
            </w14:solidFill>
          </w14:textFill>
        </w:rPr>
        <w:t>；</w:t>
      </w:r>
    </w:p>
    <w:p>
      <w:pPr>
        <w:tabs>
          <w:tab w:val="left" w:pos="1820"/>
        </w:tabs>
        <w:spacing w:line="440" w:lineRule="exact"/>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、评标报告宣读完毕，本次采购项目开标会议结束。</w:t>
      </w:r>
    </w:p>
    <w:p>
      <w:pPr>
        <w:pStyle w:val="9"/>
        <w:ind w:firstLine="0" w:firstLineChars="0"/>
        <w:rPr>
          <w:rFonts w:ascii="宋体" w:cs="宋体"/>
          <w:color w:val="000000" w:themeColor="text1"/>
          <w14:textFill>
            <w14:solidFill>
              <w14:schemeClr w14:val="tx1"/>
            </w14:solidFill>
          </w14:textFill>
        </w:rPr>
      </w:pPr>
    </w:p>
    <w:p>
      <w:pPr>
        <w:ind w:firstLine="723"/>
        <w:jc w:val="center"/>
        <w:outlineLvl w:val="0"/>
        <w:rPr>
          <w:b/>
          <w:bCs/>
          <w:color w:val="000000" w:themeColor="text1"/>
          <w:sz w:val="36"/>
          <w:szCs w:val="36"/>
          <w14:textFill>
            <w14:solidFill>
              <w14:schemeClr w14:val="tx1"/>
            </w14:solidFill>
          </w14:textFill>
        </w:rPr>
      </w:pPr>
      <w:bookmarkStart w:id="316" w:name="_Toc18256"/>
    </w:p>
    <w:p>
      <w:pPr>
        <w:ind w:firstLine="723"/>
        <w:jc w:val="center"/>
        <w:outlineLvl w:val="0"/>
        <w:rPr>
          <w:b/>
          <w:bCs/>
          <w:color w:val="000000" w:themeColor="text1"/>
          <w:sz w:val="36"/>
          <w:szCs w:val="36"/>
          <w14:textFill>
            <w14:solidFill>
              <w14:schemeClr w14:val="tx1"/>
            </w14:solidFill>
          </w14:textFill>
        </w:rPr>
      </w:pPr>
    </w:p>
    <w:p>
      <w:pPr>
        <w:pStyle w:val="2"/>
        <w:rPr>
          <w:color w:val="000000" w:themeColor="text1"/>
          <w14:textFill>
            <w14:solidFill>
              <w14:schemeClr w14:val="tx1"/>
            </w14:solidFill>
          </w14:textFill>
        </w:rPr>
      </w:pPr>
    </w:p>
    <w:p/>
    <w:p>
      <w:pPr>
        <w:pStyle w:val="8"/>
        <w:rPr>
          <w:color w:val="000000" w:themeColor="text1"/>
          <w14:textFill>
            <w14:solidFill>
              <w14:schemeClr w14:val="tx1"/>
            </w14:solidFill>
          </w14:textFill>
        </w:rPr>
      </w:pPr>
    </w:p>
    <w:p>
      <w:pPr>
        <w:ind w:firstLine="723"/>
        <w:jc w:val="center"/>
        <w:outlineLvl w:val="0"/>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第六章</w:t>
      </w:r>
      <w:r>
        <w:rPr>
          <w:b/>
          <w:bCs/>
          <w:color w:val="000000" w:themeColor="text1"/>
          <w:sz w:val="36"/>
          <w:szCs w:val="36"/>
          <w14:textFill>
            <w14:solidFill>
              <w14:schemeClr w14:val="tx1"/>
            </w14:solidFill>
          </w14:textFill>
        </w:rPr>
        <w:t xml:space="preserve">  </w:t>
      </w:r>
      <w:r>
        <w:rPr>
          <w:rFonts w:hint="eastAsia"/>
          <w:b/>
          <w:bCs/>
          <w:color w:val="000000" w:themeColor="text1"/>
          <w:sz w:val="36"/>
          <w:szCs w:val="36"/>
          <w14:textFill>
            <w14:solidFill>
              <w14:schemeClr w14:val="tx1"/>
            </w14:solidFill>
          </w14:textFill>
        </w:rPr>
        <w:t>投标文件格式</w:t>
      </w:r>
      <w:bookmarkEnd w:id="289"/>
      <w:bookmarkEnd w:id="290"/>
      <w:bookmarkEnd w:id="291"/>
      <w:bookmarkEnd w:id="315"/>
      <w:bookmarkEnd w:id="316"/>
    </w:p>
    <w:p>
      <w:pPr>
        <w:spacing w:line="420" w:lineRule="exact"/>
        <w:ind w:firstLine="480"/>
        <w:jc w:val="left"/>
        <w:rPr>
          <w:rFonts w:ascii="宋体" w:cs="宋体"/>
          <w:bCs/>
          <w:color w:val="000000" w:themeColor="text1"/>
          <w14:textFill>
            <w14:solidFill>
              <w14:schemeClr w14:val="tx1"/>
            </w14:solidFill>
          </w14:textFill>
        </w:rPr>
      </w:pPr>
      <w:bookmarkStart w:id="317" w:name="_Toc5353_WPSOffice_Level1"/>
      <w:bookmarkStart w:id="318" w:name="_Toc27510_WPSOffice_Level1"/>
      <w:bookmarkStart w:id="319" w:name="_Toc29520_WPSOffice_Level1"/>
      <w:r>
        <w:rPr>
          <w:rFonts w:hint="eastAsia" w:ascii="宋体" w:hAnsi="宋体" w:cs="宋体"/>
          <w:bCs/>
          <w:color w:val="000000" w:themeColor="text1"/>
          <w14:textFill>
            <w14:solidFill>
              <w14:schemeClr w14:val="tx1"/>
            </w14:solidFill>
          </w14:textFill>
        </w:rPr>
        <w:t>本附件所有格式仅供制作投标文件时参考，供应商应根据行业特点，结合本项目的相关要求，对有关内容、表格可进行补充或修改，但不得对实质性内容做出变动。</w:t>
      </w:r>
    </w:p>
    <w:p>
      <w:pPr>
        <w:spacing w:line="420" w:lineRule="exact"/>
        <w:ind w:firstLine="0" w:firstLineChars="0"/>
        <w:jc w:val="center"/>
        <w:rPr>
          <w:rFonts w:asci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文件袋封面格式</w:t>
      </w:r>
      <w:bookmarkEnd w:id="317"/>
      <w:bookmarkEnd w:id="318"/>
      <w:bookmarkEnd w:id="319"/>
    </w:p>
    <w:p>
      <w:pPr>
        <w:spacing w:line="420" w:lineRule="exact"/>
        <w:ind w:firstLine="480"/>
        <w:rPr>
          <w:rFonts w:ascii="宋体" w:cs="宋体"/>
          <w:color w:val="000000" w:themeColor="text1"/>
          <w14:textFill>
            <w14:solidFill>
              <w14:schemeClr w14:val="tx1"/>
            </w14:solidFill>
          </w14:textFill>
        </w:rPr>
      </w:pPr>
    </w:p>
    <w:tbl>
      <w:tblPr>
        <w:tblStyle w:val="25"/>
        <w:tblW w:w="8812" w:type="dxa"/>
        <w:jc w:val="center"/>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81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PrEx>
        <w:trPr>
          <w:trHeight w:val="11006" w:hRule="atLeast"/>
          <w:jc w:val="center"/>
        </w:trPr>
        <w:tc>
          <w:tcPr>
            <w:tcW w:w="8812" w:type="dxa"/>
            <w:tcBorders>
              <w:top w:val="double" w:color="666699" w:sz="4" w:space="0"/>
              <w:left w:val="double" w:color="666699" w:sz="4" w:space="0"/>
              <w:bottom w:val="double" w:color="666699" w:sz="4" w:space="0"/>
              <w:right w:val="double" w:color="666699" w:sz="4" w:space="0"/>
            </w:tcBorders>
            <w:shd w:val="clear" w:color="auto" w:fill="FCFEEA"/>
          </w:tcPr>
          <w:p>
            <w:pPr>
              <w:keepNext w:val="0"/>
              <w:keepLines w:val="0"/>
              <w:suppressLineNumbers w:val="0"/>
              <w:snapToGrid w:val="0"/>
              <w:spacing w:before="0" w:beforeAutospacing="0" w:after="0" w:afterAutospacing="0" w:line="420" w:lineRule="exact"/>
              <w:ind w:left="0" w:right="0" w:firstLine="602"/>
              <w:jc w:val="center"/>
              <w:rPr>
                <w:rFonts w:hint="default" w:ascii="宋体" w:cs="宋体"/>
                <w:b/>
                <w:color w:val="000000" w:themeColor="text1"/>
                <w:sz w:val="30"/>
                <w14:textFill>
                  <w14:solidFill>
                    <w14:schemeClr w14:val="tx1"/>
                  </w14:solidFill>
                </w14:textFill>
              </w:rPr>
            </w:pPr>
          </w:p>
          <w:p>
            <w:pPr>
              <w:pStyle w:val="9"/>
              <w:keepNext w:val="0"/>
              <w:keepLines w:val="0"/>
              <w:suppressLineNumbers w:val="0"/>
              <w:spacing w:before="0" w:beforeAutospacing="0" w:after="0" w:afterAutospacing="0" w:line="360" w:lineRule="auto"/>
              <w:ind w:left="0" w:right="0" w:firstLine="0" w:firstLineChars="0"/>
              <w:jc w:val="center"/>
              <w:rPr>
                <w:rFonts w:hint="default" w:ascii="宋体" w:cs="宋体"/>
                <w:b/>
                <w:bCs w:val="0"/>
                <w:color w:val="000000" w:themeColor="text1"/>
                <w:spacing w:val="-11"/>
                <w:sz w:val="44"/>
                <w:szCs w:val="44"/>
                <w:u w:val="single"/>
                <w:lang w:val="zh-CN"/>
                <w14:textFill>
                  <w14:solidFill>
                    <w14:schemeClr w14:val="tx1"/>
                  </w14:solidFill>
                </w14:textFill>
              </w:rPr>
            </w:pPr>
          </w:p>
          <w:p>
            <w:pPr>
              <w:keepNext w:val="0"/>
              <w:keepLines w:val="0"/>
              <w:suppressLineNumbers w:val="0"/>
              <w:spacing w:before="0" w:beforeAutospacing="0" w:after="0" w:afterAutospacing="0" w:line="360" w:lineRule="auto"/>
              <w:ind w:left="0" w:right="0" w:firstLine="0" w:firstLineChars="0"/>
              <w:jc w:val="center"/>
              <w:rPr>
                <w:rFonts w:hint="default" w:ascii="宋体" w:cs="宋体"/>
                <w:b/>
                <w:bCs/>
                <w:color w:val="000000" w:themeColor="text1"/>
                <w:sz w:val="32"/>
                <w14:textFill>
                  <w14:solidFill>
                    <w14:schemeClr w14:val="tx1"/>
                  </w14:solidFill>
                </w14:textFill>
              </w:rPr>
            </w:pPr>
            <w:r>
              <w:rPr>
                <w:rFonts w:hint="eastAsia" w:ascii="宋体" w:hAnsi="宋体" w:cs="宋体"/>
                <w:b/>
                <w:bCs/>
                <w:color w:val="000000" w:themeColor="text1"/>
                <w:sz w:val="32"/>
                <w:u w:val="single"/>
                <w:lang w:val="zh-CN"/>
                <w14:textFill>
                  <w14:solidFill>
                    <w14:schemeClr w14:val="tx1"/>
                  </w14:solidFill>
                </w14:textFill>
              </w:rPr>
              <w:t>新昌县居家养老服务公建民营运营采购项目</w:t>
            </w:r>
          </w:p>
          <w:p>
            <w:pPr>
              <w:pStyle w:val="9"/>
              <w:keepNext w:val="0"/>
              <w:keepLines w:val="0"/>
              <w:suppressLineNumbers w:val="0"/>
              <w:spacing w:before="0" w:beforeAutospacing="0" w:after="0" w:afterAutospacing="0" w:line="720" w:lineRule="auto"/>
              <w:ind w:left="0" w:right="0" w:firstLine="0" w:firstLineChars="0"/>
              <w:jc w:val="both"/>
              <w:rPr>
                <w:rFonts w:hint="default" w:ascii="宋体" w:cs="宋体"/>
                <w:b/>
                <w:bCs/>
                <w:color w:val="000000" w:themeColor="text1"/>
                <w:sz w:val="36"/>
                <w14:textFill>
                  <w14:solidFill>
                    <w14:schemeClr w14:val="tx1"/>
                  </w14:solidFill>
                </w14:textFill>
              </w:rPr>
            </w:pPr>
          </w:p>
          <w:p>
            <w:pPr>
              <w:pStyle w:val="9"/>
              <w:keepNext w:val="0"/>
              <w:keepLines w:val="0"/>
              <w:suppressLineNumbers w:val="0"/>
              <w:spacing w:before="0" w:beforeAutospacing="0" w:after="0" w:afterAutospacing="0" w:line="720" w:lineRule="auto"/>
              <w:ind w:left="0" w:right="0" w:firstLine="883"/>
              <w:jc w:val="center"/>
              <w:rPr>
                <w:rFonts w:hint="default" w:asci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资信技术文件</w:t>
            </w:r>
            <w:r>
              <w:rPr>
                <w:rFonts w:hint="default" w:ascii="宋体" w:hAnsi="宋体" w:cs="宋体"/>
                <w:b/>
                <w:color w:val="000000" w:themeColor="text1"/>
                <w:sz w:val="44"/>
                <w:szCs w:val="44"/>
                <w14:textFill>
                  <w14:solidFill>
                    <w14:schemeClr w14:val="tx1"/>
                  </w14:solidFill>
                </w14:textFill>
              </w:rPr>
              <w:t>/</w:t>
            </w:r>
            <w:r>
              <w:rPr>
                <w:rFonts w:hint="eastAsia" w:ascii="宋体" w:hAnsi="宋体" w:cs="宋体"/>
                <w:b/>
                <w:color w:val="000000" w:themeColor="text1"/>
                <w:sz w:val="44"/>
                <w:szCs w:val="44"/>
                <w14:textFill>
                  <w14:solidFill>
                    <w14:schemeClr w14:val="tx1"/>
                  </w14:solidFill>
                </w14:textFill>
              </w:rPr>
              <w:t>商务报价文件</w:t>
            </w:r>
          </w:p>
          <w:p>
            <w:pPr>
              <w:keepNext w:val="0"/>
              <w:keepLines w:val="0"/>
              <w:suppressLineNumbers w:val="0"/>
              <w:spacing w:before="0" w:beforeAutospacing="0" w:after="0" w:afterAutospacing="0" w:line="420" w:lineRule="exact"/>
              <w:ind w:left="0" w:right="0" w:firstLine="643"/>
              <w:jc w:val="center"/>
              <w:rPr>
                <w:rFonts w:hint="default" w:ascii="宋体" w:cs="宋体"/>
                <w:b/>
                <w:color w:val="000000" w:themeColor="text1"/>
                <w:sz w:val="32"/>
                <w14:textFill>
                  <w14:solidFill>
                    <w14:schemeClr w14:val="tx1"/>
                  </w14:solidFill>
                </w14:textFill>
              </w:rPr>
            </w:pPr>
          </w:p>
          <w:p>
            <w:pPr>
              <w:keepNext w:val="0"/>
              <w:keepLines w:val="0"/>
              <w:suppressLineNumbers w:val="0"/>
              <w:spacing w:before="0" w:beforeAutospacing="0" w:after="0" w:afterAutospacing="0" w:line="420" w:lineRule="exact"/>
              <w:ind w:left="0" w:right="0" w:firstLine="0" w:firstLineChars="0"/>
              <w:rPr>
                <w:rFonts w:hint="default" w:ascii="宋体" w:cs="宋体"/>
                <w:b/>
                <w:color w:val="000000" w:themeColor="text1"/>
                <w:sz w:val="32"/>
                <w14:textFill>
                  <w14:solidFill>
                    <w14:schemeClr w14:val="tx1"/>
                  </w14:solidFill>
                </w14:textFill>
              </w:rPr>
            </w:pPr>
          </w:p>
          <w:p>
            <w:pPr>
              <w:keepNext w:val="0"/>
              <w:keepLines w:val="0"/>
              <w:suppressLineNumbers w:val="0"/>
              <w:spacing w:before="0" w:beforeAutospacing="0" w:after="0" w:afterAutospacing="0" w:line="420" w:lineRule="exact"/>
              <w:ind w:left="0" w:right="0" w:firstLine="643"/>
              <w:jc w:val="center"/>
              <w:rPr>
                <w:rFonts w:hint="default" w:ascii="宋体" w:cs="宋体"/>
                <w:b/>
                <w:color w:val="000000" w:themeColor="text1"/>
                <w:sz w:val="32"/>
                <w14:textFill>
                  <w14:solidFill>
                    <w14:schemeClr w14:val="tx1"/>
                  </w14:solidFill>
                </w14:textFill>
              </w:rPr>
            </w:pPr>
          </w:p>
          <w:p>
            <w:pPr>
              <w:keepNext w:val="0"/>
              <w:keepLines w:val="0"/>
              <w:suppressLineNumbers w:val="0"/>
              <w:spacing w:before="0" w:beforeAutospacing="0" w:after="0" w:afterAutospacing="0" w:line="420" w:lineRule="exact"/>
              <w:ind w:left="0" w:right="0" w:firstLine="643"/>
              <w:jc w:val="center"/>
              <w:rPr>
                <w:rFonts w:hint="default" w:ascii="宋体" w:cs="宋体"/>
                <w:b/>
                <w:color w:val="000000" w:themeColor="text1"/>
                <w:sz w:val="32"/>
                <w14:textFill>
                  <w14:solidFill>
                    <w14:schemeClr w14:val="tx1"/>
                  </w14:solidFill>
                </w14:textFill>
              </w:rPr>
            </w:pPr>
          </w:p>
          <w:p>
            <w:pPr>
              <w:keepNext w:val="0"/>
              <w:keepLines w:val="0"/>
              <w:suppressLineNumbers w:val="0"/>
              <w:spacing w:before="0" w:beforeAutospacing="0" w:after="0" w:afterAutospacing="0" w:line="360" w:lineRule="auto"/>
              <w:ind w:left="0" w:right="0" w:firstLine="640"/>
              <w:rPr>
                <w:rFonts w:hint="default" w:ascii="宋体" w:cs="宋体"/>
                <w:color w:val="000000" w:themeColor="text1"/>
                <w:sz w:val="32"/>
                <w14:textFill>
                  <w14:solidFill>
                    <w14:schemeClr w14:val="tx1"/>
                  </w14:solidFill>
                </w14:textFill>
              </w:rPr>
            </w:pPr>
            <w:r>
              <w:rPr>
                <w:rFonts w:hint="eastAsia" w:ascii="宋体" w:hAnsi="宋体" w:cs="宋体"/>
                <w:color w:val="000000" w:themeColor="text1"/>
                <w:sz w:val="32"/>
                <w14:textFill>
                  <w14:solidFill>
                    <w14:schemeClr w14:val="tx1"/>
                  </w14:solidFill>
                </w14:textFill>
              </w:rPr>
              <w:t>项目编号：</w:t>
            </w:r>
            <w:r>
              <w:rPr>
                <w:rFonts w:hint="default" w:ascii="宋体" w:hAnsi="宋体" w:cs="宋体"/>
                <w:color w:val="000000" w:themeColor="text1"/>
                <w:sz w:val="32"/>
                <w:u w:val="single"/>
                <w14:textFill>
                  <w14:solidFill>
                    <w14:schemeClr w14:val="tx1"/>
                  </w14:solidFill>
                </w14:textFill>
              </w:rPr>
              <w:t>新昌县居家养老服务公建民营运营采购项目</w:t>
            </w:r>
          </w:p>
          <w:p>
            <w:pPr>
              <w:keepNext w:val="0"/>
              <w:keepLines w:val="0"/>
              <w:suppressLineNumbers w:val="0"/>
              <w:spacing w:before="0" w:beforeAutospacing="0" w:after="0" w:afterAutospacing="0" w:line="360" w:lineRule="auto"/>
              <w:ind w:left="0" w:right="0" w:firstLine="640"/>
              <w:rPr>
                <w:rFonts w:hint="default" w:ascii="宋体" w:cs="宋体"/>
                <w:color w:val="000000" w:themeColor="text1"/>
                <w:sz w:val="32"/>
                <w:u w:val="single"/>
                <w14:textFill>
                  <w14:solidFill>
                    <w14:schemeClr w14:val="tx1"/>
                  </w14:solidFill>
                </w14:textFill>
              </w:rPr>
            </w:pPr>
            <w:r>
              <w:rPr>
                <w:rFonts w:hint="eastAsia" w:ascii="宋体" w:hAnsi="宋体" w:cs="宋体"/>
                <w:color w:val="000000" w:themeColor="text1"/>
                <w:sz w:val="32"/>
                <w14:textFill>
                  <w14:solidFill>
                    <w14:schemeClr w14:val="tx1"/>
                  </w14:solidFill>
                </w14:textFill>
              </w:rPr>
              <w:t>投</w:t>
            </w:r>
            <w:r>
              <w:rPr>
                <w:rFonts w:hint="default"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标</w:t>
            </w:r>
            <w:r>
              <w:rPr>
                <w:rFonts w:hint="default"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人：</w:t>
            </w:r>
            <w:r>
              <w:rPr>
                <w:rFonts w:hint="default" w:ascii="宋体" w:hAnsi="宋体" w:cs="宋体"/>
                <w:color w:val="000000" w:themeColor="text1"/>
                <w:sz w:val="32"/>
                <w:u w:val="single"/>
                <w14:textFill>
                  <w14:solidFill>
                    <w14:schemeClr w14:val="tx1"/>
                  </w14:solidFill>
                </w14:textFill>
              </w:rPr>
              <w:t xml:space="preserve">        </w:t>
            </w:r>
            <w:r>
              <w:rPr>
                <w:rFonts w:hint="eastAsia" w:ascii="宋体" w:hAnsi="宋体" w:cs="宋体"/>
                <w:color w:val="000000" w:themeColor="text1"/>
                <w:sz w:val="32"/>
                <w:u w:val="single"/>
                <w14:textFill>
                  <w14:solidFill>
                    <w14:schemeClr w14:val="tx1"/>
                  </w14:solidFill>
                </w14:textFill>
              </w:rPr>
              <w:t>（全称）（加盖公章）</w:t>
            </w:r>
            <w:r>
              <w:rPr>
                <w:rFonts w:hint="default" w:ascii="宋体" w:hAnsi="宋体" w:cs="宋体"/>
                <w:color w:val="000000" w:themeColor="text1"/>
                <w:sz w:val="32"/>
                <w:u w:val="single"/>
                <w14:textFill>
                  <w14:solidFill>
                    <w14:schemeClr w14:val="tx1"/>
                  </w14:solidFill>
                </w14:textFill>
              </w:rPr>
              <w:t xml:space="preserve">          </w:t>
            </w:r>
          </w:p>
          <w:p>
            <w:pPr>
              <w:keepNext w:val="0"/>
              <w:keepLines w:val="0"/>
              <w:suppressLineNumbers w:val="0"/>
              <w:spacing w:before="0" w:beforeAutospacing="0" w:after="0" w:afterAutospacing="0" w:line="360" w:lineRule="auto"/>
              <w:ind w:left="0" w:right="0" w:firstLine="640"/>
              <w:rPr>
                <w:rFonts w:hint="default" w:ascii="宋体" w:cs="宋体"/>
                <w:color w:val="000000" w:themeColor="text1"/>
                <w:sz w:val="32"/>
                <w:u w:val="single"/>
                <w14:textFill>
                  <w14:solidFill>
                    <w14:schemeClr w14:val="tx1"/>
                  </w14:solidFill>
                </w14:textFill>
              </w:rPr>
            </w:pPr>
            <w:r>
              <w:rPr>
                <w:rFonts w:hint="eastAsia" w:ascii="宋体" w:hAnsi="宋体" w:cs="宋体"/>
                <w:color w:val="000000" w:themeColor="text1"/>
                <w:sz w:val="32"/>
                <w14:textFill>
                  <w14:solidFill>
                    <w14:schemeClr w14:val="tx1"/>
                  </w14:solidFill>
                </w14:textFill>
              </w:rPr>
              <w:t>法定代表人或授权代表人签字：</w:t>
            </w:r>
            <w:r>
              <w:rPr>
                <w:rFonts w:hint="default" w:ascii="宋体" w:hAnsi="宋体" w:cs="宋体"/>
                <w:color w:val="000000" w:themeColor="text1"/>
                <w:sz w:val="32"/>
                <w:u w:val="single"/>
                <w14:textFill>
                  <w14:solidFill>
                    <w14:schemeClr w14:val="tx1"/>
                  </w14:solidFill>
                </w14:textFill>
              </w:rPr>
              <w:t xml:space="preserve">                   </w:t>
            </w:r>
          </w:p>
          <w:p>
            <w:pPr>
              <w:keepNext w:val="0"/>
              <w:keepLines w:val="0"/>
              <w:suppressLineNumbers w:val="0"/>
              <w:spacing w:before="0" w:beforeAutospacing="0" w:after="0" w:afterAutospacing="0" w:line="360" w:lineRule="auto"/>
              <w:ind w:left="0" w:right="0" w:firstLine="640"/>
              <w:rPr>
                <w:rFonts w:hint="default" w:ascii="宋体" w:cs="宋体"/>
                <w:color w:val="000000" w:themeColor="text1"/>
                <w:sz w:val="32"/>
                <w:u w:val="single"/>
                <w14:textFill>
                  <w14:solidFill>
                    <w14:schemeClr w14:val="tx1"/>
                  </w14:solidFill>
                </w14:textFill>
              </w:rPr>
            </w:pPr>
            <w:r>
              <w:rPr>
                <w:rFonts w:hint="eastAsia" w:ascii="宋体" w:hAnsi="宋体" w:cs="宋体"/>
                <w:color w:val="000000" w:themeColor="text1"/>
                <w:sz w:val="32"/>
                <w14:textFill>
                  <w14:solidFill>
                    <w14:schemeClr w14:val="tx1"/>
                  </w14:solidFill>
                </w14:textFill>
              </w:rPr>
              <w:t>投标人地址：</w:t>
            </w:r>
            <w:r>
              <w:rPr>
                <w:rFonts w:hint="default" w:ascii="宋体" w:hAnsi="宋体" w:cs="宋体"/>
                <w:color w:val="000000" w:themeColor="text1"/>
                <w:sz w:val="32"/>
                <w:u w:val="single"/>
                <w14:textFill>
                  <w14:solidFill>
                    <w14:schemeClr w14:val="tx1"/>
                  </w14:solidFill>
                </w14:textFill>
              </w:rPr>
              <w:t xml:space="preserve">                                   </w:t>
            </w:r>
          </w:p>
          <w:p>
            <w:pPr>
              <w:keepNext w:val="0"/>
              <w:keepLines w:val="0"/>
              <w:suppressLineNumbers w:val="0"/>
              <w:spacing w:before="0" w:beforeAutospacing="0" w:after="0" w:afterAutospacing="0" w:line="360" w:lineRule="auto"/>
              <w:ind w:left="0" w:right="0" w:firstLine="643"/>
              <w:rPr>
                <w:rFonts w:hint="default" w:asci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在</w:t>
            </w:r>
            <w:r>
              <w:rPr>
                <w:rFonts w:hint="default" w:ascii="宋体" w:hAnsi="宋体" w:cs="宋体"/>
                <w:b/>
                <w:color w:val="000000" w:themeColor="text1"/>
                <w:sz w:val="32"/>
                <w:szCs w:val="32"/>
                <w14:textFill>
                  <w14:solidFill>
                    <w14:schemeClr w14:val="tx1"/>
                  </w14:solidFill>
                </w14:textFill>
              </w:rPr>
              <w:t>2019</w:t>
            </w:r>
            <w:r>
              <w:rPr>
                <w:rFonts w:hint="eastAsia" w:ascii="宋体" w:hAnsi="宋体" w:cs="宋体"/>
                <w:b/>
                <w:color w:val="000000" w:themeColor="text1"/>
                <w:sz w:val="32"/>
                <w:szCs w:val="32"/>
                <w14:textFill>
                  <w14:solidFill>
                    <w14:schemeClr w14:val="tx1"/>
                  </w14:solidFill>
                </w14:textFill>
              </w:rPr>
              <w:t>年</w:t>
            </w:r>
            <w:r>
              <w:rPr>
                <w:rFonts w:hint="default" w:ascii="宋体" w:hAnsi="宋体" w:cs="宋体"/>
                <w:b/>
                <w:color w:val="000000" w:themeColor="text1"/>
                <w:sz w:val="32"/>
                <w:szCs w:val="32"/>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月</w:t>
            </w:r>
            <w:r>
              <w:rPr>
                <w:rFonts w:hint="default" w:ascii="宋体" w:hAnsi="宋体" w:cs="宋体"/>
                <w:b/>
                <w:color w:val="000000" w:themeColor="text1"/>
                <w:sz w:val="32"/>
                <w:szCs w:val="32"/>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日</w:t>
            </w:r>
            <w:r>
              <w:rPr>
                <w:rFonts w:hint="default" w:ascii="宋体" w:hAnsi="宋体" w:cs="宋体"/>
                <w:b/>
                <w:color w:val="000000" w:themeColor="text1"/>
                <w:sz w:val="32"/>
                <w:szCs w:val="32"/>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时</w:t>
            </w:r>
            <w:r>
              <w:rPr>
                <w:rFonts w:hint="default" w:ascii="宋体" w:hAnsi="宋体" w:cs="宋体"/>
                <w:b/>
                <w:color w:val="000000" w:themeColor="text1"/>
                <w:sz w:val="32"/>
                <w:szCs w:val="32"/>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分之前不得启封</w:t>
            </w:r>
          </w:p>
          <w:p>
            <w:pPr>
              <w:keepNext w:val="0"/>
              <w:keepLines w:val="0"/>
              <w:suppressLineNumbers w:val="0"/>
              <w:adjustRightInd w:val="0"/>
              <w:snapToGrid w:val="0"/>
              <w:spacing w:before="0" w:beforeAutospacing="0" w:after="0" w:afterAutospacing="0" w:line="360" w:lineRule="auto"/>
              <w:ind w:left="0" w:right="0" w:firstLine="640"/>
              <w:rPr>
                <w:rFonts w:hint="default" w:ascii="宋体" w:cs="宋体"/>
                <w:color w:val="000000" w:themeColor="text1"/>
                <w14:textFill>
                  <w14:solidFill>
                    <w14:schemeClr w14:val="tx1"/>
                  </w14:solidFill>
                </w14:textFill>
              </w:rPr>
            </w:pPr>
            <w:r>
              <w:rPr>
                <w:rFonts w:hint="eastAsia" w:ascii="宋体" w:hAnsi="宋体" w:cs="宋体"/>
                <w:color w:val="000000" w:themeColor="text1"/>
                <w:sz w:val="32"/>
                <w14:textFill>
                  <w14:solidFill>
                    <w14:schemeClr w14:val="tx1"/>
                  </w14:solidFill>
                </w14:textFill>
              </w:rPr>
              <w:t>递交地点：</w:t>
            </w:r>
            <w:r>
              <w:rPr>
                <w:rFonts w:hint="eastAsia" w:ascii="宋体" w:hAnsi="宋体" w:cs="宋体"/>
                <w:color w:val="000000" w:themeColor="text1"/>
                <w:sz w:val="32"/>
                <w:lang w:eastAsia="zh-CN"/>
                <w14:textFill>
                  <w14:solidFill>
                    <w14:schemeClr w14:val="tx1"/>
                  </w14:solidFill>
                </w14:textFill>
              </w:rPr>
              <w:t>浙江兴业建设项目管理有限公司</w:t>
            </w:r>
            <w:r>
              <w:rPr>
                <w:rFonts w:hint="eastAsia" w:ascii="宋体" w:hAnsi="宋体" w:cs="宋体"/>
                <w:color w:val="000000" w:themeColor="text1"/>
                <w:sz w:val="32"/>
                <w14:textFill>
                  <w14:solidFill>
                    <w14:schemeClr w14:val="tx1"/>
                  </w14:solidFill>
                </w14:textFill>
              </w:rPr>
              <w:t>开标室</w:t>
            </w:r>
          </w:p>
        </w:tc>
      </w:tr>
    </w:tbl>
    <w:p>
      <w:pPr>
        <w:spacing w:beforeLines="100" w:line="440" w:lineRule="atLeast"/>
        <w:ind w:firstLine="0" w:firstLineChars="0"/>
        <w:rPr>
          <w:rFonts w:ascii="宋体" w:cs="宋体"/>
          <w:bCs/>
          <w:color w:val="000000" w:themeColor="text1"/>
          <w:sz w:val="30"/>
          <w:szCs w:val="30"/>
          <w14:textFill>
            <w14:solidFill>
              <w14:schemeClr w14:val="tx1"/>
            </w14:solidFill>
          </w14:textFill>
        </w:rPr>
      </w:pPr>
    </w:p>
    <w:p>
      <w:pPr>
        <w:spacing w:line="420" w:lineRule="exact"/>
        <w:ind w:firstLine="643"/>
        <w:jc w:val="center"/>
        <w:rPr>
          <w:rFonts w:ascii="宋体" w:cs="宋体"/>
          <w:b/>
          <w:color w:val="000000" w:themeColor="text1"/>
          <w:sz w:val="32"/>
          <w:szCs w:val="32"/>
          <w14:textFill>
            <w14:solidFill>
              <w14:schemeClr w14:val="tx1"/>
            </w14:solidFill>
          </w14:textFill>
        </w:rPr>
      </w:pPr>
    </w:p>
    <w:p>
      <w:pPr>
        <w:spacing w:line="420" w:lineRule="exact"/>
        <w:ind w:firstLine="0" w:firstLineChars="0"/>
        <w:jc w:val="center"/>
        <w:rPr>
          <w:rFonts w:ascii="宋体" w:cs="宋体"/>
          <w:b/>
          <w:color w:val="000000" w:themeColor="text1"/>
          <w:sz w:val="32"/>
          <w:szCs w:val="32"/>
          <w14:textFill>
            <w14:solidFill>
              <w14:schemeClr w14:val="tx1"/>
            </w14:solidFill>
          </w14:textFill>
        </w:rPr>
      </w:pPr>
      <w:bookmarkStart w:id="320" w:name="_Toc5472_WPSOffice_Level1"/>
      <w:bookmarkStart w:id="321" w:name="_Toc183_WPSOffice_Level1"/>
      <w:bookmarkStart w:id="322" w:name="_Toc2956_WPSOffice_Level1"/>
      <w:r>
        <w:rPr>
          <w:rFonts w:hint="eastAsia" w:ascii="宋体" w:hAnsi="宋体" w:cs="宋体"/>
          <w:b/>
          <w:color w:val="000000" w:themeColor="text1"/>
          <w:sz w:val="32"/>
          <w:szCs w:val="32"/>
          <w14:textFill>
            <w14:solidFill>
              <w14:schemeClr w14:val="tx1"/>
            </w14:solidFill>
          </w14:textFill>
        </w:rPr>
        <w:t>资信技术文件封面格式</w:t>
      </w:r>
      <w:bookmarkEnd w:id="320"/>
      <w:bookmarkEnd w:id="321"/>
      <w:bookmarkEnd w:id="322"/>
    </w:p>
    <w:p>
      <w:pPr>
        <w:pStyle w:val="14"/>
        <w:spacing w:line="420" w:lineRule="exact"/>
        <w:ind w:left="120" w:leftChars="50" w:firstLine="3840" w:firstLineChars="1200"/>
        <w:jc w:val="left"/>
        <w:rPr>
          <w:rFonts w:ascii="宋体" w:hAnsi="宋体" w:eastAsia="宋体" w:cs="宋体"/>
          <w:color w:val="000000" w:themeColor="text1"/>
          <w:sz w:val="32"/>
          <w14:textFill>
            <w14:solidFill>
              <w14:schemeClr w14:val="tx1"/>
            </w14:solidFill>
          </w14:textFill>
        </w:rPr>
      </w:pPr>
    </w:p>
    <w:p>
      <w:pPr>
        <w:spacing w:line="420" w:lineRule="exact"/>
        <w:ind w:firstLine="640"/>
        <w:jc w:val="center"/>
        <w:rPr>
          <w:rFonts w:ascii="宋体" w:cs="宋体"/>
          <w:color w:val="000000" w:themeColor="text1"/>
          <w:sz w:val="84"/>
          <w14:textFill>
            <w14:solidFill>
              <w14:schemeClr w14:val="tx1"/>
            </w14:solidFill>
          </w14:textFill>
        </w:rPr>
      </w:pP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正本或副本</w:t>
      </w:r>
    </w:p>
    <w:p>
      <w:pPr>
        <w:spacing w:line="420" w:lineRule="exact"/>
        <w:ind w:firstLine="883"/>
        <w:rPr>
          <w:rFonts w:ascii="宋体" w:cs="宋体"/>
          <w:b/>
          <w:color w:val="000000" w:themeColor="text1"/>
          <w:sz w:val="44"/>
          <w:szCs w:val="44"/>
          <w14:textFill>
            <w14:solidFill>
              <w14:schemeClr w14:val="tx1"/>
            </w14:solidFill>
          </w14:textFill>
        </w:rPr>
      </w:pPr>
    </w:p>
    <w:p>
      <w:pPr>
        <w:ind w:firstLine="480"/>
        <w:rPr>
          <w:color w:val="000000" w:themeColor="text1"/>
          <w14:textFill>
            <w14:solidFill>
              <w14:schemeClr w14:val="tx1"/>
            </w14:solidFill>
          </w14:textFill>
        </w:rPr>
      </w:pPr>
    </w:p>
    <w:p>
      <w:pPr>
        <w:spacing w:line="240" w:lineRule="auto"/>
        <w:ind w:firstLine="0" w:firstLineChars="0"/>
        <w:jc w:val="center"/>
        <w:rPr>
          <w:rFonts w:ascii="宋体" w:cs="宋体"/>
          <w:b/>
          <w:bCs/>
          <w:color w:val="000000" w:themeColor="text1"/>
          <w:sz w:val="72"/>
          <w:szCs w:val="72"/>
          <w14:textFill>
            <w14:solidFill>
              <w14:schemeClr w14:val="tx1"/>
            </w14:solidFill>
          </w14:textFill>
        </w:rPr>
      </w:pPr>
    </w:p>
    <w:p>
      <w:pPr>
        <w:spacing w:line="240" w:lineRule="auto"/>
        <w:ind w:firstLine="0" w:firstLineChars="0"/>
        <w:jc w:val="center"/>
        <w:rPr>
          <w:rFonts w:asci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资信技术文件</w:t>
      </w:r>
    </w:p>
    <w:p>
      <w:pPr>
        <w:spacing w:line="240" w:lineRule="auto"/>
        <w:ind w:firstLine="883"/>
        <w:jc w:val="center"/>
        <w:rPr>
          <w:rFonts w:ascii="宋体" w:cs="宋体"/>
          <w:b/>
          <w:bCs/>
          <w:color w:val="000000" w:themeColor="text1"/>
          <w:sz w:val="44"/>
          <w:szCs w:val="44"/>
          <w14:textFill>
            <w14:solidFill>
              <w14:schemeClr w14:val="tx1"/>
            </w14:solidFill>
          </w14:textFill>
        </w:rPr>
      </w:pPr>
    </w:p>
    <w:p>
      <w:pPr>
        <w:ind w:firstLine="0" w:firstLineChars="0"/>
        <w:rPr>
          <w:color w:val="000000" w:themeColor="text1"/>
          <w14:textFill>
            <w14:solidFill>
              <w14:schemeClr w14:val="tx1"/>
            </w14:solidFill>
          </w14:textFill>
        </w:rPr>
      </w:pPr>
    </w:p>
    <w:p>
      <w:pPr>
        <w:ind w:firstLine="0" w:firstLineChars="0"/>
        <w:rPr>
          <w:rFonts w:ascii="宋体" w:cs="宋体"/>
          <w:color w:val="000000" w:themeColor="text1"/>
          <w14:textFill>
            <w14:solidFill>
              <w14:schemeClr w14:val="tx1"/>
            </w14:solidFill>
          </w14:textFill>
        </w:rPr>
      </w:pPr>
    </w:p>
    <w:p>
      <w:pPr>
        <w:pStyle w:val="9"/>
        <w:ind w:firstLine="480"/>
        <w:rPr>
          <w:color w:val="000000" w:themeColor="text1"/>
          <w14:textFill>
            <w14:solidFill>
              <w14:schemeClr w14:val="tx1"/>
            </w14:solidFill>
          </w14:textFill>
        </w:rPr>
      </w:pPr>
    </w:p>
    <w:p>
      <w:pPr>
        <w:ind w:firstLine="480"/>
        <w:rPr>
          <w:rFonts w:ascii="宋体" w:cs="宋体"/>
          <w:color w:val="000000" w:themeColor="text1"/>
          <w14:textFill>
            <w14:solidFill>
              <w14:schemeClr w14:val="tx1"/>
            </w14:solidFill>
          </w14:textFill>
        </w:rPr>
      </w:pPr>
    </w:p>
    <w:p>
      <w:pPr>
        <w:spacing w:line="360" w:lineRule="auto"/>
        <w:rPr>
          <w:rFonts w:ascii="宋体" w:cs="宋体"/>
          <w:color w:val="000000" w:themeColor="text1"/>
          <w:sz w:val="32"/>
          <w14:textFill>
            <w14:solidFill>
              <w14:schemeClr w14:val="tx1"/>
            </w14:solidFill>
          </w14:textFill>
        </w:rPr>
      </w:pPr>
      <w:r>
        <w:rPr>
          <w:rFonts w:hint="eastAsia" w:ascii="宋体" w:hAnsi="宋体" w:cs="宋体"/>
          <w:color w:val="000000" w:themeColor="text1"/>
          <w:sz w:val="32"/>
          <w14:textFill>
            <w14:solidFill>
              <w14:schemeClr w14:val="tx1"/>
            </w14:solidFill>
          </w14:textFill>
        </w:rPr>
        <w:t>项目名称：</w:t>
      </w:r>
      <w:r>
        <w:rPr>
          <w:rFonts w:hint="eastAsia" w:ascii="宋体" w:hAnsi="宋体" w:cs="宋体"/>
          <w:color w:val="000000" w:themeColor="text1"/>
          <w:sz w:val="32"/>
          <w:u w:val="single"/>
          <w:lang w:val="zh-CN"/>
          <w14:textFill>
            <w14:solidFill>
              <w14:schemeClr w14:val="tx1"/>
            </w14:solidFill>
          </w14:textFill>
        </w:rPr>
        <w:t>新昌县居家养老服务公建民营运营采购项目</w:t>
      </w:r>
      <w:r>
        <w:rPr>
          <w:rFonts w:ascii="宋体" w:hAnsi="宋体" w:cs="宋体"/>
          <w:color w:val="000000" w:themeColor="text1"/>
          <w:sz w:val="32"/>
          <w:u w:val="single"/>
          <w14:textFill>
            <w14:solidFill>
              <w14:schemeClr w14:val="tx1"/>
            </w14:solidFill>
          </w14:textFill>
        </w:rPr>
        <w:t xml:space="preserve">  </w:t>
      </w:r>
    </w:p>
    <w:p>
      <w:pPr>
        <w:spacing w:line="360" w:lineRule="auto"/>
        <w:ind w:firstLine="640"/>
        <w:rPr>
          <w:rFonts w:ascii="宋体" w:cs="宋体"/>
          <w:color w:val="000000" w:themeColor="text1"/>
          <w:sz w:val="32"/>
          <w:u w:val="single"/>
          <w14:textFill>
            <w14:solidFill>
              <w14:schemeClr w14:val="tx1"/>
            </w14:solidFill>
          </w14:textFill>
        </w:rPr>
      </w:pPr>
      <w:r>
        <w:rPr>
          <w:rFonts w:hint="eastAsia" w:ascii="宋体" w:hAnsi="宋体" w:cs="宋体"/>
          <w:color w:val="000000" w:themeColor="text1"/>
          <w:sz w:val="32"/>
          <w14:textFill>
            <w14:solidFill>
              <w14:schemeClr w14:val="tx1"/>
            </w14:solidFill>
          </w14:textFill>
        </w:rPr>
        <w:t>投</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标</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人：</w:t>
      </w:r>
      <w:r>
        <w:rPr>
          <w:rFonts w:ascii="宋体" w:hAnsi="宋体" w:cs="宋体"/>
          <w:color w:val="000000" w:themeColor="text1"/>
          <w:sz w:val="32"/>
          <w:u w:val="single"/>
          <w14:textFill>
            <w14:solidFill>
              <w14:schemeClr w14:val="tx1"/>
            </w14:solidFill>
          </w14:textFill>
        </w:rPr>
        <w:t xml:space="preserve">     </w:t>
      </w:r>
      <w:r>
        <w:rPr>
          <w:rFonts w:hint="eastAsia" w:ascii="宋体" w:hAnsi="宋体" w:cs="宋体"/>
          <w:color w:val="000000" w:themeColor="text1"/>
          <w:sz w:val="32"/>
          <w:u w:val="single"/>
          <w14:textFill>
            <w14:solidFill>
              <w14:schemeClr w14:val="tx1"/>
            </w14:solidFill>
          </w14:textFill>
        </w:rPr>
        <w:t>（全称）（加盖公章）</w:t>
      </w:r>
      <w:r>
        <w:rPr>
          <w:rFonts w:ascii="宋体" w:hAnsi="宋体" w:cs="宋体"/>
          <w:color w:val="000000" w:themeColor="text1"/>
          <w:sz w:val="32"/>
          <w:u w:val="single"/>
          <w14:textFill>
            <w14:solidFill>
              <w14:schemeClr w14:val="tx1"/>
            </w14:solidFill>
          </w14:textFill>
        </w:rPr>
        <w:t xml:space="preserve">                   </w:t>
      </w:r>
    </w:p>
    <w:p>
      <w:pPr>
        <w:spacing w:line="360" w:lineRule="auto"/>
        <w:ind w:firstLine="640"/>
        <w:rPr>
          <w:rFonts w:ascii="宋体" w:cs="宋体"/>
          <w:color w:val="000000" w:themeColor="text1"/>
          <w:sz w:val="32"/>
          <w:u w:val="single"/>
          <w14:textFill>
            <w14:solidFill>
              <w14:schemeClr w14:val="tx1"/>
            </w14:solidFill>
          </w14:textFill>
        </w:rPr>
      </w:pPr>
      <w:r>
        <w:rPr>
          <w:rFonts w:hint="eastAsia" w:ascii="宋体" w:hAnsi="宋体" w:cs="宋体"/>
          <w:color w:val="000000" w:themeColor="text1"/>
          <w:sz w:val="32"/>
          <w14:textFill>
            <w14:solidFill>
              <w14:schemeClr w14:val="tx1"/>
            </w14:solidFill>
          </w14:textFill>
        </w:rPr>
        <w:t>法定代表人或授权代表人签字：</w:t>
      </w:r>
      <w:r>
        <w:rPr>
          <w:rFonts w:ascii="宋体" w:hAnsi="宋体" w:cs="宋体"/>
          <w:color w:val="000000" w:themeColor="text1"/>
          <w:sz w:val="32"/>
          <w:u w:val="single"/>
          <w14:textFill>
            <w14:solidFill>
              <w14:schemeClr w14:val="tx1"/>
            </w14:solidFill>
          </w14:textFill>
        </w:rPr>
        <w:t xml:space="preserve">                         </w:t>
      </w:r>
    </w:p>
    <w:p>
      <w:pPr>
        <w:spacing w:line="360" w:lineRule="auto"/>
        <w:ind w:firstLine="640"/>
        <w:rPr>
          <w:rFonts w:ascii="宋体" w:cs="宋体"/>
          <w:color w:val="000000" w:themeColor="text1"/>
          <w:sz w:val="32"/>
          <w:u w:val="single"/>
          <w14:textFill>
            <w14:solidFill>
              <w14:schemeClr w14:val="tx1"/>
            </w14:solidFill>
          </w14:textFill>
        </w:rPr>
      </w:pPr>
      <w:r>
        <w:rPr>
          <w:rFonts w:hint="eastAsia" w:ascii="宋体" w:hAnsi="宋体" w:cs="宋体"/>
          <w:color w:val="000000" w:themeColor="text1"/>
          <w:sz w:val="32"/>
          <w14:textFill>
            <w14:solidFill>
              <w14:schemeClr w14:val="tx1"/>
            </w14:solidFill>
          </w14:textFill>
        </w:rPr>
        <w:t>投标人地址：</w:t>
      </w:r>
      <w:r>
        <w:rPr>
          <w:rFonts w:ascii="宋体" w:hAnsi="宋体" w:cs="宋体"/>
          <w:color w:val="000000" w:themeColor="text1"/>
          <w:sz w:val="32"/>
          <w:u w:val="single"/>
          <w14:textFill>
            <w14:solidFill>
              <w14:schemeClr w14:val="tx1"/>
            </w14:solidFill>
          </w14:textFill>
        </w:rPr>
        <w:t xml:space="preserve">                                         </w:t>
      </w:r>
    </w:p>
    <w:p>
      <w:pPr>
        <w:spacing w:line="420" w:lineRule="exact"/>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p>
      <w:pPr>
        <w:spacing w:line="360" w:lineRule="auto"/>
        <w:ind w:firstLine="0" w:firstLineChars="0"/>
        <w:jc w:val="center"/>
        <w:rPr>
          <w:rFonts w:hint="eastAsia" w:ascii="宋体" w:hAnsi="宋体" w:cs="宋体"/>
          <w:color w:val="000000" w:themeColor="text1"/>
          <w:sz w:val="32"/>
          <w14:textFill>
            <w14:solidFill>
              <w14:schemeClr w14:val="tx1"/>
            </w14:solidFill>
          </w14:textFill>
        </w:rPr>
      </w:pPr>
      <w:bookmarkStart w:id="323" w:name="_Toc16735_WPSOffice_Level1"/>
      <w:bookmarkStart w:id="324" w:name="_Toc5625_WPSOffice_Level1"/>
      <w:bookmarkStart w:id="325" w:name="_Toc10313_WPSOffice_Level1"/>
      <w:r>
        <w:rPr>
          <w:rFonts w:hint="eastAsia" w:ascii="宋体" w:hAnsi="宋体" w:cs="宋体"/>
          <w:color w:val="000000" w:themeColor="text1"/>
          <w:sz w:val="32"/>
          <w14:textFill>
            <w14:solidFill>
              <w14:schemeClr w14:val="tx1"/>
            </w14:solidFill>
          </w14:textFill>
        </w:rPr>
        <w:t>二</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〇</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一</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九</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年</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月</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日</w:t>
      </w:r>
      <w:bookmarkEnd w:id="323"/>
      <w:bookmarkEnd w:id="324"/>
      <w:bookmarkEnd w:id="325"/>
    </w:p>
    <w:p>
      <w:pPr>
        <w:pStyle w:val="12"/>
        <w:rPr>
          <w:rFonts w:hint="eastAsia" w:ascii="宋体" w:hAnsi="宋体" w:cs="宋体"/>
          <w:color w:val="000000" w:themeColor="text1"/>
          <w:sz w:val="32"/>
          <w14:textFill>
            <w14:solidFill>
              <w14:schemeClr w14:val="tx1"/>
            </w14:solidFill>
          </w14:textFill>
        </w:rPr>
      </w:pPr>
    </w:p>
    <w:p>
      <w:pPr>
        <w:pStyle w:val="12"/>
        <w:rPr>
          <w:rFonts w:hint="eastAsia" w:ascii="宋体" w:hAnsi="宋体" w:cs="宋体"/>
          <w:color w:val="000000" w:themeColor="text1"/>
          <w:sz w:val="32"/>
          <w14:textFill>
            <w14:solidFill>
              <w14:schemeClr w14:val="tx1"/>
            </w14:solidFill>
          </w14:textFill>
        </w:rPr>
      </w:pPr>
    </w:p>
    <w:p>
      <w:pPr>
        <w:pStyle w:val="12"/>
        <w:rPr>
          <w:rFonts w:hint="eastAsia" w:ascii="宋体" w:hAnsi="宋体" w:cs="宋体"/>
          <w:color w:val="000000" w:themeColor="text1"/>
          <w:sz w:val="32"/>
          <w14:textFill>
            <w14:solidFill>
              <w14:schemeClr w14:val="tx1"/>
            </w14:solidFill>
          </w14:textFill>
        </w:rPr>
      </w:pPr>
    </w:p>
    <w:p>
      <w:pPr>
        <w:ind w:firstLine="0" w:firstLineChars="0"/>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w:t>
      </w:r>
      <w:r>
        <w:rPr>
          <w:rFonts w:ascii="宋体" w:hAnsi="宋体" w:cs="宋体"/>
          <w:b/>
          <w:bCs/>
          <w:color w:val="000000" w:themeColor="text1"/>
          <w14:textFill>
            <w14:solidFill>
              <w14:schemeClr w14:val="tx1"/>
            </w14:solidFill>
          </w14:textFill>
        </w:rPr>
        <w:t>1</w:t>
      </w:r>
    </w:p>
    <w:p>
      <w:pPr>
        <w:ind w:firstLine="0" w:firstLineChars="0"/>
        <w:jc w:val="center"/>
        <w:rPr>
          <w:rFonts w:ascii="宋体" w:cs="宋体"/>
          <w:b/>
          <w:bCs/>
          <w:color w:val="000000" w:themeColor="text1"/>
          <w:sz w:val="32"/>
          <w:szCs w:val="32"/>
          <w14:textFill>
            <w14:solidFill>
              <w14:schemeClr w14:val="tx1"/>
            </w14:solidFill>
          </w14:textFill>
        </w:rPr>
      </w:pPr>
      <w:bookmarkStart w:id="326" w:name="_Toc17940_WPSOffice_Level1"/>
      <w:bookmarkStart w:id="327" w:name="_Toc7492_WPSOffice_Level1"/>
      <w:bookmarkStart w:id="328" w:name="_Toc4948_WPSOffice_Level1"/>
      <w:r>
        <w:rPr>
          <w:rFonts w:hint="eastAsia" w:ascii="宋体" w:hAnsi="宋体" w:cs="宋体"/>
          <w:b/>
          <w:bCs/>
          <w:color w:val="000000" w:themeColor="text1"/>
          <w:sz w:val="32"/>
          <w:szCs w:val="32"/>
          <w14:textFill>
            <w14:solidFill>
              <w14:schemeClr w14:val="tx1"/>
            </w14:solidFill>
          </w14:textFill>
        </w:rPr>
        <w:t>投标函</w:t>
      </w:r>
      <w:bookmarkEnd w:id="326"/>
      <w:bookmarkEnd w:id="327"/>
      <w:bookmarkEnd w:id="328"/>
    </w:p>
    <w:p>
      <w:pPr>
        <w:adjustRightInd w:val="0"/>
        <w:snapToGrid w:val="0"/>
        <w:spacing w:line="420" w:lineRule="exact"/>
        <w:ind w:firstLine="480"/>
        <w:rPr>
          <w:rFonts w:ascii="宋体" w:cs="宋体"/>
          <w:color w:val="000000" w:themeColor="text1"/>
          <w14:textFill>
            <w14:solidFill>
              <w14:schemeClr w14:val="tx1"/>
            </w14:solidFill>
          </w14:textFill>
        </w:rPr>
      </w:pP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新昌县民政局</w:t>
      </w:r>
      <w:r>
        <w:rPr>
          <w:rFonts w:hint="eastAsia" w:ascii="宋体" w:hAnsi="宋体" w:cs="宋体"/>
          <w:color w:val="000000" w:themeColor="text1"/>
          <w14:textFill>
            <w14:solidFill>
              <w14:schemeClr w14:val="tx1"/>
            </w14:solidFill>
          </w14:textFill>
        </w:rPr>
        <w:t>：</w:t>
      </w:r>
    </w:p>
    <w:p>
      <w:pPr>
        <w:ind w:firstLine="480"/>
        <w:rPr>
          <w:rFonts w:ascii="宋体" w:cs="宋体"/>
          <w:color w:val="000000" w:themeColor="text1"/>
          <w14:textFill>
            <w14:solidFill>
              <w14:schemeClr w14:val="tx1"/>
            </w14:solidFill>
          </w14:textFill>
        </w:rPr>
      </w:pPr>
      <w:r>
        <w:rPr>
          <w:rFonts w:ascii="宋体" w:hAnsi="宋体" w:cs="宋体"/>
          <w:color w:val="000000" w:themeColor="text1"/>
          <w:u w:val="single"/>
          <w:lang w:val="zh-CN"/>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u w:val="single"/>
          <w:lang w:val="zh-CN"/>
          <w14:textFill>
            <w14:solidFill>
              <w14:schemeClr w14:val="tx1"/>
            </w14:solidFill>
          </w14:textFill>
        </w:rPr>
        <w:t xml:space="preserve"> </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投标人全称</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授权</w:t>
      </w:r>
      <w:r>
        <w:rPr>
          <w:rFonts w:ascii="宋体" w:hAnsi="宋体" w:cs="宋体"/>
          <w:color w:val="000000" w:themeColor="text1"/>
          <w:u w:val="single"/>
          <w:lang w:val="zh-CN"/>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u w:val="single"/>
          <w:lang w:val="zh-CN"/>
          <w14:textFill>
            <w14:solidFill>
              <w14:schemeClr w14:val="tx1"/>
            </w14:solidFill>
          </w14:textFill>
        </w:rPr>
        <w:t xml:space="preserve"> </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全权代表姓名</w:t>
      </w:r>
      <w:r>
        <w:rPr>
          <w:rFonts w:ascii="宋体" w:hAnsi="宋体" w:cs="宋体"/>
          <w:color w:val="000000" w:themeColor="text1"/>
          <w:u w:val="single"/>
          <w14:textFill>
            <w14:solidFill>
              <w14:schemeClr w14:val="tx1"/>
            </w14:solidFill>
          </w14:textFill>
        </w:rPr>
        <w:t>)</w:t>
      </w:r>
      <w:r>
        <w:rPr>
          <w:rFonts w:ascii="宋体" w:hAnsi="宋体" w:cs="宋体"/>
          <w:color w:val="000000" w:themeColor="text1"/>
          <w:u w:val="single"/>
          <w:lang w:val="zh-CN"/>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职务、职称</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为全权代表，参加贵方组织的</w:t>
      </w:r>
      <w:r>
        <w:rPr>
          <w:rFonts w:hint="eastAsia" w:ascii="宋体" w:hAnsi="宋体" w:cs="宋体"/>
          <w:color w:val="000000" w:themeColor="text1"/>
          <w:u w:val="single"/>
          <w:lang w:eastAsia="zh-CN"/>
          <w14:textFill>
            <w14:solidFill>
              <w14:schemeClr w14:val="tx1"/>
            </w14:solidFill>
          </w14:textFill>
        </w:rPr>
        <w:t>新昌县居家养老服务公建民营运营采购项目</w:t>
      </w:r>
      <w:r>
        <w:rPr>
          <w:rFonts w:hint="eastAsia" w:ascii="宋体" w:hAnsi="宋体" w:cs="宋体"/>
          <w:color w:val="000000" w:themeColor="text1"/>
          <w:u w:val="single"/>
          <w14:textFill>
            <w14:solidFill>
              <w14:schemeClr w14:val="tx1"/>
            </w14:solidFill>
          </w14:textFill>
        </w:rPr>
        <w:t>项目</w:t>
      </w:r>
      <w:r>
        <w:rPr>
          <w:rFonts w:ascii="宋体" w:hAnsi="宋体" w:cs="宋体"/>
          <w:color w:val="000000" w:themeColor="text1"/>
          <w:u w:val="single"/>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招标编号：</w:t>
      </w:r>
      <w:r>
        <w:rPr>
          <w:rFonts w:hint="eastAsia" w:ascii="宋体" w:hAnsi="宋体" w:cs="宋体"/>
          <w:color w:val="000000" w:themeColor="text1"/>
          <w:u w:val="single"/>
          <w:lang w:eastAsia="zh-CN"/>
          <w14:textFill>
            <w14:solidFill>
              <w14:schemeClr w14:val="tx1"/>
            </w14:solidFill>
          </w14:textFill>
        </w:rPr>
        <w:t>XXXXX</w:t>
      </w:r>
      <w:r>
        <w:rPr>
          <w:rFonts w:hint="eastAsia" w:ascii="宋体" w:hAnsi="宋体" w:cs="宋体"/>
          <w:color w:val="000000" w:themeColor="text1"/>
          <w14:textFill>
            <w14:solidFill>
              <w14:schemeClr w14:val="tx1"/>
            </w14:solidFill>
          </w14:textFill>
        </w:rPr>
        <w:t>招标的有关活动，并对此项目进行投标。为此：</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、我方同意在投标人投标须知规定的开标日期起遵守本投标书中的承诺且在投标有效期满之前均具有约束力。</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、我方承诺已经具备《中华人民共和国政府采购法》中规定的参加政府采购活动的供应商应当具备的条件：</w:t>
      </w:r>
    </w:p>
    <w:p>
      <w:pPr>
        <w:ind w:firstLine="480"/>
        <w:rPr>
          <w:rFonts w:ascii="宋体" w:cs="宋体"/>
          <w:color w:val="000000" w:themeColor="text1"/>
          <w14:textFill>
            <w14:solidFill>
              <w14:schemeClr w14:val="tx1"/>
            </w14:solidFill>
          </w14:textFill>
        </w:rPr>
      </w:pPr>
      <w:bookmarkStart w:id="329" w:name="_Toc28494_WPSOffice_Level1"/>
      <w:bookmarkStart w:id="330" w:name="_Toc28368_WPSOffice_Level1"/>
      <w:bookmarkStart w:id="331" w:name="_Toc26282_WPSOffice_Level1"/>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具有独立承担民事责任的能力；</w:t>
      </w:r>
      <w:bookmarkEnd w:id="329"/>
      <w:bookmarkEnd w:id="330"/>
      <w:bookmarkEnd w:id="331"/>
    </w:p>
    <w:p>
      <w:pPr>
        <w:ind w:firstLine="480"/>
        <w:rPr>
          <w:rFonts w:ascii="宋体" w:cs="宋体"/>
          <w:color w:val="000000" w:themeColor="text1"/>
          <w14:textFill>
            <w14:solidFill>
              <w14:schemeClr w14:val="tx1"/>
            </w14:solidFill>
          </w14:textFill>
        </w:rPr>
      </w:pPr>
      <w:bookmarkStart w:id="332" w:name="_Toc7471_WPSOffice_Level1"/>
      <w:bookmarkStart w:id="333" w:name="_Toc8560_WPSOffice_Level1"/>
      <w:bookmarkStart w:id="334" w:name="_Toc3878_WPSOffice_Level1"/>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遵守国家法律、行政法规，具有良好的信誉和商业道德；</w:t>
      </w:r>
      <w:bookmarkEnd w:id="332"/>
      <w:bookmarkEnd w:id="333"/>
      <w:bookmarkEnd w:id="334"/>
    </w:p>
    <w:p>
      <w:pPr>
        <w:ind w:firstLine="480"/>
        <w:rPr>
          <w:rFonts w:ascii="宋体" w:cs="宋体"/>
          <w:color w:val="000000" w:themeColor="text1"/>
          <w14:textFill>
            <w14:solidFill>
              <w14:schemeClr w14:val="tx1"/>
            </w14:solidFill>
          </w14:textFill>
        </w:rPr>
      </w:pPr>
      <w:bookmarkStart w:id="335" w:name="_Toc19337_WPSOffice_Level1"/>
      <w:bookmarkStart w:id="336" w:name="_Toc29658_WPSOffice_Level1"/>
      <w:bookmarkStart w:id="337" w:name="_Toc12874_WPSOffice_Level1"/>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具有履行合同的能力和良好的履行合同记录；</w:t>
      </w:r>
      <w:bookmarkEnd w:id="335"/>
      <w:bookmarkEnd w:id="336"/>
      <w:bookmarkEnd w:id="337"/>
    </w:p>
    <w:p>
      <w:pPr>
        <w:ind w:firstLine="480"/>
        <w:rPr>
          <w:rFonts w:ascii="宋体" w:cs="宋体"/>
          <w:color w:val="000000" w:themeColor="text1"/>
          <w14:textFill>
            <w14:solidFill>
              <w14:schemeClr w14:val="tx1"/>
            </w14:solidFill>
          </w14:textFill>
        </w:rPr>
      </w:pPr>
      <w:bookmarkStart w:id="338" w:name="_Toc23978_WPSOffice_Level1"/>
      <w:bookmarkStart w:id="339" w:name="_Toc14982_WPSOffice_Level1"/>
      <w:bookmarkStart w:id="340" w:name="_Toc9908_WPSOffice_Level1"/>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良好的资金、财务状况；</w:t>
      </w:r>
      <w:bookmarkEnd w:id="338"/>
      <w:bookmarkEnd w:id="339"/>
      <w:bookmarkEnd w:id="340"/>
    </w:p>
    <w:p>
      <w:pPr>
        <w:ind w:firstLine="480"/>
        <w:rPr>
          <w:rFonts w:ascii="宋体" w:cs="宋体"/>
          <w:color w:val="000000" w:themeColor="text1"/>
          <w14:textFill>
            <w14:solidFill>
              <w14:schemeClr w14:val="tx1"/>
            </w14:solidFill>
          </w14:textFill>
        </w:rPr>
      </w:pPr>
      <w:bookmarkStart w:id="341" w:name="_Toc19486_WPSOffice_Level1"/>
      <w:bookmarkStart w:id="342" w:name="_Toc1715_WPSOffice_Level1"/>
      <w:bookmarkStart w:id="343" w:name="_Toc14576_WPSOffice_Level1"/>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提供的产品和服务符合中国政府规定的相应标准和环保标准；</w:t>
      </w:r>
      <w:bookmarkEnd w:id="341"/>
      <w:bookmarkEnd w:id="342"/>
      <w:bookmarkEnd w:id="343"/>
    </w:p>
    <w:p>
      <w:pPr>
        <w:ind w:firstLine="480"/>
        <w:rPr>
          <w:rFonts w:ascii="宋体" w:cs="宋体"/>
          <w:color w:val="000000" w:themeColor="text1"/>
          <w14:textFill>
            <w14:solidFill>
              <w14:schemeClr w14:val="tx1"/>
            </w14:solidFill>
          </w14:textFill>
        </w:rPr>
      </w:pPr>
      <w:bookmarkStart w:id="344" w:name="_Toc22738_WPSOffice_Level1"/>
      <w:bookmarkStart w:id="345" w:name="_Toc21916_WPSOffice_Level1"/>
      <w:bookmarkStart w:id="346" w:name="_Toc31563_WPSOffice_Level1"/>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没有违反政府采购法规、政策的记录；</w:t>
      </w:r>
      <w:bookmarkEnd w:id="344"/>
      <w:bookmarkEnd w:id="345"/>
      <w:bookmarkEnd w:id="346"/>
    </w:p>
    <w:p>
      <w:pPr>
        <w:ind w:firstLine="480"/>
        <w:rPr>
          <w:rFonts w:ascii="宋体" w:cs="宋体"/>
          <w:color w:val="000000" w:themeColor="text1"/>
          <w14:textFill>
            <w14:solidFill>
              <w14:schemeClr w14:val="tx1"/>
            </w14:solidFill>
          </w14:textFill>
        </w:rPr>
      </w:pPr>
      <w:bookmarkStart w:id="347" w:name="_Toc12445_WPSOffice_Level1"/>
      <w:bookmarkStart w:id="348" w:name="_Toc15073_WPSOffice_Level1"/>
      <w:bookmarkStart w:id="349" w:name="_Toc12415_WPSOffice_Level1"/>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没有发生重大经济纠纷和走私犯罪记录。</w:t>
      </w:r>
      <w:bookmarkEnd w:id="347"/>
      <w:bookmarkEnd w:id="348"/>
      <w:bookmarkEnd w:id="349"/>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、提供编制和提交招标文件须知规定的全部投标文件。具体内容为：</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商务报价文件；</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技术</w:t>
      </w:r>
      <w:r>
        <w:rPr>
          <w:rFonts w:hint="eastAsia" w:ascii="宋体" w:hAnsi="宋体" w:cs="宋体"/>
          <w:color w:val="000000" w:themeColor="text1"/>
          <w14:textFill>
            <w14:solidFill>
              <w14:schemeClr w14:val="tx1"/>
            </w14:solidFill>
          </w14:textFill>
        </w:rPr>
        <w:t>资信</w:t>
      </w:r>
      <w:r>
        <w:rPr>
          <w:rFonts w:hint="eastAsia" w:ascii="宋体" w:hAnsi="宋体" w:cs="宋体"/>
          <w:color w:val="000000" w:themeColor="text1"/>
          <w:lang w:val="zh-CN"/>
          <w14:textFill>
            <w14:solidFill>
              <w14:schemeClr w14:val="tx1"/>
            </w14:solidFill>
          </w14:textFill>
        </w:rPr>
        <w:t>文件</w:t>
      </w:r>
      <w:r>
        <w:rPr>
          <w:rFonts w:hint="eastAsia" w:ascii="宋体" w:hAnsi="宋体" w:cs="宋体"/>
          <w:color w:val="000000" w:themeColor="text1"/>
          <w14:textFill>
            <w14:solidFill>
              <w14:schemeClr w14:val="tx1"/>
            </w14:solidFill>
          </w14:textFill>
        </w:rPr>
        <w:t>；</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投标须知要求投标人提交的全部文件；</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按招标文件要求提供和交付的货物和服务的投标报价详见开标一览表；</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保证忠实地执行双方所签订的合同，并承担合同规定的责任和义务；</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保证遵守招标文件中的其他有关规定。</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、我方承诺开标后规定的投标有效期内不撤回投标。</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、我方完全理解贵方不一定要接受最低价的投标。</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、我方愿意向贵方提供任何与该项投标有关的数据、情况和服务资料。若贵方需要，我方愿意提供我方作出的一切承诺的证明材料。</w:t>
      </w: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、我方已详细审核全部招标文件，包括招标文件修改书（如有的话）、参考资料及有关附件，确认无误。我方完全理解并接受招标文件的各项规定和要求，对招标文件的合理性、合法性不再有异议。</w:t>
      </w:r>
    </w:p>
    <w:p>
      <w:pPr>
        <w:ind w:firstLine="480"/>
        <w:rPr>
          <w:rFonts w:hint="eastAsia" w:ascii="宋体" w:eastAsia="宋体" w:cs="宋体"/>
          <w:color w:val="000000" w:themeColor="text1"/>
          <w:lang w:eastAsia="zh-CN"/>
          <w14:textFill>
            <w14:solidFill>
              <w14:schemeClr w14:val="tx1"/>
            </w14:solidFill>
          </w14:textFill>
        </w:rPr>
      </w:pP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、我方将严格遵守《中华人民共和国政府采购法》第七十七条规定，供应商有下列情形之一的，列入不良行为记录名单，在一至三年内禁止参加政府采购活动</w:t>
      </w:r>
      <w:r>
        <w:rPr>
          <w:rFonts w:hint="eastAsia" w:ascii="宋体" w:hAnsi="宋体" w:cs="宋体"/>
          <w:color w:val="000000" w:themeColor="text1"/>
          <w:lang w:eastAsia="zh-CN"/>
          <w14:textFill>
            <w14:solidFill>
              <w14:schemeClr w14:val="tx1"/>
            </w14:solidFill>
          </w14:textFill>
        </w:rPr>
        <w:t>：</w:t>
      </w:r>
    </w:p>
    <w:p>
      <w:pPr>
        <w:ind w:firstLine="480"/>
        <w:rPr>
          <w:rFonts w:ascii="宋体" w:cs="宋体"/>
          <w:color w:val="000000" w:themeColor="text1"/>
          <w14:textFill>
            <w14:solidFill>
              <w14:schemeClr w14:val="tx1"/>
            </w14:solidFill>
          </w14:textFill>
        </w:rPr>
      </w:pPr>
      <w:bookmarkStart w:id="350" w:name="_Toc7856_WPSOffice_Level1"/>
      <w:bookmarkStart w:id="351" w:name="_Toc4442_WPSOffice_Level1"/>
      <w:bookmarkStart w:id="352" w:name="_Toc25395_WPSOffice_Level1"/>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提供虚假材料谋取中标、成交的；</w:t>
      </w:r>
      <w:bookmarkEnd w:id="350"/>
      <w:bookmarkEnd w:id="351"/>
      <w:bookmarkEnd w:id="352"/>
    </w:p>
    <w:p>
      <w:pPr>
        <w:ind w:firstLine="480"/>
        <w:rPr>
          <w:rFonts w:ascii="宋体" w:cs="宋体"/>
          <w:color w:val="000000" w:themeColor="text1"/>
          <w14:textFill>
            <w14:solidFill>
              <w14:schemeClr w14:val="tx1"/>
            </w14:solidFill>
          </w14:textFill>
        </w:rPr>
      </w:pPr>
      <w:bookmarkStart w:id="353" w:name="_Toc17583_WPSOffice_Level1"/>
      <w:bookmarkStart w:id="354" w:name="_Toc23417_WPSOffice_Level1"/>
      <w:bookmarkStart w:id="355" w:name="_Toc19322_WPSOffice_Level1"/>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采取不正当手段诋毁、排挤其他供应商的；</w:t>
      </w:r>
      <w:bookmarkEnd w:id="353"/>
      <w:bookmarkEnd w:id="354"/>
      <w:bookmarkEnd w:id="355"/>
    </w:p>
    <w:p>
      <w:pPr>
        <w:ind w:firstLine="480"/>
        <w:rPr>
          <w:rFonts w:ascii="宋体" w:cs="宋体"/>
          <w:color w:val="000000" w:themeColor="text1"/>
          <w14:textFill>
            <w14:solidFill>
              <w14:schemeClr w14:val="tx1"/>
            </w14:solidFill>
          </w14:textFill>
        </w:rPr>
      </w:pPr>
      <w:bookmarkStart w:id="356" w:name="_Toc2563_WPSOffice_Level1"/>
      <w:bookmarkStart w:id="357" w:name="_Toc15532_WPSOffice_Level1"/>
      <w:bookmarkStart w:id="358" w:name="_Toc10338_WPSOffice_Level1"/>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与采购单位、其它供应商或者招标代理机构恶意串通的；</w:t>
      </w:r>
      <w:bookmarkEnd w:id="356"/>
      <w:bookmarkEnd w:id="357"/>
      <w:bookmarkEnd w:id="358"/>
    </w:p>
    <w:p>
      <w:pPr>
        <w:ind w:firstLine="480"/>
        <w:rPr>
          <w:rFonts w:ascii="宋体" w:cs="宋体"/>
          <w:color w:val="000000" w:themeColor="text1"/>
          <w14:textFill>
            <w14:solidFill>
              <w14:schemeClr w14:val="tx1"/>
            </w14:solidFill>
          </w14:textFill>
        </w:rPr>
      </w:pPr>
      <w:bookmarkStart w:id="359" w:name="_Toc16860_WPSOffice_Level1"/>
      <w:bookmarkStart w:id="360" w:name="_Toc8669_WPSOffice_Level1"/>
      <w:bookmarkStart w:id="361" w:name="_Toc17925_WPSOffice_Level1"/>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向采购单位、招标代理机构行贿或者提供其他不正当利益的；</w:t>
      </w:r>
      <w:bookmarkEnd w:id="359"/>
      <w:bookmarkEnd w:id="360"/>
      <w:bookmarkEnd w:id="361"/>
    </w:p>
    <w:p>
      <w:pPr>
        <w:ind w:firstLine="480"/>
        <w:rPr>
          <w:rFonts w:ascii="宋体" w:cs="宋体"/>
          <w:color w:val="000000" w:themeColor="text1"/>
          <w14:textFill>
            <w14:solidFill>
              <w14:schemeClr w14:val="tx1"/>
            </w14:solidFill>
          </w14:textFill>
        </w:rPr>
      </w:pPr>
      <w:bookmarkStart w:id="362" w:name="_Toc12118_WPSOffice_Level1"/>
      <w:bookmarkStart w:id="363" w:name="_Toc10655_WPSOffice_Level1"/>
      <w:bookmarkStart w:id="364" w:name="_Toc20834_WPSOffice_Level1"/>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在招标采购过程中与采购单位进行协商谈判的；</w:t>
      </w:r>
      <w:bookmarkEnd w:id="362"/>
      <w:bookmarkEnd w:id="363"/>
      <w:bookmarkEnd w:id="364"/>
    </w:p>
    <w:p>
      <w:pPr>
        <w:ind w:firstLine="480"/>
        <w:rPr>
          <w:rFonts w:ascii="宋体" w:cs="宋体"/>
          <w:color w:val="000000" w:themeColor="text1"/>
          <w14:textFill>
            <w14:solidFill>
              <w14:schemeClr w14:val="tx1"/>
            </w14:solidFill>
          </w14:textFill>
        </w:rPr>
      </w:pPr>
      <w:bookmarkStart w:id="365" w:name="_Toc5988_WPSOffice_Level1"/>
      <w:bookmarkStart w:id="366" w:name="_Toc14152_WPSOffice_Level1"/>
      <w:bookmarkStart w:id="367" w:name="_Toc2385_WPSOffice_Level1"/>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拒绝有关部门监督检查或提供虚假情况的。</w:t>
      </w:r>
      <w:bookmarkEnd w:id="365"/>
      <w:bookmarkEnd w:id="366"/>
      <w:bookmarkEnd w:id="367"/>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供应商有前款第</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至</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项情形之一的，中标、成交无效。</w:t>
      </w:r>
    </w:p>
    <w:p>
      <w:pPr>
        <w:ind w:firstLine="480"/>
        <w:rPr>
          <w:rFonts w:ascii="宋体" w:cs="宋体"/>
          <w:color w:val="000000" w:themeColor="text1"/>
          <w:lang w:val="zh-CN"/>
          <w14:textFill>
            <w14:solidFill>
              <w14:schemeClr w14:val="tx1"/>
            </w14:solidFill>
          </w14:textFill>
        </w:rPr>
      </w:pP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法定（授权）代表人（签字）：</w:t>
      </w:r>
      <w:r>
        <w:rPr>
          <w:rFonts w:ascii="宋体" w:hAnsi="宋体" w:cs="宋体"/>
          <w:color w:val="000000" w:themeColor="text1"/>
          <w:lang w:val="zh-CN"/>
          <w14:textFill>
            <w14:solidFill>
              <w14:schemeClr w14:val="tx1"/>
            </w14:solidFill>
          </w14:textFill>
        </w:rPr>
        <w:t xml:space="preserve">                    </w:t>
      </w:r>
      <w:r>
        <w:rPr>
          <w:rFonts w:ascii="宋体" w:cs="宋体"/>
          <w:color w:val="000000" w:themeColor="text1"/>
          <w14:textFill>
            <w14:solidFill>
              <w14:schemeClr w14:val="tx1"/>
            </w14:solidFill>
          </w14:textFill>
        </w:rPr>
        <w:tab/>
      </w:r>
    </w:p>
    <w:p>
      <w:pPr>
        <w:ind w:firstLine="48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投标人盖</w:t>
      </w:r>
      <w:r>
        <w:rPr>
          <w:rFonts w:ascii="宋体" w:hAnsi="宋体" w:cs="宋体"/>
          <w:color w:val="000000" w:themeColor="text1"/>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章：</w:t>
      </w:r>
      <w:r>
        <w:rPr>
          <w:rFonts w:ascii="宋体" w:hAnsi="宋体" w:cs="宋体"/>
          <w:color w:val="000000" w:themeColor="text1"/>
          <w:lang w:val="zh-CN"/>
          <w14:textFill>
            <w14:solidFill>
              <w14:schemeClr w14:val="tx1"/>
            </w14:solidFill>
          </w14:textFill>
        </w:rPr>
        <w:t xml:space="preserve">                       </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联系电话：</w:t>
      </w:r>
      <w:r>
        <w:rPr>
          <w:rFonts w:ascii="宋体" w:hAnsi="宋体" w:cs="宋体"/>
          <w:color w:val="000000" w:themeColor="text1"/>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传真：</w:t>
      </w:r>
      <w:r>
        <w:rPr>
          <w:rFonts w:ascii="宋体" w:hAnsi="宋体" w:cs="宋体"/>
          <w:color w:val="000000" w:themeColor="text1"/>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电子邮件：</w:t>
      </w:r>
      <w:r>
        <w:rPr>
          <w:rFonts w:ascii="宋体" w:hAnsi="宋体" w:cs="宋体"/>
          <w:color w:val="000000" w:themeColor="text1"/>
          <w:lang w:val="zh-CN"/>
          <w14:textFill>
            <w14:solidFill>
              <w14:schemeClr w14:val="tx1"/>
            </w14:solidFill>
          </w14:textFill>
        </w:rPr>
        <w:t xml:space="preserve">              </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联系地址：</w:t>
      </w:r>
      <w:r>
        <w:rPr>
          <w:rFonts w:ascii="宋体" w:hAnsi="宋体" w:cs="宋体"/>
          <w:color w:val="000000" w:themeColor="text1"/>
          <w:lang w:val="zh-CN"/>
          <w14:textFill>
            <w14:solidFill>
              <w14:schemeClr w14:val="tx1"/>
            </w14:solidFill>
          </w14:textFill>
        </w:rPr>
        <w:t xml:space="preserve">                                                    </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邮政编码：</w:t>
      </w:r>
      <w:r>
        <w:rPr>
          <w:rFonts w:ascii="宋体" w:hAnsi="宋体" w:cs="宋体"/>
          <w:color w:val="000000" w:themeColor="text1"/>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传真号码：</w:t>
      </w:r>
      <w:r>
        <w:rPr>
          <w:rFonts w:ascii="宋体" w:hAnsi="宋体" w:cs="宋体"/>
          <w:color w:val="000000" w:themeColor="text1"/>
          <w:lang w:val="zh-CN"/>
          <w14:textFill>
            <w14:solidFill>
              <w14:schemeClr w14:val="tx1"/>
            </w14:solidFill>
          </w14:textFill>
        </w:rPr>
        <w:t xml:space="preserve">                     </w:t>
      </w:r>
    </w:p>
    <w:p>
      <w:pPr>
        <w:ind w:firstLine="480"/>
        <w:rPr>
          <w:rFonts w:asci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日</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期</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年</w:t>
      </w:r>
      <w:r>
        <w:rPr>
          <w:rFonts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月</w:t>
      </w:r>
      <w:r>
        <w:rPr>
          <w:rFonts w:ascii="宋体" w:hAnsi="宋体" w:cs="宋体"/>
          <w:color w:val="000000" w:themeColor="text1"/>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日</w:t>
      </w:r>
    </w:p>
    <w:p>
      <w:pPr>
        <w:ind w:firstLine="482"/>
        <w:rPr>
          <w:rFonts w:asci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注：未按照本投标响应函要求填报的将被视为非实质性响应，从而可能导致该投标文件被拒绝。</w:t>
      </w:r>
    </w:p>
    <w:p>
      <w:pPr>
        <w:pStyle w:val="14"/>
        <w:spacing w:line="420" w:lineRule="exact"/>
        <w:ind w:firstLine="0" w:firstLineChars="0"/>
        <w:jc w:val="left"/>
        <w:rPr>
          <w:rFonts w:ascii="宋体" w:hAnsi="宋体" w:eastAsia="宋体" w:cs="宋体"/>
          <w:b w:val="0"/>
          <w:color w:val="000000" w:themeColor="text1"/>
          <w:sz w:val="24"/>
          <w:szCs w:val="22"/>
          <w14:textFill>
            <w14:solidFill>
              <w14:schemeClr w14:val="tx1"/>
            </w14:solidFill>
          </w14:textFill>
        </w:rPr>
      </w:pPr>
      <w:bookmarkStart w:id="368" w:name="_Toc233618991"/>
      <w:bookmarkStart w:id="369" w:name="_Toc354859632"/>
      <w:bookmarkStart w:id="370" w:name="_Toc354859475"/>
      <w:bookmarkStart w:id="371" w:name="_Toc354859551"/>
    </w:p>
    <w:p>
      <w:pPr>
        <w:adjustRightInd w:val="0"/>
        <w:snapToGrid w:val="0"/>
        <w:ind w:firstLine="0" w:firstLineChars="0"/>
        <w:jc w:val="left"/>
        <w:rPr>
          <w:rFonts w:hint="eastAsia" w:ascii="宋体" w:hAnsi="宋体" w:cs="宋体"/>
          <w:b/>
          <w:bCs/>
          <w:color w:val="000000" w:themeColor="text1"/>
          <w14:textFill>
            <w14:solidFill>
              <w14:schemeClr w14:val="tx1"/>
            </w14:solidFill>
          </w14:textFill>
        </w:rPr>
      </w:pPr>
    </w:p>
    <w:p>
      <w:pPr>
        <w:adjustRightInd w:val="0"/>
        <w:snapToGrid w:val="0"/>
        <w:ind w:firstLine="0" w:firstLineChars="0"/>
        <w:jc w:val="left"/>
        <w:rPr>
          <w:rFonts w:hint="eastAsia" w:ascii="宋体" w:hAnsi="宋体" w:cs="宋体"/>
          <w:b/>
          <w:bCs/>
          <w:color w:val="000000" w:themeColor="text1"/>
          <w14:textFill>
            <w14:solidFill>
              <w14:schemeClr w14:val="tx1"/>
            </w14:solidFill>
          </w14:textFill>
        </w:rPr>
      </w:pPr>
    </w:p>
    <w:p>
      <w:pPr>
        <w:adjustRightInd w:val="0"/>
        <w:snapToGrid w:val="0"/>
        <w:ind w:firstLine="0" w:firstLineChars="0"/>
        <w:jc w:val="left"/>
        <w:rPr>
          <w:rFonts w:hint="eastAsia" w:ascii="宋体" w:hAnsi="宋体" w:cs="宋体"/>
          <w:b/>
          <w:bCs/>
          <w:color w:val="000000" w:themeColor="text1"/>
          <w14:textFill>
            <w14:solidFill>
              <w14:schemeClr w14:val="tx1"/>
            </w14:solidFill>
          </w14:textFill>
        </w:rPr>
      </w:pPr>
    </w:p>
    <w:p>
      <w:pPr>
        <w:adjustRightInd w:val="0"/>
        <w:snapToGrid w:val="0"/>
        <w:ind w:firstLine="0" w:firstLineChars="0"/>
        <w:jc w:val="left"/>
        <w:rPr>
          <w:rFonts w:hint="eastAsia" w:ascii="宋体" w:hAnsi="宋体" w:cs="宋体"/>
          <w:b/>
          <w:bCs/>
          <w:color w:val="000000" w:themeColor="text1"/>
          <w14:textFill>
            <w14:solidFill>
              <w14:schemeClr w14:val="tx1"/>
            </w14:solidFill>
          </w14:textFill>
        </w:rPr>
      </w:pPr>
    </w:p>
    <w:p>
      <w:pPr>
        <w:adjustRightInd w:val="0"/>
        <w:snapToGrid w:val="0"/>
        <w:ind w:firstLine="0" w:firstLineChars="0"/>
        <w:jc w:val="left"/>
        <w:rPr>
          <w:rFonts w:hint="eastAsia" w:ascii="宋体" w:hAnsi="宋体" w:cs="宋体"/>
          <w:b/>
          <w:bCs/>
          <w:color w:val="000000" w:themeColor="text1"/>
          <w14:textFill>
            <w14:solidFill>
              <w14:schemeClr w14:val="tx1"/>
            </w14:solidFill>
          </w14:textFill>
        </w:rPr>
      </w:pPr>
    </w:p>
    <w:p>
      <w:pPr>
        <w:adjustRightInd w:val="0"/>
        <w:snapToGrid w:val="0"/>
        <w:ind w:firstLine="0" w:firstLineChars="0"/>
        <w:jc w:val="left"/>
        <w:rPr>
          <w:rFonts w:ascii="宋体" w:cs="宋体"/>
          <w:color w:val="000000" w:themeColor="text1"/>
          <w:sz w:val="32"/>
          <w:szCs w:val="32"/>
          <w:lang w:val="zh-CN"/>
          <w14:textFill>
            <w14:solidFill>
              <w14:schemeClr w14:val="tx1"/>
            </w14:solidFill>
          </w14:textFill>
        </w:rPr>
      </w:pPr>
      <w:r>
        <w:rPr>
          <w:rFonts w:hint="eastAsia" w:ascii="宋体" w:hAnsi="宋体" w:cs="宋体"/>
          <w:b/>
          <w:bCs/>
          <w:color w:val="000000" w:themeColor="text1"/>
          <w14:textFill>
            <w14:solidFill>
              <w14:schemeClr w14:val="tx1"/>
            </w14:solidFill>
          </w14:textFill>
        </w:rPr>
        <w:t>附件</w:t>
      </w:r>
      <w:r>
        <w:rPr>
          <w:rFonts w:ascii="宋体" w:hAnsi="宋体" w:cs="宋体"/>
          <w:b/>
          <w:bCs/>
          <w:color w:val="000000" w:themeColor="text1"/>
          <w14:textFill>
            <w14:solidFill>
              <w14:schemeClr w14:val="tx1"/>
            </w14:solidFill>
          </w14:textFill>
        </w:rPr>
        <w:t>2</w:t>
      </w:r>
    </w:p>
    <w:p>
      <w:pPr>
        <w:adjustRightInd w:val="0"/>
        <w:snapToGrid w:val="0"/>
        <w:ind w:firstLine="723"/>
        <w:jc w:val="center"/>
        <w:rPr>
          <w:rFonts w:asci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投标资格声明书</w:t>
      </w:r>
    </w:p>
    <w:p>
      <w:pPr>
        <w:spacing w:line="40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（采购人名称）</w:t>
      </w:r>
    </w:p>
    <w:p>
      <w:pPr>
        <w:tabs>
          <w:tab w:val="left" w:pos="1418"/>
        </w:tabs>
        <w:snapToGrid w:val="0"/>
        <w:spacing w:line="400" w:lineRule="exact"/>
        <w:ind w:firstLine="480"/>
        <w:rPr>
          <w:rFonts w:ascii="宋体" w:cs="宋体"/>
          <w:color w:val="000000" w:themeColor="text1"/>
          <w14:textFill>
            <w14:solidFill>
              <w14:schemeClr w14:val="tx1"/>
            </w14:solidFill>
          </w14:textFill>
        </w:rPr>
      </w:pP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（投标人名称）系中华人民共和国合法企业，经营地址</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tabs>
          <w:tab w:val="left" w:pos="1418"/>
        </w:tabs>
        <w:snapToGrid w:val="0"/>
        <w:spacing w:line="40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（姓名）系</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（投标人名称）的法定代表人，我方愿意参加贵方组织的</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项目的投标，为便于贵方公正、择优地确定中标供应商及其投标项目的服务，我方就本次投标有关事项郑重声明如下：</w:t>
      </w:r>
    </w:p>
    <w:p>
      <w:pPr>
        <w:adjustRightInd w:val="0"/>
        <w:snapToGrid w:val="0"/>
        <w:spacing w:line="400" w:lineRule="exact"/>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、我方向贵方提交的所有投标文件、资料都是准确的和真实的；</w:t>
      </w:r>
    </w:p>
    <w:p>
      <w:pPr>
        <w:adjustRightInd w:val="0"/>
        <w:snapToGrid w:val="0"/>
        <w:spacing w:line="400" w:lineRule="exact"/>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、我方不是采购人的附属机构；在获知本项目采购信息后，与采购人聘请的为此项目提供咨询服务的公司及其附属机构没有任何联系。</w:t>
      </w:r>
    </w:p>
    <w:p>
      <w:pPr>
        <w:adjustRightInd w:val="0"/>
        <w:snapToGrid w:val="0"/>
        <w:spacing w:line="400" w:lineRule="exact"/>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、我方承诺已经具备招标文件规定的参加本项目政府采购活动的供应商应当具备的条件：</w:t>
      </w:r>
    </w:p>
    <w:p>
      <w:pPr>
        <w:spacing w:line="40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）具有独立承担民事责任的能力；</w:t>
      </w:r>
    </w:p>
    <w:p>
      <w:pPr>
        <w:spacing w:line="40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）具有良好的商业信誉和健全的财务会计制度；</w:t>
      </w:r>
    </w:p>
    <w:p>
      <w:pPr>
        <w:spacing w:line="40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）具有履行合同所必需的设备和专业技术能力；</w:t>
      </w:r>
    </w:p>
    <w:p>
      <w:pPr>
        <w:spacing w:line="40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）有依法缴纳税收和社会保障资金的良好记录；</w:t>
      </w:r>
    </w:p>
    <w:p>
      <w:pPr>
        <w:spacing w:line="40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）参加本次政府采购活动前三年内，在经营活动中没有重大违法记录；</w:t>
      </w:r>
    </w:p>
    <w:p>
      <w:pPr>
        <w:spacing w:line="400" w:lineRule="exact"/>
        <w:ind w:firstLine="480"/>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hd w:val="clear" w:color="auto" w:fill="FFFFFF"/>
          <w14:textFill>
            <w14:solidFill>
              <w14:schemeClr w14:val="tx1"/>
            </w14:solidFill>
          </w14:textFill>
        </w:rPr>
        <w:t>至本项目投标截止时间前，我方未列入失信被执行人、重大税收违法案件当事人名单、政府采购严重违法失信行为记录名单；</w:t>
      </w:r>
    </w:p>
    <w:p>
      <w:pPr>
        <w:spacing w:line="40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w:t>
      </w:r>
      <w:r>
        <w:rPr>
          <w:rFonts w:ascii="宋体" w:hAnsi="宋体" w:cs="宋体"/>
          <w:color w:val="000000" w:themeColor="text1"/>
          <w:shd w:val="clear" w:color="auto" w:fill="FFFFFF"/>
          <w14:textFill>
            <w14:solidFill>
              <w14:schemeClr w14:val="tx1"/>
            </w14:solidFill>
          </w14:textFill>
        </w:rPr>
        <w:t>7</w:t>
      </w:r>
      <w:r>
        <w:rPr>
          <w:rFonts w:hint="eastAsia" w:ascii="宋体" w:hAnsi="宋体" w:cs="宋体"/>
          <w:color w:val="000000" w:themeColor="text1"/>
          <w:shd w:val="clear" w:color="auto" w:fill="FFFFFF"/>
          <w14:textFill>
            <w14:solidFill>
              <w14:schemeClr w14:val="tx1"/>
            </w14:solidFill>
          </w14:textFill>
        </w:rPr>
        <w:t>）我单位（投标人）</w:t>
      </w:r>
      <w:r>
        <w:rPr>
          <w:rFonts w:hint="eastAsia" w:ascii="宋体" w:hAnsi="宋体" w:cs="宋体"/>
          <w:color w:val="000000" w:themeColor="text1"/>
          <w14:textFill>
            <w14:solidFill>
              <w14:schemeClr w14:val="tx1"/>
            </w14:solidFill>
          </w14:textFill>
        </w:rPr>
        <w:t>具有</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资质；</w:t>
      </w:r>
    </w:p>
    <w:p>
      <w:pPr>
        <w:spacing w:line="40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）项目负责人具有</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专业</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级职称。</w:t>
      </w:r>
    </w:p>
    <w:p>
      <w:pPr>
        <w:spacing w:line="400" w:lineRule="exact"/>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、我方承诺：最近三年我方无行贿犯罪行为，若我方中标，愿意接受社会监督和检察院调查。</w:t>
      </w:r>
      <w:r>
        <w:rPr>
          <w:rFonts w:ascii="宋体" w:hAnsi="宋体" w:cs="宋体"/>
          <w:color w:val="000000" w:themeColor="text1"/>
          <w14:textFill>
            <w14:solidFill>
              <w14:schemeClr w14:val="tx1"/>
            </w14:solidFill>
          </w14:textFill>
        </w:rPr>
        <w:t xml:space="preserve">                                                  </w:t>
      </w:r>
    </w:p>
    <w:p>
      <w:pPr>
        <w:spacing w:line="400" w:lineRule="exact"/>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、以上事项如有虚假或隐瞒，我方愿意承担一切后果和责任。</w:t>
      </w:r>
    </w:p>
    <w:p>
      <w:pPr>
        <w:spacing w:line="40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法定代表人签字或盖章：</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p>
    <w:p>
      <w:pPr>
        <w:spacing w:line="40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授权代表人签字或盖章：</w:t>
      </w:r>
      <w:r>
        <w:rPr>
          <w:rFonts w:ascii="宋体" w:hAnsi="宋体" w:cs="宋体"/>
          <w:color w:val="000000" w:themeColor="text1"/>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p>
    <w:p>
      <w:pPr>
        <w:adjustRightInd w:val="0"/>
        <w:snapToGrid w:val="0"/>
        <w:spacing w:line="400" w:lineRule="exact"/>
        <w:ind w:firstLine="480"/>
        <w:rPr>
          <w:rFonts w:ascii="宋体" w:cs="宋体"/>
          <w:color w:val="000000" w:themeColor="text1"/>
          <w:u w:val="single"/>
          <w14:textFill>
            <w14:solidFill>
              <w14:schemeClr w14:val="tx1"/>
            </w14:solidFill>
          </w14:textFill>
        </w:rPr>
      </w:pPr>
    </w:p>
    <w:p>
      <w:pPr>
        <w:adjustRightInd w:val="0"/>
        <w:snapToGrid w:val="0"/>
        <w:spacing w:line="400" w:lineRule="exact"/>
        <w:ind w:firstLine="480"/>
        <w:rPr>
          <w:rFonts w:asci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投标人全称（盖章）：</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p>
    <w:p>
      <w:pPr>
        <w:adjustRightInd w:val="0"/>
        <w:snapToGrid w:val="0"/>
        <w:spacing w:line="400" w:lineRule="exact"/>
        <w:ind w:firstLine="240" w:firstLineChars="100"/>
        <w:jc w:val="righ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2019</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adjustRightInd w:val="0"/>
        <w:snapToGrid w:val="0"/>
        <w:spacing w:line="400" w:lineRule="exact"/>
        <w:ind w:firstLine="482"/>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说明：重大违法记录是指因违法经营受到刑事处罚或者责令停产停业、吊销许可证或者执照、较大数额罚款等行政处罚。</w:t>
      </w:r>
    </w:p>
    <w:p>
      <w:pPr>
        <w:adjustRightInd w:val="0"/>
        <w:snapToGrid w:val="0"/>
        <w:ind w:firstLine="0" w:firstLineChars="0"/>
        <w:jc w:val="left"/>
        <w:rPr>
          <w:rFonts w:ascii="宋体" w:cs="宋体"/>
          <w:b/>
          <w:bCs/>
          <w:color w:val="000000" w:themeColor="text1"/>
          <w14:textFill>
            <w14:solidFill>
              <w14:schemeClr w14:val="tx1"/>
            </w14:solidFill>
          </w14:textFill>
        </w:rPr>
      </w:pPr>
    </w:p>
    <w:p>
      <w:pPr>
        <w:adjustRightInd w:val="0"/>
        <w:snapToGrid w:val="0"/>
        <w:ind w:firstLine="0" w:firstLineChars="0"/>
        <w:jc w:val="left"/>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w:t>
      </w:r>
      <w:r>
        <w:rPr>
          <w:rFonts w:ascii="宋体" w:hAnsi="宋体" w:cs="宋体"/>
          <w:b/>
          <w:bCs/>
          <w:color w:val="000000" w:themeColor="text1"/>
          <w14:textFill>
            <w14:solidFill>
              <w14:schemeClr w14:val="tx1"/>
            </w14:solidFill>
          </w14:textFill>
        </w:rPr>
        <w:t>3</w:t>
      </w:r>
    </w:p>
    <w:p>
      <w:pPr>
        <w:adjustRightInd w:val="0"/>
        <w:snapToGrid w:val="0"/>
        <w:ind w:firstLine="0" w:firstLineChars="0"/>
        <w:jc w:val="left"/>
        <w:rPr>
          <w:rFonts w:ascii="宋体" w:cs="宋体"/>
          <w:b/>
          <w:bCs/>
          <w:color w:val="000000" w:themeColor="text1"/>
          <w14:textFill>
            <w14:solidFill>
              <w14:schemeClr w14:val="tx1"/>
            </w14:solidFill>
          </w14:textFill>
        </w:rPr>
      </w:pPr>
    </w:p>
    <w:p>
      <w:pPr>
        <w:adjustRightInd w:val="0"/>
        <w:snapToGrid w:val="0"/>
        <w:ind w:firstLine="0" w:firstLineChars="0"/>
        <w:jc w:val="center"/>
        <w:rPr>
          <w:rFonts w:ascii="宋体" w:cs="宋体"/>
          <w:color w:val="000000" w:themeColor="text1"/>
          <w:sz w:val="32"/>
          <w:szCs w:val="32"/>
          <w14:textFill>
            <w14:solidFill>
              <w14:schemeClr w14:val="tx1"/>
            </w14:solidFill>
          </w14:textFill>
        </w:rPr>
      </w:pPr>
      <w:r>
        <w:rPr>
          <w:rFonts w:hint="eastAsia" w:ascii="宋体" w:hAnsi="宋体" w:cs="宋体"/>
          <w:b/>
          <w:color w:val="000000" w:themeColor="text1"/>
          <w:sz w:val="30"/>
          <w:szCs w:val="30"/>
          <w:lang w:val="en-GB"/>
          <w14:textFill>
            <w14:solidFill>
              <w14:schemeClr w14:val="tx1"/>
            </w14:solidFill>
          </w14:textFill>
        </w:rPr>
        <w:t>授权委托书</w:t>
      </w:r>
    </w:p>
    <w:p>
      <w:pPr>
        <w:snapToGrid w:val="0"/>
        <w:ind w:firstLine="482"/>
        <w:jc w:val="center"/>
        <w:rPr>
          <w:b/>
          <w:color w:val="000000" w:themeColor="text1"/>
          <w14:textFill>
            <w14:solidFill>
              <w14:schemeClr w14:val="tx1"/>
            </w14:solidFill>
          </w14:textFill>
        </w:rPr>
      </w:pPr>
    </w:p>
    <w:p>
      <w:pPr>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本人</w:t>
      </w:r>
      <w:r>
        <w:rPr>
          <w:color w:val="000000" w:themeColor="text1"/>
          <w:lang w:val="zh-CN"/>
          <w14:textFill>
            <w14:solidFill>
              <w14:schemeClr w14:val="tx1"/>
            </w14:solidFill>
          </w14:textFill>
        </w:rPr>
        <w:t xml:space="preserve"> </w:t>
      </w:r>
      <w:r>
        <w:rPr>
          <w:color w:val="000000" w:themeColor="text1"/>
          <w:u w:val="single"/>
          <w:lang w:val="zh-CN"/>
          <w14:textFill>
            <w14:solidFill>
              <w14:schemeClr w14:val="tx1"/>
            </w14:solidFill>
          </w14:textFill>
        </w:rPr>
        <w:t xml:space="preserve">      </w:t>
      </w:r>
      <w:r>
        <w:rPr>
          <w:rFonts w:hint="eastAsia"/>
          <w:color w:val="000000" w:themeColor="text1"/>
          <w:u w:val="single"/>
          <w:lang w:val="zh-CN"/>
          <w14:textFill>
            <w14:solidFill>
              <w14:schemeClr w14:val="tx1"/>
            </w14:solidFill>
          </w14:textFill>
        </w:rPr>
        <w:t>（姓名）</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系</w:t>
      </w:r>
      <w:r>
        <w:rPr>
          <w:color w:val="000000" w:themeColor="text1"/>
          <w:u w:val="single"/>
          <w:lang w:val="zh-CN"/>
          <w14:textFill>
            <w14:solidFill>
              <w14:schemeClr w14:val="tx1"/>
            </w14:solidFill>
          </w14:textFill>
        </w:rPr>
        <w:t xml:space="preserve">        </w:t>
      </w:r>
      <w:r>
        <w:rPr>
          <w:rFonts w:hint="eastAsia"/>
          <w:color w:val="000000" w:themeColor="text1"/>
          <w:u w:val="single"/>
          <w:lang w:val="zh-CN"/>
          <w14:textFill>
            <w14:solidFill>
              <w14:schemeClr w14:val="tx1"/>
            </w14:solidFill>
          </w14:textFill>
        </w:rPr>
        <w:t>（投标人名称）</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的法定代表人，现授权</w:t>
      </w:r>
    </w:p>
    <w:p>
      <w:pPr>
        <w:ind w:firstLine="0" w:firstLineChars="0"/>
        <w:rPr>
          <w:color w:val="000000" w:themeColor="text1"/>
          <w:lang w:val="zh-CN"/>
          <w14:textFill>
            <w14:solidFill>
              <w14:schemeClr w14:val="tx1"/>
            </w14:solidFill>
          </w14:textFill>
        </w:rPr>
      </w:pPr>
      <w:r>
        <w:rPr>
          <w:color w:val="000000" w:themeColor="text1"/>
          <w:u w:val="single"/>
          <w:lang w:val="zh-CN"/>
          <w14:textFill>
            <w14:solidFill>
              <w14:schemeClr w14:val="tx1"/>
            </w14:solidFill>
          </w14:textFill>
        </w:rPr>
        <w:t xml:space="preserve">      </w:t>
      </w:r>
      <w:r>
        <w:rPr>
          <w:rFonts w:hint="eastAsia"/>
          <w:color w:val="000000" w:themeColor="text1"/>
          <w:u w:val="single"/>
          <w:lang w:val="zh-CN"/>
          <w14:textFill>
            <w14:solidFill>
              <w14:schemeClr w14:val="tx1"/>
            </w14:solidFill>
          </w14:textFill>
        </w:rPr>
        <w:t>（姓名）</w:t>
      </w:r>
      <w:r>
        <w:rPr>
          <w:color w:val="000000" w:themeColor="text1"/>
          <w:lang w:val="zh-CN"/>
          <w14:textFill>
            <w14:solidFill>
              <w14:schemeClr w14:val="tx1"/>
            </w14:solidFill>
          </w14:textFill>
        </w:rPr>
        <w:t xml:space="preserve"> </w:t>
      </w:r>
      <w:r>
        <w:rPr>
          <w:color w:val="000000" w:themeColor="text1"/>
          <w:u w:val="single"/>
          <w:lang w:val="zh-CN"/>
          <w14:textFill>
            <w14:solidFill>
              <w14:schemeClr w14:val="tx1"/>
            </w14:solidFill>
          </w14:textFill>
        </w:rPr>
        <w:t xml:space="preserve">  </w:t>
      </w:r>
      <w:r>
        <w:rPr>
          <w:rFonts w:hint="eastAsia"/>
          <w:color w:val="000000" w:themeColor="text1"/>
          <w:u w:val="single"/>
          <w:lang w:val="zh-CN"/>
          <w14:textFill>
            <w14:solidFill>
              <w14:schemeClr w14:val="tx1"/>
            </w14:solidFill>
          </w14:textFill>
        </w:rPr>
        <w:t>（</w:t>
      </w:r>
      <w:r>
        <w:rPr>
          <w:color w:val="000000" w:themeColor="text1"/>
          <w:u w:val="single"/>
          <w:lang w:val="zh-CN"/>
          <w14:textFill>
            <w14:solidFill>
              <w14:schemeClr w14:val="tx1"/>
            </w14:solidFill>
          </w14:textFill>
        </w:rPr>
        <w:t xml:space="preserve">   </w:t>
      </w:r>
      <w:r>
        <w:rPr>
          <w:rFonts w:hint="eastAsia"/>
          <w:color w:val="000000" w:themeColor="text1"/>
          <w:u w:val="single"/>
          <w:lang w:val="zh-CN"/>
          <w14:textFill>
            <w14:solidFill>
              <w14:schemeClr w14:val="tx1"/>
            </w14:solidFill>
          </w14:textFill>
        </w:rPr>
        <w:t>身份证号码</w:t>
      </w:r>
      <w:r>
        <w:rPr>
          <w:color w:val="000000" w:themeColor="text1"/>
          <w:u w:val="single"/>
          <w:lang w:val="zh-CN"/>
          <w14:textFill>
            <w14:solidFill>
              <w14:schemeClr w14:val="tx1"/>
            </w14:solidFill>
          </w14:textFill>
        </w:rPr>
        <w:t xml:space="preserve">   </w:t>
      </w:r>
      <w:r>
        <w:rPr>
          <w:rFonts w:hint="eastAsia"/>
          <w:color w:val="000000" w:themeColor="text1"/>
          <w:u w:val="single"/>
          <w:lang w:val="zh-CN"/>
          <w14:textFill>
            <w14:solidFill>
              <w14:schemeClr w14:val="tx1"/>
            </w14:solidFill>
          </w14:textFill>
        </w:rPr>
        <w:t>）</w:t>
      </w:r>
      <w:r>
        <w:rPr>
          <w:rFonts w:hint="eastAsia"/>
          <w:color w:val="000000" w:themeColor="text1"/>
          <w:lang w:val="zh-CN"/>
          <w14:textFill>
            <w14:solidFill>
              <w14:schemeClr w14:val="tx1"/>
            </w14:solidFill>
          </w14:textFill>
        </w:rPr>
        <w:t>为我方代理人。授权代理人根据授权对</w:t>
      </w:r>
    </w:p>
    <w:p>
      <w:pPr>
        <w:ind w:firstLine="0" w:firstLineChars="0"/>
        <w:rPr>
          <w:color w:val="000000" w:themeColor="text1"/>
          <w:lang w:val="zh-CN"/>
          <w14:textFill>
            <w14:solidFill>
              <w14:schemeClr w14:val="tx1"/>
            </w14:solidFill>
          </w14:textFill>
        </w:rPr>
      </w:pPr>
      <w:r>
        <w:rPr>
          <w:color w:val="000000" w:themeColor="text1"/>
          <w:u w:val="single"/>
          <w:lang w:val="zh-CN"/>
          <w14:textFill>
            <w14:solidFill>
              <w14:schemeClr w14:val="tx1"/>
            </w14:solidFill>
          </w14:textFill>
        </w:rPr>
        <w:t xml:space="preserve">      </w:t>
      </w:r>
      <w:r>
        <w:rPr>
          <w:rFonts w:hint="eastAsia"/>
          <w:color w:val="000000" w:themeColor="text1"/>
          <w:u w:val="single"/>
          <w:lang w:val="zh-CN"/>
          <w14:textFill>
            <w14:solidFill>
              <w14:schemeClr w14:val="tx1"/>
            </w14:solidFill>
          </w14:textFill>
        </w:rPr>
        <w:t>（项目名称）</w:t>
      </w:r>
      <w:r>
        <w:rPr>
          <w:color w:val="000000" w:themeColor="text1"/>
          <w:u w:val="single"/>
          <w:lang w:val="zh-CN"/>
          <w14:textFill>
            <w14:solidFill>
              <w14:schemeClr w14:val="tx1"/>
            </w14:solidFill>
          </w14:textFill>
        </w:rPr>
        <w:t xml:space="preserve">  </w:t>
      </w:r>
      <w:r>
        <w:rPr>
          <w:rFonts w:hint="eastAsia"/>
          <w:color w:val="000000" w:themeColor="text1"/>
          <w:u w:val="single"/>
          <w:lang w:val="zh-CN"/>
          <w14:textFill>
            <w14:solidFill>
              <w14:schemeClr w14:val="tx1"/>
            </w14:solidFill>
          </w14:textFill>
        </w:rPr>
        <w:t>投</w:t>
      </w:r>
      <w:r>
        <w:rPr>
          <w:rFonts w:hint="eastAsia"/>
          <w:color w:val="000000" w:themeColor="text1"/>
          <w:lang w:val="zh-CN"/>
          <w14:textFill>
            <w14:solidFill>
              <w14:schemeClr w14:val="tx1"/>
            </w14:solidFill>
          </w14:textFill>
        </w:rPr>
        <w:t>标，以我方名义签署、澄清、说明、补正、提交、撤回、修改投标文件，签订合同和处理有关事宜，其法律后果由我方承担。</w:t>
      </w:r>
    </w:p>
    <w:p>
      <w:pPr>
        <w:ind w:firstLine="480"/>
        <w:rPr>
          <w:color w:val="000000" w:themeColor="text1"/>
          <w:lang w:val="zh-CN"/>
          <w14:textFill>
            <w14:solidFill>
              <w14:schemeClr w14:val="tx1"/>
            </w14:solidFill>
          </w14:textFill>
        </w:rPr>
      </w:pPr>
    </w:p>
    <w:p>
      <w:pPr>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委托期限：</w:t>
      </w:r>
      <w:r>
        <w:rPr>
          <w:color w:val="000000" w:themeColor="text1"/>
          <w:lang w:val="zh-CN"/>
          <w14:textFill>
            <w14:solidFill>
              <w14:schemeClr w14:val="tx1"/>
            </w14:solidFill>
          </w14:textFill>
        </w:rPr>
        <w:t>2019</w:t>
      </w:r>
      <w:r>
        <w:rPr>
          <w:rFonts w:hint="eastAsia"/>
          <w:color w:val="000000" w:themeColor="text1"/>
          <w:lang w:val="zh-CN"/>
          <w14:textFill>
            <w14:solidFill>
              <w14:schemeClr w14:val="tx1"/>
            </w14:solidFill>
          </w14:textFill>
        </w:rPr>
        <w:t>年</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日</w:t>
      </w:r>
      <w:r>
        <w:rPr>
          <w:color w:val="000000" w:themeColor="text1"/>
          <w:lang w:val="zh-CN"/>
          <w14:textFill>
            <w14:solidFill>
              <w14:schemeClr w14:val="tx1"/>
            </w14:solidFill>
          </w14:textFill>
        </w:rPr>
        <w:t>—2019</w:t>
      </w:r>
      <w:r>
        <w:rPr>
          <w:rFonts w:hint="eastAsia"/>
          <w:color w:val="000000" w:themeColor="text1"/>
          <w:lang w:val="zh-CN"/>
          <w14:textFill>
            <w14:solidFill>
              <w14:schemeClr w14:val="tx1"/>
            </w14:solidFill>
          </w14:textFill>
        </w:rPr>
        <w:t>年</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日止</w:t>
      </w:r>
    </w:p>
    <w:p>
      <w:pPr>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授权代理人无转委托权。</w:t>
      </w:r>
    </w:p>
    <w:p>
      <w:pPr>
        <w:snapToGrid w:val="0"/>
        <w:spacing w:line="312" w:lineRule="auto"/>
        <w:ind w:firstLine="480"/>
        <w:rPr>
          <w:color w:val="000000" w:themeColor="text1"/>
          <w:lang w:val="zh-CN"/>
          <w14:textFill>
            <w14:solidFill>
              <w14:schemeClr w14:val="tx1"/>
            </w14:solidFill>
          </w14:textFill>
        </w:rPr>
      </w:pPr>
    </w:p>
    <w:p>
      <w:pPr>
        <w:snapToGrid w:val="0"/>
        <w:spacing w:line="312" w:lineRule="auto"/>
        <w:ind w:firstLine="480"/>
        <w:rPr>
          <w:color w:val="000000" w:themeColor="text1"/>
          <w:lang w:val="zh-CN"/>
          <w14:textFill>
            <w14:solidFill>
              <w14:schemeClr w14:val="tx1"/>
            </w14:solidFill>
          </w14:textFill>
        </w:rPr>
      </w:pPr>
    </w:p>
    <w:p>
      <w:pPr>
        <w:snapToGrid w:val="0"/>
        <w:spacing w:line="312" w:lineRule="auto"/>
        <w:ind w:firstLine="480"/>
        <w:rPr>
          <w:color w:val="000000" w:themeColor="text1"/>
          <w:lang w:val="zh-CN"/>
          <w14:textFill>
            <w14:solidFill>
              <w14:schemeClr w14:val="tx1"/>
            </w14:solidFill>
          </w14:textFill>
        </w:rPr>
      </w:pPr>
    </w:p>
    <w:p>
      <w:pPr>
        <w:snapToGrid w:val="0"/>
        <w:spacing w:line="312" w:lineRule="auto"/>
        <w:ind w:firstLine="480"/>
        <w:rPr>
          <w:color w:val="000000" w:themeColor="text1"/>
          <w:lang w:val="zh-CN"/>
          <w14:textFill>
            <w14:solidFill>
              <w14:schemeClr w14:val="tx1"/>
            </w14:solidFill>
          </w14:textFill>
        </w:rPr>
      </w:pPr>
    </w:p>
    <w:p>
      <w:pPr>
        <w:snapToGrid w:val="0"/>
        <w:spacing w:line="312" w:lineRule="auto"/>
        <w:ind w:firstLine="480"/>
        <w:rPr>
          <w:color w:val="000000" w:themeColor="text1"/>
          <w:lang w:val="zh-CN"/>
          <w14:textFill>
            <w14:solidFill>
              <w14:schemeClr w14:val="tx1"/>
            </w14:solidFill>
          </w14:textFill>
        </w:rPr>
      </w:pPr>
    </w:p>
    <w:p>
      <w:pPr>
        <w:snapToGrid w:val="0"/>
        <w:spacing w:line="312" w:lineRule="auto"/>
        <w:ind w:firstLine="480"/>
        <w:rPr>
          <w:color w:val="000000" w:themeColor="text1"/>
          <w:lang w:val="zh-CN"/>
          <w14:textFill>
            <w14:solidFill>
              <w14:schemeClr w14:val="tx1"/>
            </w14:solidFill>
          </w14:textFill>
        </w:rPr>
      </w:pPr>
    </w:p>
    <w:p>
      <w:pPr>
        <w:snapToGrid w:val="0"/>
        <w:spacing w:line="312" w:lineRule="auto"/>
        <w:ind w:firstLine="480"/>
        <w:rPr>
          <w:color w:val="000000" w:themeColor="text1"/>
          <w:lang w:val="zh-CN"/>
          <w14:textFill>
            <w14:solidFill>
              <w14:schemeClr w14:val="tx1"/>
            </w14:solidFill>
          </w14:textFill>
        </w:rPr>
      </w:pPr>
    </w:p>
    <w:p>
      <w:pPr>
        <w:snapToGrid w:val="0"/>
        <w:spacing w:line="312" w:lineRule="auto"/>
        <w:ind w:firstLine="480"/>
        <w:rPr>
          <w:color w:val="000000" w:themeColor="text1"/>
          <w:lang w:val="zh-CN"/>
          <w14:textFill>
            <w14:solidFill>
              <w14:schemeClr w14:val="tx1"/>
            </w14:solidFill>
          </w14:textFill>
        </w:rPr>
      </w:pPr>
    </w:p>
    <w:p>
      <w:pPr>
        <w:snapToGrid w:val="0"/>
        <w:spacing w:line="312" w:lineRule="auto"/>
        <w:ind w:firstLine="0" w:firstLineChars="0"/>
        <w:rPr>
          <w:color w:val="000000" w:themeColor="text1"/>
          <w:lang w:val="zh-CN"/>
          <w14:textFill>
            <w14:solidFill>
              <w14:schemeClr w14:val="tx1"/>
            </w14:solidFill>
          </w14:textFill>
        </w:rPr>
      </w:pPr>
    </w:p>
    <w:p>
      <w:pPr>
        <w:snapToGrid w:val="0"/>
        <w:spacing w:line="312" w:lineRule="auto"/>
        <w:ind w:firstLine="480"/>
        <w:rPr>
          <w:color w:val="000000" w:themeColor="text1"/>
          <w:lang w:val="zh-CN"/>
          <w14:textFill>
            <w14:solidFill>
              <w14:schemeClr w14:val="tx1"/>
            </w14:solidFill>
          </w14:textFill>
        </w:rPr>
      </w:pPr>
    </w:p>
    <w:p>
      <w:pPr>
        <w:adjustRightInd w:val="0"/>
        <w:snapToGrid w:val="0"/>
        <w:spacing w:line="360" w:lineRule="auto"/>
        <w:ind w:firstLine="4080" w:firstLineChars="17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投标人名称（盖章）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adjustRightInd w:val="0"/>
        <w:snapToGrid w:val="0"/>
        <w:spacing w:line="360" w:lineRule="auto"/>
        <w:ind w:firstLine="4080" w:firstLineChars="1700"/>
        <w:textAlignment w:val="baseline"/>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法定代表人（签字）</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adjustRightInd w:val="0"/>
        <w:snapToGrid w:val="0"/>
        <w:spacing w:line="360" w:lineRule="auto"/>
        <w:ind w:firstLine="4080" w:firstLineChars="1700"/>
        <w:textAlignment w:val="baseline"/>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法定代表人移动电话</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adjustRightInd w:val="0"/>
        <w:snapToGrid w:val="0"/>
        <w:spacing w:line="360" w:lineRule="auto"/>
        <w:ind w:firstLine="4080" w:firstLineChars="17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授权代理人移动电话</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widowControl/>
        <w:adjustRightInd w:val="0"/>
        <w:snapToGrid w:val="0"/>
        <w:spacing w:line="360" w:lineRule="auto"/>
        <w:ind w:firstLine="4080" w:firstLineChars="1700"/>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p>
      <w:pPr>
        <w:tabs>
          <w:tab w:val="left" w:pos="1575"/>
        </w:tabs>
        <w:snapToGrid w:val="0"/>
        <w:ind w:firstLine="480"/>
        <w:rPr>
          <w:color w:val="000000" w:themeColor="text1"/>
          <w:lang w:val="zh-CN"/>
          <w14:textFill>
            <w14:solidFill>
              <w14:schemeClr w14:val="tx1"/>
            </w14:solidFill>
          </w14:textFill>
        </w:rPr>
      </w:pPr>
    </w:p>
    <w:p>
      <w:pPr>
        <w:spacing w:line="300" w:lineRule="auto"/>
        <w:ind w:firstLine="480"/>
        <w:rPr>
          <w:rFonts w:ascii="宋体" w:cs="宋体"/>
          <w:color w:val="000000" w:themeColor="text1"/>
          <w:sz w:val="20"/>
          <w14:textFill>
            <w14:solidFill>
              <w14:schemeClr w14:val="tx1"/>
            </w14:solidFill>
          </w14:textFill>
        </w:rPr>
      </w:pPr>
      <w:r>
        <w:rPr>
          <w:rFonts w:hint="eastAsia" w:ascii="宋体" w:hAnsi="宋体" w:cs="宋体"/>
          <w:color w:val="000000" w:themeColor="text1"/>
          <w:szCs w:val="28"/>
          <w14:textFill>
            <w14:solidFill>
              <w14:schemeClr w14:val="tx1"/>
            </w14:solidFill>
          </w14:textFill>
        </w:rPr>
        <w:t>注：后附法定代表人和授权代理人的双面身份证复印件，</w:t>
      </w:r>
      <w:r>
        <w:rPr>
          <w:rFonts w:hint="eastAsia" w:ascii="宋体" w:hAnsi="宋体" w:cs="宋体"/>
          <w:color w:val="000000" w:themeColor="text1"/>
          <w:szCs w:val="28"/>
          <w:lang w:val="en-US" w:eastAsia="zh-CN"/>
          <w14:textFill>
            <w14:solidFill>
              <w14:schemeClr w14:val="tx1"/>
            </w14:solidFill>
          </w14:textFill>
        </w:rPr>
        <w:t>被授权人需提供投标单位社保社明，</w:t>
      </w:r>
      <w:r>
        <w:rPr>
          <w:rFonts w:hint="eastAsia" w:ascii="宋体" w:hAnsi="宋体" w:cs="宋体"/>
          <w:color w:val="000000" w:themeColor="text1"/>
          <w:szCs w:val="28"/>
          <w14:textFill>
            <w14:solidFill>
              <w14:schemeClr w14:val="tx1"/>
            </w14:solidFill>
          </w14:textFill>
        </w:rPr>
        <w:t>若是法定代表人参加投标的及签署投标文件的则不需提供该授权书</w:t>
      </w:r>
    </w:p>
    <w:p>
      <w:pPr>
        <w:ind w:firstLine="0" w:firstLineChars="0"/>
        <w:rPr>
          <w:rFonts w:ascii="宋体" w:cs="宋体"/>
          <w:b/>
          <w:bCs/>
          <w:color w:val="000000" w:themeColor="text1"/>
          <w14:textFill>
            <w14:solidFill>
              <w14:schemeClr w14:val="tx1"/>
            </w14:solidFill>
          </w14:textFill>
        </w:rPr>
      </w:pPr>
    </w:p>
    <w:p>
      <w:pPr>
        <w:ind w:firstLine="0" w:firstLineChars="0"/>
        <w:rPr>
          <w:rFonts w:ascii="宋体" w:cs="宋体"/>
          <w:b/>
          <w:bCs/>
          <w:color w:val="000000" w:themeColor="text1"/>
          <w14:textFill>
            <w14:solidFill>
              <w14:schemeClr w14:val="tx1"/>
            </w14:solidFill>
          </w14:textFill>
        </w:rPr>
      </w:pPr>
    </w:p>
    <w:p>
      <w:pPr>
        <w:ind w:firstLine="0" w:firstLineChars="0"/>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w:t>
      </w:r>
      <w:r>
        <w:rPr>
          <w:rFonts w:ascii="宋体" w:hAnsi="宋体" w:cs="宋体"/>
          <w:b/>
          <w:bCs/>
          <w:color w:val="000000" w:themeColor="text1"/>
          <w14:textFill>
            <w14:solidFill>
              <w14:schemeClr w14:val="tx1"/>
            </w14:solidFill>
          </w14:textFill>
        </w:rPr>
        <w:t>4</w:t>
      </w:r>
    </w:p>
    <w:p>
      <w:pPr>
        <w:spacing w:line="360" w:lineRule="auto"/>
        <w:ind w:firstLine="0" w:firstLineChars="0"/>
        <w:jc w:val="center"/>
        <w:rPr>
          <w:rFonts w:ascii="宋体" w:cs="宋体"/>
          <w:b/>
          <w:color w:val="000000" w:themeColor="text1"/>
          <w:sz w:val="30"/>
          <w:szCs w:val="30"/>
          <w:lang w:val="en-GB"/>
          <w14:textFill>
            <w14:solidFill>
              <w14:schemeClr w14:val="tx1"/>
            </w14:solidFill>
          </w14:textFill>
        </w:rPr>
      </w:pPr>
      <w:bookmarkStart w:id="372" w:name="_Toc19180_WPSOffice_Level1"/>
      <w:bookmarkStart w:id="373" w:name="_Toc29482_WPSOffice_Level1"/>
      <w:bookmarkStart w:id="374" w:name="_Toc32433_WPSOffice_Level1"/>
    </w:p>
    <w:p>
      <w:pPr>
        <w:spacing w:line="360" w:lineRule="auto"/>
        <w:ind w:firstLine="0" w:firstLineChars="0"/>
        <w:jc w:val="center"/>
        <w:rPr>
          <w:rFonts w:ascii="宋体" w:cs="宋体"/>
          <w:b/>
          <w:color w:val="000000" w:themeColor="text1"/>
          <w:sz w:val="30"/>
          <w:szCs w:val="30"/>
          <w:lang w:val="en-GB"/>
          <w14:textFill>
            <w14:solidFill>
              <w14:schemeClr w14:val="tx1"/>
            </w14:solidFill>
          </w14:textFill>
        </w:rPr>
      </w:pPr>
      <w:r>
        <w:rPr>
          <w:rFonts w:hint="eastAsia" w:ascii="宋体" w:hAnsi="宋体" w:cs="宋体"/>
          <w:b/>
          <w:color w:val="000000" w:themeColor="text1"/>
          <w:sz w:val="30"/>
          <w:szCs w:val="30"/>
          <w:lang w:val="en-GB"/>
          <w14:textFill>
            <w14:solidFill>
              <w14:schemeClr w14:val="tx1"/>
            </w14:solidFill>
          </w14:textFill>
        </w:rPr>
        <w:t>近三年内，在经营活动中没有重大违法记录的承诺书</w:t>
      </w:r>
    </w:p>
    <w:p>
      <w:pPr>
        <w:spacing w:line="360" w:lineRule="auto"/>
        <w:ind w:firstLine="201"/>
        <w:jc w:val="center"/>
        <w:rPr>
          <w:rFonts w:ascii="宋体" w:cs="宋体"/>
          <w:b/>
          <w:color w:val="000000" w:themeColor="text1"/>
          <w:sz w:val="10"/>
          <w:szCs w:val="10"/>
          <w14:textFill>
            <w14:solidFill>
              <w14:schemeClr w14:val="tx1"/>
            </w14:solidFill>
          </w14:textFill>
        </w:rPr>
      </w:pPr>
    </w:p>
    <w:p>
      <w:pPr>
        <w:snapToGrid w:val="0"/>
        <w:spacing w:line="360" w:lineRule="auto"/>
        <w:ind w:firstLine="48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致：</w:t>
      </w:r>
      <w:r>
        <w:rPr>
          <w:rFonts w:hint="eastAsia" w:ascii="宋体" w:hAnsi="宋体" w:cs="宋体"/>
          <w:color w:val="000000" w:themeColor="text1"/>
          <w14:textFill>
            <w14:solidFill>
              <w14:schemeClr w14:val="tx1"/>
            </w14:solidFill>
          </w14:textFill>
        </w:rPr>
        <w:t>（采购人）</w:t>
      </w:r>
      <w:r>
        <w:rPr>
          <w:rFonts w:ascii="宋体" w:hAnsi="宋体" w:cs="宋体"/>
          <w:color w:val="000000" w:themeColor="text1"/>
          <w14:textFill>
            <w14:solidFill>
              <w14:schemeClr w14:val="tx1"/>
            </w14:solidFill>
          </w14:textFill>
        </w:rPr>
        <w:t xml:space="preserve"> </w:t>
      </w:r>
    </w:p>
    <w:p>
      <w:pPr>
        <w:snapToGrid w:val="0"/>
        <w:spacing w:line="360" w:lineRule="auto"/>
        <w:ind w:firstLine="480"/>
        <w:rPr>
          <w:rFonts w:ascii="宋体" w:cs="宋体"/>
          <w:color w:val="000000" w:themeColor="text1"/>
          <w:lang w:val="zh-CN"/>
          <w14:textFill>
            <w14:solidFill>
              <w14:schemeClr w14:val="tx1"/>
            </w14:solidFill>
          </w14:textFill>
        </w:rPr>
      </w:pPr>
      <w:r>
        <w:rPr>
          <w:rFonts w:ascii="宋体" w:cs="宋体"/>
          <w:color w:val="000000" w:themeColor="text1"/>
          <w:lang w:val="zh-CN"/>
          <w14:textFill>
            <w14:solidFill>
              <w14:schemeClr w14:val="tx1"/>
            </w14:solidFill>
          </w14:textFill>
        </w:rPr>
        <w:t>  </w:t>
      </w:r>
    </w:p>
    <w:p>
      <w:pPr>
        <w:snapToGrid w:val="0"/>
        <w:spacing w:line="360" w:lineRule="auto"/>
        <w:ind w:firstLine="48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我单位近三年内，在经营活动中没有重大违法记录，特此承诺。</w:t>
      </w:r>
    </w:p>
    <w:p>
      <w:pPr>
        <w:snapToGrid w:val="0"/>
        <w:spacing w:line="360" w:lineRule="auto"/>
        <w:ind w:firstLine="48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若采购单位在本项目</w:t>
      </w:r>
      <w:r>
        <w:rPr>
          <w:rFonts w:ascii="宋体" w:hAnsi="宋体" w:cs="宋体"/>
          <w:color w:val="000000" w:themeColor="text1"/>
          <w:u w:val="single"/>
          <w:lang w:val="zh-CN"/>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zh-CN"/>
          <w14:textFill>
            <w14:solidFill>
              <w14:schemeClr w14:val="tx1"/>
            </w14:solidFill>
          </w14:textFill>
        </w:rPr>
        <w:t>（编号：</w:t>
      </w:r>
      <w:r>
        <w:rPr>
          <w:rFonts w:hint="eastAsia" w:ascii="宋体" w:hAnsi="宋体" w:cs="宋体"/>
          <w:color w:val="000000" w:themeColor="text1"/>
          <w:u w:val="single"/>
          <w:lang w:val="en-US" w:eastAsia="zh-CN"/>
          <w14:textFill>
            <w14:solidFill>
              <w14:schemeClr w14:val="tx1"/>
            </w14:solidFill>
          </w14:textFill>
        </w:rPr>
        <w:t>XXXXX</w:t>
      </w:r>
      <w:r>
        <w:rPr>
          <w:rFonts w:hint="eastAsia" w:ascii="宋体" w:hAnsi="宋体" w:cs="宋体"/>
          <w:color w:val="000000" w:themeColor="text1"/>
          <w:u w:val="single"/>
          <w:lang w:val="zh-CN"/>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采购过程中发现我单位近三年内在经营活动中有重大违法记录，我单位将无条件地退出本项目的采购活动，并承担因此引起的一切后果。时间为投标之日起往前推三年。</w:t>
      </w:r>
    </w:p>
    <w:p>
      <w:pPr>
        <w:snapToGrid w:val="0"/>
        <w:spacing w:line="360" w:lineRule="auto"/>
        <w:ind w:firstLine="480"/>
        <w:rPr>
          <w:rFonts w:ascii="宋体" w:cs="宋体"/>
          <w:color w:val="000000" w:themeColor="text1"/>
          <w:lang w:val="zh-CN"/>
          <w14:textFill>
            <w14:solidFill>
              <w14:schemeClr w14:val="tx1"/>
            </w14:solidFill>
          </w14:textFill>
        </w:rPr>
      </w:pPr>
    </w:p>
    <w:p>
      <w:pPr>
        <w:snapToGrid w:val="0"/>
        <w:spacing w:line="360" w:lineRule="auto"/>
        <w:ind w:firstLine="480"/>
        <w:rPr>
          <w:rFonts w:ascii="宋体" w:cs="宋体"/>
          <w:color w:val="000000" w:themeColor="text1"/>
          <w:lang w:val="zh-CN"/>
          <w14:textFill>
            <w14:solidFill>
              <w14:schemeClr w14:val="tx1"/>
            </w14:solidFill>
          </w14:textFill>
        </w:rPr>
      </w:pPr>
    </w:p>
    <w:p>
      <w:pPr>
        <w:snapToGrid w:val="0"/>
        <w:spacing w:line="360" w:lineRule="auto"/>
        <w:ind w:firstLine="480"/>
        <w:rPr>
          <w:rFonts w:ascii="宋体" w:cs="宋体"/>
          <w:color w:val="000000" w:themeColor="text1"/>
          <w:lang w:val="zh-CN"/>
          <w14:textFill>
            <w14:solidFill>
              <w14:schemeClr w14:val="tx1"/>
            </w14:solidFill>
          </w14:textFill>
        </w:rPr>
      </w:pPr>
    </w:p>
    <w:p>
      <w:pPr>
        <w:snapToGrid w:val="0"/>
        <w:spacing w:line="360" w:lineRule="auto"/>
        <w:ind w:firstLine="480"/>
        <w:rPr>
          <w:rFonts w:ascii="宋体" w:cs="宋体"/>
          <w:color w:val="000000" w:themeColor="text1"/>
          <w:lang w:val="zh-CN"/>
          <w14:textFill>
            <w14:solidFill>
              <w14:schemeClr w14:val="tx1"/>
            </w14:solidFill>
          </w14:textFill>
        </w:rPr>
      </w:pPr>
    </w:p>
    <w:p>
      <w:pPr>
        <w:adjustRightInd w:val="0"/>
        <w:snapToGrid w:val="0"/>
        <w:spacing w:line="360" w:lineRule="auto"/>
        <w:ind w:firstLine="4080" w:firstLineChars="17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投标人名称（盖章）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adjustRightInd w:val="0"/>
        <w:snapToGrid w:val="0"/>
        <w:spacing w:line="360" w:lineRule="auto"/>
        <w:ind w:firstLine="4080" w:firstLineChars="1700"/>
        <w:textAlignment w:val="baseline"/>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法定代表人（签字）</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adjustRightInd w:val="0"/>
        <w:snapToGrid w:val="0"/>
        <w:spacing w:line="360" w:lineRule="auto"/>
        <w:ind w:firstLine="4080" w:firstLineChars="1700"/>
        <w:textAlignment w:val="baseline"/>
        <w:rPr>
          <w:color w:val="000000" w:themeColor="text1"/>
          <w14:textFill>
            <w14:solidFill>
              <w14:schemeClr w14:val="tx1"/>
            </w14:solidFill>
          </w14:textFill>
        </w:rPr>
      </w:pPr>
    </w:p>
    <w:p>
      <w:pPr>
        <w:widowControl/>
        <w:adjustRightInd w:val="0"/>
        <w:snapToGrid w:val="0"/>
        <w:spacing w:line="360" w:lineRule="auto"/>
        <w:ind w:firstLine="4080" w:firstLineChars="1700"/>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p>
      <w:pPr>
        <w:snapToGrid w:val="0"/>
        <w:spacing w:line="360" w:lineRule="auto"/>
        <w:ind w:right="480" w:firstLine="480"/>
        <w:jc w:val="center"/>
        <w:rPr>
          <w:rFonts w:ascii="宋体" w:cs="宋体"/>
          <w:color w:val="000000" w:themeColor="text1"/>
          <w:lang w:val="zh-CN"/>
          <w14:textFill>
            <w14:solidFill>
              <w14:schemeClr w14:val="tx1"/>
            </w14:solidFill>
          </w14:textFill>
        </w:rPr>
      </w:pPr>
    </w:p>
    <w:p>
      <w:pPr>
        <w:snapToGrid w:val="0"/>
        <w:spacing w:line="360" w:lineRule="auto"/>
        <w:ind w:right="480" w:firstLine="480"/>
        <w:jc w:val="center"/>
        <w:rPr>
          <w:rFonts w:ascii="宋体" w:cs="宋体"/>
          <w:color w:val="000000" w:themeColor="text1"/>
          <w:lang w:val="zh-CN"/>
          <w14:textFill>
            <w14:solidFill>
              <w14:schemeClr w14:val="tx1"/>
            </w14:solidFill>
          </w14:textFill>
        </w:rPr>
      </w:pPr>
    </w:p>
    <w:p>
      <w:pPr>
        <w:pStyle w:val="2"/>
        <w:spacing w:before="326" w:after="326"/>
        <w:rPr>
          <w:rFonts w:ascii="宋体" w:cs="宋体"/>
          <w:color w:val="000000" w:themeColor="text1"/>
          <w:sz w:val="24"/>
          <w:lang w:val="zh-CN"/>
          <w14:textFill>
            <w14:solidFill>
              <w14:schemeClr w14:val="tx1"/>
            </w14:solidFill>
          </w14:textFill>
        </w:rPr>
      </w:pPr>
    </w:p>
    <w:p>
      <w:pPr>
        <w:ind w:firstLine="480"/>
        <w:rPr>
          <w:rFonts w:ascii="宋体" w:cs="宋体"/>
          <w:color w:val="000000" w:themeColor="text1"/>
          <w:lang w:val="zh-CN"/>
          <w14:textFill>
            <w14:solidFill>
              <w14:schemeClr w14:val="tx1"/>
            </w14:solidFill>
          </w14:textFill>
        </w:rPr>
      </w:pPr>
    </w:p>
    <w:p>
      <w:pPr>
        <w:pStyle w:val="2"/>
        <w:spacing w:before="326" w:after="326"/>
        <w:rPr>
          <w:rFonts w:ascii="宋体" w:cs="宋体"/>
          <w:color w:val="000000" w:themeColor="text1"/>
          <w:sz w:val="24"/>
          <w:lang w:val="zh-CN"/>
          <w14:textFill>
            <w14:solidFill>
              <w14:schemeClr w14:val="tx1"/>
            </w14:solidFill>
          </w14:textFill>
        </w:rPr>
      </w:pPr>
    </w:p>
    <w:p>
      <w:pPr>
        <w:ind w:firstLine="480"/>
        <w:rPr>
          <w:rFonts w:ascii="宋体" w:cs="宋体"/>
          <w:color w:val="000000" w:themeColor="text1"/>
          <w:lang w:val="zh-CN"/>
          <w14:textFill>
            <w14:solidFill>
              <w14:schemeClr w14:val="tx1"/>
            </w14:solidFill>
          </w14:textFill>
        </w:rPr>
      </w:pPr>
    </w:p>
    <w:p>
      <w:pPr>
        <w:ind w:firstLine="0" w:firstLineChars="0"/>
        <w:rPr>
          <w:rFonts w:ascii="宋体" w:cs="宋体"/>
          <w:b/>
          <w:bCs/>
          <w:color w:val="000000" w:themeColor="text1"/>
          <w14:textFill>
            <w14:solidFill>
              <w14:schemeClr w14:val="tx1"/>
            </w14:solidFill>
          </w14:textFill>
        </w:rPr>
      </w:pPr>
    </w:p>
    <w:p>
      <w:pPr>
        <w:ind w:firstLine="0" w:firstLineChars="0"/>
        <w:rPr>
          <w:rFonts w:ascii="宋体" w:cs="宋体"/>
          <w:b/>
          <w:bCs/>
          <w:color w:val="000000" w:themeColor="text1"/>
          <w14:textFill>
            <w14:solidFill>
              <w14:schemeClr w14:val="tx1"/>
            </w14:solidFill>
          </w14:textFill>
        </w:rPr>
      </w:pPr>
    </w:p>
    <w:p>
      <w:pPr>
        <w:ind w:firstLine="0" w:firstLineChars="0"/>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w:t>
      </w:r>
      <w:r>
        <w:rPr>
          <w:rFonts w:ascii="宋体" w:hAnsi="宋体" w:cs="宋体"/>
          <w:b/>
          <w:bCs/>
          <w:color w:val="000000" w:themeColor="text1"/>
          <w14:textFill>
            <w14:solidFill>
              <w14:schemeClr w14:val="tx1"/>
            </w14:solidFill>
          </w14:textFill>
        </w:rPr>
        <w:t>5</w:t>
      </w:r>
    </w:p>
    <w:p>
      <w:pPr>
        <w:spacing w:before="50" w:after="120"/>
        <w:ind w:firstLine="643"/>
        <w:jc w:val="center"/>
        <w:rPr>
          <w:rFonts w:asci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商</w:t>
      </w:r>
      <w:r>
        <w:rPr>
          <w:rFonts w:ascii="宋体" w:hAnsi="宋体" w:cs="宋体"/>
          <w:b/>
          <w:color w:val="000000" w:themeColor="text1"/>
          <w:sz w:val="32"/>
          <w:szCs w:val="32"/>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务</w:t>
      </w:r>
      <w:r>
        <w:rPr>
          <w:rFonts w:ascii="宋体" w:hAnsi="宋体" w:cs="宋体"/>
          <w:b/>
          <w:color w:val="000000" w:themeColor="text1"/>
          <w:sz w:val="32"/>
          <w:szCs w:val="32"/>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技</w:t>
      </w:r>
      <w:r>
        <w:rPr>
          <w:rFonts w:ascii="宋体" w:hAnsi="宋体" w:cs="宋体"/>
          <w:b/>
          <w:color w:val="000000" w:themeColor="text1"/>
          <w:sz w:val="32"/>
          <w:szCs w:val="32"/>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术</w:t>
      </w:r>
      <w:r>
        <w:rPr>
          <w:rFonts w:ascii="宋体" w:hAnsi="宋体" w:cs="宋体"/>
          <w:b/>
          <w:color w:val="000000" w:themeColor="text1"/>
          <w:sz w:val="32"/>
          <w:szCs w:val="32"/>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响</w:t>
      </w:r>
      <w:r>
        <w:rPr>
          <w:rFonts w:ascii="宋体" w:hAnsi="宋体" w:cs="宋体"/>
          <w:b/>
          <w:color w:val="000000" w:themeColor="text1"/>
          <w:sz w:val="32"/>
          <w:szCs w:val="32"/>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应</w:t>
      </w:r>
      <w:r>
        <w:rPr>
          <w:rFonts w:ascii="宋体" w:hAnsi="宋体" w:cs="宋体"/>
          <w:b/>
          <w:color w:val="000000" w:themeColor="text1"/>
          <w:sz w:val="32"/>
          <w:szCs w:val="32"/>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表</w:t>
      </w:r>
    </w:p>
    <w:p>
      <w:pPr>
        <w:spacing w:before="152" w:after="160"/>
        <w:ind w:firstLine="480"/>
        <w:rPr>
          <w:rFonts w:asci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单位全称（公章）：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标项：</w:t>
      </w:r>
    </w:p>
    <w:tbl>
      <w:tblPr>
        <w:tblStyle w:val="25"/>
        <w:tblW w:w="9093" w:type="dxa"/>
        <w:tblInd w:w="289" w:type="dxa"/>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3770"/>
        <w:gridCol w:w="2126"/>
        <w:gridCol w:w="3197"/>
      </w:tblGrid>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9" w:hRule="atLeast"/>
        </w:trPr>
        <w:tc>
          <w:tcPr>
            <w:tcW w:w="3770" w:type="dxa"/>
            <w:tcBorders>
              <w:top w:val="thinThickLargeGap" w:color="000000" w:sz="2" w:space="0"/>
            </w:tcBorders>
            <w:vAlign w:val="center"/>
          </w:tcPr>
          <w:p>
            <w:pPr>
              <w:keepNext w:val="0"/>
              <w:keepLines w:val="0"/>
              <w:suppressLineNumbers w:val="0"/>
              <w:spacing w:before="0" w:beforeAutospacing="0" w:after="0" w:afterAutospacing="0" w:line="360" w:lineRule="auto"/>
              <w:ind w:left="0" w:right="0" w:firstLine="48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招标文件要求</w:t>
            </w:r>
          </w:p>
        </w:tc>
        <w:tc>
          <w:tcPr>
            <w:tcW w:w="2126" w:type="dxa"/>
            <w:tcBorders>
              <w:top w:val="thinThickLargeGap" w:color="000000" w:sz="2" w:space="0"/>
            </w:tcBorders>
            <w:vAlign w:val="center"/>
          </w:tcPr>
          <w:p>
            <w:pPr>
              <w:keepNext w:val="0"/>
              <w:keepLines w:val="0"/>
              <w:suppressLineNumbers w:val="0"/>
              <w:spacing w:before="0" w:beforeAutospacing="0" w:after="0" w:afterAutospacing="0" w:line="360" w:lineRule="auto"/>
              <w:ind w:left="0" w:right="0" w:firstLine="48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投标文件响应</w:t>
            </w:r>
          </w:p>
        </w:tc>
        <w:tc>
          <w:tcPr>
            <w:tcW w:w="3197" w:type="dxa"/>
            <w:tcBorders>
              <w:top w:val="thinThickLargeGap" w:color="000000" w:sz="2" w:space="0"/>
            </w:tcBorders>
            <w:vAlign w:val="center"/>
          </w:tcPr>
          <w:p>
            <w:pPr>
              <w:keepNext w:val="0"/>
              <w:keepLines w:val="0"/>
              <w:suppressLineNumbers w:val="0"/>
              <w:spacing w:before="0" w:beforeAutospacing="0" w:after="0" w:afterAutospacing="0" w:line="360" w:lineRule="auto"/>
              <w:ind w:left="0" w:right="0" w:firstLine="48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偏离情况</w:t>
            </w: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3770" w:type="dxa"/>
            <w:vAlign w:val="center"/>
          </w:tcPr>
          <w:p>
            <w:pPr>
              <w:keepNext w:val="0"/>
              <w:keepLines w:val="0"/>
              <w:suppressLineNumbers w:val="0"/>
              <w:spacing w:before="0" w:beforeAutospacing="0" w:after="0" w:afterAutospacing="0" w:line="360" w:lineRule="auto"/>
              <w:ind w:left="0" w:right="0" w:firstLine="480"/>
              <w:jc w:val="center"/>
              <w:rPr>
                <w:rFonts w:hint="default"/>
                <w:color w:val="000000" w:themeColor="text1"/>
                <w14:textFill>
                  <w14:solidFill>
                    <w14:schemeClr w14:val="tx1"/>
                  </w14:solidFill>
                </w14:textFill>
              </w:rPr>
            </w:pPr>
          </w:p>
        </w:tc>
        <w:tc>
          <w:tcPr>
            <w:tcW w:w="2126"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c>
          <w:tcPr>
            <w:tcW w:w="3197"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3770" w:type="dxa"/>
            <w:vAlign w:val="center"/>
          </w:tcPr>
          <w:p>
            <w:pPr>
              <w:keepNext w:val="0"/>
              <w:keepLines w:val="0"/>
              <w:suppressLineNumbers w:val="0"/>
              <w:spacing w:before="0" w:beforeAutospacing="0" w:after="0" w:afterAutospacing="0" w:line="360" w:lineRule="auto"/>
              <w:ind w:left="0" w:right="0" w:firstLine="480"/>
              <w:jc w:val="center"/>
              <w:rPr>
                <w:rFonts w:hint="default"/>
                <w:color w:val="000000" w:themeColor="text1"/>
                <w14:textFill>
                  <w14:solidFill>
                    <w14:schemeClr w14:val="tx1"/>
                  </w14:solidFill>
                </w14:textFill>
              </w:rPr>
            </w:pPr>
          </w:p>
        </w:tc>
        <w:tc>
          <w:tcPr>
            <w:tcW w:w="2126" w:type="dxa"/>
          </w:tcPr>
          <w:p>
            <w:pPr>
              <w:keepNext w:val="0"/>
              <w:keepLines w:val="0"/>
              <w:suppressLineNumbers w:val="0"/>
              <w:spacing w:before="0" w:beforeAutospacing="0" w:after="120" w:afterAutospacing="0"/>
              <w:ind w:left="0" w:right="0" w:firstLine="480"/>
              <w:rPr>
                <w:rFonts w:hint="default" w:ascii="宋体" w:cs="宋体"/>
                <w:color w:val="000000" w:themeColor="text1"/>
                <w14:textFill>
                  <w14:solidFill>
                    <w14:schemeClr w14:val="tx1"/>
                  </w14:solidFill>
                </w14:textFill>
              </w:rPr>
            </w:pPr>
          </w:p>
        </w:tc>
        <w:tc>
          <w:tcPr>
            <w:tcW w:w="3197" w:type="dxa"/>
          </w:tcPr>
          <w:p>
            <w:pPr>
              <w:keepNext w:val="0"/>
              <w:keepLines w:val="0"/>
              <w:suppressLineNumbers w:val="0"/>
              <w:spacing w:before="0" w:beforeAutospacing="0" w:after="120" w:afterAutospacing="0"/>
              <w:ind w:left="0" w:right="0" w:firstLine="480"/>
              <w:rPr>
                <w:rFonts w:hint="default" w:ascii="宋体" w:cs="宋体"/>
                <w:color w:val="000000" w:themeColor="text1"/>
                <w14:textFill>
                  <w14:solidFill>
                    <w14:schemeClr w14:val="tx1"/>
                  </w14:solidFill>
                </w14:textFill>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3770" w:type="dxa"/>
            <w:vAlign w:val="center"/>
          </w:tcPr>
          <w:p>
            <w:pPr>
              <w:keepNext w:val="0"/>
              <w:keepLines w:val="0"/>
              <w:suppressLineNumbers w:val="0"/>
              <w:spacing w:before="0" w:beforeAutospacing="0" w:after="0" w:afterAutospacing="0" w:line="360" w:lineRule="auto"/>
              <w:ind w:left="0" w:right="0" w:firstLine="480"/>
              <w:jc w:val="center"/>
              <w:rPr>
                <w:rFonts w:hint="default"/>
                <w:color w:val="000000" w:themeColor="text1"/>
                <w14:textFill>
                  <w14:solidFill>
                    <w14:schemeClr w14:val="tx1"/>
                  </w14:solidFill>
                </w14:textFill>
              </w:rPr>
            </w:pPr>
          </w:p>
        </w:tc>
        <w:tc>
          <w:tcPr>
            <w:tcW w:w="2126"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c>
          <w:tcPr>
            <w:tcW w:w="3197"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1" w:hRule="atLeast"/>
        </w:trPr>
        <w:tc>
          <w:tcPr>
            <w:tcW w:w="3770" w:type="dxa"/>
            <w:vAlign w:val="center"/>
          </w:tcPr>
          <w:p>
            <w:pPr>
              <w:keepNext w:val="0"/>
              <w:keepLines w:val="0"/>
              <w:suppressLineNumbers w:val="0"/>
              <w:spacing w:before="0" w:beforeAutospacing="0" w:after="0" w:afterAutospacing="0" w:line="360" w:lineRule="auto"/>
              <w:ind w:left="0" w:right="0" w:firstLine="480"/>
              <w:jc w:val="center"/>
              <w:rPr>
                <w:rFonts w:hint="default"/>
                <w:color w:val="000000" w:themeColor="text1"/>
                <w14:textFill>
                  <w14:solidFill>
                    <w14:schemeClr w14:val="tx1"/>
                  </w14:solidFill>
                </w14:textFill>
              </w:rPr>
            </w:pPr>
          </w:p>
        </w:tc>
        <w:tc>
          <w:tcPr>
            <w:tcW w:w="2126"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c>
          <w:tcPr>
            <w:tcW w:w="3197"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4" w:hRule="atLeast"/>
        </w:trPr>
        <w:tc>
          <w:tcPr>
            <w:tcW w:w="3770" w:type="dxa"/>
            <w:vAlign w:val="center"/>
          </w:tcPr>
          <w:p>
            <w:pPr>
              <w:keepNext w:val="0"/>
              <w:keepLines w:val="0"/>
              <w:suppressLineNumbers w:val="0"/>
              <w:spacing w:before="0" w:beforeAutospacing="0" w:after="0" w:afterAutospacing="0" w:line="360" w:lineRule="auto"/>
              <w:ind w:left="0" w:right="0" w:firstLine="480"/>
              <w:jc w:val="center"/>
              <w:rPr>
                <w:rFonts w:hint="default"/>
                <w:color w:val="000000" w:themeColor="text1"/>
                <w14:textFill>
                  <w14:solidFill>
                    <w14:schemeClr w14:val="tx1"/>
                  </w14:solidFill>
                </w14:textFill>
              </w:rPr>
            </w:pPr>
          </w:p>
        </w:tc>
        <w:tc>
          <w:tcPr>
            <w:tcW w:w="2126"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c>
          <w:tcPr>
            <w:tcW w:w="3197"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3" w:hRule="atLeast"/>
        </w:trPr>
        <w:tc>
          <w:tcPr>
            <w:tcW w:w="3770" w:type="dxa"/>
            <w:vAlign w:val="center"/>
          </w:tcPr>
          <w:p>
            <w:pPr>
              <w:keepNext w:val="0"/>
              <w:keepLines w:val="0"/>
              <w:suppressLineNumbers w:val="0"/>
              <w:spacing w:before="0" w:beforeAutospacing="0" w:after="0" w:afterAutospacing="0" w:line="360" w:lineRule="auto"/>
              <w:ind w:left="0" w:right="0" w:firstLine="480"/>
              <w:jc w:val="center"/>
              <w:rPr>
                <w:rFonts w:hint="default"/>
                <w:color w:val="000000" w:themeColor="text1"/>
                <w14:textFill>
                  <w14:solidFill>
                    <w14:schemeClr w14:val="tx1"/>
                  </w14:solidFill>
                </w14:textFill>
              </w:rPr>
            </w:pPr>
          </w:p>
        </w:tc>
        <w:tc>
          <w:tcPr>
            <w:tcW w:w="2126"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c>
          <w:tcPr>
            <w:tcW w:w="3197"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11" w:hRule="atLeast"/>
        </w:trPr>
        <w:tc>
          <w:tcPr>
            <w:tcW w:w="3770" w:type="dxa"/>
            <w:vAlign w:val="center"/>
          </w:tcPr>
          <w:p>
            <w:pPr>
              <w:keepNext w:val="0"/>
              <w:keepLines w:val="0"/>
              <w:suppressLineNumbers w:val="0"/>
              <w:spacing w:before="0" w:beforeAutospacing="0" w:after="0" w:afterAutospacing="0" w:line="360" w:lineRule="auto"/>
              <w:ind w:left="0" w:right="0" w:firstLine="480"/>
              <w:jc w:val="center"/>
              <w:rPr>
                <w:rFonts w:hint="default"/>
                <w:color w:val="000000" w:themeColor="text1"/>
                <w14:textFill>
                  <w14:solidFill>
                    <w14:schemeClr w14:val="tx1"/>
                  </w14:solidFill>
                </w14:textFill>
              </w:rPr>
            </w:pPr>
          </w:p>
        </w:tc>
        <w:tc>
          <w:tcPr>
            <w:tcW w:w="2126"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c>
          <w:tcPr>
            <w:tcW w:w="3197"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5" w:hRule="atLeast"/>
        </w:trPr>
        <w:tc>
          <w:tcPr>
            <w:tcW w:w="3770" w:type="dxa"/>
          </w:tcPr>
          <w:p>
            <w:pPr>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2126"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c>
          <w:tcPr>
            <w:tcW w:w="3197"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3" w:hRule="atLeast"/>
        </w:trPr>
        <w:tc>
          <w:tcPr>
            <w:tcW w:w="3770" w:type="dxa"/>
          </w:tcPr>
          <w:p>
            <w:pPr>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tc>
        <w:tc>
          <w:tcPr>
            <w:tcW w:w="2126"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c>
          <w:tcPr>
            <w:tcW w:w="3197" w:type="dxa"/>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r>
      <w:tr>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35" w:hRule="atLeast"/>
        </w:trPr>
        <w:tc>
          <w:tcPr>
            <w:tcW w:w="3770" w:type="dxa"/>
            <w:tcBorders>
              <w:bottom w:val="thinThickLargeGap" w:color="000000" w:sz="2" w:space="0"/>
            </w:tcBorders>
          </w:tcPr>
          <w:p>
            <w:pPr>
              <w:keepNext w:val="0"/>
              <w:keepLines w:val="0"/>
              <w:suppressLineNumbers w:val="0"/>
              <w:spacing w:before="0" w:beforeAutospacing="0" w:after="0" w:afterAutospacing="0"/>
              <w:ind w:left="0" w:right="0" w:firstLine="480"/>
              <w:rPr>
                <w:rFonts w:hint="default"/>
                <w:color w:val="000000" w:themeColor="text1"/>
                <w14:textFill>
                  <w14:solidFill>
                    <w14:schemeClr w14:val="tx1"/>
                  </w14:solidFill>
                </w14:textFill>
              </w:rPr>
            </w:pPr>
          </w:p>
        </w:tc>
        <w:tc>
          <w:tcPr>
            <w:tcW w:w="2126" w:type="dxa"/>
            <w:tcBorders>
              <w:bottom w:val="thinThickLargeGap" w:color="000000" w:sz="2" w:space="0"/>
            </w:tcBorders>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c>
          <w:tcPr>
            <w:tcW w:w="3197" w:type="dxa"/>
            <w:tcBorders>
              <w:bottom w:val="thinThickLargeGap" w:color="000000" w:sz="2" w:space="0"/>
            </w:tcBorders>
          </w:tcPr>
          <w:p>
            <w:pPr>
              <w:keepNext w:val="0"/>
              <w:keepLines w:val="0"/>
              <w:suppressLineNumbers w:val="0"/>
              <w:spacing w:before="0" w:beforeAutospacing="0" w:after="120" w:afterAutospacing="0"/>
              <w:ind w:left="0" w:right="0" w:firstLine="480"/>
              <w:outlineLvl w:val="0"/>
              <w:rPr>
                <w:rFonts w:hint="default" w:ascii="宋体" w:cs="宋体"/>
                <w:color w:val="000000" w:themeColor="text1"/>
                <w14:textFill>
                  <w14:solidFill>
                    <w14:schemeClr w14:val="tx1"/>
                  </w14:solidFill>
                </w14:textFill>
              </w:rPr>
            </w:pPr>
          </w:p>
        </w:tc>
      </w:tr>
    </w:tbl>
    <w:p>
      <w:pPr>
        <w:spacing w:before="50" w:after="50" w:line="360" w:lineRule="auto"/>
        <w:ind w:firstLine="482"/>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注：投标人应根据投标设备的性能指标、对照招标文件要求在“偏离情况”栏注明“正偏离”、“负偏离”或“无偏离”。</w:t>
      </w:r>
    </w:p>
    <w:p>
      <w:pPr>
        <w:spacing w:before="50" w:after="50"/>
        <w:ind w:firstLine="560"/>
        <w:rPr>
          <w:rFonts w:ascii="宋体" w:cs="宋体"/>
          <w:color w:val="000000" w:themeColor="text1"/>
          <w:spacing w:val="20"/>
          <w14:textFill>
            <w14:solidFill>
              <w14:schemeClr w14:val="tx1"/>
            </w14:solidFill>
          </w14:textFill>
        </w:rPr>
      </w:pPr>
    </w:p>
    <w:p>
      <w:pPr>
        <w:spacing w:before="50" w:after="50"/>
        <w:ind w:firstLine="560"/>
        <w:rPr>
          <w:rFonts w:ascii="宋体" w:cs="宋体"/>
          <w:color w:val="000000" w:themeColor="text1"/>
          <w:spacing w:val="20"/>
          <w14:textFill>
            <w14:solidFill>
              <w14:schemeClr w14:val="tx1"/>
            </w14:solidFill>
          </w14:textFill>
        </w:rPr>
      </w:pPr>
    </w:p>
    <w:p>
      <w:pPr>
        <w:spacing w:before="50" w:after="50"/>
        <w:ind w:firstLine="560"/>
        <w:rPr>
          <w:rFonts w:ascii="宋体" w:cs="宋体"/>
          <w:color w:val="000000" w:themeColor="text1"/>
          <w:spacing w:val="20"/>
          <w14:textFill>
            <w14:solidFill>
              <w14:schemeClr w14:val="tx1"/>
            </w14:solidFill>
          </w14:textFill>
        </w:rPr>
      </w:pPr>
      <w:r>
        <w:rPr>
          <w:rFonts w:hint="eastAsia" w:ascii="宋体" w:hAnsi="宋体" w:cs="宋体"/>
          <w:color w:val="000000" w:themeColor="text1"/>
          <w:spacing w:val="20"/>
          <w14:textFill>
            <w14:solidFill>
              <w14:schemeClr w14:val="tx1"/>
            </w14:solidFill>
          </w14:textFill>
        </w:rPr>
        <w:t>法定代表人（授权委托代理人）：</w:t>
      </w:r>
    </w:p>
    <w:p>
      <w:pPr>
        <w:snapToGrid w:val="0"/>
        <w:spacing w:line="360" w:lineRule="auto"/>
        <w:ind w:right="480" w:firstLine="480"/>
        <w:jc w:val="center"/>
        <w:rPr>
          <w:rFonts w:ascii="宋体" w:cs="宋体"/>
          <w:color w:val="000000" w:themeColor="text1"/>
          <w:lang w:val="zh-CN"/>
          <w14:textFill>
            <w14:solidFill>
              <w14:schemeClr w14:val="tx1"/>
            </w14:solidFill>
          </w14:textFill>
        </w:rPr>
      </w:pPr>
    </w:p>
    <w:p>
      <w:pPr>
        <w:snapToGrid w:val="0"/>
        <w:spacing w:line="360" w:lineRule="auto"/>
        <w:ind w:right="480" w:firstLine="480"/>
        <w:jc w:val="center"/>
        <w:rPr>
          <w:rFonts w:ascii="宋体" w:cs="宋体"/>
          <w:color w:val="000000" w:themeColor="text1"/>
          <w:lang w:val="zh-CN"/>
          <w14:textFill>
            <w14:solidFill>
              <w14:schemeClr w14:val="tx1"/>
            </w14:solidFill>
          </w14:textFill>
        </w:rPr>
      </w:pPr>
    </w:p>
    <w:p>
      <w:pPr>
        <w:snapToGrid w:val="0"/>
        <w:spacing w:line="360" w:lineRule="auto"/>
        <w:ind w:right="480" w:firstLine="480"/>
        <w:jc w:val="center"/>
        <w:rPr>
          <w:rFonts w:ascii="宋体" w:cs="宋体"/>
          <w:color w:val="000000" w:themeColor="text1"/>
          <w:lang w:val="zh-CN"/>
          <w14:textFill>
            <w14:solidFill>
              <w14:schemeClr w14:val="tx1"/>
            </w14:solidFill>
          </w14:textFill>
        </w:rPr>
      </w:pPr>
    </w:p>
    <w:p>
      <w:pPr>
        <w:ind w:firstLine="0" w:firstLineChars="0"/>
        <w:rPr>
          <w:color w:val="000000" w:themeColor="text1"/>
          <w:lang w:val="zh-CN"/>
          <w14:textFill>
            <w14:solidFill>
              <w14:schemeClr w14:val="tx1"/>
            </w14:solidFill>
          </w14:textFill>
        </w:rPr>
      </w:pPr>
    </w:p>
    <w:p>
      <w:pPr>
        <w:ind w:firstLine="0" w:firstLineChars="0"/>
        <w:rPr>
          <w:rFonts w:ascii="宋体" w:cs="宋体"/>
          <w:b/>
          <w:bCs/>
          <w:color w:val="000000" w:themeColor="text1"/>
          <w14:textFill>
            <w14:solidFill>
              <w14:schemeClr w14:val="tx1"/>
            </w14:solidFill>
          </w14:textFill>
        </w:rPr>
      </w:pPr>
      <w:bookmarkStart w:id="375" w:name="_Toc247514300"/>
      <w:bookmarkStart w:id="376" w:name="_Toc152042597"/>
      <w:bookmarkStart w:id="377" w:name="_Toc144974876"/>
      <w:bookmarkStart w:id="378" w:name="_Toc152045808"/>
      <w:bookmarkStart w:id="379" w:name="_Toc247527848"/>
      <w:r>
        <w:rPr>
          <w:rFonts w:hint="eastAsia" w:ascii="宋体" w:hAnsi="宋体" w:cs="宋体"/>
          <w:b/>
          <w:bCs/>
          <w:color w:val="000000" w:themeColor="text1"/>
          <w14:textFill>
            <w14:solidFill>
              <w14:schemeClr w14:val="tx1"/>
            </w14:solidFill>
          </w14:textFill>
        </w:rPr>
        <w:t>附件</w:t>
      </w:r>
      <w:r>
        <w:rPr>
          <w:rFonts w:ascii="宋体" w:hAnsi="宋体" w:cs="宋体"/>
          <w:b/>
          <w:bCs/>
          <w:color w:val="000000" w:themeColor="text1"/>
          <w14:textFill>
            <w14:solidFill>
              <w14:schemeClr w14:val="tx1"/>
            </w14:solidFill>
          </w14:textFill>
        </w:rPr>
        <w:t>6</w:t>
      </w:r>
    </w:p>
    <w:p>
      <w:pPr>
        <w:pStyle w:val="46"/>
        <w:snapToGrid w:val="0"/>
        <w:spacing w:afterLines="50" w:line="240" w:lineRule="auto"/>
        <w:ind w:right="0" w:firstLine="0" w:firstLineChars="0"/>
        <w:jc w:val="both"/>
        <w:rPr>
          <w:rFonts w:ascii="黑体" w:hAnsi="黑体" w:eastAsia="黑体"/>
          <w:color w:val="000000" w:themeColor="text1"/>
          <w:sz w:val="32"/>
          <w14:textFill>
            <w14:solidFill>
              <w14:schemeClr w14:val="tx1"/>
            </w14:solidFill>
          </w14:textFill>
        </w:rPr>
      </w:pPr>
    </w:p>
    <w:p>
      <w:pPr>
        <w:pStyle w:val="46"/>
        <w:snapToGrid w:val="0"/>
        <w:spacing w:afterLines="50" w:line="240" w:lineRule="auto"/>
        <w:ind w:right="0" w:firstLine="0" w:firstLineChars="0"/>
        <w:jc w:val="center"/>
        <w:rPr>
          <w:rFonts w:ascii="宋体" w:cs="宋体"/>
          <w:b/>
          <w:color w:val="000000" w:themeColor="text1"/>
          <w:sz w:val="30"/>
          <w:szCs w:val="30"/>
          <w:lang w:val="en-GB"/>
          <w14:textFill>
            <w14:solidFill>
              <w14:schemeClr w14:val="tx1"/>
            </w14:solidFill>
          </w14:textFill>
        </w:rPr>
      </w:pPr>
      <w:r>
        <w:rPr>
          <w:rFonts w:hint="eastAsia" w:ascii="宋体" w:hAnsi="宋体" w:cs="宋体"/>
          <w:b/>
          <w:color w:val="000000" w:themeColor="text1"/>
          <w:sz w:val="30"/>
          <w:szCs w:val="30"/>
          <w:lang w:val="en-GB"/>
          <w14:textFill>
            <w14:solidFill>
              <w14:schemeClr w14:val="tx1"/>
            </w14:solidFill>
          </w14:textFill>
        </w:rPr>
        <w:t>投标人基本情况表</w:t>
      </w:r>
      <w:bookmarkEnd w:id="375"/>
      <w:bookmarkEnd w:id="376"/>
      <w:bookmarkEnd w:id="377"/>
      <w:bookmarkEnd w:id="378"/>
      <w:bookmarkEnd w:id="379"/>
    </w:p>
    <w:tbl>
      <w:tblPr>
        <w:tblStyle w:val="25"/>
        <w:tblW w:w="9517"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517" w:type="dxa"/>
            <w:gridSpan w:val="6"/>
            <w:tcBorders>
              <w:top w:val="thinThickSmallGap" w:color="auto" w:sz="12" w:space="0"/>
            </w:tcBorders>
            <w:vAlign w:val="center"/>
          </w:tcPr>
          <w:p>
            <w:pPr>
              <w:keepNext w:val="0"/>
              <w:keepLines w:val="0"/>
              <w:suppressLineNumbers w:val="0"/>
              <w:snapToGrid w:val="0"/>
              <w:spacing w:before="0" w:beforeAutospacing="0" w:after="0" w:afterAutospacing="0" w:line="460" w:lineRule="exac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投标人信息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企业名称</w:t>
            </w:r>
          </w:p>
        </w:tc>
        <w:tc>
          <w:tcPr>
            <w:tcW w:w="7775" w:type="dxa"/>
            <w:gridSpan w:val="5"/>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联合体投标</w:t>
            </w:r>
          </w:p>
        </w:tc>
        <w:tc>
          <w:tcPr>
            <w:tcW w:w="2358"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default"/>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否□</w:t>
            </w:r>
          </w:p>
        </w:tc>
        <w:tc>
          <w:tcPr>
            <w:tcW w:w="1957"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联合体成员单位</w:t>
            </w:r>
          </w:p>
        </w:tc>
        <w:tc>
          <w:tcPr>
            <w:tcW w:w="3460"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性质</w:t>
            </w:r>
          </w:p>
        </w:tc>
        <w:tc>
          <w:tcPr>
            <w:tcW w:w="7775" w:type="dxa"/>
            <w:gridSpan w:val="5"/>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国有□</w:t>
            </w:r>
            <w:r>
              <w:rPr>
                <w:rFonts w:hint="default"/>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国有控股□</w:t>
            </w:r>
            <w:r>
              <w:rPr>
                <w:rFonts w:hint="default"/>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私营□</w:t>
            </w:r>
            <w:r>
              <w:rPr>
                <w:rFonts w:hint="default"/>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事业单位□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jc w:val="left"/>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统一社会信用代码</w:t>
            </w:r>
          </w:p>
        </w:tc>
        <w:tc>
          <w:tcPr>
            <w:tcW w:w="3123"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c>
          <w:tcPr>
            <w:tcW w:w="1735"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注册资本</w:t>
            </w:r>
          </w:p>
        </w:tc>
        <w:tc>
          <w:tcPr>
            <w:tcW w:w="2917"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p>
        </w:tc>
        <w:tc>
          <w:tcPr>
            <w:tcW w:w="3123"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c>
          <w:tcPr>
            <w:tcW w:w="1735"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身份证号码</w:t>
            </w:r>
          </w:p>
        </w:tc>
        <w:tc>
          <w:tcPr>
            <w:tcW w:w="2917"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通信地址</w:t>
            </w:r>
          </w:p>
        </w:tc>
        <w:tc>
          <w:tcPr>
            <w:tcW w:w="3123"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c>
          <w:tcPr>
            <w:tcW w:w="1735"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p>
        </w:tc>
        <w:tc>
          <w:tcPr>
            <w:tcW w:w="2917"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公司电话</w:t>
            </w:r>
          </w:p>
        </w:tc>
        <w:tc>
          <w:tcPr>
            <w:tcW w:w="3123"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c>
          <w:tcPr>
            <w:tcW w:w="1735"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tc>
        <w:tc>
          <w:tcPr>
            <w:tcW w:w="2917"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公司网址</w:t>
            </w:r>
          </w:p>
        </w:tc>
        <w:tc>
          <w:tcPr>
            <w:tcW w:w="3123"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c>
          <w:tcPr>
            <w:tcW w:w="1735"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2917"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jc w:val="left"/>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开户银行及账号</w:t>
            </w:r>
          </w:p>
        </w:tc>
        <w:tc>
          <w:tcPr>
            <w:tcW w:w="7775" w:type="dxa"/>
            <w:gridSpan w:val="5"/>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jc w:val="left"/>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人员情况</w:t>
            </w:r>
          </w:p>
        </w:tc>
        <w:tc>
          <w:tcPr>
            <w:tcW w:w="7775" w:type="dxa"/>
            <w:gridSpan w:val="5"/>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jc w:val="left"/>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企业资质</w:t>
            </w:r>
          </w:p>
        </w:tc>
        <w:tc>
          <w:tcPr>
            <w:tcW w:w="7775" w:type="dxa"/>
            <w:gridSpan w:val="5"/>
            <w:vAlign w:val="center"/>
          </w:tcPr>
          <w:p>
            <w:pPr>
              <w:keepNext w:val="0"/>
              <w:keepLines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before="0" w:beforeAutospacing="0" w:after="0" w:afterAutospacing="0" w:line="460" w:lineRule="exact"/>
              <w:ind w:left="0" w:right="0" w:firstLine="0" w:firstLineChars="0"/>
              <w:jc w:val="left"/>
              <w:rPr>
                <w:rFonts w:hint="default" w:cs="楷体"/>
                <w:b/>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jc w:val="left"/>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企业认证</w:t>
            </w:r>
          </w:p>
        </w:tc>
        <w:tc>
          <w:tcPr>
            <w:tcW w:w="7775" w:type="dxa"/>
            <w:gridSpan w:val="5"/>
            <w:vAlign w:val="center"/>
          </w:tcPr>
          <w:p>
            <w:pPr>
              <w:keepNext w:val="0"/>
              <w:keepLines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before="0" w:beforeAutospacing="0" w:after="0" w:afterAutospacing="0" w:line="460" w:lineRule="exact"/>
              <w:ind w:left="0" w:right="0" w:firstLine="0" w:firstLineChars="0"/>
              <w:jc w:val="left"/>
              <w:rPr>
                <w:rFonts w:hint="default" w:cs="楷体"/>
                <w:b/>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jc w:val="left"/>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企业获奖（如有）</w:t>
            </w:r>
          </w:p>
        </w:tc>
        <w:tc>
          <w:tcPr>
            <w:tcW w:w="7775" w:type="dxa"/>
            <w:gridSpan w:val="5"/>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7775" w:type="dxa"/>
            <w:gridSpan w:val="5"/>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517" w:type="dxa"/>
            <w:gridSpan w:val="6"/>
            <w:vAlign w:val="center"/>
          </w:tcPr>
          <w:p>
            <w:pPr>
              <w:keepNext w:val="0"/>
              <w:keepLines w:val="0"/>
              <w:suppressLineNumbers w:val="0"/>
              <w:snapToGrid w:val="0"/>
              <w:spacing w:before="0" w:beforeAutospacing="0" w:after="0" w:afterAutospacing="0" w:line="460" w:lineRule="exact"/>
              <w:ind w:left="0" w:right="0" w:firstLine="0" w:firstLineChars="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投标人联系人信息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3123"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c>
          <w:tcPr>
            <w:tcW w:w="1735"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移动电话</w:t>
            </w:r>
          </w:p>
        </w:tc>
        <w:tc>
          <w:tcPr>
            <w:tcW w:w="2917"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42"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固定电话</w:t>
            </w:r>
          </w:p>
        </w:tc>
        <w:tc>
          <w:tcPr>
            <w:tcW w:w="3123"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c>
          <w:tcPr>
            <w:tcW w:w="1735" w:type="dxa"/>
            <w:gridSpan w:val="2"/>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2917" w:type="dxa"/>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517" w:type="dxa"/>
            <w:gridSpan w:val="6"/>
            <w:tcBorders>
              <w:bottom w:val="thinThickSmallGap" w:color="auto" w:sz="12" w:space="0"/>
            </w:tcBorders>
            <w:vAlign w:val="center"/>
          </w:tcPr>
          <w:p>
            <w:pPr>
              <w:keepNext w:val="0"/>
              <w:keepLines w:val="0"/>
              <w:suppressLineNumbers w:val="0"/>
              <w:snapToGrid w:val="0"/>
              <w:spacing w:before="0" w:beforeAutospacing="0" w:after="0" w:afterAutospacing="0" w:line="460" w:lineRule="exact"/>
              <w:ind w:left="0" w:right="0" w:firstLine="0" w:firstLineChars="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企业简介：（可另附页或企业对外宣传手册，如有附后）</w:t>
            </w:r>
          </w:p>
        </w:tc>
      </w:tr>
    </w:tbl>
    <w:p>
      <w:pPr>
        <w:adjustRightInd w:val="0"/>
        <w:snapToGrid w:val="0"/>
        <w:spacing w:line="360" w:lineRule="auto"/>
        <w:ind w:firstLine="4080" w:firstLineChars="17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投标人名称（盖章）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adjustRightInd w:val="0"/>
        <w:snapToGrid w:val="0"/>
        <w:spacing w:line="360" w:lineRule="auto"/>
        <w:ind w:firstLine="4080" w:firstLineChars="17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法定代表人或授权代理人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（签字或盖章）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widowControl/>
        <w:adjustRightInd w:val="0"/>
        <w:snapToGrid w:val="0"/>
        <w:spacing w:line="360" w:lineRule="auto"/>
        <w:ind w:firstLine="4080" w:firstLineChars="1700"/>
        <w:rPr>
          <w:rFonts w:ascii="宋体" w:cs="宋体"/>
          <w:b/>
          <w:bCs/>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p>
      <w:pPr>
        <w:ind w:firstLine="0" w:firstLineChars="0"/>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w:t>
      </w:r>
      <w:r>
        <w:rPr>
          <w:rFonts w:ascii="宋体" w:hAnsi="宋体" w:cs="宋体"/>
          <w:b/>
          <w:bCs/>
          <w:color w:val="000000" w:themeColor="text1"/>
          <w14:textFill>
            <w14:solidFill>
              <w14:schemeClr w14:val="tx1"/>
            </w14:solidFill>
          </w14:textFill>
        </w:rPr>
        <w:t>7</w:t>
      </w:r>
    </w:p>
    <w:p>
      <w:pPr>
        <w:snapToGrid w:val="0"/>
        <w:spacing w:afterLines="50"/>
        <w:ind w:firstLine="602"/>
        <w:jc w:val="center"/>
        <w:rPr>
          <w:rFonts w:ascii="宋体" w:cs="宋体"/>
          <w:b/>
          <w:color w:val="000000" w:themeColor="text1"/>
          <w:sz w:val="30"/>
          <w:szCs w:val="30"/>
          <w:lang w:val="en-GB"/>
          <w14:textFill>
            <w14:solidFill>
              <w14:schemeClr w14:val="tx1"/>
            </w14:solidFill>
          </w14:textFill>
        </w:rPr>
      </w:pPr>
      <w:r>
        <w:rPr>
          <w:rFonts w:hint="eastAsia" w:ascii="宋体" w:hAnsi="宋体" w:cs="宋体"/>
          <w:b/>
          <w:color w:val="000000" w:themeColor="text1"/>
          <w:sz w:val="30"/>
          <w:szCs w:val="30"/>
          <w:lang w:val="zh-CN"/>
          <w14:textFill>
            <w14:solidFill>
              <w14:schemeClr w14:val="tx1"/>
            </w14:solidFill>
          </w14:textFill>
        </w:rPr>
        <w:t>项目实施人员配备情况表</w:t>
      </w:r>
    </w:p>
    <w:tbl>
      <w:tblPr>
        <w:tblStyle w:val="25"/>
        <w:tblW w:w="9547" w:type="dxa"/>
        <w:tblInd w:w="0" w:type="dxa"/>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284"/>
        <w:gridCol w:w="1507"/>
        <w:gridCol w:w="1383"/>
        <w:gridCol w:w="1305"/>
        <w:gridCol w:w="1740"/>
        <w:gridCol w:w="1530"/>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trPr>
        <w:tc>
          <w:tcPr>
            <w:tcW w:w="798" w:type="dxa"/>
            <w:tcBorders>
              <w:top w:val="thinThickSmallGap" w:color="000000" w:sz="12"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序号</w:t>
            </w:r>
          </w:p>
        </w:tc>
        <w:tc>
          <w:tcPr>
            <w:tcW w:w="1284" w:type="dxa"/>
            <w:tcBorders>
              <w:top w:val="thinThickSmallGap" w:color="000000" w:sz="12"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1507" w:type="dxa"/>
            <w:tcBorders>
              <w:top w:val="thinThickSmallGap" w:color="000000" w:sz="12"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岗位</w:t>
            </w:r>
          </w:p>
        </w:tc>
        <w:tc>
          <w:tcPr>
            <w:tcW w:w="1383" w:type="dxa"/>
            <w:tcBorders>
              <w:top w:val="thinThickSmallGap" w:color="000000" w:sz="12"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学历</w:t>
            </w:r>
          </w:p>
        </w:tc>
        <w:tc>
          <w:tcPr>
            <w:tcW w:w="1305" w:type="dxa"/>
            <w:tcBorders>
              <w:top w:val="thinThickSmallGap" w:color="000000" w:sz="12"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安排上岗起止时间</w:t>
            </w:r>
          </w:p>
        </w:tc>
        <w:tc>
          <w:tcPr>
            <w:tcW w:w="1740" w:type="dxa"/>
            <w:tcBorders>
              <w:top w:val="thinThickSmallGap" w:color="000000" w:sz="12"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职称与证书</w:t>
            </w:r>
          </w:p>
        </w:tc>
        <w:tc>
          <w:tcPr>
            <w:tcW w:w="1530" w:type="dxa"/>
            <w:tcBorders>
              <w:top w:val="thinThickSmallGap" w:color="000000" w:sz="12" w:space="0"/>
              <w:lef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备注</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98"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default" w:cs="宋体"/>
                <w:color w:val="000000" w:themeColor="text1"/>
                <w14:textFill>
                  <w14:solidFill>
                    <w14:schemeClr w14:val="tx1"/>
                  </w14:solidFill>
                </w14:textFill>
              </w:rPr>
              <w:t>1</w:t>
            </w:r>
          </w:p>
        </w:tc>
        <w:tc>
          <w:tcPr>
            <w:tcW w:w="1284"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507"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83"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05"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740" w:type="dxa"/>
            <w:tcBorders>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c>
          <w:tcPr>
            <w:tcW w:w="1530" w:type="dxa"/>
            <w:tcBorders>
              <w:left w:val="single" w:color="auto" w:sz="4"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98"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default" w:cs="宋体"/>
                <w:color w:val="000000" w:themeColor="text1"/>
                <w14:textFill>
                  <w14:solidFill>
                    <w14:schemeClr w14:val="tx1"/>
                  </w14:solidFill>
                </w14:textFill>
              </w:rPr>
              <w:t>2</w:t>
            </w:r>
          </w:p>
        </w:tc>
        <w:tc>
          <w:tcPr>
            <w:tcW w:w="1284"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507"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83"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05"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740" w:type="dxa"/>
            <w:tcBorders>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c>
          <w:tcPr>
            <w:tcW w:w="1530" w:type="dxa"/>
            <w:tcBorders>
              <w:left w:val="single" w:color="auto" w:sz="4"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98" w:type="dxa"/>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default" w:cs="宋体"/>
                <w:color w:val="000000" w:themeColor="text1"/>
                <w14:textFill>
                  <w14:solidFill>
                    <w14:schemeClr w14:val="tx1"/>
                  </w14:solidFill>
                </w14:textFill>
              </w:rPr>
              <w:t>3</w:t>
            </w:r>
          </w:p>
        </w:tc>
        <w:tc>
          <w:tcPr>
            <w:tcW w:w="1284"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507"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83"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05"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740" w:type="dxa"/>
            <w:tcBorders>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c>
          <w:tcPr>
            <w:tcW w:w="1530" w:type="dxa"/>
            <w:tcBorders>
              <w:left w:val="single" w:color="auto" w:sz="4"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98" w:type="dxa"/>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default" w:cs="宋体"/>
                <w:color w:val="000000" w:themeColor="text1"/>
                <w14:textFill>
                  <w14:solidFill>
                    <w14:schemeClr w14:val="tx1"/>
                  </w14:solidFill>
                </w14:textFill>
              </w:rPr>
              <w:t>4</w:t>
            </w:r>
          </w:p>
        </w:tc>
        <w:tc>
          <w:tcPr>
            <w:tcW w:w="1284"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507"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83"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05"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740" w:type="dxa"/>
            <w:tcBorders>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c>
          <w:tcPr>
            <w:tcW w:w="1530" w:type="dxa"/>
            <w:tcBorders>
              <w:left w:val="single" w:color="auto" w:sz="4"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98" w:type="dxa"/>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default" w:cs="宋体"/>
                <w:color w:val="000000" w:themeColor="text1"/>
                <w14:textFill>
                  <w14:solidFill>
                    <w14:schemeClr w14:val="tx1"/>
                  </w14:solidFill>
                </w14:textFill>
              </w:rPr>
              <w:t>5</w:t>
            </w:r>
          </w:p>
        </w:tc>
        <w:tc>
          <w:tcPr>
            <w:tcW w:w="1284"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507"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83"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05"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740" w:type="dxa"/>
            <w:tcBorders>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c>
          <w:tcPr>
            <w:tcW w:w="1530" w:type="dxa"/>
            <w:tcBorders>
              <w:left w:val="single" w:color="auto" w:sz="4"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98" w:type="dxa"/>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default" w:cs="宋体"/>
                <w:color w:val="000000" w:themeColor="text1"/>
                <w14:textFill>
                  <w14:solidFill>
                    <w14:schemeClr w14:val="tx1"/>
                  </w14:solidFill>
                </w14:textFill>
              </w:rPr>
              <w:t>6</w:t>
            </w:r>
          </w:p>
        </w:tc>
        <w:tc>
          <w:tcPr>
            <w:tcW w:w="1284"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507"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83"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05" w:type="dxa"/>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740" w:type="dxa"/>
            <w:tcBorders>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c>
          <w:tcPr>
            <w:tcW w:w="1530" w:type="dxa"/>
            <w:tcBorders>
              <w:left w:val="single" w:color="auto" w:sz="4"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798" w:type="dxa"/>
            <w:tcBorders>
              <w:bottom w:val="thinThickSmallGap" w:color="000000" w:sz="12" w:space="0"/>
            </w:tcBorders>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p>
        </w:tc>
        <w:tc>
          <w:tcPr>
            <w:tcW w:w="1284" w:type="dxa"/>
            <w:tcBorders>
              <w:bottom w:val="thinThickSmallGap" w:color="000000" w:sz="12"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507" w:type="dxa"/>
            <w:tcBorders>
              <w:bottom w:val="thinThickSmallGap" w:color="000000" w:sz="12"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83" w:type="dxa"/>
            <w:tcBorders>
              <w:bottom w:val="thinThickSmallGap" w:color="000000" w:sz="12"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305" w:type="dxa"/>
            <w:tcBorders>
              <w:bottom w:val="thinThickSmallGap" w:color="000000" w:sz="12"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cs="宋体"/>
                <w:color w:val="000000" w:themeColor="text1"/>
                <w14:textFill>
                  <w14:solidFill>
                    <w14:schemeClr w14:val="tx1"/>
                  </w14:solidFill>
                </w14:textFill>
              </w:rPr>
            </w:pPr>
          </w:p>
        </w:tc>
        <w:tc>
          <w:tcPr>
            <w:tcW w:w="1740" w:type="dxa"/>
            <w:tcBorders>
              <w:bottom w:val="thinThickSmallGap" w:color="000000" w:sz="12"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c>
          <w:tcPr>
            <w:tcW w:w="1530" w:type="dxa"/>
            <w:tcBorders>
              <w:left w:val="single" w:color="auto" w:sz="4" w:space="0"/>
              <w:bottom w:val="thinThickSmallGap" w:color="000000" w:sz="12" w:space="0"/>
            </w:tcBorders>
            <w:vAlign w:val="center"/>
          </w:tcPr>
          <w:p>
            <w:pPr>
              <w:keepNext w:val="0"/>
              <w:keepLines w:val="0"/>
              <w:suppressLineNumbers w:val="0"/>
              <w:snapToGrid w:val="0"/>
              <w:spacing w:before="0" w:beforeAutospacing="0" w:after="0" w:afterAutospacing="0"/>
              <w:ind w:left="0" w:right="0" w:firstLine="0" w:firstLineChars="0"/>
              <w:rPr>
                <w:rFonts w:hint="default" w:cs="宋体"/>
                <w:color w:val="000000" w:themeColor="text1"/>
                <w14:textFill>
                  <w14:solidFill>
                    <w14:schemeClr w14:val="tx1"/>
                  </w14:solidFill>
                </w14:textFill>
              </w:rPr>
            </w:pPr>
          </w:p>
        </w:tc>
      </w:tr>
    </w:tbl>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、本表格格式若不符合投标单位实际情况，可自行添加或修改。</w:t>
      </w:r>
    </w:p>
    <w:p>
      <w:pPr>
        <w:ind w:firstLine="960" w:firstLineChars="4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、各类证书</w:t>
      </w:r>
      <w:r>
        <w:rPr>
          <w:rFonts w:hint="eastAsia"/>
          <w:color w:val="000000" w:themeColor="text1"/>
          <w:lang w:val="en-US" w:eastAsia="zh-CN"/>
          <w14:textFill>
            <w14:solidFill>
              <w14:schemeClr w14:val="tx1"/>
            </w14:solidFill>
          </w14:textFill>
        </w:rPr>
        <w:t xml:space="preserve">或   </w:t>
      </w:r>
      <w:r>
        <w:rPr>
          <w:rFonts w:hint="eastAsia"/>
          <w:color w:val="000000" w:themeColor="text1"/>
          <w14:textFill>
            <w14:solidFill>
              <w14:schemeClr w14:val="tx1"/>
            </w14:solidFill>
          </w14:textFill>
        </w:rPr>
        <w:t>证明文件复印件附后。</w:t>
      </w:r>
    </w:p>
    <w:p>
      <w:pPr>
        <w:pStyle w:val="46"/>
        <w:adjustRightInd w:val="0"/>
        <w:snapToGrid w:val="0"/>
        <w:spacing w:beforeLines="50" w:line="240" w:lineRule="auto"/>
        <w:ind w:left="440" w:right="0" w:hanging="440" w:hangingChars="200"/>
        <w:rPr>
          <w:rFonts w:ascii="宋体"/>
          <w:color w:val="000000" w:themeColor="text1"/>
          <w:sz w:val="22"/>
          <w:szCs w:val="22"/>
          <w14:textFill>
            <w14:solidFill>
              <w14:schemeClr w14:val="tx1"/>
            </w14:solidFill>
          </w14:textFill>
        </w:rPr>
      </w:pPr>
    </w:p>
    <w:p>
      <w:pPr>
        <w:pStyle w:val="46"/>
        <w:adjustRightInd w:val="0"/>
        <w:snapToGrid w:val="0"/>
        <w:spacing w:line="240" w:lineRule="auto"/>
        <w:ind w:right="0" w:firstLine="3570" w:firstLineChars="1700"/>
        <w:rPr>
          <w:rFonts w:ascii="宋体" w:cs="Times New Roman"/>
          <w:color w:val="000000" w:themeColor="text1"/>
          <w:sz w:val="21"/>
          <w:szCs w:val="21"/>
          <w14:textFill>
            <w14:solidFill>
              <w14:schemeClr w14:val="tx1"/>
            </w14:solidFill>
          </w14:textFill>
        </w:rPr>
      </w:pP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adjustRightInd w:val="0"/>
        <w:snapToGrid w:val="0"/>
        <w:spacing w:line="360" w:lineRule="auto"/>
        <w:ind w:firstLine="4080" w:firstLineChars="17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投标人名称（盖章）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adjustRightInd w:val="0"/>
        <w:snapToGrid w:val="0"/>
        <w:spacing w:line="360" w:lineRule="auto"/>
        <w:ind w:firstLine="4080" w:firstLineChars="17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法定代表人或授权代理人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（签字或盖章）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widowControl/>
        <w:adjustRightInd w:val="0"/>
        <w:snapToGrid w:val="0"/>
        <w:spacing w:line="360" w:lineRule="auto"/>
        <w:ind w:firstLine="4080"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p>
      <w:pPr>
        <w:pStyle w:val="14"/>
        <w:spacing w:line="420" w:lineRule="exact"/>
        <w:ind w:firstLine="0" w:firstLineChars="0"/>
        <w:rPr>
          <w:rFonts w:ascii="宋体" w:hAnsi="宋体" w:eastAsia="宋体" w:cs="宋体"/>
          <w:color w:val="000000" w:themeColor="text1"/>
          <w:sz w:val="32"/>
          <w:szCs w:val="32"/>
          <w14:textFill>
            <w14:solidFill>
              <w14:schemeClr w14:val="tx1"/>
            </w14:solidFill>
          </w14:textFill>
        </w:rPr>
      </w:pPr>
    </w:p>
    <w:p>
      <w:pPr>
        <w:ind w:firstLine="640"/>
        <w:rPr>
          <w:rFonts w:ascii="宋体" w:cs="宋体"/>
          <w:color w:val="000000" w:themeColor="text1"/>
          <w:sz w:val="32"/>
          <w:szCs w:val="32"/>
          <w14:textFill>
            <w14:solidFill>
              <w14:schemeClr w14:val="tx1"/>
            </w14:solidFill>
          </w14:textFill>
        </w:rPr>
      </w:pPr>
    </w:p>
    <w:p>
      <w:pPr>
        <w:ind w:firstLine="640"/>
        <w:rPr>
          <w:rFonts w:ascii="宋体" w:cs="宋体"/>
          <w:color w:val="000000" w:themeColor="text1"/>
          <w:sz w:val="32"/>
          <w:szCs w:val="32"/>
          <w14:textFill>
            <w14:solidFill>
              <w14:schemeClr w14:val="tx1"/>
            </w14:solidFill>
          </w14:textFill>
        </w:rPr>
      </w:pPr>
    </w:p>
    <w:p>
      <w:pPr>
        <w:ind w:firstLine="640"/>
        <w:rPr>
          <w:rFonts w:ascii="宋体" w:cs="宋体"/>
          <w:color w:val="000000" w:themeColor="text1"/>
          <w:sz w:val="32"/>
          <w:szCs w:val="32"/>
          <w14:textFill>
            <w14:solidFill>
              <w14:schemeClr w14:val="tx1"/>
            </w14:solidFill>
          </w14:textFill>
        </w:rPr>
      </w:pPr>
    </w:p>
    <w:p>
      <w:pPr>
        <w:ind w:firstLine="0" w:firstLineChars="0"/>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w:t>
      </w:r>
      <w:r>
        <w:rPr>
          <w:rFonts w:ascii="宋体" w:hAnsi="宋体" w:cs="宋体"/>
          <w:b/>
          <w:bCs/>
          <w:color w:val="000000" w:themeColor="text1"/>
          <w14:textFill>
            <w14:solidFill>
              <w14:schemeClr w14:val="tx1"/>
            </w14:solidFill>
          </w14:textFill>
        </w:rPr>
        <w:t>8</w:t>
      </w:r>
    </w:p>
    <w:p>
      <w:pPr>
        <w:spacing w:line="360" w:lineRule="auto"/>
        <w:ind w:firstLine="723"/>
        <w:jc w:val="center"/>
        <w:rPr>
          <w:rFonts w:ascii="宋体" w:cs="宋体"/>
          <w:b/>
          <w:color w:val="000000" w:themeColor="text1"/>
          <w:sz w:val="36"/>
          <w:szCs w:val="36"/>
          <w14:textFill>
            <w14:solidFill>
              <w14:schemeClr w14:val="tx1"/>
            </w14:solidFill>
          </w14:textFill>
        </w:rPr>
      </w:pPr>
      <w:bookmarkStart w:id="380" w:name="_Toc278123615"/>
      <w:r>
        <w:rPr>
          <w:rFonts w:hint="eastAsia" w:ascii="宋体" w:hAnsi="宋体" w:cs="宋体"/>
          <w:b/>
          <w:color w:val="000000" w:themeColor="text1"/>
          <w:sz w:val="36"/>
          <w:szCs w:val="36"/>
          <w14:textFill>
            <w14:solidFill>
              <w14:schemeClr w14:val="tx1"/>
            </w14:solidFill>
          </w14:textFill>
        </w:rPr>
        <w:t>项目负责人情况表</w:t>
      </w:r>
      <w:bookmarkEnd w:id="380"/>
    </w:p>
    <w:p>
      <w:pPr>
        <w:spacing w:line="36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p>
      <w:pPr>
        <w:spacing w:line="36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p>
    <w:tbl>
      <w:tblPr>
        <w:tblStyle w:val="25"/>
        <w:tblW w:w="9325" w:type="dxa"/>
        <w:jc w:val="center"/>
        <w:tblInd w:w="0" w:type="dxa"/>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570"/>
        <w:gridCol w:w="68"/>
        <w:gridCol w:w="1424"/>
        <w:gridCol w:w="376"/>
        <w:gridCol w:w="1245"/>
        <w:gridCol w:w="555"/>
        <w:gridCol w:w="1067"/>
        <w:gridCol w:w="1323"/>
      </w:tblGrid>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697" w:type="dxa"/>
            <w:tcBorders>
              <w:top w:val="thinThickLargeGap" w:color="auto" w:sz="2" w:space="0"/>
            </w:tcBorders>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570" w:type="dxa"/>
            <w:tcBorders>
              <w:top w:val="thinThickLargeGap" w:color="auto" w:sz="2" w:space="0"/>
            </w:tcBorders>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1492" w:type="dxa"/>
            <w:gridSpan w:val="2"/>
            <w:tcBorders>
              <w:top w:val="thinThickLargeGap" w:color="auto" w:sz="2" w:space="0"/>
            </w:tcBorders>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性别</w:t>
            </w:r>
          </w:p>
        </w:tc>
        <w:tc>
          <w:tcPr>
            <w:tcW w:w="1621" w:type="dxa"/>
            <w:gridSpan w:val="2"/>
            <w:tcBorders>
              <w:top w:val="thinThickLargeGap" w:color="auto" w:sz="2" w:space="0"/>
            </w:tcBorders>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1622" w:type="dxa"/>
            <w:gridSpan w:val="2"/>
            <w:tcBorders>
              <w:top w:val="thinThickLargeGap" w:color="auto" w:sz="2" w:space="0"/>
            </w:tcBorders>
            <w:vAlign w:val="center"/>
          </w:tcPr>
          <w:p>
            <w:pPr>
              <w:keepNext w:val="0"/>
              <w:keepLines w:val="0"/>
              <w:suppressLineNumbers w:val="0"/>
              <w:spacing w:before="0" w:beforeAutospacing="0" w:after="0" w:afterAutospacing="0" w:line="48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出生年月</w:t>
            </w:r>
          </w:p>
        </w:tc>
        <w:tc>
          <w:tcPr>
            <w:tcW w:w="1323" w:type="dxa"/>
            <w:tcBorders>
              <w:top w:val="thinThickLargeGap" w:color="auto" w:sz="2" w:space="0"/>
            </w:tcBorders>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697" w:type="dxa"/>
          </w:tcPr>
          <w:p>
            <w:pPr>
              <w:keepNext w:val="0"/>
              <w:keepLines w:val="0"/>
              <w:suppressLineNumbers w:val="0"/>
              <w:spacing w:before="0" w:beforeAutospacing="0" w:after="0" w:afterAutospacing="0" w:line="480" w:lineRule="exact"/>
              <w:ind w:left="0" w:right="0" w:firstLine="480"/>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文化程度</w:t>
            </w:r>
          </w:p>
        </w:tc>
        <w:tc>
          <w:tcPr>
            <w:tcW w:w="1570" w:type="dxa"/>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1492" w:type="dxa"/>
            <w:gridSpan w:val="2"/>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1621" w:type="dxa"/>
            <w:gridSpan w:val="2"/>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1622" w:type="dxa"/>
            <w:gridSpan w:val="2"/>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323" w:type="dxa"/>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1697" w:type="dxa"/>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专业</w:t>
            </w:r>
          </w:p>
        </w:tc>
        <w:tc>
          <w:tcPr>
            <w:tcW w:w="1570" w:type="dxa"/>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1492" w:type="dxa"/>
            <w:gridSpan w:val="2"/>
            <w:vAlign w:val="center"/>
          </w:tcPr>
          <w:p>
            <w:pPr>
              <w:keepNext w:val="0"/>
              <w:keepLines w:val="0"/>
              <w:suppressLineNumbers w:val="0"/>
              <w:spacing w:before="0" w:beforeAutospacing="0" w:after="0" w:afterAutospacing="0" w:line="480" w:lineRule="exact"/>
              <w:ind w:left="0" w:right="0" w:firstLine="0" w:firstLineChars="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专业年限</w:t>
            </w:r>
          </w:p>
        </w:tc>
        <w:tc>
          <w:tcPr>
            <w:tcW w:w="1621" w:type="dxa"/>
            <w:gridSpan w:val="2"/>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1622" w:type="dxa"/>
            <w:gridSpan w:val="2"/>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1323" w:type="dxa"/>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759" w:type="dxa"/>
            <w:gridSpan w:val="4"/>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拟在本项目中担任的岗位职务</w:t>
            </w:r>
          </w:p>
        </w:tc>
        <w:tc>
          <w:tcPr>
            <w:tcW w:w="4566" w:type="dxa"/>
            <w:gridSpan w:val="5"/>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9325" w:type="dxa"/>
            <w:gridSpan w:val="9"/>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主要工作经历</w:t>
            </w: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3335" w:type="dxa"/>
            <w:gridSpan w:val="3"/>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tc>
        <w:tc>
          <w:tcPr>
            <w:tcW w:w="1800" w:type="dxa"/>
            <w:gridSpan w:val="2"/>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1800" w:type="dxa"/>
            <w:gridSpan w:val="2"/>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2390" w:type="dxa"/>
            <w:gridSpan w:val="2"/>
            <w:vAlign w:val="center"/>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3335" w:type="dxa"/>
            <w:gridSpan w:val="3"/>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实施地点</w:t>
            </w:r>
          </w:p>
        </w:tc>
        <w:tc>
          <w:tcPr>
            <w:tcW w:w="1800" w:type="dxa"/>
            <w:gridSpan w:val="2"/>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1800" w:type="dxa"/>
            <w:gridSpan w:val="2"/>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2390" w:type="dxa"/>
            <w:gridSpan w:val="2"/>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3335" w:type="dxa"/>
            <w:gridSpan w:val="3"/>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项目时间</w:t>
            </w:r>
          </w:p>
        </w:tc>
        <w:tc>
          <w:tcPr>
            <w:tcW w:w="1800" w:type="dxa"/>
            <w:gridSpan w:val="2"/>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1800" w:type="dxa"/>
            <w:gridSpan w:val="2"/>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2390" w:type="dxa"/>
            <w:gridSpan w:val="2"/>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3335" w:type="dxa"/>
            <w:gridSpan w:val="3"/>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担任职务</w:t>
            </w:r>
          </w:p>
        </w:tc>
        <w:tc>
          <w:tcPr>
            <w:tcW w:w="1800" w:type="dxa"/>
            <w:gridSpan w:val="2"/>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1800" w:type="dxa"/>
            <w:gridSpan w:val="2"/>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c>
          <w:tcPr>
            <w:tcW w:w="2390" w:type="dxa"/>
            <w:gridSpan w:val="2"/>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3" w:hRule="atLeast"/>
          <w:jc w:val="center"/>
        </w:trPr>
        <w:tc>
          <w:tcPr>
            <w:tcW w:w="9325" w:type="dxa"/>
            <w:gridSpan w:val="9"/>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参与项目荣誉情况</w:t>
            </w: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3" w:hRule="atLeast"/>
          <w:jc w:val="center"/>
        </w:trPr>
        <w:tc>
          <w:tcPr>
            <w:tcW w:w="9325" w:type="dxa"/>
            <w:gridSpan w:val="9"/>
            <w:tcBorders>
              <w:bottom w:val="thinThickLargeGap" w:color="auto" w:sz="2" w:space="0"/>
            </w:tcBorders>
          </w:tcPr>
          <w:p>
            <w:pPr>
              <w:keepNext w:val="0"/>
              <w:keepLines w:val="0"/>
              <w:suppressLineNumbers w:val="0"/>
              <w:spacing w:before="0" w:beforeAutospacing="0" w:after="0" w:afterAutospacing="0" w:line="480" w:lineRule="exact"/>
              <w:ind w:left="0" w:right="0" w:firstLine="480"/>
              <w:jc w:val="left"/>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其他情况介绍</w:t>
            </w:r>
          </w:p>
        </w:tc>
      </w:tr>
    </w:tbl>
    <w:p>
      <w:pPr>
        <w:tabs>
          <w:tab w:val="left" w:pos="450"/>
          <w:tab w:val="left" w:pos="8280"/>
        </w:tabs>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投标人全称：（盖章）</w:t>
      </w:r>
    </w:p>
    <w:p>
      <w:pPr>
        <w:tabs>
          <w:tab w:val="left" w:pos="450"/>
          <w:tab w:val="left" w:pos="8280"/>
        </w:tabs>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授权代表或法定代表人签名：</w:t>
      </w:r>
    </w:p>
    <w:p>
      <w:pPr>
        <w:spacing w:line="480" w:lineRule="exact"/>
        <w:ind w:firstLine="4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spacing w:line="480" w:lineRule="exact"/>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、应附本人身份证、学历证明、职称证书、已完成业绩等相关证明材料。</w:t>
      </w:r>
    </w:p>
    <w:p>
      <w:pPr>
        <w:spacing w:line="480" w:lineRule="exact"/>
        <w:ind w:firstLine="480"/>
        <w:rPr>
          <w:color w:val="000000" w:themeColor="text1"/>
          <w:lang w:val="zh-CN"/>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、表格如不符合本单位情况，可稍作修改，行数不够可自行添加。</w:t>
      </w:r>
    </w:p>
    <w:p>
      <w:pPr>
        <w:ind w:firstLine="0" w:firstLineChars="0"/>
        <w:rPr>
          <w:rFonts w:ascii="宋体" w:cs="宋体"/>
          <w:b/>
          <w:bCs/>
          <w:color w:val="000000" w:themeColor="text1"/>
          <w14:textFill>
            <w14:solidFill>
              <w14:schemeClr w14:val="tx1"/>
            </w14:solidFill>
          </w14:textFill>
        </w:rPr>
      </w:pPr>
    </w:p>
    <w:p>
      <w:pPr>
        <w:ind w:firstLine="0" w:firstLineChars="0"/>
        <w:rPr>
          <w:rFonts w:ascii="宋体" w:cs="宋体"/>
          <w:b/>
          <w:bCs/>
          <w:color w:val="000000" w:themeColor="text1"/>
          <w14:textFill>
            <w14:solidFill>
              <w14:schemeClr w14:val="tx1"/>
            </w14:solidFill>
          </w14:textFill>
        </w:rPr>
      </w:pPr>
    </w:p>
    <w:p>
      <w:pPr>
        <w:ind w:firstLine="0" w:firstLineChars="0"/>
        <w:rPr>
          <w:rFonts w:ascii="宋体" w:cs="宋体"/>
          <w:b/>
          <w:bCs/>
          <w:color w:val="000000" w:themeColor="text1"/>
          <w14:textFill>
            <w14:solidFill>
              <w14:schemeClr w14:val="tx1"/>
            </w14:solidFill>
          </w14:textFill>
        </w:rPr>
      </w:pPr>
    </w:p>
    <w:p>
      <w:pPr>
        <w:ind w:firstLine="0" w:firstLineChars="0"/>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w:t>
      </w:r>
      <w:r>
        <w:rPr>
          <w:rFonts w:ascii="宋体" w:hAnsi="宋体" w:cs="宋体"/>
          <w:b/>
          <w:bCs/>
          <w:color w:val="000000" w:themeColor="text1"/>
          <w14:textFill>
            <w14:solidFill>
              <w14:schemeClr w14:val="tx1"/>
            </w14:solidFill>
          </w14:textFill>
        </w:rPr>
        <w:t>9</w:t>
      </w:r>
    </w:p>
    <w:p>
      <w:pPr>
        <w:autoSpaceDE w:val="0"/>
        <w:autoSpaceDN w:val="0"/>
        <w:adjustRightInd w:val="0"/>
        <w:snapToGrid w:val="0"/>
        <w:spacing w:afterLines="50"/>
        <w:ind w:firstLine="0" w:firstLineChars="0"/>
        <w:jc w:val="center"/>
        <w:rPr>
          <w:rFonts w:ascii="宋体" w:cs="宋体"/>
          <w:b/>
          <w:color w:val="000000" w:themeColor="text1"/>
          <w:sz w:val="30"/>
          <w:szCs w:val="30"/>
          <w:lang w:val="zh-CN"/>
          <w14:textFill>
            <w14:solidFill>
              <w14:schemeClr w14:val="tx1"/>
            </w14:solidFill>
          </w14:textFill>
        </w:rPr>
      </w:pPr>
      <w:r>
        <w:rPr>
          <w:rFonts w:hint="eastAsia" w:ascii="宋体" w:hAnsi="宋体" w:cs="宋体"/>
          <w:b/>
          <w:color w:val="000000" w:themeColor="text1"/>
          <w:sz w:val="30"/>
          <w:szCs w:val="30"/>
          <w:lang w:val="zh-CN"/>
          <w14:textFill>
            <w14:solidFill>
              <w14:schemeClr w14:val="tx1"/>
            </w14:solidFill>
          </w14:textFill>
        </w:rPr>
        <w:t>类似项目业绩一览表</w:t>
      </w:r>
    </w:p>
    <w:tbl>
      <w:tblPr>
        <w:tblStyle w:val="25"/>
        <w:tblW w:w="9735"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093"/>
        <w:gridCol w:w="1332"/>
        <w:gridCol w:w="1332"/>
        <w:gridCol w:w="1334"/>
        <w:gridCol w:w="1809"/>
        <w:gridCol w:w="97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865" w:type="dxa"/>
            <w:tcBorders>
              <w:top w:val="thinThickSmallGap" w:color="auto" w:sz="12"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序号</w:t>
            </w:r>
          </w:p>
        </w:tc>
        <w:tc>
          <w:tcPr>
            <w:tcW w:w="2093" w:type="dxa"/>
            <w:tcBorders>
              <w:top w:val="thinThickSmallGap" w:color="auto" w:sz="12"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项目名称</w:t>
            </w:r>
          </w:p>
        </w:tc>
        <w:tc>
          <w:tcPr>
            <w:tcW w:w="1332" w:type="dxa"/>
            <w:tcBorders>
              <w:top w:val="thinThickSmallGap" w:color="auto" w:sz="12"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培训内容</w:t>
            </w:r>
          </w:p>
        </w:tc>
        <w:tc>
          <w:tcPr>
            <w:tcW w:w="1332" w:type="dxa"/>
            <w:tcBorders>
              <w:top w:val="thinThickSmallGap" w:color="auto" w:sz="12"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培训人数</w:t>
            </w:r>
          </w:p>
        </w:tc>
        <w:tc>
          <w:tcPr>
            <w:tcW w:w="1334" w:type="dxa"/>
            <w:tcBorders>
              <w:top w:val="thinThickSmallGap" w:color="auto" w:sz="12"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实施时间</w:t>
            </w:r>
          </w:p>
        </w:tc>
        <w:tc>
          <w:tcPr>
            <w:tcW w:w="1809" w:type="dxa"/>
            <w:tcBorders>
              <w:top w:val="thinThickSmallGap" w:color="auto" w:sz="12"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项目单位、联系人及电话</w:t>
            </w:r>
          </w:p>
        </w:tc>
        <w:tc>
          <w:tcPr>
            <w:tcW w:w="970" w:type="dxa"/>
            <w:tcBorders>
              <w:top w:val="thinThickSmallGap" w:color="auto" w:sz="12"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备注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65"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1</w:t>
            </w:r>
          </w:p>
        </w:tc>
        <w:tc>
          <w:tcPr>
            <w:tcW w:w="2093"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2"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2"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4"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809"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970"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65"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2</w:t>
            </w:r>
          </w:p>
        </w:tc>
        <w:tc>
          <w:tcPr>
            <w:tcW w:w="2093"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2"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2"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4"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809"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970"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65"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3</w:t>
            </w:r>
          </w:p>
        </w:tc>
        <w:tc>
          <w:tcPr>
            <w:tcW w:w="2093"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2"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2"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4"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809"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970"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65"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4</w:t>
            </w:r>
          </w:p>
        </w:tc>
        <w:tc>
          <w:tcPr>
            <w:tcW w:w="2093"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2"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2"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4"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809"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970"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65"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14:textFill>
                  <w14:solidFill>
                    <w14:schemeClr w14:val="tx1"/>
                  </w14:solidFill>
                </w14:textFill>
              </w:rPr>
            </w:pPr>
            <w:r>
              <w:rPr>
                <w:rFonts w:hint="default" w:ascii="宋体" w:hAnsi="宋体" w:cs="宋体"/>
                <w:color w:val="000000" w:themeColor="text1"/>
                <w14:textFill>
                  <w14:solidFill>
                    <w14:schemeClr w14:val="tx1"/>
                  </w14:solidFill>
                </w14:textFill>
              </w:rPr>
              <w:t>5</w:t>
            </w:r>
          </w:p>
        </w:tc>
        <w:tc>
          <w:tcPr>
            <w:tcW w:w="2093"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2"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2"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4"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809"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970"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65" w:type="dxa"/>
            <w:tcBorders>
              <w:bottom w:val="thinThickSmallGap" w:color="auto" w:sz="12" w:space="0"/>
            </w:tcBorders>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2093" w:type="dxa"/>
            <w:tcBorders>
              <w:bottom w:val="thinThickSmallGap" w:color="auto" w:sz="12" w:space="0"/>
            </w:tcBorders>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2" w:type="dxa"/>
            <w:tcBorders>
              <w:bottom w:val="thinThickSmallGap" w:color="auto" w:sz="12" w:space="0"/>
            </w:tcBorders>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2" w:type="dxa"/>
            <w:tcBorders>
              <w:bottom w:val="thinThickSmallGap" w:color="auto" w:sz="12" w:space="0"/>
            </w:tcBorders>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334" w:type="dxa"/>
            <w:tcBorders>
              <w:bottom w:val="thinThickSmallGap" w:color="auto" w:sz="12" w:space="0"/>
            </w:tcBorders>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1809" w:type="dxa"/>
            <w:tcBorders>
              <w:bottom w:val="thinThickSmallGap" w:color="auto" w:sz="12" w:space="0"/>
            </w:tcBorders>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c>
          <w:tcPr>
            <w:tcW w:w="970" w:type="dxa"/>
            <w:tcBorders>
              <w:bottom w:val="thinThickSmallGap" w:color="auto" w:sz="12" w:space="0"/>
            </w:tcBorders>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cs="宋体"/>
                <w:color w:val="000000" w:themeColor="text1"/>
                <w:lang w:val="zh-CN"/>
                <w14:textFill>
                  <w14:solidFill>
                    <w14:schemeClr w14:val="tx1"/>
                  </w14:solidFill>
                </w14:textFill>
              </w:rPr>
            </w:pPr>
          </w:p>
        </w:tc>
      </w:tr>
    </w:tbl>
    <w:p>
      <w:pPr>
        <w:tabs>
          <w:tab w:val="left" w:pos="0"/>
        </w:tabs>
        <w:snapToGrid w:val="0"/>
        <w:ind w:firstLine="480"/>
        <w:jc w:val="left"/>
        <w:rPr>
          <w:rFonts w:cs="宋体"/>
          <w:color w:val="000000" w:themeColor="text1"/>
          <w:lang w:val="zh-CN"/>
          <w14:textFill>
            <w14:solidFill>
              <w14:schemeClr w14:val="tx1"/>
            </w14:solidFill>
          </w14:textFill>
        </w:rPr>
      </w:pPr>
      <w:r>
        <w:rPr>
          <w:rFonts w:hint="eastAsia" w:cs="宋体"/>
          <w:color w:val="000000" w:themeColor="text1"/>
          <w:lang w:val="zh-CN"/>
          <w14:textFill>
            <w14:solidFill>
              <w14:schemeClr w14:val="tx1"/>
            </w14:solidFill>
          </w14:textFill>
        </w:rPr>
        <w:t>注注：</w:t>
      </w:r>
      <w:r>
        <w:rPr>
          <w:rFonts w:cs="宋体"/>
          <w:color w:val="000000" w:themeColor="text1"/>
          <w:lang w:val="zh-CN"/>
          <w14:textFill>
            <w14:solidFill>
              <w14:schemeClr w14:val="tx1"/>
            </w14:solidFill>
          </w14:textFill>
        </w:rPr>
        <w:t>1</w:t>
      </w:r>
      <w:r>
        <w:rPr>
          <w:rFonts w:hint="eastAsia" w:cs="宋体"/>
          <w:color w:val="000000" w:themeColor="text1"/>
          <w:lang w:val="zh-CN"/>
          <w14:textFill>
            <w14:solidFill>
              <w14:schemeClr w14:val="tx1"/>
            </w14:solidFill>
          </w14:textFill>
        </w:rPr>
        <w:t>、本表格可按照实际需要增行。</w:t>
      </w:r>
    </w:p>
    <w:p>
      <w:pPr>
        <w:tabs>
          <w:tab w:val="left" w:pos="0"/>
        </w:tabs>
        <w:snapToGrid w:val="0"/>
        <w:ind w:firstLine="1200" w:firstLineChars="500"/>
        <w:jc w:val="left"/>
        <w:rPr>
          <w:rFonts w:cs="宋体"/>
          <w:color w:val="000000" w:themeColor="text1"/>
          <w:lang w:val="zh-CN"/>
          <w14:textFill>
            <w14:solidFill>
              <w14:schemeClr w14:val="tx1"/>
            </w14:solidFill>
          </w14:textFill>
        </w:rPr>
      </w:pPr>
      <w:r>
        <w:rPr>
          <w:rFonts w:cs="宋体"/>
          <w:color w:val="000000" w:themeColor="text1"/>
          <w:lang w:val="zh-CN"/>
          <w14:textFill>
            <w14:solidFill>
              <w14:schemeClr w14:val="tx1"/>
            </w14:solidFill>
          </w14:textFill>
        </w:rPr>
        <w:t>2</w:t>
      </w:r>
      <w:r>
        <w:rPr>
          <w:rFonts w:hint="eastAsia" w:cs="宋体"/>
          <w:color w:val="000000" w:themeColor="text1"/>
          <w:lang w:val="zh-CN"/>
          <w14:textFill>
            <w14:solidFill>
              <w14:schemeClr w14:val="tx1"/>
            </w14:solidFill>
          </w14:textFill>
        </w:rPr>
        <w:t>、所填报业绩内容需提供真实的合同或证明文件复印件、对方单位联系人姓名电话。</w:t>
      </w:r>
    </w:p>
    <w:p>
      <w:pPr>
        <w:ind w:firstLine="480"/>
        <w:rPr>
          <w:color w:val="000000" w:themeColor="text1"/>
          <w14:textFill>
            <w14:solidFill>
              <w14:schemeClr w14:val="tx1"/>
            </w14:solidFill>
          </w14:textFill>
        </w:rPr>
      </w:pP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adjustRightInd w:val="0"/>
        <w:snapToGrid w:val="0"/>
        <w:spacing w:line="360" w:lineRule="auto"/>
        <w:ind w:firstLine="4080" w:firstLineChars="1700"/>
        <w:textAlignment w:val="baseline"/>
        <w:rPr>
          <w:color w:val="000000" w:themeColor="text1"/>
          <w14:textFill>
            <w14:solidFill>
              <w14:schemeClr w14:val="tx1"/>
            </w14:solidFill>
          </w14:textFill>
        </w:rPr>
      </w:pPr>
    </w:p>
    <w:p>
      <w:pPr>
        <w:adjustRightInd w:val="0"/>
        <w:snapToGrid w:val="0"/>
        <w:spacing w:line="360" w:lineRule="auto"/>
        <w:ind w:firstLine="4080" w:firstLineChars="1700"/>
        <w:textAlignment w:val="baseline"/>
        <w:rPr>
          <w:color w:val="000000" w:themeColor="text1"/>
          <w14:textFill>
            <w14:solidFill>
              <w14:schemeClr w14:val="tx1"/>
            </w14:solidFill>
          </w14:textFill>
        </w:rPr>
      </w:pPr>
    </w:p>
    <w:p>
      <w:pPr>
        <w:adjustRightInd w:val="0"/>
        <w:snapToGrid w:val="0"/>
        <w:spacing w:line="360" w:lineRule="auto"/>
        <w:ind w:firstLine="4080" w:firstLineChars="1700"/>
        <w:textAlignment w:val="baseline"/>
        <w:rPr>
          <w:color w:val="000000" w:themeColor="text1"/>
          <w14:textFill>
            <w14:solidFill>
              <w14:schemeClr w14:val="tx1"/>
            </w14:solidFill>
          </w14:textFill>
        </w:rPr>
      </w:pPr>
    </w:p>
    <w:p>
      <w:pPr>
        <w:adjustRightInd w:val="0"/>
        <w:snapToGrid w:val="0"/>
        <w:spacing w:line="360" w:lineRule="auto"/>
        <w:ind w:firstLine="4080" w:firstLineChars="17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投标人名称（盖章）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adjustRightInd w:val="0"/>
        <w:snapToGrid w:val="0"/>
        <w:spacing w:line="360" w:lineRule="auto"/>
        <w:ind w:firstLine="4080" w:firstLineChars="17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法定代表人或授权代理人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（签字或盖章）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widowControl/>
        <w:adjustRightInd w:val="0"/>
        <w:snapToGrid w:val="0"/>
        <w:spacing w:line="360" w:lineRule="auto"/>
        <w:ind w:firstLine="4080"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spacing w:line="240" w:lineRule="auto"/>
        <w:ind w:firstLine="0" w:firstLineChars="0"/>
        <w:jc w:val="center"/>
        <w:rPr>
          <w:rFonts w:ascii="宋体" w:cs="宋体"/>
          <w:b/>
          <w:color w:val="000000" w:themeColor="text1"/>
          <w:sz w:val="32"/>
          <w:szCs w:val="32"/>
          <w14:textFill>
            <w14:solidFill>
              <w14:schemeClr w14:val="tx1"/>
            </w14:solidFill>
          </w14:textFill>
        </w:rPr>
      </w:pPr>
    </w:p>
    <w:p>
      <w:pPr>
        <w:spacing w:line="240" w:lineRule="auto"/>
        <w:ind w:firstLine="0" w:firstLineChars="0"/>
        <w:jc w:val="center"/>
        <w:rPr>
          <w:rFonts w:asci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商务报价文件封面格式</w:t>
      </w:r>
    </w:p>
    <w:p>
      <w:pPr>
        <w:pStyle w:val="14"/>
        <w:spacing w:line="420" w:lineRule="exact"/>
        <w:ind w:left="120" w:leftChars="50" w:firstLine="3840" w:firstLineChars="1200"/>
        <w:jc w:val="left"/>
        <w:rPr>
          <w:rFonts w:ascii="宋体" w:hAnsi="宋体" w:eastAsia="宋体" w:cs="宋体"/>
          <w:color w:val="000000" w:themeColor="text1"/>
          <w:sz w:val="32"/>
          <w14:textFill>
            <w14:solidFill>
              <w14:schemeClr w14:val="tx1"/>
            </w14:solidFill>
          </w14:textFill>
        </w:rPr>
      </w:pPr>
    </w:p>
    <w:p>
      <w:pPr>
        <w:spacing w:line="420" w:lineRule="exact"/>
        <w:ind w:firstLine="640"/>
        <w:jc w:val="center"/>
        <w:rPr>
          <w:rFonts w:ascii="宋体" w:cs="宋体"/>
          <w:color w:val="000000" w:themeColor="text1"/>
          <w:sz w:val="84"/>
          <w14:textFill>
            <w14:solidFill>
              <w14:schemeClr w14:val="tx1"/>
            </w14:solidFill>
          </w14:textFill>
        </w:rPr>
      </w:pP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正本或副本</w:t>
      </w:r>
    </w:p>
    <w:p>
      <w:pPr>
        <w:spacing w:line="420" w:lineRule="exact"/>
        <w:ind w:firstLine="883"/>
        <w:rPr>
          <w:rFonts w:ascii="宋体" w:cs="宋体"/>
          <w:b/>
          <w:color w:val="000000" w:themeColor="text1"/>
          <w:sz w:val="44"/>
          <w:szCs w:val="44"/>
          <w14:textFill>
            <w14:solidFill>
              <w14:schemeClr w14:val="tx1"/>
            </w14:solidFill>
          </w14:textFill>
        </w:rPr>
      </w:pPr>
    </w:p>
    <w:p>
      <w:pPr>
        <w:pStyle w:val="9"/>
        <w:ind w:firstLine="883"/>
        <w:rPr>
          <w:rFonts w:ascii="宋体" w:cs="宋体"/>
          <w:b/>
          <w:color w:val="000000" w:themeColor="text1"/>
          <w:sz w:val="44"/>
          <w:szCs w:val="44"/>
          <w14:textFill>
            <w14:solidFill>
              <w14:schemeClr w14:val="tx1"/>
            </w14:solidFill>
          </w14:textFill>
        </w:rPr>
      </w:pPr>
    </w:p>
    <w:p>
      <w:pPr>
        <w:pStyle w:val="9"/>
        <w:ind w:firstLine="883"/>
        <w:rPr>
          <w:rFonts w:ascii="宋体" w:cs="宋体"/>
          <w:b/>
          <w:color w:val="000000" w:themeColor="text1"/>
          <w:sz w:val="44"/>
          <w:szCs w:val="44"/>
          <w14:textFill>
            <w14:solidFill>
              <w14:schemeClr w14:val="tx1"/>
            </w14:solidFill>
          </w14:textFill>
        </w:rPr>
      </w:pPr>
    </w:p>
    <w:p>
      <w:pPr>
        <w:pStyle w:val="16"/>
        <w:ind w:left="480" w:firstLine="480"/>
        <w:rPr>
          <w:rFonts w:ascii="宋体" w:cs="宋体"/>
          <w:color w:val="000000" w:themeColor="text1"/>
          <w14:textFill>
            <w14:solidFill>
              <w14:schemeClr w14:val="tx1"/>
            </w14:solidFill>
          </w14:textFill>
        </w:rPr>
      </w:pPr>
    </w:p>
    <w:p>
      <w:pPr>
        <w:pStyle w:val="16"/>
        <w:ind w:left="480" w:firstLine="480"/>
        <w:rPr>
          <w:rFonts w:ascii="宋体" w:cs="宋体"/>
          <w:color w:val="000000" w:themeColor="text1"/>
          <w14:textFill>
            <w14:solidFill>
              <w14:schemeClr w14:val="tx1"/>
            </w14:solidFill>
          </w14:textFill>
        </w:rPr>
      </w:pPr>
    </w:p>
    <w:p>
      <w:pPr>
        <w:spacing w:line="240" w:lineRule="auto"/>
        <w:ind w:firstLine="0" w:firstLineChars="0"/>
        <w:jc w:val="center"/>
        <w:rPr>
          <w:rFonts w:asci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商务报价文件</w:t>
      </w:r>
    </w:p>
    <w:p>
      <w:pPr>
        <w:spacing w:line="240" w:lineRule="auto"/>
        <w:ind w:firstLine="883"/>
        <w:jc w:val="center"/>
        <w:rPr>
          <w:rFonts w:ascii="宋体" w:cs="宋体"/>
          <w:b/>
          <w:bCs/>
          <w:color w:val="000000" w:themeColor="text1"/>
          <w:sz w:val="44"/>
          <w:szCs w:val="44"/>
          <w14:textFill>
            <w14:solidFill>
              <w14:schemeClr w14:val="tx1"/>
            </w14:solidFill>
          </w14:textFill>
        </w:rPr>
      </w:pPr>
    </w:p>
    <w:p>
      <w:pPr>
        <w:pStyle w:val="9"/>
        <w:ind w:firstLine="0" w:firstLineChars="0"/>
        <w:rPr>
          <w:color w:val="000000" w:themeColor="text1"/>
          <w14:textFill>
            <w14:solidFill>
              <w14:schemeClr w14:val="tx1"/>
            </w14:solidFill>
          </w14:textFill>
        </w:rPr>
      </w:pPr>
    </w:p>
    <w:p>
      <w:pPr>
        <w:pStyle w:val="9"/>
        <w:ind w:firstLine="480"/>
        <w:rPr>
          <w:color w:val="000000" w:themeColor="text1"/>
          <w14:textFill>
            <w14:solidFill>
              <w14:schemeClr w14:val="tx1"/>
            </w14:solidFill>
          </w14:textFill>
        </w:rPr>
      </w:pPr>
    </w:p>
    <w:p>
      <w:pPr>
        <w:pStyle w:val="9"/>
        <w:ind w:firstLine="480"/>
        <w:rPr>
          <w:color w:val="000000" w:themeColor="text1"/>
          <w14:textFill>
            <w14:solidFill>
              <w14:schemeClr w14:val="tx1"/>
            </w14:solidFill>
          </w14:textFill>
        </w:rPr>
      </w:pPr>
    </w:p>
    <w:p>
      <w:pPr>
        <w:ind w:firstLine="480"/>
        <w:rPr>
          <w:rFonts w:ascii="宋体" w:cs="宋体"/>
          <w:color w:val="000000" w:themeColor="text1"/>
          <w14:textFill>
            <w14:solidFill>
              <w14:schemeClr w14:val="tx1"/>
            </w14:solidFill>
          </w14:textFill>
        </w:rPr>
      </w:pPr>
    </w:p>
    <w:p>
      <w:pPr>
        <w:spacing w:line="360" w:lineRule="auto"/>
        <w:rPr>
          <w:rFonts w:ascii="宋体" w:cs="宋体"/>
          <w:color w:val="000000" w:themeColor="text1"/>
          <w:sz w:val="32"/>
          <w14:textFill>
            <w14:solidFill>
              <w14:schemeClr w14:val="tx1"/>
            </w14:solidFill>
          </w14:textFill>
        </w:rPr>
      </w:pPr>
      <w:r>
        <w:rPr>
          <w:rFonts w:hint="eastAsia" w:ascii="宋体" w:hAnsi="宋体" w:cs="宋体"/>
          <w:color w:val="000000" w:themeColor="text1"/>
          <w:sz w:val="32"/>
          <w14:textFill>
            <w14:solidFill>
              <w14:schemeClr w14:val="tx1"/>
            </w14:solidFill>
          </w14:textFill>
        </w:rPr>
        <w:t>项目名称：</w:t>
      </w:r>
      <w:r>
        <w:rPr>
          <w:rFonts w:hint="eastAsia" w:ascii="宋体" w:hAnsi="宋体" w:cs="宋体"/>
          <w:color w:val="000000" w:themeColor="text1"/>
          <w:sz w:val="32"/>
          <w:u w:val="single"/>
          <w:lang w:val="zh-CN"/>
          <w14:textFill>
            <w14:solidFill>
              <w14:schemeClr w14:val="tx1"/>
            </w14:solidFill>
          </w14:textFill>
        </w:rPr>
        <w:t>新昌县居家养老服务公建民营运营采购项目</w:t>
      </w:r>
      <w:r>
        <w:rPr>
          <w:rFonts w:ascii="宋体" w:hAnsi="宋体" w:cs="宋体"/>
          <w:color w:val="000000" w:themeColor="text1"/>
          <w:sz w:val="32"/>
          <w:u w:val="single"/>
          <w14:textFill>
            <w14:solidFill>
              <w14:schemeClr w14:val="tx1"/>
            </w14:solidFill>
          </w14:textFill>
        </w:rPr>
        <w:t xml:space="preserve">  </w:t>
      </w:r>
    </w:p>
    <w:p>
      <w:pPr>
        <w:spacing w:line="360" w:lineRule="auto"/>
        <w:ind w:firstLine="640"/>
        <w:rPr>
          <w:rFonts w:ascii="宋体" w:cs="宋体"/>
          <w:color w:val="000000" w:themeColor="text1"/>
          <w:sz w:val="32"/>
          <w:u w:val="single"/>
          <w14:textFill>
            <w14:solidFill>
              <w14:schemeClr w14:val="tx1"/>
            </w14:solidFill>
          </w14:textFill>
        </w:rPr>
      </w:pPr>
      <w:r>
        <w:rPr>
          <w:rFonts w:hint="eastAsia" w:ascii="宋体" w:hAnsi="宋体" w:cs="宋体"/>
          <w:color w:val="000000" w:themeColor="text1"/>
          <w:sz w:val="32"/>
          <w14:textFill>
            <w14:solidFill>
              <w14:schemeClr w14:val="tx1"/>
            </w14:solidFill>
          </w14:textFill>
        </w:rPr>
        <w:t>投</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标</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人：</w:t>
      </w:r>
      <w:r>
        <w:rPr>
          <w:rFonts w:ascii="宋体" w:hAnsi="宋体" w:cs="宋体"/>
          <w:color w:val="000000" w:themeColor="text1"/>
          <w:sz w:val="32"/>
          <w:u w:val="single"/>
          <w14:textFill>
            <w14:solidFill>
              <w14:schemeClr w14:val="tx1"/>
            </w14:solidFill>
          </w14:textFill>
        </w:rPr>
        <w:t xml:space="preserve">     </w:t>
      </w:r>
      <w:r>
        <w:rPr>
          <w:rFonts w:hint="eastAsia" w:ascii="宋体" w:hAnsi="宋体" w:cs="宋体"/>
          <w:color w:val="000000" w:themeColor="text1"/>
          <w:sz w:val="32"/>
          <w:u w:val="single"/>
          <w14:textFill>
            <w14:solidFill>
              <w14:schemeClr w14:val="tx1"/>
            </w14:solidFill>
          </w14:textFill>
        </w:rPr>
        <w:t>（全称）（加盖公章）</w:t>
      </w:r>
      <w:r>
        <w:rPr>
          <w:rFonts w:ascii="宋体" w:hAnsi="宋体" w:cs="宋体"/>
          <w:color w:val="000000" w:themeColor="text1"/>
          <w:sz w:val="32"/>
          <w:u w:val="single"/>
          <w14:textFill>
            <w14:solidFill>
              <w14:schemeClr w14:val="tx1"/>
            </w14:solidFill>
          </w14:textFill>
        </w:rPr>
        <w:t xml:space="preserve">               </w:t>
      </w:r>
    </w:p>
    <w:p>
      <w:pPr>
        <w:spacing w:line="360" w:lineRule="auto"/>
        <w:ind w:firstLine="640"/>
        <w:rPr>
          <w:rFonts w:ascii="宋体" w:cs="宋体"/>
          <w:color w:val="000000" w:themeColor="text1"/>
          <w:sz w:val="32"/>
          <w:u w:val="single"/>
          <w14:textFill>
            <w14:solidFill>
              <w14:schemeClr w14:val="tx1"/>
            </w14:solidFill>
          </w14:textFill>
        </w:rPr>
      </w:pPr>
      <w:r>
        <w:rPr>
          <w:rFonts w:hint="eastAsia" w:ascii="宋体" w:hAnsi="宋体" w:cs="宋体"/>
          <w:color w:val="000000" w:themeColor="text1"/>
          <w:sz w:val="32"/>
          <w14:textFill>
            <w14:solidFill>
              <w14:schemeClr w14:val="tx1"/>
            </w14:solidFill>
          </w14:textFill>
        </w:rPr>
        <w:t>法定代表人或授权代表人签字：</w:t>
      </w:r>
      <w:r>
        <w:rPr>
          <w:rFonts w:ascii="宋体" w:hAnsi="宋体" w:cs="宋体"/>
          <w:color w:val="000000" w:themeColor="text1"/>
          <w:sz w:val="32"/>
          <w:u w:val="single"/>
          <w14:textFill>
            <w14:solidFill>
              <w14:schemeClr w14:val="tx1"/>
            </w14:solidFill>
          </w14:textFill>
        </w:rPr>
        <w:t xml:space="preserve">                     </w:t>
      </w:r>
    </w:p>
    <w:p>
      <w:pPr>
        <w:spacing w:line="360" w:lineRule="auto"/>
        <w:ind w:firstLine="640"/>
        <w:rPr>
          <w:rFonts w:ascii="宋体" w:cs="宋体"/>
          <w:color w:val="000000" w:themeColor="text1"/>
          <w:sz w:val="32"/>
          <w:u w:val="single"/>
          <w14:textFill>
            <w14:solidFill>
              <w14:schemeClr w14:val="tx1"/>
            </w14:solidFill>
          </w14:textFill>
        </w:rPr>
      </w:pPr>
      <w:r>
        <w:rPr>
          <w:rFonts w:hint="eastAsia" w:ascii="宋体" w:hAnsi="宋体" w:cs="宋体"/>
          <w:color w:val="000000" w:themeColor="text1"/>
          <w:sz w:val="32"/>
          <w14:textFill>
            <w14:solidFill>
              <w14:schemeClr w14:val="tx1"/>
            </w14:solidFill>
          </w14:textFill>
        </w:rPr>
        <w:t>投标人地址：</w:t>
      </w:r>
      <w:r>
        <w:rPr>
          <w:rFonts w:ascii="宋体" w:hAnsi="宋体" w:cs="宋体"/>
          <w:color w:val="000000" w:themeColor="text1"/>
          <w:sz w:val="32"/>
          <w:u w:val="single"/>
          <w14:textFill>
            <w14:solidFill>
              <w14:schemeClr w14:val="tx1"/>
            </w14:solidFill>
          </w14:textFill>
        </w:rPr>
        <w:t xml:space="preserve">                                     </w:t>
      </w:r>
    </w:p>
    <w:p>
      <w:pPr>
        <w:spacing w:line="420" w:lineRule="exact"/>
        <w:ind w:firstLine="4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p>
      <w:pPr>
        <w:spacing w:line="360" w:lineRule="auto"/>
        <w:ind w:firstLine="0" w:firstLineChars="0"/>
        <w:jc w:val="center"/>
        <w:rPr>
          <w:rFonts w:ascii="宋体" w:cs="宋体"/>
          <w:color w:val="000000" w:themeColor="text1"/>
          <w:sz w:val="32"/>
          <w14:textFill>
            <w14:solidFill>
              <w14:schemeClr w14:val="tx1"/>
            </w14:solidFill>
          </w14:textFill>
        </w:rPr>
      </w:pPr>
      <w:r>
        <w:rPr>
          <w:rFonts w:hint="eastAsia" w:ascii="宋体" w:hAnsi="宋体" w:cs="宋体"/>
          <w:color w:val="000000" w:themeColor="text1"/>
          <w:sz w:val="32"/>
          <w14:textFill>
            <w14:solidFill>
              <w14:schemeClr w14:val="tx1"/>
            </w14:solidFill>
          </w14:textFill>
        </w:rPr>
        <w:t>二</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〇</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一</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九</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年</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月</w:t>
      </w:r>
      <w:r>
        <w:rPr>
          <w:rFonts w:ascii="宋体" w:hAnsi="宋体" w:cs="宋体"/>
          <w:color w:val="000000" w:themeColor="text1"/>
          <w:sz w:val="32"/>
          <w14:textFill>
            <w14:solidFill>
              <w14:schemeClr w14:val="tx1"/>
            </w14:solidFill>
          </w14:textFill>
        </w:rPr>
        <w:t xml:space="preserve">    </w:t>
      </w:r>
      <w:r>
        <w:rPr>
          <w:rFonts w:hint="eastAsia" w:ascii="宋体" w:hAnsi="宋体" w:cs="宋体"/>
          <w:color w:val="000000" w:themeColor="text1"/>
          <w:sz w:val="32"/>
          <w14:textFill>
            <w14:solidFill>
              <w14:schemeClr w14:val="tx1"/>
            </w14:solidFill>
          </w14:textFill>
        </w:rPr>
        <w:t>日</w:t>
      </w:r>
    </w:p>
    <w:p>
      <w:pPr>
        <w:ind w:firstLine="480"/>
        <w:rPr>
          <w:color w:val="000000" w:themeColor="text1"/>
          <w14:textFill>
            <w14:solidFill>
              <w14:schemeClr w14:val="tx1"/>
            </w14:solidFill>
          </w14:textFill>
        </w:rPr>
      </w:pPr>
    </w:p>
    <w:p>
      <w:pPr>
        <w:pStyle w:val="14"/>
        <w:spacing w:line="420" w:lineRule="exact"/>
        <w:ind w:left="67" w:leftChars="28" w:firstLine="643"/>
        <w:jc w:val="center"/>
        <w:rPr>
          <w:rFonts w:ascii="宋体" w:hAnsi="宋体" w:eastAsia="宋体" w:cs="宋体"/>
          <w:color w:val="000000" w:themeColor="text1"/>
          <w:sz w:val="32"/>
          <w:szCs w:val="32"/>
          <w14:textFill>
            <w14:solidFill>
              <w14:schemeClr w14:val="tx1"/>
            </w14:solidFill>
          </w14:textFill>
        </w:rPr>
      </w:pPr>
    </w:p>
    <w:p>
      <w:pPr>
        <w:ind w:firstLine="0" w:firstLineChars="0"/>
        <w:rPr>
          <w:rFonts w:hint="eastAsia" w:ascii="宋体" w:hAnsi="宋体" w:cs="宋体"/>
          <w:b/>
          <w:bCs/>
          <w:color w:val="000000" w:themeColor="text1"/>
          <w14:textFill>
            <w14:solidFill>
              <w14:schemeClr w14:val="tx1"/>
            </w14:solidFill>
          </w14:textFill>
        </w:rPr>
      </w:pPr>
    </w:p>
    <w:p>
      <w:pPr>
        <w:ind w:firstLine="0" w:firstLineChars="0"/>
        <w:rPr>
          <w:rFonts w:hint="eastAsia" w:ascii="宋体" w:hAnsi="宋体" w:cs="宋体"/>
          <w:b/>
          <w:bCs/>
          <w:color w:val="000000" w:themeColor="text1"/>
          <w14:textFill>
            <w14:solidFill>
              <w14:schemeClr w14:val="tx1"/>
            </w14:solidFill>
          </w14:textFill>
        </w:rPr>
      </w:pPr>
    </w:p>
    <w:p>
      <w:pPr>
        <w:ind w:firstLine="0" w:firstLineChars="0"/>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w:t>
      </w:r>
      <w:r>
        <w:rPr>
          <w:rFonts w:ascii="宋体" w:hAnsi="宋体" w:cs="宋体"/>
          <w:b/>
          <w:bCs/>
          <w:color w:val="000000" w:themeColor="text1"/>
          <w14:textFill>
            <w14:solidFill>
              <w14:schemeClr w14:val="tx1"/>
            </w14:solidFill>
          </w14:textFill>
        </w:rPr>
        <w:t>10</w:t>
      </w:r>
    </w:p>
    <w:p>
      <w:pPr>
        <w:pStyle w:val="14"/>
        <w:spacing w:line="420" w:lineRule="exact"/>
        <w:ind w:firstLine="0" w:firstLineChars="0"/>
        <w:jc w:val="center"/>
        <w:rPr>
          <w:rFonts w:ascii="宋体" w:hAnsi="宋体" w:eastAsia="宋体" w:cs="宋体"/>
          <w:color w:val="000000" w:themeColor="text1"/>
          <w:sz w:val="32"/>
          <w:szCs w:val="32"/>
          <w14:textFill>
            <w14:solidFill>
              <w14:schemeClr w14:val="tx1"/>
            </w14:solidFill>
          </w14:textFill>
        </w:rPr>
      </w:pPr>
    </w:p>
    <w:p>
      <w:pPr>
        <w:pStyle w:val="14"/>
        <w:spacing w:line="420" w:lineRule="exact"/>
        <w:ind w:firstLine="0" w:firstLineChars="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开标一览表</w:t>
      </w:r>
      <w:bookmarkEnd w:id="368"/>
      <w:bookmarkEnd w:id="369"/>
      <w:bookmarkEnd w:id="370"/>
      <w:bookmarkEnd w:id="371"/>
      <w:bookmarkEnd w:id="372"/>
      <w:bookmarkEnd w:id="373"/>
      <w:bookmarkEnd w:id="374"/>
    </w:p>
    <w:p>
      <w:pPr>
        <w:pStyle w:val="13"/>
        <w:spacing w:line="460" w:lineRule="atLeast"/>
        <w:ind w:firstLine="480"/>
        <w:rPr>
          <w:color w:val="000000" w:themeColor="text1"/>
          <w:sz w:val="28"/>
          <w14:textFill>
            <w14:solidFill>
              <w14:schemeClr w14:val="tx1"/>
            </w14:solidFill>
          </w14:textFill>
        </w:rPr>
      </w:pPr>
      <w:r>
        <w:rPr>
          <w:rFonts w:hint="eastAsia"/>
          <w:color w:val="000000" w:themeColor="text1"/>
          <w14:textFill>
            <w14:solidFill>
              <w14:schemeClr w14:val="tx1"/>
            </w14:solidFill>
          </w14:textFill>
        </w:rPr>
        <w:t>招标编号：</w:t>
      </w:r>
    </w:p>
    <w:p>
      <w:pPr>
        <w:ind w:firstLine="48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项目名称：</w:t>
      </w:r>
      <w:r>
        <w:rPr>
          <w:rFonts w:hAnsi="宋体"/>
          <w:color w:val="000000" w:themeColor="text1"/>
          <w14:textFill>
            <w14:solidFill>
              <w14:schemeClr w14:val="tx1"/>
            </w14:solidFill>
          </w14:textFill>
        </w:rPr>
        <w:t xml:space="preserve">    </w:t>
      </w:r>
    </w:p>
    <w:p>
      <w:pPr>
        <w:spacing w:line="300" w:lineRule="exact"/>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bl>
      <w:tblPr>
        <w:tblStyle w:val="25"/>
        <w:tblW w:w="9514" w:type="dxa"/>
        <w:tblInd w:w="108" w:type="dxa"/>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79"/>
        <w:gridCol w:w="6120"/>
        <w:gridCol w:w="2415"/>
      </w:tblGrid>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979" w:type="dxa"/>
            <w:tcBorders>
              <w:top w:val="thinThickLargeGap" w:color="auto" w:sz="2" w:space="0"/>
            </w:tcBorders>
            <w:vAlign w:val="center"/>
          </w:tcPr>
          <w:p>
            <w:pPr>
              <w:keepNext w:val="0"/>
              <w:keepLines w:val="0"/>
              <w:suppressLineNumbers w:val="0"/>
              <w:spacing w:before="0" w:beforeAutospacing="0" w:after="0" w:afterAutospacing="0" w:line="360" w:lineRule="auto"/>
              <w:ind w:left="0" w:leftChars="0" w:right="0" w:firstLine="0" w:firstLineChars="0"/>
              <w:jc w:val="both"/>
              <w:rPr>
                <w:rFonts w:hint="default"/>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6120" w:type="dxa"/>
            <w:tcBorders>
              <w:top w:val="thinThickLargeGap" w:color="auto" w:sz="2" w:space="0"/>
            </w:tcBorders>
            <w:vAlign w:val="center"/>
          </w:tcPr>
          <w:p>
            <w:pPr>
              <w:keepNext w:val="0"/>
              <w:keepLines w:val="0"/>
              <w:suppressLineNumbers w:val="0"/>
              <w:spacing w:before="0" w:beforeAutospacing="0" w:after="0" w:afterAutospacing="0" w:line="360" w:lineRule="auto"/>
              <w:ind w:left="0" w:right="0" w:firstLine="482"/>
              <w:jc w:val="center"/>
              <w:rPr>
                <w:rFonts w:hint="default"/>
                <w:b/>
                <w:color w:val="000000" w:themeColor="text1"/>
                <w14:textFill>
                  <w14:solidFill>
                    <w14:schemeClr w14:val="tx1"/>
                  </w14:solidFill>
                </w14:textFill>
              </w:rPr>
            </w:pPr>
            <w:r>
              <w:rPr>
                <w:rFonts w:hint="eastAsia"/>
                <w:b/>
                <w:color w:val="000000" w:themeColor="text1"/>
                <w14:textFill>
                  <w14:solidFill>
                    <w14:schemeClr w14:val="tx1"/>
                  </w14:solidFill>
                </w14:textFill>
              </w:rPr>
              <w:t>项目名称</w:t>
            </w:r>
          </w:p>
        </w:tc>
        <w:tc>
          <w:tcPr>
            <w:tcW w:w="2415" w:type="dxa"/>
            <w:tcBorders>
              <w:top w:val="thinThickLargeGap" w:color="auto" w:sz="2" w:space="0"/>
            </w:tcBorders>
            <w:vAlign w:val="center"/>
          </w:tcPr>
          <w:p>
            <w:pPr>
              <w:keepNext w:val="0"/>
              <w:keepLines w:val="0"/>
              <w:suppressLineNumbers w:val="0"/>
              <w:spacing w:before="0" w:beforeAutospacing="0" w:after="0" w:afterAutospacing="0" w:line="360" w:lineRule="auto"/>
              <w:ind w:left="0" w:right="0" w:firstLine="482"/>
              <w:jc w:val="center"/>
              <w:rPr>
                <w:rFonts w:hint="eastAsia" w:eastAsia="宋体"/>
                <w:b/>
                <w:color w:val="000000" w:themeColor="text1"/>
                <w:lang w:eastAsia="zh-CN"/>
                <w14:textFill>
                  <w14:solidFill>
                    <w14:schemeClr w14:val="tx1"/>
                  </w14:solidFill>
                </w14:textFill>
              </w:rPr>
            </w:pPr>
            <w:r>
              <w:rPr>
                <w:rFonts w:hint="eastAsia"/>
                <w:b/>
                <w:color w:val="000000" w:themeColor="text1"/>
                <w:lang w:val="en-US" w:eastAsia="zh-CN"/>
                <w14:textFill>
                  <w14:solidFill>
                    <w14:schemeClr w14:val="tx1"/>
                  </w14:solidFill>
                </w14:textFill>
              </w:rPr>
              <w:t>投标下浮率（%）</w:t>
            </w: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979" w:type="dxa"/>
            <w:vAlign w:val="center"/>
          </w:tcPr>
          <w:p>
            <w:pPr>
              <w:keepNext w:val="0"/>
              <w:keepLines w:val="0"/>
              <w:suppressLineNumbers w:val="0"/>
              <w:spacing w:before="0" w:beforeAutospacing="0" w:after="0" w:afterAutospacing="0" w:line="360" w:lineRule="auto"/>
              <w:ind w:left="0" w:right="0" w:firstLine="482"/>
              <w:jc w:val="center"/>
              <w:rPr>
                <w:rFonts w:hint="eastAsia"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w:t>
            </w:r>
          </w:p>
        </w:tc>
        <w:tc>
          <w:tcPr>
            <w:tcW w:w="6120" w:type="dxa"/>
            <w:vAlign w:val="center"/>
          </w:tcPr>
          <w:p>
            <w:pPr>
              <w:keepNext w:val="0"/>
              <w:keepLines w:val="0"/>
              <w:suppressLineNumbers w:val="0"/>
              <w:spacing w:before="0" w:beforeAutospacing="0" w:after="0" w:afterAutospacing="0" w:line="360" w:lineRule="auto"/>
              <w:ind w:left="0" w:right="0" w:firstLine="0" w:firstLineChars="0"/>
              <w:rPr>
                <w:rFonts w:hint="default"/>
                <w:b/>
                <w:color w:val="000000" w:themeColor="text1"/>
                <w:szCs w:val="21"/>
                <w14:textFill>
                  <w14:solidFill>
                    <w14:schemeClr w14:val="tx1"/>
                  </w14:solidFill>
                </w14:textFill>
              </w:rPr>
            </w:pPr>
            <w:r>
              <w:rPr>
                <w:rFonts w:hint="eastAsia"/>
                <w:b/>
                <w:color w:val="000000" w:themeColor="text1"/>
                <w:lang w:eastAsia="zh-CN"/>
                <w14:textFill>
                  <w14:solidFill>
                    <w14:schemeClr w14:val="tx1"/>
                  </w14:solidFill>
                </w14:textFill>
              </w:rPr>
              <w:t>新昌县居家养老服务公建民营运营采购项目</w:t>
            </w:r>
          </w:p>
        </w:tc>
        <w:tc>
          <w:tcPr>
            <w:tcW w:w="2415" w:type="dxa"/>
            <w:vAlign w:val="center"/>
          </w:tcPr>
          <w:p>
            <w:pPr>
              <w:keepNext w:val="0"/>
              <w:keepLines w:val="0"/>
              <w:suppressLineNumbers w:val="0"/>
              <w:spacing w:before="0" w:beforeAutospacing="0" w:after="0" w:afterAutospacing="0" w:line="360" w:lineRule="auto"/>
              <w:ind w:left="0" w:right="0" w:firstLine="720" w:firstLineChars="300"/>
              <w:rPr>
                <w:rFonts w:hint="default"/>
                <w:b/>
                <w:color w:val="000000" w:themeColor="text1"/>
                <w:szCs w:val="21"/>
                <w14:textFill>
                  <w14:solidFill>
                    <w14:schemeClr w14:val="tx1"/>
                  </w14:solidFill>
                </w14:textFill>
              </w:rPr>
            </w:pPr>
            <w:r>
              <w:rPr>
                <w:rFonts w:hint="eastAsia"/>
                <w:b/>
                <w:color w:val="000000" w:themeColor="text1"/>
                <w:u w:val="single"/>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w:t>
            </w:r>
          </w:p>
        </w:tc>
      </w:tr>
    </w:tbl>
    <w:p>
      <w:pPr>
        <w:spacing w:line="440" w:lineRule="exact"/>
        <w:ind w:firstLine="482"/>
        <w:jc w:val="left"/>
        <w:rPr>
          <w:rFonts w:ascii="宋体" w:hAnsi="宋体" w:cs="宋体"/>
          <w:color w:val="000000" w:themeColor="text1"/>
          <w:kern w:val="1"/>
          <w:sz w:val="24"/>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注</w:t>
      </w:r>
      <w:r>
        <w:rPr>
          <w:rFonts w:ascii="宋体" w:hAnsi="宋体" w:cs="宋体"/>
          <w:b/>
          <w:color w:val="000000" w:themeColor="text1"/>
          <w:kern w:val="1"/>
          <w:sz w:val="24"/>
          <w14:textFill>
            <w14:solidFill>
              <w14:schemeClr w14:val="tx1"/>
            </w14:solidFill>
          </w14:textFill>
        </w:rPr>
        <w:t xml:space="preserve">: </w:t>
      </w:r>
      <w:r>
        <w:rPr>
          <w:rFonts w:hint="eastAsia" w:ascii="宋体" w:hAnsi="宋体" w:cs="宋体"/>
          <w:color w:val="000000" w:themeColor="text1"/>
          <w:kern w:val="1"/>
          <w:sz w:val="24"/>
          <w14:textFill>
            <w14:solidFill>
              <w14:schemeClr w14:val="tx1"/>
            </w14:solidFill>
          </w14:textFill>
        </w:rPr>
        <w:t>报价一经涂改，应在涂改处加盖单位公章或者由法定代表人或授权委托人签字或盖章，否则其投标作无效标处理。</w:t>
      </w:r>
    </w:p>
    <w:p>
      <w:pPr>
        <w:spacing w:line="300" w:lineRule="exact"/>
        <w:ind w:firstLine="480"/>
        <w:rPr>
          <w:rFonts w:ascii="宋体" w:cs="宋体"/>
          <w:color w:val="000000" w:themeColor="text1"/>
          <w14:textFill>
            <w14:solidFill>
              <w14:schemeClr w14:val="tx1"/>
            </w14:solidFill>
          </w14:textFill>
        </w:rPr>
      </w:pPr>
    </w:p>
    <w:p>
      <w:pPr>
        <w:adjustRightInd w:val="0"/>
        <w:snapToGrid w:val="0"/>
        <w:spacing w:line="360" w:lineRule="exact"/>
        <w:ind w:right="26" w:firstLine="0" w:firstLineChars="0"/>
        <w:rPr>
          <w:rFonts w:ascii="宋体" w:cs="宋体"/>
          <w:color w:val="000000" w:themeColor="text1"/>
          <w14:textFill>
            <w14:solidFill>
              <w14:schemeClr w14:val="tx1"/>
            </w14:solidFill>
          </w14:textFill>
        </w:rPr>
      </w:pP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p>
      <w:pPr>
        <w:ind w:firstLine="480"/>
        <w:rPr>
          <w:rFonts w:ascii="宋体" w:cs="宋体"/>
          <w:color w:val="000000" w:themeColor="text1"/>
          <w14:textFill>
            <w14:solidFill>
              <w14:schemeClr w14:val="tx1"/>
            </w14:solidFill>
          </w14:textFill>
        </w:rPr>
      </w:pPr>
    </w:p>
    <w:p>
      <w:pPr>
        <w:ind w:firstLine="480"/>
        <w:rPr>
          <w:rFonts w:ascii="宋体" w:cs="宋体"/>
          <w:color w:val="000000" w:themeColor="text1"/>
          <w14:textFill>
            <w14:solidFill>
              <w14:schemeClr w14:val="tx1"/>
            </w14:solidFill>
          </w14:textFill>
        </w:rPr>
      </w:pPr>
    </w:p>
    <w:p>
      <w:pPr>
        <w:adjustRightInd w:val="0"/>
        <w:snapToGrid w:val="0"/>
        <w:spacing w:line="360" w:lineRule="auto"/>
        <w:ind w:firstLine="4080" w:firstLineChars="17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投标人名称（盖章）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adjustRightInd w:val="0"/>
        <w:snapToGrid w:val="0"/>
        <w:spacing w:line="360" w:lineRule="auto"/>
        <w:ind w:firstLine="4080" w:firstLineChars="17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法定代表人或授权代理人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（签字或盖章）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widowControl/>
        <w:adjustRightInd w:val="0"/>
        <w:snapToGrid w:val="0"/>
        <w:spacing w:line="360" w:lineRule="auto"/>
        <w:ind w:firstLine="4080" w:firstLineChars="1700"/>
        <w:rPr>
          <w:rFonts w:hint="eastAsia"/>
          <w:color w:val="000000" w:themeColor="text1"/>
          <w14:textFill>
            <w14:solidFill>
              <w14:schemeClr w14:val="tx1"/>
            </w14:solidFill>
          </w14:textFill>
        </w:rPr>
      </w:pPr>
    </w:p>
    <w:p>
      <w:pPr>
        <w:widowControl/>
        <w:adjustRightInd w:val="0"/>
        <w:snapToGrid w:val="0"/>
        <w:spacing w:line="360" w:lineRule="auto"/>
        <w:ind w:firstLine="4080"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p>
      <w:pPr>
        <w:ind w:firstLine="0" w:firstLineChars="0"/>
        <w:rPr>
          <w:rFonts w:ascii="宋体" w:cs="宋体"/>
          <w:b/>
          <w:bCs/>
          <w:color w:val="000000" w:themeColor="text1"/>
          <w14:textFill>
            <w14:solidFill>
              <w14:schemeClr w14:val="tx1"/>
            </w14:solidFill>
          </w14:textFill>
        </w:rPr>
      </w:pPr>
    </w:p>
    <w:p>
      <w:pPr>
        <w:pStyle w:val="14"/>
        <w:spacing w:line="420" w:lineRule="exact"/>
        <w:ind w:firstLine="0" w:firstLineChars="0"/>
        <w:jc w:val="center"/>
        <w:rPr>
          <w:rFonts w:hint="eastAsia" w:ascii="宋体" w:hAnsi="宋体" w:eastAsia="宋体" w:cs="宋体"/>
          <w:color w:val="000000" w:themeColor="text1"/>
          <w:sz w:val="32"/>
          <w:szCs w:val="32"/>
          <w14:textFill>
            <w14:solidFill>
              <w14:schemeClr w14:val="tx1"/>
            </w14:solidFill>
          </w14:textFill>
        </w:rPr>
      </w:pPr>
    </w:p>
    <w:p>
      <w:pPr>
        <w:rPr>
          <w:rFonts w:hint="eastAsia" w:ascii="宋体" w:hAnsi="宋体" w:eastAsia="宋体" w:cs="宋体"/>
          <w:color w:val="000000" w:themeColor="text1"/>
          <w:sz w:val="32"/>
          <w:szCs w:val="32"/>
          <w14:textFill>
            <w14:solidFill>
              <w14:schemeClr w14:val="tx1"/>
            </w14:solidFill>
          </w14:textFill>
        </w:rPr>
      </w:pPr>
    </w:p>
    <w:p>
      <w:pPr>
        <w:pStyle w:val="2"/>
        <w:rPr>
          <w:rFonts w:hint="eastAsia"/>
        </w:rPr>
      </w:pPr>
    </w:p>
    <w:p>
      <w:pPr>
        <w:pStyle w:val="14"/>
        <w:spacing w:line="420" w:lineRule="exact"/>
        <w:ind w:firstLine="0" w:firstLineChars="0"/>
        <w:jc w:val="center"/>
        <w:rPr>
          <w:rFonts w:hint="eastAsia" w:ascii="宋体" w:hAnsi="宋体" w:eastAsia="宋体" w:cs="宋体"/>
          <w:color w:val="000000" w:themeColor="text1"/>
          <w:sz w:val="32"/>
          <w:szCs w:val="32"/>
          <w14:textFill>
            <w14:solidFill>
              <w14:schemeClr w14:val="tx1"/>
            </w14:solidFill>
          </w14:textFill>
        </w:rPr>
      </w:pPr>
    </w:p>
    <w:p>
      <w:pPr>
        <w:pStyle w:val="14"/>
        <w:spacing w:line="420" w:lineRule="exact"/>
        <w:ind w:firstLine="0" w:firstLineChars="0"/>
        <w:jc w:val="center"/>
        <w:rPr>
          <w:rFonts w:hint="eastAsia" w:ascii="宋体" w:hAnsi="宋体" w:eastAsia="宋体" w:cs="宋体"/>
          <w:color w:val="000000" w:themeColor="text1"/>
          <w:sz w:val="32"/>
          <w:szCs w:val="32"/>
          <w14:textFill>
            <w14:solidFill>
              <w14:schemeClr w14:val="tx1"/>
            </w14:solidFill>
          </w14:textFill>
        </w:rPr>
      </w:pPr>
    </w:p>
    <w:p>
      <w:pPr>
        <w:pStyle w:val="14"/>
        <w:spacing w:line="420" w:lineRule="exact"/>
        <w:ind w:firstLine="0" w:firstLineChars="0"/>
        <w:jc w:val="center"/>
        <w:rPr>
          <w:rFonts w:hint="eastAsia" w:ascii="宋体" w:hAnsi="宋体" w:eastAsia="宋体" w:cs="宋体"/>
          <w:color w:val="000000" w:themeColor="text1"/>
          <w:sz w:val="32"/>
          <w:szCs w:val="32"/>
          <w14:textFill>
            <w14:solidFill>
              <w14:schemeClr w14:val="tx1"/>
            </w14:solidFill>
          </w14:textFill>
        </w:rPr>
      </w:pPr>
    </w:p>
    <w:p>
      <w:pPr>
        <w:pStyle w:val="14"/>
        <w:spacing w:line="420" w:lineRule="exact"/>
        <w:ind w:firstLine="0" w:firstLineChars="0"/>
        <w:jc w:val="center"/>
        <w:rPr>
          <w:rFonts w:hint="eastAsia" w:ascii="宋体" w:hAnsi="宋体" w:eastAsia="宋体" w:cs="宋体"/>
          <w:color w:val="000000" w:themeColor="text1"/>
          <w:sz w:val="32"/>
          <w:szCs w:val="32"/>
          <w14:textFill>
            <w14:solidFill>
              <w14:schemeClr w14:val="tx1"/>
            </w14:solidFill>
          </w14:textFill>
        </w:rPr>
      </w:pPr>
    </w:p>
    <w:p>
      <w:pPr>
        <w:pStyle w:val="14"/>
        <w:spacing w:line="420" w:lineRule="exact"/>
        <w:ind w:firstLine="0" w:firstLineChars="0"/>
        <w:jc w:val="center"/>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开标</w:t>
      </w:r>
      <w:r>
        <w:rPr>
          <w:rFonts w:hint="eastAsia" w:ascii="宋体" w:hAnsi="宋体" w:eastAsia="宋体" w:cs="宋体"/>
          <w:color w:val="000000" w:themeColor="text1"/>
          <w:sz w:val="32"/>
          <w:szCs w:val="32"/>
          <w:lang w:val="en-US" w:eastAsia="zh-CN"/>
          <w14:textFill>
            <w14:solidFill>
              <w14:schemeClr w14:val="tx1"/>
            </w14:solidFill>
          </w14:textFill>
        </w:rPr>
        <w:t>明细表</w:t>
      </w:r>
    </w:p>
    <w:p>
      <w:pPr>
        <w:pStyle w:val="13"/>
        <w:spacing w:line="460" w:lineRule="atLeast"/>
        <w:ind w:firstLine="480"/>
        <w:rPr>
          <w:color w:val="000000" w:themeColor="text1"/>
          <w:sz w:val="28"/>
          <w14:textFill>
            <w14:solidFill>
              <w14:schemeClr w14:val="tx1"/>
            </w14:solidFill>
          </w14:textFill>
        </w:rPr>
      </w:pPr>
      <w:r>
        <w:rPr>
          <w:rFonts w:hint="eastAsia"/>
          <w:color w:val="000000" w:themeColor="text1"/>
          <w14:textFill>
            <w14:solidFill>
              <w14:schemeClr w14:val="tx1"/>
            </w14:solidFill>
          </w14:textFill>
        </w:rPr>
        <w:t>招标编号：</w:t>
      </w:r>
    </w:p>
    <w:p>
      <w:pPr>
        <w:ind w:firstLine="48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项目名称：</w:t>
      </w:r>
      <w:r>
        <w:rPr>
          <w:rFonts w:hAnsi="宋体"/>
          <w:color w:val="000000" w:themeColor="text1"/>
          <w14:textFill>
            <w14:solidFill>
              <w14:schemeClr w14:val="tx1"/>
            </w14:solidFill>
          </w14:textFill>
        </w:rPr>
        <w:t xml:space="preserve">    </w:t>
      </w:r>
    </w:p>
    <w:p>
      <w:pPr>
        <w:spacing w:line="300" w:lineRule="exact"/>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bl>
      <w:tblPr>
        <w:tblStyle w:val="25"/>
        <w:tblW w:w="9514" w:type="dxa"/>
        <w:tblInd w:w="108" w:type="dxa"/>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79"/>
        <w:gridCol w:w="6120"/>
        <w:gridCol w:w="2415"/>
      </w:tblGrid>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979" w:type="dxa"/>
            <w:tcBorders>
              <w:top w:val="thinThickLargeGap" w:color="auto" w:sz="2" w:space="0"/>
            </w:tcBorders>
            <w:vAlign w:val="center"/>
          </w:tcPr>
          <w:p>
            <w:pPr>
              <w:keepNext w:val="0"/>
              <w:keepLines w:val="0"/>
              <w:suppressLineNumbers w:val="0"/>
              <w:spacing w:before="0" w:beforeAutospacing="0" w:after="0" w:afterAutospacing="0" w:line="360" w:lineRule="auto"/>
              <w:ind w:left="0" w:leftChars="0" w:right="0" w:firstLine="0" w:firstLineChars="0"/>
              <w:jc w:val="both"/>
              <w:rPr>
                <w:rFonts w:hint="default"/>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6120" w:type="dxa"/>
            <w:tcBorders>
              <w:top w:val="thinThickLargeGap" w:color="auto" w:sz="2" w:space="0"/>
            </w:tcBorders>
            <w:vAlign w:val="center"/>
          </w:tcPr>
          <w:p>
            <w:pPr>
              <w:keepNext w:val="0"/>
              <w:keepLines w:val="0"/>
              <w:suppressLineNumbers w:val="0"/>
              <w:spacing w:before="0" w:beforeAutospacing="0" w:after="0" w:afterAutospacing="0" w:line="360" w:lineRule="auto"/>
              <w:ind w:left="0" w:right="0" w:firstLine="482"/>
              <w:jc w:val="center"/>
              <w:rPr>
                <w:rFonts w:hint="default"/>
                <w:b/>
                <w:color w:val="000000" w:themeColor="text1"/>
                <w14:textFill>
                  <w14:solidFill>
                    <w14:schemeClr w14:val="tx1"/>
                  </w14:solidFill>
                </w14:textFill>
              </w:rPr>
            </w:pPr>
            <w:r>
              <w:rPr>
                <w:rFonts w:hint="eastAsia"/>
                <w:b/>
                <w:color w:val="000000" w:themeColor="text1"/>
                <w14:textFill>
                  <w14:solidFill>
                    <w14:schemeClr w14:val="tx1"/>
                  </w14:solidFill>
                </w14:textFill>
              </w:rPr>
              <w:t>项目名称</w:t>
            </w:r>
          </w:p>
        </w:tc>
        <w:tc>
          <w:tcPr>
            <w:tcW w:w="2415" w:type="dxa"/>
            <w:tcBorders>
              <w:top w:val="thinThickLargeGap" w:color="auto" w:sz="2" w:space="0"/>
            </w:tcBorders>
            <w:vAlign w:val="center"/>
          </w:tcPr>
          <w:p>
            <w:pPr>
              <w:keepNext w:val="0"/>
              <w:keepLines w:val="0"/>
              <w:suppressLineNumbers w:val="0"/>
              <w:spacing w:before="0" w:beforeAutospacing="0" w:after="0" w:afterAutospacing="0" w:line="360" w:lineRule="auto"/>
              <w:ind w:left="0" w:right="0" w:firstLine="482"/>
              <w:jc w:val="center"/>
              <w:rPr>
                <w:rFonts w:hint="eastAsia" w:eastAsia="宋体"/>
                <w:b/>
                <w:color w:val="000000" w:themeColor="text1"/>
                <w:lang w:eastAsia="zh-CN"/>
                <w14:textFill>
                  <w14:solidFill>
                    <w14:schemeClr w14:val="tx1"/>
                  </w14:solidFill>
                </w14:textFill>
              </w:rPr>
            </w:pPr>
            <w:r>
              <w:rPr>
                <w:rFonts w:hint="eastAsia"/>
                <w:b/>
                <w:color w:val="000000" w:themeColor="text1"/>
                <w:lang w:val="en-US" w:eastAsia="zh-CN"/>
                <w14:textFill>
                  <w14:solidFill>
                    <w14:schemeClr w14:val="tx1"/>
                  </w14:solidFill>
                </w14:textFill>
              </w:rPr>
              <w:t>投标下浮率（%）</w:t>
            </w:r>
          </w:p>
        </w:tc>
      </w:tr>
      <w:tr>
        <w:tblPrEx>
          <w:tblBorders>
            <w:top w:val="thinThickLargeGap" w:color="auto" w:sz="2" w:space="0"/>
            <w:left w:val="thinThickLargeGap" w:color="auto" w:sz="2" w:space="0"/>
            <w:bottom w:val="thinThickLargeGap" w:color="auto" w:sz="2" w:space="0"/>
            <w:right w:val="thinThickLargeGap"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979" w:type="dxa"/>
            <w:vAlign w:val="center"/>
          </w:tcPr>
          <w:p>
            <w:pPr>
              <w:keepNext w:val="0"/>
              <w:keepLines w:val="0"/>
              <w:suppressLineNumbers w:val="0"/>
              <w:spacing w:before="0" w:beforeAutospacing="0" w:after="0" w:afterAutospacing="0" w:line="360" w:lineRule="auto"/>
              <w:ind w:left="0" w:right="0" w:firstLine="482"/>
              <w:jc w:val="center"/>
              <w:rPr>
                <w:rFonts w:hint="eastAsia" w:eastAsia="宋体"/>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w:t>
            </w:r>
          </w:p>
        </w:tc>
        <w:tc>
          <w:tcPr>
            <w:tcW w:w="6120" w:type="dxa"/>
            <w:vAlign w:val="center"/>
          </w:tcPr>
          <w:p>
            <w:pPr>
              <w:keepNext w:val="0"/>
              <w:keepLines w:val="0"/>
              <w:suppressLineNumbers w:val="0"/>
              <w:spacing w:before="0" w:beforeAutospacing="0" w:after="0" w:afterAutospacing="0" w:line="360" w:lineRule="auto"/>
              <w:ind w:left="0" w:right="0" w:firstLine="0" w:firstLineChars="0"/>
              <w:rPr>
                <w:rFonts w:hint="default"/>
                <w:b/>
                <w:color w:val="000000" w:themeColor="text1"/>
                <w:szCs w:val="21"/>
                <w:lang w:val="en-US"/>
                <w14:textFill>
                  <w14:solidFill>
                    <w14:schemeClr w14:val="tx1"/>
                  </w14:solidFill>
                </w14:textFill>
              </w:rPr>
            </w:pPr>
            <w:r>
              <w:rPr>
                <w:rFonts w:hint="eastAsia"/>
                <w:b/>
                <w:color w:val="000000" w:themeColor="text1"/>
                <w:lang w:eastAsia="zh-CN"/>
                <w14:textFill>
                  <w14:solidFill>
                    <w14:schemeClr w14:val="tx1"/>
                  </w14:solidFill>
                </w14:textFill>
              </w:rPr>
              <w:t>新昌县居家养老服务公建民营运营采购项目</w:t>
            </w:r>
          </w:p>
        </w:tc>
        <w:tc>
          <w:tcPr>
            <w:tcW w:w="2415" w:type="dxa"/>
            <w:vAlign w:val="center"/>
          </w:tcPr>
          <w:p>
            <w:pPr>
              <w:keepNext w:val="0"/>
              <w:keepLines w:val="0"/>
              <w:suppressLineNumbers w:val="0"/>
              <w:spacing w:before="0" w:beforeAutospacing="0" w:after="0" w:afterAutospacing="0" w:line="360" w:lineRule="auto"/>
              <w:ind w:left="0" w:right="0"/>
              <w:rPr>
                <w:rFonts w:hint="default"/>
                <w:b/>
                <w:color w:val="000000" w:themeColor="text1"/>
                <w:szCs w:val="21"/>
                <w14:textFill>
                  <w14:solidFill>
                    <w14:schemeClr w14:val="tx1"/>
                  </w14:solidFill>
                </w14:textFill>
              </w:rPr>
            </w:pPr>
            <w:r>
              <w:rPr>
                <w:rFonts w:hint="eastAsia"/>
                <w:b/>
                <w:color w:val="000000" w:themeColor="text1"/>
                <w:u w:val="single"/>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w:t>
            </w:r>
          </w:p>
        </w:tc>
      </w:tr>
    </w:tbl>
    <w:p>
      <w:pPr>
        <w:spacing w:line="300" w:lineRule="exact"/>
        <w:ind w:firstLine="480"/>
        <w:rPr>
          <w:rFonts w:ascii="宋体" w:cs="宋体"/>
          <w:color w:val="000000" w:themeColor="text1"/>
          <w14:textFill>
            <w14:solidFill>
              <w14:schemeClr w14:val="tx1"/>
            </w14:solidFill>
          </w14:textFill>
        </w:rPr>
      </w:pPr>
    </w:p>
    <w:p>
      <w:pPr>
        <w:adjustRightInd w:val="0"/>
        <w:snapToGrid w:val="0"/>
        <w:spacing w:line="360" w:lineRule="exact"/>
        <w:ind w:right="26" w:firstLine="0" w:firstLineChars="0"/>
        <w:rPr>
          <w:rFonts w:ascii="宋体" w:cs="宋体"/>
          <w:color w:val="000000" w:themeColor="text1"/>
          <w14:textFill>
            <w14:solidFill>
              <w14:schemeClr w14:val="tx1"/>
            </w14:solidFill>
          </w14:textFill>
        </w:rPr>
      </w:pPr>
    </w:p>
    <w:p>
      <w:pPr>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p>
      <w:pPr>
        <w:ind w:firstLine="480"/>
        <w:rPr>
          <w:rFonts w:ascii="宋体" w:cs="宋体"/>
          <w:color w:val="000000" w:themeColor="text1"/>
          <w14:textFill>
            <w14:solidFill>
              <w14:schemeClr w14:val="tx1"/>
            </w14:solidFill>
          </w14:textFill>
        </w:rPr>
      </w:pPr>
    </w:p>
    <w:p>
      <w:pPr>
        <w:ind w:firstLine="480"/>
        <w:rPr>
          <w:rFonts w:ascii="宋体" w:cs="宋体"/>
          <w:color w:val="000000" w:themeColor="text1"/>
          <w14:textFill>
            <w14:solidFill>
              <w14:schemeClr w14:val="tx1"/>
            </w14:solidFill>
          </w14:textFill>
        </w:rPr>
      </w:pPr>
    </w:p>
    <w:p>
      <w:pPr>
        <w:adjustRightInd w:val="0"/>
        <w:snapToGrid w:val="0"/>
        <w:spacing w:line="360" w:lineRule="auto"/>
        <w:ind w:firstLine="4080" w:firstLineChars="17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投标人名称（盖章）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adjustRightInd w:val="0"/>
        <w:snapToGrid w:val="0"/>
        <w:spacing w:line="360" w:lineRule="auto"/>
        <w:ind w:firstLine="4080" w:firstLineChars="17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法定代表人或授权代理人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（签字或盖章）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p>
    <w:p>
      <w:pPr>
        <w:widowControl/>
        <w:adjustRightInd w:val="0"/>
        <w:snapToGrid w:val="0"/>
        <w:spacing w:line="360" w:lineRule="auto"/>
        <w:ind w:firstLine="4080"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p>
      <w:pPr>
        <w:spacing w:line="360" w:lineRule="auto"/>
        <w:ind w:firstLine="480"/>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adjustRightInd w:val="0"/>
        <w:snapToGrid w:val="0"/>
        <w:spacing w:line="360" w:lineRule="auto"/>
        <w:ind w:firstLine="4080" w:firstLineChars="1700"/>
        <w:jc w:val="left"/>
        <w:textAlignment w:val="baseline"/>
        <w:rPr>
          <w:rFonts w:hint="eastAsia"/>
          <w:b/>
          <w:bCs/>
          <w:color w:val="000000" w:themeColor="text1"/>
          <w14:textFill>
            <w14:solidFill>
              <w14:schemeClr w14:val="tx1"/>
            </w14:solidFill>
          </w14:textFill>
        </w:rPr>
      </w:pPr>
    </w:p>
    <w:p>
      <w:pPr>
        <w:adjustRightInd w:val="0"/>
        <w:snapToGrid w:val="0"/>
        <w:spacing w:line="360" w:lineRule="auto"/>
        <w:ind w:firstLine="4080" w:firstLineChars="1700"/>
        <w:jc w:val="left"/>
        <w:textAlignment w:val="baseline"/>
        <w:rPr>
          <w:rFonts w:hint="eastAsia"/>
          <w:b/>
          <w:bCs/>
          <w:color w:val="000000" w:themeColor="text1"/>
          <w:lang w:val="en-US" w:eastAsia="zh-CN"/>
          <w14:textFill>
            <w14:solidFill>
              <w14:schemeClr w14:val="tx1"/>
            </w14:solidFill>
          </w14:textFill>
        </w:rPr>
      </w:pPr>
    </w:p>
    <w:p>
      <w:pPr>
        <w:adjustRightInd w:val="0"/>
        <w:snapToGrid w:val="0"/>
        <w:spacing w:line="360" w:lineRule="auto"/>
        <w:ind w:firstLine="4080" w:firstLineChars="1700"/>
        <w:jc w:val="both"/>
        <w:textAlignment w:val="baseline"/>
        <w:rPr>
          <w:rFonts w:hint="eastAsia"/>
          <w:b/>
          <w:bCs/>
          <w:color w:val="000000" w:themeColor="text1"/>
          <w:lang w:val="en-US" w:eastAsia="zh-CN"/>
          <w14:textFill>
            <w14:solidFill>
              <w14:schemeClr w14:val="tx1"/>
            </w14:solidFill>
          </w14:textFill>
        </w:rPr>
      </w:pPr>
    </w:p>
    <w:p>
      <w:pPr>
        <w:adjustRightInd w:val="0"/>
        <w:snapToGrid w:val="0"/>
        <w:spacing w:line="360" w:lineRule="auto"/>
        <w:ind w:firstLine="4080" w:firstLineChars="1700"/>
        <w:jc w:val="both"/>
        <w:textAlignment w:val="baseline"/>
        <w:rPr>
          <w:rFonts w:hint="eastAsia"/>
          <w:b/>
          <w:bCs/>
          <w:color w:val="000000" w:themeColor="text1"/>
          <w:lang w:val="en-US" w:eastAsia="zh-CN"/>
          <w14:textFill>
            <w14:solidFill>
              <w14:schemeClr w14:val="tx1"/>
            </w14:solidFill>
          </w14:textFill>
        </w:rPr>
      </w:pPr>
    </w:p>
    <w:p>
      <w:pPr>
        <w:adjustRightInd w:val="0"/>
        <w:snapToGrid w:val="0"/>
        <w:spacing w:line="360" w:lineRule="auto"/>
        <w:ind w:firstLine="4080" w:firstLineChars="1700"/>
        <w:jc w:val="both"/>
        <w:textAlignment w:val="baseline"/>
        <w:rPr>
          <w:rFonts w:hint="eastAsia"/>
          <w:b/>
          <w:bCs/>
          <w:color w:val="000000" w:themeColor="text1"/>
          <w:lang w:val="en-US" w:eastAsia="zh-CN"/>
          <w14:textFill>
            <w14:solidFill>
              <w14:schemeClr w14:val="tx1"/>
            </w14:solidFill>
          </w14:textFill>
        </w:rPr>
      </w:pPr>
    </w:p>
    <w:p>
      <w:pPr>
        <w:adjustRightInd w:val="0"/>
        <w:snapToGrid w:val="0"/>
        <w:spacing w:line="360" w:lineRule="auto"/>
        <w:ind w:firstLine="4080" w:firstLineChars="1700"/>
        <w:jc w:val="both"/>
        <w:textAlignment w:val="baseline"/>
        <w:rPr>
          <w:rFonts w:hint="eastAsia"/>
          <w:b/>
          <w:bCs/>
          <w:color w:val="000000" w:themeColor="text1"/>
          <w:lang w:val="en-US" w:eastAsia="zh-CN"/>
          <w14:textFill>
            <w14:solidFill>
              <w14:schemeClr w14:val="tx1"/>
            </w14:solidFill>
          </w14:textFill>
        </w:rPr>
      </w:pPr>
    </w:p>
    <w:p>
      <w:pPr>
        <w:adjustRightInd w:val="0"/>
        <w:snapToGrid w:val="0"/>
        <w:spacing w:line="360" w:lineRule="auto"/>
        <w:ind w:firstLine="4080" w:firstLineChars="1700"/>
        <w:jc w:val="both"/>
        <w:textAlignment w:val="baseline"/>
        <w:rPr>
          <w:rFonts w:hint="eastAsia"/>
          <w:b/>
          <w:bCs/>
          <w:color w:val="000000" w:themeColor="text1"/>
          <w:lang w:val="en-US" w:eastAsia="zh-CN"/>
          <w14:textFill>
            <w14:solidFill>
              <w14:schemeClr w14:val="tx1"/>
            </w14:solidFill>
          </w14:textFill>
        </w:rPr>
      </w:pPr>
    </w:p>
    <w:p>
      <w:pPr>
        <w:adjustRightInd w:val="0"/>
        <w:snapToGrid w:val="0"/>
        <w:spacing w:line="360" w:lineRule="auto"/>
        <w:ind w:firstLine="4080" w:firstLineChars="1700"/>
        <w:jc w:val="both"/>
        <w:textAlignment w:val="baseline"/>
        <w:rPr>
          <w:rFonts w:hint="eastAsia"/>
          <w:b/>
          <w:bCs/>
          <w:color w:val="000000" w:themeColor="text1"/>
          <w:lang w:val="en-US" w:eastAsia="zh-CN"/>
          <w14:textFill>
            <w14:solidFill>
              <w14:schemeClr w14:val="tx1"/>
            </w14:solidFill>
          </w14:textFill>
        </w:rPr>
      </w:pPr>
    </w:p>
    <w:p>
      <w:pPr>
        <w:adjustRightInd w:val="0"/>
        <w:snapToGrid w:val="0"/>
        <w:spacing w:line="360" w:lineRule="auto"/>
        <w:ind w:firstLine="4080" w:firstLineChars="1700"/>
        <w:jc w:val="both"/>
        <w:textAlignment w:val="baseline"/>
        <w:rPr>
          <w:rFonts w:hint="eastAsia"/>
          <w:b/>
          <w:bCs/>
          <w:color w:val="000000" w:themeColor="text1"/>
          <w:lang w:val="en-US" w:eastAsia="zh-CN"/>
          <w14:textFill>
            <w14:solidFill>
              <w14:schemeClr w14:val="tx1"/>
            </w14:solidFill>
          </w14:textFill>
        </w:rPr>
      </w:pPr>
    </w:p>
    <w:p>
      <w:pPr>
        <w:adjustRightInd w:val="0"/>
        <w:snapToGrid w:val="0"/>
        <w:spacing w:line="360" w:lineRule="auto"/>
        <w:ind w:firstLine="4080" w:firstLineChars="1700"/>
        <w:jc w:val="both"/>
        <w:textAlignment w:val="baseline"/>
        <w:rPr>
          <w:rFonts w:hint="eastAsia"/>
          <w:b/>
          <w:bCs/>
          <w:color w:val="000000" w:themeColor="text1"/>
          <w:lang w:val="en-US" w:eastAsia="zh-CN"/>
          <w14:textFill>
            <w14:solidFill>
              <w14:schemeClr w14:val="tx1"/>
            </w14:solidFill>
          </w14:textFill>
        </w:rPr>
      </w:pPr>
    </w:p>
    <w:p>
      <w:pPr>
        <w:adjustRightInd w:val="0"/>
        <w:snapToGrid w:val="0"/>
        <w:spacing w:line="360" w:lineRule="auto"/>
        <w:jc w:val="left"/>
        <w:textAlignment w:val="baseline"/>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附件：</w:t>
      </w:r>
    </w:p>
    <w:tbl>
      <w:tblPr>
        <w:tblStyle w:val="25"/>
        <w:tblW w:w="10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74"/>
        <w:gridCol w:w="1590"/>
        <w:gridCol w:w="4554"/>
        <w:gridCol w:w="201"/>
        <w:gridCol w:w="2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5" w:hRule="atLeast"/>
        </w:trPr>
        <w:tc>
          <w:tcPr>
            <w:tcW w:w="10018" w:type="dxa"/>
            <w:gridSpan w:val="5"/>
            <w:tcBorders>
              <w:bottom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32"/>
                <w:szCs w:val="32"/>
                <w:u w:val="none"/>
                <w14:textFill>
                  <w14:solidFill>
                    <w14:schemeClr w14:val="tx1"/>
                  </w14:solidFill>
                </w14:textFill>
              </w:rPr>
            </w:pP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居家养老服务照料中心公建民营名单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i w:val="0"/>
                <w:color w:val="000000" w:themeColor="text1"/>
                <w:sz w:val="28"/>
                <w:szCs w:val="28"/>
                <w:u w:val="none"/>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序号</w:t>
            </w:r>
          </w:p>
        </w:tc>
        <w:tc>
          <w:tcPr>
            <w:tcW w:w="1590" w:type="dxa"/>
            <w:tcBorders>
              <w:top w:val="single" w:color="000000" w:sz="12"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i w:val="0"/>
                <w:color w:val="000000" w:themeColor="text1"/>
                <w:sz w:val="28"/>
                <w:szCs w:val="28"/>
                <w:u w:val="none"/>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乡镇（街道）</w:t>
            </w:r>
          </w:p>
        </w:tc>
        <w:tc>
          <w:tcPr>
            <w:tcW w:w="4755" w:type="dxa"/>
            <w:gridSpan w:val="2"/>
            <w:tcBorders>
              <w:top w:val="single" w:color="000000" w:sz="12"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i w:val="0"/>
                <w:color w:val="000000" w:themeColor="text1"/>
                <w:sz w:val="28"/>
                <w:szCs w:val="28"/>
                <w:u w:val="none"/>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乡镇街道居家养老中心公建民营</w:t>
            </w:r>
          </w:p>
        </w:tc>
        <w:tc>
          <w:tcPr>
            <w:tcW w:w="2699" w:type="dxa"/>
            <w:tcBorders>
              <w:top w:val="single" w:color="000000" w:sz="12"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8"/>
                <w:szCs w:val="28"/>
                <w:u w:val="none"/>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建设地址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大市聚镇</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大市聚镇居家养老中心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大市聚镇大市聚村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2</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小将镇</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小将镇居家养老中心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小将镇迭里村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3</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沙溪镇</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沙溪镇居家养老中心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沙溪镇沙溪村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回山镇</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回山镇居家养老中心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回山镇植林村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5</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梅渚镇</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梅渚镇居家养老中心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梅渚镇麻家田村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8"/>
                <w:szCs w:val="28"/>
                <w:u w:val="none"/>
                <w14:textFill>
                  <w14:solidFill>
                    <w14:schemeClr w14:val="tx1"/>
                  </w14:solidFill>
                </w14:textFill>
              </w:rPr>
            </w:pP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8"/>
                <w:szCs w:val="28"/>
                <w:u w:val="none"/>
                <w14:textFill>
                  <w14:solidFill>
                    <w14:schemeClr w14:val="tx1"/>
                  </w14:solidFill>
                </w14:textFill>
              </w:rPr>
            </w:pP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i w:val="0"/>
                <w:color w:val="000000" w:themeColor="text1"/>
                <w:sz w:val="28"/>
                <w:szCs w:val="28"/>
                <w:u w:val="none"/>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社区居家养老服务照料中心公建民营</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themeColor="text1"/>
                <w:sz w:val="28"/>
                <w:szCs w:val="2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市中社区居家养老服务照料中心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南明街道市中社区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2</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湖莲潭社区居家养老服务照料中心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南明街道湖莲潭社区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3</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东溪社区居家养老服务照料中心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南明街道东溪社区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城南社区居家养老服务照料中心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南明街道城南社区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5</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茶亭社区居家养老服务照料中心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茶亭社区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6</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钟楼社区居家养老服务照料中心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钟楼社区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7</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新东社区居家养老服务照料中心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新东社区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8</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临城社区居家养老服务照料中心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临城社区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9</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七星街道</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凤山社区居家养老服务照料中心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凤山社区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10</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七星街道</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西岭社区居家养老服务照料中心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西岭社区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11</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七星街道</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七星社区居家养老服务照料中心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七星街道七星社区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12</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七星街道</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西郊社区居家养老服务照料中心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西郊社区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13</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七星街道</w:t>
            </w:r>
          </w:p>
        </w:tc>
        <w:tc>
          <w:tcPr>
            <w:tcW w:w="475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南岩社区居家养老服务照料中心</w:t>
            </w:r>
          </w:p>
        </w:tc>
        <w:tc>
          <w:tcPr>
            <w:tcW w:w="26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南岩社区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8"/>
                <w:szCs w:val="28"/>
                <w:u w:val="none"/>
                <w14:textFill>
                  <w14:solidFill>
                    <w14:schemeClr w14:val="tx1"/>
                  </w14:solidFill>
                </w14:textFill>
              </w:rPr>
            </w:pPr>
          </w:p>
        </w:tc>
        <w:tc>
          <w:tcPr>
            <w:tcW w:w="1590" w:type="dxa"/>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themeColor="text1"/>
                <w:sz w:val="24"/>
                <w:szCs w:val="24"/>
                <w:u w:val="none"/>
                <w14:textFill>
                  <w14:solidFill>
                    <w14:schemeClr w14:val="tx1"/>
                  </w14:solidFill>
                </w14:textFill>
              </w:rPr>
            </w:pPr>
          </w:p>
        </w:tc>
        <w:tc>
          <w:tcPr>
            <w:tcW w:w="4755" w:type="dxa"/>
            <w:gridSpan w:val="2"/>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行政村居家养老服务照料中心公建民营</w:t>
            </w:r>
          </w:p>
        </w:tc>
        <w:tc>
          <w:tcPr>
            <w:tcW w:w="2699" w:type="dxa"/>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梨木村居家养老服务照料中心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梨木村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2</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桃源村居家养老服务照料中心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桃源村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3</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九间廊村居家养老服务照料中心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九间廊村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南明街道</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南泥湾村居家养老服务照料中心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南泥湾村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5</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羽林街道</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芦士村居家养老服务照料中心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芦士村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6</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羽林街道</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天峰村居家养老服务照料中心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天峰村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7</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羽林街道</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新岩村居家养老服务照料中心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新岩村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8</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羽林街道</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岙元村居家养老服务照料中心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岙元村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9</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七星街道</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上三溪村居家养老服务照料中心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上三溪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10</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七星街道</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元岙村居家养老服务照料中心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元岙村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11</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七星街道</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溪二村居家养老服务照料中心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溪二村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12</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七星街道</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后溪村居家养老服务照料中心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后溪村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13</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澄潭镇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东丁村居家养老服务照料中心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东丁村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14</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澄潭镇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兴旺村居家养老服务照料中心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兴旺村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15</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澄潭镇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南街村居家养老服务照料中心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16</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澄潭镇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东街村居家养老服务照料中心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东街村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17</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梅渚镇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后山根村居家养老服务照料中心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后山根村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18</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梅渚镇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水出坂村居家养老服务照料中心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水出坂村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19</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梅渚镇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上山泊村居家养老服务照料中心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上山泊村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20</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新林乡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彭顶山村居家养老服务照料中心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彭顶山村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21</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新林乡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大坪头居家养老服务照料中心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大坪头村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22</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沙溪镇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董村村居家养老服务照料中心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董村村上董自然村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23</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沙溪镇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唐家坪村居家养老服务照料中心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唐家坪村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24</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沙溪镇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剡界岭村居家养老服务照料中心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spacing w:before="0" w:beforeAutospacing="0" w:after="0" w:afterAutospacing="0"/>
              <w:ind w:left="0" w:leftChars="0" w:right="0" w:firstLine="0" w:firstLineChars="0"/>
              <w:jc w:val="left"/>
              <w:textAlignment w:val="bottom"/>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剡界岭村张家车自然村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25</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小将镇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旧坞村居家养老服务照料中心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旧坞村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26</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小将镇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南洲村居家养老服务照料中心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南洲村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27</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小将镇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芹塘村居家养老服务照料中心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芹塘村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28</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小将镇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外小将村居家养老服务照料中心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外小将村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29</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双彩乡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袁家村居家养老服务照料中心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袁家村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30</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双彩乡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大安村居家养老服务照料中心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大安村村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31</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双彩乡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下岩村居家养老服务照料中心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下岩村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32</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东茗乡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长乐村居家养老服务照料中心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长乐自然村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33</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东茗乡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前后坪村居家养老服务照料中心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前后坪村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34</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东茗乡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东芝村居家养老服务照料中心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东芝村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35</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回山镇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高湾村居家养老服务照料中心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高湾村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36</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回山镇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上市场村居家养老服务照料中心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上市场村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37</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回山镇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植林村居家养老服务照料中心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植林村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38</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回山镇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屯外村居家养老服务照料中心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屯外村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39</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城南乡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任家村居家养老服务照料中心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任胡岭自然村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40</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城南乡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企石村居家养老服务照料中心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企石自然村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41</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城南乡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丁龙村居家养老服务照料中心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丁龙村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42</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巧英乡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溪竹村居家养老服务照料中心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溪竹村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43</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巧英乡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细心坑村居家养老服务照料中心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细心坑村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44</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巧英乡</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上三坑村居家养老服务照料中心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上三坑村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45</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大市聚镇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桐中井村居家养老服务照料中心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中井村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46</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大市聚镇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严丹赤村居家养老服务照料中心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丹坑村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47</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大市聚镇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庄后王村居家养老服务照料中心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王坑村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9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48</w:t>
            </w:r>
          </w:p>
        </w:tc>
        <w:tc>
          <w:tcPr>
            <w:tcW w:w="15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大市聚镇</w:t>
            </w:r>
          </w:p>
        </w:tc>
        <w:tc>
          <w:tcPr>
            <w:tcW w:w="455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曹家村居家养老服务照料中心</w:t>
            </w:r>
          </w:p>
        </w:tc>
        <w:tc>
          <w:tcPr>
            <w:tcW w:w="290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曹家村</w:t>
            </w:r>
          </w:p>
        </w:tc>
      </w:tr>
    </w:tbl>
    <w:p>
      <w:pPr>
        <w:rPr>
          <w:rFonts w:hint="eastAsia" w:eastAsia="宋体"/>
          <w:color w:val="000000" w:themeColor="text1"/>
          <w:lang w:val="en-US" w:eastAsia="zh-CN"/>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64" w:gutter="227"/>
      <w:pgBorders>
        <w:top w:val="none" w:sz="0" w:space="0"/>
        <w:left w:val="none" w:sz="0" w:space="0"/>
        <w:bottom w:val="thickThinSmallGap" w:color="00B050" w:sz="18" w:space="8"/>
        <w:right w:val="none" w:sz="0" w:space="0"/>
      </w:pgBorders>
      <w:cols w:space="720" w:num="1"/>
      <w:titlePg/>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rPr>
        <w:rFonts w:ascii="微软雅黑" w:hAnsi="微软雅黑" w:eastAsia="微软雅黑" w:cs="微软雅黑"/>
        <w:b/>
        <w:bCs/>
        <w:color w:val="002060"/>
        <w:sz w:val="18"/>
        <w:szCs w:val="18"/>
      </w:rPr>
    </w:pPr>
    <w:r>
      <mc:AlternateContent>
        <mc:Choice Requires="wps">
          <w:drawing>
            <wp:anchor distT="0" distB="0" distL="114300" distR="114300" simplePos="0" relativeHeight="251656192" behindDoc="0" locked="0" layoutInCell="1" allowOverlap="1">
              <wp:simplePos x="0" y="0"/>
              <wp:positionH relativeFrom="margin">
                <wp:posOffset>2419985</wp:posOffset>
              </wp:positionH>
              <wp:positionV relativeFrom="paragraph">
                <wp:posOffset>0</wp:posOffset>
              </wp:positionV>
              <wp:extent cx="1322705" cy="317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22705" cy="317500"/>
                      </a:xfrm>
                      <a:prstGeom prst="rect">
                        <a:avLst/>
                      </a:prstGeom>
                      <a:noFill/>
                      <a:ln w="9525">
                        <a:noFill/>
                      </a:ln>
                      <a:effectLst/>
                    </wps:spPr>
                    <wps:txbx>
                      <w:txbxContent>
                        <w:p>
                          <w:pPr>
                            <w:pStyle w:val="15"/>
                            <w:ind w:firstLine="360"/>
                            <w:rPr>
                              <w:rFonts w:ascii="仿宋" w:hAnsi="仿宋" w:eastAsia="仿宋" w:cs="仿宋"/>
                              <w:color w:val="002060"/>
                            </w:rPr>
                          </w:pPr>
                          <w:r>
                            <w:rPr>
                              <w:rFonts w:hint="eastAsia" w:ascii="微软雅黑" w:hAnsi="微软雅黑" w:eastAsia="微软雅黑" w:cs="微软雅黑"/>
                              <w:b/>
                              <w:bCs/>
                              <w:color w:val="002060"/>
                              <w:sz w:val="18"/>
                              <w:szCs w:val="18"/>
                            </w:rPr>
                            <w:t>第</w:t>
                          </w:r>
                          <w:r>
                            <w:rPr>
                              <w:rFonts w:ascii="微软雅黑" w:hAnsi="微软雅黑" w:eastAsia="微软雅黑" w:cs="微软雅黑"/>
                              <w:b/>
                              <w:bCs/>
                              <w:color w:val="002060"/>
                              <w:sz w:val="18"/>
                              <w:szCs w:val="18"/>
                            </w:rPr>
                            <w:t xml:space="preserve"> </w:t>
                          </w:r>
                          <w:r>
                            <w:rPr>
                              <w:rFonts w:ascii="微软雅黑" w:hAnsi="微软雅黑" w:eastAsia="微软雅黑" w:cs="微软雅黑"/>
                              <w:b/>
                              <w:bCs/>
                              <w:color w:val="002060"/>
                              <w:sz w:val="18"/>
                              <w:szCs w:val="18"/>
                            </w:rPr>
                            <w:fldChar w:fldCharType="begin"/>
                          </w:r>
                          <w:r>
                            <w:rPr>
                              <w:rFonts w:ascii="微软雅黑" w:hAnsi="微软雅黑" w:eastAsia="微软雅黑" w:cs="微软雅黑"/>
                              <w:b/>
                              <w:bCs/>
                              <w:color w:val="002060"/>
                              <w:sz w:val="18"/>
                              <w:szCs w:val="18"/>
                            </w:rPr>
                            <w:instrText xml:space="preserve"> PAGE  \* MERGEFORMAT </w:instrText>
                          </w:r>
                          <w:r>
                            <w:rPr>
                              <w:rFonts w:ascii="微软雅黑" w:hAnsi="微软雅黑" w:eastAsia="微软雅黑" w:cs="微软雅黑"/>
                              <w:b/>
                              <w:bCs/>
                              <w:color w:val="002060"/>
                              <w:sz w:val="18"/>
                              <w:szCs w:val="18"/>
                            </w:rPr>
                            <w:fldChar w:fldCharType="separate"/>
                          </w:r>
                          <w:r>
                            <w:rPr>
                              <w:rFonts w:ascii="微软雅黑" w:hAnsi="微软雅黑" w:eastAsia="微软雅黑" w:cs="微软雅黑"/>
                              <w:b/>
                              <w:bCs/>
                              <w:color w:val="002060"/>
                              <w:sz w:val="18"/>
                              <w:szCs w:val="18"/>
                            </w:rPr>
                            <w:t>22</w:t>
                          </w:r>
                          <w:r>
                            <w:rPr>
                              <w:rFonts w:ascii="微软雅黑" w:hAnsi="微软雅黑" w:eastAsia="微软雅黑" w:cs="微软雅黑"/>
                              <w:b/>
                              <w:bCs/>
                              <w:color w:val="002060"/>
                              <w:sz w:val="18"/>
                              <w:szCs w:val="18"/>
                            </w:rPr>
                            <w:fldChar w:fldCharType="end"/>
                          </w:r>
                          <w:r>
                            <w:rPr>
                              <w:rFonts w:ascii="微软雅黑" w:hAnsi="微软雅黑" w:eastAsia="微软雅黑" w:cs="微软雅黑"/>
                              <w:b/>
                              <w:bCs/>
                              <w:color w:val="002060"/>
                              <w:sz w:val="18"/>
                              <w:szCs w:val="18"/>
                            </w:rPr>
                            <w:t xml:space="preserve"> </w:t>
                          </w:r>
                          <w:r>
                            <w:rPr>
                              <w:rFonts w:hint="eastAsia" w:ascii="微软雅黑" w:hAnsi="微软雅黑" w:eastAsia="微软雅黑" w:cs="微软雅黑"/>
                              <w:b/>
                              <w:bCs/>
                              <w:color w:val="002060"/>
                              <w:sz w:val="18"/>
                              <w:szCs w:val="18"/>
                            </w:rPr>
                            <w:t>页</w:t>
                          </w:r>
                          <w:r>
                            <w:rPr>
                              <w:rFonts w:ascii="微软雅黑" w:hAnsi="微软雅黑" w:eastAsia="微软雅黑" w:cs="微软雅黑"/>
                              <w:b/>
                              <w:bCs/>
                              <w:color w:val="002060"/>
                              <w:sz w:val="18"/>
                              <w:szCs w:val="18"/>
                            </w:rPr>
                            <w:t xml:space="preserve"> </w:t>
                          </w:r>
                          <w:r>
                            <w:rPr>
                              <w:rFonts w:hint="eastAsia" w:ascii="微软雅黑" w:hAnsi="微软雅黑" w:eastAsia="微软雅黑" w:cs="微软雅黑"/>
                              <w:b/>
                              <w:bCs/>
                              <w:color w:val="002060"/>
                              <w:sz w:val="18"/>
                              <w:szCs w:val="18"/>
                            </w:rPr>
                            <w:t>共</w:t>
                          </w:r>
                          <w:r>
                            <w:rPr>
                              <w:rFonts w:ascii="微软雅黑" w:hAnsi="微软雅黑" w:eastAsia="微软雅黑" w:cs="微软雅黑"/>
                              <w:b/>
                              <w:bCs/>
                              <w:color w:val="002060"/>
                              <w:sz w:val="18"/>
                              <w:szCs w:val="18"/>
                            </w:rPr>
                            <w:t xml:space="preserve"> </w:t>
                          </w:r>
                          <w:r>
                            <w:fldChar w:fldCharType="begin"/>
                          </w:r>
                          <w:r>
                            <w:instrText xml:space="preserve"> NUMPAGES  \* MERGEFORMAT </w:instrText>
                          </w:r>
                          <w:r>
                            <w:fldChar w:fldCharType="separate"/>
                          </w:r>
                          <w:r>
                            <w:rPr>
                              <w:rFonts w:ascii="微软雅黑" w:hAnsi="微软雅黑" w:eastAsia="微软雅黑" w:cs="微软雅黑"/>
                              <w:b/>
                              <w:bCs/>
                              <w:color w:val="002060"/>
                              <w:sz w:val="18"/>
                              <w:szCs w:val="18"/>
                            </w:rPr>
                            <w:t>51</w:t>
                          </w:r>
                          <w:r>
                            <w:rPr>
                              <w:rFonts w:ascii="微软雅黑" w:hAnsi="微软雅黑" w:eastAsia="微软雅黑" w:cs="微软雅黑"/>
                              <w:b/>
                              <w:bCs/>
                              <w:color w:val="002060"/>
                              <w:sz w:val="18"/>
                              <w:szCs w:val="18"/>
                            </w:rPr>
                            <w:fldChar w:fldCharType="end"/>
                          </w:r>
                          <w:r>
                            <w:rPr>
                              <w:rFonts w:ascii="微软雅黑" w:hAnsi="微软雅黑" w:eastAsia="微软雅黑" w:cs="微软雅黑"/>
                              <w:b/>
                              <w:bCs/>
                              <w:color w:val="002060"/>
                              <w:sz w:val="18"/>
                              <w:szCs w:val="18"/>
                            </w:rPr>
                            <w:t xml:space="preserve"> </w:t>
                          </w:r>
                          <w:r>
                            <w:rPr>
                              <w:rFonts w:hint="eastAsia" w:ascii="微软雅黑" w:hAnsi="微软雅黑" w:eastAsia="微软雅黑" w:cs="微软雅黑"/>
                              <w:b/>
                              <w:bCs/>
                              <w:color w:val="002060"/>
                              <w:sz w:val="18"/>
                              <w:szCs w:val="18"/>
                            </w:rPr>
                            <w:t>页</w:t>
                          </w:r>
                        </w:p>
                      </w:txbxContent>
                    </wps:txbx>
                    <wps:bodyPr lIns="0" tIns="0" rIns="0" bIns="0" upright="1">
                      <a:spAutoFit/>
                    </wps:bodyPr>
                  </wps:wsp>
                </a:graphicData>
              </a:graphic>
            </wp:anchor>
          </w:drawing>
        </mc:Choice>
        <mc:Fallback>
          <w:pict>
            <v:shape id="_x0000_s1026" o:spid="_x0000_s1026" o:spt="202" type="#_x0000_t202" style="position:absolute;left:0pt;margin-left:190.55pt;margin-top:0pt;height:25pt;width:104.15pt;mso-position-horizontal-relative:margin;z-index:251656192;mso-width-relative:page;mso-height-relative:page;" filled="f" stroked="f" coordsize="21600,21600" o:gfxdata="UEsDBAoAAAAAAIdO4kAAAAAAAAAAAAAAAAAEAAAAZHJzL1BLAwQUAAAACACHTuJA69IVotQAAAAH&#10;AQAADwAAAGRycy9kb3ducmV2LnhtbE2PMU/DMBCFdyT+g3VILIjaLlClIU4HBAsbLQubGx9JhH2O&#10;YjcJ/fUcE2zv9J7e+67aLcGLCcfURzKgVwoEUhNdT62B98PLbQEiZUvO+kho4BsT7OrLi8qWLs70&#10;htM+t4JLKJXWQJfzUEqZmg6DTas4ILH3GcdgM59jK91oZy4PXq6V2shge+KFzg741GHztT8FA5vl&#10;ebh53eJ6Pjd+oo+z1hm1MddXWj2CyLjkvzD84jM61Mx0jCdySXgDd4XWHDXAH7H9UGzvQRxZKAWy&#10;ruR//voHUEsDBBQAAAAIAIdO4kB6aspouwEAAFUDAAAOAAAAZHJzL2Uyb0RvYy54bWytU0tu2zAQ&#10;3RfoHQjua30CJ61gOWgRpAhQNAXcHoCmSIsAySFI2pIv0Nwgq26y77l8jg5p2QnSXdENNeTMvHlv&#10;ZrS4Ho0mO+GDAtvSalZSIiyHTtlNS398v333npIQme2YBitauheBXi/fvlkMrhE19KA74QmC2NAM&#10;rqV9jK4pisB7YViYgRMWnRK8YRGvflN0ng2IbnRRl+VlMYDvnAcuQsDXm6OTLjO+lILHeymDiES3&#10;FLnFfPp8rtNZLBes2XjmesUnGuwfWBimLBY9Q92wyMjWq7+gjOIeAsg442AKkFJxkTWgmqp8pWbV&#10;MyeyFmxOcOc2hf8Hy7/uvnmiOpwdJZYZHNHh8eHw6/fh6SepUnsGFxqMWjmMi+MnGFPo9B7wMake&#10;pTfpi3oI+rHR+3NzxRgJT0kXdX1Vzinh6LuoruZl7n7xnO18iJ8FGJKMlnocXu4p230JESti6Ckk&#10;FbNwq7TOA9SWDC39MK/nOeHswQxtU6zIqzDBJEVH5smK43qc5Kyh26NKfWexw2lbToY/GeuTsXVe&#10;bXpkWeWKwX3cRuSTaSbUIxRyThecXWY/7Vlajpf3HPX8N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vSFaLUAAAABwEAAA8AAAAAAAAAAQAgAAAAIgAAAGRycy9kb3ducmV2LnhtbFBLAQIUABQA&#10;AAAIAIdO4kB6aspouwEAAFUDAAAOAAAAAAAAAAEAIAAAACMBAABkcnMvZTJvRG9jLnhtbFBLBQYA&#10;AAAABgAGAFkBAABQBQAAAAA=&#10;">
              <v:fill on="f" focussize="0,0"/>
              <v:stroke on="f"/>
              <v:imagedata o:title=""/>
              <o:lock v:ext="edit" aspectratio="f"/>
              <v:textbox inset="0mm,0mm,0mm,0mm" style="mso-fit-shape-to-text:t;">
                <w:txbxContent>
                  <w:p>
                    <w:pPr>
                      <w:pStyle w:val="15"/>
                      <w:ind w:firstLine="360"/>
                      <w:rPr>
                        <w:rFonts w:ascii="仿宋" w:hAnsi="仿宋" w:eastAsia="仿宋" w:cs="仿宋"/>
                        <w:color w:val="002060"/>
                      </w:rPr>
                    </w:pPr>
                    <w:r>
                      <w:rPr>
                        <w:rFonts w:hint="eastAsia" w:ascii="微软雅黑" w:hAnsi="微软雅黑" w:eastAsia="微软雅黑" w:cs="微软雅黑"/>
                        <w:b/>
                        <w:bCs/>
                        <w:color w:val="002060"/>
                        <w:sz w:val="18"/>
                        <w:szCs w:val="18"/>
                      </w:rPr>
                      <w:t>第</w:t>
                    </w:r>
                    <w:r>
                      <w:rPr>
                        <w:rFonts w:ascii="微软雅黑" w:hAnsi="微软雅黑" w:eastAsia="微软雅黑" w:cs="微软雅黑"/>
                        <w:b/>
                        <w:bCs/>
                        <w:color w:val="002060"/>
                        <w:sz w:val="18"/>
                        <w:szCs w:val="18"/>
                      </w:rPr>
                      <w:t xml:space="preserve"> </w:t>
                    </w:r>
                    <w:r>
                      <w:rPr>
                        <w:rFonts w:ascii="微软雅黑" w:hAnsi="微软雅黑" w:eastAsia="微软雅黑" w:cs="微软雅黑"/>
                        <w:b/>
                        <w:bCs/>
                        <w:color w:val="002060"/>
                        <w:sz w:val="18"/>
                        <w:szCs w:val="18"/>
                      </w:rPr>
                      <w:fldChar w:fldCharType="begin"/>
                    </w:r>
                    <w:r>
                      <w:rPr>
                        <w:rFonts w:ascii="微软雅黑" w:hAnsi="微软雅黑" w:eastAsia="微软雅黑" w:cs="微软雅黑"/>
                        <w:b/>
                        <w:bCs/>
                        <w:color w:val="002060"/>
                        <w:sz w:val="18"/>
                        <w:szCs w:val="18"/>
                      </w:rPr>
                      <w:instrText xml:space="preserve"> PAGE  \* MERGEFORMAT </w:instrText>
                    </w:r>
                    <w:r>
                      <w:rPr>
                        <w:rFonts w:ascii="微软雅黑" w:hAnsi="微软雅黑" w:eastAsia="微软雅黑" w:cs="微软雅黑"/>
                        <w:b/>
                        <w:bCs/>
                        <w:color w:val="002060"/>
                        <w:sz w:val="18"/>
                        <w:szCs w:val="18"/>
                      </w:rPr>
                      <w:fldChar w:fldCharType="separate"/>
                    </w:r>
                    <w:r>
                      <w:rPr>
                        <w:rFonts w:ascii="微软雅黑" w:hAnsi="微软雅黑" w:eastAsia="微软雅黑" w:cs="微软雅黑"/>
                        <w:b/>
                        <w:bCs/>
                        <w:color w:val="002060"/>
                        <w:sz w:val="18"/>
                        <w:szCs w:val="18"/>
                      </w:rPr>
                      <w:t>22</w:t>
                    </w:r>
                    <w:r>
                      <w:rPr>
                        <w:rFonts w:ascii="微软雅黑" w:hAnsi="微软雅黑" w:eastAsia="微软雅黑" w:cs="微软雅黑"/>
                        <w:b/>
                        <w:bCs/>
                        <w:color w:val="002060"/>
                        <w:sz w:val="18"/>
                        <w:szCs w:val="18"/>
                      </w:rPr>
                      <w:fldChar w:fldCharType="end"/>
                    </w:r>
                    <w:r>
                      <w:rPr>
                        <w:rFonts w:ascii="微软雅黑" w:hAnsi="微软雅黑" w:eastAsia="微软雅黑" w:cs="微软雅黑"/>
                        <w:b/>
                        <w:bCs/>
                        <w:color w:val="002060"/>
                        <w:sz w:val="18"/>
                        <w:szCs w:val="18"/>
                      </w:rPr>
                      <w:t xml:space="preserve"> </w:t>
                    </w:r>
                    <w:r>
                      <w:rPr>
                        <w:rFonts w:hint="eastAsia" w:ascii="微软雅黑" w:hAnsi="微软雅黑" w:eastAsia="微软雅黑" w:cs="微软雅黑"/>
                        <w:b/>
                        <w:bCs/>
                        <w:color w:val="002060"/>
                        <w:sz w:val="18"/>
                        <w:szCs w:val="18"/>
                      </w:rPr>
                      <w:t>页</w:t>
                    </w:r>
                    <w:r>
                      <w:rPr>
                        <w:rFonts w:ascii="微软雅黑" w:hAnsi="微软雅黑" w:eastAsia="微软雅黑" w:cs="微软雅黑"/>
                        <w:b/>
                        <w:bCs/>
                        <w:color w:val="002060"/>
                        <w:sz w:val="18"/>
                        <w:szCs w:val="18"/>
                      </w:rPr>
                      <w:t xml:space="preserve"> </w:t>
                    </w:r>
                    <w:r>
                      <w:rPr>
                        <w:rFonts w:hint="eastAsia" w:ascii="微软雅黑" w:hAnsi="微软雅黑" w:eastAsia="微软雅黑" w:cs="微软雅黑"/>
                        <w:b/>
                        <w:bCs/>
                        <w:color w:val="002060"/>
                        <w:sz w:val="18"/>
                        <w:szCs w:val="18"/>
                      </w:rPr>
                      <w:t>共</w:t>
                    </w:r>
                    <w:r>
                      <w:rPr>
                        <w:rFonts w:ascii="微软雅黑" w:hAnsi="微软雅黑" w:eastAsia="微软雅黑" w:cs="微软雅黑"/>
                        <w:b/>
                        <w:bCs/>
                        <w:color w:val="002060"/>
                        <w:sz w:val="18"/>
                        <w:szCs w:val="18"/>
                      </w:rPr>
                      <w:t xml:space="preserve"> </w:t>
                    </w:r>
                    <w:r>
                      <w:fldChar w:fldCharType="begin"/>
                    </w:r>
                    <w:r>
                      <w:instrText xml:space="preserve"> NUMPAGES  \* MERGEFORMAT </w:instrText>
                    </w:r>
                    <w:r>
                      <w:fldChar w:fldCharType="separate"/>
                    </w:r>
                    <w:r>
                      <w:rPr>
                        <w:rFonts w:ascii="微软雅黑" w:hAnsi="微软雅黑" w:eastAsia="微软雅黑" w:cs="微软雅黑"/>
                        <w:b/>
                        <w:bCs/>
                        <w:color w:val="002060"/>
                        <w:sz w:val="18"/>
                        <w:szCs w:val="18"/>
                      </w:rPr>
                      <w:t>51</w:t>
                    </w:r>
                    <w:r>
                      <w:rPr>
                        <w:rFonts w:ascii="微软雅黑" w:hAnsi="微软雅黑" w:eastAsia="微软雅黑" w:cs="微软雅黑"/>
                        <w:b/>
                        <w:bCs/>
                        <w:color w:val="002060"/>
                        <w:sz w:val="18"/>
                        <w:szCs w:val="18"/>
                      </w:rPr>
                      <w:fldChar w:fldCharType="end"/>
                    </w:r>
                    <w:r>
                      <w:rPr>
                        <w:rFonts w:ascii="微软雅黑" w:hAnsi="微软雅黑" w:eastAsia="微软雅黑" w:cs="微软雅黑"/>
                        <w:b/>
                        <w:bCs/>
                        <w:color w:val="002060"/>
                        <w:sz w:val="18"/>
                        <w:szCs w:val="18"/>
                      </w:rPr>
                      <w:t xml:space="preserve"> </w:t>
                    </w:r>
                    <w:r>
                      <w:rPr>
                        <w:rFonts w:hint="eastAsia" w:ascii="微软雅黑" w:hAnsi="微软雅黑" w:eastAsia="微软雅黑" w:cs="微软雅黑"/>
                        <w:b/>
                        <w:bCs/>
                        <w:color w:val="002060"/>
                        <w:sz w:val="18"/>
                        <w:szCs w:val="18"/>
                      </w:rPr>
                      <w:t>页</w:t>
                    </w:r>
                  </w:p>
                </w:txbxContent>
              </v:textbox>
            </v:shape>
          </w:pict>
        </mc:Fallback>
      </mc:AlternateContent>
    </w:r>
    <w:r>
      <w:rPr>
        <w:rFonts w:hint="eastAsia" w:ascii="微软雅黑" w:hAnsi="微软雅黑" w:eastAsia="微软雅黑" w:cs="微软雅黑"/>
        <w:b/>
        <w:bCs/>
        <w:color w:val="002060"/>
        <w:sz w:val="18"/>
        <w:szCs w:val="18"/>
        <w:lang w:eastAsia="zh-CN"/>
      </w:rPr>
      <w:t>浙江兴业建设项目管理有限公司</w:t>
    </w:r>
    <w:r>
      <w:rPr>
        <w:rFonts w:ascii="微软雅黑" w:hAnsi="微软雅黑" w:eastAsia="微软雅黑" w:cs="微软雅黑"/>
        <w:b/>
        <w:bCs/>
        <w:color w:val="002060"/>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ind w:firstLine="480"/>
      <w:rPr>
        <w:rStyle w:val="23"/>
      </w:rPr>
    </w:pPr>
    <w:r>
      <w:rPr>
        <w:rStyle w:val="23"/>
      </w:rPr>
      <w:fldChar w:fldCharType="begin"/>
    </w:r>
    <w:r>
      <w:rPr>
        <w:rStyle w:val="23"/>
      </w:rPr>
      <w:instrText xml:space="preserve">PAGE  </w:instrText>
    </w:r>
    <w:r>
      <w:rPr>
        <w:rStyle w:val="23"/>
      </w:rPr>
      <w:fldChar w:fldCharType="separate"/>
    </w:r>
    <w:r>
      <w:rPr>
        <w:vanish/>
      </w:rPr>
      <w:t xml:space="preserve"> </w:t>
    </w:r>
    <w:r>
      <w:rPr>
        <w:rStyle w:val="23"/>
      </w:rPr>
      <w:fldChar w:fldCharType="end"/>
    </w:r>
  </w:p>
  <w:p>
    <w:pPr>
      <w:pStyle w:val="15"/>
      <w:ind w:right="360"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rPr>
        <w:rFonts w:ascii="宋体" w:cs="宋体"/>
        <w:b/>
        <w:bCs/>
        <w:sz w:val="18"/>
        <w:szCs w:val="18"/>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211580" cy="3175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11580" cy="317500"/>
                      </a:xfrm>
                      <a:prstGeom prst="rect">
                        <a:avLst/>
                      </a:prstGeom>
                      <a:noFill/>
                      <a:ln w="9525">
                        <a:noFill/>
                      </a:ln>
                      <a:effectLst/>
                    </wps:spPr>
                    <wps:txbx>
                      <w:txbxContent>
                        <w:p>
                          <w:pPr>
                            <w:pStyle w:val="15"/>
                            <w:ind w:firstLine="0" w:firstLineChars="0"/>
                            <w:rPr>
                              <w:rFonts w:ascii="宋体" w:cs="宋体"/>
                              <w:b/>
                              <w:bCs/>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5pt;width:95.4pt;mso-position-horizontal:center;mso-position-horizontal-relative:margin;mso-wrap-style:none;z-index:251657216;mso-width-relative:page;mso-height-relative:page;" filled="f" stroked="f" coordsize="21600,21600" o:gfxdata="UEsDBAoAAAAAAIdO4kAAAAAAAAAAAAAAAAAEAAAAZHJzL1BLAwQUAAAACACHTuJAkL3e4tEAAAAE&#10;AQAADwAAAGRycy9kb3ducmV2LnhtbE2PwU7DMBBE70j8g7WVuFG7SEAJcXqoxIUbBSH15sbbOKq9&#10;jmw3Tf6eLRe4jLSa1cybejMFL0ZMuY+kYbVUIJDaaHvqNHx9vt2vQeRiyBofCTXMmGHT3N7UprLx&#10;Qh847konOIRyZTS4UoZKytw6DCYv44DE3jGmYAqfqZM2mQuHBy8flHqSwfTEDc4MuHXYnnbnoOF5&#10;+o44ZNzi/ji2yfXz2r/PWt8tVuoVRMGp/D3DFZ/RoWGmQzyTzcJr4CHlV6/ei+IZBw2PSoFsavkf&#10;vvkBUEsDBBQAAAAIAIdO4kDYPvndwAEAAGEDAAAOAAAAZHJzL2Uyb0RvYy54bWytU0uOEzEQ3SNx&#10;B8t70h8UGFpxRqDRICQESAMHcNx22pLtsmwn3bkA3IAVG/acK+eYspPOoJkdYuMuu37vvapeXU/W&#10;kL0MUYNjtFnUlEgnoNduy+i3r7cvriiJibueG3CS0YOM9Hr9/Nlq9J1sYQDTy0CwiIvd6BkdUvJd&#10;VUUxSMvjArx06FQQLE94DduqD3zE6tZUbV2/qkYIvQ8gZIz4enNy0nWpr5QU6bNSUSZiGEVsqZyh&#10;nJt8VusV77aB+0GLMwz+Dygs1w6bXkrd8MTJLugnpawWASKotBBgK1BKC1k4IJumfsTmbuBeFi4o&#10;TvQXmeL/Kys+7b8EontGW0octzii488fx19/jr+/kzbLM/rYYdSdx7g0vYMJxzy/R3zMrCcVbP4i&#10;H4J+FPpwEVdOiYic1DbN8gpdAn0vm9fLuqhfPWT7ENN7CZZkg9GAwyua8v3HmBAJhs4huZmDW21M&#10;GaBxZGT0zbJdloSLBzOMy7GyrMK5TGZ0Qp6tNG2mM80N9AdkOeI6MOpwXykxHxyqnTdnNsJsbGZj&#10;54PeDoi4Kd2jf7tLiK1Azh1OZRF/vuAcC5PzzuVF+fteoh7+jP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L3e4tEAAAAEAQAADwAAAAAAAAABACAAAAAiAAAAZHJzL2Rvd25yZXYueG1sUEsBAhQA&#10;FAAAAAgAh07iQNg++d3AAQAAYQMAAA4AAAAAAAAAAQAgAAAAIAEAAGRycy9lMm9Eb2MueG1sUEsF&#10;BgAAAAAGAAYAWQEAAFIFAAAAAA==&#10;">
              <v:fill on="f" focussize="0,0"/>
              <v:stroke on="f"/>
              <v:imagedata o:title=""/>
              <o:lock v:ext="edit" aspectratio="f"/>
              <v:textbox inset="0mm,0mm,0mm,0mm" style="mso-fit-shape-to-text:t;">
                <w:txbxContent>
                  <w:p>
                    <w:pPr>
                      <w:pStyle w:val="15"/>
                      <w:ind w:firstLine="0" w:firstLineChars="0"/>
                      <w:rPr>
                        <w:rFonts w:ascii="宋体" w:cs="宋体"/>
                        <w:b/>
                        <w:bCs/>
                        <w:sz w:val="18"/>
                        <w:szCs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0" w:firstLineChars="0"/>
      <w:jc w:val="both"/>
      <w:rPr>
        <w:rFonts w:hint="eastAsia" w:ascii="宋体" w:eastAsia="微软雅黑" w:cs="宋体"/>
        <w:bCs/>
        <w:color w:val="7030A0"/>
        <w:lang w:eastAsia="zh-CN"/>
      </w:rPr>
    </w:pPr>
    <w:r>
      <w:rPr>
        <w:sz w:val="18"/>
      </w:rPr>
      <w:pict>
        <v:shape id="PowerPlusWaterMarkObject60791" o:spid="_x0000_s4104" o:spt="136" type="#_x0000_t136" style="position:absolute;left:0pt;height:48.3pt;width:512.2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浙江兴业建设项目管理有限公司" style="font-family:微软雅黑;font-size:48pt;v-same-letter-heights:f;v-text-align:center;"/>
        </v:shape>
      </w:pict>
    </w:r>
    <w:r>
      <w:rPr>
        <w:rFonts w:hint="eastAsia" w:ascii="微软雅黑" w:hAnsi="微软雅黑" w:eastAsia="微软雅黑" w:cs="微软雅黑"/>
        <w:bCs/>
        <w:color w:val="002060"/>
        <w:lang w:eastAsia="zh-CN"/>
      </w:rPr>
      <w:t>新昌县居家养老中心公建民营运营服务采购项目</w:t>
    </w:r>
    <w:r>
      <w:rPr>
        <w:rFonts w:ascii="微软雅黑" w:hAnsi="微软雅黑" w:eastAsia="微软雅黑" w:cs="微软雅黑"/>
        <w:bCs/>
        <w:color w:val="002060"/>
      </w:rPr>
      <w:t xml:space="preserve">  </w:t>
    </w:r>
    <w:r>
      <w:rPr>
        <w:rFonts w:ascii="宋体" w:hAnsi="宋体" w:cs="宋体"/>
        <w:bCs/>
        <w:color w:val="7030A0"/>
      </w:rPr>
      <w:t xml:space="preserve"> </w:t>
    </w:r>
    <w:r>
      <w:rPr>
        <w:rFonts w:ascii="微软雅黑" w:cs="微软雅黑"/>
        <w:bCs/>
        <w:color w:val="7030A0"/>
      </w:rPr>
      <w:t xml:space="preserve"> </w:t>
    </w:r>
    <w:r>
      <w:rPr>
        <w:rFonts w:ascii="宋体" w:hAnsi="宋体" w:cs="宋体"/>
        <w:bCs/>
        <w:color w:val="7030A0"/>
      </w:rPr>
      <w:t xml:space="preserve"> </w:t>
    </w:r>
    <w:r>
      <w:rPr>
        <w:rFonts w:hint="eastAsia" w:ascii="宋体" w:hAnsi="宋体" w:cs="宋体"/>
        <w:bCs/>
        <w:color w:val="7030A0"/>
        <w:lang w:val="en-US" w:eastAsia="zh-CN"/>
      </w:rPr>
      <w:t xml:space="preserve">                      </w:t>
    </w:r>
    <w:r>
      <w:rPr>
        <w:rFonts w:hint="eastAsia" w:ascii="微软雅黑" w:hAnsi="微软雅黑" w:eastAsia="微软雅黑" w:cs="微软雅黑"/>
        <w:bCs/>
        <w:color w:val="002060"/>
      </w:rPr>
      <w:t>项目编号：</w:t>
    </w:r>
    <w:r>
      <w:rPr>
        <w:rFonts w:hint="eastAsia" w:ascii="微软雅黑" w:hAnsi="微软雅黑" w:eastAsia="微软雅黑" w:cs="微软雅黑"/>
        <w:bCs/>
        <w:color w:val="002060"/>
        <w:lang w:eastAsia="zh-CN"/>
      </w:rPr>
      <w:t>SZZT-F190826RZJ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0" w:firstLineChars="0"/>
    </w:pPr>
    <w:r>
      <w:rPr>
        <w:sz w:val="18"/>
      </w:rPr>
      <w:pict>
        <v:shape id="_x0000_s4105" o:spid="_x0000_s4105" o:spt="136" type="#_x0000_t136" style="position:absolute;left:0pt;height:48.3pt;width:512.2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浙江兴业建设项目管理有限公司" style="font-family:微软雅黑;font-size:48pt;v-same-letter-heights:f;v-text-align:center;"/>
        </v:shape>
      </w:pict>
    </w:r>
    <w:r>
      <w:rPr>
        <w:rFonts w:ascii="微软雅黑" w:cs="微软雅黑"/>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47ADD"/>
    <w:multiLevelType w:val="multilevel"/>
    <w:tmpl w:val="DC947ADD"/>
    <w:lvl w:ilvl="0" w:tentative="0">
      <w:start w:val="1"/>
      <w:numFmt w:val="decimal"/>
      <w:suff w:val="space"/>
      <w:lvlText w:val="第%1章"/>
      <w:lvlJc w:val="left"/>
      <w:pPr>
        <w:ind w:left="4537" w:hanging="425"/>
      </w:pPr>
      <w:rPr>
        <w:rFonts w:hint="eastAsia" w:cs="Times New Roman"/>
      </w:rPr>
    </w:lvl>
    <w:lvl w:ilvl="1" w:tentative="0">
      <w:start w:val="1"/>
      <w:numFmt w:val="decimal"/>
      <w:suff w:val="space"/>
      <w:lvlText w:val="%1.%2."/>
      <w:lvlJc w:val="left"/>
      <w:pPr>
        <w:ind w:left="7274" w:hanging="5430"/>
      </w:pPr>
      <w:rPr>
        <w:rFonts w:hint="eastAsia" w:cs="Times New Roman"/>
        <w:color w:val="333333"/>
      </w:rPr>
    </w:lvl>
    <w:lvl w:ilvl="2" w:tentative="0">
      <w:start w:val="1"/>
      <w:numFmt w:val="decimal"/>
      <w:pStyle w:val="5"/>
      <w:suff w:val="space"/>
      <w:lvlText w:val="%1.%2.%3. "/>
      <w:lvlJc w:val="left"/>
      <w:pPr>
        <w:ind w:left="1400" w:hanging="1400"/>
      </w:pPr>
      <w:rPr>
        <w:rFonts w:hint="eastAsia" w:cs="Times New Roman"/>
        <w:color w:val="auto"/>
      </w:rPr>
    </w:lvl>
    <w:lvl w:ilvl="3" w:tentative="0">
      <w:start w:val="1"/>
      <w:numFmt w:val="decimal"/>
      <w:suff w:val="space"/>
      <w:lvlText w:val="%1.%2.%3.%4."/>
      <w:lvlJc w:val="left"/>
      <w:pPr>
        <w:ind w:left="1277" w:hanging="851"/>
      </w:pPr>
      <w:rPr>
        <w:rFonts w:hint="eastAsia" w:ascii="宋体" w:hAnsi="宋体" w:eastAsia="宋体" w:cs="Times New Roman"/>
      </w:rPr>
    </w:lvl>
    <w:lvl w:ilvl="4" w:tentative="0">
      <w:start w:val="1"/>
      <w:numFmt w:val="decimal"/>
      <w:lvlText w:val="%1.%2.%3.%4.%5."/>
      <w:lvlJc w:val="left"/>
      <w:pPr>
        <w:tabs>
          <w:tab w:val="left" w:pos="992"/>
        </w:tabs>
      </w:pPr>
      <w:rPr>
        <w:rFonts w:hint="eastAsia" w:cs="Times New Roman"/>
        <w:color w:val="auto"/>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pPr>
      <w:rPr>
        <w:rFonts w:hint="eastAsia" w:cs="Times New Roman"/>
      </w:rPr>
    </w:lvl>
    <w:lvl w:ilvl="8" w:tentative="0">
      <w:start w:val="1"/>
      <w:numFmt w:val="decimal"/>
      <w:lvlText w:val="%1.%2.%3.%4.%5.%6.%7.%8.%9."/>
      <w:lvlJc w:val="left"/>
      <w:pPr>
        <w:tabs>
          <w:tab w:val="left" w:pos="1559"/>
        </w:tabs>
      </w:pPr>
      <w:rPr>
        <w:rFonts w:hint="eastAsia" w:cs="Times New Roman"/>
      </w:rPr>
    </w:lvl>
  </w:abstractNum>
  <w:abstractNum w:abstractNumId="1">
    <w:nsid w:val="ED055B54"/>
    <w:multiLevelType w:val="singleLevel"/>
    <w:tmpl w:val="ED055B54"/>
    <w:lvl w:ilvl="0" w:tentative="0">
      <w:start w:val="3"/>
      <w:numFmt w:val="chineseCounting"/>
      <w:suff w:val="nothing"/>
      <w:lvlText w:val="%1、"/>
      <w:lvlJc w:val="left"/>
      <w:rPr>
        <w:rFonts w:hint="eastAsia" w:cs="Times New Roman"/>
      </w:rPr>
    </w:lvl>
  </w:abstractNum>
  <w:abstractNum w:abstractNumId="2">
    <w:nsid w:val="0A8CBED9"/>
    <w:multiLevelType w:val="singleLevel"/>
    <w:tmpl w:val="0A8CBED9"/>
    <w:lvl w:ilvl="0" w:tentative="0">
      <w:start w:val="2"/>
      <w:numFmt w:val="chineseCounting"/>
      <w:suff w:val="nothing"/>
      <w:lvlText w:val="%1、"/>
      <w:lvlJc w:val="left"/>
      <w:rPr>
        <w:rFonts w:hint="eastAsia"/>
      </w:rPr>
    </w:lvl>
  </w:abstractNum>
  <w:abstractNum w:abstractNumId="3">
    <w:nsid w:val="1F4131A0"/>
    <w:multiLevelType w:val="multilevel"/>
    <w:tmpl w:val="1F4131A0"/>
    <w:lvl w:ilvl="0" w:tentative="0">
      <w:start w:val="1"/>
      <w:numFmt w:val="chineseCountingThousand"/>
      <w:suff w:val="space"/>
      <w:lvlText w:val="%1、"/>
      <w:lvlJc w:val="left"/>
      <w:pPr>
        <w:tabs>
          <w:tab w:val="left" w:pos="0"/>
        </w:tabs>
        <w:ind w:left="425" w:firstLine="142"/>
      </w:pPr>
      <w:rPr>
        <w:rFonts w:hint="eastAsia" w:cs="Times New Roman"/>
      </w:rPr>
    </w:lvl>
    <w:lvl w:ilvl="1" w:tentative="0">
      <w:start w:val="1"/>
      <w:numFmt w:val="decimal"/>
      <w:suff w:val="space"/>
      <w:lvlText w:val="%2."/>
      <w:lvlJc w:val="left"/>
      <w:pPr>
        <w:tabs>
          <w:tab w:val="left" w:pos="0"/>
        </w:tabs>
        <w:ind w:firstLine="567"/>
      </w:pPr>
      <w:rPr>
        <w:rFonts w:hint="eastAsia" w:cs="Times New Roman"/>
        <w:b w:val="0"/>
        <w:i w:val="0"/>
      </w:rPr>
    </w:lvl>
    <w:lvl w:ilvl="2" w:tentative="0">
      <w:start w:val="1"/>
      <w:numFmt w:val="decimal"/>
      <w:suff w:val="nothing"/>
      <w:lvlText w:val="%2.%3"/>
      <w:lvlJc w:val="left"/>
      <w:pPr>
        <w:tabs>
          <w:tab w:val="left" w:pos="0"/>
        </w:tabs>
        <w:ind w:firstLine="567"/>
      </w:pPr>
      <w:rPr>
        <w:rFonts w:hint="eastAsia" w:cs="Times New Roman"/>
      </w:rPr>
    </w:lvl>
    <w:lvl w:ilvl="3" w:tentative="0">
      <w:start w:val="1"/>
      <w:numFmt w:val="decimal"/>
      <w:suff w:val="nothing"/>
      <w:lvlText w:val="%2.%3.%4"/>
      <w:lvlJc w:val="left"/>
      <w:pPr>
        <w:tabs>
          <w:tab w:val="left" w:pos="0"/>
        </w:tabs>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47F53821"/>
    <w:multiLevelType w:val="multilevel"/>
    <w:tmpl w:val="47F53821"/>
    <w:lvl w:ilvl="0" w:tentative="0">
      <w:start w:val="3"/>
      <w:numFmt w:val="chineseCountingThousand"/>
      <w:suff w:val="space"/>
      <w:lvlText w:val="%1"/>
      <w:lvlJc w:val="left"/>
      <w:pPr>
        <w:tabs>
          <w:tab w:val="left" w:pos="0"/>
        </w:tabs>
        <w:ind w:left="425" w:firstLine="142"/>
      </w:pPr>
      <w:rPr>
        <w:rFonts w:hint="eastAsia" w:cs="Times New Roman"/>
      </w:rPr>
    </w:lvl>
    <w:lvl w:ilvl="1" w:tentative="0">
      <w:start w:val="9"/>
      <w:numFmt w:val="decimal"/>
      <w:suff w:val="space"/>
      <w:lvlText w:val="%2."/>
      <w:lvlJc w:val="left"/>
      <w:pPr>
        <w:tabs>
          <w:tab w:val="left" w:pos="0"/>
        </w:tabs>
        <w:ind w:firstLine="567"/>
      </w:pPr>
      <w:rPr>
        <w:rFonts w:hint="eastAsia" w:cs="Times New Roman"/>
        <w:b w:val="0"/>
        <w:i w:val="0"/>
      </w:rPr>
    </w:lvl>
    <w:lvl w:ilvl="2" w:tentative="0">
      <w:start w:val="1"/>
      <w:numFmt w:val="decimal"/>
      <w:suff w:val="nothing"/>
      <w:lvlText w:val="%2.%3"/>
      <w:lvlJc w:val="left"/>
      <w:pPr>
        <w:tabs>
          <w:tab w:val="left" w:pos="0"/>
        </w:tabs>
        <w:ind w:firstLine="567"/>
      </w:pPr>
      <w:rPr>
        <w:rFonts w:hint="eastAsia" w:cs="Times New Roman"/>
      </w:rPr>
    </w:lvl>
    <w:lvl w:ilvl="3" w:tentative="0">
      <w:start w:val="1"/>
      <w:numFmt w:val="decimal"/>
      <w:suff w:val="nothing"/>
      <w:lvlText w:val="%2.%3.%4"/>
      <w:lvlJc w:val="left"/>
      <w:pPr>
        <w:tabs>
          <w:tab w:val="left" w:pos="0"/>
        </w:tabs>
        <w:ind w:left="63"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4FC5D5FA"/>
    <w:multiLevelType w:val="singleLevel"/>
    <w:tmpl w:val="4FC5D5FA"/>
    <w:lvl w:ilvl="0" w:tentative="0">
      <w:start w:val="1"/>
      <w:numFmt w:val="decimal"/>
      <w:pStyle w:val="10"/>
      <w:lvlText w:val="%1."/>
      <w:lvlJc w:val="left"/>
      <w:pPr>
        <w:tabs>
          <w:tab w:val="left" w:pos="360"/>
        </w:tabs>
        <w:ind w:left="360" w:hanging="360"/>
      </w:pPr>
      <w:rPr>
        <w:rFonts w:cs="Times New Roman"/>
      </w:rPr>
    </w:lvl>
  </w:abstractNum>
  <w:abstractNum w:abstractNumId="6">
    <w:nsid w:val="5A01B85C"/>
    <w:multiLevelType w:val="multilevel"/>
    <w:tmpl w:val="5A01B85C"/>
    <w:lvl w:ilvl="0" w:tentative="0">
      <w:start w:val="1"/>
      <w:numFmt w:val="decimal"/>
      <w:lvlText w:val="第%1条"/>
      <w:lvlJc w:val="left"/>
      <w:pPr>
        <w:tabs>
          <w:tab w:val="left" w:pos="5117"/>
        </w:tabs>
        <w:ind w:left="5117" w:hanging="1418"/>
      </w:pPr>
      <w:rPr>
        <w:rFonts w:hint="eastAsia" w:cs="Times New Roman"/>
      </w:rPr>
    </w:lvl>
    <w:lvl w:ilvl="1" w:tentative="0">
      <w:start w:val="1"/>
      <w:numFmt w:val="decimal"/>
      <w:lvlText w:val="%1.%2"/>
      <w:lvlJc w:val="left"/>
      <w:pPr>
        <w:ind w:left="638" w:hanging="624"/>
      </w:pPr>
      <w:rPr>
        <w:rFonts w:hint="eastAsia" w:ascii="Times New Roman" w:hAnsi="Times New Roman" w:cs="Times New Roman"/>
        <w:b/>
        <w:bCs w:val="0"/>
        <w:i w:val="0"/>
        <w:iCs w:val="0"/>
        <w:caps w:val="0"/>
        <w:smallCaps w:val="0"/>
        <w:strike w:val="0"/>
        <w:dstrike w:val="0"/>
        <w:vanish w:val="0"/>
        <w:color w:val="000000"/>
        <w:spacing w:val="0"/>
        <w:kern w:val="0"/>
        <w:position w:val="0"/>
        <w:sz w:val="28"/>
        <w:szCs w:val="28"/>
        <w:u w:val="none"/>
        <w:vertAlign w:val="baseline"/>
      </w:rPr>
    </w:lvl>
    <w:lvl w:ilvl="2" w:tentative="0">
      <w:start w:val="1"/>
      <w:numFmt w:val="decimal"/>
      <w:lvlText w:val="%1.%2.%3"/>
      <w:lvlJc w:val="left"/>
      <w:pPr>
        <w:tabs>
          <w:tab w:val="left" w:pos="2837"/>
        </w:tabs>
        <w:ind w:left="2240" w:hanging="680"/>
      </w:pPr>
      <w:rPr>
        <w:rFonts w:hint="eastAsia"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3" w:tentative="0">
      <w:start w:val="1"/>
      <w:numFmt w:val="lowerLetter"/>
      <w:pStyle w:val="6"/>
      <w:lvlText w:val="(%4)"/>
      <w:lvlJc w:val="left"/>
      <w:pPr>
        <w:ind w:left="5359" w:hanging="397"/>
      </w:pPr>
      <w:rPr>
        <w:rFonts w:hint="default" w:ascii="Times New Roman" w:hAnsi="Times New Roman" w:cs="Times New Roman"/>
      </w:rPr>
    </w:lvl>
    <w:lvl w:ilvl="4" w:tentative="0">
      <w:start w:val="1"/>
      <w:numFmt w:val="lowerRoman"/>
      <w:pStyle w:val="7"/>
      <w:lvlText w:val="(%5)"/>
      <w:lvlJc w:val="left"/>
      <w:pPr>
        <w:ind w:left="2297" w:hanging="312"/>
      </w:pPr>
      <w:rPr>
        <w:rFonts w:hint="eastAsia" w:cs="Times New Roman"/>
      </w:rPr>
    </w:lvl>
    <w:lvl w:ilvl="5" w:tentative="0">
      <w:start w:val="1"/>
      <w:numFmt w:val="decimal"/>
      <w:lvlText w:val="%1.%2.%3.%4.%5.%6"/>
      <w:lvlJc w:val="left"/>
      <w:pPr>
        <w:ind w:left="3274" w:hanging="1134"/>
      </w:pPr>
      <w:rPr>
        <w:rFonts w:hint="eastAsia" w:cs="Times New Roman"/>
      </w:rPr>
    </w:lvl>
    <w:lvl w:ilvl="6" w:tentative="0">
      <w:start w:val="1"/>
      <w:numFmt w:val="decimal"/>
      <w:lvlText w:val="%1.%2.%3.%4.%5.%6.%7"/>
      <w:lvlJc w:val="left"/>
      <w:pPr>
        <w:ind w:left="3841" w:hanging="1276"/>
      </w:pPr>
      <w:rPr>
        <w:rFonts w:hint="eastAsia" w:cs="Times New Roman"/>
      </w:rPr>
    </w:lvl>
    <w:lvl w:ilvl="7" w:tentative="0">
      <w:start w:val="1"/>
      <w:numFmt w:val="decimal"/>
      <w:lvlText w:val="%1.%2.%3.%4.%5.%6.%7.%8"/>
      <w:lvlJc w:val="left"/>
      <w:pPr>
        <w:ind w:left="4408" w:hanging="1418"/>
      </w:pPr>
      <w:rPr>
        <w:rFonts w:hint="eastAsia" w:cs="Times New Roman"/>
      </w:rPr>
    </w:lvl>
    <w:lvl w:ilvl="8" w:tentative="0">
      <w:start w:val="1"/>
      <w:numFmt w:val="decimal"/>
      <w:lvlText w:val="%1.%2.%3.%4.%5.%6.%7.%8.%9"/>
      <w:lvlJc w:val="left"/>
      <w:pPr>
        <w:ind w:left="5116" w:hanging="1700"/>
      </w:pPr>
      <w:rPr>
        <w:rFonts w:hint="eastAsia" w:cs="Times New Roman"/>
      </w:rPr>
    </w:lvl>
  </w:abstractNum>
  <w:abstractNum w:abstractNumId="7">
    <w:nsid w:val="7ED73B5B"/>
    <w:multiLevelType w:val="singleLevel"/>
    <w:tmpl w:val="7ED73B5B"/>
    <w:lvl w:ilvl="0" w:tentative="0">
      <w:start w:val="1"/>
      <w:numFmt w:val="decimal"/>
      <w:suff w:val="nothing"/>
      <w:lvlText w:val="（%1）"/>
      <w:lvlJc w:val="left"/>
      <w:rPr>
        <w:rFonts w:cs="Times New Roman"/>
      </w:rPr>
    </w:lvl>
  </w:abstractNum>
  <w:abstractNum w:abstractNumId="8">
    <w:nsid w:val="7F8B5D2F"/>
    <w:multiLevelType w:val="multilevel"/>
    <w:tmpl w:val="7F8B5D2F"/>
    <w:lvl w:ilvl="0" w:tentative="0">
      <w:start w:val="1"/>
      <w:numFmt w:val="japaneseCounting"/>
      <w:lvlText w:val="第%1条"/>
      <w:lvlJc w:val="left"/>
      <w:pPr>
        <w:ind w:left="1305" w:hanging="82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6"/>
  </w:num>
  <w:num w:numId="3">
    <w:abstractNumId w:val="5"/>
  </w:num>
  <w:num w:numId="4">
    <w:abstractNumId w:val="3"/>
  </w:num>
  <w:num w:numId="5">
    <w:abstractNumId w:val="4"/>
  </w:num>
  <w:num w:numId="6">
    <w:abstractNumId w:val="7"/>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E4E"/>
    <w:rsid w:val="000362D2"/>
    <w:rsid w:val="00096ED9"/>
    <w:rsid w:val="000A02C4"/>
    <w:rsid w:val="001022E3"/>
    <w:rsid w:val="00110EAC"/>
    <w:rsid w:val="0011330F"/>
    <w:rsid w:val="001C0BBE"/>
    <w:rsid w:val="001D3600"/>
    <w:rsid w:val="0020793B"/>
    <w:rsid w:val="002679EC"/>
    <w:rsid w:val="002D6E00"/>
    <w:rsid w:val="002E112E"/>
    <w:rsid w:val="002E5094"/>
    <w:rsid w:val="00304B3F"/>
    <w:rsid w:val="00312559"/>
    <w:rsid w:val="00322CC1"/>
    <w:rsid w:val="00325AA0"/>
    <w:rsid w:val="00350F64"/>
    <w:rsid w:val="003665E1"/>
    <w:rsid w:val="003D438D"/>
    <w:rsid w:val="003E771E"/>
    <w:rsid w:val="0040534F"/>
    <w:rsid w:val="004061C4"/>
    <w:rsid w:val="004101BD"/>
    <w:rsid w:val="00443050"/>
    <w:rsid w:val="004602B2"/>
    <w:rsid w:val="004D2902"/>
    <w:rsid w:val="0051756F"/>
    <w:rsid w:val="00535853"/>
    <w:rsid w:val="0055081A"/>
    <w:rsid w:val="005574AC"/>
    <w:rsid w:val="00567BDD"/>
    <w:rsid w:val="005730DE"/>
    <w:rsid w:val="005903A0"/>
    <w:rsid w:val="005A2C30"/>
    <w:rsid w:val="005B5BF8"/>
    <w:rsid w:val="0061668F"/>
    <w:rsid w:val="00616A9C"/>
    <w:rsid w:val="006554D0"/>
    <w:rsid w:val="006B3091"/>
    <w:rsid w:val="00726617"/>
    <w:rsid w:val="0079047B"/>
    <w:rsid w:val="007C40B1"/>
    <w:rsid w:val="007F7C83"/>
    <w:rsid w:val="00817BAE"/>
    <w:rsid w:val="008261B6"/>
    <w:rsid w:val="00871A7D"/>
    <w:rsid w:val="008A56F1"/>
    <w:rsid w:val="008B4353"/>
    <w:rsid w:val="008C2B0B"/>
    <w:rsid w:val="008C538D"/>
    <w:rsid w:val="008D143D"/>
    <w:rsid w:val="00950374"/>
    <w:rsid w:val="009558DC"/>
    <w:rsid w:val="009655FD"/>
    <w:rsid w:val="009D1C6A"/>
    <w:rsid w:val="00A00DEB"/>
    <w:rsid w:val="00A50579"/>
    <w:rsid w:val="00A605C1"/>
    <w:rsid w:val="00A86E4C"/>
    <w:rsid w:val="00A90586"/>
    <w:rsid w:val="00B83969"/>
    <w:rsid w:val="00B859EA"/>
    <w:rsid w:val="00C0338C"/>
    <w:rsid w:val="00C30D5E"/>
    <w:rsid w:val="00C358F9"/>
    <w:rsid w:val="00C419CD"/>
    <w:rsid w:val="00C5251F"/>
    <w:rsid w:val="00C60C25"/>
    <w:rsid w:val="00CB17BB"/>
    <w:rsid w:val="00D065AD"/>
    <w:rsid w:val="00D522E6"/>
    <w:rsid w:val="00D9331C"/>
    <w:rsid w:val="00D94239"/>
    <w:rsid w:val="00D9765C"/>
    <w:rsid w:val="00DC7F70"/>
    <w:rsid w:val="00E63BE9"/>
    <w:rsid w:val="00E71BE2"/>
    <w:rsid w:val="00E977E9"/>
    <w:rsid w:val="00EC1A02"/>
    <w:rsid w:val="00EF7F15"/>
    <w:rsid w:val="00F453C0"/>
    <w:rsid w:val="00F97B10"/>
    <w:rsid w:val="00FA4152"/>
    <w:rsid w:val="01411E7E"/>
    <w:rsid w:val="01AD47CF"/>
    <w:rsid w:val="02A454D0"/>
    <w:rsid w:val="02D26AE4"/>
    <w:rsid w:val="02E96323"/>
    <w:rsid w:val="030F59F5"/>
    <w:rsid w:val="03465056"/>
    <w:rsid w:val="039676A9"/>
    <w:rsid w:val="03B33B11"/>
    <w:rsid w:val="0481351B"/>
    <w:rsid w:val="053C728D"/>
    <w:rsid w:val="06121127"/>
    <w:rsid w:val="062430A3"/>
    <w:rsid w:val="069F0A88"/>
    <w:rsid w:val="071E211A"/>
    <w:rsid w:val="0791768B"/>
    <w:rsid w:val="08070187"/>
    <w:rsid w:val="08075E2A"/>
    <w:rsid w:val="086A5F28"/>
    <w:rsid w:val="08C2181C"/>
    <w:rsid w:val="08F20C25"/>
    <w:rsid w:val="090D60CD"/>
    <w:rsid w:val="09295C86"/>
    <w:rsid w:val="09E702DD"/>
    <w:rsid w:val="0C8B4B82"/>
    <w:rsid w:val="0DD02F0F"/>
    <w:rsid w:val="0DD4472D"/>
    <w:rsid w:val="0E4B1A1C"/>
    <w:rsid w:val="0E833B53"/>
    <w:rsid w:val="0F1133CB"/>
    <w:rsid w:val="0F31388B"/>
    <w:rsid w:val="1025642B"/>
    <w:rsid w:val="109113BA"/>
    <w:rsid w:val="10BA6FC7"/>
    <w:rsid w:val="10DC66B0"/>
    <w:rsid w:val="11297EC9"/>
    <w:rsid w:val="11880F61"/>
    <w:rsid w:val="124878CD"/>
    <w:rsid w:val="126924BD"/>
    <w:rsid w:val="129A025D"/>
    <w:rsid w:val="132971BE"/>
    <w:rsid w:val="13951F6D"/>
    <w:rsid w:val="13BF593A"/>
    <w:rsid w:val="13CC5951"/>
    <w:rsid w:val="13DA6933"/>
    <w:rsid w:val="147E74D6"/>
    <w:rsid w:val="149D34E2"/>
    <w:rsid w:val="15BC293A"/>
    <w:rsid w:val="16134D55"/>
    <w:rsid w:val="162340CA"/>
    <w:rsid w:val="163D670C"/>
    <w:rsid w:val="168E4F39"/>
    <w:rsid w:val="16E614CE"/>
    <w:rsid w:val="173D5928"/>
    <w:rsid w:val="17932454"/>
    <w:rsid w:val="17973558"/>
    <w:rsid w:val="18007FB7"/>
    <w:rsid w:val="181250C7"/>
    <w:rsid w:val="187833FA"/>
    <w:rsid w:val="19160967"/>
    <w:rsid w:val="19346A48"/>
    <w:rsid w:val="194523AD"/>
    <w:rsid w:val="1ACF4516"/>
    <w:rsid w:val="1AE5074D"/>
    <w:rsid w:val="1AFE3733"/>
    <w:rsid w:val="1BD605F3"/>
    <w:rsid w:val="1C1B7334"/>
    <w:rsid w:val="1C4B6499"/>
    <w:rsid w:val="1CDE26A0"/>
    <w:rsid w:val="1E1C296E"/>
    <w:rsid w:val="1F0B6573"/>
    <w:rsid w:val="1F8C12E2"/>
    <w:rsid w:val="20022A1A"/>
    <w:rsid w:val="20127FCD"/>
    <w:rsid w:val="20856C7D"/>
    <w:rsid w:val="20C5539B"/>
    <w:rsid w:val="2219008B"/>
    <w:rsid w:val="223405B1"/>
    <w:rsid w:val="225A171B"/>
    <w:rsid w:val="23183019"/>
    <w:rsid w:val="250A5532"/>
    <w:rsid w:val="25CE08CA"/>
    <w:rsid w:val="267E5188"/>
    <w:rsid w:val="2698180C"/>
    <w:rsid w:val="27F14B58"/>
    <w:rsid w:val="287F70C8"/>
    <w:rsid w:val="290C43B0"/>
    <w:rsid w:val="29394CEC"/>
    <w:rsid w:val="295D0FD7"/>
    <w:rsid w:val="29C669E4"/>
    <w:rsid w:val="29F174B1"/>
    <w:rsid w:val="2A077636"/>
    <w:rsid w:val="2A2D2CDD"/>
    <w:rsid w:val="2AA964FE"/>
    <w:rsid w:val="2C466731"/>
    <w:rsid w:val="2D0B0248"/>
    <w:rsid w:val="2D1E19DF"/>
    <w:rsid w:val="2D9C233A"/>
    <w:rsid w:val="2E437EB7"/>
    <w:rsid w:val="2E8222CC"/>
    <w:rsid w:val="2F9506BA"/>
    <w:rsid w:val="30485ADE"/>
    <w:rsid w:val="310B6B56"/>
    <w:rsid w:val="31132B4C"/>
    <w:rsid w:val="31532CFC"/>
    <w:rsid w:val="317F50EB"/>
    <w:rsid w:val="32A71F93"/>
    <w:rsid w:val="32C83F78"/>
    <w:rsid w:val="32EA36E3"/>
    <w:rsid w:val="333D0CEC"/>
    <w:rsid w:val="33C50529"/>
    <w:rsid w:val="33D94875"/>
    <w:rsid w:val="33FD08EB"/>
    <w:rsid w:val="34067514"/>
    <w:rsid w:val="342A5F2C"/>
    <w:rsid w:val="34623692"/>
    <w:rsid w:val="34DD29CF"/>
    <w:rsid w:val="35A34765"/>
    <w:rsid w:val="35BD7658"/>
    <w:rsid w:val="364907A3"/>
    <w:rsid w:val="376A7405"/>
    <w:rsid w:val="378D61E4"/>
    <w:rsid w:val="37AF7EE0"/>
    <w:rsid w:val="37CD01F2"/>
    <w:rsid w:val="38931E37"/>
    <w:rsid w:val="38EA7D3C"/>
    <w:rsid w:val="39AB7C09"/>
    <w:rsid w:val="39B62978"/>
    <w:rsid w:val="3A654ABC"/>
    <w:rsid w:val="3B044EA2"/>
    <w:rsid w:val="3B1D6308"/>
    <w:rsid w:val="3BE439CC"/>
    <w:rsid w:val="3BF22375"/>
    <w:rsid w:val="3C9E3D3A"/>
    <w:rsid w:val="3CD33D38"/>
    <w:rsid w:val="3CE83692"/>
    <w:rsid w:val="3E4920FF"/>
    <w:rsid w:val="3E9514D0"/>
    <w:rsid w:val="3F152851"/>
    <w:rsid w:val="3F823ED4"/>
    <w:rsid w:val="3FAA282F"/>
    <w:rsid w:val="3FBD4CDE"/>
    <w:rsid w:val="41DA7A1A"/>
    <w:rsid w:val="41F57B8B"/>
    <w:rsid w:val="42072A91"/>
    <w:rsid w:val="42253C46"/>
    <w:rsid w:val="425C6695"/>
    <w:rsid w:val="42687EB7"/>
    <w:rsid w:val="42EC3854"/>
    <w:rsid w:val="431F3330"/>
    <w:rsid w:val="43237164"/>
    <w:rsid w:val="43592045"/>
    <w:rsid w:val="43C72473"/>
    <w:rsid w:val="43D45DA9"/>
    <w:rsid w:val="43EC11EF"/>
    <w:rsid w:val="43EE6748"/>
    <w:rsid w:val="43FE19EC"/>
    <w:rsid w:val="44462B8E"/>
    <w:rsid w:val="44A66E81"/>
    <w:rsid w:val="44F96329"/>
    <w:rsid w:val="45525E22"/>
    <w:rsid w:val="45D252BF"/>
    <w:rsid w:val="45E84AF3"/>
    <w:rsid w:val="46762FED"/>
    <w:rsid w:val="46A911C0"/>
    <w:rsid w:val="472E0412"/>
    <w:rsid w:val="4758593D"/>
    <w:rsid w:val="48245D0C"/>
    <w:rsid w:val="49690378"/>
    <w:rsid w:val="499833AA"/>
    <w:rsid w:val="4A0045CB"/>
    <w:rsid w:val="4AD90279"/>
    <w:rsid w:val="4BE77D7D"/>
    <w:rsid w:val="4F8115BD"/>
    <w:rsid w:val="50595D75"/>
    <w:rsid w:val="50764FED"/>
    <w:rsid w:val="507F0E7D"/>
    <w:rsid w:val="509168AF"/>
    <w:rsid w:val="51CF3F45"/>
    <w:rsid w:val="520C4C6B"/>
    <w:rsid w:val="529955BE"/>
    <w:rsid w:val="53263C79"/>
    <w:rsid w:val="53AE2594"/>
    <w:rsid w:val="53F4213D"/>
    <w:rsid w:val="54411FA2"/>
    <w:rsid w:val="544E6647"/>
    <w:rsid w:val="54AE41A3"/>
    <w:rsid w:val="5633790B"/>
    <w:rsid w:val="567A7A0A"/>
    <w:rsid w:val="56D20E7B"/>
    <w:rsid w:val="56DF58C0"/>
    <w:rsid w:val="57021FEC"/>
    <w:rsid w:val="58DE20A4"/>
    <w:rsid w:val="59103CDB"/>
    <w:rsid w:val="591231C6"/>
    <w:rsid w:val="59402C3A"/>
    <w:rsid w:val="594149BA"/>
    <w:rsid w:val="59EF06CC"/>
    <w:rsid w:val="5A2E64FD"/>
    <w:rsid w:val="5B4C246B"/>
    <w:rsid w:val="5B6E783F"/>
    <w:rsid w:val="5B8837FD"/>
    <w:rsid w:val="5B9E4722"/>
    <w:rsid w:val="5BC03DE2"/>
    <w:rsid w:val="5BE070DC"/>
    <w:rsid w:val="5BEC5D3A"/>
    <w:rsid w:val="5CBF3BEB"/>
    <w:rsid w:val="5CE337B8"/>
    <w:rsid w:val="5E20185E"/>
    <w:rsid w:val="5F5C0468"/>
    <w:rsid w:val="5F6274AD"/>
    <w:rsid w:val="5F844163"/>
    <w:rsid w:val="5FB61A8D"/>
    <w:rsid w:val="5FE910E0"/>
    <w:rsid w:val="5FEA6730"/>
    <w:rsid w:val="601D1CCD"/>
    <w:rsid w:val="61512F77"/>
    <w:rsid w:val="615C0C7B"/>
    <w:rsid w:val="617952FC"/>
    <w:rsid w:val="61B3707D"/>
    <w:rsid w:val="62ED0567"/>
    <w:rsid w:val="630D3399"/>
    <w:rsid w:val="631B3CA4"/>
    <w:rsid w:val="638F2CAC"/>
    <w:rsid w:val="63D119F0"/>
    <w:rsid w:val="643A1643"/>
    <w:rsid w:val="65875458"/>
    <w:rsid w:val="66154DA9"/>
    <w:rsid w:val="6719585F"/>
    <w:rsid w:val="67866F7A"/>
    <w:rsid w:val="684265A9"/>
    <w:rsid w:val="684E052E"/>
    <w:rsid w:val="68594929"/>
    <w:rsid w:val="68D13A6E"/>
    <w:rsid w:val="68EF4209"/>
    <w:rsid w:val="693E2568"/>
    <w:rsid w:val="69777C6C"/>
    <w:rsid w:val="6AAD5F0E"/>
    <w:rsid w:val="6ABF6E0B"/>
    <w:rsid w:val="6B325BF7"/>
    <w:rsid w:val="6BD275B7"/>
    <w:rsid w:val="6C3F24CA"/>
    <w:rsid w:val="6C6058A7"/>
    <w:rsid w:val="6D00090C"/>
    <w:rsid w:val="6D4C5E8D"/>
    <w:rsid w:val="6D517303"/>
    <w:rsid w:val="6D5E6EBF"/>
    <w:rsid w:val="6D6209B3"/>
    <w:rsid w:val="6D6B416B"/>
    <w:rsid w:val="6D6D1B92"/>
    <w:rsid w:val="6DE907DD"/>
    <w:rsid w:val="6FD602B4"/>
    <w:rsid w:val="6FEB253B"/>
    <w:rsid w:val="70AD4FB8"/>
    <w:rsid w:val="711C0906"/>
    <w:rsid w:val="71C8398B"/>
    <w:rsid w:val="71FB5A90"/>
    <w:rsid w:val="73256CAC"/>
    <w:rsid w:val="74EC7067"/>
    <w:rsid w:val="75097D55"/>
    <w:rsid w:val="75DD0582"/>
    <w:rsid w:val="761B7D80"/>
    <w:rsid w:val="76382F12"/>
    <w:rsid w:val="772B318E"/>
    <w:rsid w:val="77CB1A30"/>
    <w:rsid w:val="788E5C50"/>
    <w:rsid w:val="78E34B02"/>
    <w:rsid w:val="793228FA"/>
    <w:rsid w:val="799460F3"/>
    <w:rsid w:val="7A121608"/>
    <w:rsid w:val="7A2B2B3C"/>
    <w:rsid w:val="7A505DAD"/>
    <w:rsid w:val="7A6A78DB"/>
    <w:rsid w:val="7A8D62FA"/>
    <w:rsid w:val="7AFF62DC"/>
    <w:rsid w:val="7B396B7D"/>
    <w:rsid w:val="7C3409E5"/>
    <w:rsid w:val="7CB34B68"/>
    <w:rsid w:val="7DE33C3D"/>
    <w:rsid w:val="7E244BDB"/>
    <w:rsid w:val="7ECD225B"/>
    <w:rsid w:val="7F0865FE"/>
    <w:rsid w:val="7F3207CA"/>
    <w:rsid w:val="7FAD6F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7"/>
    <w:qFormat/>
    <w:uiPriority w:val="99"/>
    <w:pPr>
      <w:keepNext/>
      <w:tabs>
        <w:tab w:val="left" w:pos="480"/>
      </w:tabs>
      <w:spacing w:beforeLines="100" w:afterLines="100" w:line="240" w:lineRule="auto"/>
      <w:ind w:firstLine="0" w:firstLineChars="0"/>
      <w:jc w:val="center"/>
      <w:outlineLvl w:val="0"/>
    </w:pPr>
    <w:rPr>
      <w:b/>
      <w:sz w:val="36"/>
      <w:szCs w:val="20"/>
    </w:rPr>
  </w:style>
  <w:style w:type="paragraph" w:styleId="3">
    <w:name w:val="heading 2"/>
    <w:basedOn w:val="1"/>
    <w:next w:val="4"/>
    <w:link w:val="28"/>
    <w:qFormat/>
    <w:uiPriority w:val="99"/>
    <w:pPr>
      <w:keepNext/>
      <w:keepLines/>
      <w:spacing w:beforeLines="50" w:afterLines="50" w:line="240" w:lineRule="auto"/>
      <w:ind w:firstLine="0" w:firstLineChars="0"/>
      <w:jc w:val="center"/>
      <w:outlineLvl w:val="1"/>
    </w:pPr>
    <w:rPr>
      <w:rFonts w:ascii="Arial" w:hAnsi="Arial"/>
      <w:b/>
      <w:bCs/>
      <w:sz w:val="30"/>
      <w:szCs w:val="32"/>
    </w:rPr>
  </w:style>
  <w:style w:type="paragraph" w:styleId="5">
    <w:name w:val="heading 3"/>
    <w:basedOn w:val="1"/>
    <w:next w:val="4"/>
    <w:link w:val="29"/>
    <w:qFormat/>
    <w:uiPriority w:val="99"/>
    <w:pPr>
      <w:keepNext/>
      <w:keepLines/>
      <w:numPr>
        <w:ilvl w:val="2"/>
        <w:numId w:val="1"/>
      </w:numPr>
      <w:tabs>
        <w:tab w:val="left" w:pos="2651"/>
      </w:tabs>
      <w:ind w:firstLine="0" w:firstLineChars="0"/>
      <w:jc w:val="left"/>
      <w:outlineLvl w:val="2"/>
    </w:pPr>
    <w:rPr>
      <w:rFonts w:ascii="仿宋_GB2312" w:hAnsi="仿宋_GB2312" w:eastAsia="仿宋"/>
      <w:b/>
      <w:bCs/>
      <w:kern w:val="0"/>
      <w:szCs w:val="20"/>
    </w:rPr>
  </w:style>
  <w:style w:type="paragraph" w:styleId="6">
    <w:name w:val="heading 4"/>
    <w:basedOn w:val="1"/>
    <w:next w:val="1"/>
    <w:link w:val="30"/>
    <w:qFormat/>
    <w:uiPriority w:val="99"/>
    <w:pPr>
      <w:keepNext/>
      <w:keepLines/>
      <w:numPr>
        <w:ilvl w:val="3"/>
        <w:numId w:val="2"/>
      </w:numPr>
      <w:spacing w:line="372" w:lineRule="auto"/>
      <w:ind w:firstLine="0" w:firstLineChars="0"/>
      <w:outlineLvl w:val="3"/>
    </w:pPr>
    <w:rPr>
      <w:rFonts w:ascii="Arial" w:hAnsi="Arial" w:eastAsia="黑体"/>
      <w:b/>
      <w:sz w:val="28"/>
    </w:rPr>
  </w:style>
  <w:style w:type="paragraph" w:styleId="7">
    <w:name w:val="heading 5"/>
    <w:basedOn w:val="1"/>
    <w:next w:val="1"/>
    <w:link w:val="31"/>
    <w:qFormat/>
    <w:uiPriority w:val="99"/>
    <w:pPr>
      <w:keepNext/>
      <w:keepLines/>
      <w:numPr>
        <w:ilvl w:val="4"/>
        <w:numId w:val="2"/>
      </w:numPr>
      <w:spacing w:line="372" w:lineRule="auto"/>
      <w:ind w:firstLine="0" w:firstLineChars="0"/>
      <w:outlineLvl w:val="4"/>
    </w:pPr>
    <w:rPr>
      <w:b/>
      <w:sz w:val="28"/>
    </w:rPr>
  </w:style>
  <w:style w:type="character" w:default="1" w:styleId="22">
    <w:name w:val="Default Paragraph Font"/>
    <w:semiHidden/>
    <w:qFormat/>
    <w:uiPriority w:val="99"/>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8">
    <w:name w:val="Body Text First Indent"/>
    <w:basedOn w:val="9"/>
    <w:link w:val="39"/>
    <w:qFormat/>
    <w:uiPriority w:val="99"/>
    <w:pPr>
      <w:ind w:firstLine="420" w:firstLineChars="100"/>
    </w:pPr>
  </w:style>
  <w:style w:type="paragraph" w:styleId="9">
    <w:name w:val="Body Text"/>
    <w:basedOn w:val="1"/>
    <w:next w:val="8"/>
    <w:link w:val="32"/>
    <w:qFormat/>
    <w:uiPriority w:val="99"/>
    <w:pPr>
      <w:jc w:val="left"/>
    </w:pPr>
    <w:rPr>
      <w:bCs/>
    </w:rPr>
  </w:style>
  <w:style w:type="paragraph" w:styleId="10">
    <w:name w:val="List Number"/>
    <w:basedOn w:val="1"/>
    <w:qFormat/>
    <w:uiPriority w:val="99"/>
    <w:pPr>
      <w:numPr>
        <w:ilvl w:val="0"/>
        <w:numId w:val="3"/>
      </w:numPr>
    </w:pPr>
  </w:style>
  <w:style w:type="paragraph" w:styleId="11">
    <w:name w:val="Body Text Indent"/>
    <w:basedOn w:val="1"/>
    <w:link w:val="33"/>
    <w:qFormat/>
    <w:uiPriority w:val="99"/>
    <w:pPr>
      <w:ind w:left="420" w:leftChars="200"/>
    </w:pPr>
  </w:style>
  <w:style w:type="paragraph" w:styleId="12">
    <w:name w:val="Block Text"/>
    <w:basedOn w:val="1"/>
    <w:qFormat/>
    <w:locked/>
    <w:uiPriority w:val="0"/>
    <w:pPr>
      <w:spacing w:before="156" w:beforeLines="50" w:after="156" w:afterLines="50"/>
      <w:ind w:left="426" w:right="-11" w:hanging="426" w:hangingChars="203"/>
    </w:pPr>
    <w:rPr>
      <w:rFonts w:eastAsia="楷体_GB2312"/>
    </w:rPr>
  </w:style>
  <w:style w:type="paragraph" w:styleId="13">
    <w:name w:val="Plain Text"/>
    <w:basedOn w:val="1"/>
    <w:next w:val="1"/>
    <w:link w:val="34"/>
    <w:qFormat/>
    <w:uiPriority w:val="99"/>
    <w:rPr>
      <w:rFonts w:ascii="宋体" w:hAnsi="宋体"/>
      <w:szCs w:val="20"/>
    </w:rPr>
  </w:style>
  <w:style w:type="paragraph" w:styleId="14">
    <w:name w:val="Date"/>
    <w:basedOn w:val="1"/>
    <w:next w:val="1"/>
    <w:link w:val="35"/>
    <w:qFormat/>
    <w:uiPriority w:val="99"/>
    <w:rPr>
      <w:rFonts w:ascii="楷体_GB2312" w:eastAsia="楷体_GB2312"/>
      <w:b/>
      <w:sz w:val="28"/>
      <w:szCs w:val="20"/>
    </w:rPr>
  </w:style>
  <w:style w:type="paragraph" w:styleId="15">
    <w:name w:val="footer"/>
    <w:basedOn w:val="1"/>
    <w:link w:val="36"/>
    <w:qFormat/>
    <w:uiPriority w:val="99"/>
    <w:pPr>
      <w:tabs>
        <w:tab w:val="center" w:pos="4153"/>
        <w:tab w:val="right" w:pos="8306"/>
      </w:tabs>
    </w:pPr>
  </w:style>
  <w:style w:type="paragraph" w:styleId="16">
    <w:name w:val="Body Text First Indent 2"/>
    <w:basedOn w:val="11"/>
    <w:link w:val="40"/>
    <w:qFormat/>
    <w:uiPriority w:val="99"/>
    <w:pPr>
      <w:ind w:firstLine="420"/>
    </w:p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b/>
      <w:sz w:val="18"/>
      <w:szCs w:val="18"/>
    </w:rPr>
  </w:style>
  <w:style w:type="paragraph" w:styleId="18">
    <w:name w:val="toc 1"/>
    <w:basedOn w:val="1"/>
    <w:next w:val="1"/>
    <w:qFormat/>
    <w:uiPriority w:val="99"/>
    <w:pPr>
      <w:tabs>
        <w:tab w:val="right" w:leader="dot" w:pos="9401"/>
      </w:tabs>
      <w:spacing w:line="240" w:lineRule="auto"/>
      <w:ind w:left="197" w:leftChars="86" w:right="100" w:rightChars="100" w:hanging="111" w:hangingChars="111"/>
      <w:jc w:val="left"/>
    </w:pPr>
    <w:rPr>
      <w:rFonts w:eastAsia="仿宋_GB2312"/>
      <w:b/>
      <w:bCs/>
      <w:caps/>
      <w:sz w:val="32"/>
      <w:szCs w:val="20"/>
    </w:rPr>
  </w:style>
  <w:style w:type="paragraph" w:styleId="19">
    <w:name w:val="toc 2"/>
    <w:basedOn w:val="1"/>
    <w:next w:val="1"/>
    <w:qFormat/>
    <w:uiPriority w:val="99"/>
    <w:pPr>
      <w:ind w:left="210"/>
      <w:jc w:val="left"/>
    </w:pPr>
    <w:rPr>
      <w:smallCaps/>
      <w:sz w:val="20"/>
      <w:szCs w:val="20"/>
    </w:rPr>
  </w:style>
  <w:style w:type="paragraph" w:styleId="20">
    <w:name w:val="HTML Preformatted"/>
    <w:basedOn w:val="1"/>
    <w:link w:val="3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21">
    <w:name w:val="Normal (Web)"/>
    <w:basedOn w:val="1"/>
    <w:qFormat/>
    <w:uiPriority w:val="99"/>
    <w:pPr>
      <w:widowControl/>
      <w:spacing w:before="100" w:beforeAutospacing="1" w:after="100" w:afterAutospacing="1"/>
      <w:jc w:val="left"/>
    </w:pPr>
    <w:rPr>
      <w:rFonts w:ascii="宋体" w:hAnsi="宋体"/>
      <w:kern w:val="0"/>
    </w:rPr>
  </w:style>
  <w:style w:type="character" w:styleId="23">
    <w:name w:val="page number"/>
    <w:basedOn w:val="22"/>
    <w:qFormat/>
    <w:uiPriority w:val="99"/>
    <w:rPr>
      <w:rFonts w:cs="Times New Roman"/>
    </w:rPr>
  </w:style>
  <w:style w:type="character" w:styleId="24">
    <w:name w:val="Hyperlink"/>
    <w:basedOn w:val="22"/>
    <w:qFormat/>
    <w:uiPriority w:val="99"/>
    <w:rPr>
      <w:rFonts w:cs="Times New Roman"/>
      <w:color w:val="0000FF"/>
      <w:u w:val="single"/>
    </w:rPr>
  </w:style>
  <w:style w:type="table" w:styleId="26">
    <w:name w:val="Table Grid"/>
    <w:basedOn w:val="25"/>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Heading 1 Char"/>
    <w:basedOn w:val="22"/>
    <w:link w:val="2"/>
    <w:qFormat/>
    <w:locked/>
    <w:uiPriority w:val="99"/>
    <w:rPr>
      <w:rFonts w:ascii="Times New Roman" w:hAnsi="Times New Roman" w:eastAsia="宋体" w:cs="Times New Roman"/>
      <w:b/>
      <w:sz w:val="20"/>
      <w:szCs w:val="20"/>
    </w:rPr>
  </w:style>
  <w:style w:type="character" w:customStyle="1" w:styleId="28">
    <w:name w:val="Heading 2 Char"/>
    <w:basedOn w:val="22"/>
    <w:link w:val="3"/>
    <w:qFormat/>
    <w:locked/>
    <w:uiPriority w:val="99"/>
    <w:rPr>
      <w:rFonts w:ascii="Arial" w:hAnsi="Arial" w:eastAsia="宋体" w:cs="Times New Roman"/>
      <w:b/>
      <w:bCs/>
      <w:sz w:val="32"/>
      <w:szCs w:val="32"/>
    </w:rPr>
  </w:style>
  <w:style w:type="character" w:customStyle="1" w:styleId="29">
    <w:name w:val="Heading 3 Char"/>
    <w:basedOn w:val="22"/>
    <w:link w:val="5"/>
    <w:qFormat/>
    <w:locked/>
    <w:uiPriority w:val="99"/>
    <w:rPr>
      <w:rFonts w:ascii="仿宋_GB2312" w:hAnsi="仿宋_GB2312" w:eastAsia="仿宋"/>
      <w:b/>
      <w:bCs/>
      <w:kern w:val="0"/>
      <w:sz w:val="24"/>
      <w:szCs w:val="20"/>
    </w:rPr>
  </w:style>
  <w:style w:type="character" w:customStyle="1" w:styleId="30">
    <w:name w:val="Heading 4 Char"/>
    <w:basedOn w:val="22"/>
    <w:link w:val="6"/>
    <w:qFormat/>
    <w:locked/>
    <w:uiPriority w:val="99"/>
    <w:rPr>
      <w:rFonts w:ascii="Arial" w:hAnsi="Arial" w:eastAsia="黑体"/>
      <w:b/>
      <w:sz w:val="28"/>
      <w:szCs w:val="24"/>
    </w:rPr>
  </w:style>
  <w:style w:type="character" w:customStyle="1" w:styleId="31">
    <w:name w:val="Heading 5 Char"/>
    <w:basedOn w:val="22"/>
    <w:link w:val="7"/>
    <w:qFormat/>
    <w:locked/>
    <w:uiPriority w:val="99"/>
    <w:rPr>
      <w:b/>
      <w:sz w:val="28"/>
      <w:szCs w:val="24"/>
    </w:rPr>
  </w:style>
  <w:style w:type="character" w:customStyle="1" w:styleId="32">
    <w:name w:val="Body Text Char"/>
    <w:basedOn w:val="22"/>
    <w:link w:val="9"/>
    <w:semiHidden/>
    <w:qFormat/>
    <w:locked/>
    <w:uiPriority w:val="99"/>
    <w:rPr>
      <w:rFonts w:ascii="Calibri" w:hAnsi="Calibri" w:eastAsia="仿宋" w:cs="Times New Roman"/>
      <w:sz w:val="24"/>
    </w:rPr>
  </w:style>
  <w:style w:type="character" w:customStyle="1" w:styleId="33">
    <w:name w:val="Body Text Indent Char"/>
    <w:basedOn w:val="22"/>
    <w:link w:val="11"/>
    <w:semiHidden/>
    <w:qFormat/>
    <w:locked/>
    <w:uiPriority w:val="99"/>
    <w:rPr>
      <w:rFonts w:cs="Times New Roman"/>
      <w:sz w:val="24"/>
      <w:szCs w:val="24"/>
    </w:rPr>
  </w:style>
  <w:style w:type="character" w:customStyle="1" w:styleId="34">
    <w:name w:val="Plain Text Char"/>
    <w:basedOn w:val="22"/>
    <w:link w:val="13"/>
    <w:semiHidden/>
    <w:qFormat/>
    <w:locked/>
    <w:uiPriority w:val="99"/>
    <w:rPr>
      <w:rFonts w:ascii="宋体" w:hAnsi="Courier New" w:cs="Courier New"/>
      <w:sz w:val="21"/>
      <w:szCs w:val="21"/>
    </w:rPr>
  </w:style>
  <w:style w:type="character" w:customStyle="1" w:styleId="35">
    <w:name w:val="Date Char"/>
    <w:basedOn w:val="22"/>
    <w:link w:val="14"/>
    <w:semiHidden/>
    <w:qFormat/>
    <w:locked/>
    <w:uiPriority w:val="99"/>
    <w:rPr>
      <w:rFonts w:cs="Times New Roman"/>
      <w:sz w:val="24"/>
      <w:szCs w:val="24"/>
    </w:rPr>
  </w:style>
  <w:style w:type="character" w:customStyle="1" w:styleId="36">
    <w:name w:val="Footer Char"/>
    <w:basedOn w:val="22"/>
    <w:link w:val="15"/>
    <w:semiHidden/>
    <w:qFormat/>
    <w:locked/>
    <w:uiPriority w:val="99"/>
    <w:rPr>
      <w:rFonts w:cs="Times New Roman"/>
      <w:sz w:val="18"/>
      <w:szCs w:val="18"/>
    </w:rPr>
  </w:style>
  <w:style w:type="character" w:customStyle="1" w:styleId="37">
    <w:name w:val="Header Char"/>
    <w:basedOn w:val="22"/>
    <w:link w:val="17"/>
    <w:semiHidden/>
    <w:qFormat/>
    <w:locked/>
    <w:uiPriority w:val="99"/>
    <w:rPr>
      <w:rFonts w:cs="Times New Roman"/>
      <w:sz w:val="18"/>
      <w:szCs w:val="18"/>
    </w:rPr>
  </w:style>
  <w:style w:type="character" w:customStyle="1" w:styleId="38">
    <w:name w:val="HTML Preformatted Char"/>
    <w:basedOn w:val="22"/>
    <w:link w:val="20"/>
    <w:semiHidden/>
    <w:qFormat/>
    <w:locked/>
    <w:uiPriority w:val="99"/>
    <w:rPr>
      <w:rFonts w:ascii="Courier New" w:hAnsi="Courier New" w:cs="Courier New"/>
      <w:sz w:val="20"/>
      <w:szCs w:val="20"/>
    </w:rPr>
  </w:style>
  <w:style w:type="character" w:customStyle="1" w:styleId="39">
    <w:name w:val="Body Text First Indent Char"/>
    <w:basedOn w:val="32"/>
    <w:link w:val="8"/>
    <w:semiHidden/>
    <w:qFormat/>
    <w:locked/>
    <w:uiPriority w:val="99"/>
    <w:rPr>
      <w:szCs w:val="24"/>
    </w:rPr>
  </w:style>
  <w:style w:type="character" w:customStyle="1" w:styleId="40">
    <w:name w:val="Body Text First Indent 2 Char"/>
    <w:basedOn w:val="33"/>
    <w:link w:val="16"/>
    <w:semiHidden/>
    <w:qFormat/>
    <w:locked/>
    <w:uiPriority w:val="99"/>
  </w:style>
  <w:style w:type="character" w:customStyle="1" w:styleId="41">
    <w:name w:val="large1"/>
    <w:qFormat/>
    <w:uiPriority w:val="99"/>
    <w:rPr>
      <w:rFonts w:ascii="宋体" w:eastAsia="宋体"/>
      <w:sz w:val="21"/>
    </w:rPr>
  </w:style>
  <w:style w:type="paragraph" w:customStyle="1" w:styleId="42">
    <w:name w:val="普通(网站)1"/>
    <w:basedOn w:val="1"/>
    <w:qFormat/>
    <w:uiPriority w:val="99"/>
    <w:pPr>
      <w:widowControl/>
      <w:spacing w:beforeAutospacing="1" w:afterAutospacing="1"/>
      <w:jc w:val="left"/>
    </w:pPr>
    <w:rPr>
      <w:rFonts w:ascii="宋体" w:hAnsi="宋体" w:cs="宋体"/>
      <w:kern w:val="0"/>
    </w:rPr>
  </w:style>
  <w:style w:type="paragraph" w:customStyle="1" w:styleId="43">
    <w:name w:val="无间隔1"/>
    <w:qFormat/>
    <w:uiPriority w:val="99"/>
    <w:rPr>
      <w:rFonts w:ascii="Calibri" w:hAnsi="Calibri" w:eastAsia="宋体" w:cs="Times New Roman"/>
      <w:kern w:val="0"/>
      <w:sz w:val="22"/>
      <w:szCs w:val="22"/>
      <w:lang w:val="en-US" w:eastAsia="en-US" w:bidi="ar-SA"/>
    </w:rPr>
  </w:style>
  <w:style w:type="paragraph" w:customStyle="1" w:styleId="44">
    <w:name w:val="正文2"/>
    <w:basedOn w:val="1"/>
    <w:qFormat/>
    <w:uiPriority w:val="99"/>
    <w:pPr>
      <w:spacing w:line="360" w:lineRule="auto"/>
      <w:ind w:firstLine="510"/>
    </w:pPr>
  </w:style>
  <w:style w:type="paragraph" w:customStyle="1" w:styleId="45">
    <w:name w:val="文章正文"/>
    <w:basedOn w:val="1"/>
    <w:qFormat/>
    <w:uiPriority w:val="99"/>
    <w:pPr>
      <w:spacing w:line="360" w:lineRule="auto"/>
    </w:pPr>
    <w:rPr>
      <w:rFonts w:ascii="Calibri" w:hAnsi="Calibri"/>
    </w:rPr>
  </w:style>
  <w:style w:type="paragraph" w:customStyle="1" w:styleId="46">
    <w:name w:val="DG正文"/>
    <w:basedOn w:val="1"/>
    <w:qFormat/>
    <w:uiPriority w:val="99"/>
    <w:pPr>
      <w:widowControl/>
      <w:spacing w:line="360" w:lineRule="auto"/>
      <w:ind w:right="142" w:firstLine="640"/>
      <w:jc w:val="left"/>
    </w:pPr>
    <w:rPr>
      <w:rFonts w:ascii="Calibri" w:hAnsi="Calibri" w:cs="Calibri"/>
    </w:rPr>
  </w:style>
  <w:style w:type="paragraph" w:customStyle="1" w:styleId="47">
    <w:name w:val="样式 列表编号 + 段后: 0.5 行"/>
    <w:basedOn w:val="10"/>
    <w:qFormat/>
    <w:uiPriority w:val="99"/>
    <w:pPr>
      <w:tabs>
        <w:tab w:val="left" w:pos="720"/>
        <w:tab w:val="left" w:pos="900"/>
      </w:tabs>
      <w:ind w:left="720"/>
    </w:pPr>
  </w:style>
  <w:style w:type="paragraph" w:customStyle="1" w:styleId="48">
    <w:name w:val="样式 首行缩进:  2 字符"/>
    <w:basedOn w:val="1"/>
    <w:qFormat/>
    <w:uiPriority w:val="0"/>
    <w:pPr>
      <w:spacing w:line="400" w:lineRule="exact"/>
      <w:ind w:firstLine="200" w:firstLineChars="200"/>
    </w:pPr>
    <w:rPr>
      <w:rFonts w:ascii="宋体" w:hAnsi="Times New Roman" w:cs="宋体"/>
      <w:kern w:val="0"/>
      <w:sz w:val="24"/>
      <w:szCs w:val="24"/>
    </w:rPr>
  </w:style>
  <w:style w:type="character" w:customStyle="1" w:styleId="49">
    <w:name w:val="样式 宋体 小四"/>
    <w:qFormat/>
    <w:uiPriority w:val="0"/>
    <w:rPr>
      <w:kern w:val="0"/>
      <w:sz w:val="24"/>
      <w:szCs w:val="21"/>
    </w:rPr>
  </w:style>
  <w:style w:type="paragraph" w:styleId="50">
    <w:name w:val="List Paragraph"/>
    <w:basedOn w:val="1"/>
    <w:qFormat/>
    <w:uiPriority w:val="34"/>
    <w:pPr>
      <w:ind w:firstLine="420" w:firstLineChars="200"/>
    </w:pPr>
  </w:style>
  <w:style w:type="paragraph" w:customStyle="1" w:styleId="5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4"/>
    <customShpInfo spid="_x0000_s410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50</Pages>
  <Words>24648</Words>
  <Characters>25644</Characters>
  <Lines>1</Lines>
  <Paragraphs>1</Paragraphs>
  <TotalTime>13</TotalTime>
  <ScaleCrop>false</ScaleCrop>
  <LinksUpToDate>false</LinksUpToDate>
  <CharactersWithSpaces>27732</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2019-04-12T06:14:00Z</dcterms:created>
  <dc:creator>宇正-王</dc:creator>
  <cp:lastModifiedBy>浙景</cp:lastModifiedBy>
  <cp:lastPrinted>2019-09-18T05:51:00Z</cp:lastPrinted>
  <dcterms:modified xsi:type="dcterms:W3CDTF">2019-09-18T12:43:12Z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