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E0824">
      <w:pPr>
        <w:spacing w:line="360" w:lineRule="auto"/>
        <w:jc w:val="center"/>
        <w:rPr>
          <w:rFonts w:ascii="宋体" w:hAnsi="宋体" w:cs="宋体"/>
          <w:b/>
          <w:color w:val="auto"/>
          <w:sz w:val="24"/>
          <w:highlight w:val="none"/>
        </w:rPr>
      </w:pPr>
    </w:p>
    <w:p w14:paraId="37788768">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齐贤街道八字桥垃圾中转站地埋站采购维修项目（第三次）</w:t>
      </w:r>
    </w:p>
    <w:p w14:paraId="7F8ACC50">
      <w:pPr>
        <w:jc w:val="center"/>
        <w:outlineLvl w:val="0"/>
        <w:rPr>
          <w:rFonts w:hint="eastAsia" w:ascii="仿宋" w:hAnsi="仿宋" w:eastAsia="仿宋" w:cs="仿宋"/>
          <w:b/>
          <w:color w:val="auto"/>
          <w:sz w:val="72"/>
          <w:szCs w:val="72"/>
          <w:highlight w:val="none"/>
        </w:rPr>
      </w:pPr>
    </w:p>
    <w:p w14:paraId="147469E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CED12E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2D540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BEDB25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77DAC4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AE83031">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1BC2DFC">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9E02E03">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6D54E70">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w:t>
      </w:r>
      <w:bookmarkStart w:id="61" w:name="_GoBack"/>
      <w:bookmarkEnd w:id="61"/>
      <w:r>
        <w:rPr>
          <w:rFonts w:hint="eastAsia" w:ascii="仿宋" w:hAnsi="仿宋" w:eastAsia="仿宋" w:cs="仿宋"/>
          <w:b/>
          <w:color w:val="auto"/>
          <w:sz w:val="28"/>
          <w:szCs w:val="28"/>
          <w:highlight w:val="none"/>
          <w:lang w:eastAsia="zh-CN"/>
        </w:rPr>
        <w:t>绍柯采【2025】612号</w:t>
      </w:r>
    </w:p>
    <w:tbl>
      <w:tblPr>
        <w:tblStyle w:val="62"/>
        <w:tblW w:w="7801" w:type="dxa"/>
        <w:jc w:val="center"/>
        <w:tblLayout w:type="fixed"/>
        <w:tblCellMar>
          <w:top w:w="0" w:type="dxa"/>
          <w:left w:w="108" w:type="dxa"/>
          <w:bottom w:w="0" w:type="dxa"/>
          <w:right w:w="108" w:type="dxa"/>
        </w:tblCellMar>
      </w:tblPr>
      <w:tblGrid>
        <w:gridCol w:w="2356"/>
        <w:gridCol w:w="5445"/>
      </w:tblGrid>
      <w:tr w14:paraId="423ACD08">
        <w:tblPrEx>
          <w:tblCellMar>
            <w:top w:w="0" w:type="dxa"/>
            <w:left w:w="108" w:type="dxa"/>
            <w:bottom w:w="0" w:type="dxa"/>
            <w:right w:w="108" w:type="dxa"/>
          </w:tblCellMar>
        </w:tblPrEx>
        <w:trPr>
          <w:trHeight w:val="443" w:hRule="atLeast"/>
          <w:jc w:val="center"/>
        </w:trPr>
        <w:tc>
          <w:tcPr>
            <w:tcW w:w="2356" w:type="dxa"/>
          </w:tcPr>
          <w:p w14:paraId="64024BC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BB9D3EA">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32"/>
                <w:szCs w:val="32"/>
                <w:highlight w:val="none"/>
              </w:rPr>
              <w:t>绍兴市柯桥区齐贤街道办事处</w:t>
            </w:r>
          </w:p>
        </w:tc>
      </w:tr>
      <w:tr w14:paraId="316B5598">
        <w:tblPrEx>
          <w:tblCellMar>
            <w:top w:w="0" w:type="dxa"/>
            <w:left w:w="108" w:type="dxa"/>
            <w:bottom w:w="0" w:type="dxa"/>
            <w:right w:w="108" w:type="dxa"/>
          </w:tblCellMar>
        </w:tblPrEx>
        <w:trPr>
          <w:trHeight w:val="494" w:hRule="atLeast"/>
          <w:jc w:val="center"/>
        </w:trPr>
        <w:tc>
          <w:tcPr>
            <w:tcW w:w="2356" w:type="dxa"/>
          </w:tcPr>
          <w:p w14:paraId="1E1DE81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4AE529C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32"/>
                <w:szCs w:val="32"/>
                <w:highlight w:val="none"/>
                <w:lang w:eastAsia="zh-CN"/>
              </w:rPr>
              <w:t>浙江宏扬工程项目管理有限公司</w:t>
            </w:r>
          </w:p>
        </w:tc>
      </w:tr>
      <w:tr w14:paraId="2A1F3C06">
        <w:tblPrEx>
          <w:tblCellMar>
            <w:top w:w="0" w:type="dxa"/>
            <w:left w:w="108" w:type="dxa"/>
            <w:bottom w:w="0" w:type="dxa"/>
            <w:right w:w="108" w:type="dxa"/>
          </w:tblCellMar>
        </w:tblPrEx>
        <w:trPr>
          <w:trHeight w:val="397" w:hRule="atLeast"/>
          <w:jc w:val="center"/>
        </w:trPr>
        <w:tc>
          <w:tcPr>
            <w:tcW w:w="2356" w:type="dxa"/>
            <w:vAlign w:val="center"/>
          </w:tcPr>
          <w:p w14:paraId="33BC1FF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AE851DE">
            <w:pPr>
              <w:spacing w:after="100" w:afterAutospacing="1" w:line="440" w:lineRule="exact"/>
              <w:rPr>
                <w:rFonts w:hint="eastAsia" w:ascii="仿宋" w:hAnsi="仿宋" w:eastAsia="仿宋" w:cs="仿宋"/>
                <w:color w:val="auto"/>
                <w:sz w:val="28"/>
                <w:szCs w:val="28"/>
                <w:highlight w:val="none"/>
              </w:rPr>
            </w:pPr>
            <w:r>
              <w:rPr>
                <w:rFonts w:ascii="仿宋" w:hAnsi="仿宋" w:eastAsia="仿宋" w:cs="宋体"/>
                <w:snapToGrid w:val="0"/>
                <w:color w:val="auto"/>
                <w:kern w:val="0"/>
                <w:sz w:val="24"/>
                <w:szCs w:val="28"/>
                <w:highlight w:val="none"/>
              </w:rPr>
              <w:t>绍兴市柯桥区财政局</w:t>
            </w:r>
          </w:p>
        </w:tc>
      </w:tr>
      <w:tr w14:paraId="408A69C1">
        <w:tblPrEx>
          <w:tblCellMar>
            <w:top w:w="0" w:type="dxa"/>
            <w:left w:w="108" w:type="dxa"/>
            <w:bottom w:w="0" w:type="dxa"/>
            <w:right w:w="108" w:type="dxa"/>
          </w:tblCellMar>
        </w:tblPrEx>
        <w:trPr>
          <w:trHeight w:val="333" w:hRule="atLeast"/>
          <w:jc w:val="center"/>
        </w:trPr>
        <w:tc>
          <w:tcPr>
            <w:tcW w:w="7801" w:type="dxa"/>
            <w:gridSpan w:val="2"/>
          </w:tcPr>
          <w:p w14:paraId="0C2D32F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730E92D3">
      <w:pPr>
        <w:pStyle w:val="636"/>
        <w:rPr>
          <w:rFonts w:hint="eastAsia" w:ascii="仿宋" w:hAnsi="仿宋" w:eastAsia="仿宋" w:cs="仿宋"/>
          <w:color w:val="auto"/>
          <w:highlight w:val="none"/>
        </w:rPr>
        <w:sectPr>
          <w:headerReference r:id="rId3" w:type="default"/>
          <w:footerReference r:id="rId4" w:type="even"/>
          <w:pgSz w:w="11906" w:h="16838"/>
          <w:pgMar w:top="1814" w:right="1474" w:bottom="1814" w:left="1474" w:header="851" w:footer="992" w:gutter="0"/>
          <w:cols w:space="720" w:num="1"/>
          <w:titlePg/>
          <w:docGrid w:linePitch="312" w:charSpace="0"/>
        </w:sectPr>
      </w:pPr>
    </w:p>
    <w:p w14:paraId="01E38080">
      <w:pPr>
        <w:spacing w:line="360" w:lineRule="auto"/>
        <w:jc w:val="center"/>
        <w:rPr>
          <w:rFonts w:hint="eastAsia" w:ascii="仿宋" w:hAnsi="仿宋" w:eastAsia="仿宋" w:cs="仿宋"/>
          <w:color w:val="auto"/>
          <w:sz w:val="24"/>
          <w:highlight w:val="none"/>
        </w:rPr>
      </w:pPr>
    </w:p>
    <w:p w14:paraId="39F93CD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34677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958414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9B7E54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E7E8EA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382BD1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E15008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DE565D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0DDA2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69738F">
      <w:pPr>
        <w:spacing w:line="360" w:lineRule="auto"/>
        <w:ind w:firstLine="549" w:firstLineChars="229"/>
        <w:rPr>
          <w:rFonts w:hint="eastAsia" w:ascii="仿宋" w:hAnsi="仿宋" w:eastAsia="仿宋" w:cs="仿宋"/>
          <w:color w:val="auto"/>
          <w:sz w:val="24"/>
          <w:highlight w:val="none"/>
        </w:rPr>
      </w:pPr>
    </w:p>
    <w:p w14:paraId="145BBFE6">
      <w:pPr>
        <w:spacing w:line="360" w:lineRule="auto"/>
        <w:ind w:firstLine="549" w:firstLineChars="229"/>
        <w:rPr>
          <w:rFonts w:hint="eastAsia" w:ascii="仿宋" w:hAnsi="仿宋" w:eastAsia="仿宋" w:cs="仿宋"/>
          <w:color w:val="auto"/>
          <w:sz w:val="24"/>
          <w:highlight w:val="none"/>
        </w:rPr>
      </w:pPr>
    </w:p>
    <w:p w14:paraId="3BBE6F49">
      <w:pPr>
        <w:spacing w:line="360" w:lineRule="auto"/>
        <w:ind w:firstLine="549" w:firstLineChars="229"/>
        <w:rPr>
          <w:rFonts w:hint="eastAsia" w:ascii="仿宋" w:hAnsi="仿宋" w:eastAsia="仿宋" w:cs="仿宋"/>
          <w:color w:val="auto"/>
          <w:sz w:val="24"/>
          <w:highlight w:val="none"/>
        </w:rPr>
      </w:pPr>
    </w:p>
    <w:p w14:paraId="1336D18F">
      <w:pPr>
        <w:spacing w:line="360" w:lineRule="auto"/>
        <w:ind w:firstLine="549" w:firstLineChars="229"/>
        <w:rPr>
          <w:rFonts w:hint="eastAsia" w:ascii="仿宋" w:hAnsi="仿宋" w:eastAsia="仿宋" w:cs="仿宋"/>
          <w:color w:val="auto"/>
          <w:sz w:val="24"/>
          <w:highlight w:val="none"/>
        </w:rPr>
      </w:pPr>
    </w:p>
    <w:p w14:paraId="1CD7B585">
      <w:pPr>
        <w:spacing w:line="360" w:lineRule="auto"/>
        <w:ind w:firstLine="549" w:firstLineChars="229"/>
        <w:rPr>
          <w:rFonts w:hint="eastAsia" w:ascii="仿宋" w:hAnsi="仿宋" w:eastAsia="仿宋" w:cs="仿宋"/>
          <w:color w:val="auto"/>
          <w:sz w:val="24"/>
          <w:highlight w:val="none"/>
        </w:rPr>
      </w:pPr>
    </w:p>
    <w:p w14:paraId="73FC1C8B">
      <w:pPr>
        <w:spacing w:line="360" w:lineRule="auto"/>
        <w:ind w:firstLine="549" w:firstLineChars="229"/>
        <w:rPr>
          <w:rFonts w:hint="eastAsia" w:ascii="仿宋" w:hAnsi="仿宋" w:eastAsia="仿宋" w:cs="仿宋"/>
          <w:color w:val="auto"/>
          <w:sz w:val="24"/>
          <w:highlight w:val="none"/>
        </w:rPr>
      </w:pPr>
    </w:p>
    <w:p w14:paraId="33C0377C">
      <w:pPr>
        <w:spacing w:line="360" w:lineRule="auto"/>
        <w:ind w:firstLine="549" w:firstLineChars="229"/>
        <w:rPr>
          <w:rFonts w:hint="eastAsia" w:ascii="仿宋" w:hAnsi="仿宋" w:eastAsia="仿宋" w:cs="仿宋"/>
          <w:color w:val="auto"/>
          <w:sz w:val="24"/>
          <w:highlight w:val="none"/>
        </w:rPr>
      </w:pPr>
    </w:p>
    <w:p w14:paraId="21B5AD25">
      <w:pPr>
        <w:spacing w:line="360" w:lineRule="auto"/>
        <w:ind w:firstLine="549" w:firstLineChars="229"/>
        <w:rPr>
          <w:rFonts w:hint="eastAsia" w:ascii="仿宋" w:hAnsi="仿宋" w:eastAsia="仿宋" w:cs="仿宋"/>
          <w:color w:val="auto"/>
          <w:sz w:val="24"/>
          <w:highlight w:val="none"/>
        </w:rPr>
      </w:pPr>
    </w:p>
    <w:p w14:paraId="057DFCCF">
      <w:pPr>
        <w:spacing w:line="360" w:lineRule="auto"/>
        <w:ind w:firstLine="549" w:firstLineChars="229"/>
        <w:rPr>
          <w:rFonts w:hint="eastAsia" w:ascii="仿宋" w:hAnsi="仿宋" w:eastAsia="仿宋" w:cs="仿宋"/>
          <w:color w:val="auto"/>
          <w:sz w:val="24"/>
          <w:highlight w:val="none"/>
        </w:rPr>
      </w:pPr>
    </w:p>
    <w:p w14:paraId="06B56D59">
      <w:pPr>
        <w:spacing w:line="360" w:lineRule="auto"/>
        <w:ind w:firstLine="549" w:firstLineChars="229"/>
        <w:rPr>
          <w:rFonts w:hint="eastAsia" w:ascii="仿宋" w:hAnsi="仿宋" w:eastAsia="仿宋" w:cs="仿宋"/>
          <w:color w:val="auto"/>
          <w:sz w:val="24"/>
          <w:highlight w:val="none"/>
        </w:rPr>
      </w:pPr>
    </w:p>
    <w:p w14:paraId="7EBDF7CF">
      <w:pPr>
        <w:spacing w:line="360" w:lineRule="auto"/>
        <w:ind w:firstLine="549" w:firstLineChars="229"/>
        <w:rPr>
          <w:rFonts w:hint="eastAsia" w:ascii="仿宋" w:hAnsi="仿宋" w:eastAsia="仿宋" w:cs="仿宋"/>
          <w:color w:val="auto"/>
          <w:sz w:val="24"/>
          <w:highlight w:val="none"/>
        </w:rPr>
      </w:pPr>
    </w:p>
    <w:p w14:paraId="09198123">
      <w:pPr>
        <w:spacing w:line="360" w:lineRule="auto"/>
        <w:ind w:firstLine="549" w:firstLineChars="229"/>
        <w:rPr>
          <w:rFonts w:hint="eastAsia" w:ascii="仿宋" w:hAnsi="仿宋" w:eastAsia="仿宋" w:cs="仿宋"/>
          <w:color w:val="auto"/>
          <w:sz w:val="24"/>
          <w:highlight w:val="none"/>
        </w:rPr>
      </w:pPr>
    </w:p>
    <w:p w14:paraId="6BE49DD1">
      <w:pPr>
        <w:spacing w:line="360" w:lineRule="auto"/>
        <w:ind w:firstLine="549" w:firstLineChars="229"/>
        <w:rPr>
          <w:rFonts w:hint="eastAsia" w:ascii="仿宋" w:hAnsi="仿宋" w:eastAsia="仿宋" w:cs="仿宋"/>
          <w:color w:val="auto"/>
          <w:sz w:val="24"/>
          <w:highlight w:val="none"/>
        </w:rPr>
      </w:pPr>
    </w:p>
    <w:p w14:paraId="24B9A4C8">
      <w:pPr>
        <w:spacing w:line="360" w:lineRule="auto"/>
        <w:rPr>
          <w:rFonts w:hint="eastAsia" w:ascii="仿宋" w:hAnsi="仿宋" w:eastAsia="仿宋" w:cs="仿宋"/>
          <w:color w:val="auto"/>
          <w:sz w:val="24"/>
          <w:highlight w:val="none"/>
        </w:rPr>
      </w:pPr>
    </w:p>
    <w:bookmarkEnd w:id="2"/>
    <w:p w14:paraId="1CE7FE6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6" w:type="first"/>
          <w:footerReference r:id="rId9" w:type="first"/>
          <w:headerReference r:id="rId5"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07423"/>
      <w:bookmarkEnd w:id="4"/>
      <w:bookmarkStart w:id="5" w:name="_Hlt74728647"/>
      <w:bookmarkEnd w:id="5"/>
      <w:bookmarkStart w:id="6" w:name="_Hlt74729822"/>
      <w:bookmarkEnd w:id="6"/>
      <w:bookmarkStart w:id="7" w:name="第二部分"/>
      <w:bookmarkStart w:id="8" w:name="_Toc91899870"/>
      <w:bookmarkStart w:id="9" w:name="_Toc91899871"/>
    </w:p>
    <w:p w14:paraId="7CAE561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1264D6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2D7E25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齐贤街道八字桥垃圾中转站地埋站采购维修项目（第三次）</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21</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BC5D5F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A0DBF8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 绍柯采【2025】612号</w:t>
      </w:r>
    </w:p>
    <w:p w14:paraId="487A2FF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齐贤街道八字桥垃圾中转站地埋站采购维修项目（第三次）</w:t>
      </w:r>
      <w:r>
        <w:rPr>
          <w:rFonts w:hint="eastAsia" w:ascii="仿宋" w:hAnsi="仿宋" w:eastAsia="仿宋" w:cs="仿宋"/>
          <w:color w:val="auto"/>
          <w:sz w:val="24"/>
          <w:highlight w:val="none"/>
          <w:lang w:val="en-US" w:eastAsia="zh-CN"/>
        </w:rPr>
        <w:t xml:space="preserve"> </w:t>
      </w:r>
    </w:p>
    <w:p w14:paraId="49553FD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1021000</w:t>
      </w:r>
      <w:r>
        <w:rPr>
          <w:rFonts w:hint="eastAsia" w:ascii="仿宋" w:hAnsi="仿宋" w:eastAsia="仿宋" w:cs="仿宋"/>
          <w:b/>
          <w:color w:val="auto"/>
          <w:sz w:val="24"/>
          <w:highlight w:val="none"/>
        </w:rPr>
        <w:t xml:space="preserve"> </w:t>
      </w:r>
    </w:p>
    <w:p w14:paraId="7F9D048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1021000</w:t>
      </w:r>
      <w:r>
        <w:rPr>
          <w:rFonts w:hint="eastAsia" w:ascii="仿宋" w:hAnsi="仿宋" w:eastAsia="仿宋" w:cs="仿宋"/>
          <w:b/>
          <w:color w:val="auto"/>
          <w:sz w:val="24"/>
          <w:highlight w:val="none"/>
        </w:rPr>
        <w:t xml:space="preserve"> </w:t>
      </w:r>
    </w:p>
    <w:p w14:paraId="430BA2F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7D06EE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5F43E2E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齐贤街道八字桥垃圾中转站地埋站采购维修项目（第三次）</w:t>
      </w:r>
    </w:p>
    <w:p w14:paraId="3A4DB5EB">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65DD1D5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rPr>
        <w:t>（元）</w:t>
      </w:r>
      <w:r>
        <w:rPr>
          <w:rFonts w:hint="eastAsia" w:ascii="仿宋" w:hAnsi="仿宋" w:eastAsia="仿宋" w:cs="仿宋"/>
          <w:bCs/>
          <w:color w:val="auto"/>
          <w:sz w:val="24"/>
          <w:highlight w:val="none"/>
          <w:lang w:val="en-US" w:eastAsia="zh-CN"/>
        </w:rPr>
        <w:t>：</w:t>
      </w:r>
      <w:r>
        <w:rPr>
          <w:rFonts w:hint="eastAsia" w:ascii="仿宋" w:hAnsi="仿宋" w:eastAsia="仿宋" w:cs="仿宋"/>
          <w:b w:val="0"/>
          <w:bCs/>
          <w:color w:val="auto"/>
          <w:sz w:val="24"/>
          <w:highlight w:val="none"/>
          <w:lang w:val="en-US" w:eastAsia="zh-CN"/>
        </w:rPr>
        <w:t>1021000</w:t>
      </w:r>
      <w:r>
        <w:rPr>
          <w:rFonts w:hint="eastAsia" w:ascii="仿宋" w:hAnsi="仿宋" w:eastAsia="仿宋" w:cs="仿宋"/>
          <w:b/>
          <w:color w:val="auto"/>
          <w:sz w:val="24"/>
          <w:highlight w:val="none"/>
        </w:rPr>
        <w:t xml:space="preserve"> </w:t>
      </w:r>
    </w:p>
    <w:p w14:paraId="08B3013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eastAsia="zh-CN"/>
        </w:rPr>
        <w:t>齐贤街道八字桥垃圾中转站地埋站采购维修项目（第三次）</w:t>
      </w:r>
      <w:r>
        <w:rPr>
          <w:rFonts w:hint="eastAsia" w:ascii="仿宋" w:hAnsi="仿宋" w:eastAsia="仿宋" w:cs="仿宋"/>
          <w:bCs/>
          <w:color w:val="auto"/>
          <w:sz w:val="24"/>
          <w:highlight w:val="none"/>
        </w:rPr>
        <w:t>四立柱地埋压缩新设备配置及维修保养。</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6550111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53032E9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本项目接受联合体投标：否。</w:t>
      </w:r>
    </w:p>
    <w:p w14:paraId="31031E62">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C79985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80796F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F67C2F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67EFB6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宋体"/>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EDE8CE9">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宋体"/>
          <w:color w:val="auto"/>
          <w:kern w:val="0"/>
          <w:sz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73F1994F">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48327BB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1845804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E0204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2B0E9A79">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A12A1A">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608F844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5E54D1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7470EE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F54FD5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05F789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41AAC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E4AC17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478B86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03C0115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绍兴市柯桥区齐贤街道办事处</w:t>
      </w:r>
      <w:r>
        <w:rPr>
          <w:rFonts w:hint="eastAsia" w:ascii="仿宋" w:hAnsi="仿宋" w:eastAsia="仿宋" w:cs="仿宋"/>
          <w:b w:val="0"/>
          <w:bCs/>
          <w:color w:val="auto"/>
          <w:sz w:val="24"/>
          <w:highlight w:val="none"/>
          <w:lang w:val="en-US" w:eastAsia="zh-CN"/>
        </w:rPr>
        <w:t>D101</w:t>
      </w:r>
      <w:r>
        <w:rPr>
          <w:rFonts w:hint="eastAsia" w:ascii="仿宋" w:hAnsi="仿宋" w:eastAsia="仿宋" w:cs="仿宋"/>
          <w:b w:val="0"/>
          <w:bCs/>
          <w:color w:val="auto"/>
          <w:sz w:val="24"/>
          <w:highlight w:val="none"/>
        </w:rPr>
        <w:t>楼会议室通过</w:t>
      </w:r>
      <w:r>
        <w:rPr>
          <w:rFonts w:hint="eastAsia" w:ascii="仿宋" w:hAnsi="仿宋" w:eastAsia="仿宋" w:cs="仿宋"/>
          <w:color w:val="auto"/>
          <w:sz w:val="24"/>
          <w:highlight w:val="none"/>
        </w:rPr>
        <w:t>政采云平台（https://www.zcygov.cn/）</w:t>
      </w:r>
    </w:p>
    <w:p w14:paraId="33AD66BF">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1A73B4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07E1146">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2F97A5F">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17EFBD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AC88DA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553872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⑨投标文件的解密：⑩具体操作指南：详见政采云平台“服务中心-帮助文档-项目采购-操作流程-电子招投标-政府采购项目电子交易管理操作指南-供应商”。（3）招标文件公告期限与招标公告的公告期限一致。</w:t>
      </w:r>
    </w:p>
    <w:p w14:paraId="73510AC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13B6839">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28359096"/>
      <w:bookmarkStart w:id="13" w:name="_Toc35393806"/>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6DAA34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rPr>
        <w:t>绍兴市柯桥区齐贤街道办事处</w:t>
      </w:r>
    </w:p>
    <w:p w14:paraId="45A7347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rPr>
        <w:t>绍兴市柯桥区齐贤街道大越北路1997号</w:t>
      </w:r>
      <w:r>
        <w:rPr>
          <w:rFonts w:hint="eastAsia" w:ascii="仿宋" w:hAnsi="仿宋" w:eastAsia="仿宋" w:cs="仿宋"/>
          <w:color w:val="auto"/>
          <w:sz w:val="24"/>
          <w:highlight w:val="none"/>
        </w:rPr>
        <w:t xml:space="preserve"> </w:t>
      </w:r>
    </w:p>
    <w:p w14:paraId="51E8608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olor w:val="auto"/>
          <w:sz w:val="24"/>
          <w:szCs w:val="28"/>
          <w:highlight w:val="none"/>
          <w:lang w:val="en-US" w:eastAsia="zh-CN"/>
        </w:rPr>
        <w:t>/</w:t>
      </w:r>
    </w:p>
    <w:p w14:paraId="4B71AE2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rPr>
        <w:t>林松</w:t>
      </w:r>
    </w:p>
    <w:p w14:paraId="04E3225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0575-85181039</w:t>
      </w:r>
    </w:p>
    <w:p w14:paraId="045B036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rPr>
        <w:t>张航</w:t>
      </w:r>
      <w:r>
        <w:rPr>
          <w:rFonts w:hint="eastAsia" w:ascii="仿宋" w:hAnsi="仿宋" w:eastAsia="仿宋" w:cs="仿宋"/>
          <w:color w:val="auto"/>
          <w:sz w:val="24"/>
          <w:highlight w:val="none"/>
        </w:rPr>
        <w:t xml:space="preserve"> </w:t>
      </w:r>
    </w:p>
    <w:p w14:paraId="43EB92D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0575-85570317</w:t>
      </w:r>
    </w:p>
    <w:p w14:paraId="5A57FCB2">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35393807"/>
      <w:bookmarkStart w:id="16" w:name="_Toc28359020"/>
      <w:bookmarkStart w:id="17" w:name="_Toc28359097"/>
      <w:bookmarkStart w:id="18" w:name="_Toc35393638"/>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345B350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lang w:eastAsia="zh-CN"/>
        </w:rPr>
        <w:t>浙江宏扬工程项目管理有限公司</w:t>
      </w:r>
      <w:r>
        <w:rPr>
          <w:rFonts w:hint="eastAsia" w:ascii="仿宋" w:hAnsi="仿宋" w:eastAsia="仿宋" w:cs="仿宋"/>
          <w:color w:val="auto"/>
          <w:sz w:val="24"/>
          <w:highlight w:val="none"/>
        </w:rPr>
        <w:t xml:space="preserve">            </w:t>
      </w:r>
    </w:p>
    <w:p w14:paraId="7370FF0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lang w:eastAsia="zh-CN"/>
        </w:rPr>
        <w:t>绍兴市迪荡新城阳光商务大厦1303室</w:t>
      </w:r>
      <w:r>
        <w:rPr>
          <w:rFonts w:hint="eastAsia" w:ascii="仿宋" w:hAnsi="仿宋" w:eastAsia="仿宋" w:cs="仿宋"/>
          <w:color w:val="auto"/>
          <w:sz w:val="24"/>
          <w:highlight w:val="none"/>
        </w:rPr>
        <w:t xml:space="preserve"> </w:t>
      </w:r>
    </w:p>
    <w:p w14:paraId="4195FA0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06FB44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rPr>
        <w:t>黄惠惠</w:t>
      </w:r>
    </w:p>
    <w:p w14:paraId="7D9802E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13819581244</w:t>
      </w:r>
      <w:r>
        <w:rPr>
          <w:rFonts w:hint="eastAsia" w:ascii="仿宋" w:hAnsi="仿宋" w:eastAsia="仿宋" w:cs="仿宋"/>
          <w:color w:val="auto"/>
          <w:sz w:val="24"/>
          <w:highlight w:val="none"/>
        </w:rPr>
        <w:t xml:space="preserve"> </w:t>
      </w:r>
    </w:p>
    <w:p w14:paraId="26998FD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highlight w:val="none"/>
          <w:lang w:val="en-US" w:eastAsia="zh-CN"/>
        </w:rPr>
        <w:t>屠家明</w:t>
      </w:r>
      <w:r>
        <w:rPr>
          <w:rFonts w:hint="eastAsia" w:ascii="仿宋" w:hAnsi="仿宋" w:eastAsia="仿宋" w:cs="仿宋"/>
          <w:color w:val="auto"/>
          <w:sz w:val="24"/>
          <w:highlight w:val="none"/>
        </w:rPr>
        <w:t xml:space="preserve">             </w:t>
      </w:r>
    </w:p>
    <w:p w14:paraId="0274E9F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highlight w:val="none"/>
          <w:lang w:val="en-US" w:eastAsia="zh-CN"/>
        </w:rPr>
        <w:t>13575541353</w:t>
      </w:r>
    </w:p>
    <w:p w14:paraId="5A70758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28359021"/>
      <w:bookmarkStart w:id="20" w:name="_Toc28359098"/>
      <w:bookmarkStart w:id="21" w:name="_Toc35393639"/>
      <w:bookmarkStart w:id="2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4791C53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bookmarkStart w:id="23" w:name="OLE_LINK12"/>
      <w:r>
        <w:rPr>
          <w:rFonts w:ascii="仿宋" w:hAnsi="仿宋" w:eastAsia="仿宋" w:cs="宋体"/>
          <w:snapToGrid w:val="0"/>
          <w:color w:val="auto"/>
          <w:kern w:val="0"/>
          <w:sz w:val="24"/>
          <w:szCs w:val="28"/>
          <w:highlight w:val="none"/>
        </w:rPr>
        <w:t>绍兴市柯桥区财政局</w:t>
      </w:r>
    </w:p>
    <w:bookmarkEnd w:id="23"/>
    <w:p w14:paraId="413A781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4" w:name="OLE_LINK2"/>
      <w:r>
        <w:rPr>
          <w:rFonts w:hint="eastAsia" w:ascii="仿宋" w:hAnsi="仿宋" w:eastAsia="仿宋"/>
          <w:color w:val="auto"/>
          <w:sz w:val="24"/>
          <w:highlight w:val="none"/>
        </w:rPr>
        <w:t>绍兴市</w:t>
      </w:r>
      <w:r>
        <w:rPr>
          <w:rFonts w:ascii="仿宋" w:hAnsi="仿宋" w:eastAsia="仿宋"/>
          <w:color w:val="auto"/>
          <w:sz w:val="24"/>
          <w:highlight w:val="none"/>
        </w:rPr>
        <w:t>柯桥区育才路财税大楼</w:t>
      </w:r>
      <w:r>
        <w:rPr>
          <w:rFonts w:hint="eastAsia" w:ascii="仿宋" w:hAnsi="仿宋" w:eastAsia="仿宋" w:cs="仿宋"/>
          <w:color w:val="auto"/>
          <w:sz w:val="24"/>
          <w:highlight w:val="none"/>
          <w:lang w:val="en-US" w:eastAsia="zh-CN"/>
        </w:rPr>
        <w:t xml:space="preserve"> </w:t>
      </w:r>
      <w:bookmarkEnd w:id="24"/>
      <w:r>
        <w:rPr>
          <w:rFonts w:hint="eastAsia" w:ascii="仿宋" w:hAnsi="仿宋" w:eastAsia="仿宋" w:cs="仿宋"/>
          <w:color w:val="auto"/>
          <w:sz w:val="24"/>
          <w:highlight w:val="none"/>
        </w:rPr>
        <w:t xml:space="preserve"> </w:t>
      </w:r>
    </w:p>
    <w:p w14:paraId="4781E934">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5A69EB5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bookmarkStart w:id="25" w:name="OLE_LINK3"/>
      <w:r>
        <w:rPr>
          <w:rFonts w:hint="eastAsia" w:ascii="仿宋" w:hAnsi="仿宋" w:eastAsia="仿宋" w:cs="宋体"/>
          <w:snapToGrid w:val="0"/>
          <w:color w:val="auto"/>
          <w:kern w:val="0"/>
          <w:sz w:val="24"/>
          <w:szCs w:val="28"/>
          <w:highlight w:val="none"/>
        </w:rPr>
        <w:t>王</w:t>
      </w:r>
      <w:r>
        <w:rPr>
          <w:rFonts w:hint="eastAsia" w:ascii="仿宋" w:hAnsi="仿宋" w:eastAsia="仿宋" w:cs="宋体"/>
          <w:snapToGrid w:val="0"/>
          <w:color w:val="auto"/>
          <w:kern w:val="0"/>
          <w:sz w:val="24"/>
          <w:szCs w:val="28"/>
          <w:highlight w:val="none"/>
          <w:lang w:val="en-US" w:eastAsia="zh-CN"/>
        </w:rPr>
        <w:t>涛</w:t>
      </w:r>
      <w:r>
        <w:rPr>
          <w:rFonts w:hint="eastAsia" w:ascii="仿宋" w:hAnsi="仿宋" w:eastAsia="仿宋" w:cs="仿宋"/>
          <w:color w:val="auto"/>
          <w:sz w:val="24"/>
          <w:highlight w:val="none"/>
          <w:lang w:val="en-US" w:eastAsia="zh-CN"/>
        </w:rPr>
        <w:t xml:space="preserve"> </w:t>
      </w:r>
    </w:p>
    <w:bookmarkEnd w:id="25"/>
    <w:p w14:paraId="5BBBC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6" w:name="OLE_LINK4"/>
      <w:r>
        <w:rPr>
          <w:rFonts w:hint="eastAsia" w:ascii="仿宋" w:hAnsi="仿宋" w:eastAsia="仿宋" w:cs="宋体"/>
          <w:color w:val="auto"/>
          <w:sz w:val="24"/>
          <w:szCs w:val="28"/>
          <w:highlight w:val="none"/>
        </w:rPr>
        <w:t>0575-85672135</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bookmarkEnd w:id="26"/>
    </w:p>
    <w:p w14:paraId="7D3228D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433DB6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2CFA60F">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253B10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57773076">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F03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06BA0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00553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E66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F7E47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B83355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0809D814">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F9C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567E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F7D34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299E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0399ED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5A3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D7A4E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931802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EC5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870DB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4C70A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BB4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C60540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FB93FCC">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sz w:val="24"/>
                <w:highlight w:val="none"/>
              </w:rPr>
              <w:t>不同意分包。</w:t>
            </w:r>
          </w:p>
        </w:tc>
      </w:tr>
      <w:tr w14:paraId="0165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C248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19891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79E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2271C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5EEAF5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不组织。</w:t>
            </w:r>
          </w:p>
        </w:tc>
      </w:tr>
      <w:tr w14:paraId="5C76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6785C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59A926">
            <w:pPr>
              <w:keepNext w:val="0"/>
              <w:keepLines w:val="0"/>
              <w:pageBreakBefore w:val="0"/>
              <w:widowControl w:val="0"/>
              <w:kinsoku/>
              <w:wordWrap/>
              <w:overflowPunct/>
              <w:topLinePunct w:val="0"/>
              <w:bidi w:val="0"/>
              <w:adjustRightInd w:val="0"/>
              <w:spacing w:line="440" w:lineRule="exact"/>
              <w:ind w:left="0" w:leftChars="0" w:right="0" w:rightChars="0"/>
              <w:rPr>
                <w:rFonts w:hint="eastAsia" w:eastAsia="仿宋"/>
                <w:color w:val="auto"/>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color w:val="auto"/>
                <w:sz w:val="24"/>
                <w:highlight w:val="none"/>
              </w:rPr>
              <w:t>不要求提供。</w:t>
            </w:r>
          </w:p>
        </w:tc>
      </w:tr>
      <w:tr w14:paraId="63A7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B324D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EB130C9">
            <w:pPr>
              <w:spacing w:beforeLines="0" w:afterLines="0" w:line="440" w:lineRule="exact"/>
              <w:rPr>
                <w:rFonts w:hint="eastAsia" w:ascii="仿宋" w:hAnsi="仿宋" w:eastAsia="仿宋" w:cs="仿宋"/>
                <w:color w:val="auto"/>
                <w:sz w:val="24"/>
                <w:highlight w:val="none"/>
              </w:rPr>
            </w:pPr>
            <w:r>
              <w:rPr>
                <w:rFonts w:hint="eastAsia" w:ascii="仿宋_GB2312" w:hAnsi="宋体" w:eastAsia="仿宋_GB2312"/>
                <w:b/>
                <w:color w:val="auto"/>
                <w:sz w:val="24"/>
                <w:szCs w:val="24"/>
                <w:highlight w:val="none"/>
              </w:rPr>
              <w:t>方案讲解演示：</w:t>
            </w:r>
            <w:r>
              <w:rPr>
                <w:rFonts w:hint="eastAsia" w:ascii="仿宋" w:hAnsi="仿宋" w:eastAsia="仿宋" w:cs="仿宋"/>
                <w:color w:val="auto"/>
                <w:sz w:val="24"/>
                <w:szCs w:val="24"/>
                <w:highlight w:val="none"/>
              </w:rPr>
              <w:t>无方案讲解演示。</w:t>
            </w:r>
          </w:p>
        </w:tc>
      </w:tr>
      <w:tr w14:paraId="6838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16D375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ADD93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进口产品</w:t>
            </w:r>
          </w:p>
        </w:tc>
        <w:tc>
          <w:tcPr>
            <w:tcW w:w="7515" w:type="dxa"/>
            <w:vAlign w:val="center"/>
          </w:tcPr>
          <w:p w14:paraId="40BD47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CA02F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1A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D8E5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3614835">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D305E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071E9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BBF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5060F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FCAB9A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70C6D83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lang w:eastAsia="zh-CN"/>
              </w:rPr>
              <w:t>齐贤街道八字桥垃圾中转站地埋站采购维修项目（第三次）</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rPr>
              <w:t>行业；</w:t>
            </w:r>
          </w:p>
        </w:tc>
      </w:tr>
      <w:tr w14:paraId="1A13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89CB4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EA51D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B8BF0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6CC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E32E2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A713B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34BA8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6C3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DB20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0AB8D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054F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EDFAA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E18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8E0E6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082838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08F386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柯桥区</w:t>
            </w:r>
            <w:r>
              <w:rPr>
                <w:rFonts w:hint="eastAsia" w:ascii="仿宋" w:hAnsi="仿宋" w:eastAsia="仿宋" w:cs="仿宋"/>
                <w:color w:val="auto"/>
                <w:sz w:val="24"/>
                <w:highlight w:val="none"/>
              </w:rPr>
              <w:t>公共资源交易平台责令整改、暂停交易的投标人，在此期间将被拒绝参与政府采购活动。</w:t>
            </w:r>
          </w:p>
        </w:tc>
      </w:tr>
      <w:tr w14:paraId="1DFB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04AE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15A8E0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728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DA8F3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p>
        </w:tc>
        <w:tc>
          <w:tcPr>
            <w:tcW w:w="8370" w:type="dxa"/>
            <w:gridSpan w:val="2"/>
            <w:vAlign w:val="center"/>
          </w:tcPr>
          <w:p w14:paraId="6F6F75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绍兴市柯桥区</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val="en-US" w:eastAsia="zh-CN"/>
              </w:rPr>
              <w:t>中心</w:t>
            </w:r>
            <w:r>
              <w:rPr>
                <w:rFonts w:hint="eastAsia" w:ascii="仿宋" w:hAnsi="仿宋" w:eastAsia="仿宋" w:cs="仿宋"/>
                <w:color w:val="auto"/>
                <w:sz w:val="24"/>
                <w:highlight w:val="none"/>
              </w:rPr>
              <w:t>网</w:t>
            </w:r>
            <w:r>
              <w:rPr>
                <w:rFonts w:hint="eastAsia" w:ascii="仿宋" w:hAnsi="仿宋" w:eastAsia="仿宋" w:cs="仿宋"/>
                <w:color w:val="auto"/>
                <w:sz w:val="24"/>
                <w:highlight w:val="none"/>
                <w:lang w:val="en-US" w:eastAsia="zh-CN"/>
              </w:rPr>
              <w:t>站</w:t>
            </w:r>
            <w:r>
              <w:rPr>
                <w:rFonts w:hint="eastAsia" w:ascii="仿宋" w:hAnsi="仿宋" w:eastAsia="仿宋" w:cs="仿宋"/>
                <w:color w:val="auto"/>
                <w:sz w:val="24"/>
                <w:highlight w:val="none"/>
              </w:rPr>
              <w:t>查看下载。</w:t>
            </w:r>
          </w:p>
        </w:tc>
      </w:tr>
      <w:tr w14:paraId="2EC3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BBC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r>
              <w:rPr>
                <w:rFonts w:hint="eastAsia" w:ascii="仿宋" w:hAnsi="仿宋" w:eastAsia="仿宋" w:cs="仿宋"/>
                <w:color w:val="auto"/>
                <w:sz w:val="24"/>
                <w:highlight w:val="none"/>
              </w:rPr>
              <w:t xml:space="preserve">                                                                                                                                                                                                                                                                                                                                                                                                                                                                                                                                                                                                                                                                                                                                                                                                                                                                                                                                                                                                                                                                                                                                                                                                                                                                                                                                        </w:t>
            </w:r>
          </w:p>
        </w:tc>
        <w:tc>
          <w:tcPr>
            <w:tcW w:w="8370" w:type="dxa"/>
            <w:gridSpan w:val="2"/>
            <w:vAlign w:val="center"/>
          </w:tcPr>
          <w:p w14:paraId="7953ED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E3288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068DF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ABAC0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5B904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8C800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714783C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A03DD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786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AA499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8</w:t>
            </w:r>
          </w:p>
        </w:tc>
        <w:tc>
          <w:tcPr>
            <w:tcW w:w="8370" w:type="dxa"/>
            <w:gridSpan w:val="2"/>
            <w:vAlign w:val="center"/>
          </w:tcPr>
          <w:p w14:paraId="776E76C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特别说明：</w:t>
            </w:r>
          </w:p>
          <w:p w14:paraId="5B43EE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strike/>
                <w:dstrike w:val="0"/>
                <w:color w:val="auto"/>
                <w:kern w:val="0"/>
                <w:sz w:val="24"/>
                <w:highlight w:val="none"/>
              </w:rPr>
              <w:t>。</w:t>
            </w:r>
          </w:p>
        </w:tc>
      </w:tr>
      <w:tr w14:paraId="3964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5E3A26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3A1ADE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snapToGrid w:val="0"/>
                <w:color w:val="auto"/>
                <w:kern w:val="28"/>
                <w:sz w:val="24"/>
                <w:highlight w:val="none"/>
              </w:rPr>
            </w:pPr>
            <w:r>
              <w:rPr>
                <w:rFonts w:hint="eastAsia" w:ascii="仿宋" w:hAnsi="仿宋" w:eastAsia="仿宋" w:cs="仿宋"/>
                <w:strike/>
                <w:dstrike w:val="0"/>
                <w:color w:val="auto"/>
                <w:kern w:val="0"/>
                <w:sz w:val="24"/>
                <w:highlight w:val="none"/>
                <w:lang w:eastAsia="zh-CN"/>
              </w:rPr>
              <w:t>□</w:t>
            </w:r>
            <w:r>
              <w:rPr>
                <w:rFonts w:hint="eastAsia" w:ascii="仿宋" w:hAnsi="仿宋" w:eastAsia="仿宋" w:cs="仿宋"/>
                <w:strike/>
                <w:dstrike w:val="0"/>
                <w:snapToGrid w:val="0"/>
                <w:color w:val="auto"/>
                <w:kern w:val="28"/>
                <w:sz w:val="24"/>
                <w:highlight w:val="none"/>
              </w:rPr>
              <w:t>联合体投标的，联合体各方均需按招标文件第五部分评标标准要求提供资信证明文件，否则视为不符合相关要求。</w:t>
            </w:r>
          </w:p>
          <w:p w14:paraId="6A065F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5D2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4E5C8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p>
        </w:tc>
        <w:tc>
          <w:tcPr>
            <w:tcW w:w="8370" w:type="dxa"/>
            <w:gridSpan w:val="2"/>
            <w:vAlign w:val="center"/>
          </w:tcPr>
          <w:p w14:paraId="519C7866">
            <w:pPr>
              <w:spacing w:line="336" w:lineRule="auto"/>
              <w:rPr>
                <w:rFonts w:hint="eastAsia" w:ascii="仿宋" w:hAnsi="仿宋" w:eastAsia="宋体" w:cs="仿宋"/>
                <w:b/>
                <w:color w:val="auto"/>
                <w:sz w:val="24"/>
                <w:highlight w:val="none"/>
                <w:lang w:eastAsia="zh-CN"/>
              </w:rPr>
            </w:pPr>
            <w:r>
              <w:rPr>
                <w:rFonts w:hint="eastAsia" w:ascii="仿宋" w:hAnsi="仿宋" w:eastAsia="仿宋" w:cs="仿宋"/>
                <w:b/>
                <w:color w:val="auto"/>
                <w:sz w:val="24"/>
                <w:highlight w:val="none"/>
              </w:rPr>
              <w:t>采购代理服务费：</w:t>
            </w:r>
          </w:p>
          <w:p w14:paraId="04171B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b/>
                <w:color w:val="auto"/>
                <w:sz w:val="24"/>
                <w:highlight w:val="none"/>
                <w:u w:val="single"/>
                <w:lang w:val="en-US" w:eastAsia="zh-CN"/>
              </w:rPr>
              <w:t>由采购人支付</w:t>
            </w:r>
            <w:r>
              <w:rPr>
                <w:rFonts w:hint="eastAsia" w:ascii="仿宋" w:hAnsi="仿宋" w:eastAsia="仿宋" w:cs="仿宋"/>
                <w:b/>
                <w:color w:val="auto"/>
                <w:sz w:val="24"/>
                <w:highlight w:val="none"/>
                <w:u w:val="single"/>
              </w:rPr>
              <w:t xml:space="preserve"> 。</w:t>
            </w:r>
          </w:p>
        </w:tc>
      </w:tr>
      <w:tr w14:paraId="1A1A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A9CC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F5A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A906D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6FAE6D9">
      <w:pPr>
        <w:snapToGrid w:val="0"/>
        <w:spacing w:line="360" w:lineRule="auto"/>
        <w:jc w:val="center"/>
        <w:rPr>
          <w:rFonts w:hint="eastAsia" w:ascii="仿宋" w:hAnsi="仿宋" w:eastAsia="仿宋" w:cs="仿宋"/>
          <w:b/>
          <w:color w:val="auto"/>
          <w:sz w:val="32"/>
          <w:szCs w:val="20"/>
          <w:highlight w:val="none"/>
        </w:rPr>
      </w:pPr>
    </w:p>
    <w:bookmarkEnd w:id="9"/>
    <w:p w14:paraId="7C3760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7" w:name="_Hlt74730295"/>
      <w:bookmarkEnd w:id="27"/>
      <w:bookmarkStart w:id="28" w:name="_Hlt74729768"/>
      <w:bookmarkEnd w:id="28"/>
      <w:bookmarkStart w:id="29" w:name="_Hlt75236290"/>
      <w:bookmarkEnd w:id="29"/>
      <w:bookmarkStart w:id="30" w:name="_Hlt75236101"/>
      <w:bookmarkEnd w:id="30"/>
      <w:bookmarkStart w:id="31" w:name="_Hlt68403820"/>
      <w:bookmarkEnd w:id="31"/>
      <w:bookmarkStart w:id="32" w:name="_Hlt68073093"/>
      <w:bookmarkEnd w:id="32"/>
      <w:bookmarkStart w:id="33" w:name="_Hlt74714665"/>
      <w:bookmarkEnd w:id="33"/>
      <w:bookmarkStart w:id="34" w:name="_Hlt68072990"/>
      <w:bookmarkEnd w:id="34"/>
      <w:bookmarkStart w:id="35" w:name="_Hlt75236011"/>
      <w:bookmarkEnd w:id="35"/>
      <w:bookmarkStart w:id="36" w:name="_Hlt74707468"/>
      <w:bookmarkEnd w:id="36"/>
      <w:bookmarkStart w:id="37" w:name="_Hlt68057669"/>
      <w:bookmarkEnd w:id="37"/>
      <w:bookmarkStart w:id="38" w:name="_Hlt68072998"/>
      <w:bookmarkEnd w:id="38"/>
      <w:bookmarkStart w:id="39" w:name="第三部分"/>
      <w:bookmarkStart w:id="40" w:name="_Toc164416483"/>
      <w:r>
        <w:rPr>
          <w:rFonts w:hint="eastAsia" w:ascii="仿宋" w:hAnsi="仿宋" w:eastAsia="仿宋" w:cs="仿宋"/>
          <w:b/>
          <w:color w:val="auto"/>
          <w:sz w:val="32"/>
          <w:szCs w:val="32"/>
          <w:highlight w:val="none"/>
        </w:rPr>
        <w:t>一、总则</w:t>
      </w:r>
    </w:p>
    <w:p w14:paraId="11E00479">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A19492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35D1472">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77FFC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8EA8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3601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E5B31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9D8216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CEECC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5AFFE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338942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929FCEA">
      <w:pPr>
        <w:spacing w:line="440" w:lineRule="exact"/>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26AF0E6E">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34886F5">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2FEB40E1">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DEA57F6">
      <w:pPr>
        <w:spacing w:line="440" w:lineRule="exact"/>
        <w:rPr>
          <w:rFonts w:hint="eastAsia"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7526D7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2ACD9B8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EEC9640">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2095880">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0D5BE86">
      <w:pPr>
        <w:spacing w:line="440" w:lineRule="exact"/>
        <w:rPr>
          <w:rFonts w:hint="eastAsia"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F327AC2">
      <w:pPr>
        <w:spacing w:line="440" w:lineRule="exact"/>
        <w:ind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01B8AB7">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5B271F9C">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8907F9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6840D0D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AEB747A">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B181745">
      <w:pPr>
        <w:spacing w:line="440" w:lineRule="exact"/>
        <w:ind w:firstLine="482" w:firstLineChars="200"/>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DDBC06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84AEDF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F8A004">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1BE024DF">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5D31369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2AA5707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560E6E0">
      <w:pPr>
        <w:spacing w:line="440" w:lineRule="exact"/>
        <w:rPr>
          <w:rFonts w:hint="eastAsia"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467C97ED">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4.1</w:t>
      </w:r>
    </w:p>
    <w:p w14:paraId="1EDB06AE">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3F1757C5">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9544E1">
      <w:pPr>
        <w:pStyle w:val="80"/>
        <w:rPr>
          <w:rFonts w:hint="eastAsia"/>
          <w:color w:val="auto"/>
          <w:highlight w:val="none"/>
        </w:rPr>
      </w:pPr>
    </w:p>
    <w:p w14:paraId="7B21B0E7">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58F0DE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535876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23207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3FA39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E296D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60F2C94">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6CEA0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AC7D98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99C61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w:t>
      </w:r>
      <w:bookmarkStart w:id="41" w:name="OLE_LINK7"/>
      <w:r>
        <w:rPr>
          <w:rFonts w:hint="eastAsia" w:ascii="仿宋" w:hAnsi="仿宋" w:eastAsia="仿宋" w:cs="仿宋"/>
          <w:color w:val="auto"/>
          <w:sz w:val="24"/>
          <w:highlight w:val="none"/>
          <w:lang w:val="en-US" w:eastAsia="zh-CN"/>
        </w:rPr>
        <w:t>招标人</w:t>
      </w:r>
      <w:bookmarkEnd w:id="41"/>
      <w:r>
        <w:rPr>
          <w:rFonts w:hint="eastAsia" w:ascii="仿宋" w:hAnsi="仿宋" w:eastAsia="仿宋" w:cs="仿宋"/>
          <w:color w:val="auto"/>
          <w:sz w:val="24"/>
          <w:highlight w:val="none"/>
          <w:lang w:val="en-US" w:eastAsia="zh-CN"/>
        </w:rPr>
        <w:t>对上述费用不负任何责任。</w:t>
      </w:r>
    </w:p>
    <w:p w14:paraId="210DE0C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76B1E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4809A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2BD53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34AE0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7CF14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FFFA4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3564C0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89654A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0BF0964">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693DEC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306F039">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51777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A421C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B2EB5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5C921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71E3C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481C4C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1A7E55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19142D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6058B2C">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4CB0E3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1465D8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486CC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03AD1C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E9211E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E66561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r>
        <w:rPr>
          <w:rFonts w:hint="eastAsia" w:ascii="仿宋" w:hAnsi="仿宋" w:eastAsia="仿宋" w:cs="仿宋"/>
          <w:color w:val="auto"/>
          <w:sz w:val="24"/>
          <w:highlight w:val="none"/>
          <w:lang w:val="en-US" w:eastAsia="zh-CN"/>
        </w:rPr>
        <w:t>中小企业声明函</w:t>
      </w:r>
      <w:r>
        <w:rPr>
          <w:rFonts w:hint="eastAsia" w:ascii="仿宋" w:hAnsi="仿宋" w:eastAsia="仿宋" w:cs="仿宋"/>
          <w:color w:val="auto"/>
          <w:sz w:val="24"/>
          <w:highlight w:val="none"/>
          <w:lang w:eastAsia="zh-CN"/>
        </w:rPr>
        <w:t>；</w:t>
      </w:r>
    </w:p>
    <w:p w14:paraId="764DE7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776982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4B2C58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61711438">
      <w:pPr>
        <w:pStyle w:val="80"/>
        <w:ind w:firstLine="720" w:firstLineChars="300"/>
        <w:rPr>
          <w:rFonts w:hint="default" w:eastAsia="仿宋"/>
          <w:color w:val="auto"/>
          <w:highlight w:val="none"/>
          <w:lang w:val="en-US" w:eastAsia="zh-CN"/>
        </w:rPr>
      </w:pPr>
      <w:r>
        <w:rPr>
          <w:rFonts w:hint="eastAsia" w:ascii="仿宋" w:hAnsi="仿宋" w:eastAsia="仿宋" w:cs="仿宋"/>
          <w:color w:val="auto"/>
          <w:sz w:val="24"/>
          <w:highlight w:val="none"/>
        </w:rPr>
        <w:t>2.2.2法定代表人授权委托书；</w:t>
      </w:r>
    </w:p>
    <w:p w14:paraId="2581077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default" w:ascii="仿宋" w:hAnsi="仿宋" w:eastAsia="仿宋" w:cs="仿宋"/>
          <w:color w:val="auto"/>
          <w:sz w:val="24"/>
          <w:highlight w:val="none"/>
          <w:lang w:val="en-US"/>
        </w:rPr>
        <w:t>3</w:t>
      </w:r>
      <w:r>
        <w:rPr>
          <w:rFonts w:hint="eastAsia" w:ascii="仿宋" w:hAnsi="仿宋" w:eastAsia="仿宋" w:cs="仿宋"/>
          <w:color w:val="auto"/>
          <w:sz w:val="24"/>
          <w:highlight w:val="none"/>
        </w:rPr>
        <w:t>授权代表社保证明；</w:t>
      </w:r>
    </w:p>
    <w:p w14:paraId="2FBD7C9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default" w:ascii="仿宋" w:hAnsi="仿宋" w:eastAsia="仿宋" w:cs="仿宋"/>
          <w:color w:val="auto"/>
          <w:sz w:val="24"/>
          <w:highlight w:val="none"/>
          <w:lang w:val="en-US"/>
        </w:rPr>
        <w:t>4</w:t>
      </w:r>
      <w:r>
        <w:rPr>
          <w:rFonts w:hint="eastAsia" w:ascii="仿宋" w:hAnsi="仿宋" w:eastAsia="仿宋" w:cs="仿宋"/>
          <w:color w:val="auto"/>
          <w:sz w:val="24"/>
          <w:highlight w:val="none"/>
        </w:rPr>
        <w:t>法定代表人身份证明书；</w:t>
      </w:r>
    </w:p>
    <w:p w14:paraId="28295F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FC0709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廉政承诺书（格式见第六部分附件）；</w:t>
      </w:r>
    </w:p>
    <w:p w14:paraId="5E3A72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65B63D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供应商应提供针对项目的完整技术解决方案：</w:t>
      </w:r>
    </w:p>
    <w:p w14:paraId="4148304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98AC8E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71E98F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32192C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6FF00B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w:t>
      </w:r>
      <w:bookmarkStart w:id="42" w:name="OLE_LINK9"/>
      <w:r>
        <w:rPr>
          <w:rFonts w:hint="eastAsia" w:ascii="仿宋" w:hAnsi="仿宋" w:eastAsia="仿宋" w:cs="仿宋"/>
          <w:color w:val="auto"/>
          <w:sz w:val="24"/>
          <w:highlight w:val="none"/>
          <w:lang w:val="en-US" w:eastAsia="zh-CN"/>
        </w:rPr>
        <w:t>包括本地(绍兴)售后服务机构及人员情况等。</w:t>
      </w:r>
      <w:bookmarkEnd w:id="42"/>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D8CB773">
      <w:pPr>
        <w:snapToGrid w:val="0"/>
        <w:spacing w:line="336" w:lineRule="auto"/>
        <w:ind w:firstLine="720" w:firstLineChars="300"/>
        <w:rPr>
          <w:rFonts w:hint="eastAsia" w:ascii="仿宋" w:hAnsi="仿宋" w:eastAsia="仿宋" w:cs="仿宋"/>
          <w:color w:val="auto"/>
          <w:sz w:val="24"/>
          <w:highlight w:val="none"/>
          <w:lang w:val="en-US" w:eastAsia="zh-CN"/>
        </w:rPr>
      </w:pPr>
      <w:bookmarkStart w:id="43" w:name="OLE_LINK10"/>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p>
    <w:bookmarkEnd w:id="43"/>
    <w:p w14:paraId="4213B2E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76F40F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68BB927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备品备件清单（含随机自带的备品备件和质保期后供采购人选择的备品备件及配套零部件，明细备品备件及价格，且供货价格不高于成交价格；成交货物设备应提供易损部件的备件和整机备品）；（如果有）</w:t>
      </w:r>
    </w:p>
    <w:p w14:paraId="040EC8F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培训计划（如有）；</w:t>
      </w:r>
    </w:p>
    <w:p w14:paraId="6BCDD02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验收方案；</w:t>
      </w:r>
    </w:p>
    <w:p w14:paraId="75E5DC9B">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u w:val="wave"/>
        </w:rPr>
        <w:t>未尽事宜请各投标单位按评分标准和相对应标项相关要求制作；</w:t>
      </w:r>
    </w:p>
    <w:p w14:paraId="717BFF50">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投标人需要说明的其他文件和说明（格式自拟）。</w:t>
      </w:r>
    </w:p>
    <w:p w14:paraId="3C4A2E8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46A517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0C15540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70F23A4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36AF6E90">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130663E5">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3414EF0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6CBA5763">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77C3960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37801905">
      <w:pPr>
        <w:pStyle w:val="131"/>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FF1A5EF">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74885D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020E3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E264ED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A42491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7BC59A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F3F3AEE">
      <w:pPr>
        <w:pStyle w:val="131"/>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A24AD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4310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014FC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1FFF612">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EDF5136">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DAFFDAB">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55C3D5B">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9313B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44" w:name="_Toc91899903"/>
      <w:r>
        <w:rPr>
          <w:rFonts w:hint="eastAsia" w:ascii="仿宋" w:hAnsi="仿宋" w:eastAsia="仿宋" w:cs="仿宋"/>
          <w:b/>
          <w:color w:val="auto"/>
          <w:sz w:val="32"/>
          <w:szCs w:val="32"/>
          <w:highlight w:val="none"/>
        </w:rPr>
        <w:t>四、开标和评标</w:t>
      </w:r>
    </w:p>
    <w:p w14:paraId="4E5B374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A330B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3C0A944">
      <w:pPr>
        <w:pStyle w:val="3"/>
        <w:rPr>
          <w:rFonts w:hint="default"/>
          <w:color w:val="auto"/>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61D9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评标委员会对资格和商务技术响应文件进行评审。</w:t>
      </w:r>
    </w:p>
    <w:p w14:paraId="2A0C0E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主持人宣布商务技术得分及无效（废）投标情形（如有），公布经商务技术（资信）评审符合招标文件要求的投标人名单及其商务技术得分。</w:t>
      </w:r>
    </w:p>
    <w:p w14:paraId="25C8D5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启封报价文件资料，主持人宣读投标人名称、投标价格和投标文件的其他内容。未宣读的投标报价和招标文件未允许提供的备选投标方案等实质性内容，评标时不予承认。</w:t>
      </w:r>
    </w:p>
    <w:p w14:paraId="3CDDD6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评标委员会对投标文件报价文件资料进行评审，核准投标报价及计算价格分，汇总商务技术分、价格分，根据得分排序确定中标候选人。</w:t>
      </w:r>
    </w:p>
    <w:p w14:paraId="6CA07C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主持人公布评标结果。</w:t>
      </w:r>
    </w:p>
    <w:p w14:paraId="1516446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14D04A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FBE55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A76D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3AD1A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E1016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CC76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4C9BF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AFCC9B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D0272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DF45B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64B9A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75412A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CD291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2F044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F126A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058C1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57DDFA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21A68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201A5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0558A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2764E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91332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0960E66">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E31F6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D1C6C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F479E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2F2E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2291D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FA66AA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E1765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DDB2E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A1DD0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3AEC8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9A938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0D876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43372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7804E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56890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D1A5D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DB4E5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5B7270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F4A75E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36C7922">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B446BD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5AD0F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ABCC4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B39B69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96B19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64475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03EAD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E264F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DA596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D34E8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5F672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684E32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7D4E8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2C876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294DC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BC4AA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7B518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131CF03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78696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4A3D1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C5B6E9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AD657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07B4D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C80F6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35AB9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08E21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6856F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B0D00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44953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03B47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DFD48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79C51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B79BC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CE954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44654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F6C1E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9B75EC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8857B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BF26B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D1E18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5CE10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444D2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4269FB2">
      <w:pPr>
        <w:pStyle w:val="80"/>
        <w:rPr>
          <w:rFonts w:hint="default"/>
          <w:color w:val="auto"/>
          <w:highlight w:val="none"/>
        </w:rPr>
      </w:pPr>
      <w:r>
        <w:rPr>
          <w:rFonts w:hint="eastAsia" w:ascii="仿宋" w:hAnsi="仿宋" w:eastAsia="仿宋" w:cs="仿宋"/>
          <w:b/>
          <w:color w:val="auto"/>
          <w:sz w:val="24"/>
          <w:highlight w:val="none"/>
        </w:rPr>
        <w:t>8.24投标文件出现不是唯一的、有选择性投标报价的；</w:t>
      </w:r>
      <w:bookmarkStart w:id="45" w:name="OLE_LINK17"/>
    </w:p>
    <w:bookmarkEnd w:id="45"/>
    <w:p w14:paraId="49E470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5</w:t>
      </w:r>
      <w:r>
        <w:rPr>
          <w:rFonts w:hint="eastAsia" w:ascii="仿宋" w:hAnsi="仿宋" w:eastAsia="仿宋" w:cs="仿宋"/>
          <w:b/>
          <w:color w:val="auto"/>
          <w:sz w:val="24"/>
          <w:highlight w:val="none"/>
        </w:rPr>
        <w:t>其他违反法律、法规的情形。</w:t>
      </w:r>
    </w:p>
    <w:p w14:paraId="54179D9C">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D06C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55711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3973E49">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44"/>
    <w:p w14:paraId="2C7C3A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46" w:name="_Toc81372776"/>
      <w:bookmarkStart w:id="47" w:name="_Toc81372953"/>
      <w:bookmarkStart w:id="48" w:name="_Toc84325929"/>
      <w:r>
        <w:rPr>
          <w:rFonts w:hint="eastAsia" w:ascii="仿宋" w:hAnsi="仿宋" w:eastAsia="仿宋" w:cs="仿宋"/>
          <w:b/>
          <w:color w:val="auto"/>
          <w:sz w:val="32"/>
          <w:szCs w:val="32"/>
          <w:highlight w:val="none"/>
        </w:rPr>
        <w:t>五、授予合同</w:t>
      </w:r>
    </w:p>
    <w:bookmarkEnd w:id="46"/>
    <w:bookmarkEnd w:id="47"/>
    <w:bookmarkEnd w:id="48"/>
    <w:p w14:paraId="48CF3022">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63992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3EBE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4D641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98898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C8330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E905873">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23526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BF24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E6E6B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5F7682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52AFE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绍兴市柯桥区</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val="en-US" w:eastAsia="zh-CN"/>
        </w:rPr>
        <w:t>中心</w:t>
      </w:r>
      <w:r>
        <w:rPr>
          <w:rFonts w:hint="eastAsia" w:ascii="仿宋" w:hAnsi="仿宋" w:eastAsia="仿宋" w:cs="仿宋"/>
          <w:color w:val="auto"/>
          <w:sz w:val="24"/>
          <w:highlight w:val="none"/>
        </w:rPr>
        <w:t>http://www.kq.gov.cn/col/col1658072/index.html）发布中标公告，中标公告期限为1个工作日。</w:t>
      </w:r>
    </w:p>
    <w:p w14:paraId="4DF1EF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B220D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8C1BB88">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D2F30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%的履约保证金，采购人不得以供应商事先提交履约保证金作为签订合同的条件。鼓励采购人根据项目特点、供应商诚信等情况免收履约保证金或降低缴纳比例。</w:t>
      </w:r>
    </w:p>
    <w:p w14:paraId="357577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0F386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0A2744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F61EE4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5E83B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w:t>
      </w:r>
    </w:p>
    <w:p w14:paraId="1A96C7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7DA5AEB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508000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C8DF2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2AC466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20EF8F1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65EE33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64306E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2E577E2">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B0D5C5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9C1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09F933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7C8B12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3838A9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EF240F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CE89B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BBCAE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448764E">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307338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AFB8A2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B837F2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E60AF3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510C4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F28E3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8637F0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8C43BE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541346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AFE8C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DA92E0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0CD05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9CB88F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0F8755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CE449B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CAEE6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35E9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7A9B2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6EEF5D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6CAD96A">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1" w:type="first"/>
          <w:footerReference r:id="rId10" w:type="default"/>
          <w:pgSz w:w="11906" w:h="16838"/>
          <w:pgMar w:top="1814" w:right="1474" w:bottom="1814" w:left="1474" w:header="851" w:footer="992" w:gutter="0"/>
          <w:pgNumType w:start="1"/>
          <w:cols w:space="720" w:num="1"/>
          <w:docGrid w:linePitch="312" w:charSpace="0"/>
        </w:sectPr>
      </w:pPr>
    </w:p>
    <w:bookmarkEnd w:id="39"/>
    <w:bookmarkEnd w:id="40"/>
    <w:p w14:paraId="1A27A250">
      <w:pPr>
        <w:spacing w:line="360" w:lineRule="auto"/>
        <w:outlineLvl w:val="0"/>
        <w:rPr>
          <w:rFonts w:hint="eastAsia" w:ascii="仿宋" w:hAnsi="仿宋" w:eastAsia="仿宋" w:cs="仿宋"/>
          <w:b/>
          <w:color w:val="auto"/>
          <w:sz w:val="36"/>
          <w:szCs w:val="36"/>
          <w:highlight w:val="none"/>
        </w:rPr>
      </w:pPr>
      <w:bookmarkStart w:id="49" w:name="第五部分"/>
      <w:bookmarkStart w:id="50" w:name="_Toc86217003"/>
    </w:p>
    <w:p w14:paraId="37AB58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8755F49">
      <w:pPr>
        <w:snapToGrid w:val="0"/>
        <w:spacing w:line="360" w:lineRule="auto"/>
        <w:ind w:firstLine="3052" w:firstLineChars="950"/>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一、货物清单及技术要求</w:t>
      </w:r>
    </w:p>
    <w:p w14:paraId="0AA7638F">
      <w:pPr>
        <w:widowControl/>
        <w:snapToGrid w:val="0"/>
        <w:spacing w:line="480" w:lineRule="exact"/>
        <w:rPr>
          <w:rFonts w:hint="eastAsia" w:ascii="仿宋" w:eastAsia="仿宋"/>
          <w:b/>
          <w:bCs/>
          <w:color w:val="auto"/>
          <w:sz w:val="24"/>
          <w:highlight w:val="none"/>
          <w:lang w:val="en-US" w:eastAsia="zh-CN"/>
        </w:rPr>
      </w:pPr>
      <w:r>
        <w:rPr>
          <w:rFonts w:hint="eastAsia" w:ascii="仿宋" w:eastAsia="仿宋"/>
          <w:b/>
          <w:bCs/>
          <w:color w:val="auto"/>
          <w:sz w:val="24"/>
          <w:highlight w:val="none"/>
          <w:lang w:val="en-US" w:eastAsia="zh-CN"/>
        </w:rPr>
        <w:t>1、设备需求</w:t>
      </w:r>
    </w:p>
    <w:p w14:paraId="15580601">
      <w:pPr>
        <w:widowControl/>
        <w:snapToGrid w:val="0"/>
        <w:spacing w:line="480" w:lineRule="exact"/>
        <w:ind w:firstLine="480" w:firstLineChars="200"/>
        <w:rPr>
          <w:rFonts w:hint="eastAsia"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四立柱地埋压缩设备，一台旧设备的维修，两台购置及安装。以上设备含整机设备、运输安装调试费用。</w:t>
      </w:r>
    </w:p>
    <w:p w14:paraId="0B09086E">
      <w:pPr>
        <w:widowControl/>
        <w:snapToGrid w:val="0"/>
        <w:spacing w:line="480" w:lineRule="exact"/>
        <w:rPr>
          <w:rFonts w:hint="default" w:ascii="仿宋" w:hAnsi="Times New Roman" w:eastAsia="仿宋" w:cs="Times New Roman"/>
          <w:b/>
          <w:bCs/>
          <w:color w:val="auto"/>
          <w:sz w:val="24"/>
          <w:highlight w:val="none"/>
          <w:lang w:val="en-US" w:eastAsia="zh-CN"/>
        </w:rPr>
      </w:pPr>
      <w:r>
        <w:rPr>
          <w:rFonts w:hint="eastAsia" w:ascii="仿宋" w:hAnsi="Times New Roman" w:eastAsia="仿宋" w:cs="Times New Roman"/>
          <w:b/>
          <w:bCs/>
          <w:color w:val="auto"/>
          <w:sz w:val="24"/>
          <w:highlight w:val="none"/>
          <w:lang w:val="en-US" w:eastAsia="zh-CN"/>
        </w:rPr>
        <w:t>2、四立柱地埋压缩设备参数要求</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6"/>
        <w:gridCol w:w="2768"/>
        <w:gridCol w:w="970"/>
        <w:gridCol w:w="4324"/>
      </w:tblGrid>
      <w:tr w14:paraId="1309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shd w:val="clear" w:color="auto" w:fill="D9D9D9"/>
            <w:noWrap w:val="0"/>
            <w:tcMar>
              <w:top w:w="15" w:type="dxa"/>
              <w:left w:w="15" w:type="dxa"/>
              <w:right w:w="15" w:type="dxa"/>
            </w:tcMar>
            <w:vAlign w:val="center"/>
          </w:tcPr>
          <w:p w14:paraId="3DFD714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序号</w:t>
            </w:r>
          </w:p>
        </w:tc>
        <w:tc>
          <w:tcPr>
            <w:tcW w:w="2567" w:type="dxa"/>
            <w:shd w:val="clear" w:color="auto" w:fill="D9D9D9"/>
            <w:noWrap w:val="0"/>
            <w:tcMar>
              <w:top w:w="15" w:type="dxa"/>
              <w:left w:w="15" w:type="dxa"/>
              <w:right w:w="15" w:type="dxa"/>
            </w:tcMar>
            <w:vAlign w:val="center"/>
          </w:tcPr>
          <w:p w14:paraId="4B702A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项目名称</w:t>
            </w:r>
          </w:p>
        </w:tc>
        <w:tc>
          <w:tcPr>
            <w:tcW w:w="900" w:type="dxa"/>
            <w:shd w:val="clear" w:color="auto" w:fill="D9D9D9"/>
            <w:noWrap w:val="0"/>
            <w:tcMar>
              <w:top w:w="15" w:type="dxa"/>
              <w:left w:w="15" w:type="dxa"/>
              <w:right w:w="15" w:type="dxa"/>
            </w:tcMar>
            <w:vAlign w:val="center"/>
          </w:tcPr>
          <w:p w14:paraId="4B859AB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单位</w:t>
            </w:r>
          </w:p>
        </w:tc>
        <w:tc>
          <w:tcPr>
            <w:tcW w:w="4010" w:type="dxa"/>
            <w:shd w:val="clear" w:color="auto" w:fill="D9D9D9"/>
            <w:noWrap w:val="0"/>
            <w:tcMar>
              <w:top w:w="15" w:type="dxa"/>
              <w:left w:w="15" w:type="dxa"/>
              <w:right w:w="15" w:type="dxa"/>
            </w:tcMar>
            <w:vAlign w:val="center"/>
          </w:tcPr>
          <w:p w14:paraId="57015D1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参数</w:t>
            </w:r>
          </w:p>
        </w:tc>
      </w:tr>
      <w:tr w14:paraId="12BB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33E010A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2567" w:type="dxa"/>
            <w:noWrap w:val="0"/>
            <w:tcMar>
              <w:top w:w="15" w:type="dxa"/>
              <w:left w:w="15" w:type="dxa"/>
              <w:right w:w="15" w:type="dxa"/>
            </w:tcMar>
            <w:vAlign w:val="center"/>
          </w:tcPr>
          <w:p w14:paraId="33A7CE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外型尺寸</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（长×宽×高）</w:t>
            </w:r>
          </w:p>
        </w:tc>
        <w:tc>
          <w:tcPr>
            <w:tcW w:w="900" w:type="dxa"/>
            <w:noWrap w:val="0"/>
            <w:tcMar>
              <w:top w:w="15" w:type="dxa"/>
              <w:left w:w="15" w:type="dxa"/>
              <w:right w:w="15" w:type="dxa"/>
            </w:tcMar>
            <w:vAlign w:val="center"/>
          </w:tcPr>
          <w:p w14:paraId="03C270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mm</w:t>
            </w:r>
          </w:p>
        </w:tc>
        <w:tc>
          <w:tcPr>
            <w:tcW w:w="4010" w:type="dxa"/>
            <w:noWrap w:val="0"/>
            <w:tcMar>
              <w:top w:w="15" w:type="dxa"/>
              <w:left w:w="15" w:type="dxa"/>
              <w:right w:w="15" w:type="dxa"/>
            </w:tcMar>
            <w:vAlign w:val="center"/>
          </w:tcPr>
          <w:p w14:paraId="72EEE6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≥7850X3700X3650</w:t>
            </w:r>
          </w:p>
        </w:tc>
      </w:tr>
      <w:tr w14:paraId="5DD5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5B14CA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2567" w:type="dxa"/>
            <w:noWrap w:val="0"/>
            <w:tcMar>
              <w:top w:w="15" w:type="dxa"/>
              <w:left w:w="15" w:type="dxa"/>
              <w:right w:w="15" w:type="dxa"/>
            </w:tcMar>
            <w:vAlign w:val="center"/>
          </w:tcPr>
          <w:p w14:paraId="5190C91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箱体有效容积</w:t>
            </w:r>
          </w:p>
        </w:tc>
        <w:tc>
          <w:tcPr>
            <w:tcW w:w="900" w:type="dxa"/>
            <w:noWrap w:val="0"/>
            <w:tcMar>
              <w:top w:w="15" w:type="dxa"/>
              <w:left w:w="15" w:type="dxa"/>
              <w:right w:w="15" w:type="dxa"/>
            </w:tcMar>
            <w:vAlign w:val="center"/>
          </w:tcPr>
          <w:p w14:paraId="66666F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M</w:t>
            </w:r>
            <w:r>
              <w:rPr>
                <w:rFonts w:hint="eastAsia" w:ascii="仿宋" w:hAnsi="仿宋" w:eastAsia="仿宋" w:cs="仿宋"/>
                <w:i w:val="0"/>
                <w:color w:val="auto"/>
                <w:kern w:val="0"/>
                <w:sz w:val="24"/>
                <w:szCs w:val="24"/>
                <w:highlight w:val="none"/>
                <w:u w:val="none"/>
                <w:vertAlign w:val="superscript"/>
                <w:lang w:val="en-US" w:eastAsia="zh-CN" w:bidi="ar"/>
              </w:rPr>
              <w:t>3</w:t>
            </w:r>
          </w:p>
        </w:tc>
        <w:tc>
          <w:tcPr>
            <w:tcW w:w="4010" w:type="dxa"/>
            <w:noWrap w:val="0"/>
            <w:tcMar>
              <w:top w:w="15" w:type="dxa"/>
              <w:left w:w="15" w:type="dxa"/>
              <w:right w:w="15" w:type="dxa"/>
            </w:tcMar>
            <w:vAlign w:val="center"/>
          </w:tcPr>
          <w:p w14:paraId="1DE5788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w:t>
            </w:r>
          </w:p>
        </w:tc>
      </w:tr>
      <w:tr w14:paraId="04F7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59350D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2567" w:type="dxa"/>
            <w:noWrap w:val="0"/>
            <w:tcMar>
              <w:top w:w="15" w:type="dxa"/>
              <w:left w:w="15" w:type="dxa"/>
              <w:right w:w="15" w:type="dxa"/>
            </w:tcMar>
            <w:vAlign w:val="center"/>
          </w:tcPr>
          <w:p w14:paraId="349916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驱动方式</w:t>
            </w:r>
          </w:p>
        </w:tc>
        <w:tc>
          <w:tcPr>
            <w:tcW w:w="900" w:type="dxa"/>
            <w:noWrap w:val="0"/>
            <w:tcMar>
              <w:top w:w="15" w:type="dxa"/>
              <w:left w:w="15" w:type="dxa"/>
              <w:right w:w="15" w:type="dxa"/>
            </w:tcMar>
            <w:vAlign w:val="center"/>
          </w:tcPr>
          <w:p w14:paraId="6D532F86">
            <w:pPr>
              <w:keepNext w:val="0"/>
              <w:keepLines w:val="0"/>
              <w:pageBreakBefore w:val="0"/>
              <w:widowControl/>
              <w:kinsoku/>
              <w:wordWrap/>
              <w:overflowPunct/>
              <w:topLinePunct w:val="0"/>
              <w:autoSpaceDE/>
              <w:autoSpaceDN/>
              <w:bidi w:val="0"/>
              <w:adjustRightInd w:val="0"/>
              <w:snapToGrid w:val="0"/>
              <w:spacing w:after="0"/>
              <w:jc w:val="center"/>
              <w:rPr>
                <w:rFonts w:hint="eastAsia" w:ascii="仿宋" w:hAnsi="仿宋" w:eastAsia="仿宋" w:cs="仿宋"/>
                <w:i w:val="0"/>
                <w:color w:val="auto"/>
                <w:sz w:val="24"/>
                <w:szCs w:val="24"/>
                <w:highlight w:val="none"/>
                <w:u w:val="none"/>
              </w:rPr>
            </w:pPr>
          </w:p>
        </w:tc>
        <w:tc>
          <w:tcPr>
            <w:tcW w:w="4010" w:type="dxa"/>
            <w:noWrap w:val="0"/>
            <w:tcMar>
              <w:top w:w="15" w:type="dxa"/>
              <w:left w:w="15" w:type="dxa"/>
              <w:right w:w="15" w:type="dxa"/>
            </w:tcMar>
            <w:vAlign w:val="center"/>
          </w:tcPr>
          <w:p w14:paraId="39A94FE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电机液压驱动</w:t>
            </w:r>
          </w:p>
        </w:tc>
      </w:tr>
      <w:tr w14:paraId="317F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2D4E59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2567" w:type="dxa"/>
            <w:noWrap w:val="0"/>
            <w:tcMar>
              <w:top w:w="15" w:type="dxa"/>
              <w:left w:w="15" w:type="dxa"/>
              <w:right w:w="15" w:type="dxa"/>
            </w:tcMar>
            <w:vAlign w:val="center"/>
          </w:tcPr>
          <w:p w14:paraId="5E06112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系统额定工作压力</w:t>
            </w:r>
          </w:p>
        </w:tc>
        <w:tc>
          <w:tcPr>
            <w:tcW w:w="900" w:type="dxa"/>
            <w:noWrap w:val="0"/>
            <w:tcMar>
              <w:top w:w="15" w:type="dxa"/>
              <w:left w:w="15" w:type="dxa"/>
              <w:right w:w="15" w:type="dxa"/>
            </w:tcMar>
            <w:vAlign w:val="center"/>
          </w:tcPr>
          <w:p w14:paraId="40FD88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MPa</w:t>
            </w:r>
          </w:p>
        </w:tc>
        <w:tc>
          <w:tcPr>
            <w:tcW w:w="4010" w:type="dxa"/>
            <w:noWrap w:val="0"/>
            <w:tcMar>
              <w:top w:w="15" w:type="dxa"/>
              <w:left w:w="15" w:type="dxa"/>
              <w:right w:w="15" w:type="dxa"/>
            </w:tcMar>
            <w:vAlign w:val="center"/>
          </w:tcPr>
          <w:p w14:paraId="5FE893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≥20</w:t>
            </w:r>
          </w:p>
        </w:tc>
      </w:tr>
      <w:tr w14:paraId="1111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78240B3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2567" w:type="dxa"/>
            <w:noWrap w:val="0"/>
            <w:tcMar>
              <w:top w:w="15" w:type="dxa"/>
              <w:left w:w="15" w:type="dxa"/>
              <w:right w:w="15" w:type="dxa"/>
            </w:tcMar>
            <w:vAlign w:val="center"/>
          </w:tcPr>
          <w:p w14:paraId="7DFF9CE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系统最高工作压力</w:t>
            </w:r>
          </w:p>
        </w:tc>
        <w:tc>
          <w:tcPr>
            <w:tcW w:w="900" w:type="dxa"/>
            <w:noWrap w:val="0"/>
            <w:tcMar>
              <w:top w:w="15" w:type="dxa"/>
              <w:left w:w="15" w:type="dxa"/>
              <w:right w:w="15" w:type="dxa"/>
            </w:tcMar>
            <w:vAlign w:val="center"/>
          </w:tcPr>
          <w:p w14:paraId="56A383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MPa</w:t>
            </w:r>
          </w:p>
        </w:tc>
        <w:tc>
          <w:tcPr>
            <w:tcW w:w="4010" w:type="dxa"/>
            <w:noWrap w:val="0"/>
            <w:tcMar>
              <w:top w:w="15" w:type="dxa"/>
              <w:left w:w="15" w:type="dxa"/>
              <w:right w:w="15" w:type="dxa"/>
            </w:tcMar>
            <w:vAlign w:val="center"/>
          </w:tcPr>
          <w:p w14:paraId="4DBABB9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≥21</w:t>
            </w:r>
          </w:p>
        </w:tc>
      </w:tr>
      <w:tr w14:paraId="187A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5FB856B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w:t>
            </w:r>
          </w:p>
        </w:tc>
        <w:tc>
          <w:tcPr>
            <w:tcW w:w="2567" w:type="dxa"/>
            <w:noWrap w:val="0"/>
            <w:tcMar>
              <w:top w:w="15" w:type="dxa"/>
              <w:left w:w="15" w:type="dxa"/>
              <w:right w:w="15" w:type="dxa"/>
            </w:tcMar>
            <w:vAlign w:val="center"/>
          </w:tcPr>
          <w:p w14:paraId="46F8D66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最大压缩力</w:t>
            </w:r>
          </w:p>
        </w:tc>
        <w:tc>
          <w:tcPr>
            <w:tcW w:w="900" w:type="dxa"/>
            <w:noWrap w:val="0"/>
            <w:tcMar>
              <w:top w:w="15" w:type="dxa"/>
              <w:left w:w="15" w:type="dxa"/>
              <w:right w:w="15" w:type="dxa"/>
            </w:tcMar>
            <w:vAlign w:val="center"/>
          </w:tcPr>
          <w:p w14:paraId="59126C3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T</w:t>
            </w:r>
          </w:p>
        </w:tc>
        <w:tc>
          <w:tcPr>
            <w:tcW w:w="4010" w:type="dxa"/>
            <w:noWrap w:val="0"/>
            <w:tcMar>
              <w:top w:w="15" w:type="dxa"/>
              <w:left w:w="15" w:type="dxa"/>
              <w:right w:w="15" w:type="dxa"/>
            </w:tcMar>
            <w:vAlign w:val="center"/>
          </w:tcPr>
          <w:p w14:paraId="4D0EA0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≥60</w:t>
            </w:r>
          </w:p>
        </w:tc>
      </w:tr>
      <w:tr w14:paraId="215D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39C0F0D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w:t>
            </w:r>
          </w:p>
        </w:tc>
        <w:tc>
          <w:tcPr>
            <w:tcW w:w="2567" w:type="dxa"/>
            <w:noWrap w:val="0"/>
            <w:tcMar>
              <w:top w:w="15" w:type="dxa"/>
              <w:left w:w="15" w:type="dxa"/>
              <w:right w:w="15" w:type="dxa"/>
            </w:tcMar>
            <w:vAlign w:val="center"/>
          </w:tcPr>
          <w:p w14:paraId="6D82C9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电机功率</w:t>
            </w:r>
          </w:p>
        </w:tc>
        <w:tc>
          <w:tcPr>
            <w:tcW w:w="900" w:type="dxa"/>
            <w:noWrap w:val="0"/>
            <w:tcMar>
              <w:top w:w="15" w:type="dxa"/>
              <w:left w:w="15" w:type="dxa"/>
              <w:right w:w="15" w:type="dxa"/>
            </w:tcMar>
            <w:vAlign w:val="center"/>
          </w:tcPr>
          <w:p w14:paraId="656392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Kw</w:t>
            </w:r>
          </w:p>
        </w:tc>
        <w:tc>
          <w:tcPr>
            <w:tcW w:w="4010" w:type="dxa"/>
            <w:noWrap w:val="0"/>
            <w:tcMar>
              <w:top w:w="15" w:type="dxa"/>
              <w:left w:w="15" w:type="dxa"/>
              <w:right w:w="15" w:type="dxa"/>
            </w:tcMar>
            <w:vAlign w:val="center"/>
          </w:tcPr>
          <w:p w14:paraId="319C601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22</w:t>
            </w:r>
          </w:p>
        </w:tc>
      </w:tr>
      <w:tr w14:paraId="4BA7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3A0CD0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8</w:t>
            </w:r>
          </w:p>
        </w:tc>
        <w:tc>
          <w:tcPr>
            <w:tcW w:w="2567" w:type="dxa"/>
            <w:noWrap w:val="0"/>
            <w:tcMar>
              <w:top w:w="15" w:type="dxa"/>
              <w:left w:w="15" w:type="dxa"/>
              <w:right w:w="15" w:type="dxa"/>
            </w:tcMar>
            <w:vAlign w:val="center"/>
          </w:tcPr>
          <w:p w14:paraId="29B952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电源电压/频率</w:t>
            </w:r>
          </w:p>
        </w:tc>
        <w:tc>
          <w:tcPr>
            <w:tcW w:w="900" w:type="dxa"/>
            <w:noWrap w:val="0"/>
            <w:tcMar>
              <w:top w:w="15" w:type="dxa"/>
              <w:left w:w="15" w:type="dxa"/>
              <w:right w:w="15" w:type="dxa"/>
            </w:tcMar>
            <w:vAlign w:val="center"/>
          </w:tcPr>
          <w:p w14:paraId="1BA2E4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V/Hz</w:t>
            </w:r>
          </w:p>
        </w:tc>
        <w:tc>
          <w:tcPr>
            <w:tcW w:w="4010" w:type="dxa"/>
            <w:noWrap w:val="0"/>
            <w:tcMar>
              <w:top w:w="15" w:type="dxa"/>
              <w:left w:w="15" w:type="dxa"/>
              <w:right w:w="15" w:type="dxa"/>
            </w:tcMar>
            <w:vAlign w:val="center"/>
          </w:tcPr>
          <w:p w14:paraId="31F48C2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380/50</w:t>
            </w:r>
          </w:p>
        </w:tc>
      </w:tr>
      <w:tr w14:paraId="7695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78F663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9</w:t>
            </w:r>
          </w:p>
        </w:tc>
        <w:tc>
          <w:tcPr>
            <w:tcW w:w="2567" w:type="dxa"/>
            <w:noWrap w:val="0"/>
            <w:tcMar>
              <w:top w:w="15" w:type="dxa"/>
              <w:left w:w="15" w:type="dxa"/>
              <w:right w:w="15" w:type="dxa"/>
            </w:tcMar>
            <w:vAlign w:val="center"/>
          </w:tcPr>
          <w:p w14:paraId="06AB9FD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升降形式</w:t>
            </w:r>
          </w:p>
        </w:tc>
        <w:tc>
          <w:tcPr>
            <w:tcW w:w="900" w:type="dxa"/>
            <w:noWrap w:val="0"/>
            <w:tcMar>
              <w:top w:w="15" w:type="dxa"/>
              <w:left w:w="15" w:type="dxa"/>
              <w:right w:w="15" w:type="dxa"/>
            </w:tcMar>
            <w:vAlign w:val="center"/>
          </w:tcPr>
          <w:p w14:paraId="52BAFE34">
            <w:pPr>
              <w:keepNext w:val="0"/>
              <w:keepLines w:val="0"/>
              <w:pageBreakBefore w:val="0"/>
              <w:widowControl/>
              <w:kinsoku/>
              <w:wordWrap/>
              <w:overflowPunct/>
              <w:topLinePunct w:val="0"/>
              <w:autoSpaceDE/>
              <w:autoSpaceDN/>
              <w:bidi w:val="0"/>
              <w:adjustRightInd w:val="0"/>
              <w:snapToGrid w:val="0"/>
              <w:spacing w:after="0"/>
              <w:jc w:val="center"/>
              <w:rPr>
                <w:rFonts w:hint="eastAsia" w:ascii="仿宋" w:hAnsi="仿宋" w:eastAsia="仿宋" w:cs="仿宋"/>
                <w:i w:val="0"/>
                <w:color w:val="auto"/>
                <w:sz w:val="24"/>
                <w:szCs w:val="24"/>
                <w:highlight w:val="none"/>
                <w:u w:val="none"/>
              </w:rPr>
            </w:pPr>
          </w:p>
        </w:tc>
        <w:tc>
          <w:tcPr>
            <w:tcW w:w="4010" w:type="dxa"/>
            <w:noWrap w:val="0"/>
            <w:tcMar>
              <w:top w:w="15" w:type="dxa"/>
              <w:left w:w="15" w:type="dxa"/>
              <w:right w:w="15" w:type="dxa"/>
            </w:tcMar>
            <w:vAlign w:val="center"/>
          </w:tcPr>
          <w:p w14:paraId="7ED1C5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立柱架/油缸顶升</w:t>
            </w:r>
          </w:p>
        </w:tc>
      </w:tr>
      <w:tr w14:paraId="7FEA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39F67E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w:t>
            </w:r>
          </w:p>
        </w:tc>
        <w:tc>
          <w:tcPr>
            <w:tcW w:w="2567" w:type="dxa"/>
            <w:noWrap w:val="0"/>
            <w:tcMar>
              <w:top w:w="15" w:type="dxa"/>
              <w:left w:w="15" w:type="dxa"/>
              <w:right w:w="15" w:type="dxa"/>
            </w:tcMar>
            <w:vAlign w:val="center"/>
          </w:tcPr>
          <w:p w14:paraId="3868A49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升降高度</w:t>
            </w:r>
          </w:p>
        </w:tc>
        <w:tc>
          <w:tcPr>
            <w:tcW w:w="900" w:type="dxa"/>
            <w:noWrap w:val="0"/>
            <w:tcMar>
              <w:top w:w="15" w:type="dxa"/>
              <w:left w:w="15" w:type="dxa"/>
              <w:right w:w="15" w:type="dxa"/>
            </w:tcMar>
            <w:vAlign w:val="center"/>
          </w:tcPr>
          <w:p w14:paraId="638817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m</w:t>
            </w:r>
          </w:p>
        </w:tc>
        <w:tc>
          <w:tcPr>
            <w:tcW w:w="4010" w:type="dxa"/>
            <w:noWrap w:val="0"/>
            <w:tcMar>
              <w:top w:w="15" w:type="dxa"/>
              <w:left w:w="15" w:type="dxa"/>
              <w:right w:w="15" w:type="dxa"/>
            </w:tcMar>
            <w:vAlign w:val="center"/>
          </w:tcPr>
          <w:p w14:paraId="0320379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r>
      <w:tr w14:paraId="587E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191F27D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11</w:t>
            </w:r>
          </w:p>
        </w:tc>
        <w:tc>
          <w:tcPr>
            <w:tcW w:w="2567" w:type="dxa"/>
            <w:noWrap w:val="0"/>
            <w:tcMar>
              <w:top w:w="15" w:type="dxa"/>
              <w:left w:w="15" w:type="dxa"/>
              <w:right w:w="15" w:type="dxa"/>
            </w:tcMar>
            <w:vAlign w:val="center"/>
          </w:tcPr>
          <w:p w14:paraId="3AD41EA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整机质量</w:t>
            </w:r>
          </w:p>
        </w:tc>
        <w:tc>
          <w:tcPr>
            <w:tcW w:w="900" w:type="dxa"/>
            <w:noWrap w:val="0"/>
            <w:tcMar>
              <w:top w:w="15" w:type="dxa"/>
              <w:left w:w="15" w:type="dxa"/>
              <w:right w:w="15" w:type="dxa"/>
            </w:tcMar>
            <w:vAlign w:val="center"/>
          </w:tcPr>
          <w:p w14:paraId="1554847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T</w:t>
            </w:r>
          </w:p>
        </w:tc>
        <w:tc>
          <w:tcPr>
            <w:tcW w:w="4010" w:type="dxa"/>
            <w:noWrap w:val="0"/>
            <w:tcMar>
              <w:top w:w="15" w:type="dxa"/>
              <w:left w:w="15" w:type="dxa"/>
              <w:right w:w="15" w:type="dxa"/>
            </w:tcMar>
            <w:vAlign w:val="center"/>
          </w:tcPr>
          <w:p w14:paraId="5FCDFC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≥15</w:t>
            </w:r>
          </w:p>
        </w:tc>
      </w:tr>
      <w:tr w14:paraId="473B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3F4E6D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2567" w:type="dxa"/>
            <w:noWrap w:val="0"/>
            <w:tcMar>
              <w:top w:w="15" w:type="dxa"/>
              <w:left w:w="15" w:type="dxa"/>
              <w:right w:w="15" w:type="dxa"/>
            </w:tcMar>
            <w:vAlign w:val="center"/>
          </w:tcPr>
          <w:p w14:paraId="52690F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垃圾块参考质</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量</w:t>
            </w:r>
          </w:p>
        </w:tc>
        <w:tc>
          <w:tcPr>
            <w:tcW w:w="900" w:type="dxa"/>
            <w:noWrap w:val="0"/>
            <w:tcMar>
              <w:top w:w="15" w:type="dxa"/>
              <w:left w:w="15" w:type="dxa"/>
              <w:right w:w="15" w:type="dxa"/>
            </w:tcMar>
            <w:vAlign w:val="center"/>
          </w:tcPr>
          <w:p w14:paraId="1D69F22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T</w:t>
            </w:r>
          </w:p>
        </w:tc>
        <w:tc>
          <w:tcPr>
            <w:tcW w:w="4010" w:type="dxa"/>
            <w:noWrap w:val="0"/>
            <w:tcMar>
              <w:top w:w="15" w:type="dxa"/>
              <w:left w:w="15" w:type="dxa"/>
              <w:right w:w="15" w:type="dxa"/>
            </w:tcMar>
            <w:vAlign w:val="center"/>
          </w:tcPr>
          <w:p w14:paraId="7491392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6~7</w:t>
            </w:r>
          </w:p>
        </w:tc>
      </w:tr>
      <w:tr w14:paraId="7700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859" w:type="dxa"/>
            <w:noWrap w:val="0"/>
            <w:tcMar>
              <w:top w:w="15" w:type="dxa"/>
              <w:left w:w="15" w:type="dxa"/>
              <w:right w:w="15" w:type="dxa"/>
            </w:tcMar>
            <w:vAlign w:val="center"/>
          </w:tcPr>
          <w:p w14:paraId="3056076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13</w:t>
            </w:r>
          </w:p>
        </w:tc>
        <w:tc>
          <w:tcPr>
            <w:tcW w:w="2567" w:type="dxa"/>
            <w:noWrap w:val="0"/>
            <w:tcMar>
              <w:top w:w="15" w:type="dxa"/>
              <w:left w:w="15" w:type="dxa"/>
              <w:right w:w="15" w:type="dxa"/>
            </w:tcMar>
            <w:vAlign w:val="center"/>
          </w:tcPr>
          <w:p w14:paraId="5EFB3B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操作方式</w:t>
            </w:r>
          </w:p>
        </w:tc>
        <w:tc>
          <w:tcPr>
            <w:tcW w:w="900" w:type="dxa"/>
            <w:noWrap w:val="0"/>
            <w:tcMar>
              <w:top w:w="15" w:type="dxa"/>
              <w:left w:w="15" w:type="dxa"/>
              <w:right w:w="15" w:type="dxa"/>
            </w:tcMar>
            <w:vAlign w:val="center"/>
          </w:tcPr>
          <w:p w14:paraId="3F1C3C2F">
            <w:pPr>
              <w:keepNext w:val="0"/>
              <w:keepLines w:val="0"/>
              <w:pageBreakBefore w:val="0"/>
              <w:widowControl/>
              <w:kinsoku/>
              <w:wordWrap/>
              <w:overflowPunct/>
              <w:topLinePunct w:val="0"/>
              <w:autoSpaceDE/>
              <w:autoSpaceDN/>
              <w:bidi w:val="0"/>
              <w:adjustRightInd w:val="0"/>
              <w:snapToGrid w:val="0"/>
              <w:spacing w:after="0"/>
              <w:jc w:val="center"/>
              <w:rPr>
                <w:rFonts w:hint="eastAsia" w:ascii="仿宋" w:hAnsi="仿宋" w:eastAsia="仿宋" w:cs="仿宋"/>
                <w:i w:val="0"/>
                <w:color w:val="auto"/>
                <w:sz w:val="24"/>
                <w:szCs w:val="24"/>
                <w:highlight w:val="none"/>
                <w:u w:val="none"/>
              </w:rPr>
            </w:pPr>
          </w:p>
        </w:tc>
        <w:tc>
          <w:tcPr>
            <w:tcW w:w="4010" w:type="dxa"/>
            <w:noWrap w:val="0"/>
            <w:tcMar>
              <w:top w:w="15" w:type="dxa"/>
              <w:left w:w="15" w:type="dxa"/>
              <w:right w:w="15" w:type="dxa"/>
            </w:tcMar>
            <w:vAlign w:val="center"/>
          </w:tcPr>
          <w:p w14:paraId="414C573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PLC自动控制+手动控制，控制柜操作</w:t>
            </w:r>
          </w:p>
        </w:tc>
      </w:tr>
    </w:tbl>
    <w:p w14:paraId="4EE25C5D">
      <w:pPr>
        <w:spacing w:line="360" w:lineRule="auto"/>
        <w:rPr>
          <w:rFonts w:hint="eastAsia" w:ascii="仿宋" w:hAnsi="Times New Roman" w:eastAsia="仿宋" w:cs="Times New Roman"/>
          <w:b/>
          <w:bCs/>
          <w:color w:val="auto"/>
          <w:sz w:val="24"/>
          <w:highlight w:val="none"/>
          <w:lang w:val="en-US" w:eastAsia="zh-CN"/>
        </w:rPr>
      </w:pPr>
    </w:p>
    <w:p w14:paraId="2D465548">
      <w:pPr>
        <w:numPr>
          <w:ilvl w:val="0"/>
          <w:numId w:val="1"/>
        </w:numPr>
        <w:spacing w:line="360" w:lineRule="auto"/>
        <w:rPr>
          <w:rFonts w:hint="eastAsia" w:ascii="仿宋" w:hAnsi="Times New Roman" w:eastAsia="仿宋" w:cs="Times New Roman"/>
          <w:b/>
          <w:bCs/>
          <w:color w:val="auto"/>
          <w:sz w:val="24"/>
          <w:highlight w:val="none"/>
          <w:lang w:val="en-US" w:eastAsia="zh-CN"/>
        </w:rPr>
      </w:pPr>
      <w:r>
        <w:rPr>
          <w:rFonts w:hint="eastAsia" w:ascii="仿宋" w:hAnsi="Times New Roman" w:eastAsia="仿宋" w:cs="Times New Roman"/>
          <w:b/>
          <w:bCs/>
          <w:color w:val="auto"/>
          <w:sz w:val="24"/>
          <w:highlight w:val="none"/>
          <w:lang w:val="en-US" w:eastAsia="zh-CN"/>
        </w:rPr>
        <w:t>设备清单</w:t>
      </w:r>
    </w:p>
    <w:tbl>
      <w:tblPr>
        <w:tblStyle w:val="62"/>
        <w:tblW w:w="921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2"/>
        <w:gridCol w:w="1917"/>
        <w:gridCol w:w="5273"/>
        <w:gridCol w:w="562"/>
        <w:gridCol w:w="914"/>
      </w:tblGrid>
      <w:tr w14:paraId="4FA23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nil"/>
              <w:right w:val="single" w:color="000000" w:sz="4" w:space="0"/>
            </w:tcBorders>
            <w:shd w:val="clear" w:color="auto" w:fill="FFFFFF"/>
            <w:noWrap w:val="0"/>
            <w:vAlign w:val="center"/>
          </w:tcPr>
          <w:p w14:paraId="437B1458">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917" w:type="dxa"/>
            <w:tcBorders>
              <w:top w:val="single" w:color="000000" w:sz="4" w:space="0"/>
              <w:left w:val="single" w:color="000000" w:sz="4" w:space="0"/>
              <w:bottom w:val="nil"/>
              <w:right w:val="single" w:color="000000" w:sz="4" w:space="0"/>
            </w:tcBorders>
            <w:shd w:val="clear" w:color="auto" w:fill="FFFFFF"/>
            <w:noWrap w:val="0"/>
            <w:vAlign w:val="center"/>
          </w:tcPr>
          <w:p w14:paraId="3E254A7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项目名称</w:t>
            </w:r>
          </w:p>
        </w:tc>
        <w:tc>
          <w:tcPr>
            <w:tcW w:w="5273" w:type="dxa"/>
            <w:tcBorders>
              <w:top w:val="single" w:color="000000" w:sz="4" w:space="0"/>
              <w:left w:val="single" w:color="000000" w:sz="4" w:space="0"/>
              <w:bottom w:val="nil"/>
              <w:right w:val="single" w:color="000000" w:sz="4" w:space="0"/>
            </w:tcBorders>
            <w:shd w:val="clear" w:color="auto" w:fill="FFFFFF"/>
            <w:noWrap w:val="0"/>
            <w:vAlign w:val="center"/>
          </w:tcPr>
          <w:p w14:paraId="6AF2E638">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项目特征</w:t>
            </w:r>
          </w:p>
        </w:tc>
        <w:tc>
          <w:tcPr>
            <w:tcW w:w="562" w:type="dxa"/>
            <w:tcBorders>
              <w:top w:val="single" w:color="000000" w:sz="4" w:space="0"/>
              <w:left w:val="single" w:color="000000" w:sz="4" w:space="0"/>
              <w:bottom w:val="nil"/>
              <w:right w:val="single" w:color="000000" w:sz="4" w:space="0"/>
            </w:tcBorders>
            <w:shd w:val="clear" w:color="auto" w:fill="FFFFFF"/>
            <w:noWrap w:val="0"/>
            <w:vAlign w:val="center"/>
          </w:tcPr>
          <w:p w14:paraId="4EF3916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914" w:type="dxa"/>
            <w:tcBorders>
              <w:top w:val="single" w:color="auto" w:sz="4" w:space="0"/>
              <w:left w:val="single" w:color="000000" w:sz="4" w:space="0"/>
              <w:bottom w:val="nil"/>
              <w:right w:val="single" w:color="000000" w:sz="4" w:space="0"/>
            </w:tcBorders>
            <w:shd w:val="clear" w:color="auto" w:fill="FFFFFF"/>
            <w:noWrap w:val="0"/>
            <w:vAlign w:val="center"/>
          </w:tcPr>
          <w:p w14:paraId="70C5E1A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r>
      <w:tr w14:paraId="2AB9C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218"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F07FA5">
            <w:pPr>
              <w:jc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四立柱地埋压缩设备（新设备配置）</w:t>
            </w:r>
          </w:p>
        </w:tc>
      </w:tr>
      <w:tr w14:paraId="7AD2C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9E0468">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w:t>
            </w:r>
          </w:p>
        </w:tc>
        <w:tc>
          <w:tcPr>
            <w:tcW w:w="1917" w:type="dxa"/>
            <w:tcBorders>
              <w:top w:val="single" w:color="000000" w:sz="4" w:space="0"/>
              <w:left w:val="single" w:color="000000" w:sz="4" w:space="0"/>
              <w:bottom w:val="nil"/>
              <w:right w:val="nil"/>
            </w:tcBorders>
            <w:shd w:val="clear" w:color="auto" w:fill="FFFFFF"/>
            <w:noWrap w:val="0"/>
            <w:vAlign w:val="center"/>
          </w:tcPr>
          <w:p w14:paraId="6064D7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压缩箱体10m3</w:t>
            </w:r>
          </w:p>
        </w:tc>
        <w:tc>
          <w:tcPr>
            <w:tcW w:w="5273" w:type="dxa"/>
            <w:tcBorders>
              <w:top w:val="single" w:color="000000" w:sz="4" w:space="0"/>
              <w:left w:val="single" w:color="000000" w:sz="4" w:space="0"/>
              <w:bottom w:val="nil"/>
              <w:right w:val="nil"/>
            </w:tcBorders>
            <w:shd w:val="clear" w:color="auto" w:fill="FFFFFF"/>
            <w:noWrap w:val="0"/>
            <w:vAlign w:val="center"/>
          </w:tcPr>
          <w:p w14:paraId="087EE32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含喷嘴BB  1/4-SS1（选备）</w:t>
            </w:r>
          </w:p>
        </w:tc>
        <w:tc>
          <w:tcPr>
            <w:tcW w:w="562" w:type="dxa"/>
            <w:tcBorders>
              <w:top w:val="single" w:color="000000" w:sz="4" w:space="0"/>
              <w:left w:val="single" w:color="000000" w:sz="4" w:space="0"/>
              <w:bottom w:val="nil"/>
              <w:right w:val="nil"/>
            </w:tcBorders>
            <w:shd w:val="clear" w:color="auto" w:fill="FFFFFF"/>
            <w:noWrap w:val="0"/>
            <w:vAlign w:val="center"/>
          </w:tcPr>
          <w:p w14:paraId="456124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31EB9A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636AE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C2AAB7">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w:t>
            </w:r>
          </w:p>
        </w:tc>
        <w:tc>
          <w:tcPr>
            <w:tcW w:w="1917" w:type="dxa"/>
            <w:tcBorders>
              <w:top w:val="single" w:color="000000" w:sz="4" w:space="0"/>
              <w:left w:val="single" w:color="000000" w:sz="4" w:space="0"/>
              <w:bottom w:val="nil"/>
              <w:right w:val="nil"/>
            </w:tcBorders>
            <w:shd w:val="clear" w:color="auto" w:fill="FFFFFF"/>
            <w:noWrap w:val="0"/>
            <w:vAlign w:val="center"/>
          </w:tcPr>
          <w:p w14:paraId="72231FD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压缩推出机构</w:t>
            </w:r>
          </w:p>
        </w:tc>
        <w:tc>
          <w:tcPr>
            <w:tcW w:w="5273" w:type="dxa"/>
            <w:tcBorders>
              <w:top w:val="single" w:color="000000" w:sz="4" w:space="0"/>
              <w:left w:val="single" w:color="000000" w:sz="4" w:space="0"/>
              <w:bottom w:val="nil"/>
              <w:right w:val="nil"/>
            </w:tcBorders>
            <w:shd w:val="clear" w:color="auto" w:fill="FFFFFF"/>
            <w:noWrap w:val="0"/>
            <w:vAlign w:val="center"/>
          </w:tcPr>
          <w:p w14:paraId="7282593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压缩推板（含尼龙挡板等）</w:t>
            </w:r>
          </w:p>
        </w:tc>
        <w:tc>
          <w:tcPr>
            <w:tcW w:w="562" w:type="dxa"/>
            <w:tcBorders>
              <w:top w:val="single" w:color="000000" w:sz="4" w:space="0"/>
              <w:left w:val="single" w:color="000000" w:sz="4" w:space="0"/>
              <w:bottom w:val="nil"/>
              <w:right w:val="nil"/>
            </w:tcBorders>
            <w:shd w:val="clear" w:color="auto" w:fill="FFFFFF"/>
            <w:noWrap w:val="0"/>
            <w:vAlign w:val="center"/>
          </w:tcPr>
          <w:p w14:paraId="131930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2B8ACB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3CCFF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D3EB47">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w:t>
            </w:r>
          </w:p>
        </w:tc>
        <w:tc>
          <w:tcPr>
            <w:tcW w:w="1917" w:type="dxa"/>
            <w:tcBorders>
              <w:top w:val="single" w:color="000000" w:sz="4" w:space="0"/>
              <w:left w:val="single" w:color="000000" w:sz="4" w:space="0"/>
              <w:bottom w:val="nil"/>
              <w:right w:val="nil"/>
            </w:tcBorders>
            <w:shd w:val="clear" w:color="auto" w:fill="FFFFFF"/>
            <w:noWrap w:val="0"/>
            <w:vAlign w:val="center"/>
          </w:tcPr>
          <w:p w14:paraId="76712A1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压缩推出机构</w:t>
            </w:r>
          </w:p>
        </w:tc>
        <w:tc>
          <w:tcPr>
            <w:tcW w:w="5273" w:type="dxa"/>
            <w:tcBorders>
              <w:top w:val="single" w:color="000000" w:sz="4" w:space="0"/>
              <w:left w:val="single" w:color="000000" w:sz="4" w:space="0"/>
              <w:bottom w:val="nil"/>
              <w:right w:val="nil"/>
            </w:tcBorders>
            <w:shd w:val="clear" w:color="auto" w:fill="FFFFFF"/>
            <w:noWrap w:val="0"/>
            <w:vAlign w:val="center"/>
          </w:tcPr>
          <w:p w14:paraId="5E032E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挤压油缸Φ195/150/105-Φ180/135/90-5020/2320</w:t>
            </w:r>
          </w:p>
        </w:tc>
        <w:tc>
          <w:tcPr>
            <w:tcW w:w="562" w:type="dxa"/>
            <w:tcBorders>
              <w:top w:val="single" w:color="000000" w:sz="4" w:space="0"/>
              <w:left w:val="single" w:color="000000" w:sz="4" w:space="0"/>
              <w:bottom w:val="nil"/>
              <w:right w:val="nil"/>
            </w:tcBorders>
            <w:shd w:val="clear" w:color="auto" w:fill="FFFFFF"/>
            <w:noWrap w:val="0"/>
            <w:vAlign w:val="center"/>
          </w:tcPr>
          <w:p w14:paraId="3CBE43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4AD6CF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3F2D2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3269DF">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w:t>
            </w:r>
          </w:p>
        </w:tc>
        <w:tc>
          <w:tcPr>
            <w:tcW w:w="1917" w:type="dxa"/>
            <w:tcBorders>
              <w:top w:val="single" w:color="000000" w:sz="4" w:space="0"/>
              <w:left w:val="single" w:color="000000" w:sz="4" w:space="0"/>
              <w:bottom w:val="nil"/>
              <w:right w:val="nil"/>
            </w:tcBorders>
            <w:shd w:val="clear" w:color="auto" w:fill="FFFFFF"/>
            <w:noWrap w:val="0"/>
            <w:vAlign w:val="center"/>
          </w:tcPr>
          <w:p w14:paraId="5B4BF0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立柱总成</w:t>
            </w:r>
          </w:p>
        </w:tc>
        <w:tc>
          <w:tcPr>
            <w:tcW w:w="5273" w:type="dxa"/>
            <w:tcBorders>
              <w:top w:val="single" w:color="000000" w:sz="4" w:space="0"/>
              <w:left w:val="single" w:color="000000" w:sz="4" w:space="0"/>
              <w:bottom w:val="nil"/>
              <w:right w:val="nil"/>
            </w:tcBorders>
            <w:shd w:val="clear" w:color="auto" w:fill="FFFFFF"/>
            <w:noWrap w:val="0"/>
            <w:vAlign w:val="center"/>
          </w:tcPr>
          <w:p w14:paraId="7DEBD66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4根立柱</w:t>
            </w:r>
          </w:p>
        </w:tc>
        <w:tc>
          <w:tcPr>
            <w:tcW w:w="562" w:type="dxa"/>
            <w:tcBorders>
              <w:top w:val="single" w:color="000000" w:sz="4" w:space="0"/>
              <w:left w:val="single" w:color="000000" w:sz="4" w:space="0"/>
              <w:bottom w:val="nil"/>
              <w:right w:val="nil"/>
            </w:tcBorders>
            <w:shd w:val="clear" w:color="auto" w:fill="FFFFFF"/>
            <w:noWrap w:val="0"/>
            <w:vAlign w:val="center"/>
          </w:tcPr>
          <w:p w14:paraId="5E1949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7095E8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22709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808836">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5</w:t>
            </w:r>
          </w:p>
        </w:tc>
        <w:tc>
          <w:tcPr>
            <w:tcW w:w="1917" w:type="dxa"/>
            <w:tcBorders>
              <w:top w:val="single" w:color="000000" w:sz="4" w:space="0"/>
              <w:left w:val="single" w:color="000000" w:sz="4" w:space="0"/>
              <w:bottom w:val="nil"/>
              <w:right w:val="nil"/>
            </w:tcBorders>
            <w:shd w:val="clear" w:color="auto" w:fill="FFFFFF"/>
            <w:noWrap w:val="0"/>
            <w:vAlign w:val="center"/>
          </w:tcPr>
          <w:p w14:paraId="0327C72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立柱总成</w:t>
            </w:r>
          </w:p>
        </w:tc>
        <w:tc>
          <w:tcPr>
            <w:tcW w:w="5273" w:type="dxa"/>
            <w:tcBorders>
              <w:top w:val="single" w:color="000000" w:sz="4" w:space="0"/>
              <w:left w:val="single" w:color="000000" w:sz="4" w:space="0"/>
              <w:bottom w:val="nil"/>
              <w:right w:val="nil"/>
            </w:tcBorders>
            <w:shd w:val="clear" w:color="auto" w:fill="FFFFFF"/>
            <w:noWrap w:val="0"/>
            <w:vAlign w:val="center"/>
          </w:tcPr>
          <w:p w14:paraId="472798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206"/>
                <w:rFonts w:hint="eastAsia" w:ascii="仿宋" w:hAnsi="仿宋" w:eastAsia="仿宋" w:cs="仿宋"/>
                <w:color w:val="auto"/>
                <w:sz w:val="24"/>
                <w:szCs w:val="24"/>
                <w:highlight w:val="none"/>
                <w:lang w:val="en-US" w:eastAsia="zh-CN" w:bidi="ar"/>
              </w:rPr>
              <w:t>举升油缸</w:t>
            </w:r>
            <w:r>
              <w:rPr>
                <w:rStyle w:val="961"/>
                <w:rFonts w:hint="eastAsia" w:ascii="仿宋" w:hAnsi="仿宋" w:eastAsia="仿宋" w:cs="仿宋"/>
                <w:color w:val="auto"/>
                <w:sz w:val="24"/>
                <w:szCs w:val="24"/>
                <w:highlight w:val="none"/>
                <w:lang w:val="en-US" w:eastAsia="zh-CN" w:bidi="ar"/>
              </w:rPr>
              <w:t>Φ</w:t>
            </w:r>
            <w:r>
              <w:rPr>
                <w:rStyle w:val="206"/>
                <w:rFonts w:hint="eastAsia" w:ascii="仿宋" w:hAnsi="仿宋" w:eastAsia="仿宋" w:cs="仿宋"/>
                <w:color w:val="auto"/>
                <w:sz w:val="24"/>
                <w:szCs w:val="24"/>
                <w:highlight w:val="none"/>
                <w:lang w:val="en-US" w:eastAsia="zh-CN" w:bidi="ar"/>
              </w:rPr>
              <w:t>120/</w:t>
            </w:r>
            <w:r>
              <w:rPr>
                <w:rStyle w:val="961"/>
                <w:rFonts w:hint="eastAsia" w:ascii="仿宋" w:hAnsi="仿宋" w:eastAsia="仿宋" w:cs="仿宋"/>
                <w:color w:val="auto"/>
                <w:sz w:val="24"/>
                <w:szCs w:val="24"/>
                <w:highlight w:val="none"/>
                <w:lang w:val="en-US" w:eastAsia="zh-CN" w:bidi="ar"/>
              </w:rPr>
              <w:t>Φ</w:t>
            </w:r>
            <w:r>
              <w:rPr>
                <w:rStyle w:val="206"/>
                <w:rFonts w:hint="eastAsia" w:ascii="仿宋" w:hAnsi="仿宋" w:eastAsia="仿宋" w:cs="仿宋"/>
                <w:color w:val="auto"/>
                <w:sz w:val="24"/>
                <w:szCs w:val="24"/>
                <w:highlight w:val="none"/>
                <w:lang w:val="en-US" w:eastAsia="zh-CN" w:bidi="ar"/>
              </w:rPr>
              <w:t>90-3160/465（4根）</w:t>
            </w:r>
          </w:p>
        </w:tc>
        <w:tc>
          <w:tcPr>
            <w:tcW w:w="562" w:type="dxa"/>
            <w:tcBorders>
              <w:top w:val="single" w:color="000000" w:sz="4" w:space="0"/>
              <w:left w:val="single" w:color="000000" w:sz="4" w:space="0"/>
              <w:bottom w:val="nil"/>
              <w:right w:val="nil"/>
            </w:tcBorders>
            <w:shd w:val="clear" w:color="auto" w:fill="FFFFFF"/>
            <w:noWrap w:val="0"/>
            <w:vAlign w:val="center"/>
          </w:tcPr>
          <w:p w14:paraId="1387D0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17442B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48B9B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14F420">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6</w:t>
            </w:r>
          </w:p>
        </w:tc>
        <w:tc>
          <w:tcPr>
            <w:tcW w:w="1917" w:type="dxa"/>
            <w:tcBorders>
              <w:top w:val="single" w:color="000000" w:sz="4" w:space="0"/>
              <w:left w:val="single" w:color="000000" w:sz="4" w:space="0"/>
              <w:bottom w:val="nil"/>
              <w:right w:val="nil"/>
            </w:tcBorders>
            <w:shd w:val="clear" w:color="auto" w:fill="FFFFFF"/>
            <w:noWrap w:val="0"/>
            <w:vAlign w:val="center"/>
          </w:tcPr>
          <w:p w14:paraId="61BB83C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出料门</w:t>
            </w:r>
          </w:p>
        </w:tc>
        <w:tc>
          <w:tcPr>
            <w:tcW w:w="5273" w:type="dxa"/>
            <w:tcBorders>
              <w:top w:val="single" w:color="000000" w:sz="4" w:space="0"/>
              <w:left w:val="single" w:color="000000" w:sz="4" w:space="0"/>
              <w:bottom w:val="nil"/>
              <w:right w:val="nil"/>
            </w:tcBorders>
            <w:shd w:val="clear" w:color="auto" w:fill="FFFFFF"/>
            <w:noWrap w:val="0"/>
            <w:vAlign w:val="center"/>
          </w:tcPr>
          <w:p w14:paraId="336F379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闸门（垂直式）</w:t>
            </w:r>
          </w:p>
        </w:tc>
        <w:tc>
          <w:tcPr>
            <w:tcW w:w="562" w:type="dxa"/>
            <w:tcBorders>
              <w:top w:val="single" w:color="000000" w:sz="4" w:space="0"/>
              <w:left w:val="single" w:color="000000" w:sz="4" w:space="0"/>
              <w:bottom w:val="nil"/>
              <w:right w:val="nil"/>
            </w:tcBorders>
            <w:shd w:val="clear" w:color="auto" w:fill="FFFFFF"/>
            <w:noWrap w:val="0"/>
            <w:vAlign w:val="center"/>
          </w:tcPr>
          <w:p w14:paraId="463582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22584D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1CB2C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84FD6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7</w:t>
            </w:r>
          </w:p>
        </w:tc>
        <w:tc>
          <w:tcPr>
            <w:tcW w:w="1917" w:type="dxa"/>
            <w:tcBorders>
              <w:top w:val="single" w:color="000000" w:sz="4" w:space="0"/>
              <w:left w:val="single" w:color="000000" w:sz="4" w:space="0"/>
              <w:bottom w:val="nil"/>
              <w:right w:val="nil"/>
            </w:tcBorders>
            <w:shd w:val="clear" w:color="auto" w:fill="FFFFFF"/>
            <w:noWrap w:val="0"/>
            <w:vAlign w:val="center"/>
          </w:tcPr>
          <w:p w14:paraId="3F9B7E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出料门</w:t>
            </w:r>
          </w:p>
        </w:tc>
        <w:tc>
          <w:tcPr>
            <w:tcW w:w="5273" w:type="dxa"/>
            <w:tcBorders>
              <w:top w:val="single" w:color="000000" w:sz="4" w:space="0"/>
              <w:left w:val="single" w:color="000000" w:sz="4" w:space="0"/>
              <w:bottom w:val="nil"/>
              <w:right w:val="nil"/>
            </w:tcBorders>
            <w:shd w:val="clear" w:color="auto" w:fill="FFFFFF"/>
            <w:noWrap w:val="0"/>
            <w:vAlign w:val="center"/>
          </w:tcPr>
          <w:p w14:paraId="273ACD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206"/>
                <w:rFonts w:hint="eastAsia" w:ascii="仿宋" w:hAnsi="仿宋" w:eastAsia="仿宋" w:cs="仿宋"/>
                <w:color w:val="auto"/>
                <w:sz w:val="24"/>
                <w:szCs w:val="24"/>
                <w:highlight w:val="none"/>
                <w:lang w:val="en-US" w:eastAsia="zh-CN" w:bidi="ar"/>
              </w:rPr>
              <w:t>开门油缸</w:t>
            </w:r>
            <w:r>
              <w:rPr>
                <w:rStyle w:val="961"/>
                <w:rFonts w:hint="eastAsia" w:ascii="仿宋" w:hAnsi="仿宋" w:eastAsia="仿宋" w:cs="仿宋"/>
                <w:color w:val="auto"/>
                <w:sz w:val="24"/>
                <w:szCs w:val="24"/>
                <w:highlight w:val="none"/>
                <w:lang w:val="en-US" w:eastAsia="zh-CN" w:bidi="ar"/>
              </w:rPr>
              <w:t>Φ</w:t>
            </w:r>
            <w:r>
              <w:rPr>
                <w:rStyle w:val="206"/>
                <w:rFonts w:hint="eastAsia" w:ascii="仿宋" w:hAnsi="仿宋" w:eastAsia="仿宋" w:cs="仿宋"/>
                <w:color w:val="auto"/>
                <w:sz w:val="24"/>
                <w:szCs w:val="24"/>
                <w:highlight w:val="none"/>
                <w:lang w:val="en-US" w:eastAsia="zh-CN" w:bidi="ar"/>
              </w:rPr>
              <w:t>63/45-1405/280+10（2根）</w:t>
            </w:r>
          </w:p>
        </w:tc>
        <w:tc>
          <w:tcPr>
            <w:tcW w:w="562" w:type="dxa"/>
            <w:tcBorders>
              <w:top w:val="single" w:color="000000" w:sz="4" w:space="0"/>
              <w:left w:val="single" w:color="000000" w:sz="4" w:space="0"/>
              <w:bottom w:val="nil"/>
              <w:right w:val="nil"/>
            </w:tcBorders>
            <w:shd w:val="clear" w:color="auto" w:fill="FFFFFF"/>
            <w:noWrap w:val="0"/>
            <w:vAlign w:val="center"/>
          </w:tcPr>
          <w:p w14:paraId="1C0624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4C1E7F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51123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52D5C9">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8</w:t>
            </w:r>
          </w:p>
        </w:tc>
        <w:tc>
          <w:tcPr>
            <w:tcW w:w="1917" w:type="dxa"/>
            <w:tcBorders>
              <w:top w:val="single" w:color="000000" w:sz="4" w:space="0"/>
              <w:left w:val="single" w:color="000000" w:sz="4" w:space="0"/>
              <w:bottom w:val="nil"/>
              <w:right w:val="nil"/>
            </w:tcBorders>
            <w:shd w:val="clear" w:color="auto" w:fill="FFFFFF"/>
            <w:noWrap w:val="0"/>
            <w:vAlign w:val="center"/>
          </w:tcPr>
          <w:p w14:paraId="53F8616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3C0A393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电机Y2-180L-4-B35（整机液压站）</w:t>
            </w:r>
          </w:p>
        </w:tc>
        <w:tc>
          <w:tcPr>
            <w:tcW w:w="562" w:type="dxa"/>
            <w:tcBorders>
              <w:top w:val="single" w:color="000000" w:sz="4" w:space="0"/>
              <w:left w:val="single" w:color="000000" w:sz="4" w:space="0"/>
              <w:bottom w:val="nil"/>
              <w:right w:val="nil"/>
            </w:tcBorders>
            <w:shd w:val="clear" w:color="auto" w:fill="FFFFFF"/>
            <w:noWrap w:val="0"/>
            <w:vAlign w:val="center"/>
          </w:tcPr>
          <w:p w14:paraId="1894FF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67CF3B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6A9A8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D6CBB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9</w:t>
            </w:r>
          </w:p>
        </w:tc>
        <w:tc>
          <w:tcPr>
            <w:tcW w:w="1917" w:type="dxa"/>
            <w:tcBorders>
              <w:top w:val="single" w:color="000000" w:sz="4" w:space="0"/>
              <w:left w:val="single" w:color="000000" w:sz="4" w:space="0"/>
              <w:bottom w:val="nil"/>
              <w:right w:val="nil"/>
            </w:tcBorders>
            <w:shd w:val="clear" w:color="auto" w:fill="FFFFFF"/>
            <w:noWrap w:val="0"/>
            <w:vAlign w:val="center"/>
          </w:tcPr>
          <w:p w14:paraId="06365B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3FDE031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液压油泵80YCY14-1B（整机液压站）</w:t>
            </w:r>
          </w:p>
        </w:tc>
        <w:tc>
          <w:tcPr>
            <w:tcW w:w="562" w:type="dxa"/>
            <w:tcBorders>
              <w:top w:val="single" w:color="000000" w:sz="4" w:space="0"/>
              <w:left w:val="single" w:color="000000" w:sz="4" w:space="0"/>
              <w:bottom w:val="nil"/>
              <w:right w:val="nil"/>
            </w:tcBorders>
            <w:shd w:val="clear" w:color="auto" w:fill="FFFFFF"/>
            <w:noWrap w:val="0"/>
            <w:vAlign w:val="center"/>
          </w:tcPr>
          <w:p w14:paraId="3A53F5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4344A0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497E7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63384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10</w:t>
            </w:r>
          </w:p>
        </w:tc>
        <w:tc>
          <w:tcPr>
            <w:tcW w:w="1917" w:type="dxa"/>
            <w:tcBorders>
              <w:top w:val="single" w:color="000000" w:sz="4" w:space="0"/>
              <w:left w:val="single" w:color="000000" w:sz="4" w:space="0"/>
              <w:bottom w:val="nil"/>
              <w:right w:val="nil"/>
            </w:tcBorders>
            <w:shd w:val="clear" w:color="auto" w:fill="FFFFFF"/>
            <w:noWrap w:val="0"/>
            <w:vAlign w:val="center"/>
          </w:tcPr>
          <w:p w14:paraId="66E78D4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69059AE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电磁溢流阀S-BSG-06-2B3B-D24-N1-50（整机液压站）</w:t>
            </w:r>
          </w:p>
        </w:tc>
        <w:tc>
          <w:tcPr>
            <w:tcW w:w="562" w:type="dxa"/>
            <w:tcBorders>
              <w:top w:val="single" w:color="000000" w:sz="4" w:space="0"/>
              <w:left w:val="single" w:color="000000" w:sz="4" w:space="0"/>
              <w:bottom w:val="nil"/>
              <w:right w:val="nil"/>
            </w:tcBorders>
            <w:shd w:val="clear" w:color="auto" w:fill="FFFFFF"/>
            <w:noWrap w:val="0"/>
            <w:vAlign w:val="center"/>
          </w:tcPr>
          <w:p w14:paraId="3E359F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24708B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79BAE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8E7729">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11</w:t>
            </w:r>
          </w:p>
        </w:tc>
        <w:tc>
          <w:tcPr>
            <w:tcW w:w="1917" w:type="dxa"/>
            <w:tcBorders>
              <w:top w:val="single" w:color="000000" w:sz="4" w:space="0"/>
              <w:left w:val="single" w:color="000000" w:sz="4" w:space="0"/>
              <w:bottom w:val="nil"/>
              <w:right w:val="nil"/>
            </w:tcBorders>
            <w:shd w:val="clear" w:color="auto" w:fill="FFFFFF"/>
            <w:noWrap w:val="0"/>
            <w:vAlign w:val="center"/>
          </w:tcPr>
          <w:p w14:paraId="6A7E3E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1D80D52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电磁换向阀DSG-01-3C2-D24-N1-50（整机液压站）</w:t>
            </w:r>
          </w:p>
        </w:tc>
        <w:tc>
          <w:tcPr>
            <w:tcW w:w="562" w:type="dxa"/>
            <w:tcBorders>
              <w:top w:val="single" w:color="000000" w:sz="4" w:space="0"/>
              <w:left w:val="single" w:color="000000" w:sz="4" w:space="0"/>
              <w:bottom w:val="nil"/>
              <w:right w:val="nil"/>
            </w:tcBorders>
            <w:shd w:val="clear" w:color="auto" w:fill="FFFFFF"/>
            <w:noWrap w:val="0"/>
            <w:vAlign w:val="center"/>
          </w:tcPr>
          <w:p w14:paraId="6CE1E9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2676B8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0E09E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A306D5">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12</w:t>
            </w:r>
          </w:p>
        </w:tc>
        <w:tc>
          <w:tcPr>
            <w:tcW w:w="1917" w:type="dxa"/>
            <w:tcBorders>
              <w:top w:val="single" w:color="000000" w:sz="4" w:space="0"/>
              <w:left w:val="single" w:color="000000" w:sz="4" w:space="0"/>
              <w:bottom w:val="nil"/>
              <w:right w:val="nil"/>
            </w:tcBorders>
            <w:shd w:val="clear" w:color="auto" w:fill="FFFFFF"/>
            <w:noWrap w:val="0"/>
            <w:vAlign w:val="center"/>
          </w:tcPr>
          <w:p w14:paraId="362EDDF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6145621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叠加节流阀MSW-01-Y-10Y（整机液压站）</w:t>
            </w:r>
          </w:p>
        </w:tc>
        <w:tc>
          <w:tcPr>
            <w:tcW w:w="562" w:type="dxa"/>
            <w:tcBorders>
              <w:top w:val="single" w:color="000000" w:sz="4" w:space="0"/>
              <w:left w:val="single" w:color="000000" w:sz="4" w:space="0"/>
              <w:bottom w:val="nil"/>
              <w:right w:val="nil"/>
            </w:tcBorders>
            <w:shd w:val="clear" w:color="auto" w:fill="FFFFFF"/>
            <w:noWrap w:val="0"/>
            <w:vAlign w:val="center"/>
          </w:tcPr>
          <w:p w14:paraId="453672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4FCFFA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7CB61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31D32A">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13</w:t>
            </w:r>
          </w:p>
        </w:tc>
        <w:tc>
          <w:tcPr>
            <w:tcW w:w="1917" w:type="dxa"/>
            <w:tcBorders>
              <w:top w:val="single" w:color="000000" w:sz="4" w:space="0"/>
              <w:left w:val="single" w:color="000000" w:sz="4" w:space="0"/>
              <w:bottom w:val="nil"/>
              <w:right w:val="nil"/>
            </w:tcBorders>
            <w:shd w:val="clear" w:color="auto" w:fill="FFFFFF"/>
            <w:noWrap w:val="0"/>
            <w:vAlign w:val="center"/>
          </w:tcPr>
          <w:p w14:paraId="031E651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73CD913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压力继电器HED40P15/350Z14L24S-E（整机液压站）</w:t>
            </w:r>
          </w:p>
        </w:tc>
        <w:tc>
          <w:tcPr>
            <w:tcW w:w="562" w:type="dxa"/>
            <w:tcBorders>
              <w:top w:val="single" w:color="000000" w:sz="4" w:space="0"/>
              <w:left w:val="single" w:color="000000" w:sz="4" w:space="0"/>
              <w:bottom w:val="nil"/>
              <w:right w:val="nil"/>
            </w:tcBorders>
            <w:shd w:val="clear" w:color="auto" w:fill="FFFFFF"/>
            <w:noWrap w:val="0"/>
            <w:vAlign w:val="center"/>
          </w:tcPr>
          <w:p w14:paraId="4E4321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3F6CA7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40949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4DF58">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14</w:t>
            </w:r>
          </w:p>
        </w:tc>
        <w:tc>
          <w:tcPr>
            <w:tcW w:w="1917" w:type="dxa"/>
            <w:tcBorders>
              <w:top w:val="single" w:color="000000" w:sz="4" w:space="0"/>
              <w:left w:val="single" w:color="000000" w:sz="4" w:space="0"/>
              <w:bottom w:val="nil"/>
              <w:right w:val="nil"/>
            </w:tcBorders>
            <w:shd w:val="clear" w:color="auto" w:fill="FFFFFF"/>
            <w:noWrap w:val="0"/>
            <w:vAlign w:val="center"/>
          </w:tcPr>
          <w:p w14:paraId="59439F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66A1C42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吸油滤清器WU-400X180F-J（整机液压站）</w:t>
            </w:r>
          </w:p>
        </w:tc>
        <w:tc>
          <w:tcPr>
            <w:tcW w:w="562" w:type="dxa"/>
            <w:tcBorders>
              <w:top w:val="single" w:color="000000" w:sz="4" w:space="0"/>
              <w:left w:val="single" w:color="000000" w:sz="4" w:space="0"/>
              <w:bottom w:val="nil"/>
              <w:right w:val="nil"/>
            </w:tcBorders>
            <w:shd w:val="clear" w:color="auto" w:fill="FFFFFF"/>
            <w:noWrap w:val="0"/>
            <w:vAlign w:val="center"/>
          </w:tcPr>
          <w:p w14:paraId="50E62C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738EA9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4F88F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73FDD8">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15</w:t>
            </w:r>
          </w:p>
        </w:tc>
        <w:tc>
          <w:tcPr>
            <w:tcW w:w="1917" w:type="dxa"/>
            <w:tcBorders>
              <w:top w:val="single" w:color="000000" w:sz="4" w:space="0"/>
              <w:left w:val="single" w:color="000000" w:sz="4" w:space="0"/>
              <w:bottom w:val="nil"/>
              <w:right w:val="nil"/>
            </w:tcBorders>
            <w:shd w:val="clear" w:color="auto" w:fill="FFFFFF"/>
            <w:noWrap w:val="0"/>
            <w:vAlign w:val="center"/>
          </w:tcPr>
          <w:p w14:paraId="5E93F8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42C728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回油滤清器FRA-630x20F-Y（整机液压站）</w:t>
            </w:r>
          </w:p>
        </w:tc>
        <w:tc>
          <w:tcPr>
            <w:tcW w:w="562" w:type="dxa"/>
            <w:tcBorders>
              <w:top w:val="single" w:color="000000" w:sz="4" w:space="0"/>
              <w:left w:val="single" w:color="000000" w:sz="4" w:space="0"/>
              <w:bottom w:val="nil"/>
              <w:right w:val="nil"/>
            </w:tcBorders>
            <w:shd w:val="clear" w:color="auto" w:fill="FFFFFF"/>
            <w:noWrap w:val="0"/>
            <w:vAlign w:val="center"/>
          </w:tcPr>
          <w:p w14:paraId="293B40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6DDCDF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3D28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A2E2A0">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16</w:t>
            </w:r>
          </w:p>
        </w:tc>
        <w:tc>
          <w:tcPr>
            <w:tcW w:w="1917" w:type="dxa"/>
            <w:tcBorders>
              <w:top w:val="single" w:color="000000" w:sz="4" w:space="0"/>
              <w:left w:val="single" w:color="000000" w:sz="4" w:space="0"/>
              <w:bottom w:val="nil"/>
              <w:right w:val="nil"/>
            </w:tcBorders>
            <w:shd w:val="clear" w:color="auto" w:fill="FFFFFF"/>
            <w:noWrap w:val="0"/>
            <w:vAlign w:val="center"/>
          </w:tcPr>
          <w:p w14:paraId="072EDC9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68730C4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空气滤清器FRA-630x20F-Y（整机液压站）</w:t>
            </w:r>
          </w:p>
        </w:tc>
        <w:tc>
          <w:tcPr>
            <w:tcW w:w="562" w:type="dxa"/>
            <w:tcBorders>
              <w:top w:val="single" w:color="000000" w:sz="4" w:space="0"/>
              <w:left w:val="single" w:color="000000" w:sz="4" w:space="0"/>
              <w:bottom w:val="nil"/>
              <w:right w:val="nil"/>
            </w:tcBorders>
            <w:shd w:val="clear" w:color="auto" w:fill="FFFFFF"/>
            <w:noWrap w:val="0"/>
            <w:vAlign w:val="center"/>
          </w:tcPr>
          <w:p w14:paraId="5CAA78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49B87F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56AB5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8D8822">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17</w:t>
            </w:r>
          </w:p>
        </w:tc>
        <w:tc>
          <w:tcPr>
            <w:tcW w:w="1917" w:type="dxa"/>
            <w:tcBorders>
              <w:top w:val="single" w:color="000000" w:sz="4" w:space="0"/>
              <w:left w:val="single" w:color="000000" w:sz="4" w:space="0"/>
              <w:bottom w:val="nil"/>
              <w:right w:val="nil"/>
            </w:tcBorders>
            <w:shd w:val="clear" w:color="auto" w:fill="FFFFFF"/>
            <w:noWrap w:val="0"/>
            <w:vAlign w:val="center"/>
          </w:tcPr>
          <w:p w14:paraId="3014BF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56D75A1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液控单向阀CPG-03-04-50（4个）</w:t>
            </w:r>
          </w:p>
        </w:tc>
        <w:tc>
          <w:tcPr>
            <w:tcW w:w="562" w:type="dxa"/>
            <w:tcBorders>
              <w:top w:val="single" w:color="000000" w:sz="4" w:space="0"/>
              <w:left w:val="single" w:color="000000" w:sz="4" w:space="0"/>
              <w:bottom w:val="nil"/>
              <w:right w:val="nil"/>
            </w:tcBorders>
            <w:shd w:val="clear" w:color="auto" w:fill="FFFFFF"/>
            <w:noWrap w:val="0"/>
            <w:vAlign w:val="center"/>
          </w:tcPr>
          <w:p w14:paraId="38A975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3D794F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47506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78D874">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18</w:t>
            </w:r>
          </w:p>
        </w:tc>
        <w:tc>
          <w:tcPr>
            <w:tcW w:w="1917" w:type="dxa"/>
            <w:tcBorders>
              <w:top w:val="single" w:color="000000" w:sz="4" w:space="0"/>
              <w:left w:val="single" w:color="000000" w:sz="4" w:space="0"/>
              <w:bottom w:val="nil"/>
              <w:right w:val="nil"/>
            </w:tcBorders>
            <w:shd w:val="clear" w:color="auto" w:fill="FFFFFF"/>
            <w:noWrap w:val="0"/>
            <w:vAlign w:val="center"/>
          </w:tcPr>
          <w:p w14:paraId="730D495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5273" w:type="dxa"/>
            <w:tcBorders>
              <w:top w:val="single" w:color="000000" w:sz="4" w:space="0"/>
              <w:left w:val="single" w:color="000000" w:sz="4" w:space="0"/>
              <w:bottom w:val="nil"/>
              <w:right w:val="nil"/>
            </w:tcBorders>
            <w:shd w:val="clear" w:color="auto" w:fill="FFFFFF"/>
            <w:noWrap w:val="0"/>
            <w:vAlign w:val="center"/>
          </w:tcPr>
          <w:p w14:paraId="2BEF6C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管件（含O型圈CB3452.1-92）</w:t>
            </w:r>
          </w:p>
        </w:tc>
        <w:tc>
          <w:tcPr>
            <w:tcW w:w="562" w:type="dxa"/>
            <w:tcBorders>
              <w:top w:val="single" w:color="000000" w:sz="4" w:space="0"/>
              <w:left w:val="single" w:color="000000" w:sz="4" w:space="0"/>
              <w:bottom w:val="nil"/>
              <w:right w:val="nil"/>
            </w:tcBorders>
            <w:shd w:val="clear" w:color="auto" w:fill="FFFFFF"/>
            <w:noWrap w:val="0"/>
            <w:vAlign w:val="center"/>
          </w:tcPr>
          <w:p w14:paraId="5AA30B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5AD92C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791CE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589C38">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19</w:t>
            </w:r>
          </w:p>
        </w:tc>
        <w:tc>
          <w:tcPr>
            <w:tcW w:w="1917" w:type="dxa"/>
            <w:tcBorders>
              <w:top w:val="single" w:color="000000" w:sz="4" w:space="0"/>
              <w:left w:val="single" w:color="000000" w:sz="4" w:space="0"/>
              <w:bottom w:val="nil"/>
              <w:right w:val="nil"/>
            </w:tcBorders>
            <w:shd w:val="clear" w:color="auto" w:fill="FFFFFF"/>
            <w:noWrap w:val="0"/>
            <w:vAlign w:val="center"/>
          </w:tcPr>
          <w:p w14:paraId="1DD8037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污水排出系统</w:t>
            </w:r>
          </w:p>
        </w:tc>
        <w:tc>
          <w:tcPr>
            <w:tcW w:w="5273" w:type="dxa"/>
            <w:tcBorders>
              <w:top w:val="single" w:color="000000" w:sz="4" w:space="0"/>
              <w:left w:val="single" w:color="000000" w:sz="4" w:space="0"/>
              <w:bottom w:val="nil"/>
              <w:right w:val="nil"/>
            </w:tcBorders>
            <w:shd w:val="clear" w:color="auto" w:fill="FFFFFF"/>
            <w:noWrap w:val="0"/>
            <w:vAlign w:val="center"/>
          </w:tcPr>
          <w:p w14:paraId="77BC5CA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箱体排污</w:t>
            </w:r>
          </w:p>
        </w:tc>
        <w:tc>
          <w:tcPr>
            <w:tcW w:w="562" w:type="dxa"/>
            <w:tcBorders>
              <w:top w:val="single" w:color="000000" w:sz="4" w:space="0"/>
              <w:left w:val="single" w:color="000000" w:sz="4" w:space="0"/>
              <w:bottom w:val="nil"/>
              <w:right w:val="nil"/>
            </w:tcBorders>
            <w:shd w:val="clear" w:color="auto" w:fill="FFFFFF"/>
            <w:noWrap w:val="0"/>
            <w:vAlign w:val="center"/>
          </w:tcPr>
          <w:p w14:paraId="3619F8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4A2E98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3B5A5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C497CA">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20</w:t>
            </w:r>
          </w:p>
        </w:tc>
        <w:tc>
          <w:tcPr>
            <w:tcW w:w="1917" w:type="dxa"/>
            <w:tcBorders>
              <w:top w:val="single" w:color="000000" w:sz="4" w:space="0"/>
              <w:left w:val="single" w:color="000000" w:sz="4" w:space="0"/>
              <w:bottom w:val="single" w:color="auto" w:sz="4" w:space="0"/>
              <w:right w:val="nil"/>
            </w:tcBorders>
            <w:shd w:val="clear" w:color="auto" w:fill="FFFFFF"/>
            <w:noWrap w:val="0"/>
            <w:vAlign w:val="center"/>
          </w:tcPr>
          <w:p w14:paraId="5834A86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污水排出系统</w:t>
            </w:r>
          </w:p>
        </w:tc>
        <w:tc>
          <w:tcPr>
            <w:tcW w:w="5273" w:type="dxa"/>
            <w:tcBorders>
              <w:top w:val="single" w:color="000000" w:sz="4" w:space="0"/>
              <w:left w:val="single" w:color="000000" w:sz="4" w:space="0"/>
              <w:bottom w:val="single" w:color="auto" w:sz="4" w:space="0"/>
              <w:right w:val="nil"/>
            </w:tcBorders>
            <w:shd w:val="clear" w:color="auto" w:fill="FFFFFF"/>
            <w:noWrap w:val="0"/>
            <w:vAlign w:val="center"/>
          </w:tcPr>
          <w:p w14:paraId="119E3F3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止回阀DN50</w:t>
            </w:r>
          </w:p>
        </w:tc>
        <w:tc>
          <w:tcPr>
            <w:tcW w:w="562" w:type="dxa"/>
            <w:tcBorders>
              <w:top w:val="single" w:color="000000" w:sz="4" w:space="0"/>
              <w:left w:val="single" w:color="000000" w:sz="4" w:space="0"/>
              <w:bottom w:val="single" w:color="auto" w:sz="4" w:space="0"/>
              <w:right w:val="nil"/>
            </w:tcBorders>
            <w:shd w:val="clear" w:color="auto" w:fill="FFFFFF"/>
            <w:noWrap w:val="0"/>
            <w:vAlign w:val="center"/>
          </w:tcPr>
          <w:p w14:paraId="166250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single" w:color="auto" w:sz="4" w:space="0"/>
              <w:right w:val="single" w:color="auto" w:sz="4" w:space="0"/>
            </w:tcBorders>
            <w:shd w:val="clear" w:color="auto" w:fill="FFFFFF"/>
            <w:noWrap w:val="0"/>
            <w:vAlign w:val="center"/>
          </w:tcPr>
          <w:p w14:paraId="074C4E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0D4C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B3AC9">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21</w:t>
            </w:r>
          </w:p>
        </w:tc>
        <w:tc>
          <w:tcPr>
            <w:tcW w:w="1917" w:type="dxa"/>
            <w:tcBorders>
              <w:top w:val="single" w:color="auto" w:sz="4" w:space="0"/>
              <w:left w:val="single" w:color="000000" w:sz="4" w:space="0"/>
              <w:bottom w:val="nil"/>
              <w:right w:val="nil"/>
            </w:tcBorders>
            <w:shd w:val="clear" w:color="auto" w:fill="FFFFFF"/>
            <w:noWrap w:val="0"/>
            <w:vAlign w:val="center"/>
          </w:tcPr>
          <w:p w14:paraId="7A765E4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污水排出系统</w:t>
            </w:r>
          </w:p>
        </w:tc>
        <w:tc>
          <w:tcPr>
            <w:tcW w:w="5273" w:type="dxa"/>
            <w:tcBorders>
              <w:top w:val="single" w:color="auto" w:sz="4" w:space="0"/>
              <w:left w:val="single" w:color="000000" w:sz="4" w:space="0"/>
              <w:bottom w:val="nil"/>
              <w:right w:val="nil"/>
            </w:tcBorders>
            <w:shd w:val="clear" w:color="auto" w:fill="FFFFFF"/>
            <w:noWrap w:val="0"/>
            <w:vAlign w:val="center"/>
          </w:tcPr>
          <w:p w14:paraId="72EB5D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排污泵WQDK15-15-1.5S</w:t>
            </w:r>
          </w:p>
        </w:tc>
        <w:tc>
          <w:tcPr>
            <w:tcW w:w="562" w:type="dxa"/>
            <w:tcBorders>
              <w:top w:val="single" w:color="auto" w:sz="4" w:space="0"/>
              <w:left w:val="single" w:color="000000" w:sz="4" w:space="0"/>
              <w:bottom w:val="nil"/>
              <w:right w:val="nil"/>
            </w:tcBorders>
            <w:shd w:val="clear" w:color="auto" w:fill="FFFFFF"/>
            <w:noWrap w:val="0"/>
            <w:vAlign w:val="center"/>
          </w:tcPr>
          <w:p w14:paraId="1A4E94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auto" w:sz="4" w:space="0"/>
              <w:left w:val="single" w:color="000000" w:sz="4" w:space="0"/>
              <w:bottom w:val="nil"/>
              <w:right w:val="single" w:color="auto" w:sz="4" w:space="0"/>
            </w:tcBorders>
            <w:shd w:val="clear" w:color="auto" w:fill="FFFFFF"/>
            <w:noWrap w:val="0"/>
            <w:vAlign w:val="center"/>
          </w:tcPr>
          <w:p w14:paraId="303B7B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58657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0505AE">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22</w:t>
            </w:r>
          </w:p>
        </w:tc>
        <w:tc>
          <w:tcPr>
            <w:tcW w:w="1917" w:type="dxa"/>
            <w:tcBorders>
              <w:top w:val="single" w:color="000000" w:sz="4" w:space="0"/>
              <w:left w:val="single" w:color="000000" w:sz="4" w:space="0"/>
              <w:bottom w:val="nil"/>
              <w:right w:val="nil"/>
            </w:tcBorders>
            <w:shd w:val="clear" w:color="auto" w:fill="FFFFFF"/>
            <w:noWrap w:val="0"/>
            <w:vAlign w:val="center"/>
          </w:tcPr>
          <w:p w14:paraId="7A10C03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5273" w:type="dxa"/>
            <w:tcBorders>
              <w:top w:val="single" w:color="000000" w:sz="4" w:space="0"/>
              <w:left w:val="single" w:color="000000" w:sz="4" w:space="0"/>
              <w:bottom w:val="nil"/>
              <w:right w:val="nil"/>
            </w:tcBorders>
            <w:shd w:val="clear" w:color="auto" w:fill="FFFFFF"/>
            <w:noWrap w:val="0"/>
            <w:vAlign w:val="center"/>
          </w:tcPr>
          <w:p w14:paraId="0295B5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PLC（FX3G-40MR）</w:t>
            </w:r>
          </w:p>
        </w:tc>
        <w:tc>
          <w:tcPr>
            <w:tcW w:w="562" w:type="dxa"/>
            <w:tcBorders>
              <w:top w:val="single" w:color="000000" w:sz="4" w:space="0"/>
              <w:left w:val="single" w:color="000000" w:sz="4" w:space="0"/>
              <w:bottom w:val="nil"/>
              <w:right w:val="nil"/>
            </w:tcBorders>
            <w:shd w:val="clear" w:color="auto" w:fill="FFFFFF"/>
            <w:noWrap w:val="0"/>
            <w:vAlign w:val="center"/>
          </w:tcPr>
          <w:p w14:paraId="022B4C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635E58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71B2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0C6516">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23</w:t>
            </w:r>
          </w:p>
        </w:tc>
        <w:tc>
          <w:tcPr>
            <w:tcW w:w="1917" w:type="dxa"/>
            <w:tcBorders>
              <w:top w:val="single" w:color="000000" w:sz="4" w:space="0"/>
              <w:left w:val="single" w:color="000000" w:sz="4" w:space="0"/>
              <w:bottom w:val="nil"/>
              <w:right w:val="nil"/>
            </w:tcBorders>
            <w:shd w:val="clear" w:color="auto" w:fill="FFFFFF"/>
            <w:noWrap w:val="0"/>
            <w:vAlign w:val="center"/>
          </w:tcPr>
          <w:p w14:paraId="79E226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5273" w:type="dxa"/>
            <w:tcBorders>
              <w:top w:val="single" w:color="000000" w:sz="4" w:space="0"/>
              <w:left w:val="single" w:color="000000" w:sz="4" w:space="0"/>
              <w:bottom w:val="nil"/>
              <w:right w:val="nil"/>
            </w:tcBorders>
            <w:shd w:val="clear" w:color="auto" w:fill="FFFFFF"/>
            <w:noWrap w:val="0"/>
            <w:vAlign w:val="center"/>
          </w:tcPr>
          <w:p w14:paraId="65879C4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空气开关C65N 3P/D63</w:t>
            </w:r>
          </w:p>
        </w:tc>
        <w:tc>
          <w:tcPr>
            <w:tcW w:w="562" w:type="dxa"/>
            <w:tcBorders>
              <w:top w:val="single" w:color="000000" w:sz="4" w:space="0"/>
              <w:left w:val="single" w:color="000000" w:sz="4" w:space="0"/>
              <w:bottom w:val="nil"/>
              <w:right w:val="nil"/>
            </w:tcBorders>
            <w:shd w:val="clear" w:color="auto" w:fill="FFFFFF"/>
            <w:noWrap w:val="0"/>
            <w:vAlign w:val="center"/>
          </w:tcPr>
          <w:p w14:paraId="48C32B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4995B5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2FCD6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F9D268">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24</w:t>
            </w:r>
          </w:p>
        </w:tc>
        <w:tc>
          <w:tcPr>
            <w:tcW w:w="1917" w:type="dxa"/>
            <w:tcBorders>
              <w:top w:val="single" w:color="000000" w:sz="4" w:space="0"/>
              <w:left w:val="single" w:color="000000" w:sz="4" w:space="0"/>
              <w:bottom w:val="nil"/>
              <w:right w:val="nil"/>
            </w:tcBorders>
            <w:shd w:val="clear" w:color="auto" w:fill="FFFFFF"/>
            <w:noWrap w:val="0"/>
            <w:vAlign w:val="center"/>
          </w:tcPr>
          <w:p w14:paraId="1C43259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5273" w:type="dxa"/>
            <w:tcBorders>
              <w:top w:val="single" w:color="000000" w:sz="4" w:space="0"/>
              <w:left w:val="single" w:color="000000" w:sz="4" w:space="0"/>
              <w:bottom w:val="nil"/>
              <w:right w:val="nil"/>
            </w:tcBorders>
            <w:shd w:val="clear" w:color="auto" w:fill="FFFFFF"/>
            <w:noWrap w:val="0"/>
            <w:vAlign w:val="center"/>
          </w:tcPr>
          <w:p w14:paraId="1D5BA3E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中间继电器RJ2S-CL-D24（15个）</w:t>
            </w:r>
          </w:p>
        </w:tc>
        <w:tc>
          <w:tcPr>
            <w:tcW w:w="562" w:type="dxa"/>
            <w:tcBorders>
              <w:top w:val="single" w:color="000000" w:sz="4" w:space="0"/>
              <w:left w:val="single" w:color="000000" w:sz="4" w:space="0"/>
              <w:bottom w:val="nil"/>
              <w:right w:val="nil"/>
            </w:tcBorders>
            <w:shd w:val="clear" w:color="auto" w:fill="FFFFFF"/>
            <w:noWrap w:val="0"/>
            <w:vAlign w:val="center"/>
          </w:tcPr>
          <w:p w14:paraId="294EF1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1A9E19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7EA18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12DE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25</w:t>
            </w:r>
          </w:p>
        </w:tc>
        <w:tc>
          <w:tcPr>
            <w:tcW w:w="1917" w:type="dxa"/>
            <w:tcBorders>
              <w:top w:val="single" w:color="000000" w:sz="4" w:space="0"/>
              <w:left w:val="single" w:color="000000" w:sz="4" w:space="0"/>
              <w:bottom w:val="nil"/>
              <w:right w:val="nil"/>
            </w:tcBorders>
            <w:shd w:val="clear" w:color="auto" w:fill="FFFFFF"/>
            <w:noWrap w:val="0"/>
            <w:vAlign w:val="center"/>
          </w:tcPr>
          <w:p w14:paraId="7ED6296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5273" w:type="dxa"/>
            <w:tcBorders>
              <w:top w:val="single" w:color="000000" w:sz="4" w:space="0"/>
              <w:left w:val="single" w:color="000000" w:sz="4" w:space="0"/>
              <w:bottom w:val="nil"/>
              <w:right w:val="nil"/>
            </w:tcBorders>
            <w:shd w:val="clear" w:color="auto" w:fill="FFFFFF"/>
            <w:noWrap w:val="0"/>
            <w:vAlign w:val="center"/>
          </w:tcPr>
          <w:p w14:paraId="5C0623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接触器RJ2S-CL-D24（3个）</w:t>
            </w:r>
          </w:p>
        </w:tc>
        <w:tc>
          <w:tcPr>
            <w:tcW w:w="562" w:type="dxa"/>
            <w:tcBorders>
              <w:top w:val="single" w:color="000000" w:sz="4" w:space="0"/>
              <w:left w:val="single" w:color="000000" w:sz="4" w:space="0"/>
              <w:bottom w:val="nil"/>
              <w:right w:val="nil"/>
            </w:tcBorders>
            <w:shd w:val="clear" w:color="auto" w:fill="FFFFFF"/>
            <w:noWrap w:val="0"/>
            <w:vAlign w:val="center"/>
          </w:tcPr>
          <w:p w14:paraId="5A2552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201E03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76BF4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993CD9">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26</w:t>
            </w:r>
          </w:p>
        </w:tc>
        <w:tc>
          <w:tcPr>
            <w:tcW w:w="1917" w:type="dxa"/>
            <w:tcBorders>
              <w:top w:val="single" w:color="000000" w:sz="4" w:space="0"/>
              <w:left w:val="single" w:color="000000" w:sz="4" w:space="0"/>
              <w:bottom w:val="nil"/>
              <w:right w:val="nil"/>
            </w:tcBorders>
            <w:shd w:val="clear" w:color="auto" w:fill="FFFFFF"/>
            <w:noWrap w:val="0"/>
            <w:vAlign w:val="center"/>
          </w:tcPr>
          <w:p w14:paraId="5655996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5273" w:type="dxa"/>
            <w:tcBorders>
              <w:top w:val="single" w:color="000000" w:sz="4" w:space="0"/>
              <w:left w:val="single" w:color="000000" w:sz="4" w:space="0"/>
              <w:bottom w:val="nil"/>
              <w:right w:val="nil"/>
            </w:tcBorders>
            <w:shd w:val="clear" w:color="auto" w:fill="FFFFFF"/>
            <w:noWrap w:val="0"/>
            <w:vAlign w:val="center"/>
          </w:tcPr>
          <w:p w14:paraId="21B06E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热继电器LR2-D3357 </w:t>
            </w:r>
          </w:p>
        </w:tc>
        <w:tc>
          <w:tcPr>
            <w:tcW w:w="562" w:type="dxa"/>
            <w:tcBorders>
              <w:top w:val="single" w:color="000000" w:sz="4" w:space="0"/>
              <w:left w:val="single" w:color="000000" w:sz="4" w:space="0"/>
              <w:bottom w:val="nil"/>
              <w:right w:val="nil"/>
            </w:tcBorders>
            <w:shd w:val="clear" w:color="auto" w:fill="FFFFFF"/>
            <w:noWrap w:val="0"/>
            <w:vAlign w:val="center"/>
          </w:tcPr>
          <w:p w14:paraId="3CC6DC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2A18CF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2DD0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8DC6DA">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27</w:t>
            </w:r>
          </w:p>
        </w:tc>
        <w:tc>
          <w:tcPr>
            <w:tcW w:w="1917" w:type="dxa"/>
            <w:tcBorders>
              <w:top w:val="single" w:color="000000" w:sz="4" w:space="0"/>
              <w:left w:val="single" w:color="000000" w:sz="4" w:space="0"/>
              <w:bottom w:val="nil"/>
              <w:right w:val="nil"/>
            </w:tcBorders>
            <w:shd w:val="clear" w:color="auto" w:fill="FFFFFF"/>
            <w:noWrap w:val="0"/>
            <w:vAlign w:val="center"/>
          </w:tcPr>
          <w:p w14:paraId="594E48A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5273" w:type="dxa"/>
            <w:tcBorders>
              <w:top w:val="single" w:color="000000" w:sz="4" w:space="0"/>
              <w:left w:val="single" w:color="000000" w:sz="4" w:space="0"/>
              <w:bottom w:val="nil"/>
              <w:right w:val="nil"/>
            </w:tcBorders>
            <w:shd w:val="clear" w:color="auto" w:fill="FFFFFF"/>
            <w:noWrap w:val="0"/>
            <w:vAlign w:val="center"/>
          </w:tcPr>
          <w:p w14:paraId="29A66CE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限位开关XCMN D2145L1</w:t>
            </w:r>
          </w:p>
        </w:tc>
        <w:tc>
          <w:tcPr>
            <w:tcW w:w="562" w:type="dxa"/>
            <w:tcBorders>
              <w:top w:val="single" w:color="000000" w:sz="4" w:space="0"/>
              <w:left w:val="single" w:color="000000" w:sz="4" w:space="0"/>
              <w:bottom w:val="nil"/>
              <w:right w:val="nil"/>
            </w:tcBorders>
            <w:shd w:val="clear" w:color="auto" w:fill="FFFFFF"/>
            <w:noWrap w:val="0"/>
            <w:vAlign w:val="center"/>
          </w:tcPr>
          <w:p w14:paraId="2DCC47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292307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525E4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0AD946">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28</w:t>
            </w:r>
          </w:p>
        </w:tc>
        <w:tc>
          <w:tcPr>
            <w:tcW w:w="1917" w:type="dxa"/>
            <w:tcBorders>
              <w:top w:val="single" w:color="000000" w:sz="4" w:space="0"/>
              <w:left w:val="single" w:color="000000" w:sz="4" w:space="0"/>
              <w:bottom w:val="nil"/>
              <w:right w:val="nil"/>
            </w:tcBorders>
            <w:shd w:val="clear" w:color="auto" w:fill="FFFFFF"/>
            <w:noWrap w:val="0"/>
            <w:vAlign w:val="center"/>
          </w:tcPr>
          <w:p w14:paraId="76A0628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5273" w:type="dxa"/>
            <w:tcBorders>
              <w:top w:val="single" w:color="000000" w:sz="4" w:space="0"/>
              <w:left w:val="single" w:color="000000" w:sz="4" w:space="0"/>
              <w:bottom w:val="nil"/>
              <w:right w:val="nil"/>
            </w:tcBorders>
            <w:shd w:val="clear" w:color="auto" w:fill="FFFFFF"/>
            <w:noWrap w:val="0"/>
            <w:vAlign w:val="center"/>
          </w:tcPr>
          <w:p w14:paraId="3B1175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柜体等</w:t>
            </w:r>
          </w:p>
        </w:tc>
        <w:tc>
          <w:tcPr>
            <w:tcW w:w="562" w:type="dxa"/>
            <w:tcBorders>
              <w:top w:val="single" w:color="000000" w:sz="4" w:space="0"/>
              <w:left w:val="single" w:color="000000" w:sz="4" w:space="0"/>
              <w:bottom w:val="nil"/>
              <w:right w:val="nil"/>
            </w:tcBorders>
            <w:shd w:val="clear" w:color="auto" w:fill="FFFFFF"/>
            <w:noWrap w:val="0"/>
            <w:vAlign w:val="center"/>
          </w:tcPr>
          <w:p w14:paraId="589750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nil"/>
              <w:right w:val="single" w:color="auto" w:sz="4" w:space="0"/>
            </w:tcBorders>
            <w:shd w:val="clear" w:color="auto" w:fill="FFFFFF"/>
            <w:noWrap w:val="0"/>
            <w:vAlign w:val="center"/>
          </w:tcPr>
          <w:p w14:paraId="460339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r w14:paraId="2172B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22CE1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29</w:t>
            </w:r>
          </w:p>
        </w:tc>
        <w:tc>
          <w:tcPr>
            <w:tcW w:w="1917" w:type="dxa"/>
            <w:tcBorders>
              <w:top w:val="single" w:color="000000" w:sz="4" w:space="0"/>
              <w:left w:val="single" w:color="000000" w:sz="4" w:space="0"/>
              <w:bottom w:val="single" w:color="auto" w:sz="4" w:space="0"/>
              <w:right w:val="nil"/>
            </w:tcBorders>
            <w:shd w:val="clear" w:color="auto" w:fill="FFFFFF"/>
            <w:noWrap w:val="0"/>
            <w:vAlign w:val="center"/>
          </w:tcPr>
          <w:p w14:paraId="378A6B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5273" w:type="dxa"/>
            <w:tcBorders>
              <w:top w:val="single" w:color="000000" w:sz="4" w:space="0"/>
              <w:left w:val="single" w:color="000000" w:sz="4" w:space="0"/>
              <w:bottom w:val="single" w:color="auto" w:sz="4" w:space="0"/>
              <w:right w:val="nil"/>
            </w:tcBorders>
            <w:shd w:val="clear" w:color="auto" w:fill="FFFFFF"/>
            <w:noWrap w:val="0"/>
            <w:vAlign w:val="center"/>
          </w:tcPr>
          <w:p w14:paraId="5D1D65F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手持控制盒</w:t>
            </w:r>
          </w:p>
        </w:tc>
        <w:tc>
          <w:tcPr>
            <w:tcW w:w="562" w:type="dxa"/>
            <w:tcBorders>
              <w:top w:val="single" w:color="000000" w:sz="4" w:space="0"/>
              <w:left w:val="single" w:color="000000" w:sz="4" w:space="0"/>
              <w:bottom w:val="single" w:color="auto" w:sz="4" w:space="0"/>
              <w:right w:val="nil"/>
            </w:tcBorders>
            <w:shd w:val="clear" w:color="auto" w:fill="FFFFFF"/>
            <w:noWrap w:val="0"/>
            <w:vAlign w:val="center"/>
          </w:tcPr>
          <w:p w14:paraId="600805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14" w:type="dxa"/>
            <w:tcBorders>
              <w:top w:val="single" w:color="000000" w:sz="4" w:space="0"/>
              <w:left w:val="single" w:color="000000" w:sz="4" w:space="0"/>
              <w:bottom w:val="single" w:color="auto" w:sz="4" w:space="0"/>
              <w:right w:val="single" w:color="auto" w:sz="4" w:space="0"/>
            </w:tcBorders>
            <w:shd w:val="clear" w:color="auto" w:fill="FFFFFF"/>
            <w:noWrap w:val="0"/>
            <w:vAlign w:val="center"/>
          </w:tcPr>
          <w:p w14:paraId="01FE39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r>
    </w:tbl>
    <w:p w14:paraId="61B7F8DC">
      <w:pPr>
        <w:numPr>
          <w:ilvl w:val="0"/>
          <w:numId w:val="0"/>
        </w:numPr>
        <w:spacing w:line="360" w:lineRule="auto"/>
        <w:rPr>
          <w:rFonts w:hint="default" w:ascii="仿宋" w:hAnsi="Times New Roman" w:eastAsia="仿宋" w:cs="Times New Roman"/>
          <w:b/>
          <w:bCs/>
          <w:color w:val="auto"/>
          <w:sz w:val="24"/>
          <w:highlight w:val="none"/>
          <w:lang w:val="en-US" w:eastAsia="zh-CN"/>
        </w:rPr>
      </w:pPr>
    </w:p>
    <w:p w14:paraId="122A1D33">
      <w:pPr>
        <w:spacing w:line="360" w:lineRule="auto"/>
        <w:rPr>
          <w:rFonts w:hint="eastAsia" w:ascii="仿宋" w:hAnsi="Times New Roman" w:eastAsia="仿宋" w:cs="Times New Roman"/>
          <w:b/>
          <w:bCs/>
          <w:color w:val="auto"/>
          <w:sz w:val="24"/>
          <w:highlight w:val="none"/>
          <w:lang w:val="en-US" w:eastAsia="zh-CN"/>
        </w:rPr>
      </w:pPr>
      <w:r>
        <w:rPr>
          <w:rFonts w:hint="eastAsia" w:ascii="仿宋" w:hAnsi="Times New Roman" w:eastAsia="仿宋" w:cs="Times New Roman"/>
          <w:b/>
          <w:bCs/>
          <w:color w:val="auto"/>
          <w:sz w:val="24"/>
          <w:highlight w:val="none"/>
          <w:lang w:val="en-US" w:eastAsia="zh-CN"/>
        </w:rPr>
        <w:t>4、四立柱地埋压缩设备（维修保养）</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267"/>
        <w:gridCol w:w="1079"/>
        <w:gridCol w:w="1870"/>
        <w:gridCol w:w="3043"/>
      </w:tblGrid>
      <w:tr w14:paraId="0013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1E5F7D00">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序号</w:t>
            </w:r>
          </w:p>
        </w:tc>
        <w:tc>
          <w:tcPr>
            <w:tcW w:w="2410" w:type="dxa"/>
            <w:noWrap w:val="0"/>
            <w:vAlign w:val="center"/>
          </w:tcPr>
          <w:p w14:paraId="07630106">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名称</w:t>
            </w:r>
          </w:p>
        </w:tc>
        <w:tc>
          <w:tcPr>
            <w:tcW w:w="1134" w:type="dxa"/>
            <w:noWrap w:val="0"/>
            <w:vAlign w:val="center"/>
          </w:tcPr>
          <w:p w14:paraId="07F79DC3">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数量</w:t>
            </w:r>
          </w:p>
        </w:tc>
        <w:tc>
          <w:tcPr>
            <w:tcW w:w="1984" w:type="dxa"/>
            <w:noWrap w:val="0"/>
            <w:vAlign w:val="center"/>
          </w:tcPr>
          <w:p w14:paraId="2950F316">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单位</w:t>
            </w:r>
          </w:p>
        </w:tc>
        <w:tc>
          <w:tcPr>
            <w:tcW w:w="3226" w:type="dxa"/>
            <w:noWrap w:val="0"/>
            <w:vAlign w:val="center"/>
          </w:tcPr>
          <w:p w14:paraId="17FD67B1">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备注</w:t>
            </w:r>
          </w:p>
        </w:tc>
      </w:tr>
      <w:tr w14:paraId="1054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68314861">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2410" w:type="dxa"/>
            <w:noWrap w:val="0"/>
            <w:vAlign w:val="center"/>
          </w:tcPr>
          <w:p w14:paraId="552FAD36">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箱体</w:t>
            </w:r>
          </w:p>
        </w:tc>
        <w:tc>
          <w:tcPr>
            <w:tcW w:w="1134" w:type="dxa"/>
            <w:noWrap w:val="0"/>
            <w:vAlign w:val="center"/>
          </w:tcPr>
          <w:p w14:paraId="4338E262">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984" w:type="dxa"/>
            <w:noWrap w:val="0"/>
            <w:vAlign w:val="center"/>
          </w:tcPr>
          <w:p w14:paraId="3EA481D6">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套</w:t>
            </w:r>
          </w:p>
        </w:tc>
        <w:tc>
          <w:tcPr>
            <w:tcW w:w="3226" w:type="dxa"/>
            <w:noWrap w:val="0"/>
            <w:vAlign w:val="center"/>
          </w:tcPr>
          <w:p w14:paraId="1C544B3C">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除锈翻新加固，喷漆</w:t>
            </w:r>
          </w:p>
        </w:tc>
      </w:tr>
      <w:tr w14:paraId="2130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66C1F5F3">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w:t>
            </w:r>
          </w:p>
        </w:tc>
        <w:tc>
          <w:tcPr>
            <w:tcW w:w="2410" w:type="dxa"/>
            <w:noWrap w:val="0"/>
            <w:vAlign w:val="center"/>
          </w:tcPr>
          <w:p w14:paraId="65651B88">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推板总成</w:t>
            </w:r>
          </w:p>
        </w:tc>
        <w:tc>
          <w:tcPr>
            <w:tcW w:w="1134" w:type="dxa"/>
            <w:noWrap w:val="0"/>
            <w:vAlign w:val="center"/>
          </w:tcPr>
          <w:p w14:paraId="3F09477B">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984" w:type="dxa"/>
            <w:noWrap w:val="0"/>
            <w:vAlign w:val="center"/>
          </w:tcPr>
          <w:p w14:paraId="24BA002D">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套</w:t>
            </w:r>
          </w:p>
        </w:tc>
        <w:tc>
          <w:tcPr>
            <w:tcW w:w="3226" w:type="dxa"/>
            <w:noWrap w:val="0"/>
            <w:vAlign w:val="center"/>
          </w:tcPr>
          <w:p w14:paraId="322D81C8">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维修</w:t>
            </w:r>
          </w:p>
        </w:tc>
      </w:tr>
      <w:tr w14:paraId="140A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6CE1D58A">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w:t>
            </w:r>
          </w:p>
        </w:tc>
        <w:tc>
          <w:tcPr>
            <w:tcW w:w="2410" w:type="dxa"/>
            <w:noWrap w:val="0"/>
            <w:vAlign w:val="center"/>
          </w:tcPr>
          <w:p w14:paraId="0975647E">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挤压油缸</w:t>
            </w:r>
          </w:p>
        </w:tc>
        <w:tc>
          <w:tcPr>
            <w:tcW w:w="1134" w:type="dxa"/>
            <w:noWrap w:val="0"/>
            <w:vAlign w:val="center"/>
          </w:tcPr>
          <w:p w14:paraId="57DFF1E7">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984" w:type="dxa"/>
            <w:noWrap w:val="0"/>
            <w:vAlign w:val="center"/>
          </w:tcPr>
          <w:p w14:paraId="03879013">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w:t>
            </w:r>
          </w:p>
        </w:tc>
        <w:tc>
          <w:tcPr>
            <w:tcW w:w="3226" w:type="dxa"/>
            <w:noWrap w:val="0"/>
            <w:vAlign w:val="center"/>
          </w:tcPr>
          <w:p w14:paraId="2FB4ACC8">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维修</w:t>
            </w:r>
          </w:p>
        </w:tc>
      </w:tr>
      <w:tr w14:paraId="6D5A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505836C6">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w:t>
            </w:r>
          </w:p>
        </w:tc>
        <w:tc>
          <w:tcPr>
            <w:tcW w:w="2410" w:type="dxa"/>
            <w:noWrap w:val="0"/>
            <w:vAlign w:val="center"/>
          </w:tcPr>
          <w:p w14:paraId="2CF14208">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开门油缸</w:t>
            </w:r>
          </w:p>
        </w:tc>
        <w:tc>
          <w:tcPr>
            <w:tcW w:w="1134" w:type="dxa"/>
            <w:noWrap w:val="0"/>
            <w:vAlign w:val="center"/>
          </w:tcPr>
          <w:p w14:paraId="5932A536">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w:t>
            </w:r>
          </w:p>
        </w:tc>
        <w:tc>
          <w:tcPr>
            <w:tcW w:w="1984" w:type="dxa"/>
            <w:noWrap w:val="0"/>
            <w:vAlign w:val="center"/>
          </w:tcPr>
          <w:p w14:paraId="286988A2">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w:t>
            </w:r>
          </w:p>
        </w:tc>
        <w:tc>
          <w:tcPr>
            <w:tcW w:w="3226" w:type="dxa"/>
            <w:noWrap w:val="0"/>
            <w:vAlign w:val="center"/>
          </w:tcPr>
          <w:p w14:paraId="01D89C43">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维修</w:t>
            </w:r>
          </w:p>
        </w:tc>
      </w:tr>
      <w:tr w14:paraId="38AE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33F70BB7">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w:t>
            </w:r>
          </w:p>
        </w:tc>
        <w:tc>
          <w:tcPr>
            <w:tcW w:w="2410" w:type="dxa"/>
            <w:noWrap w:val="0"/>
            <w:vAlign w:val="center"/>
          </w:tcPr>
          <w:p w14:paraId="13784F89">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油管线路</w:t>
            </w:r>
          </w:p>
        </w:tc>
        <w:tc>
          <w:tcPr>
            <w:tcW w:w="1134" w:type="dxa"/>
            <w:noWrap w:val="0"/>
            <w:vAlign w:val="center"/>
          </w:tcPr>
          <w:p w14:paraId="591B8106">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1984" w:type="dxa"/>
            <w:noWrap w:val="0"/>
            <w:vAlign w:val="center"/>
          </w:tcPr>
          <w:p w14:paraId="70A7D7BA">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套</w:t>
            </w:r>
          </w:p>
        </w:tc>
        <w:tc>
          <w:tcPr>
            <w:tcW w:w="3226" w:type="dxa"/>
            <w:noWrap w:val="0"/>
            <w:vAlign w:val="center"/>
          </w:tcPr>
          <w:p w14:paraId="69D6B1C0">
            <w:pPr>
              <w:pStyle w:val="61"/>
              <w:ind w:left="0" w:leftChars="0" w:right="-126"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更换</w:t>
            </w:r>
          </w:p>
        </w:tc>
      </w:tr>
    </w:tbl>
    <w:p w14:paraId="5510A5AC">
      <w:pPr>
        <w:spacing w:line="360" w:lineRule="auto"/>
        <w:rPr>
          <w:rFonts w:hint="eastAsia" w:ascii="仿宋" w:hAnsi="Times New Roman" w:eastAsia="仿宋" w:cs="Times New Roman"/>
          <w:b/>
          <w:bCs/>
          <w:color w:val="auto"/>
          <w:sz w:val="24"/>
          <w:highlight w:val="none"/>
          <w:lang w:val="en-US" w:eastAsia="zh-CN"/>
        </w:rPr>
      </w:pPr>
    </w:p>
    <w:p w14:paraId="05692A69">
      <w:pPr>
        <w:numPr>
          <w:ilvl w:val="0"/>
          <w:numId w:val="0"/>
        </w:numPr>
        <w:spacing w:line="360" w:lineRule="auto"/>
        <w:rPr>
          <w:rFonts w:hint="eastAsia" w:ascii="仿宋" w:hAnsi="仿宋" w:eastAsia="仿宋" w:cs="Times New Roman"/>
          <w:b/>
          <w:bCs/>
          <w:color w:val="auto"/>
          <w:sz w:val="24"/>
          <w:highlight w:val="none"/>
          <w:lang w:val="en-US" w:eastAsia="zh-CN"/>
        </w:rPr>
      </w:pPr>
      <w:r>
        <w:rPr>
          <w:rFonts w:hint="eastAsia" w:ascii="仿宋" w:hAnsi="仿宋" w:eastAsia="仿宋" w:cs="Times New Roman"/>
          <w:b/>
          <w:bCs/>
          <w:color w:val="auto"/>
          <w:sz w:val="24"/>
          <w:highlight w:val="none"/>
          <w:lang w:val="en-US" w:eastAsia="zh-CN"/>
        </w:rPr>
        <w:t>4、性能要求</w:t>
      </w:r>
    </w:p>
    <w:p w14:paraId="4EDA08E4">
      <w:pPr>
        <w:numPr>
          <w:ilvl w:val="0"/>
          <w:numId w:val="0"/>
        </w:numPr>
        <w:spacing w:line="360" w:lineRule="auto"/>
        <w:ind w:firstLine="480" w:firstLineChars="200"/>
        <w:rPr>
          <w:rFonts w:hint="default" w:ascii="仿宋" w:hAnsi="仿宋" w:eastAsia="仿宋" w:cs="Times New Roman"/>
          <w:b w:val="0"/>
          <w:bCs w:val="0"/>
          <w:color w:val="auto"/>
          <w:sz w:val="24"/>
          <w:highlight w:val="none"/>
          <w:lang w:val="en-US" w:eastAsia="zh-CN"/>
        </w:rPr>
      </w:pPr>
      <w:r>
        <w:rPr>
          <w:rFonts w:hint="eastAsia" w:ascii="仿宋" w:hAnsi="仿宋" w:eastAsia="仿宋" w:cs="Times New Roman"/>
          <w:b w:val="0"/>
          <w:bCs w:val="0"/>
          <w:color w:val="auto"/>
          <w:sz w:val="24"/>
          <w:highlight w:val="none"/>
          <w:lang w:val="en-US" w:eastAsia="zh-CN"/>
        </w:rPr>
        <w:t>4.</w:t>
      </w:r>
      <w:r>
        <w:rPr>
          <w:rFonts w:hint="default" w:ascii="仿宋" w:hAnsi="仿宋" w:eastAsia="仿宋" w:cs="Times New Roman"/>
          <w:b w:val="0"/>
          <w:bCs w:val="0"/>
          <w:color w:val="auto"/>
          <w:sz w:val="24"/>
          <w:highlight w:val="none"/>
          <w:lang w:val="en-US" w:eastAsia="zh-CN"/>
        </w:rPr>
        <w:t>1.箱体举升采用四根油缸顶升，导向柱导向。油缸下端安装在导向柱上，上端与箱体连接固定；油缸升出，顶升箱体升起；油缸缩回，箱体下降。箱体设置有滑块，滑块在导向柱滑道上下滑动，保证箱体上下滑动顺畅。</w:t>
      </w:r>
    </w:p>
    <w:p w14:paraId="301F8616">
      <w:pPr>
        <w:numPr>
          <w:ilvl w:val="0"/>
          <w:numId w:val="0"/>
        </w:numPr>
        <w:spacing w:line="360" w:lineRule="auto"/>
        <w:ind w:firstLine="480" w:firstLineChars="200"/>
        <w:rPr>
          <w:rFonts w:hint="default" w:ascii="仿宋" w:hAnsi="仿宋" w:eastAsia="仿宋" w:cs="Times New Roman"/>
          <w:b w:val="0"/>
          <w:bCs w:val="0"/>
          <w:color w:val="auto"/>
          <w:sz w:val="24"/>
          <w:highlight w:val="none"/>
          <w:lang w:val="en-US" w:eastAsia="zh-CN"/>
        </w:rPr>
      </w:pPr>
      <w:r>
        <w:rPr>
          <w:rFonts w:hint="eastAsia" w:ascii="仿宋" w:hAnsi="仿宋" w:eastAsia="仿宋" w:cs="Times New Roman"/>
          <w:b w:val="0"/>
          <w:bCs w:val="0"/>
          <w:color w:val="auto"/>
          <w:sz w:val="24"/>
          <w:highlight w:val="none"/>
          <w:lang w:val="en-US" w:eastAsia="zh-CN"/>
        </w:rPr>
        <w:t>4.</w:t>
      </w:r>
      <w:r>
        <w:rPr>
          <w:rFonts w:hint="default" w:ascii="仿宋" w:hAnsi="仿宋" w:eastAsia="仿宋" w:cs="Times New Roman"/>
          <w:b w:val="0"/>
          <w:bCs w:val="0"/>
          <w:color w:val="auto"/>
          <w:sz w:val="24"/>
          <w:highlight w:val="none"/>
          <w:lang w:val="en-US" w:eastAsia="zh-CN"/>
        </w:rPr>
        <w:t>2.污水收集定向导排：压缩过程产生的污水由箱体底板的排水孔排出，流到箱体底部的的污水槽并定向导排自动流入地坑污水槽，经预埋管道流入污水井，后自动或通过污水泵抽入市政污水管网。</w:t>
      </w:r>
    </w:p>
    <w:p w14:paraId="09590D1D">
      <w:pPr>
        <w:spacing w:line="360" w:lineRule="auto"/>
        <w:ind w:firstLine="480" w:firstLineChars="200"/>
        <w:rPr>
          <w:rFonts w:hint="eastAsia" w:ascii="仿宋" w:hAnsi="仿宋" w:eastAsia="仿宋"/>
          <w:color w:val="auto"/>
          <w:sz w:val="24"/>
          <w:highlight w:val="none"/>
          <w:lang w:eastAsia="zh-CN"/>
        </w:rPr>
      </w:pPr>
      <w:r>
        <w:rPr>
          <w:rFonts w:hint="eastAsia" w:ascii="仿宋" w:hAnsi="仿宋" w:eastAsia="仿宋"/>
          <w:color w:val="auto"/>
          <w:sz w:val="24"/>
          <w:highlight w:val="none"/>
        </w:rPr>
        <w:t>4.3 材质要求：锰钢Q345B.底板大于t10、侧板t8、顶板t6</w:t>
      </w:r>
      <w:r>
        <w:rPr>
          <w:rFonts w:hint="eastAsia" w:ascii="仿宋" w:hAnsi="仿宋" w:eastAsia="仿宋"/>
          <w:color w:val="auto"/>
          <w:sz w:val="24"/>
          <w:highlight w:val="none"/>
          <w:lang w:eastAsia="zh-CN"/>
        </w:rPr>
        <w:t>。</w:t>
      </w:r>
    </w:p>
    <w:p w14:paraId="0F544313">
      <w:pPr>
        <w:numPr>
          <w:ilvl w:val="0"/>
          <w:numId w:val="0"/>
        </w:numPr>
        <w:spacing w:line="360" w:lineRule="auto"/>
        <w:rPr>
          <w:rFonts w:hint="eastAsia" w:ascii="仿宋" w:hAnsi="仿宋" w:eastAsia="仿宋" w:cs="Times New Roman"/>
          <w:b/>
          <w:bCs/>
          <w:color w:val="auto"/>
          <w:sz w:val="24"/>
          <w:highlight w:val="none"/>
          <w:lang w:val="en-US" w:eastAsia="zh-CN"/>
        </w:rPr>
      </w:pPr>
      <w:r>
        <w:rPr>
          <w:rFonts w:hint="eastAsia" w:ascii="仿宋" w:hAnsi="仿宋" w:eastAsia="仿宋" w:cs="Times New Roman"/>
          <w:b/>
          <w:bCs/>
          <w:color w:val="auto"/>
          <w:sz w:val="24"/>
          <w:highlight w:val="none"/>
          <w:lang w:val="en-US" w:eastAsia="zh-CN"/>
        </w:rPr>
        <w:t>5、其他要求</w:t>
      </w:r>
    </w:p>
    <w:p w14:paraId="0443E30C">
      <w:pPr>
        <w:numPr>
          <w:ilvl w:val="0"/>
          <w:numId w:val="0"/>
        </w:numPr>
        <w:spacing w:line="360" w:lineRule="auto"/>
        <w:rPr>
          <w:rFonts w:hint="eastAsia" w:ascii="仿宋" w:hAnsi="仿宋" w:eastAsia="仿宋" w:cs="Times New Roman"/>
          <w:b/>
          <w:bCs/>
          <w:color w:val="auto"/>
          <w:sz w:val="24"/>
          <w:highlight w:val="none"/>
          <w:lang w:val="en-US" w:eastAsia="zh-CN"/>
        </w:rPr>
      </w:pPr>
      <w:r>
        <w:rPr>
          <w:rFonts w:hint="eastAsia" w:ascii="仿宋" w:hAnsi="仿宋" w:eastAsia="仿宋" w:cs="Times New Roman"/>
          <w:b/>
          <w:bCs/>
          <w:color w:val="auto"/>
          <w:sz w:val="24"/>
          <w:highlight w:val="none"/>
          <w:lang w:val="en-US" w:eastAsia="zh-CN"/>
        </w:rPr>
        <w:t xml:space="preserve">  5.1旧设备的拆除和地坑修复包含在本次招标范围内，由中标供应商负责（不包含旧设备，需放再指定位置）。</w:t>
      </w:r>
    </w:p>
    <w:p w14:paraId="01B12018">
      <w:pPr>
        <w:numPr>
          <w:ilvl w:val="0"/>
          <w:numId w:val="0"/>
        </w:numPr>
        <w:spacing w:line="360" w:lineRule="auto"/>
        <w:rPr>
          <w:rFonts w:hint="default" w:ascii="仿宋" w:hAnsi="仿宋" w:eastAsia="仿宋" w:cs="Times New Roman"/>
          <w:b/>
          <w:bCs/>
          <w:color w:val="auto"/>
          <w:sz w:val="24"/>
          <w:highlight w:val="none"/>
          <w:lang w:val="en-US" w:eastAsia="zh-CN"/>
        </w:rPr>
      </w:pPr>
    </w:p>
    <w:p w14:paraId="5C477A24">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4E430E45">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2.1供货期</w:t>
      </w:r>
    </w:p>
    <w:p w14:paraId="6A8AA612">
      <w:pPr>
        <w:widowControl/>
        <w:snapToGrid w:val="0"/>
        <w:spacing w:line="360" w:lineRule="auto"/>
        <w:rPr>
          <w:rFonts w:hint="default"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自合同签订之日起60天内完成供货安装</w:t>
      </w:r>
    </w:p>
    <w:p w14:paraId="3AAF7151">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2.2供货地点</w:t>
      </w:r>
    </w:p>
    <w:p w14:paraId="1AF807B3">
      <w:pPr>
        <w:widowControl/>
        <w:snapToGrid w:val="0"/>
        <w:spacing w:line="360" w:lineRule="auto"/>
        <w:rPr>
          <w:rFonts w:hint="eastAsia"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齐贤街道</w:t>
      </w:r>
    </w:p>
    <w:p w14:paraId="06A92BEA">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2.3质保期</w:t>
      </w:r>
    </w:p>
    <w:p w14:paraId="0824D012">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本次采购质保期为</w:t>
      </w:r>
      <w:r>
        <w:rPr>
          <w:rFonts w:hint="eastAsia" w:ascii="仿宋" w:hAnsi="仿宋" w:eastAsia="仿宋" w:cs="Arial"/>
          <w:color w:val="auto"/>
          <w:kern w:val="0"/>
          <w:sz w:val="24"/>
          <w:highlight w:val="none"/>
          <w:u w:val="single"/>
        </w:rPr>
        <w:t xml:space="preserve"> </w:t>
      </w:r>
      <w:r>
        <w:rPr>
          <w:rFonts w:hint="eastAsia" w:ascii="仿宋" w:hAnsi="仿宋" w:eastAsia="仿宋" w:cs="Arial"/>
          <w:color w:val="auto"/>
          <w:kern w:val="0"/>
          <w:sz w:val="24"/>
          <w:highlight w:val="none"/>
          <w:u w:val="single"/>
          <w:lang w:val="en-US" w:eastAsia="zh-CN"/>
        </w:rPr>
        <w:t>2</w:t>
      </w:r>
      <w:r>
        <w:rPr>
          <w:rFonts w:hint="eastAsia" w:ascii="仿宋" w:hAnsi="仿宋" w:eastAsia="仿宋" w:cs="Arial"/>
          <w:color w:val="auto"/>
          <w:kern w:val="0"/>
          <w:sz w:val="24"/>
          <w:highlight w:val="none"/>
          <w:u w:val="single"/>
        </w:rPr>
        <w:t xml:space="preserve"> </w:t>
      </w:r>
      <w:r>
        <w:rPr>
          <w:rFonts w:hint="eastAsia" w:ascii="仿宋" w:eastAsia="仿宋"/>
          <w:color w:val="auto"/>
          <w:sz w:val="24"/>
          <w:highlight w:val="none"/>
        </w:rPr>
        <w:t>年。</w:t>
      </w:r>
    </w:p>
    <w:p w14:paraId="22355296">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2.4售后服务</w:t>
      </w:r>
    </w:p>
    <w:p w14:paraId="3D559B60">
      <w:pPr>
        <w:widowControl/>
        <w:snapToGrid w:val="0"/>
        <w:spacing w:line="360" w:lineRule="auto"/>
        <w:ind w:firstLine="479"/>
        <w:rPr>
          <w:rFonts w:hint="eastAsia" w:ascii="仿宋" w:eastAsia="仿宋"/>
          <w:color w:val="auto"/>
          <w:sz w:val="24"/>
          <w:highlight w:val="none"/>
        </w:rPr>
      </w:pPr>
      <w:r>
        <w:rPr>
          <w:rFonts w:hint="eastAsia" w:ascii="仿宋" w:eastAsia="仿宋"/>
          <w:color w:val="auto"/>
          <w:kern w:val="0"/>
          <w:sz w:val="24"/>
          <w:highlight w:val="none"/>
        </w:rPr>
        <w:t>中标人需提供专门的售后服务电话，中标人在接到采购人通知后，</w:t>
      </w:r>
      <w:r>
        <w:rPr>
          <w:rFonts w:hint="eastAsia" w:ascii="仿宋" w:hAnsi="仿宋" w:eastAsia="仿宋" w:cs="Arial"/>
          <w:color w:val="auto"/>
          <w:kern w:val="0"/>
          <w:sz w:val="24"/>
          <w:highlight w:val="none"/>
          <w:u w:val="single"/>
        </w:rPr>
        <w:t xml:space="preserve"> </w:t>
      </w:r>
      <w:r>
        <w:rPr>
          <w:rFonts w:hint="eastAsia" w:ascii="仿宋" w:hAnsi="仿宋" w:eastAsia="仿宋" w:cs="Arial"/>
          <w:color w:val="auto"/>
          <w:kern w:val="0"/>
          <w:sz w:val="24"/>
          <w:highlight w:val="none"/>
          <w:u w:val="single"/>
          <w:lang w:val="en-US" w:eastAsia="zh-CN"/>
        </w:rPr>
        <w:t>1</w:t>
      </w:r>
      <w:r>
        <w:rPr>
          <w:rFonts w:hint="eastAsia" w:ascii="仿宋" w:hAnsi="仿宋" w:eastAsia="仿宋" w:cs="Arial"/>
          <w:color w:val="auto"/>
          <w:kern w:val="0"/>
          <w:sz w:val="24"/>
          <w:highlight w:val="none"/>
          <w:u w:val="single"/>
        </w:rPr>
        <w:t xml:space="preserve"> </w:t>
      </w:r>
      <w:r>
        <w:rPr>
          <w:rFonts w:hint="eastAsia" w:ascii="仿宋" w:eastAsia="仿宋"/>
          <w:color w:val="auto"/>
          <w:kern w:val="0"/>
          <w:sz w:val="24"/>
          <w:highlight w:val="none"/>
        </w:rPr>
        <w:t>小时内做出响应，</w:t>
      </w:r>
      <w:r>
        <w:rPr>
          <w:rFonts w:hint="eastAsia" w:ascii="仿宋" w:hAnsi="仿宋" w:eastAsia="仿宋" w:cs="Arial"/>
          <w:color w:val="auto"/>
          <w:kern w:val="0"/>
          <w:sz w:val="24"/>
          <w:highlight w:val="none"/>
          <w:u w:val="single"/>
        </w:rPr>
        <w:t xml:space="preserve"> </w:t>
      </w:r>
      <w:r>
        <w:rPr>
          <w:rFonts w:hint="eastAsia" w:ascii="仿宋" w:hAnsi="仿宋" w:eastAsia="仿宋" w:cs="Arial"/>
          <w:color w:val="auto"/>
          <w:kern w:val="0"/>
          <w:sz w:val="24"/>
          <w:highlight w:val="none"/>
          <w:u w:val="single"/>
          <w:lang w:val="en-US" w:eastAsia="zh-CN"/>
        </w:rPr>
        <w:t>2</w:t>
      </w:r>
      <w:r>
        <w:rPr>
          <w:rFonts w:hint="eastAsia" w:ascii="仿宋" w:hAnsi="仿宋" w:eastAsia="仿宋" w:cs="Arial"/>
          <w:color w:val="auto"/>
          <w:kern w:val="0"/>
          <w:sz w:val="24"/>
          <w:highlight w:val="none"/>
          <w:u w:val="single"/>
        </w:rPr>
        <w:t xml:space="preserve"> </w:t>
      </w:r>
      <w:r>
        <w:rPr>
          <w:rFonts w:hint="eastAsia" w:ascii="仿宋" w:eastAsia="仿宋"/>
          <w:color w:val="auto"/>
          <w:kern w:val="0"/>
          <w:sz w:val="24"/>
          <w:highlight w:val="none"/>
        </w:rPr>
        <w:t>小时内派人赴现场处理问题。</w:t>
      </w:r>
      <w:r>
        <w:rPr>
          <w:rFonts w:hint="eastAsia" w:ascii="仿宋" w:hAnsi="仿宋" w:eastAsia="仿宋" w:cs="Arial"/>
          <w:color w:val="auto"/>
          <w:kern w:val="0"/>
          <w:sz w:val="24"/>
          <w:highlight w:val="none"/>
          <w:u w:val="single"/>
        </w:rPr>
        <w:t xml:space="preserve"> </w:t>
      </w:r>
      <w:r>
        <w:rPr>
          <w:rFonts w:hint="eastAsia" w:ascii="仿宋" w:hAnsi="仿宋" w:eastAsia="仿宋" w:cs="Arial"/>
          <w:color w:val="auto"/>
          <w:kern w:val="0"/>
          <w:sz w:val="24"/>
          <w:highlight w:val="none"/>
          <w:u w:val="single"/>
          <w:lang w:val="en-US" w:eastAsia="zh-CN"/>
        </w:rPr>
        <w:t>4</w:t>
      </w:r>
      <w:r>
        <w:rPr>
          <w:rFonts w:hint="eastAsia" w:ascii="仿宋" w:hAnsi="仿宋" w:eastAsia="仿宋" w:cs="Arial"/>
          <w:color w:val="auto"/>
          <w:kern w:val="0"/>
          <w:sz w:val="24"/>
          <w:highlight w:val="none"/>
          <w:u w:val="single"/>
        </w:rPr>
        <w:t xml:space="preserve"> </w:t>
      </w:r>
      <w:r>
        <w:rPr>
          <w:rFonts w:hint="eastAsia" w:ascii="仿宋" w:eastAsia="仿宋"/>
          <w:color w:val="auto"/>
          <w:kern w:val="0"/>
          <w:sz w:val="24"/>
          <w:highlight w:val="none"/>
        </w:rPr>
        <w:t>小时内无法修复的，中标人需提供</w:t>
      </w:r>
      <w:r>
        <w:rPr>
          <w:rFonts w:hint="eastAsia" w:ascii="仿宋" w:eastAsia="仿宋"/>
          <w:color w:val="auto"/>
          <w:sz w:val="24"/>
          <w:highlight w:val="none"/>
        </w:rPr>
        <w:t>无偿提供备机或备用零件供采购人使用。</w:t>
      </w:r>
    </w:p>
    <w:p w14:paraId="501A0D4B">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5</w:t>
      </w:r>
      <w:r>
        <w:rPr>
          <w:rFonts w:hint="eastAsia" w:ascii="仿宋" w:eastAsia="仿宋"/>
          <w:b/>
          <w:bCs/>
          <w:color w:val="auto"/>
          <w:sz w:val="24"/>
          <w:highlight w:val="none"/>
        </w:rPr>
        <w:t>付款方式</w:t>
      </w:r>
    </w:p>
    <w:p w14:paraId="4C1AE5DD">
      <w:pPr>
        <w:pStyle w:val="131"/>
        <w:snapToGrid w:val="0"/>
        <w:spacing w:before="0"/>
        <w:ind w:right="829" w:rightChars="395" w:firstLine="480"/>
        <w:rPr>
          <w:rFonts w:hint="eastAsia" w:ascii="仿宋" w:hAnsi="仿宋" w:eastAsia="仿宋" w:cs="Times New Roman"/>
          <w:color w:val="auto"/>
          <w:szCs w:val="24"/>
          <w:highlight w:val="none"/>
        </w:rPr>
      </w:pPr>
      <w:r>
        <w:rPr>
          <w:rFonts w:hint="eastAsia" w:ascii="仿宋" w:hAnsi="仿宋" w:eastAsia="仿宋"/>
          <w:color w:val="auto"/>
          <w:szCs w:val="24"/>
          <w:highlight w:val="none"/>
        </w:rPr>
        <w:t>第1次付款：合同签订生效后以及具备实施条件后7个工作日内，发包人</w:t>
      </w:r>
      <w:r>
        <w:rPr>
          <w:rFonts w:hint="eastAsia" w:ascii="仿宋" w:hAnsi="仿宋" w:eastAsia="仿宋" w:cs="Times New Roman"/>
          <w:color w:val="auto"/>
          <w:szCs w:val="24"/>
          <w:highlight w:val="none"/>
        </w:rPr>
        <w:t>向承包人支付合同总价的40%的预付款。预付款与合同履行同步进行，预付款支付进程不得影响合同的履行，承包人不得以预付款支付问题停止合同的履行。</w:t>
      </w:r>
    </w:p>
    <w:p w14:paraId="674E18ED">
      <w:pPr>
        <w:pStyle w:val="131"/>
        <w:snapToGrid w:val="0"/>
        <w:spacing w:before="0"/>
        <w:ind w:right="829" w:rightChars="395" w:firstLine="480"/>
        <w:rPr>
          <w:rFonts w:hint="eastAsia" w:ascii="仿宋" w:hAnsi="仿宋" w:eastAsia="仿宋" w:cs="Times New Roman"/>
          <w:color w:val="auto"/>
          <w:szCs w:val="24"/>
          <w:highlight w:val="none"/>
          <w:lang w:val="en-US" w:eastAsia="zh-CN"/>
        </w:rPr>
      </w:pPr>
      <w:r>
        <w:rPr>
          <w:rFonts w:hint="eastAsia" w:ascii="仿宋" w:hAnsi="仿宋" w:eastAsia="仿宋" w:cs="Times New Roman"/>
          <w:color w:val="auto"/>
          <w:szCs w:val="24"/>
          <w:highlight w:val="none"/>
          <w:lang w:val="en-US" w:eastAsia="zh-CN"/>
        </w:rPr>
        <w:t>第2次付款：</w:t>
      </w:r>
      <w:r>
        <w:rPr>
          <w:rFonts w:hint="eastAsia" w:ascii="仿宋" w:hAnsi="仿宋" w:eastAsia="仿宋" w:cs="Times New Roman"/>
          <w:color w:val="auto"/>
          <w:szCs w:val="24"/>
          <w:highlight w:val="none"/>
        </w:rPr>
        <w:t>所有设备安装、调试完成，经过试运行，通过竣工验收</w:t>
      </w:r>
      <w:r>
        <w:rPr>
          <w:rFonts w:hint="eastAsia" w:ascii="仿宋" w:hAnsi="仿宋" w:eastAsia="仿宋" w:cs="Times New Roman"/>
          <w:color w:val="auto"/>
          <w:szCs w:val="24"/>
          <w:highlight w:val="none"/>
          <w:lang w:val="en-US" w:eastAsia="zh-CN"/>
        </w:rPr>
        <w:t>及结算审核后</w:t>
      </w:r>
      <w:r>
        <w:rPr>
          <w:rFonts w:hint="eastAsia" w:ascii="仿宋" w:hAnsi="仿宋" w:eastAsia="仿宋" w:cs="Times New Roman"/>
          <w:color w:val="auto"/>
          <w:szCs w:val="24"/>
          <w:highlight w:val="none"/>
        </w:rPr>
        <w:t>支付至</w:t>
      </w:r>
      <w:r>
        <w:rPr>
          <w:rFonts w:hint="eastAsia" w:ascii="仿宋" w:hAnsi="仿宋" w:eastAsia="仿宋" w:cs="Times New Roman"/>
          <w:color w:val="auto"/>
          <w:szCs w:val="24"/>
          <w:highlight w:val="none"/>
          <w:lang w:val="en-US" w:eastAsia="zh-CN"/>
        </w:rPr>
        <w:t>审核</w:t>
      </w:r>
      <w:r>
        <w:rPr>
          <w:rFonts w:hint="eastAsia" w:ascii="仿宋" w:hAnsi="仿宋" w:eastAsia="仿宋" w:cs="Times New Roman"/>
          <w:color w:val="auto"/>
          <w:szCs w:val="24"/>
          <w:highlight w:val="none"/>
        </w:rPr>
        <w:t>总价的100%</w:t>
      </w:r>
      <w:r>
        <w:rPr>
          <w:rFonts w:hint="eastAsia" w:ascii="仿宋" w:hAnsi="仿宋" w:eastAsia="仿宋" w:cs="Times New Roman"/>
          <w:color w:val="auto"/>
          <w:szCs w:val="24"/>
          <w:highlight w:val="none"/>
          <w:lang w:val="en-US" w:eastAsia="zh-CN"/>
        </w:rPr>
        <w:t>；</w:t>
      </w:r>
    </w:p>
    <w:p w14:paraId="01796E18">
      <w:pPr>
        <w:spacing w:line="360" w:lineRule="auto"/>
        <w:ind w:right="609" w:rightChars="290" w:firstLine="480" w:firstLineChars="200"/>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上述各项费用的每笔款项支付前，承包人应提交相应金额的发票（经发包人认可的增值税专用发票），发包人凭票支付工程款，否则发包人有权拒绝付款并不承担逾期付款的违约责任。</w:t>
      </w:r>
    </w:p>
    <w:p w14:paraId="0EF7418F">
      <w:pPr>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涉及中小企业合同的，按采购文件总则</w:t>
      </w:r>
      <w:r>
        <w:rPr>
          <w:rFonts w:hint="eastAsia" w:ascii="仿宋" w:eastAsia="仿宋"/>
          <w:color w:val="auto"/>
          <w:sz w:val="24"/>
          <w:highlight w:val="none"/>
          <w:lang w:val="en-US" w:eastAsia="zh-CN"/>
        </w:rPr>
        <w:t>28预付款</w:t>
      </w:r>
      <w:r>
        <w:rPr>
          <w:rFonts w:hint="eastAsia" w:ascii="仿宋" w:eastAsia="仿宋"/>
          <w:color w:val="auto"/>
          <w:sz w:val="24"/>
          <w:highlight w:val="none"/>
        </w:rPr>
        <w:t>规定执行的条款。</w:t>
      </w:r>
    </w:p>
    <w:p w14:paraId="0DC8E79E">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6</w:t>
      </w:r>
      <w:r>
        <w:rPr>
          <w:rFonts w:hint="eastAsia" w:ascii="仿宋" w:eastAsia="仿宋"/>
          <w:b/>
          <w:bCs/>
          <w:color w:val="auto"/>
          <w:sz w:val="24"/>
          <w:highlight w:val="none"/>
        </w:rPr>
        <w:t>数量调整</w:t>
      </w:r>
    </w:p>
    <w:p w14:paraId="764C2DF2">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4CDC9BC3">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7</w:t>
      </w:r>
      <w:r>
        <w:rPr>
          <w:rFonts w:hint="eastAsia" w:ascii="仿宋" w:eastAsia="仿宋"/>
          <w:b/>
          <w:bCs/>
          <w:color w:val="auto"/>
          <w:kern w:val="0"/>
          <w:sz w:val="24"/>
          <w:highlight w:val="none"/>
        </w:rPr>
        <w:t>验收要求、标准</w:t>
      </w:r>
    </w:p>
    <w:p w14:paraId="486A7328">
      <w:pPr>
        <w:widowControl/>
        <w:snapToGrid w:val="0"/>
        <w:spacing w:line="360" w:lineRule="auto"/>
        <w:ind w:right="829" w:rightChars="395" w:firstLine="479"/>
        <w:rPr>
          <w:rFonts w:hint="eastAsia"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.1验收以采购文件和技术文件、投标文件、合同及安装技术要求为依据。</w:t>
      </w:r>
    </w:p>
    <w:p w14:paraId="15F179C1">
      <w:pPr>
        <w:widowControl/>
        <w:snapToGrid w:val="0"/>
        <w:spacing w:line="360" w:lineRule="auto"/>
        <w:ind w:right="829" w:rightChars="395" w:firstLine="479"/>
        <w:rPr>
          <w:rFonts w:hint="eastAsia"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.2 供货安装完成后，承包人应该向发包人提交申请验收报告，并且提供主要货物的出厂合格证书（或报告）、检测报告等完整的技术档案资料，若承包人未能按照上述要求履行的，导致无法及时验收的，则须由承包人承担一切责任。</w:t>
      </w:r>
    </w:p>
    <w:p w14:paraId="62C58FFD">
      <w:pPr>
        <w:widowControl/>
        <w:snapToGrid w:val="0"/>
        <w:spacing w:line="360" w:lineRule="auto"/>
        <w:ind w:right="829" w:rightChars="395" w:firstLine="479"/>
        <w:rPr>
          <w:rFonts w:hint="eastAsia"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.3 验收必须符合国家、地方有关规范、标准及设计要求。</w:t>
      </w:r>
    </w:p>
    <w:p w14:paraId="4B2C3C48">
      <w:pPr>
        <w:widowControl/>
        <w:snapToGrid w:val="0"/>
        <w:spacing w:line="360" w:lineRule="auto"/>
        <w:ind w:right="829" w:rightChars="395" w:firstLine="479"/>
        <w:rPr>
          <w:rFonts w:hint="eastAsia"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.4 符合验收条件的，由发包人组织有关部门按照国家、地方有关规范、标准及设计要求进行验收。验收后承包人应按照验收中提出的意见整改。</w:t>
      </w:r>
    </w:p>
    <w:p w14:paraId="6F1EDAD8">
      <w:pPr>
        <w:widowControl/>
        <w:snapToGrid w:val="0"/>
        <w:spacing w:line="360" w:lineRule="auto"/>
        <w:ind w:right="829" w:rightChars="395" w:firstLine="479"/>
        <w:rPr>
          <w:rFonts w:hint="eastAsia"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.5 整改完毕且复验合格后将本项目货物交给发包人使用，完成日期以通过复验日期为准。</w:t>
      </w:r>
    </w:p>
    <w:p w14:paraId="16FDB328">
      <w:pPr>
        <w:widowControl/>
        <w:snapToGrid w:val="0"/>
        <w:spacing w:line="360" w:lineRule="auto"/>
        <w:ind w:right="829" w:rightChars="395" w:firstLine="479"/>
        <w:rPr>
          <w:rFonts w:hint="eastAsia"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6发包人在承包人送货、安装、调试后对货物服务进行检查验收，如果发现数量不足或有质量、技术等题，承包人应负责根据合同及发包人的要求采取补足或更换等处理措施，并承担由此发生的一切损失和费用。验收合格后，发包人在验收单上签字并加盖单位公章。</w:t>
      </w:r>
    </w:p>
    <w:p w14:paraId="25F031B8">
      <w:pPr>
        <w:widowControl/>
        <w:snapToGrid w:val="0"/>
        <w:spacing w:line="360" w:lineRule="auto"/>
        <w:ind w:right="829" w:rightChars="395" w:firstLine="479"/>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2.7.7发包人有权要求对货物进行第三方检测，承包人需配合发包人完成检测要求。</w:t>
      </w:r>
    </w:p>
    <w:p w14:paraId="3FB93FD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492A1A6">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EA6A03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678BD1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A30B0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AFB93D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C967111">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F2AF6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39A6FE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1CE2081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9719" w:type="dxa"/>
        <w:jc w:val="center"/>
        <w:tblLayout w:type="fixed"/>
        <w:tblCellMar>
          <w:top w:w="0" w:type="dxa"/>
          <w:left w:w="108" w:type="dxa"/>
          <w:bottom w:w="0" w:type="dxa"/>
          <w:right w:w="108" w:type="dxa"/>
        </w:tblCellMar>
      </w:tblPr>
      <w:tblGrid>
        <w:gridCol w:w="857"/>
        <w:gridCol w:w="1553"/>
        <w:gridCol w:w="6088"/>
        <w:gridCol w:w="1221"/>
      </w:tblGrid>
      <w:tr w14:paraId="7EAA3251">
        <w:tblPrEx>
          <w:tblCellMar>
            <w:top w:w="0" w:type="dxa"/>
            <w:left w:w="108" w:type="dxa"/>
            <w:bottom w:w="0" w:type="dxa"/>
            <w:right w:w="108" w:type="dxa"/>
          </w:tblCellMar>
        </w:tblPrEx>
        <w:trPr>
          <w:trHeight w:val="561"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58700EC7">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553" w:type="dxa"/>
            <w:tcBorders>
              <w:top w:val="single" w:color="auto" w:sz="4" w:space="0"/>
              <w:left w:val="single" w:color="auto" w:sz="4" w:space="0"/>
              <w:bottom w:val="single" w:color="auto" w:sz="4" w:space="0"/>
              <w:right w:val="single" w:color="auto" w:sz="4" w:space="0"/>
            </w:tcBorders>
            <w:vAlign w:val="center"/>
          </w:tcPr>
          <w:p w14:paraId="4D22C52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088" w:type="dxa"/>
            <w:tcBorders>
              <w:top w:val="single" w:color="auto" w:sz="4" w:space="0"/>
              <w:left w:val="single" w:color="auto" w:sz="4" w:space="0"/>
              <w:bottom w:val="single" w:color="auto" w:sz="4" w:space="0"/>
              <w:right w:val="single" w:color="auto" w:sz="4" w:space="0"/>
            </w:tcBorders>
            <w:vAlign w:val="center"/>
          </w:tcPr>
          <w:p w14:paraId="56535F6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21" w:type="dxa"/>
            <w:tcBorders>
              <w:top w:val="single" w:color="auto" w:sz="4" w:space="0"/>
              <w:left w:val="single" w:color="auto" w:sz="4" w:space="0"/>
              <w:bottom w:val="single" w:color="auto" w:sz="4" w:space="0"/>
              <w:right w:val="single" w:color="auto" w:sz="4" w:space="0"/>
            </w:tcBorders>
            <w:vAlign w:val="center"/>
          </w:tcPr>
          <w:p w14:paraId="5E94591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4E4A594C">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D2F000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553" w:type="dxa"/>
            <w:tcBorders>
              <w:top w:val="single" w:color="auto" w:sz="4" w:space="0"/>
              <w:left w:val="single" w:color="auto" w:sz="4" w:space="0"/>
              <w:bottom w:val="single" w:color="auto" w:sz="4" w:space="0"/>
              <w:right w:val="single" w:color="auto" w:sz="4" w:space="0"/>
            </w:tcBorders>
            <w:vAlign w:val="center"/>
          </w:tcPr>
          <w:p w14:paraId="53873259">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认证</w:t>
            </w:r>
          </w:p>
          <w:p w14:paraId="6BB398C5">
            <w:pPr>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lang w:val="en-US" w:eastAsia="zh-CN"/>
              </w:rPr>
              <w:t>体系</w:t>
            </w:r>
          </w:p>
        </w:tc>
        <w:tc>
          <w:tcPr>
            <w:tcW w:w="6088" w:type="dxa"/>
            <w:tcBorders>
              <w:top w:val="single" w:color="auto" w:sz="4" w:space="0"/>
              <w:left w:val="single" w:color="auto" w:sz="4" w:space="0"/>
              <w:bottom w:val="single" w:color="auto" w:sz="4" w:space="0"/>
              <w:right w:val="single" w:color="auto" w:sz="4" w:space="0"/>
            </w:tcBorders>
            <w:vAlign w:val="center"/>
          </w:tcPr>
          <w:p w14:paraId="7A909E06">
            <w:pPr>
              <w:autoSpaceDE w:val="0"/>
              <w:autoSpaceDN w:val="0"/>
              <w:adjustRightIn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val="en-US" w:eastAsia="zh-CN"/>
              </w:rPr>
              <w:t>或投标产品制造商</w:t>
            </w:r>
            <w:r>
              <w:rPr>
                <w:rFonts w:hint="eastAsia" w:ascii="仿宋" w:hAnsi="仿宋" w:eastAsia="仿宋" w:cs="仿宋"/>
                <w:color w:val="auto"/>
                <w:kern w:val="2"/>
                <w:sz w:val="24"/>
                <w:szCs w:val="24"/>
                <w:highlight w:val="none"/>
                <w:lang w:val="en-US" w:eastAsia="zh-CN" w:bidi="ar-SA"/>
              </w:rPr>
              <w:t>具有</w:t>
            </w:r>
            <w:r>
              <w:rPr>
                <w:rFonts w:hint="eastAsia" w:ascii="仿宋" w:hAnsi="仿宋" w:eastAsia="仿宋" w:cs="仿宋"/>
                <w:color w:val="auto"/>
                <w:sz w:val="24"/>
                <w:szCs w:val="24"/>
                <w:highlight w:val="none"/>
              </w:rPr>
              <w:t>有效期内的</w:t>
            </w:r>
            <w:r>
              <w:rPr>
                <w:rFonts w:hint="eastAsia" w:ascii="仿宋" w:hAnsi="仿宋" w:eastAsia="仿宋" w:cs="仿宋"/>
                <w:color w:val="auto"/>
                <w:sz w:val="24"/>
                <w:highlight w:val="none"/>
              </w:rPr>
              <w:t>质量管理体系证书、环境管理体系证书、职业健康管理体系证书，</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lang w:val="en-US" w:eastAsia="zh-CN"/>
              </w:rPr>
              <w:t>提供一份符合要求的证书</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p w14:paraId="1DB1C99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投标文件中须提供证书复印件加盖投标供应商公章，并提供国家认证认可查询平台（http://cx.cnca.cn/CertECloud/result/skipResultList）网上查询截图加盖公章，未提供或未在有效期限内不得分。</w:t>
            </w:r>
          </w:p>
        </w:tc>
        <w:tc>
          <w:tcPr>
            <w:tcW w:w="1221" w:type="dxa"/>
            <w:tcBorders>
              <w:top w:val="single" w:color="auto" w:sz="4" w:space="0"/>
              <w:left w:val="single" w:color="auto" w:sz="4" w:space="0"/>
              <w:bottom w:val="single" w:color="auto" w:sz="4" w:space="0"/>
              <w:right w:val="single" w:color="auto" w:sz="4" w:space="0"/>
            </w:tcBorders>
            <w:vAlign w:val="center"/>
          </w:tcPr>
          <w:p w14:paraId="18A2A222">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lang w:val="en-US" w:eastAsia="zh-CN"/>
              </w:rPr>
              <w:t>6</w:t>
            </w:r>
          </w:p>
        </w:tc>
      </w:tr>
      <w:tr w14:paraId="68D24406">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5CAC27D5">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553" w:type="dxa"/>
            <w:tcBorders>
              <w:top w:val="single" w:color="auto" w:sz="4" w:space="0"/>
              <w:left w:val="single" w:color="auto" w:sz="4" w:space="0"/>
              <w:bottom w:val="single" w:color="auto" w:sz="4" w:space="0"/>
              <w:right w:val="single" w:color="auto" w:sz="4" w:space="0"/>
            </w:tcBorders>
            <w:vAlign w:val="center"/>
          </w:tcPr>
          <w:p w14:paraId="421FFA97">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US" w:eastAsia="zh-CN"/>
              </w:rPr>
              <w:t>业绩</w:t>
            </w:r>
          </w:p>
        </w:tc>
        <w:tc>
          <w:tcPr>
            <w:tcW w:w="6088" w:type="dxa"/>
            <w:tcBorders>
              <w:top w:val="single" w:color="auto" w:sz="4" w:space="0"/>
              <w:left w:val="single" w:color="auto" w:sz="4" w:space="0"/>
              <w:bottom w:val="single" w:color="auto" w:sz="4" w:space="0"/>
              <w:right w:val="single" w:color="auto" w:sz="4" w:space="0"/>
            </w:tcBorders>
            <w:vAlign w:val="center"/>
          </w:tcPr>
          <w:p w14:paraId="7040E954">
            <w:pPr>
              <w:keepNext w:val="0"/>
              <w:keepLines w:val="0"/>
              <w:pageBreakBefore w:val="0"/>
              <w:kinsoku/>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highlight w:val="none"/>
                <w:lang w:val="en-US" w:eastAsia="zh-CN"/>
              </w:rPr>
              <w:t>或投标产品制造商</w:t>
            </w:r>
            <w:r>
              <w:rPr>
                <w:rFonts w:hint="eastAsia" w:ascii="仿宋" w:hAnsi="仿宋" w:eastAsia="仿宋" w:cs="仿宋"/>
                <w:color w:val="auto"/>
                <w:sz w:val="24"/>
                <w:szCs w:val="24"/>
                <w:highlight w:val="none"/>
              </w:rPr>
              <w:t>自202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年1月1日（含）以来（以合同签订时间为准），承接过类似项目业绩的，每个得1分，最高得3分。</w:t>
            </w:r>
          </w:p>
          <w:p w14:paraId="4686D1A8">
            <w:pPr>
              <w:widowControl/>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lang w:val="en-US" w:eastAsia="zh-CN"/>
              </w:rPr>
              <w:t>注:</w:t>
            </w:r>
            <w:r>
              <w:rPr>
                <w:rFonts w:hint="eastAsia" w:ascii="仿宋" w:hAnsi="仿宋" w:eastAsia="仿宋" w:cs="仿宋"/>
                <w:color w:val="auto"/>
                <w:sz w:val="24"/>
                <w:highlight w:val="none"/>
              </w:rPr>
              <w:t>投标文件提供合同扫描件并加盖投标人公章。</w:t>
            </w:r>
          </w:p>
        </w:tc>
        <w:tc>
          <w:tcPr>
            <w:tcW w:w="1221" w:type="dxa"/>
            <w:tcBorders>
              <w:top w:val="single" w:color="auto" w:sz="4" w:space="0"/>
              <w:left w:val="single" w:color="auto" w:sz="4" w:space="0"/>
              <w:bottom w:val="single" w:color="auto" w:sz="4" w:space="0"/>
              <w:right w:val="single" w:color="auto" w:sz="4" w:space="0"/>
            </w:tcBorders>
            <w:vAlign w:val="center"/>
          </w:tcPr>
          <w:p w14:paraId="5467B35D">
            <w:pPr>
              <w:widowControl/>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3</w:t>
            </w:r>
          </w:p>
        </w:tc>
      </w:tr>
      <w:tr w14:paraId="24DA22AD">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4F7021CD">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553" w:type="dxa"/>
            <w:tcBorders>
              <w:top w:val="single" w:color="auto" w:sz="4" w:space="0"/>
              <w:left w:val="single" w:color="auto" w:sz="4" w:space="0"/>
              <w:bottom w:val="single" w:color="auto" w:sz="4" w:space="0"/>
              <w:right w:val="single" w:color="auto" w:sz="4" w:space="0"/>
            </w:tcBorders>
            <w:vAlign w:val="center"/>
          </w:tcPr>
          <w:p w14:paraId="7D08915D">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技术要求的响应</w:t>
            </w:r>
          </w:p>
        </w:tc>
        <w:tc>
          <w:tcPr>
            <w:tcW w:w="6088" w:type="dxa"/>
            <w:tcBorders>
              <w:top w:val="single" w:color="auto" w:sz="4" w:space="0"/>
              <w:left w:val="single" w:color="auto" w:sz="4" w:space="0"/>
              <w:bottom w:val="single" w:color="auto" w:sz="4" w:space="0"/>
              <w:right w:val="single" w:color="auto" w:sz="4" w:space="0"/>
            </w:tcBorders>
            <w:vAlign w:val="center"/>
          </w:tcPr>
          <w:p w14:paraId="68277E80">
            <w:pPr>
              <w:widowControl/>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i w:val="0"/>
                <w:color w:val="auto"/>
                <w:kern w:val="0"/>
                <w:sz w:val="24"/>
                <w:szCs w:val="24"/>
                <w:highlight w:val="none"/>
                <w:u w:val="none"/>
                <w:lang w:val="en-US" w:eastAsia="zh-CN" w:bidi="ar"/>
              </w:rPr>
              <w:t>投标人所投产品的规格、技术参数完全满足招标文件中的参数要求得满分。如不满足，每项扣1分，扣完为止。</w:t>
            </w:r>
          </w:p>
        </w:tc>
        <w:tc>
          <w:tcPr>
            <w:tcW w:w="1221" w:type="dxa"/>
            <w:tcBorders>
              <w:top w:val="single" w:color="auto" w:sz="4" w:space="0"/>
              <w:left w:val="single" w:color="auto" w:sz="4" w:space="0"/>
              <w:bottom w:val="single" w:color="auto" w:sz="4" w:space="0"/>
              <w:right w:val="single" w:color="auto" w:sz="4" w:space="0"/>
            </w:tcBorders>
            <w:vAlign w:val="center"/>
          </w:tcPr>
          <w:p w14:paraId="22CE4DAD">
            <w:pPr>
              <w:widowControl/>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16</w:t>
            </w:r>
          </w:p>
        </w:tc>
      </w:tr>
      <w:tr w14:paraId="23D5935C">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54737CA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553" w:type="dxa"/>
            <w:tcBorders>
              <w:top w:val="single" w:color="auto" w:sz="4" w:space="0"/>
              <w:left w:val="single" w:color="auto" w:sz="4" w:space="0"/>
              <w:bottom w:val="single" w:color="auto" w:sz="4" w:space="0"/>
              <w:right w:val="single" w:color="auto" w:sz="4" w:space="0"/>
            </w:tcBorders>
            <w:vAlign w:val="center"/>
          </w:tcPr>
          <w:p w14:paraId="32095EF7">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产品设计及工艺说明</w:t>
            </w:r>
          </w:p>
        </w:tc>
        <w:tc>
          <w:tcPr>
            <w:tcW w:w="6088" w:type="dxa"/>
            <w:tcBorders>
              <w:top w:val="single" w:color="auto" w:sz="4" w:space="0"/>
              <w:left w:val="single" w:color="auto" w:sz="4" w:space="0"/>
              <w:bottom w:val="single" w:color="auto" w:sz="4" w:space="0"/>
              <w:right w:val="single" w:color="auto" w:sz="4" w:space="0"/>
            </w:tcBorders>
            <w:vAlign w:val="center"/>
          </w:tcPr>
          <w:p w14:paraId="283B730C">
            <w:pPr>
              <w:keepNext w:val="0"/>
              <w:keepLines w:val="0"/>
              <w:pageBreakBefore w:val="0"/>
              <w:widowControl/>
              <w:kinsoku/>
              <w:wordWrap/>
              <w:overflowPunct/>
              <w:topLinePunct w:val="0"/>
              <w:autoSpaceDE/>
              <w:autoSpaceDN/>
              <w:bidi w:val="0"/>
              <w:adjustRightInd/>
              <w:snapToGrid/>
              <w:spacing w:after="0" w:line="360" w:lineRule="auto"/>
              <w:ind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根据投标人所投产品的技术说明详细，外观质量、工艺水平的情况等提供清晰详细的书面描述，货物参数完全符合且优于本项目采购需求，得</w:t>
            </w:r>
            <w:r>
              <w:rPr>
                <w:rFonts w:hint="eastAsia" w:ascii="仿宋" w:hAnsi="仿宋" w:eastAsia="仿宋" w:cs="仿宋"/>
                <w:color w:val="auto"/>
                <w:sz w:val="24"/>
                <w:highlight w:val="none"/>
                <w:lang w:val="en-US" w:eastAsia="zh-CN"/>
              </w:rPr>
              <w:t>6.1-9</w:t>
            </w:r>
            <w:r>
              <w:rPr>
                <w:rFonts w:hint="eastAsia" w:ascii="仿宋" w:hAnsi="仿宋" w:eastAsia="仿宋" w:cs="仿宋"/>
                <w:color w:val="auto"/>
                <w:sz w:val="24"/>
                <w:highlight w:val="none"/>
              </w:rPr>
              <w:t>分。</w:t>
            </w:r>
          </w:p>
          <w:p w14:paraId="0BEA44AD">
            <w:pPr>
              <w:keepNext w:val="0"/>
              <w:keepLines w:val="0"/>
              <w:pageBreakBefore w:val="0"/>
              <w:widowControl/>
              <w:kinsoku/>
              <w:wordWrap/>
              <w:overflowPunct/>
              <w:topLinePunct w:val="0"/>
              <w:autoSpaceDE/>
              <w:autoSpaceDN/>
              <w:bidi w:val="0"/>
              <w:adjustRightInd/>
              <w:snapToGrid/>
              <w:spacing w:after="0" w:line="360" w:lineRule="auto"/>
              <w:ind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根据投标人所投产品的技术说明基本完整，外观质量、工艺水平的情况等提供基本的书面描述，货物参数基本符合本项目采购需求，得</w:t>
            </w:r>
            <w:r>
              <w:rPr>
                <w:rFonts w:hint="eastAsia" w:ascii="仿宋" w:hAnsi="仿宋" w:eastAsia="仿宋" w:cs="仿宋"/>
                <w:color w:val="auto"/>
                <w:sz w:val="24"/>
                <w:highlight w:val="none"/>
                <w:lang w:val="en-US" w:eastAsia="zh-CN"/>
              </w:rPr>
              <w:t>3.1-6</w:t>
            </w:r>
            <w:r>
              <w:rPr>
                <w:rFonts w:hint="eastAsia" w:ascii="仿宋" w:hAnsi="仿宋" w:eastAsia="仿宋" w:cs="仿宋"/>
                <w:color w:val="auto"/>
                <w:sz w:val="24"/>
                <w:highlight w:val="none"/>
              </w:rPr>
              <w:t>分。</w:t>
            </w:r>
          </w:p>
          <w:p w14:paraId="76161677">
            <w:pPr>
              <w:widowControl/>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根据投标人所投产品的技术说明内容不够完整，及外观质量、工艺水平的情况等只提供部分的书面描述，货物参数基本符合本项目采购需求，得</w:t>
            </w:r>
            <w:r>
              <w:rPr>
                <w:rFonts w:hint="eastAsia" w:ascii="仿宋" w:hAnsi="仿宋" w:eastAsia="仿宋" w:cs="仿宋"/>
                <w:color w:val="auto"/>
                <w:sz w:val="24"/>
                <w:highlight w:val="none"/>
                <w:lang w:val="en-US" w:eastAsia="zh-CN"/>
              </w:rPr>
              <w:t>0.1-</w:t>
            </w:r>
            <w:r>
              <w:rPr>
                <w:rFonts w:hint="eastAsia" w:ascii="仿宋" w:hAnsi="仿宋" w:eastAsia="仿宋" w:cs="仿宋"/>
                <w:color w:val="auto"/>
                <w:sz w:val="24"/>
                <w:highlight w:val="none"/>
              </w:rPr>
              <w:t>3分。未提供的不得分；</w:t>
            </w:r>
          </w:p>
        </w:tc>
        <w:tc>
          <w:tcPr>
            <w:tcW w:w="1221" w:type="dxa"/>
            <w:tcBorders>
              <w:top w:val="single" w:color="auto" w:sz="4" w:space="0"/>
              <w:left w:val="single" w:color="auto" w:sz="4" w:space="0"/>
              <w:bottom w:val="single" w:color="auto" w:sz="4" w:space="0"/>
              <w:right w:val="single" w:color="auto" w:sz="4" w:space="0"/>
            </w:tcBorders>
            <w:vAlign w:val="center"/>
          </w:tcPr>
          <w:p w14:paraId="4E41439B">
            <w:pPr>
              <w:widowControl/>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_GB2312"/>
                <w:color w:val="auto"/>
                <w:sz w:val="24"/>
                <w:highlight w:val="none"/>
                <w:lang w:val="en-US" w:eastAsia="zh-CN"/>
              </w:rPr>
              <w:t>9</w:t>
            </w:r>
          </w:p>
        </w:tc>
      </w:tr>
      <w:tr w14:paraId="3397AF7F">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2D5E471">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553" w:type="dxa"/>
            <w:tcBorders>
              <w:top w:val="single" w:color="auto" w:sz="4" w:space="0"/>
              <w:left w:val="single" w:color="auto" w:sz="4" w:space="0"/>
              <w:bottom w:val="single" w:color="auto" w:sz="4" w:space="0"/>
              <w:right w:val="single" w:color="auto" w:sz="4" w:space="0"/>
            </w:tcBorders>
            <w:vAlign w:val="center"/>
          </w:tcPr>
          <w:p w14:paraId="477D2815">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供货及验收方案</w:t>
            </w:r>
          </w:p>
        </w:tc>
        <w:tc>
          <w:tcPr>
            <w:tcW w:w="6088" w:type="dxa"/>
            <w:tcBorders>
              <w:top w:val="single" w:color="auto" w:sz="4" w:space="0"/>
              <w:left w:val="single" w:color="auto" w:sz="4" w:space="0"/>
              <w:bottom w:val="single" w:color="auto" w:sz="4" w:space="0"/>
              <w:right w:val="single" w:color="auto" w:sz="4" w:space="0"/>
            </w:tcBorders>
            <w:vAlign w:val="center"/>
          </w:tcPr>
          <w:p w14:paraId="64084491">
            <w:pPr>
              <w:widowControl/>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根据投标人针对本项目供货及验收方案（包括但不限于设备的运输、设备安装、调试、检测、进度安排和按期完成措施）进行评审。内容完整、详细、合理、科学、针对性强、实施性强、可行性强的得</w:t>
            </w:r>
            <w:r>
              <w:rPr>
                <w:rFonts w:hint="eastAsia" w:ascii="仿宋" w:hAnsi="仿宋" w:eastAsia="仿宋" w:cs="仿宋"/>
                <w:color w:val="auto"/>
                <w:sz w:val="24"/>
                <w:highlight w:val="none"/>
                <w:lang w:val="en-US" w:eastAsia="zh-CN"/>
              </w:rPr>
              <w:t>6.1-9</w:t>
            </w:r>
            <w:r>
              <w:rPr>
                <w:rFonts w:hint="eastAsia" w:ascii="仿宋" w:hAnsi="仿宋" w:eastAsia="仿宋" w:cs="仿宋"/>
                <w:color w:val="auto"/>
                <w:sz w:val="24"/>
                <w:highlight w:val="none"/>
              </w:rPr>
              <w:t>分；方案基本合理的得</w:t>
            </w:r>
            <w:r>
              <w:rPr>
                <w:rFonts w:hint="eastAsia" w:ascii="仿宋" w:hAnsi="仿宋" w:eastAsia="仿宋" w:cs="仿宋"/>
                <w:color w:val="auto"/>
                <w:sz w:val="24"/>
                <w:highlight w:val="none"/>
                <w:lang w:val="en-US" w:eastAsia="zh-CN"/>
              </w:rPr>
              <w:t>3.1-6</w:t>
            </w:r>
            <w:r>
              <w:rPr>
                <w:rFonts w:hint="eastAsia" w:ascii="仿宋" w:hAnsi="仿宋" w:eastAsia="仿宋" w:cs="仿宋"/>
                <w:color w:val="auto"/>
                <w:sz w:val="24"/>
                <w:highlight w:val="none"/>
              </w:rPr>
              <w:t>分；方案有缺陷的得</w:t>
            </w:r>
            <w:r>
              <w:rPr>
                <w:rFonts w:hint="eastAsia" w:ascii="仿宋" w:hAnsi="仿宋" w:eastAsia="仿宋" w:cs="仿宋"/>
                <w:color w:val="auto"/>
                <w:sz w:val="24"/>
                <w:highlight w:val="none"/>
                <w:lang w:val="en-US" w:eastAsia="zh-CN"/>
              </w:rPr>
              <w:t>0.1-3</w:t>
            </w:r>
            <w:r>
              <w:rPr>
                <w:rFonts w:hint="eastAsia" w:ascii="仿宋" w:hAnsi="仿宋" w:eastAsia="仿宋" w:cs="仿宋"/>
                <w:color w:val="auto"/>
                <w:sz w:val="24"/>
                <w:highlight w:val="none"/>
              </w:rPr>
              <w:t>分，未提供不得分。</w:t>
            </w:r>
          </w:p>
        </w:tc>
        <w:tc>
          <w:tcPr>
            <w:tcW w:w="1221" w:type="dxa"/>
            <w:tcBorders>
              <w:top w:val="single" w:color="auto" w:sz="4" w:space="0"/>
              <w:left w:val="single" w:color="auto" w:sz="4" w:space="0"/>
              <w:bottom w:val="single" w:color="auto" w:sz="4" w:space="0"/>
              <w:right w:val="single" w:color="auto" w:sz="4" w:space="0"/>
            </w:tcBorders>
            <w:vAlign w:val="center"/>
          </w:tcPr>
          <w:p w14:paraId="47DB8063">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9</w:t>
            </w:r>
          </w:p>
        </w:tc>
      </w:tr>
      <w:tr w14:paraId="5A6ADF65">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10E2C1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553" w:type="dxa"/>
            <w:tcBorders>
              <w:top w:val="single" w:color="auto" w:sz="4" w:space="0"/>
              <w:left w:val="single" w:color="auto" w:sz="4" w:space="0"/>
              <w:bottom w:val="single" w:color="auto" w:sz="4" w:space="0"/>
              <w:right w:val="single" w:color="auto" w:sz="4" w:space="0"/>
            </w:tcBorders>
            <w:vAlign w:val="center"/>
          </w:tcPr>
          <w:p w14:paraId="470E1A41">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质量保证措施</w:t>
            </w:r>
          </w:p>
        </w:tc>
        <w:tc>
          <w:tcPr>
            <w:tcW w:w="6088" w:type="dxa"/>
            <w:tcBorders>
              <w:top w:val="single" w:color="auto" w:sz="4" w:space="0"/>
              <w:left w:val="single" w:color="auto" w:sz="4" w:space="0"/>
              <w:bottom w:val="single" w:color="auto" w:sz="4" w:space="0"/>
              <w:right w:val="single" w:color="auto" w:sz="4" w:space="0"/>
            </w:tcBorders>
            <w:vAlign w:val="center"/>
          </w:tcPr>
          <w:p w14:paraId="289BBA23">
            <w:pPr>
              <w:widowControl/>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根据投标人针对本项目提供的质量保证体系方案进行评审。内容完整、详细、合理、科学、针对性强、实施性强、可行性强的得</w:t>
            </w:r>
            <w:r>
              <w:rPr>
                <w:rFonts w:hint="eastAsia" w:ascii="仿宋" w:hAnsi="仿宋" w:eastAsia="仿宋" w:cs="仿宋"/>
                <w:color w:val="auto"/>
                <w:sz w:val="24"/>
                <w:highlight w:val="none"/>
                <w:lang w:val="en-US" w:eastAsia="zh-CN"/>
              </w:rPr>
              <w:t>6.1-9</w:t>
            </w:r>
            <w:r>
              <w:rPr>
                <w:rFonts w:hint="eastAsia" w:ascii="仿宋" w:hAnsi="仿宋" w:eastAsia="仿宋" w:cs="仿宋"/>
                <w:color w:val="auto"/>
                <w:sz w:val="24"/>
                <w:highlight w:val="none"/>
              </w:rPr>
              <w:t>分；方案基本合理的得</w:t>
            </w:r>
            <w:r>
              <w:rPr>
                <w:rFonts w:hint="eastAsia" w:ascii="仿宋" w:hAnsi="仿宋" w:eastAsia="仿宋" w:cs="仿宋"/>
                <w:color w:val="auto"/>
                <w:sz w:val="24"/>
                <w:highlight w:val="none"/>
                <w:lang w:val="en-US" w:eastAsia="zh-CN"/>
              </w:rPr>
              <w:t>3.1-6</w:t>
            </w:r>
            <w:r>
              <w:rPr>
                <w:rFonts w:hint="eastAsia" w:ascii="仿宋" w:hAnsi="仿宋" w:eastAsia="仿宋" w:cs="仿宋"/>
                <w:color w:val="auto"/>
                <w:sz w:val="24"/>
                <w:highlight w:val="none"/>
              </w:rPr>
              <w:t>分；方案有缺陷的得</w:t>
            </w:r>
            <w:r>
              <w:rPr>
                <w:rFonts w:hint="eastAsia" w:ascii="仿宋" w:hAnsi="仿宋" w:eastAsia="仿宋" w:cs="仿宋"/>
                <w:color w:val="auto"/>
                <w:sz w:val="24"/>
                <w:highlight w:val="none"/>
                <w:lang w:val="en-US" w:eastAsia="zh-CN"/>
              </w:rPr>
              <w:t>0.1-3</w:t>
            </w:r>
            <w:r>
              <w:rPr>
                <w:rFonts w:hint="eastAsia" w:ascii="仿宋" w:hAnsi="仿宋" w:eastAsia="仿宋" w:cs="仿宋"/>
                <w:color w:val="auto"/>
                <w:sz w:val="24"/>
                <w:highlight w:val="none"/>
              </w:rPr>
              <w:t>分，未提供不得分。</w:t>
            </w:r>
          </w:p>
        </w:tc>
        <w:tc>
          <w:tcPr>
            <w:tcW w:w="1221" w:type="dxa"/>
            <w:tcBorders>
              <w:top w:val="single" w:color="auto" w:sz="4" w:space="0"/>
              <w:left w:val="single" w:color="auto" w:sz="4" w:space="0"/>
              <w:bottom w:val="single" w:color="auto" w:sz="4" w:space="0"/>
              <w:right w:val="single" w:color="auto" w:sz="4" w:space="0"/>
            </w:tcBorders>
            <w:vAlign w:val="center"/>
          </w:tcPr>
          <w:p w14:paraId="1883E8A8">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9</w:t>
            </w:r>
          </w:p>
        </w:tc>
      </w:tr>
      <w:tr w14:paraId="6CBFF24C">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350BE3D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553" w:type="dxa"/>
            <w:tcBorders>
              <w:top w:val="single" w:color="auto" w:sz="4" w:space="0"/>
              <w:left w:val="single" w:color="auto" w:sz="4" w:space="0"/>
              <w:bottom w:val="single" w:color="auto" w:sz="4" w:space="0"/>
              <w:right w:val="single" w:color="auto" w:sz="4" w:space="0"/>
            </w:tcBorders>
            <w:vAlign w:val="center"/>
          </w:tcPr>
          <w:p w14:paraId="6DBA4648">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w:t>
            </w:r>
          </w:p>
          <w:p w14:paraId="62C9A16A">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方案</w:t>
            </w:r>
          </w:p>
        </w:tc>
        <w:tc>
          <w:tcPr>
            <w:tcW w:w="6088" w:type="dxa"/>
            <w:tcBorders>
              <w:top w:val="single" w:color="auto" w:sz="4" w:space="0"/>
              <w:left w:val="single" w:color="auto" w:sz="4" w:space="0"/>
              <w:bottom w:val="single" w:color="auto" w:sz="4" w:space="0"/>
              <w:right w:val="single" w:color="auto" w:sz="4" w:space="0"/>
            </w:tcBorders>
            <w:vAlign w:val="center"/>
          </w:tcPr>
          <w:p w14:paraId="3C896E16">
            <w:pPr>
              <w:keepNext w:val="0"/>
              <w:keepLines w:val="0"/>
              <w:pageBreakBefore w:val="0"/>
              <w:widowControl/>
              <w:kinsoku/>
              <w:wordWrap/>
              <w:overflowPunct/>
              <w:topLinePunct w:val="0"/>
              <w:autoSpaceDE/>
              <w:autoSpaceDN/>
              <w:bidi w:val="0"/>
              <w:adjustRightInd/>
              <w:snapToGrid/>
              <w:spacing w:after="0" w:line="360" w:lineRule="auto"/>
              <w:ind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根据投标人提供的产品技术培训服务方案进行评审。</w:t>
            </w:r>
          </w:p>
          <w:p w14:paraId="231D1183">
            <w:pPr>
              <w:widowControl/>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技术培训方案完整、详细、合理、科学、针对性强、实施性强、可行性强的得</w:t>
            </w:r>
            <w:r>
              <w:rPr>
                <w:rFonts w:hint="eastAsia" w:ascii="仿宋" w:hAnsi="仿宋" w:eastAsia="仿宋" w:cs="仿宋"/>
                <w:color w:val="auto"/>
                <w:sz w:val="24"/>
                <w:highlight w:val="none"/>
                <w:lang w:val="en-US" w:eastAsia="zh-CN"/>
              </w:rPr>
              <w:t>6.1-9</w:t>
            </w:r>
            <w:r>
              <w:rPr>
                <w:rFonts w:hint="eastAsia" w:ascii="仿宋" w:hAnsi="仿宋" w:eastAsia="仿宋" w:cs="仿宋"/>
                <w:color w:val="auto"/>
                <w:sz w:val="24"/>
                <w:highlight w:val="none"/>
              </w:rPr>
              <w:t>分；技术培训方案基本合理的得</w:t>
            </w:r>
            <w:r>
              <w:rPr>
                <w:rFonts w:hint="eastAsia" w:ascii="仿宋" w:hAnsi="仿宋" w:eastAsia="仿宋" w:cs="仿宋"/>
                <w:color w:val="auto"/>
                <w:sz w:val="24"/>
                <w:highlight w:val="none"/>
                <w:lang w:val="en-US" w:eastAsia="zh-CN"/>
              </w:rPr>
              <w:t>3.1-6</w:t>
            </w:r>
            <w:r>
              <w:rPr>
                <w:rFonts w:hint="eastAsia" w:ascii="仿宋" w:hAnsi="仿宋" w:eastAsia="仿宋" w:cs="仿宋"/>
                <w:color w:val="auto"/>
                <w:sz w:val="24"/>
                <w:highlight w:val="none"/>
              </w:rPr>
              <w:t>分；技术培训方案有缺陷的得</w:t>
            </w:r>
            <w:r>
              <w:rPr>
                <w:rFonts w:hint="eastAsia" w:ascii="仿宋" w:hAnsi="仿宋" w:eastAsia="仿宋" w:cs="仿宋"/>
                <w:color w:val="auto"/>
                <w:sz w:val="24"/>
                <w:highlight w:val="none"/>
                <w:lang w:val="en-US" w:eastAsia="zh-CN"/>
              </w:rPr>
              <w:t>0.1-3</w:t>
            </w:r>
            <w:r>
              <w:rPr>
                <w:rFonts w:hint="eastAsia" w:ascii="仿宋" w:hAnsi="仿宋" w:eastAsia="仿宋" w:cs="仿宋"/>
                <w:color w:val="auto"/>
                <w:sz w:val="24"/>
                <w:highlight w:val="none"/>
              </w:rPr>
              <w:t>分，未提供不得分。</w:t>
            </w:r>
          </w:p>
        </w:tc>
        <w:tc>
          <w:tcPr>
            <w:tcW w:w="1221" w:type="dxa"/>
            <w:tcBorders>
              <w:top w:val="single" w:color="auto" w:sz="4" w:space="0"/>
              <w:left w:val="single" w:color="auto" w:sz="4" w:space="0"/>
              <w:bottom w:val="single" w:color="auto" w:sz="4" w:space="0"/>
              <w:right w:val="single" w:color="auto" w:sz="4" w:space="0"/>
            </w:tcBorders>
            <w:vAlign w:val="center"/>
          </w:tcPr>
          <w:p w14:paraId="347C2326">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9</w:t>
            </w:r>
          </w:p>
        </w:tc>
      </w:tr>
      <w:tr w14:paraId="6F143657">
        <w:tblPrEx>
          <w:tblCellMar>
            <w:top w:w="0" w:type="dxa"/>
            <w:left w:w="108" w:type="dxa"/>
            <w:bottom w:w="0" w:type="dxa"/>
            <w:right w:w="108" w:type="dxa"/>
          </w:tblCellMar>
        </w:tblPrEx>
        <w:trPr>
          <w:trHeight w:val="113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4AF65B3">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553" w:type="dxa"/>
            <w:tcBorders>
              <w:top w:val="single" w:color="auto" w:sz="4" w:space="0"/>
              <w:left w:val="single" w:color="auto" w:sz="4" w:space="0"/>
              <w:bottom w:val="single" w:color="auto" w:sz="4" w:space="0"/>
              <w:right w:val="single" w:color="auto" w:sz="4" w:space="0"/>
            </w:tcBorders>
            <w:vAlign w:val="center"/>
          </w:tcPr>
          <w:p w14:paraId="1E48A31B">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w:t>
            </w:r>
          </w:p>
          <w:p w14:paraId="25568B3E">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w:t>
            </w:r>
          </w:p>
        </w:tc>
        <w:tc>
          <w:tcPr>
            <w:tcW w:w="6088" w:type="dxa"/>
            <w:tcBorders>
              <w:top w:val="single" w:color="auto" w:sz="4" w:space="0"/>
              <w:left w:val="single" w:color="auto" w:sz="4" w:space="0"/>
              <w:bottom w:val="single" w:color="auto" w:sz="4" w:space="0"/>
              <w:right w:val="single" w:color="auto" w:sz="4" w:space="0"/>
            </w:tcBorders>
            <w:vAlign w:val="center"/>
          </w:tcPr>
          <w:p w14:paraId="0C12038F">
            <w:pPr>
              <w:widowControl/>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售后服务方案</w:t>
            </w:r>
            <w:r>
              <w:rPr>
                <w:rFonts w:hint="eastAsia" w:ascii="仿宋" w:hAnsi="仿宋" w:eastAsia="仿宋" w:cs="仿宋"/>
                <w:color w:val="auto"/>
                <w:sz w:val="24"/>
                <w:szCs w:val="24"/>
                <w:highlight w:val="none"/>
              </w:rPr>
              <w:t>（包括服务措施、产品质量保证、维修响应时间、回访、技术培训、备品备件、优惠措施等）。根据供应商提供的方案与采购需求的匹配情况，内容完善可实施性强的得</w:t>
            </w:r>
            <w:r>
              <w:rPr>
                <w:rFonts w:hint="eastAsia" w:ascii="仿宋" w:hAnsi="仿宋" w:eastAsia="仿宋" w:cs="仿宋"/>
                <w:color w:val="auto"/>
                <w:sz w:val="24"/>
                <w:szCs w:val="24"/>
                <w:highlight w:val="none"/>
                <w:lang w:val="en-US" w:eastAsia="zh-CN"/>
              </w:rPr>
              <w:t>6.1-9</w:t>
            </w:r>
            <w:r>
              <w:rPr>
                <w:rFonts w:hint="eastAsia" w:ascii="仿宋" w:hAnsi="仿宋" w:eastAsia="仿宋" w:cs="仿宋"/>
                <w:color w:val="auto"/>
                <w:sz w:val="24"/>
                <w:szCs w:val="24"/>
                <w:highlight w:val="none"/>
              </w:rPr>
              <w:t>分，内容基本完善可实施得</w:t>
            </w:r>
            <w:r>
              <w:rPr>
                <w:rFonts w:hint="eastAsia" w:ascii="仿宋" w:hAnsi="仿宋" w:eastAsia="仿宋" w:cs="仿宋"/>
                <w:color w:val="auto"/>
                <w:sz w:val="24"/>
                <w:szCs w:val="24"/>
                <w:highlight w:val="none"/>
                <w:lang w:val="en-US" w:eastAsia="zh-CN"/>
              </w:rPr>
              <w:t>3.1-6</w:t>
            </w:r>
            <w:r>
              <w:rPr>
                <w:rFonts w:hint="eastAsia" w:ascii="仿宋" w:hAnsi="仿宋" w:eastAsia="仿宋" w:cs="仿宋"/>
                <w:color w:val="auto"/>
                <w:sz w:val="24"/>
                <w:szCs w:val="24"/>
                <w:highlight w:val="none"/>
              </w:rPr>
              <w:t>分，内容简单或略有欠缺、基本可行得</w:t>
            </w:r>
            <w:r>
              <w:rPr>
                <w:rFonts w:hint="eastAsia" w:ascii="仿宋" w:hAnsi="仿宋" w:eastAsia="仿宋" w:cs="仿宋"/>
                <w:color w:val="auto"/>
                <w:sz w:val="24"/>
                <w:szCs w:val="24"/>
                <w:highlight w:val="none"/>
                <w:lang w:val="en-US" w:eastAsia="zh-CN"/>
              </w:rPr>
              <w:t>0.1-3</w:t>
            </w:r>
            <w:r>
              <w:rPr>
                <w:rFonts w:hint="eastAsia" w:ascii="仿宋" w:hAnsi="仿宋" w:eastAsia="仿宋" w:cs="仿宋"/>
                <w:color w:val="auto"/>
                <w:sz w:val="24"/>
                <w:szCs w:val="24"/>
                <w:highlight w:val="none"/>
              </w:rPr>
              <w:t>分；不提供不得分。</w:t>
            </w:r>
          </w:p>
        </w:tc>
        <w:tc>
          <w:tcPr>
            <w:tcW w:w="1221" w:type="dxa"/>
            <w:tcBorders>
              <w:top w:val="single" w:color="auto" w:sz="4" w:space="0"/>
              <w:left w:val="single" w:color="auto" w:sz="4" w:space="0"/>
              <w:bottom w:val="single" w:color="auto" w:sz="4" w:space="0"/>
              <w:right w:val="single" w:color="auto" w:sz="4" w:space="0"/>
            </w:tcBorders>
            <w:vAlign w:val="center"/>
          </w:tcPr>
          <w:p w14:paraId="49D0AF49">
            <w:pPr>
              <w:widowControl/>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9</w:t>
            </w:r>
          </w:p>
        </w:tc>
      </w:tr>
    </w:tbl>
    <w:p w14:paraId="4CB9941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67D10E8">
      <w:pPr>
        <w:pStyle w:val="131"/>
        <w:spacing w:before="0"/>
        <w:ind w:firstLine="480"/>
        <w:rPr>
          <w:rFonts w:hint="eastAsia" w:ascii="仿宋" w:hAnsi="仿宋" w:eastAsia="仿宋" w:cs="仿宋"/>
          <w:color w:val="auto"/>
          <w:sz w:val="24"/>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1BE0920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018C9F5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C0E5D40">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2717A28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5759B7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5620EE20">
      <w:pPr>
        <w:spacing w:line="360" w:lineRule="auto"/>
        <w:ind w:left="720" w:firstLine="723" w:firstLineChars="200"/>
        <w:outlineLvl w:val="0"/>
        <w:rPr>
          <w:rFonts w:hint="eastAsia" w:ascii="仿宋" w:hAnsi="仿宋" w:eastAsia="仿宋" w:cs="仿宋"/>
          <w:b/>
          <w:color w:val="auto"/>
          <w:sz w:val="36"/>
          <w:szCs w:val="20"/>
          <w:highlight w:val="none"/>
        </w:rPr>
      </w:pPr>
    </w:p>
    <w:p w14:paraId="40292B25">
      <w:pPr>
        <w:spacing w:line="360" w:lineRule="auto"/>
        <w:ind w:left="720" w:firstLine="723" w:firstLineChars="200"/>
        <w:outlineLvl w:val="0"/>
        <w:rPr>
          <w:rFonts w:hint="eastAsia" w:ascii="仿宋" w:hAnsi="仿宋" w:eastAsia="仿宋" w:cs="仿宋"/>
          <w:b/>
          <w:color w:val="auto"/>
          <w:sz w:val="36"/>
          <w:szCs w:val="20"/>
          <w:highlight w:val="none"/>
        </w:rPr>
      </w:pPr>
    </w:p>
    <w:p w14:paraId="095C01CB">
      <w:pPr>
        <w:spacing w:line="360" w:lineRule="auto"/>
        <w:ind w:left="720" w:firstLine="723" w:firstLineChars="200"/>
        <w:outlineLvl w:val="0"/>
        <w:rPr>
          <w:rFonts w:hint="eastAsia" w:ascii="仿宋" w:hAnsi="仿宋" w:eastAsia="仿宋" w:cs="仿宋"/>
          <w:b/>
          <w:color w:val="auto"/>
          <w:sz w:val="36"/>
          <w:szCs w:val="20"/>
          <w:highlight w:val="none"/>
        </w:rPr>
      </w:pPr>
    </w:p>
    <w:p w14:paraId="2E01C940">
      <w:pPr>
        <w:spacing w:line="360" w:lineRule="auto"/>
        <w:ind w:left="720" w:firstLine="723" w:firstLineChars="200"/>
        <w:outlineLvl w:val="0"/>
        <w:rPr>
          <w:rFonts w:hint="eastAsia" w:ascii="仿宋" w:hAnsi="仿宋" w:eastAsia="仿宋" w:cs="仿宋"/>
          <w:b/>
          <w:color w:val="auto"/>
          <w:sz w:val="36"/>
          <w:szCs w:val="20"/>
          <w:highlight w:val="none"/>
        </w:rPr>
      </w:pPr>
    </w:p>
    <w:bookmarkEnd w:id="49"/>
    <w:bookmarkEnd w:id="50"/>
    <w:p w14:paraId="5E988A06">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C61257B">
      <w:pPr>
        <w:spacing w:line="360" w:lineRule="auto"/>
        <w:jc w:val="center"/>
        <w:outlineLvl w:val="0"/>
        <w:rPr>
          <w:rFonts w:hint="eastAsia" w:ascii="仿宋" w:hAnsi="仿宋" w:eastAsia="仿宋" w:cs="仿宋"/>
          <w:b/>
          <w:color w:val="auto"/>
          <w:kern w:val="0"/>
          <w:sz w:val="36"/>
          <w:szCs w:val="36"/>
          <w:highlight w:val="none"/>
        </w:rPr>
      </w:pPr>
    </w:p>
    <w:p w14:paraId="01F4225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F13ECE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445AECB">
      <w:pPr>
        <w:spacing w:line="360" w:lineRule="auto"/>
        <w:jc w:val="center"/>
        <w:outlineLvl w:val="0"/>
        <w:rPr>
          <w:rFonts w:hint="eastAsia" w:ascii="仿宋" w:hAnsi="仿宋" w:eastAsia="仿宋" w:cs="仿宋"/>
          <w:b/>
          <w:color w:val="auto"/>
          <w:kern w:val="0"/>
          <w:sz w:val="36"/>
          <w:szCs w:val="36"/>
          <w:highlight w:val="none"/>
        </w:rPr>
      </w:pPr>
    </w:p>
    <w:p w14:paraId="7200774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6DF9E15">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F9978C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531A38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63D90BE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5131492">
      <w:pPr>
        <w:snapToGrid w:val="0"/>
        <w:spacing w:line="360" w:lineRule="auto"/>
        <w:rPr>
          <w:rFonts w:hint="eastAsia" w:ascii="仿宋" w:hAnsi="仿宋" w:eastAsia="仿宋" w:cs="仿宋"/>
          <w:color w:val="auto"/>
          <w:sz w:val="24"/>
          <w:highlight w:val="none"/>
        </w:rPr>
      </w:pPr>
    </w:p>
    <w:p w14:paraId="32DD7E93">
      <w:pPr>
        <w:snapToGrid w:val="0"/>
        <w:spacing w:line="360" w:lineRule="auto"/>
        <w:ind w:firstLine="480" w:firstLineChars="200"/>
        <w:rPr>
          <w:rFonts w:hint="eastAsia" w:ascii="仿宋" w:hAnsi="仿宋" w:eastAsia="仿宋" w:cs="仿宋"/>
          <w:color w:val="auto"/>
          <w:sz w:val="24"/>
          <w:highlight w:val="none"/>
        </w:rPr>
      </w:pPr>
    </w:p>
    <w:p w14:paraId="555A8ABF">
      <w:pPr>
        <w:spacing w:line="360" w:lineRule="auto"/>
        <w:ind w:firstLine="480" w:firstLineChars="200"/>
        <w:rPr>
          <w:rFonts w:hint="eastAsia" w:ascii="仿宋" w:hAnsi="仿宋" w:eastAsia="仿宋" w:cs="仿宋"/>
          <w:color w:val="auto"/>
          <w:sz w:val="24"/>
          <w:highlight w:val="none"/>
        </w:rPr>
      </w:pPr>
    </w:p>
    <w:p w14:paraId="651F1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3CE54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3849F2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45F496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A26AE1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004DCE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0C8554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43336A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77C9BA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C101FF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1A005A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9BDFA6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95409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0C566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8EE248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30838E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F821A6F">
      <w:pPr>
        <w:snapToGrid w:val="0"/>
        <w:spacing w:line="360" w:lineRule="auto"/>
        <w:ind w:right="480"/>
        <w:jc w:val="center"/>
        <w:rPr>
          <w:rFonts w:hint="eastAsia" w:ascii="仿宋" w:hAnsi="仿宋" w:eastAsia="仿宋" w:cs="仿宋"/>
          <w:b/>
          <w:color w:val="auto"/>
          <w:kern w:val="0"/>
          <w:sz w:val="32"/>
          <w:szCs w:val="32"/>
          <w:highlight w:val="none"/>
        </w:rPr>
      </w:pPr>
    </w:p>
    <w:p w14:paraId="30B1E6CF">
      <w:pPr>
        <w:widowControl/>
        <w:spacing w:line="360" w:lineRule="auto"/>
        <w:jc w:val="center"/>
        <w:rPr>
          <w:rFonts w:hint="eastAsia" w:ascii="仿宋" w:hAnsi="仿宋" w:eastAsia="仿宋" w:cs="仿宋"/>
          <w:b/>
          <w:color w:val="auto"/>
          <w:kern w:val="0"/>
          <w:sz w:val="32"/>
          <w:szCs w:val="32"/>
          <w:highlight w:val="none"/>
        </w:rPr>
      </w:pPr>
    </w:p>
    <w:p w14:paraId="23B28399">
      <w:pPr>
        <w:widowControl/>
        <w:spacing w:line="360" w:lineRule="auto"/>
        <w:jc w:val="center"/>
        <w:rPr>
          <w:rFonts w:hint="eastAsia" w:ascii="仿宋" w:hAnsi="仿宋" w:eastAsia="仿宋" w:cs="仿宋"/>
          <w:b/>
          <w:color w:val="auto"/>
          <w:kern w:val="0"/>
          <w:sz w:val="32"/>
          <w:szCs w:val="32"/>
          <w:highlight w:val="none"/>
        </w:rPr>
      </w:pPr>
    </w:p>
    <w:p w14:paraId="206ADF16">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76C98F7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7135CE3">
      <w:pPr>
        <w:pStyle w:val="80"/>
        <w:rPr>
          <w:rFonts w:hint="eastAsia"/>
          <w:color w:val="auto"/>
          <w:highlight w:val="none"/>
        </w:rPr>
      </w:pPr>
    </w:p>
    <w:p w14:paraId="3DB5718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02EDAC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52B0DCF">
      <w:pPr>
        <w:snapToGrid w:val="0"/>
        <w:spacing w:line="360" w:lineRule="auto"/>
        <w:ind w:right="480"/>
        <w:jc w:val="center"/>
        <w:rPr>
          <w:rFonts w:hint="eastAsia" w:ascii="仿宋" w:hAnsi="仿宋" w:eastAsia="仿宋" w:cs="仿宋"/>
          <w:b/>
          <w:color w:val="auto"/>
          <w:kern w:val="0"/>
          <w:sz w:val="32"/>
          <w:szCs w:val="32"/>
          <w:highlight w:val="none"/>
        </w:rPr>
      </w:pPr>
    </w:p>
    <w:p w14:paraId="53DCA1F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BF605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2640001">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5B794C6">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E03746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9C5D39E">
      <w:pPr>
        <w:widowControl/>
        <w:spacing w:line="360" w:lineRule="auto"/>
        <w:ind w:left="150"/>
        <w:jc w:val="center"/>
        <w:rPr>
          <w:rFonts w:hint="eastAsia" w:ascii="仿宋" w:hAnsi="仿宋" w:eastAsia="仿宋" w:cs="仿宋"/>
          <w:b/>
          <w:color w:val="auto"/>
          <w:kern w:val="0"/>
          <w:sz w:val="32"/>
          <w:szCs w:val="32"/>
          <w:highlight w:val="none"/>
        </w:rPr>
      </w:pPr>
    </w:p>
    <w:p w14:paraId="593FF1AA">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F731D4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83AEC9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7CD959F">
      <w:pPr>
        <w:spacing w:line="336" w:lineRule="auto"/>
        <w:jc w:val="center"/>
        <w:outlineLvl w:val="0"/>
        <w:rPr>
          <w:rFonts w:ascii="仿宋" w:hAnsi="仿宋" w:eastAsia="仿宋" w:cs="仿宋"/>
          <w:b/>
          <w:color w:val="auto"/>
          <w:kern w:val="0"/>
          <w:sz w:val="24"/>
          <w:highlight w:val="none"/>
        </w:rPr>
      </w:pPr>
    </w:p>
    <w:p w14:paraId="5408520D">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066CF01">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4C2E0ECF">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40E4C035">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1DA26089">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03CC31B7">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778FE5D3">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8C4D992">
      <w:pPr>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08B639E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D1E2948">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581645">
      <w:pPr>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46D9BCE">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36DD7A2B">
      <w:pPr>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77B4014">
      <w:pPr>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8F34BB1">
      <w:pPr>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6D9582A">
      <w:pPr>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6D39D0C">
      <w:pPr>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3480FD7">
      <w:pPr>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566F784">
      <w:pPr>
        <w:snapToGrid w:val="0"/>
        <w:spacing w:line="360" w:lineRule="auto"/>
        <w:jc w:val="center"/>
        <w:rPr>
          <w:rFonts w:hint="eastAsia" w:ascii="仿宋" w:hAnsi="仿宋" w:eastAsia="仿宋" w:cs="仿宋"/>
          <w:b/>
          <w:color w:val="auto"/>
          <w:kern w:val="0"/>
          <w:sz w:val="32"/>
          <w:szCs w:val="32"/>
          <w:highlight w:val="none"/>
          <w:lang w:val="zh-CN"/>
        </w:rPr>
      </w:pPr>
    </w:p>
    <w:p w14:paraId="612D0788">
      <w:pPr>
        <w:snapToGrid w:val="0"/>
        <w:spacing w:line="360" w:lineRule="auto"/>
        <w:jc w:val="center"/>
        <w:rPr>
          <w:rFonts w:hint="eastAsia" w:ascii="仿宋" w:hAnsi="仿宋" w:eastAsia="仿宋" w:cs="仿宋"/>
          <w:b/>
          <w:color w:val="auto"/>
          <w:kern w:val="0"/>
          <w:sz w:val="32"/>
          <w:szCs w:val="32"/>
          <w:highlight w:val="none"/>
          <w:lang w:val="zh-CN"/>
        </w:rPr>
      </w:pPr>
    </w:p>
    <w:p w14:paraId="5ED2DF00">
      <w:pPr>
        <w:snapToGrid w:val="0"/>
        <w:spacing w:line="360" w:lineRule="auto"/>
        <w:jc w:val="center"/>
        <w:rPr>
          <w:rFonts w:hint="eastAsia" w:ascii="仿宋" w:hAnsi="仿宋" w:eastAsia="仿宋" w:cs="仿宋"/>
          <w:b/>
          <w:color w:val="auto"/>
          <w:kern w:val="0"/>
          <w:sz w:val="32"/>
          <w:szCs w:val="32"/>
          <w:highlight w:val="none"/>
          <w:lang w:val="zh-CN"/>
        </w:rPr>
      </w:pPr>
    </w:p>
    <w:p w14:paraId="66DD96FF">
      <w:pPr>
        <w:snapToGrid w:val="0"/>
        <w:spacing w:line="360" w:lineRule="auto"/>
        <w:jc w:val="center"/>
        <w:rPr>
          <w:rFonts w:hint="eastAsia" w:ascii="仿宋" w:hAnsi="仿宋" w:eastAsia="仿宋" w:cs="仿宋"/>
          <w:b/>
          <w:color w:val="auto"/>
          <w:kern w:val="0"/>
          <w:sz w:val="32"/>
          <w:szCs w:val="32"/>
          <w:highlight w:val="none"/>
          <w:lang w:val="zh-CN"/>
        </w:rPr>
      </w:pPr>
    </w:p>
    <w:p w14:paraId="550EDBAF">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C8B1156">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96B3880">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62A86932">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512DA37B">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8940B0E">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D2ED82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1C0110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0E10756">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628393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D110A8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5EFFC2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2C251FF">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7D0F99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FE88BD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D4B45F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5D527E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0D4CB92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E95DD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00A9067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51C09C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D1DF36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83A965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0E562E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F8476C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1453E3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0797E3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64B22AC">
      <w:pPr>
        <w:snapToGrid w:val="0"/>
        <w:spacing w:line="360" w:lineRule="auto"/>
        <w:jc w:val="center"/>
        <w:rPr>
          <w:rFonts w:hint="eastAsia" w:ascii="仿宋" w:hAnsi="仿宋" w:eastAsia="仿宋" w:cs="仿宋"/>
          <w:b/>
          <w:color w:val="auto"/>
          <w:kern w:val="0"/>
          <w:sz w:val="32"/>
          <w:szCs w:val="32"/>
          <w:highlight w:val="none"/>
        </w:rPr>
      </w:pPr>
    </w:p>
    <w:p w14:paraId="6C1B9C46">
      <w:pPr>
        <w:snapToGrid w:val="0"/>
        <w:spacing w:line="360" w:lineRule="auto"/>
        <w:rPr>
          <w:rFonts w:hint="eastAsia" w:ascii="仿宋" w:hAnsi="仿宋" w:eastAsia="仿宋" w:cs="仿宋"/>
          <w:color w:val="auto"/>
          <w:sz w:val="24"/>
          <w:highlight w:val="none"/>
        </w:rPr>
      </w:pPr>
    </w:p>
    <w:p w14:paraId="138F1C31">
      <w:pPr>
        <w:jc w:val="center"/>
        <w:rPr>
          <w:rFonts w:hint="eastAsia" w:ascii="仿宋" w:hAnsi="仿宋" w:eastAsia="仿宋" w:cs="仿宋"/>
          <w:b/>
          <w:color w:val="auto"/>
          <w:kern w:val="0"/>
          <w:sz w:val="32"/>
          <w:szCs w:val="32"/>
          <w:highlight w:val="none"/>
        </w:rPr>
      </w:pPr>
    </w:p>
    <w:p w14:paraId="53D25EFF">
      <w:pPr>
        <w:jc w:val="center"/>
        <w:rPr>
          <w:rFonts w:hint="eastAsia" w:ascii="仿宋" w:hAnsi="仿宋" w:eastAsia="仿宋" w:cs="仿宋"/>
          <w:b/>
          <w:color w:val="auto"/>
          <w:kern w:val="0"/>
          <w:sz w:val="32"/>
          <w:szCs w:val="32"/>
          <w:highlight w:val="none"/>
        </w:rPr>
      </w:pPr>
    </w:p>
    <w:p w14:paraId="2E32CAB8">
      <w:pPr>
        <w:jc w:val="center"/>
        <w:rPr>
          <w:rFonts w:hint="eastAsia" w:ascii="仿宋" w:hAnsi="仿宋" w:eastAsia="仿宋" w:cs="仿宋"/>
          <w:b/>
          <w:color w:val="auto"/>
          <w:kern w:val="0"/>
          <w:sz w:val="32"/>
          <w:szCs w:val="32"/>
          <w:highlight w:val="none"/>
        </w:rPr>
      </w:pPr>
    </w:p>
    <w:p w14:paraId="11221A80">
      <w:pPr>
        <w:jc w:val="center"/>
        <w:rPr>
          <w:rFonts w:hint="eastAsia" w:ascii="仿宋" w:hAnsi="仿宋" w:eastAsia="仿宋" w:cs="仿宋"/>
          <w:b/>
          <w:color w:val="auto"/>
          <w:kern w:val="0"/>
          <w:sz w:val="32"/>
          <w:szCs w:val="32"/>
          <w:highlight w:val="none"/>
        </w:rPr>
      </w:pPr>
    </w:p>
    <w:p w14:paraId="0750238A">
      <w:pPr>
        <w:jc w:val="center"/>
        <w:rPr>
          <w:rFonts w:hint="eastAsia" w:ascii="仿宋" w:hAnsi="仿宋" w:eastAsia="仿宋" w:cs="仿宋"/>
          <w:b/>
          <w:color w:val="auto"/>
          <w:kern w:val="0"/>
          <w:sz w:val="32"/>
          <w:szCs w:val="32"/>
          <w:highlight w:val="none"/>
        </w:rPr>
      </w:pPr>
    </w:p>
    <w:p w14:paraId="4EC8BC1B">
      <w:pPr>
        <w:jc w:val="center"/>
        <w:rPr>
          <w:rFonts w:hint="eastAsia" w:ascii="仿宋" w:hAnsi="仿宋" w:eastAsia="仿宋" w:cs="仿宋"/>
          <w:b/>
          <w:color w:val="auto"/>
          <w:kern w:val="0"/>
          <w:sz w:val="32"/>
          <w:szCs w:val="32"/>
          <w:highlight w:val="none"/>
        </w:rPr>
      </w:pPr>
    </w:p>
    <w:p w14:paraId="578F743D">
      <w:pPr>
        <w:jc w:val="center"/>
        <w:rPr>
          <w:rFonts w:hint="eastAsia" w:ascii="仿宋" w:hAnsi="仿宋" w:eastAsia="仿宋" w:cs="仿宋"/>
          <w:b/>
          <w:color w:val="auto"/>
          <w:kern w:val="0"/>
          <w:sz w:val="32"/>
          <w:szCs w:val="32"/>
          <w:highlight w:val="none"/>
        </w:rPr>
      </w:pPr>
    </w:p>
    <w:p w14:paraId="395473AE">
      <w:pPr>
        <w:jc w:val="center"/>
        <w:rPr>
          <w:rFonts w:hint="eastAsia" w:ascii="仿宋" w:hAnsi="仿宋" w:eastAsia="仿宋" w:cs="仿宋"/>
          <w:b/>
          <w:color w:val="auto"/>
          <w:kern w:val="0"/>
          <w:sz w:val="32"/>
          <w:szCs w:val="32"/>
          <w:highlight w:val="none"/>
        </w:rPr>
      </w:pPr>
    </w:p>
    <w:p w14:paraId="48570AA3">
      <w:pPr>
        <w:jc w:val="center"/>
        <w:rPr>
          <w:rFonts w:hint="eastAsia" w:ascii="仿宋" w:hAnsi="仿宋" w:eastAsia="仿宋" w:cs="仿宋"/>
          <w:b/>
          <w:color w:val="auto"/>
          <w:kern w:val="0"/>
          <w:sz w:val="32"/>
          <w:szCs w:val="32"/>
          <w:highlight w:val="none"/>
        </w:rPr>
      </w:pPr>
    </w:p>
    <w:p w14:paraId="0EAD6523">
      <w:pPr>
        <w:jc w:val="center"/>
        <w:rPr>
          <w:rFonts w:hint="eastAsia" w:ascii="仿宋" w:hAnsi="仿宋" w:eastAsia="仿宋" w:cs="仿宋"/>
          <w:b/>
          <w:color w:val="auto"/>
          <w:kern w:val="0"/>
          <w:sz w:val="32"/>
          <w:szCs w:val="32"/>
          <w:highlight w:val="none"/>
        </w:rPr>
      </w:pPr>
    </w:p>
    <w:p w14:paraId="3AFAAB78">
      <w:pPr>
        <w:jc w:val="center"/>
        <w:rPr>
          <w:rFonts w:hint="eastAsia" w:ascii="仿宋" w:hAnsi="仿宋" w:eastAsia="仿宋" w:cs="仿宋"/>
          <w:b/>
          <w:color w:val="auto"/>
          <w:kern w:val="0"/>
          <w:sz w:val="32"/>
          <w:szCs w:val="32"/>
          <w:highlight w:val="none"/>
        </w:rPr>
      </w:pPr>
    </w:p>
    <w:p w14:paraId="63A08AF8">
      <w:pPr>
        <w:jc w:val="center"/>
        <w:rPr>
          <w:rFonts w:hint="eastAsia" w:ascii="仿宋" w:hAnsi="仿宋" w:eastAsia="仿宋" w:cs="仿宋"/>
          <w:b/>
          <w:color w:val="auto"/>
          <w:kern w:val="0"/>
          <w:sz w:val="32"/>
          <w:szCs w:val="32"/>
          <w:highlight w:val="none"/>
        </w:rPr>
      </w:pPr>
    </w:p>
    <w:p w14:paraId="79E24A12">
      <w:pPr>
        <w:jc w:val="center"/>
        <w:rPr>
          <w:rFonts w:hint="eastAsia" w:ascii="仿宋" w:hAnsi="仿宋" w:eastAsia="仿宋" w:cs="仿宋"/>
          <w:b/>
          <w:color w:val="auto"/>
          <w:kern w:val="0"/>
          <w:sz w:val="32"/>
          <w:szCs w:val="32"/>
          <w:highlight w:val="none"/>
        </w:rPr>
      </w:pPr>
    </w:p>
    <w:p w14:paraId="5B186DF2">
      <w:pPr>
        <w:jc w:val="center"/>
        <w:rPr>
          <w:rFonts w:hint="eastAsia" w:ascii="仿宋" w:hAnsi="仿宋" w:eastAsia="仿宋" w:cs="仿宋"/>
          <w:b/>
          <w:color w:val="auto"/>
          <w:kern w:val="0"/>
          <w:sz w:val="32"/>
          <w:szCs w:val="32"/>
          <w:highlight w:val="none"/>
        </w:rPr>
      </w:pPr>
    </w:p>
    <w:p w14:paraId="3A347E00">
      <w:pPr>
        <w:jc w:val="center"/>
        <w:rPr>
          <w:rFonts w:hint="eastAsia" w:ascii="仿宋" w:hAnsi="仿宋" w:eastAsia="仿宋" w:cs="仿宋"/>
          <w:b/>
          <w:color w:val="auto"/>
          <w:kern w:val="0"/>
          <w:sz w:val="32"/>
          <w:szCs w:val="32"/>
          <w:highlight w:val="none"/>
        </w:rPr>
      </w:pPr>
    </w:p>
    <w:p w14:paraId="57EBA940">
      <w:pPr>
        <w:jc w:val="center"/>
        <w:rPr>
          <w:rFonts w:hint="eastAsia" w:ascii="仿宋" w:hAnsi="仿宋" w:eastAsia="仿宋" w:cs="仿宋"/>
          <w:b/>
          <w:color w:val="auto"/>
          <w:kern w:val="0"/>
          <w:sz w:val="32"/>
          <w:szCs w:val="32"/>
          <w:highlight w:val="none"/>
        </w:rPr>
      </w:pPr>
    </w:p>
    <w:p w14:paraId="496FDC85">
      <w:pPr>
        <w:jc w:val="center"/>
        <w:rPr>
          <w:rFonts w:hint="eastAsia" w:ascii="仿宋" w:hAnsi="仿宋" w:eastAsia="仿宋" w:cs="仿宋"/>
          <w:b/>
          <w:color w:val="auto"/>
          <w:kern w:val="0"/>
          <w:sz w:val="32"/>
          <w:szCs w:val="32"/>
          <w:highlight w:val="none"/>
        </w:rPr>
      </w:pPr>
    </w:p>
    <w:p w14:paraId="141FBDA1">
      <w:pPr>
        <w:jc w:val="center"/>
        <w:rPr>
          <w:rFonts w:hint="eastAsia" w:ascii="仿宋" w:hAnsi="仿宋" w:eastAsia="仿宋" w:cs="仿宋"/>
          <w:b/>
          <w:color w:val="auto"/>
          <w:kern w:val="0"/>
          <w:sz w:val="32"/>
          <w:szCs w:val="32"/>
          <w:highlight w:val="none"/>
        </w:rPr>
      </w:pPr>
    </w:p>
    <w:p w14:paraId="7F634C98">
      <w:pPr>
        <w:jc w:val="center"/>
        <w:rPr>
          <w:rFonts w:hint="eastAsia" w:ascii="仿宋" w:hAnsi="仿宋" w:eastAsia="仿宋" w:cs="仿宋"/>
          <w:b/>
          <w:color w:val="auto"/>
          <w:kern w:val="0"/>
          <w:sz w:val="32"/>
          <w:szCs w:val="32"/>
          <w:highlight w:val="none"/>
        </w:rPr>
      </w:pPr>
    </w:p>
    <w:p w14:paraId="5616CD4A">
      <w:pPr>
        <w:widowControl/>
        <w:adjustRightInd/>
        <w:jc w:val="center"/>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eastAsia="zh-CN"/>
        </w:rPr>
        <w:br w:type="textWrapping"/>
      </w:r>
      <w:r>
        <w:rPr>
          <w:rFonts w:hint="eastAsia" w:ascii="仿宋" w:hAnsi="仿宋" w:eastAsia="仿宋" w:cs="仿宋"/>
          <w:b/>
          <w:color w:val="auto"/>
          <w:sz w:val="30"/>
          <w:szCs w:val="30"/>
          <w:highlight w:val="none"/>
          <w:lang w:eastAsia="zh-CN"/>
        </w:rPr>
        <w:br w:type="textWrapping"/>
      </w:r>
    </w:p>
    <w:p w14:paraId="1EA0F59F">
      <w:pPr>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eastAsia="zh-CN"/>
        </w:rPr>
        <w:br w:type="page"/>
      </w:r>
    </w:p>
    <w:p w14:paraId="45A6BAC0">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570ABC3C">
      <w:pPr>
        <w:jc w:val="center"/>
        <w:rPr>
          <w:rFonts w:hint="eastAsia" w:ascii="仿宋" w:hAnsi="仿宋" w:eastAsia="仿宋" w:cs="仿宋"/>
          <w:b/>
          <w:color w:val="auto"/>
          <w:sz w:val="24"/>
          <w:highlight w:val="none"/>
        </w:rPr>
      </w:pPr>
    </w:p>
    <w:p w14:paraId="55F6E41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4D7929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54B72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F0EE7C8">
      <w:pPr>
        <w:snapToGrid w:val="0"/>
        <w:spacing w:line="600" w:lineRule="exact"/>
        <w:jc w:val="left"/>
        <w:rPr>
          <w:rFonts w:hint="eastAsia" w:ascii="仿宋" w:hAnsi="仿宋" w:eastAsia="仿宋" w:cs="仿宋"/>
          <w:color w:val="auto"/>
          <w:sz w:val="24"/>
          <w:highlight w:val="none"/>
        </w:rPr>
      </w:pPr>
    </w:p>
    <w:p w14:paraId="6F7ED7C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E834BC">
      <w:pPr>
        <w:spacing w:line="360" w:lineRule="exact"/>
        <w:rPr>
          <w:rFonts w:hint="eastAsia" w:ascii="仿宋" w:hAnsi="仿宋" w:eastAsia="仿宋" w:cs="仿宋"/>
          <w:color w:val="auto"/>
          <w:sz w:val="24"/>
          <w:highlight w:val="none"/>
        </w:rPr>
      </w:pPr>
    </w:p>
    <w:p w14:paraId="26BA6C0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47C7467">
      <w:pPr>
        <w:spacing w:line="360" w:lineRule="exact"/>
        <w:rPr>
          <w:rFonts w:hint="eastAsia" w:ascii="仿宋" w:hAnsi="仿宋" w:eastAsia="仿宋" w:cs="仿宋"/>
          <w:color w:val="auto"/>
          <w:sz w:val="24"/>
          <w:highlight w:val="none"/>
        </w:rPr>
      </w:pPr>
    </w:p>
    <w:p w14:paraId="414DE9D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B945D53">
      <w:pPr>
        <w:spacing w:line="360" w:lineRule="exact"/>
        <w:rPr>
          <w:rFonts w:hint="eastAsia" w:ascii="仿宋" w:hAnsi="仿宋" w:eastAsia="仿宋" w:cs="仿宋"/>
          <w:color w:val="auto"/>
          <w:sz w:val="24"/>
          <w:highlight w:val="none"/>
        </w:rPr>
      </w:pPr>
    </w:p>
    <w:p w14:paraId="4D0F1751">
      <w:pPr>
        <w:spacing w:line="360" w:lineRule="exact"/>
        <w:rPr>
          <w:rFonts w:hint="eastAsia" w:ascii="仿宋" w:hAnsi="仿宋" w:eastAsia="仿宋" w:cs="仿宋"/>
          <w:color w:val="auto"/>
          <w:sz w:val="24"/>
          <w:highlight w:val="none"/>
        </w:rPr>
      </w:pPr>
    </w:p>
    <w:p w14:paraId="7B95678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94EADD">
      <w:pPr>
        <w:spacing w:line="360" w:lineRule="exact"/>
        <w:rPr>
          <w:rFonts w:hint="eastAsia" w:ascii="仿宋" w:hAnsi="仿宋" w:eastAsia="仿宋" w:cs="仿宋"/>
          <w:color w:val="auto"/>
          <w:sz w:val="24"/>
          <w:highlight w:val="none"/>
        </w:rPr>
      </w:pPr>
    </w:p>
    <w:p w14:paraId="7AC3ADC6">
      <w:pPr>
        <w:spacing w:line="360" w:lineRule="exact"/>
        <w:rPr>
          <w:rFonts w:hint="eastAsia" w:ascii="仿宋" w:hAnsi="仿宋" w:eastAsia="仿宋" w:cs="仿宋"/>
          <w:color w:val="auto"/>
          <w:sz w:val="24"/>
          <w:highlight w:val="none"/>
        </w:rPr>
      </w:pPr>
    </w:p>
    <w:p w14:paraId="48C89C2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8834597">
      <w:pPr>
        <w:spacing w:line="360" w:lineRule="exact"/>
        <w:rPr>
          <w:rFonts w:hint="eastAsia" w:ascii="仿宋" w:hAnsi="仿宋" w:eastAsia="仿宋" w:cs="仿宋"/>
          <w:color w:val="auto"/>
          <w:sz w:val="24"/>
          <w:highlight w:val="none"/>
        </w:rPr>
      </w:pPr>
    </w:p>
    <w:p w14:paraId="17E7BD5B">
      <w:pPr>
        <w:spacing w:line="360" w:lineRule="exact"/>
        <w:rPr>
          <w:rFonts w:hint="eastAsia" w:ascii="仿宋" w:hAnsi="仿宋" w:eastAsia="仿宋" w:cs="仿宋"/>
          <w:color w:val="auto"/>
          <w:sz w:val="24"/>
          <w:highlight w:val="none"/>
        </w:rPr>
      </w:pPr>
    </w:p>
    <w:p w14:paraId="373E14C6">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34088C8">
      <w:pPr>
        <w:ind w:firstLine="4920" w:firstLineChars="2050"/>
        <w:jc w:val="left"/>
        <w:rPr>
          <w:rFonts w:hint="eastAsia" w:ascii="仿宋" w:hAnsi="仿宋" w:eastAsia="仿宋" w:cs="仿宋"/>
          <w:color w:val="auto"/>
          <w:sz w:val="24"/>
          <w:highlight w:val="none"/>
        </w:rPr>
      </w:pPr>
    </w:p>
    <w:p w14:paraId="4D46E881">
      <w:pPr>
        <w:spacing w:line="800" w:lineRule="exact"/>
        <w:rPr>
          <w:rFonts w:hint="eastAsia" w:ascii="仿宋" w:hAnsi="仿宋" w:eastAsia="仿宋" w:cs="仿宋"/>
          <w:b/>
          <w:color w:val="auto"/>
          <w:sz w:val="24"/>
          <w:highlight w:val="none"/>
        </w:rPr>
      </w:pPr>
    </w:p>
    <w:p w14:paraId="2634B18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765FD16">
      <w:pPr>
        <w:jc w:val="center"/>
        <w:rPr>
          <w:rFonts w:hint="eastAsia" w:ascii="仿宋" w:hAnsi="仿宋" w:eastAsia="仿宋" w:cs="仿宋"/>
          <w:b/>
          <w:color w:val="auto"/>
          <w:sz w:val="24"/>
          <w:highlight w:val="none"/>
        </w:rPr>
      </w:pPr>
    </w:p>
    <w:p w14:paraId="0D6F7F1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624E3A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D4E760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922DD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70D1BFE">
      <w:pPr>
        <w:snapToGrid w:val="0"/>
        <w:spacing w:line="600" w:lineRule="exact"/>
        <w:jc w:val="left"/>
        <w:rPr>
          <w:rFonts w:hint="eastAsia" w:ascii="仿宋" w:hAnsi="仿宋" w:eastAsia="仿宋" w:cs="仿宋"/>
          <w:color w:val="auto"/>
          <w:sz w:val="24"/>
          <w:highlight w:val="none"/>
        </w:rPr>
      </w:pPr>
    </w:p>
    <w:p w14:paraId="4F52CFB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6991E2D">
      <w:pPr>
        <w:spacing w:line="360" w:lineRule="exact"/>
        <w:rPr>
          <w:rFonts w:hint="eastAsia" w:ascii="仿宋" w:hAnsi="仿宋" w:eastAsia="仿宋" w:cs="仿宋"/>
          <w:color w:val="auto"/>
          <w:sz w:val="24"/>
          <w:highlight w:val="none"/>
        </w:rPr>
      </w:pPr>
    </w:p>
    <w:p w14:paraId="731F052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63E3354">
      <w:pPr>
        <w:spacing w:line="360" w:lineRule="exact"/>
        <w:rPr>
          <w:rFonts w:hint="eastAsia" w:ascii="仿宋" w:hAnsi="仿宋" w:eastAsia="仿宋" w:cs="仿宋"/>
          <w:color w:val="auto"/>
          <w:sz w:val="24"/>
          <w:highlight w:val="none"/>
        </w:rPr>
      </w:pPr>
    </w:p>
    <w:p w14:paraId="52AD9D4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568BAFC">
      <w:pPr>
        <w:spacing w:line="360" w:lineRule="exact"/>
        <w:rPr>
          <w:rFonts w:hint="eastAsia" w:ascii="仿宋" w:hAnsi="仿宋" w:eastAsia="仿宋" w:cs="仿宋"/>
          <w:color w:val="auto"/>
          <w:sz w:val="24"/>
          <w:highlight w:val="none"/>
        </w:rPr>
      </w:pPr>
    </w:p>
    <w:p w14:paraId="1F2673A5">
      <w:pPr>
        <w:spacing w:line="360" w:lineRule="exact"/>
        <w:rPr>
          <w:rFonts w:hint="eastAsia" w:ascii="仿宋" w:hAnsi="仿宋" w:eastAsia="仿宋" w:cs="仿宋"/>
          <w:color w:val="auto"/>
          <w:sz w:val="24"/>
          <w:highlight w:val="none"/>
        </w:rPr>
      </w:pPr>
    </w:p>
    <w:p w14:paraId="0583CA6D">
      <w:pPr>
        <w:jc w:val="center"/>
        <w:rPr>
          <w:rFonts w:hint="eastAsia" w:ascii="仿宋" w:hAnsi="仿宋" w:eastAsia="仿宋" w:cs="仿宋"/>
          <w:b/>
          <w:color w:val="auto"/>
          <w:kern w:val="0"/>
          <w:sz w:val="32"/>
          <w:szCs w:val="32"/>
          <w:highlight w:val="none"/>
        </w:rPr>
      </w:pPr>
    </w:p>
    <w:p w14:paraId="0E82B359">
      <w:pPr>
        <w:rPr>
          <w:rFonts w:hint="eastAsia" w:ascii="仿宋" w:hAnsi="仿宋" w:eastAsia="仿宋" w:cs="仿宋"/>
          <w:color w:val="auto"/>
          <w:highlight w:val="none"/>
        </w:rPr>
      </w:pPr>
    </w:p>
    <w:p w14:paraId="0AA0CD1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2D6C03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6A9A6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F68BE9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DB3A7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E541E19">
      <w:pPr>
        <w:spacing w:line="800" w:lineRule="exact"/>
        <w:rPr>
          <w:rFonts w:hint="eastAsia" w:ascii="仿宋" w:hAnsi="仿宋" w:eastAsia="仿宋" w:cs="仿宋"/>
          <w:b/>
          <w:color w:val="auto"/>
          <w:sz w:val="24"/>
          <w:highlight w:val="none"/>
        </w:rPr>
      </w:pPr>
    </w:p>
    <w:p w14:paraId="552186B8">
      <w:pPr>
        <w:spacing w:line="800" w:lineRule="exact"/>
        <w:jc w:val="center"/>
        <w:rPr>
          <w:rFonts w:hint="eastAsia" w:ascii="仿宋" w:hAnsi="仿宋" w:eastAsia="仿宋" w:cs="仿宋"/>
          <w:b/>
          <w:color w:val="auto"/>
          <w:sz w:val="30"/>
          <w:szCs w:val="30"/>
          <w:highlight w:val="none"/>
        </w:rPr>
      </w:pPr>
      <w:r>
        <w:rPr>
          <w:rFonts w:hint="default" w:ascii="仿宋" w:hAnsi="仿宋" w:eastAsia="仿宋" w:cs="仿宋"/>
          <w:b/>
          <w:color w:val="auto"/>
          <w:sz w:val="30"/>
          <w:szCs w:val="30"/>
          <w:highlight w:val="none"/>
          <w:lang w:val="en-US" w:eastAsia="zh-CN"/>
        </w:rPr>
        <w:t>三</w:t>
      </w:r>
      <w:r>
        <w:rPr>
          <w:rFonts w:hint="eastAsia" w:ascii="仿宋" w:hAnsi="仿宋" w:eastAsia="仿宋" w:cs="仿宋"/>
          <w:b/>
          <w:color w:val="auto"/>
          <w:sz w:val="30"/>
          <w:szCs w:val="30"/>
          <w:highlight w:val="none"/>
        </w:rPr>
        <w:t>、法定代表人及其授权代表身份证复印件（正反面）</w:t>
      </w:r>
    </w:p>
    <w:p w14:paraId="137E90CB">
      <w:pPr>
        <w:spacing w:line="800" w:lineRule="exact"/>
        <w:rPr>
          <w:rFonts w:hint="eastAsia" w:ascii="仿宋" w:hAnsi="仿宋" w:eastAsia="仿宋" w:cs="仿宋"/>
          <w:b/>
          <w:color w:val="auto"/>
          <w:sz w:val="24"/>
          <w:highlight w:val="none"/>
        </w:rPr>
      </w:pPr>
    </w:p>
    <w:p w14:paraId="20624F8D">
      <w:pPr>
        <w:spacing w:line="800" w:lineRule="exact"/>
        <w:rPr>
          <w:rFonts w:hint="eastAsia" w:ascii="仿宋" w:hAnsi="仿宋" w:eastAsia="仿宋" w:cs="仿宋"/>
          <w:b/>
          <w:color w:val="auto"/>
          <w:sz w:val="24"/>
          <w:highlight w:val="none"/>
        </w:rPr>
      </w:pPr>
    </w:p>
    <w:p w14:paraId="70CC5D1F">
      <w:pPr>
        <w:spacing w:line="800" w:lineRule="exact"/>
        <w:jc w:val="center"/>
        <w:rPr>
          <w:rFonts w:hint="eastAsia" w:ascii="仿宋" w:hAnsi="仿宋" w:eastAsia="仿宋" w:cs="仿宋"/>
          <w:b/>
          <w:color w:val="auto"/>
          <w:sz w:val="30"/>
          <w:szCs w:val="30"/>
          <w:highlight w:val="none"/>
        </w:rPr>
      </w:pPr>
      <w:r>
        <w:rPr>
          <w:rFonts w:hint="default"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、法定代表人身份证明书(格式)</w:t>
      </w:r>
    </w:p>
    <w:p w14:paraId="1D6E42C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BD3403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1EC3DB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5E3F25F">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817446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4CED7B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302574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A15B8A7">
      <w:pPr>
        <w:spacing w:line="440" w:lineRule="exact"/>
        <w:rPr>
          <w:rFonts w:hint="eastAsia" w:ascii="仿宋" w:hAnsi="仿宋" w:eastAsia="仿宋" w:cs="仿宋"/>
          <w:color w:val="auto"/>
          <w:sz w:val="24"/>
          <w:highlight w:val="none"/>
        </w:rPr>
      </w:pPr>
    </w:p>
    <w:p w14:paraId="1C703D4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43A1EAE">
      <w:pPr>
        <w:spacing w:line="440" w:lineRule="exact"/>
        <w:ind w:right="480"/>
        <w:rPr>
          <w:rFonts w:hint="eastAsia" w:ascii="仿宋" w:hAnsi="仿宋" w:eastAsia="仿宋" w:cs="仿宋"/>
          <w:color w:val="auto"/>
          <w:sz w:val="24"/>
          <w:highlight w:val="none"/>
        </w:rPr>
      </w:pPr>
    </w:p>
    <w:p w14:paraId="38F5CB72">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11F78A4">
      <w:pPr>
        <w:jc w:val="center"/>
        <w:rPr>
          <w:rFonts w:hint="eastAsia" w:ascii="仿宋" w:hAnsi="仿宋" w:eastAsia="仿宋" w:cs="仿宋"/>
          <w:b/>
          <w:color w:val="auto"/>
          <w:kern w:val="0"/>
          <w:sz w:val="32"/>
          <w:szCs w:val="32"/>
          <w:highlight w:val="none"/>
        </w:rPr>
      </w:pPr>
    </w:p>
    <w:p w14:paraId="04BDD957">
      <w:pPr>
        <w:jc w:val="center"/>
        <w:rPr>
          <w:rFonts w:hint="eastAsia" w:ascii="仿宋" w:hAnsi="仿宋" w:eastAsia="仿宋" w:cs="仿宋"/>
          <w:b/>
          <w:color w:val="auto"/>
          <w:kern w:val="0"/>
          <w:sz w:val="32"/>
          <w:szCs w:val="32"/>
          <w:highlight w:val="none"/>
        </w:rPr>
      </w:pPr>
    </w:p>
    <w:p w14:paraId="76D68F1C">
      <w:pPr>
        <w:rPr>
          <w:rFonts w:hint="eastAsia"/>
          <w:color w:val="auto"/>
          <w:highlight w:val="none"/>
        </w:rPr>
      </w:pPr>
    </w:p>
    <w:p w14:paraId="441CE448">
      <w:pPr>
        <w:jc w:val="center"/>
        <w:rPr>
          <w:rFonts w:hint="eastAsia" w:ascii="仿宋" w:hAnsi="仿宋" w:eastAsia="仿宋" w:cs="仿宋"/>
          <w:b/>
          <w:color w:val="auto"/>
          <w:kern w:val="0"/>
          <w:sz w:val="32"/>
          <w:szCs w:val="32"/>
          <w:highlight w:val="none"/>
        </w:rPr>
      </w:pPr>
    </w:p>
    <w:p w14:paraId="3EEEC182">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776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8582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0E2FD2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810C6C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2EDF2D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0D5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54740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8E17D5D">
            <w:pPr>
              <w:jc w:val="center"/>
              <w:rPr>
                <w:rFonts w:hint="eastAsia" w:ascii="仿宋" w:hAnsi="仿宋" w:eastAsia="仿宋" w:cs="仿宋"/>
                <w:b/>
                <w:color w:val="auto"/>
                <w:kern w:val="0"/>
                <w:sz w:val="32"/>
                <w:szCs w:val="32"/>
                <w:highlight w:val="none"/>
              </w:rPr>
            </w:pPr>
          </w:p>
        </w:tc>
        <w:tc>
          <w:tcPr>
            <w:tcW w:w="3546" w:type="dxa"/>
          </w:tcPr>
          <w:p w14:paraId="6E01A388">
            <w:pPr>
              <w:jc w:val="center"/>
              <w:rPr>
                <w:rFonts w:hint="eastAsia" w:ascii="仿宋" w:hAnsi="仿宋" w:eastAsia="仿宋" w:cs="仿宋"/>
                <w:b/>
                <w:color w:val="auto"/>
                <w:kern w:val="0"/>
                <w:sz w:val="32"/>
                <w:szCs w:val="32"/>
                <w:highlight w:val="none"/>
              </w:rPr>
            </w:pPr>
          </w:p>
        </w:tc>
        <w:tc>
          <w:tcPr>
            <w:tcW w:w="1276" w:type="dxa"/>
          </w:tcPr>
          <w:p w14:paraId="1D38F3A2">
            <w:pPr>
              <w:jc w:val="center"/>
              <w:rPr>
                <w:rFonts w:hint="eastAsia" w:ascii="仿宋" w:hAnsi="仿宋" w:eastAsia="仿宋" w:cs="仿宋"/>
                <w:b/>
                <w:color w:val="auto"/>
                <w:kern w:val="0"/>
                <w:sz w:val="32"/>
                <w:szCs w:val="32"/>
                <w:highlight w:val="none"/>
              </w:rPr>
            </w:pPr>
          </w:p>
        </w:tc>
      </w:tr>
      <w:tr w14:paraId="3152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121FA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BCD5E65">
            <w:pPr>
              <w:jc w:val="center"/>
              <w:rPr>
                <w:rFonts w:hint="eastAsia" w:ascii="仿宋" w:hAnsi="仿宋" w:eastAsia="仿宋" w:cs="仿宋"/>
                <w:b/>
                <w:color w:val="auto"/>
                <w:kern w:val="0"/>
                <w:sz w:val="32"/>
                <w:szCs w:val="32"/>
                <w:highlight w:val="none"/>
              </w:rPr>
            </w:pPr>
          </w:p>
        </w:tc>
        <w:tc>
          <w:tcPr>
            <w:tcW w:w="3546" w:type="dxa"/>
          </w:tcPr>
          <w:p w14:paraId="343F633C">
            <w:pPr>
              <w:jc w:val="center"/>
              <w:rPr>
                <w:rFonts w:hint="eastAsia" w:ascii="仿宋" w:hAnsi="仿宋" w:eastAsia="仿宋" w:cs="仿宋"/>
                <w:b/>
                <w:color w:val="auto"/>
                <w:kern w:val="0"/>
                <w:sz w:val="32"/>
                <w:szCs w:val="32"/>
                <w:highlight w:val="none"/>
              </w:rPr>
            </w:pPr>
          </w:p>
        </w:tc>
        <w:tc>
          <w:tcPr>
            <w:tcW w:w="1276" w:type="dxa"/>
          </w:tcPr>
          <w:p w14:paraId="61E7FE4F">
            <w:pPr>
              <w:jc w:val="center"/>
              <w:rPr>
                <w:rFonts w:hint="eastAsia" w:ascii="仿宋" w:hAnsi="仿宋" w:eastAsia="仿宋" w:cs="仿宋"/>
                <w:b/>
                <w:color w:val="auto"/>
                <w:kern w:val="0"/>
                <w:sz w:val="32"/>
                <w:szCs w:val="32"/>
                <w:highlight w:val="none"/>
              </w:rPr>
            </w:pPr>
          </w:p>
        </w:tc>
      </w:tr>
      <w:tr w14:paraId="5238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E9984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A1984FA">
            <w:pPr>
              <w:jc w:val="center"/>
              <w:rPr>
                <w:rFonts w:hint="eastAsia" w:ascii="仿宋" w:hAnsi="仿宋" w:eastAsia="仿宋" w:cs="仿宋"/>
                <w:b/>
                <w:color w:val="auto"/>
                <w:kern w:val="0"/>
                <w:sz w:val="32"/>
                <w:szCs w:val="32"/>
                <w:highlight w:val="none"/>
              </w:rPr>
            </w:pPr>
          </w:p>
        </w:tc>
        <w:tc>
          <w:tcPr>
            <w:tcW w:w="3546" w:type="dxa"/>
          </w:tcPr>
          <w:p w14:paraId="18966DE0">
            <w:pPr>
              <w:jc w:val="center"/>
              <w:rPr>
                <w:rFonts w:hint="eastAsia" w:ascii="仿宋" w:hAnsi="仿宋" w:eastAsia="仿宋" w:cs="仿宋"/>
                <w:b/>
                <w:color w:val="auto"/>
                <w:kern w:val="0"/>
                <w:sz w:val="32"/>
                <w:szCs w:val="32"/>
                <w:highlight w:val="none"/>
              </w:rPr>
            </w:pPr>
          </w:p>
        </w:tc>
        <w:tc>
          <w:tcPr>
            <w:tcW w:w="1276" w:type="dxa"/>
          </w:tcPr>
          <w:p w14:paraId="7A036400">
            <w:pPr>
              <w:jc w:val="center"/>
              <w:rPr>
                <w:rFonts w:hint="eastAsia" w:ascii="仿宋" w:hAnsi="仿宋" w:eastAsia="仿宋" w:cs="仿宋"/>
                <w:b/>
                <w:color w:val="auto"/>
                <w:kern w:val="0"/>
                <w:sz w:val="32"/>
                <w:szCs w:val="32"/>
                <w:highlight w:val="none"/>
              </w:rPr>
            </w:pPr>
          </w:p>
        </w:tc>
      </w:tr>
    </w:tbl>
    <w:p w14:paraId="50BC94AF">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76A1D0F">
      <w:pPr>
        <w:jc w:val="center"/>
        <w:rPr>
          <w:rFonts w:hint="eastAsia" w:ascii="仿宋" w:hAnsi="仿宋" w:eastAsia="仿宋" w:cs="仿宋"/>
          <w:b/>
          <w:color w:val="auto"/>
          <w:kern w:val="0"/>
          <w:sz w:val="32"/>
          <w:szCs w:val="32"/>
          <w:highlight w:val="none"/>
        </w:rPr>
      </w:pPr>
    </w:p>
    <w:p w14:paraId="2F044DB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C4A620A">
      <w:pPr>
        <w:ind w:firstLine="1911" w:firstLineChars="595"/>
        <w:rPr>
          <w:rFonts w:hint="eastAsia" w:ascii="仿宋" w:hAnsi="仿宋" w:eastAsia="仿宋" w:cs="仿宋"/>
          <w:b/>
          <w:bCs/>
          <w:color w:val="auto"/>
          <w:sz w:val="32"/>
          <w:szCs w:val="32"/>
          <w:highlight w:val="none"/>
        </w:rPr>
      </w:pPr>
    </w:p>
    <w:p w14:paraId="5838BFB2">
      <w:pPr>
        <w:widowControl/>
        <w:adjustRightInd/>
        <w:jc w:val="center"/>
        <w:rPr>
          <w:rFonts w:hint="eastAsia" w:ascii="仿宋" w:hAnsi="仿宋" w:eastAsia="仿宋" w:cs="仿宋"/>
          <w:b/>
          <w:color w:val="auto"/>
          <w:kern w:val="0"/>
          <w:sz w:val="32"/>
          <w:szCs w:val="32"/>
          <w:highlight w:val="none"/>
        </w:rPr>
      </w:pPr>
      <w:r>
        <w:rPr>
          <w:rFonts w:hint="default" w:ascii="仿宋" w:hAnsi="仿宋" w:eastAsia="仿宋" w:cs="仿宋"/>
          <w:b/>
          <w:bCs/>
          <w:color w:val="auto"/>
          <w:sz w:val="32"/>
          <w:szCs w:val="32"/>
          <w:highlight w:val="none"/>
          <w:lang w:val="en-US"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F7F3A7F">
      <w:pPr>
        <w:snapToGrid w:val="0"/>
        <w:spacing w:line="360" w:lineRule="auto"/>
        <w:rPr>
          <w:rFonts w:hint="eastAsia" w:ascii="仿宋" w:hAnsi="仿宋" w:eastAsia="仿宋" w:cs="仿宋"/>
          <w:color w:val="auto"/>
          <w:sz w:val="24"/>
          <w:highlight w:val="none"/>
        </w:rPr>
      </w:pPr>
    </w:p>
    <w:p w14:paraId="3C1046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599E4A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BB31E6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328424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557F1C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CFF4A8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526867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B57747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4BA801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197A36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62EE22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5AFAAB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7C0F58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64683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EC1261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89DC1F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FCA399B">
      <w:pPr>
        <w:spacing w:line="360" w:lineRule="auto"/>
        <w:jc w:val="center"/>
        <w:rPr>
          <w:rFonts w:hint="eastAsia" w:ascii="仿宋" w:hAnsi="仿宋" w:eastAsia="仿宋" w:cs="仿宋"/>
          <w:b/>
          <w:bCs/>
          <w:color w:val="auto"/>
          <w:sz w:val="24"/>
          <w:highlight w:val="none"/>
        </w:rPr>
      </w:pPr>
    </w:p>
    <w:p w14:paraId="0AC7BED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10889BC">
      <w:pP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br w:type="page"/>
      </w:r>
    </w:p>
    <w:p w14:paraId="6BE27D5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6AE542C6">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F019D1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88D0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C592B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01433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C52C5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11538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4033D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C34F3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54242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7CD78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BF81F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271F18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E1B350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9F2BBB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334925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8A5902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EBBE5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367E7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2AE429">
            <w:pPr>
              <w:autoSpaceDE w:val="0"/>
              <w:autoSpaceDN w:val="0"/>
              <w:spacing w:line="360" w:lineRule="auto"/>
              <w:rPr>
                <w:rFonts w:ascii="仿宋_GB2312" w:hAnsi="仿宋_GB2312" w:eastAsia="仿宋_GB2312" w:cs="仿宋_GB2312"/>
                <w:color w:val="auto"/>
                <w:sz w:val="24"/>
                <w:highlight w:val="none"/>
              </w:rPr>
            </w:pPr>
          </w:p>
        </w:tc>
      </w:tr>
      <w:tr w14:paraId="35F675C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8D1F82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9F60F1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EBB0E9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2DA6FA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49F8C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2C721F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FD834D7">
            <w:pPr>
              <w:autoSpaceDE w:val="0"/>
              <w:autoSpaceDN w:val="0"/>
              <w:spacing w:line="360" w:lineRule="auto"/>
              <w:rPr>
                <w:rFonts w:ascii="仿宋_GB2312" w:hAnsi="仿宋_GB2312" w:eastAsia="仿宋_GB2312" w:cs="仿宋_GB2312"/>
                <w:color w:val="auto"/>
                <w:sz w:val="24"/>
                <w:highlight w:val="none"/>
              </w:rPr>
            </w:pPr>
          </w:p>
        </w:tc>
      </w:tr>
      <w:tr w14:paraId="068E430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FC8822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0361F3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97994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C255E2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7D184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2B1DC2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763D7DF">
            <w:pPr>
              <w:autoSpaceDE w:val="0"/>
              <w:autoSpaceDN w:val="0"/>
              <w:spacing w:line="360" w:lineRule="auto"/>
              <w:rPr>
                <w:rFonts w:ascii="仿宋_GB2312" w:hAnsi="仿宋_GB2312" w:eastAsia="仿宋_GB2312" w:cs="仿宋_GB2312"/>
                <w:color w:val="auto"/>
                <w:sz w:val="24"/>
                <w:highlight w:val="none"/>
              </w:rPr>
            </w:pPr>
          </w:p>
        </w:tc>
      </w:tr>
    </w:tbl>
    <w:p w14:paraId="4627782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1E756C7">
      <w:pPr>
        <w:autoSpaceDE w:val="0"/>
        <w:autoSpaceDN w:val="0"/>
        <w:spacing w:line="360" w:lineRule="auto"/>
        <w:rPr>
          <w:rFonts w:ascii="仿宋_GB2312" w:hAnsi="仿宋_GB2312" w:eastAsia="仿宋_GB2312" w:cs="仿宋_GB2312"/>
          <w:b/>
          <w:color w:val="auto"/>
          <w:sz w:val="24"/>
          <w:highlight w:val="none"/>
        </w:rPr>
      </w:pPr>
    </w:p>
    <w:p w14:paraId="69CE395D">
      <w:pPr>
        <w:autoSpaceDE w:val="0"/>
        <w:autoSpaceDN w:val="0"/>
        <w:spacing w:line="360" w:lineRule="auto"/>
        <w:rPr>
          <w:rFonts w:ascii="仿宋_GB2312" w:hAnsi="仿宋_GB2312" w:eastAsia="仿宋_GB2312" w:cs="仿宋_GB2312"/>
          <w:color w:val="auto"/>
          <w:sz w:val="24"/>
          <w:highlight w:val="none"/>
        </w:rPr>
      </w:pPr>
    </w:p>
    <w:p w14:paraId="1B7CD97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1DA409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CAE05D">
      <w:pPr>
        <w:pStyle w:val="648"/>
        <w:ind w:firstLine="0"/>
        <w:jc w:val="both"/>
        <w:rPr>
          <w:rFonts w:hAnsi="仿宋_GB2312" w:cs="仿宋_GB2312"/>
          <w:color w:val="auto"/>
          <w:highlight w:val="none"/>
        </w:rPr>
      </w:pPr>
    </w:p>
    <w:p w14:paraId="3CA9F24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7F850D7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730ADE">
      <w:pPr>
        <w:spacing w:line="360" w:lineRule="auto"/>
        <w:jc w:val="center"/>
        <w:rPr>
          <w:rFonts w:ascii="仿宋_GB2312" w:hAnsi="仿宋_GB2312" w:eastAsia="仿宋_GB2312" w:cs="仿宋_GB2312"/>
          <w:color w:val="auto"/>
          <w:sz w:val="24"/>
          <w:highlight w:val="none"/>
        </w:rPr>
      </w:pPr>
    </w:p>
    <w:p w14:paraId="55902A68">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A0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059D65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56204B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C2702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507564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0479B2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6A7FC0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EAD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3B1F42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339764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752543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124BC08">
            <w:pPr>
              <w:spacing w:line="360" w:lineRule="auto"/>
              <w:jc w:val="center"/>
              <w:rPr>
                <w:rFonts w:ascii="仿宋_GB2312" w:hAnsi="仿宋_GB2312" w:eastAsia="仿宋_GB2312" w:cs="仿宋_GB2312"/>
                <w:color w:val="auto"/>
                <w:sz w:val="24"/>
                <w:highlight w:val="none"/>
              </w:rPr>
            </w:pPr>
          </w:p>
        </w:tc>
        <w:tc>
          <w:tcPr>
            <w:tcW w:w="1080" w:type="dxa"/>
            <w:vAlign w:val="center"/>
          </w:tcPr>
          <w:p w14:paraId="7FD3F93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1C7193E">
            <w:pPr>
              <w:spacing w:line="360" w:lineRule="auto"/>
              <w:jc w:val="center"/>
              <w:rPr>
                <w:rFonts w:ascii="仿宋_GB2312" w:hAnsi="仿宋_GB2312" w:eastAsia="仿宋_GB2312" w:cs="仿宋_GB2312"/>
                <w:color w:val="auto"/>
                <w:sz w:val="24"/>
                <w:highlight w:val="none"/>
              </w:rPr>
            </w:pPr>
          </w:p>
        </w:tc>
      </w:tr>
      <w:tr w14:paraId="407A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AF93A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B705E4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566895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9FC8729">
            <w:pPr>
              <w:spacing w:line="360" w:lineRule="auto"/>
              <w:jc w:val="center"/>
              <w:rPr>
                <w:rFonts w:ascii="仿宋_GB2312" w:hAnsi="仿宋_GB2312" w:eastAsia="仿宋_GB2312" w:cs="仿宋_GB2312"/>
                <w:color w:val="auto"/>
                <w:sz w:val="24"/>
                <w:highlight w:val="none"/>
              </w:rPr>
            </w:pPr>
          </w:p>
        </w:tc>
        <w:tc>
          <w:tcPr>
            <w:tcW w:w="1080" w:type="dxa"/>
            <w:vAlign w:val="center"/>
          </w:tcPr>
          <w:p w14:paraId="5347D99D">
            <w:pPr>
              <w:spacing w:line="360" w:lineRule="auto"/>
              <w:jc w:val="center"/>
              <w:rPr>
                <w:rFonts w:ascii="仿宋_GB2312" w:hAnsi="仿宋_GB2312" w:eastAsia="仿宋_GB2312" w:cs="仿宋_GB2312"/>
                <w:color w:val="auto"/>
                <w:sz w:val="24"/>
                <w:highlight w:val="none"/>
              </w:rPr>
            </w:pPr>
          </w:p>
        </w:tc>
        <w:tc>
          <w:tcPr>
            <w:tcW w:w="1332" w:type="dxa"/>
            <w:vAlign w:val="center"/>
          </w:tcPr>
          <w:p w14:paraId="7D75CECF">
            <w:pPr>
              <w:spacing w:line="360" w:lineRule="auto"/>
              <w:jc w:val="center"/>
              <w:rPr>
                <w:rFonts w:ascii="仿宋_GB2312" w:hAnsi="仿宋_GB2312" w:eastAsia="仿宋_GB2312" w:cs="仿宋_GB2312"/>
                <w:color w:val="auto"/>
                <w:sz w:val="24"/>
                <w:highlight w:val="none"/>
              </w:rPr>
            </w:pPr>
          </w:p>
        </w:tc>
      </w:tr>
      <w:tr w14:paraId="51F2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D2C44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064641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AB1C8B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96465E3">
            <w:pPr>
              <w:spacing w:line="360" w:lineRule="auto"/>
              <w:jc w:val="center"/>
              <w:rPr>
                <w:rFonts w:ascii="仿宋_GB2312" w:hAnsi="仿宋_GB2312" w:eastAsia="仿宋_GB2312" w:cs="仿宋_GB2312"/>
                <w:color w:val="auto"/>
                <w:sz w:val="24"/>
                <w:highlight w:val="none"/>
              </w:rPr>
            </w:pPr>
          </w:p>
        </w:tc>
        <w:tc>
          <w:tcPr>
            <w:tcW w:w="1080" w:type="dxa"/>
            <w:vAlign w:val="center"/>
          </w:tcPr>
          <w:p w14:paraId="56B6174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A4B0B11">
            <w:pPr>
              <w:spacing w:line="360" w:lineRule="auto"/>
              <w:jc w:val="center"/>
              <w:rPr>
                <w:rFonts w:ascii="仿宋_GB2312" w:hAnsi="仿宋_GB2312" w:eastAsia="仿宋_GB2312" w:cs="仿宋_GB2312"/>
                <w:color w:val="auto"/>
                <w:sz w:val="24"/>
                <w:highlight w:val="none"/>
              </w:rPr>
            </w:pPr>
          </w:p>
        </w:tc>
      </w:tr>
      <w:tr w14:paraId="51FD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163D2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257454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51A323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77CDD55">
            <w:pPr>
              <w:spacing w:line="360" w:lineRule="auto"/>
              <w:jc w:val="center"/>
              <w:rPr>
                <w:rFonts w:ascii="仿宋_GB2312" w:hAnsi="仿宋_GB2312" w:eastAsia="仿宋_GB2312" w:cs="仿宋_GB2312"/>
                <w:color w:val="auto"/>
                <w:sz w:val="24"/>
                <w:highlight w:val="none"/>
              </w:rPr>
            </w:pPr>
          </w:p>
        </w:tc>
        <w:tc>
          <w:tcPr>
            <w:tcW w:w="1080" w:type="dxa"/>
            <w:vAlign w:val="center"/>
          </w:tcPr>
          <w:p w14:paraId="1E08DC1C">
            <w:pPr>
              <w:spacing w:line="360" w:lineRule="auto"/>
              <w:jc w:val="center"/>
              <w:rPr>
                <w:rFonts w:ascii="仿宋_GB2312" w:hAnsi="仿宋_GB2312" w:eastAsia="仿宋_GB2312" w:cs="仿宋_GB2312"/>
                <w:color w:val="auto"/>
                <w:sz w:val="24"/>
                <w:highlight w:val="none"/>
              </w:rPr>
            </w:pPr>
          </w:p>
        </w:tc>
        <w:tc>
          <w:tcPr>
            <w:tcW w:w="1332" w:type="dxa"/>
            <w:vAlign w:val="center"/>
          </w:tcPr>
          <w:p w14:paraId="256622B9">
            <w:pPr>
              <w:spacing w:line="360" w:lineRule="auto"/>
              <w:jc w:val="center"/>
              <w:rPr>
                <w:rFonts w:ascii="仿宋_GB2312" w:hAnsi="仿宋_GB2312" w:eastAsia="仿宋_GB2312" w:cs="仿宋_GB2312"/>
                <w:color w:val="auto"/>
                <w:sz w:val="24"/>
                <w:highlight w:val="none"/>
              </w:rPr>
            </w:pPr>
          </w:p>
        </w:tc>
      </w:tr>
      <w:tr w14:paraId="6756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9372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F081D9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B543BE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3CBBCF7">
            <w:pPr>
              <w:spacing w:line="360" w:lineRule="auto"/>
              <w:jc w:val="center"/>
              <w:rPr>
                <w:rFonts w:ascii="仿宋_GB2312" w:hAnsi="仿宋_GB2312" w:eastAsia="仿宋_GB2312" w:cs="仿宋_GB2312"/>
                <w:color w:val="auto"/>
                <w:sz w:val="24"/>
                <w:highlight w:val="none"/>
              </w:rPr>
            </w:pPr>
          </w:p>
        </w:tc>
        <w:tc>
          <w:tcPr>
            <w:tcW w:w="1080" w:type="dxa"/>
            <w:vAlign w:val="center"/>
          </w:tcPr>
          <w:p w14:paraId="305D883B">
            <w:pPr>
              <w:spacing w:line="360" w:lineRule="auto"/>
              <w:jc w:val="center"/>
              <w:rPr>
                <w:rFonts w:ascii="仿宋_GB2312" w:hAnsi="仿宋_GB2312" w:eastAsia="仿宋_GB2312" w:cs="仿宋_GB2312"/>
                <w:color w:val="auto"/>
                <w:sz w:val="24"/>
                <w:highlight w:val="none"/>
              </w:rPr>
            </w:pPr>
          </w:p>
        </w:tc>
        <w:tc>
          <w:tcPr>
            <w:tcW w:w="1332" w:type="dxa"/>
            <w:vAlign w:val="center"/>
          </w:tcPr>
          <w:p w14:paraId="4CB834E8">
            <w:pPr>
              <w:spacing w:line="360" w:lineRule="auto"/>
              <w:jc w:val="center"/>
              <w:rPr>
                <w:rFonts w:ascii="仿宋_GB2312" w:hAnsi="仿宋_GB2312" w:eastAsia="仿宋_GB2312" w:cs="仿宋_GB2312"/>
                <w:color w:val="auto"/>
                <w:sz w:val="24"/>
                <w:highlight w:val="none"/>
              </w:rPr>
            </w:pPr>
          </w:p>
        </w:tc>
      </w:tr>
    </w:tbl>
    <w:p w14:paraId="61773C1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5CA3E9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D0060B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13C8C64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504264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CA55A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55636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7DD98D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7DBCFDD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default" w:ascii="仿宋_GB2312" w:hAnsi="仿宋_GB2312" w:eastAsia="仿宋_GB2312" w:cs="仿宋_GB2312"/>
          <w:b/>
          <w:bCs/>
          <w:color w:val="auto"/>
          <w:kern w:val="0"/>
          <w:sz w:val="32"/>
          <w:szCs w:val="32"/>
          <w:highlight w:val="none"/>
          <w:lang w:val="en-US"/>
        </w:rPr>
        <w:t>九</w:t>
      </w:r>
      <w:r>
        <w:rPr>
          <w:rFonts w:hint="eastAsia" w:ascii="仿宋_GB2312" w:hAnsi="仿宋_GB2312" w:eastAsia="仿宋_GB2312" w:cs="仿宋_GB2312"/>
          <w:b/>
          <w:bCs/>
          <w:color w:val="auto"/>
          <w:kern w:val="0"/>
          <w:sz w:val="32"/>
          <w:szCs w:val="32"/>
          <w:highlight w:val="none"/>
          <w:lang w:val="zh-CN"/>
        </w:rPr>
        <w:t>、组织实施方案</w:t>
      </w:r>
    </w:p>
    <w:p w14:paraId="52B642AA">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A672D17">
      <w:pPr>
        <w:pStyle w:val="80"/>
        <w:rPr>
          <w:color w:val="auto"/>
          <w:highlight w:val="none"/>
        </w:rPr>
      </w:pPr>
    </w:p>
    <w:p w14:paraId="1E1123B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61D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1AF6F9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2DE8FC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3CC365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1BBB03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1522DE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E7054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334E2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D3B2B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1CEB60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80B2CA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D37B74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B284E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2C378E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96D29C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2234C9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34C43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8D0A82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A31438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892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CE38D52">
            <w:pPr>
              <w:spacing w:line="360" w:lineRule="auto"/>
              <w:rPr>
                <w:rFonts w:ascii="仿宋_GB2312" w:hAnsi="仿宋_GB2312" w:eastAsia="仿宋_GB2312" w:cs="仿宋_GB2312"/>
                <w:color w:val="auto"/>
                <w:sz w:val="24"/>
                <w:highlight w:val="none"/>
              </w:rPr>
            </w:pPr>
          </w:p>
        </w:tc>
        <w:tc>
          <w:tcPr>
            <w:tcW w:w="552" w:type="dxa"/>
          </w:tcPr>
          <w:p w14:paraId="0589F068">
            <w:pPr>
              <w:spacing w:line="360" w:lineRule="auto"/>
              <w:rPr>
                <w:rFonts w:ascii="仿宋_GB2312" w:hAnsi="仿宋_GB2312" w:eastAsia="仿宋_GB2312" w:cs="仿宋_GB2312"/>
                <w:color w:val="auto"/>
                <w:sz w:val="24"/>
                <w:highlight w:val="none"/>
              </w:rPr>
            </w:pPr>
          </w:p>
        </w:tc>
        <w:tc>
          <w:tcPr>
            <w:tcW w:w="552" w:type="dxa"/>
          </w:tcPr>
          <w:p w14:paraId="2F807DD5">
            <w:pPr>
              <w:spacing w:line="360" w:lineRule="auto"/>
              <w:rPr>
                <w:rFonts w:ascii="仿宋_GB2312" w:hAnsi="仿宋_GB2312" w:eastAsia="仿宋_GB2312" w:cs="仿宋_GB2312"/>
                <w:color w:val="auto"/>
                <w:sz w:val="24"/>
                <w:highlight w:val="none"/>
              </w:rPr>
            </w:pPr>
          </w:p>
        </w:tc>
        <w:tc>
          <w:tcPr>
            <w:tcW w:w="552" w:type="dxa"/>
          </w:tcPr>
          <w:p w14:paraId="36C5AE3F">
            <w:pPr>
              <w:spacing w:line="360" w:lineRule="auto"/>
              <w:rPr>
                <w:rFonts w:ascii="仿宋_GB2312" w:hAnsi="仿宋_GB2312" w:eastAsia="仿宋_GB2312" w:cs="仿宋_GB2312"/>
                <w:color w:val="auto"/>
                <w:sz w:val="24"/>
                <w:highlight w:val="none"/>
              </w:rPr>
            </w:pPr>
          </w:p>
        </w:tc>
        <w:tc>
          <w:tcPr>
            <w:tcW w:w="552" w:type="dxa"/>
          </w:tcPr>
          <w:p w14:paraId="1ACB3BD1">
            <w:pPr>
              <w:spacing w:line="360" w:lineRule="auto"/>
              <w:rPr>
                <w:rFonts w:ascii="仿宋_GB2312" w:hAnsi="仿宋_GB2312" w:eastAsia="仿宋_GB2312" w:cs="仿宋_GB2312"/>
                <w:color w:val="auto"/>
                <w:sz w:val="24"/>
                <w:highlight w:val="none"/>
              </w:rPr>
            </w:pPr>
          </w:p>
        </w:tc>
        <w:tc>
          <w:tcPr>
            <w:tcW w:w="552" w:type="dxa"/>
          </w:tcPr>
          <w:p w14:paraId="26443E00">
            <w:pPr>
              <w:spacing w:line="360" w:lineRule="auto"/>
              <w:rPr>
                <w:rFonts w:ascii="仿宋_GB2312" w:hAnsi="仿宋_GB2312" w:eastAsia="仿宋_GB2312" w:cs="仿宋_GB2312"/>
                <w:color w:val="auto"/>
                <w:sz w:val="24"/>
                <w:highlight w:val="none"/>
              </w:rPr>
            </w:pPr>
          </w:p>
        </w:tc>
        <w:tc>
          <w:tcPr>
            <w:tcW w:w="552" w:type="dxa"/>
          </w:tcPr>
          <w:p w14:paraId="02229A37">
            <w:pPr>
              <w:spacing w:line="360" w:lineRule="auto"/>
              <w:rPr>
                <w:rFonts w:ascii="仿宋_GB2312" w:hAnsi="仿宋_GB2312" w:eastAsia="仿宋_GB2312" w:cs="仿宋_GB2312"/>
                <w:color w:val="auto"/>
                <w:sz w:val="24"/>
                <w:highlight w:val="none"/>
              </w:rPr>
            </w:pPr>
          </w:p>
        </w:tc>
        <w:tc>
          <w:tcPr>
            <w:tcW w:w="553" w:type="dxa"/>
          </w:tcPr>
          <w:p w14:paraId="4D5B5EE5">
            <w:pPr>
              <w:spacing w:line="360" w:lineRule="auto"/>
              <w:rPr>
                <w:rFonts w:ascii="仿宋_GB2312" w:hAnsi="仿宋_GB2312" w:eastAsia="仿宋_GB2312" w:cs="仿宋_GB2312"/>
                <w:color w:val="auto"/>
                <w:sz w:val="24"/>
                <w:highlight w:val="none"/>
              </w:rPr>
            </w:pPr>
          </w:p>
        </w:tc>
        <w:tc>
          <w:tcPr>
            <w:tcW w:w="553" w:type="dxa"/>
          </w:tcPr>
          <w:p w14:paraId="4DB8FA38">
            <w:pPr>
              <w:spacing w:line="360" w:lineRule="auto"/>
              <w:rPr>
                <w:rFonts w:ascii="仿宋_GB2312" w:hAnsi="仿宋_GB2312" w:eastAsia="仿宋_GB2312" w:cs="仿宋_GB2312"/>
                <w:color w:val="auto"/>
                <w:sz w:val="24"/>
                <w:highlight w:val="none"/>
              </w:rPr>
            </w:pPr>
          </w:p>
        </w:tc>
        <w:tc>
          <w:tcPr>
            <w:tcW w:w="553" w:type="dxa"/>
          </w:tcPr>
          <w:p w14:paraId="011FBEE9">
            <w:pPr>
              <w:spacing w:line="360" w:lineRule="auto"/>
              <w:rPr>
                <w:rFonts w:ascii="仿宋_GB2312" w:hAnsi="仿宋_GB2312" w:eastAsia="仿宋_GB2312" w:cs="仿宋_GB2312"/>
                <w:color w:val="auto"/>
                <w:sz w:val="24"/>
                <w:highlight w:val="none"/>
              </w:rPr>
            </w:pPr>
          </w:p>
        </w:tc>
        <w:tc>
          <w:tcPr>
            <w:tcW w:w="553" w:type="dxa"/>
          </w:tcPr>
          <w:p w14:paraId="6ACCA612">
            <w:pPr>
              <w:spacing w:line="360" w:lineRule="auto"/>
              <w:rPr>
                <w:rFonts w:ascii="仿宋_GB2312" w:hAnsi="仿宋_GB2312" w:eastAsia="仿宋_GB2312" w:cs="仿宋_GB2312"/>
                <w:color w:val="auto"/>
                <w:sz w:val="24"/>
                <w:highlight w:val="none"/>
              </w:rPr>
            </w:pPr>
          </w:p>
        </w:tc>
        <w:tc>
          <w:tcPr>
            <w:tcW w:w="553" w:type="dxa"/>
          </w:tcPr>
          <w:p w14:paraId="60C1899E">
            <w:pPr>
              <w:spacing w:line="360" w:lineRule="auto"/>
              <w:rPr>
                <w:rFonts w:ascii="仿宋_GB2312" w:hAnsi="仿宋_GB2312" w:eastAsia="仿宋_GB2312" w:cs="仿宋_GB2312"/>
                <w:color w:val="auto"/>
                <w:sz w:val="24"/>
                <w:highlight w:val="none"/>
              </w:rPr>
            </w:pPr>
          </w:p>
        </w:tc>
        <w:tc>
          <w:tcPr>
            <w:tcW w:w="553" w:type="dxa"/>
          </w:tcPr>
          <w:p w14:paraId="32310807">
            <w:pPr>
              <w:spacing w:line="360" w:lineRule="auto"/>
              <w:rPr>
                <w:rFonts w:ascii="仿宋_GB2312" w:hAnsi="仿宋_GB2312" w:eastAsia="仿宋_GB2312" w:cs="仿宋_GB2312"/>
                <w:color w:val="auto"/>
                <w:sz w:val="24"/>
                <w:highlight w:val="none"/>
              </w:rPr>
            </w:pPr>
          </w:p>
        </w:tc>
        <w:tc>
          <w:tcPr>
            <w:tcW w:w="553" w:type="dxa"/>
          </w:tcPr>
          <w:p w14:paraId="71B4A380">
            <w:pPr>
              <w:spacing w:line="360" w:lineRule="auto"/>
              <w:rPr>
                <w:rFonts w:ascii="仿宋_GB2312" w:hAnsi="仿宋_GB2312" w:eastAsia="仿宋_GB2312" w:cs="仿宋_GB2312"/>
                <w:color w:val="auto"/>
                <w:sz w:val="24"/>
                <w:highlight w:val="none"/>
              </w:rPr>
            </w:pPr>
          </w:p>
        </w:tc>
        <w:tc>
          <w:tcPr>
            <w:tcW w:w="553" w:type="dxa"/>
          </w:tcPr>
          <w:p w14:paraId="012F048C">
            <w:pPr>
              <w:spacing w:line="360" w:lineRule="auto"/>
              <w:rPr>
                <w:rFonts w:ascii="仿宋_GB2312" w:hAnsi="仿宋_GB2312" w:eastAsia="仿宋_GB2312" w:cs="仿宋_GB2312"/>
                <w:color w:val="auto"/>
                <w:sz w:val="24"/>
                <w:highlight w:val="none"/>
              </w:rPr>
            </w:pPr>
          </w:p>
        </w:tc>
        <w:tc>
          <w:tcPr>
            <w:tcW w:w="553" w:type="dxa"/>
          </w:tcPr>
          <w:p w14:paraId="56EDB025">
            <w:pPr>
              <w:spacing w:line="360" w:lineRule="auto"/>
              <w:rPr>
                <w:rFonts w:ascii="仿宋_GB2312" w:hAnsi="仿宋_GB2312" w:eastAsia="仿宋_GB2312" w:cs="仿宋_GB2312"/>
                <w:color w:val="auto"/>
                <w:sz w:val="24"/>
                <w:highlight w:val="none"/>
              </w:rPr>
            </w:pPr>
          </w:p>
        </w:tc>
        <w:tc>
          <w:tcPr>
            <w:tcW w:w="553" w:type="dxa"/>
          </w:tcPr>
          <w:p w14:paraId="23E5A2BD">
            <w:pPr>
              <w:spacing w:line="360" w:lineRule="auto"/>
              <w:rPr>
                <w:rFonts w:ascii="仿宋_GB2312" w:hAnsi="仿宋_GB2312" w:eastAsia="仿宋_GB2312" w:cs="仿宋_GB2312"/>
                <w:color w:val="auto"/>
                <w:sz w:val="24"/>
                <w:highlight w:val="none"/>
              </w:rPr>
            </w:pPr>
          </w:p>
        </w:tc>
      </w:tr>
      <w:tr w14:paraId="2E73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8E5079F">
            <w:pPr>
              <w:spacing w:line="360" w:lineRule="auto"/>
              <w:rPr>
                <w:rFonts w:ascii="仿宋_GB2312" w:hAnsi="仿宋_GB2312" w:eastAsia="仿宋_GB2312" w:cs="仿宋_GB2312"/>
                <w:color w:val="auto"/>
                <w:sz w:val="24"/>
                <w:highlight w:val="none"/>
              </w:rPr>
            </w:pPr>
          </w:p>
        </w:tc>
        <w:tc>
          <w:tcPr>
            <w:tcW w:w="552" w:type="dxa"/>
          </w:tcPr>
          <w:p w14:paraId="79BA7943">
            <w:pPr>
              <w:spacing w:line="360" w:lineRule="auto"/>
              <w:rPr>
                <w:rFonts w:ascii="仿宋_GB2312" w:hAnsi="仿宋_GB2312" w:eastAsia="仿宋_GB2312" w:cs="仿宋_GB2312"/>
                <w:color w:val="auto"/>
                <w:sz w:val="24"/>
                <w:highlight w:val="none"/>
              </w:rPr>
            </w:pPr>
          </w:p>
        </w:tc>
        <w:tc>
          <w:tcPr>
            <w:tcW w:w="552" w:type="dxa"/>
          </w:tcPr>
          <w:p w14:paraId="788FED28">
            <w:pPr>
              <w:spacing w:line="360" w:lineRule="auto"/>
              <w:rPr>
                <w:rFonts w:ascii="仿宋_GB2312" w:hAnsi="仿宋_GB2312" w:eastAsia="仿宋_GB2312" w:cs="仿宋_GB2312"/>
                <w:color w:val="auto"/>
                <w:sz w:val="24"/>
                <w:highlight w:val="none"/>
              </w:rPr>
            </w:pPr>
          </w:p>
        </w:tc>
        <w:tc>
          <w:tcPr>
            <w:tcW w:w="552" w:type="dxa"/>
          </w:tcPr>
          <w:p w14:paraId="6033CDC6">
            <w:pPr>
              <w:spacing w:line="360" w:lineRule="auto"/>
              <w:rPr>
                <w:rFonts w:ascii="仿宋_GB2312" w:hAnsi="仿宋_GB2312" w:eastAsia="仿宋_GB2312" w:cs="仿宋_GB2312"/>
                <w:color w:val="auto"/>
                <w:sz w:val="24"/>
                <w:highlight w:val="none"/>
              </w:rPr>
            </w:pPr>
          </w:p>
        </w:tc>
        <w:tc>
          <w:tcPr>
            <w:tcW w:w="552" w:type="dxa"/>
          </w:tcPr>
          <w:p w14:paraId="003153E0">
            <w:pPr>
              <w:spacing w:line="360" w:lineRule="auto"/>
              <w:rPr>
                <w:rFonts w:ascii="仿宋_GB2312" w:hAnsi="仿宋_GB2312" w:eastAsia="仿宋_GB2312" w:cs="仿宋_GB2312"/>
                <w:color w:val="auto"/>
                <w:sz w:val="24"/>
                <w:highlight w:val="none"/>
              </w:rPr>
            </w:pPr>
          </w:p>
        </w:tc>
        <w:tc>
          <w:tcPr>
            <w:tcW w:w="552" w:type="dxa"/>
          </w:tcPr>
          <w:p w14:paraId="1AC6F54A">
            <w:pPr>
              <w:spacing w:line="360" w:lineRule="auto"/>
              <w:rPr>
                <w:rFonts w:ascii="仿宋_GB2312" w:hAnsi="仿宋_GB2312" w:eastAsia="仿宋_GB2312" w:cs="仿宋_GB2312"/>
                <w:color w:val="auto"/>
                <w:sz w:val="24"/>
                <w:highlight w:val="none"/>
              </w:rPr>
            </w:pPr>
          </w:p>
        </w:tc>
        <w:tc>
          <w:tcPr>
            <w:tcW w:w="552" w:type="dxa"/>
          </w:tcPr>
          <w:p w14:paraId="0A23ED74">
            <w:pPr>
              <w:spacing w:line="360" w:lineRule="auto"/>
              <w:rPr>
                <w:rFonts w:ascii="仿宋_GB2312" w:hAnsi="仿宋_GB2312" w:eastAsia="仿宋_GB2312" w:cs="仿宋_GB2312"/>
                <w:color w:val="auto"/>
                <w:sz w:val="24"/>
                <w:highlight w:val="none"/>
              </w:rPr>
            </w:pPr>
          </w:p>
        </w:tc>
        <w:tc>
          <w:tcPr>
            <w:tcW w:w="553" w:type="dxa"/>
          </w:tcPr>
          <w:p w14:paraId="086FA862">
            <w:pPr>
              <w:spacing w:line="360" w:lineRule="auto"/>
              <w:rPr>
                <w:rFonts w:ascii="仿宋_GB2312" w:hAnsi="仿宋_GB2312" w:eastAsia="仿宋_GB2312" w:cs="仿宋_GB2312"/>
                <w:color w:val="auto"/>
                <w:sz w:val="24"/>
                <w:highlight w:val="none"/>
              </w:rPr>
            </w:pPr>
          </w:p>
        </w:tc>
        <w:tc>
          <w:tcPr>
            <w:tcW w:w="553" w:type="dxa"/>
          </w:tcPr>
          <w:p w14:paraId="15590992">
            <w:pPr>
              <w:spacing w:line="360" w:lineRule="auto"/>
              <w:rPr>
                <w:rFonts w:ascii="仿宋_GB2312" w:hAnsi="仿宋_GB2312" w:eastAsia="仿宋_GB2312" w:cs="仿宋_GB2312"/>
                <w:color w:val="auto"/>
                <w:sz w:val="24"/>
                <w:highlight w:val="none"/>
              </w:rPr>
            </w:pPr>
          </w:p>
        </w:tc>
        <w:tc>
          <w:tcPr>
            <w:tcW w:w="553" w:type="dxa"/>
          </w:tcPr>
          <w:p w14:paraId="4CA7BD95">
            <w:pPr>
              <w:spacing w:line="360" w:lineRule="auto"/>
              <w:rPr>
                <w:rFonts w:ascii="仿宋_GB2312" w:hAnsi="仿宋_GB2312" w:eastAsia="仿宋_GB2312" w:cs="仿宋_GB2312"/>
                <w:color w:val="auto"/>
                <w:sz w:val="24"/>
                <w:highlight w:val="none"/>
              </w:rPr>
            </w:pPr>
          </w:p>
        </w:tc>
        <w:tc>
          <w:tcPr>
            <w:tcW w:w="553" w:type="dxa"/>
          </w:tcPr>
          <w:p w14:paraId="14432F35">
            <w:pPr>
              <w:spacing w:line="360" w:lineRule="auto"/>
              <w:rPr>
                <w:rFonts w:ascii="仿宋_GB2312" w:hAnsi="仿宋_GB2312" w:eastAsia="仿宋_GB2312" w:cs="仿宋_GB2312"/>
                <w:color w:val="auto"/>
                <w:sz w:val="24"/>
                <w:highlight w:val="none"/>
              </w:rPr>
            </w:pPr>
          </w:p>
        </w:tc>
        <w:tc>
          <w:tcPr>
            <w:tcW w:w="553" w:type="dxa"/>
          </w:tcPr>
          <w:p w14:paraId="45A0E573">
            <w:pPr>
              <w:spacing w:line="360" w:lineRule="auto"/>
              <w:rPr>
                <w:rFonts w:ascii="仿宋_GB2312" w:hAnsi="仿宋_GB2312" w:eastAsia="仿宋_GB2312" w:cs="仿宋_GB2312"/>
                <w:color w:val="auto"/>
                <w:sz w:val="24"/>
                <w:highlight w:val="none"/>
              </w:rPr>
            </w:pPr>
          </w:p>
        </w:tc>
        <w:tc>
          <w:tcPr>
            <w:tcW w:w="553" w:type="dxa"/>
          </w:tcPr>
          <w:p w14:paraId="5FA22E3D">
            <w:pPr>
              <w:spacing w:line="360" w:lineRule="auto"/>
              <w:rPr>
                <w:rFonts w:ascii="仿宋_GB2312" w:hAnsi="仿宋_GB2312" w:eastAsia="仿宋_GB2312" w:cs="仿宋_GB2312"/>
                <w:color w:val="auto"/>
                <w:sz w:val="24"/>
                <w:highlight w:val="none"/>
              </w:rPr>
            </w:pPr>
          </w:p>
        </w:tc>
        <w:tc>
          <w:tcPr>
            <w:tcW w:w="553" w:type="dxa"/>
          </w:tcPr>
          <w:p w14:paraId="50ABB290">
            <w:pPr>
              <w:spacing w:line="360" w:lineRule="auto"/>
              <w:rPr>
                <w:rFonts w:ascii="仿宋_GB2312" w:hAnsi="仿宋_GB2312" w:eastAsia="仿宋_GB2312" w:cs="仿宋_GB2312"/>
                <w:color w:val="auto"/>
                <w:sz w:val="24"/>
                <w:highlight w:val="none"/>
              </w:rPr>
            </w:pPr>
          </w:p>
        </w:tc>
        <w:tc>
          <w:tcPr>
            <w:tcW w:w="553" w:type="dxa"/>
          </w:tcPr>
          <w:p w14:paraId="1D0D0DEC">
            <w:pPr>
              <w:spacing w:line="360" w:lineRule="auto"/>
              <w:rPr>
                <w:rFonts w:ascii="仿宋_GB2312" w:hAnsi="仿宋_GB2312" w:eastAsia="仿宋_GB2312" w:cs="仿宋_GB2312"/>
                <w:color w:val="auto"/>
                <w:sz w:val="24"/>
                <w:highlight w:val="none"/>
              </w:rPr>
            </w:pPr>
          </w:p>
        </w:tc>
        <w:tc>
          <w:tcPr>
            <w:tcW w:w="553" w:type="dxa"/>
          </w:tcPr>
          <w:p w14:paraId="01205F8F">
            <w:pPr>
              <w:spacing w:line="360" w:lineRule="auto"/>
              <w:rPr>
                <w:rFonts w:ascii="仿宋_GB2312" w:hAnsi="仿宋_GB2312" w:eastAsia="仿宋_GB2312" w:cs="仿宋_GB2312"/>
                <w:color w:val="auto"/>
                <w:sz w:val="24"/>
                <w:highlight w:val="none"/>
              </w:rPr>
            </w:pPr>
          </w:p>
        </w:tc>
        <w:tc>
          <w:tcPr>
            <w:tcW w:w="553" w:type="dxa"/>
          </w:tcPr>
          <w:p w14:paraId="61E90F1D">
            <w:pPr>
              <w:spacing w:line="360" w:lineRule="auto"/>
              <w:rPr>
                <w:rFonts w:ascii="仿宋_GB2312" w:hAnsi="仿宋_GB2312" w:eastAsia="仿宋_GB2312" w:cs="仿宋_GB2312"/>
                <w:color w:val="auto"/>
                <w:sz w:val="24"/>
                <w:highlight w:val="none"/>
              </w:rPr>
            </w:pPr>
          </w:p>
        </w:tc>
      </w:tr>
      <w:tr w14:paraId="1352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23169C">
            <w:pPr>
              <w:spacing w:line="360" w:lineRule="auto"/>
              <w:rPr>
                <w:rFonts w:ascii="仿宋_GB2312" w:hAnsi="仿宋_GB2312" w:eastAsia="仿宋_GB2312" w:cs="仿宋_GB2312"/>
                <w:color w:val="auto"/>
                <w:sz w:val="24"/>
                <w:highlight w:val="none"/>
              </w:rPr>
            </w:pPr>
          </w:p>
        </w:tc>
        <w:tc>
          <w:tcPr>
            <w:tcW w:w="552" w:type="dxa"/>
          </w:tcPr>
          <w:p w14:paraId="5FCD3B63">
            <w:pPr>
              <w:spacing w:line="360" w:lineRule="auto"/>
              <w:rPr>
                <w:rFonts w:ascii="仿宋_GB2312" w:hAnsi="仿宋_GB2312" w:eastAsia="仿宋_GB2312" w:cs="仿宋_GB2312"/>
                <w:color w:val="auto"/>
                <w:sz w:val="24"/>
                <w:highlight w:val="none"/>
              </w:rPr>
            </w:pPr>
          </w:p>
        </w:tc>
        <w:tc>
          <w:tcPr>
            <w:tcW w:w="552" w:type="dxa"/>
          </w:tcPr>
          <w:p w14:paraId="68F441F6">
            <w:pPr>
              <w:spacing w:line="360" w:lineRule="auto"/>
              <w:rPr>
                <w:rFonts w:ascii="仿宋_GB2312" w:hAnsi="仿宋_GB2312" w:eastAsia="仿宋_GB2312" w:cs="仿宋_GB2312"/>
                <w:color w:val="auto"/>
                <w:sz w:val="24"/>
                <w:highlight w:val="none"/>
              </w:rPr>
            </w:pPr>
          </w:p>
        </w:tc>
        <w:tc>
          <w:tcPr>
            <w:tcW w:w="552" w:type="dxa"/>
          </w:tcPr>
          <w:p w14:paraId="488AB49E">
            <w:pPr>
              <w:spacing w:line="360" w:lineRule="auto"/>
              <w:rPr>
                <w:rFonts w:ascii="仿宋_GB2312" w:hAnsi="仿宋_GB2312" w:eastAsia="仿宋_GB2312" w:cs="仿宋_GB2312"/>
                <w:color w:val="auto"/>
                <w:sz w:val="24"/>
                <w:highlight w:val="none"/>
              </w:rPr>
            </w:pPr>
          </w:p>
        </w:tc>
        <w:tc>
          <w:tcPr>
            <w:tcW w:w="552" w:type="dxa"/>
          </w:tcPr>
          <w:p w14:paraId="76BF4E55">
            <w:pPr>
              <w:spacing w:line="360" w:lineRule="auto"/>
              <w:rPr>
                <w:rFonts w:ascii="仿宋_GB2312" w:hAnsi="仿宋_GB2312" w:eastAsia="仿宋_GB2312" w:cs="仿宋_GB2312"/>
                <w:color w:val="auto"/>
                <w:sz w:val="24"/>
                <w:highlight w:val="none"/>
              </w:rPr>
            </w:pPr>
          </w:p>
        </w:tc>
        <w:tc>
          <w:tcPr>
            <w:tcW w:w="552" w:type="dxa"/>
          </w:tcPr>
          <w:p w14:paraId="1CCF30CB">
            <w:pPr>
              <w:spacing w:line="360" w:lineRule="auto"/>
              <w:rPr>
                <w:rFonts w:ascii="仿宋_GB2312" w:hAnsi="仿宋_GB2312" w:eastAsia="仿宋_GB2312" w:cs="仿宋_GB2312"/>
                <w:color w:val="auto"/>
                <w:sz w:val="24"/>
                <w:highlight w:val="none"/>
              </w:rPr>
            </w:pPr>
          </w:p>
        </w:tc>
        <w:tc>
          <w:tcPr>
            <w:tcW w:w="552" w:type="dxa"/>
          </w:tcPr>
          <w:p w14:paraId="39E0B64D">
            <w:pPr>
              <w:spacing w:line="360" w:lineRule="auto"/>
              <w:rPr>
                <w:rFonts w:ascii="仿宋_GB2312" w:hAnsi="仿宋_GB2312" w:eastAsia="仿宋_GB2312" w:cs="仿宋_GB2312"/>
                <w:color w:val="auto"/>
                <w:sz w:val="24"/>
                <w:highlight w:val="none"/>
              </w:rPr>
            </w:pPr>
          </w:p>
        </w:tc>
        <w:tc>
          <w:tcPr>
            <w:tcW w:w="553" w:type="dxa"/>
          </w:tcPr>
          <w:p w14:paraId="5FD325AC">
            <w:pPr>
              <w:spacing w:line="360" w:lineRule="auto"/>
              <w:rPr>
                <w:rFonts w:ascii="仿宋_GB2312" w:hAnsi="仿宋_GB2312" w:eastAsia="仿宋_GB2312" w:cs="仿宋_GB2312"/>
                <w:color w:val="auto"/>
                <w:sz w:val="24"/>
                <w:highlight w:val="none"/>
              </w:rPr>
            </w:pPr>
          </w:p>
        </w:tc>
        <w:tc>
          <w:tcPr>
            <w:tcW w:w="553" w:type="dxa"/>
          </w:tcPr>
          <w:p w14:paraId="17BAFF34">
            <w:pPr>
              <w:spacing w:line="360" w:lineRule="auto"/>
              <w:rPr>
                <w:rFonts w:ascii="仿宋_GB2312" w:hAnsi="仿宋_GB2312" w:eastAsia="仿宋_GB2312" w:cs="仿宋_GB2312"/>
                <w:color w:val="auto"/>
                <w:sz w:val="24"/>
                <w:highlight w:val="none"/>
              </w:rPr>
            </w:pPr>
          </w:p>
        </w:tc>
        <w:tc>
          <w:tcPr>
            <w:tcW w:w="553" w:type="dxa"/>
          </w:tcPr>
          <w:p w14:paraId="5F05C34F">
            <w:pPr>
              <w:spacing w:line="360" w:lineRule="auto"/>
              <w:rPr>
                <w:rFonts w:ascii="仿宋_GB2312" w:hAnsi="仿宋_GB2312" w:eastAsia="仿宋_GB2312" w:cs="仿宋_GB2312"/>
                <w:color w:val="auto"/>
                <w:sz w:val="24"/>
                <w:highlight w:val="none"/>
              </w:rPr>
            </w:pPr>
          </w:p>
        </w:tc>
        <w:tc>
          <w:tcPr>
            <w:tcW w:w="553" w:type="dxa"/>
          </w:tcPr>
          <w:p w14:paraId="568BFA4B">
            <w:pPr>
              <w:spacing w:line="360" w:lineRule="auto"/>
              <w:rPr>
                <w:rFonts w:ascii="仿宋_GB2312" w:hAnsi="仿宋_GB2312" w:eastAsia="仿宋_GB2312" w:cs="仿宋_GB2312"/>
                <w:color w:val="auto"/>
                <w:sz w:val="24"/>
                <w:highlight w:val="none"/>
              </w:rPr>
            </w:pPr>
          </w:p>
        </w:tc>
        <w:tc>
          <w:tcPr>
            <w:tcW w:w="553" w:type="dxa"/>
          </w:tcPr>
          <w:p w14:paraId="76455841">
            <w:pPr>
              <w:spacing w:line="360" w:lineRule="auto"/>
              <w:rPr>
                <w:rFonts w:ascii="仿宋_GB2312" w:hAnsi="仿宋_GB2312" w:eastAsia="仿宋_GB2312" w:cs="仿宋_GB2312"/>
                <w:color w:val="auto"/>
                <w:sz w:val="24"/>
                <w:highlight w:val="none"/>
              </w:rPr>
            </w:pPr>
          </w:p>
        </w:tc>
        <w:tc>
          <w:tcPr>
            <w:tcW w:w="553" w:type="dxa"/>
          </w:tcPr>
          <w:p w14:paraId="6674319C">
            <w:pPr>
              <w:spacing w:line="360" w:lineRule="auto"/>
              <w:rPr>
                <w:rFonts w:ascii="仿宋_GB2312" w:hAnsi="仿宋_GB2312" w:eastAsia="仿宋_GB2312" w:cs="仿宋_GB2312"/>
                <w:color w:val="auto"/>
                <w:sz w:val="24"/>
                <w:highlight w:val="none"/>
              </w:rPr>
            </w:pPr>
          </w:p>
        </w:tc>
        <w:tc>
          <w:tcPr>
            <w:tcW w:w="553" w:type="dxa"/>
          </w:tcPr>
          <w:p w14:paraId="08119197">
            <w:pPr>
              <w:spacing w:line="360" w:lineRule="auto"/>
              <w:rPr>
                <w:rFonts w:ascii="仿宋_GB2312" w:hAnsi="仿宋_GB2312" w:eastAsia="仿宋_GB2312" w:cs="仿宋_GB2312"/>
                <w:color w:val="auto"/>
                <w:sz w:val="24"/>
                <w:highlight w:val="none"/>
              </w:rPr>
            </w:pPr>
          </w:p>
        </w:tc>
        <w:tc>
          <w:tcPr>
            <w:tcW w:w="553" w:type="dxa"/>
          </w:tcPr>
          <w:p w14:paraId="128FB899">
            <w:pPr>
              <w:spacing w:line="360" w:lineRule="auto"/>
              <w:rPr>
                <w:rFonts w:ascii="仿宋_GB2312" w:hAnsi="仿宋_GB2312" w:eastAsia="仿宋_GB2312" w:cs="仿宋_GB2312"/>
                <w:color w:val="auto"/>
                <w:sz w:val="24"/>
                <w:highlight w:val="none"/>
              </w:rPr>
            </w:pPr>
          </w:p>
        </w:tc>
        <w:tc>
          <w:tcPr>
            <w:tcW w:w="553" w:type="dxa"/>
          </w:tcPr>
          <w:p w14:paraId="67316609">
            <w:pPr>
              <w:spacing w:line="360" w:lineRule="auto"/>
              <w:rPr>
                <w:rFonts w:ascii="仿宋_GB2312" w:hAnsi="仿宋_GB2312" w:eastAsia="仿宋_GB2312" w:cs="仿宋_GB2312"/>
                <w:color w:val="auto"/>
                <w:sz w:val="24"/>
                <w:highlight w:val="none"/>
              </w:rPr>
            </w:pPr>
          </w:p>
        </w:tc>
        <w:tc>
          <w:tcPr>
            <w:tcW w:w="553" w:type="dxa"/>
          </w:tcPr>
          <w:p w14:paraId="661A2028">
            <w:pPr>
              <w:spacing w:line="360" w:lineRule="auto"/>
              <w:rPr>
                <w:rFonts w:ascii="仿宋_GB2312" w:hAnsi="仿宋_GB2312" w:eastAsia="仿宋_GB2312" w:cs="仿宋_GB2312"/>
                <w:color w:val="auto"/>
                <w:sz w:val="24"/>
                <w:highlight w:val="none"/>
              </w:rPr>
            </w:pPr>
          </w:p>
        </w:tc>
      </w:tr>
    </w:tbl>
    <w:p w14:paraId="1497ADD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44C94B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EA9EFE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94F1EB">
      <w:pPr>
        <w:spacing w:line="360" w:lineRule="auto"/>
        <w:rPr>
          <w:rFonts w:ascii="仿宋_GB2312" w:hAnsi="仿宋_GB2312" w:eastAsia="仿宋_GB2312" w:cs="仿宋_GB2312"/>
          <w:color w:val="auto"/>
          <w:kern w:val="0"/>
          <w:sz w:val="24"/>
          <w:highlight w:val="none"/>
        </w:rPr>
      </w:pPr>
    </w:p>
    <w:p w14:paraId="1CC1023C">
      <w:pPr>
        <w:spacing w:line="360" w:lineRule="auto"/>
        <w:jc w:val="center"/>
        <w:rPr>
          <w:rFonts w:ascii="仿宋_GB2312" w:hAnsi="仿宋_GB2312" w:eastAsia="仿宋_GB2312" w:cs="仿宋_GB2312"/>
          <w:b/>
          <w:bCs/>
          <w:color w:val="auto"/>
          <w:sz w:val="32"/>
          <w:szCs w:val="32"/>
          <w:highlight w:val="none"/>
        </w:rPr>
      </w:pPr>
    </w:p>
    <w:p w14:paraId="4ED43685">
      <w:pPr>
        <w:spacing w:line="360" w:lineRule="auto"/>
        <w:rPr>
          <w:rFonts w:ascii="仿宋_GB2312" w:hAnsi="仿宋_GB2312" w:eastAsia="仿宋_GB2312" w:cs="仿宋_GB2312"/>
          <w:b/>
          <w:bCs/>
          <w:color w:val="auto"/>
          <w:sz w:val="32"/>
          <w:szCs w:val="32"/>
          <w:highlight w:val="none"/>
        </w:rPr>
      </w:pPr>
    </w:p>
    <w:p w14:paraId="3B0DA097">
      <w:pPr>
        <w:spacing w:line="360" w:lineRule="auto"/>
        <w:rPr>
          <w:rFonts w:ascii="仿宋_GB2312" w:hAnsi="仿宋_GB2312" w:eastAsia="仿宋_GB2312" w:cs="仿宋_GB2312"/>
          <w:b/>
          <w:bCs/>
          <w:color w:val="auto"/>
          <w:sz w:val="32"/>
          <w:szCs w:val="32"/>
          <w:highlight w:val="none"/>
        </w:rPr>
      </w:pPr>
    </w:p>
    <w:p w14:paraId="138201E1">
      <w:pPr>
        <w:spacing w:line="360" w:lineRule="auto"/>
        <w:rPr>
          <w:rFonts w:ascii="仿宋_GB2312" w:hAnsi="仿宋_GB2312" w:eastAsia="仿宋_GB2312" w:cs="仿宋_GB2312"/>
          <w:b/>
          <w:bCs/>
          <w:color w:val="auto"/>
          <w:sz w:val="32"/>
          <w:szCs w:val="32"/>
          <w:highlight w:val="none"/>
        </w:rPr>
      </w:pPr>
    </w:p>
    <w:p w14:paraId="0435DD37">
      <w:pPr>
        <w:spacing w:line="360" w:lineRule="auto"/>
        <w:rPr>
          <w:rFonts w:ascii="仿宋_GB2312" w:hAnsi="仿宋_GB2312" w:eastAsia="仿宋_GB2312" w:cs="仿宋_GB2312"/>
          <w:b/>
          <w:bCs/>
          <w:color w:val="auto"/>
          <w:sz w:val="32"/>
          <w:szCs w:val="32"/>
          <w:highlight w:val="none"/>
        </w:rPr>
      </w:pPr>
    </w:p>
    <w:p w14:paraId="5D30229B">
      <w:pPr>
        <w:spacing w:line="360" w:lineRule="auto"/>
        <w:rPr>
          <w:rFonts w:ascii="仿宋_GB2312" w:hAnsi="仿宋_GB2312" w:eastAsia="仿宋_GB2312" w:cs="仿宋_GB2312"/>
          <w:b/>
          <w:bCs/>
          <w:color w:val="auto"/>
          <w:sz w:val="32"/>
          <w:szCs w:val="32"/>
          <w:highlight w:val="none"/>
        </w:rPr>
      </w:pPr>
    </w:p>
    <w:p w14:paraId="25BE6E0F">
      <w:pPr>
        <w:spacing w:line="360" w:lineRule="auto"/>
        <w:rPr>
          <w:rFonts w:ascii="仿宋_GB2312" w:hAnsi="仿宋_GB2312" w:eastAsia="仿宋_GB2312" w:cs="仿宋_GB2312"/>
          <w:b/>
          <w:bCs/>
          <w:color w:val="auto"/>
          <w:sz w:val="32"/>
          <w:szCs w:val="32"/>
          <w:highlight w:val="none"/>
        </w:rPr>
      </w:pPr>
    </w:p>
    <w:p w14:paraId="0C951D47">
      <w:pPr>
        <w:spacing w:line="360" w:lineRule="auto"/>
        <w:rPr>
          <w:rFonts w:ascii="仿宋_GB2312" w:hAnsi="仿宋_GB2312" w:eastAsia="仿宋_GB2312" w:cs="仿宋_GB2312"/>
          <w:b/>
          <w:bCs/>
          <w:color w:val="auto"/>
          <w:sz w:val="32"/>
          <w:szCs w:val="32"/>
          <w:highlight w:val="none"/>
        </w:rPr>
      </w:pPr>
    </w:p>
    <w:p w14:paraId="7CCF9621">
      <w:pPr>
        <w:spacing w:line="360" w:lineRule="auto"/>
        <w:rPr>
          <w:rFonts w:ascii="仿宋_GB2312" w:hAnsi="仿宋_GB2312" w:eastAsia="仿宋_GB2312" w:cs="仿宋_GB2312"/>
          <w:b/>
          <w:bCs/>
          <w:color w:val="auto"/>
          <w:sz w:val="32"/>
          <w:szCs w:val="32"/>
          <w:highlight w:val="none"/>
        </w:rPr>
      </w:pPr>
    </w:p>
    <w:p w14:paraId="3A3E08FD">
      <w:pPr>
        <w:spacing w:line="360" w:lineRule="auto"/>
        <w:rPr>
          <w:rFonts w:ascii="仿宋_GB2312" w:hAnsi="仿宋_GB2312" w:eastAsia="仿宋_GB2312" w:cs="仿宋_GB2312"/>
          <w:b/>
          <w:bCs/>
          <w:color w:val="auto"/>
          <w:sz w:val="32"/>
          <w:szCs w:val="32"/>
          <w:highlight w:val="none"/>
        </w:rPr>
      </w:pPr>
    </w:p>
    <w:p w14:paraId="59998397">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2C67B14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6CB491E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77206C6">
      <w:pPr>
        <w:pStyle w:val="80"/>
        <w:rPr>
          <w:color w:val="auto"/>
          <w:highlight w:val="none"/>
        </w:rPr>
      </w:pPr>
    </w:p>
    <w:p w14:paraId="4AF64B4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C6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082C8B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753596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10AAFA4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133320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404D64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957479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A11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AE68A3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B432CD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5B72B1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580967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50EBC5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5B9507">
            <w:pPr>
              <w:autoSpaceDE w:val="0"/>
              <w:autoSpaceDN w:val="0"/>
              <w:spacing w:line="360" w:lineRule="auto"/>
              <w:jc w:val="center"/>
              <w:rPr>
                <w:rFonts w:ascii="仿宋_GB2312" w:hAnsi="仿宋_GB2312" w:eastAsia="仿宋_GB2312" w:cs="仿宋_GB2312"/>
                <w:color w:val="auto"/>
                <w:sz w:val="24"/>
                <w:highlight w:val="none"/>
              </w:rPr>
            </w:pPr>
          </w:p>
        </w:tc>
      </w:tr>
      <w:tr w14:paraId="4F7A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84C2F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76E02C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50A5D2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505ACD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9B3A57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754774E">
            <w:pPr>
              <w:autoSpaceDE w:val="0"/>
              <w:autoSpaceDN w:val="0"/>
              <w:spacing w:line="360" w:lineRule="auto"/>
              <w:jc w:val="center"/>
              <w:rPr>
                <w:rFonts w:ascii="仿宋_GB2312" w:hAnsi="仿宋_GB2312" w:eastAsia="仿宋_GB2312" w:cs="仿宋_GB2312"/>
                <w:color w:val="auto"/>
                <w:sz w:val="24"/>
                <w:highlight w:val="none"/>
              </w:rPr>
            </w:pPr>
          </w:p>
        </w:tc>
      </w:tr>
      <w:tr w14:paraId="1642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E6A20C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F067BB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A1555B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73382C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8324F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8637665">
            <w:pPr>
              <w:autoSpaceDE w:val="0"/>
              <w:autoSpaceDN w:val="0"/>
              <w:spacing w:line="360" w:lineRule="auto"/>
              <w:jc w:val="center"/>
              <w:rPr>
                <w:rFonts w:ascii="仿宋_GB2312" w:hAnsi="仿宋_GB2312" w:eastAsia="仿宋_GB2312" w:cs="仿宋_GB2312"/>
                <w:color w:val="auto"/>
                <w:sz w:val="24"/>
                <w:highlight w:val="none"/>
              </w:rPr>
            </w:pPr>
          </w:p>
        </w:tc>
      </w:tr>
    </w:tbl>
    <w:p w14:paraId="3041804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A5AD97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26DBEB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6C161F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7CEDB6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12690C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5D5859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220CA0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2A3735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ABDC8D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AD755B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D14EB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94608F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A6034DD">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DECFCF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1A977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6F6BD8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4D3445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E4B256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EC580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AC85B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227B1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1D031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E144F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8918C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D6165B7">
            <w:pPr>
              <w:autoSpaceDE w:val="0"/>
              <w:autoSpaceDN w:val="0"/>
              <w:spacing w:line="240" w:lineRule="exact"/>
              <w:rPr>
                <w:rFonts w:ascii="仿宋_GB2312" w:hAnsi="仿宋_GB2312" w:eastAsia="仿宋_GB2312" w:cs="仿宋_GB2312"/>
                <w:color w:val="auto"/>
                <w:sz w:val="24"/>
                <w:highlight w:val="none"/>
              </w:rPr>
            </w:pPr>
          </w:p>
        </w:tc>
      </w:tr>
      <w:tr w14:paraId="708622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1FD5E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01AFB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4148AA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92068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648C4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DB2A8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F9B6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76FB8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7E9A98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932F3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3E8E884">
            <w:pPr>
              <w:autoSpaceDE w:val="0"/>
              <w:autoSpaceDN w:val="0"/>
              <w:spacing w:line="240" w:lineRule="exact"/>
              <w:rPr>
                <w:rFonts w:ascii="仿宋_GB2312" w:hAnsi="仿宋_GB2312" w:eastAsia="仿宋_GB2312" w:cs="仿宋_GB2312"/>
                <w:color w:val="auto"/>
                <w:sz w:val="24"/>
                <w:highlight w:val="none"/>
              </w:rPr>
            </w:pPr>
          </w:p>
        </w:tc>
      </w:tr>
      <w:tr w14:paraId="3B0208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84E26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889D4FD">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58A0F3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3FC39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36C94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0864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56EDF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83744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2909C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7D0C6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32B31ED">
            <w:pPr>
              <w:autoSpaceDE w:val="0"/>
              <w:autoSpaceDN w:val="0"/>
              <w:spacing w:line="240" w:lineRule="exact"/>
              <w:rPr>
                <w:rFonts w:ascii="仿宋_GB2312" w:hAnsi="仿宋_GB2312" w:eastAsia="仿宋_GB2312" w:cs="仿宋_GB2312"/>
                <w:color w:val="auto"/>
                <w:sz w:val="24"/>
                <w:highlight w:val="none"/>
              </w:rPr>
            </w:pPr>
          </w:p>
        </w:tc>
      </w:tr>
    </w:tbl>
    <w:p w14:paraId="6FC2D680">
      <w:pPr>
        <w:spacing w:line="360" w:lineRule="auto"/>
        <w:ind w:firstLine="480" w:firstLineChars="200"/>
        <w:rPr>
          <w:rFonts w:ascii="仿宋_GB2312" w:hAnsi="仿宋_GB2312" w:eastAsia="仿宋_GB2312" w:cs="仿宋_GB2312"/>
          <w:color w:val="auto"/>
          <w:sz w:val="24"/>
          <w:szCs w:val="20"/>
          <w:highlight w:val="none"/>
        </w:rPr>
      </w:pPr>
    </w:p>
    <w:p w14:paraId="542CAA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AB93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639F66">
      <w:pPr>
        <w:spacing w:line="360" w:lineRule="auto"/>
        <w:rPr>
          <w:rFonts w:hint="eastAsia" w:ascii="仿宋_GB2312" w:hAnsi="仿宋_GB2312" w:eastAsia="仿宋_GB2312" w:cs="仿宋_GB2312"/>
          <w:b/>
          <w:color w:val="auto"/>
          <w:sz w:val="30"/>
          <w:szCs w:val="30"/>
          <w:highlight w:val="none"/>
          <w:lang w:eastAsia="zh-CN"/>
        </w:rPr>
      </w:pPr>
    </w:p>
    <w:p w14:paraId="6E308B35">
      <w:pPr>
        <w:spacing w:line="360" w:lineRule="auto"/>
        <w:rPr>
          <w:rFonts w:hint="eastAsia" w:ascii="仿宋_GB2312" w:hAnsi="仿宋_GB2312" w:eastAsia="仿宋_GB2312" w:cs="仿宋_GB2312"/>
          <w:b/>
          <w:color w:val="auto"/>
          <w:sz w:val="30"/>
          <w:szCs w:val="30"/>
          <w:highlight w:val="none"/>
          <w:lang w:eastAsia="zh-CN"/>
        </w:rPr>
      </w:pPr>
    </w:p>
    <w:p w14:paraId="6DBBE871">
      <w:pPr>
        <w:spacing w:line="360" w:lineRule="auto"/>
        <w:rPr>
          <w:rFonts w:hint="eastAsia" w:ascii="仿宋_GB2312" w:hAnsi="仿宋_GB2312" w:eastAsia="仿宋_GB2312" w:cs="仿宋_GB2312"/>
          <w:b/>
          <w:color w:val="auto"/>
          <w:sz w:val="30"/>
          <w:szCs w:val="30"/>
          <w:highlight w:val="none"/>
          <w:lang w:eastAsia="zh-CN"/>
        </w:rPr>
      </w:pPr>
    </w:p>
    <w:p w14:paraId="7D52E21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default" w:ascii="仿宋_GB2312" w:hAnsi="仿宋_GB2312" w:eastAsia="仿宋_GB2312" w:cs="仿宋_GB2312"/>
          <w:b/>
          <w:color w:val="auto"/>
          <w:sz w:val="30"/>
          <w:szCs w:val="30"/>
          <w:highlight w:val="none"/>
          <w:lang w:val="en-US" w:eastAsia="zh-CN"/>
        </w:rPr>
        <w:t>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D640EA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0B12FD88">
      <w:pPr>
        <w:spacing w:line="336" w:lineRule="auto"/>
        <w:ind w:firstLine="3600" w:firstLineChars="1500"/>
        <w:rPr>
          <w:rFonts w:hint="eastAsia" w:ascii="仿宋" w:hAnsi="仿宋" w:eastAsia="仿宋" w:cs="仿宋"/>
          <w:color w:val="auto"/>
          <w:sz w:val="24"/>
          <w:highlight w:val="none"/>
        </w:rPr>
      </w:pPr>
    </w:p>
    <w:p w14:paraId="1653B4B9">
      <w:pPr>
        <w:pStyle w:val="80"/>
        <w:rPr>
          <w:rFonts w:hint="eastAsia"/>
          <w:color w:val="auto"/>
          <w:highlight w:val="none"/>
        </w:rPr>
      </w:pPr>
    </w:p>
    <w:p w14:paraId="09932A7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B3408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4B354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default" w:ascii="仿宋_GB2312" w:hAnsi="仿宋_GB2312" w:eastAsia="仿宋_GB2312" w:cs="仿宋_GB2312"/>
          <w:b/>
          <w:bCs/>
          <w:color w:val="auto"/>
          <w:sz w:val="32"/>
          <w:szCs w:val="32"/>
          <w:highlight w:val="none"/>
          <w:lang w:val="en-US" w:eastAsia="zh-CN"/>
        </w:rPr>
        <w:t>二</w:t>
      </w:r>
      <w:r>
        <w:rPr>
          <w:rFonts w:hint="eastAsia" w:ascii="仿宋_GB2312" w:hAnsi="仿宋_GB2312" w:eastAsia="仿宋_GB2312" w:cs="仿宋_GB2312"/>
          <w:b/>
          <w:bCs/>
          <w:color w:val="auto"/>
          <w:sz w:val="32"/>
          <w:szCs w:val="32"/>
          <w:highlight w:val="none"/>
        </w:rPr>
        <w:t>、项目小组人员名单</w:t>
      </w:r>
    </w:p>
    <w:p w14:paraId="05B08D47">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612089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621A50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48C5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B328E0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CFBA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050F0F2">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03263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D101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962DF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23D62F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D907966">
            <w:pPr>
              <w:autoSpaceDE w:val="0"/>
              <w:autoSpaceDN w:val="0"/>
              <w:spacing w:line="360" w:lineRule="auto"/>
              <w:jc w:val="center"/>
              <w:rPr>
                <w:rFonts w:ascii="仿宋_GB2312" w:hAnsi="仿宋_GB2312" w:eastAsia="仿宋_GB2312" w:cs="仿宋_GB2312"/>
                <w:color w:val="auto"/>
                <w:sz w:val="24"/>
                <w:highlight w:val="none"/>
              </w:rPr>
            </w:pPr>
          </w:p>
        </w:tc>
      </w:tr>
      <w:tr w14:paraId="106E728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DFAD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6234A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EC30F3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399D18">
            <w:pPr>
              <w:autoSpaceDE w:val="0"/>
              <w:autoSpaceDN w:val="0"/>
              <w:spacing w:line="360" w:lineRule="auto"/>
              <w:jc w:val="center"/>
              <w:rPr>
                <w:rFonts w:ascii="仿宋_GB2312" w:hAnsi="仿宋_GB2312" w:eastAsia="仿宋_GB2312" w:cs="仿宋_GB2312"/>
                <w:color w:val="auto"/>
                <w:sz w:val="24"/>
                <w:highlight w:val="none"/>
              </w:rPr>
            </w:pPr>
          </w:p>
        </w:tc>
      </w:tr>
      <w:tr w14:paraId="355ADC2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92092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3709D8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3A05A8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9EBA07">
            <w:pPr>
              <w:autoSpaceDE w:val="0"/>
              <w:autoSpaceDN w:val="0"/>
              <w:spacing w:line="360" w:lineRule="auto"/>
              <w:jc w:val="center"/>
              <w:rPr>
                <w:rFonts w:ascii="仿宋_GB2312" w:hAnsi="仿宋_GB2312" w:eastAsia="仿宋_GB2312" w:cs="仿宋_GB2312"/>
                <w:color w:val="auto"/>
                <w:sz w:val="24"/>
                <w:highlight w:val="none"/>
              </w:rPr>
            </w:pPr>
          </w:p>
        </w:tc>
      </w:tr>
      <w:tr w14:paraId="4E190C8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CE4F4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53BF4A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1EE6E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9C5CDD">
            <w:pPr>
              <w:autoSpaceDE w:val="0"/>
              <w:autoSpaceDN w:val="0"/>
              <w:spacing w:line="360" w:lineRule="auto"/>
              <w:jc w:val="center"/>
              <w:rPr>
                <w:rFonts w:ascii="仿宋_GB2312" w:hAnsi="仿宋_GB2312" w:eastAsia="仿宋_GB2312" w:cs="仿宋_GB2312"/>
                <w:color w:val="auto"/>
                <w:sz w:val="24"/>
                <w:highlight w:val="none"/>
              </w:rPr>
            </w:pPr>
          </w:p>
        </w:tc>
      </w:tr>
      <w:tr w14:paraId="43F28D0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F1D5CD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430A52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9063B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6749FF">
            <w:pPr>
              <w:autoSpaceDE w:val="0"/>
              <w:autoSpaceDN w:val="0"/>
              <w:spacing w:line="360" w:lineRule="auto"/>
              <w:jc w:val="center"/>
              <w:rPr>
                <w:rFonts w:ascii="仿宋_GB2312" w:hAnsi="仿宋_GB2312" w:eastAsia="仿宋_GB2312" w:cs="仿宋_GB2312"/>
                <w:color w:val="auto"/>
                <w:sz w:val="24"/>
                <w:highlight w:val="none"/>
              </w:rPr>
            </w:pPr>
          </w:p>
        </w:tc>
      </w:tr>
      <w:tr w14:paraId="21DC194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DDAC6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2A517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3537F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13A9E5">
            <w:pPr>
              <w:autoSpaceDE w:val="0"/>
              <w:autoSpaceDN w:val="0"/>
              <w:spacing w:line="360" w:lineRule="auto"/>
              <w:jc w:val="center"/>
              <w:rPr>
                <w:rFonts w:ascii="仿宋_GB2312" w:hAnsi="仿宋_GB2312" w:eastAsia="仿宋_GB2312" w:cs="仿宋_GB2312"/>
                <w:color w:val="auto"/>
                <w:sz w:val="24"/>
                <w:highlight w:val="none"/>
              </w:rPr>
            </w:pPr>
          </w:p>
        </w:tc>
      </w:tr>
      <w:tr w14:paraId="5510C5D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AAA01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C46F1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85CA8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BA7910">
            <w:pPr>
              <w:autoSpaceDE w:val="0"/>
              <w:autoSpaceDN w:val="0"/>
              <w:spacing w:line="360" w:lineRule="auto"/>
              <w:jc w:val="center"/>
              <w:rPr>
                <w:rFonts w:ascii="仿宋_GB2312" w:hAnsi="仿宋_GB2312" w:eastAsia="仿宋_GB2312" w:cs="仿宋_GB2312"/>
                <w:color w:val="auto"/>
                <w:sz w:val="24"/>
                <w:highlight w:val="none"/>
              </w:rPr>
            </w:pPr>
          </w:p>
        </w:tc>
      </w:tr>
      <w:tr w14:paraId="42B3C5F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BC5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CACE2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16CD5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E75E56">
            <w:pPr>
              <w:autoSpaceDE w:val="0"/>
              <w:autoSpaceDN w:val="0"/>
              <w:spacing w:line="360" w:lineRule="auto"/>
              <w:jc w:val="center"/>
              <w:rPr>
                <w:rFonts w:ascii="仿宋_GB2312" w:hAnsi="仿宋_GB2312" w:eastAsia="仿宋_GB2312" w:cs="仿宋_GB2312"/>
                <w:color w:val="auto"/>
                <w:sz w:val="24"/>
                <w:highlight w:val="none"/>
              </w:rPr>
            </w:pPr>
          </w:p>
        </w:tc>
      </w:tr>
      <w:tr w14:paraId="688077C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7584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68F3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6840E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B9AA0A">
            <w:pPr>
              <w:autoSpaceDE w:val="0"/>
              <w:autoSpaceDN w:val="0"/>
              <w:spacing w:line="360" w:lineRule="auto"/>
              <w:jc w:val="center"/>
              <w:rPr>
                <w:rFonts w:ascii="仿宋_GB2312" w:hAnsi="仿宋_GB2312" w:eastAsia="仿宋_GB2312" w:cs="仿宋_GB2312"/>
                <w:color w:val="auto"/>
                <w:sz w:val="24"/>
                <w:highlight w:val="none"/>
              </w:rPr>
            </w:pPr>
          </w:p>
        </w:tc>
      </w:tr>
    </w:tbl>
    <w:p w14:paraId="5AE6F36E">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FC4D1AF">
      <w:pPr>
        <w:pStyle w:val="80"/>
        <w:rPr>
          <w:color w:val="auto"/>
          <w:highlight w:val="none"/>
        </w:rPr>
      </w:pPr>
    </w:p>
    <w:p w14:paraId="1C8458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AC73A7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80DCA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9BBB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1D7D6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02B64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B69995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F5EB4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82140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9C6D7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8BD09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6ED00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38CDE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0430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559946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4C319D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93D568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5C5945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7B7D1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2539F7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6FC934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5382B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76A59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FAE250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9D7B2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85A4314">
            <w:pPr>
              <w:autoSpaceDE w:val="0"/>
              <w:autoSpaceDN w:val="0"/>
              <w:spacing w:line="360" w:lineRule="auto"/>
              <w:rPr>
                <w:rFonts w:ascii="仿宋_GB2312" w:hAnsi="仿宋_GB2312" w:eastAsia="仿宋_GB2312" w:cs="仿宋_GB2312"/>
                <w:color w:val="auto"/>
                <w:sz w:val="24"/>
                <w:highlight w:val="none"/>
              </w:rPr>
            </w:pPr>
          </w:p>
        </w:tc>
      </w:tr>
      <w:tr w14:paraId="32F937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F8DCEF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E5C8BA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60603A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66AD23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D71938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E9306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63C07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EFFCD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B0769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7E9AB68">
            <w:pPr>
              <w:autoSpaceDE w:val="0"/>
              <w:autoSpaceDN w:val="0"/>
              <w:spacing w:line="360" w:lineRule="auto"/>
              <w:rPr>
                <w:rFonts w:ascii="仿宋_GB2312" w:hAnsi="仿宋_GB2312" w:eastAsia="仿宋_GB2312" w:cs="仿宋_GB2312"/>
                <w:color w:val="auto"/>
                <w:sz w:val="24"/>
                <w:highlight w:val="none"/>
              </w:rPr>
            </w:pPr>
          </w:p>
        </w:tc>
      </w:tr>
    </w:tbl>
    <w:p w14:paraId="4E6F465F">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9474C4D">
      <w:pPr>
        <w:pStyle w:val="80"/>
        <w:rPr>
          <w:color w:val="auto"/>
          <w:highlight w:val="none"/>
        </w:rPr>
      </w:pPr>
    </w:p>
    <w:p w14:paraId="6565A63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A634073">
      <w:pPr>
        <w:spacing w:line="360" w:lineRule="auto"/>
        <w:ind w:firstLine="480" w:firstLineChars="200"/>
        <w:rPr>
          <w:rFonts w:ascii="仿宋_GB2312" w:hAnsi="仿宋_GB2312" w:eastAsia="仿宋_GB2312" w:cs="仿宋_GB2312"/>
          <w:color w:val="auto"/>
          <w:sz w:val="24"/>
          <w:szCs w:val="20"/>
          <w:highlight w:val="none"/>
        </w:rPr>
      </w:pPr>
    </w:p>
    <w:p w14:paraId="0405F45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97A418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6249E1">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1EEA91A">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272C491">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default"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A20008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259EFC3">
      <w:pPr>
        <w:spacing w:line="360" w:lineRule="auto"/>
        <w:rPr>
          <w:rFonts w:ascii="仿宋_GB2312" w:hAnsi="仿宋_GB2312" w:eastAsia="仿宋_GB2312" w:cs="仿宋_GB2312"/>
          <w:color w:val="auto"/>
          <w:sz w:val="18"/>
          <w:szCs w:val="18"/>
          <w:highlight w:val="none"/>
        </w:rPr>
      </w:pPr>
    </w:p>
    <w:p w14:paraId="20EA194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77051E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8758E9">
      <w:pPr>
        <w:spacing w:line="360" w:lineRule="auto"/>
        <w:rPr>
          <w:rFonts w:ascii="仿宋_GB2312" w:hAnsi="仿宋_GB2312" w:eastAsia="仿宋_GB2312" w:cs="仿宋_GB2312"/>
          <w:b/>
          <w:bCs/>
          <w:color w:val="auto"/>
          <w:sz w:val="18"/>
          <w:szCs w:val="18"/>
          <w:highlight w:val="none"/>
        </w:rPr>
      </w:pPr>
    </w:p>
    <w:p w14:paraId="386424F2">
      <w:pPr>
        <w:spacing w:line="360" w:lineRule="auto"/>
        <w:rPr>
          <w:rFonts w:ascii="仿宋_GB2312" w:hAnsi="仿宋_GB2312" w:eastAsia="仿宋_GB2312" w:cs="仿宋_GB2312"/>
          <w:b/>
          <w:bCs/>
          <w:color w:val="auto"/>
          <w:sz w:val="32"/>
          <w:szCs w:val="32"/>
          <w:highlight w:val="none"/>
        </w:rPr>
      </w:pPr>
    </w:p>
    <w:p w14:paraId="17142184">
      <w:pPr>
        <w:spacing w:line="360" w:lineRule="auto"/>
        <w:rPr>
          <w:rFonts w:ascii="仿宋_GB2312" w:hAnsi="仿宋_GB2312" w:eastAsia="仿宋_GB2312" w:cs="仿宋_GB2312"/>
          <w:b/>
          <w:bCs/>
          <w:color w:val="auto"/>
          <w:sz w:val="32"/>
          <w:szCs w:val="32"/>
          <w:highlight w:val="none"/>
        </w:rPr>
      </w:pPr>
    </w:p>
    <w:p w14:paraId="10ECF2DF">
      <w:pPr>
        <w:spacing w:line="360" w:lineRule="auto"/>
        <w:jc w:val="center"/>
        <w:rPr>
          <w:rFonts w:ascii="仿宋_GB2312" w:hAnsi="仿宋_GB2312" w:eastAsia="仿宋_GB2312" w:cs="仿宋_GB2312"/>
          <w:b/>
          <w:bCs/>
          <w:color w:val="auto"/>
          <w:sz w:val="32"/>
          <w:szCs w:val="32"/>
          <w:highlight w:val="none"/>
        </w:rPr>
      </w:pPr>
    </w:p>
    <w:p w14:paraId="3EBD0C5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default"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89AC60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C51BCBF">
      <w:pPr>
        <w:snapToGrid w:val="0"/>
        <w:spacing w:line="360" w:lineRule="auto"/>
        <w:ind w:right="960"/>
        <w:jc w:val="right"/>
        <w:rPr>
          <w:rFonts w:ascii="仿宋_GB2312" w:hAnsi="仿宋_GB2312" w:eastAsia="仿宋_GB2312" w:cs="仿宋_GB2312"/>
          <w:color w:val="auto"/>
          <w:kern w:val="0"/>
          <w:sz w:val="24"/>
          <w:highlight w:val="none"/>
          <w:lang w:val="zh-CN"/>
        </w:rPr>
      </w:pPr>
    </w:p>
    <w:p w14:paraId="50C969D5">
      <w:pPr>
        <w:snapToGrid w:val="0"/>
        <w:spacing w:line="360" w:lineRule="auto"/>
        <w:ind w:right="960"/>
        <w:jc w:val="right"/>
        <w:rPr>
          <w:rFonts w:ascii="仿宋_GB2312" w:hAnsi="仿宋_GB2312" w:eastAsia="仿宋_GB2312" w:cs="仿宋_GB2312"/>
          <w:color w:val="auto"/>
          <w:kern w:val="0"/>
          <w:sz w:val="24"/>
          <w:highlight w:val="none"/>
          <w:lang w:val="zh-CN"/>
        </w:rPr>
      </w:pPr>
    </w:p>
    <w:p w14:paraId="787EF2C9">
      <w:pPr>
        <w:snapToGrid w:val="0"/>
        <w:spacing w:line="360" w:lineRule="auto"/>
        <w:ind w:right="960"/>
        <w:jc w:val="right"/>
        <w:rPr>
          <w:rFonts w:ascii="仿宋_GB2312" w:hAnsi="仿宋_GB2312" w:eastAsia="仿宋_GB2312" w:cs="仿宋_GB2312"/>
          <w:color w:val="auto"/>
          <w:kern w:val="0"/>
          <w:sz w:val="24"/>
          <w:highlight w:val="none"/>
          <w:lang w:val="zh-CN"/>
        </w:rPr>
      </w:pPr>
    </w:p>
    <w:p w14:paraId="6E62ED33">
      <w:pPr>
        <w:snapToGrid w:val="0"/>
        <w:spacing w:line="360" w:lineRule="auto"/>
        <w:ind w:right="960"/>
        <w:jc w:val="right"/>
        <w:rPr>
          <w:rFonts w:ascii="仿宋_GB2312" w:hAnsi="仿宋_GB2312" w:eastAsia="仿宋_GB2312" w:cs="仿宋_GB2312"/>
          <w:color w:val="auto"/>
          <w:kern w:val="0"/>
          <w:sz w:val="24"/>
          <w:highlight w:val="none"/>
          <w:lang w:val="zh-CN"/>
        </w:rPr>
      </w:pPr>
    </w:p>
    <w:p w14:paraId="743D98C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BBA4C4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341E09">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0327435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default"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127A05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460C29B">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15F5F9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963E2EA">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E7C07B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5E23A0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6F5DA2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BEEB91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808B662">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46DECB2">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5DBD9D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25AA6B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74869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F141D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AEA664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39E951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494D97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273B4745">
            <w:pPr>
              <w:suppressAutoHyphens/>
              <w:autoSpaceDE w:val="0"/>
              <w:autoSpaceDN w:val="0"/>
              <w:spacing w:line="360" w:lineRule="auto"/>
              <w:rPr>
                <w:rFonts w:ascii="仿宋_GB2312" w:hAnsi="仿宋_GB2312" w:eastAsia="仿宋_GB2312" w:cs="仿宋_GB2312"/>
                <w:color w:val="auto"/>
                <w:sz w:val="24"/>
                <w:highlight w:val="none"/>
              </w:rPr>
            </w:pPr>
          </w:p>
        </w:tc>
      </w:tr>
      <w:tr w14:paraId="25B5DE1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6CB175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7A2987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2B4AFB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8BD299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3547C5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3716E7D">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C2B24C9">
            <w:pPr>
              <w:suppressAutoHyphens/>
              <w:autoSpaceDE w:val="0"/>
              <w:autoSpaceDN w:val="0"/>
              <w:spacing w:line="360" w:lineRule="auto"/>
              <w:rPr>
                <w:rFonts w:ascii="仿宋_GB2312" w:hAnsi="仿宋_GB2312" w:eastAsia="仿宋_GB2312" w:cs="仿宋_GB2312"/>
                <w:color w:val="auto"/>
                <w:sz w:val="24"/>
                <w:highlight w:val="none"/>
              </w:rPr>
            </w:pPr>
          </w:p>
        </w:tc>
      </w:tr>
    </w:tbl>
    <w:p w14:paraId="76E39F0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D4FEBA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2A77E6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DDC4E1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3CC633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562A5D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69FAAB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296539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450A40C">
      <w:pPr>
        <w:spacing w:line="360" w:lineRule="auto"/>
        <w:ind w:firstLine="480" w:firstLineChars="200"/>
        <w:rPr>
          <w:rFonts w:ascii="仿宋_GB2312" w:hAnsi="仿宋_GB2312" w:eastAsia="仿宋_GB2312" w:cs="仿宋_GB2312"/>
          <w:color w:val="auto"/>
          <w:sz w:val="24"/>
          <w:szCs w:val="20"/>
          <w:highlight w:val="none"/>
        </w:rPr>
      </w:pPr>
    </w:p>
    <w:p w14:paraId="43AC2AE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9E3E9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95325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default"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、验收方案</w:t>
      </w:r>
    </w:p>
    <w:p w14:paraId="2E8CF58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CC81EF8">
      <w:pPr>
        <w:spacing w:line="360" w:lineRule="auto"/>
        <w:jc w:val="center"/>
        <w:rPr>
          <w:rFonts w:ascii="仿宋_GB2312" w:hAnsi="仿宋_GB2312" w:eastAsia="仿宋_GB2312" w:cs="仿宋_GB2312"/>
          <w:color w:val="auto"/>
          <w:sz w:val="24"/>
          <w:highlight w:val="none"/>
        </w:rPr>
      </w:pPr>
    </w:p>
    <w:p w14:paraId="5569A99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61A53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1C4095">
      <w:pPr>
        <w:spacing w:line="360" w:lineRule="auto"/>
        <w:jc w:val="center"/>
        <w:rPr>
          <w:rFonts w:ascii="仿宋_GB2312" w:hAnsi="仿宋_GB2312" w:eastAsia="仿宋_GB2312" w:cs="仿宋_GB2312"/>
          <w:b/>
          <w:bCs/>
          <w:color w:val="auto"/>
          <w:sz w:val="30"/>
          <w:szCs w:val="30"/>
          <w:highlight w:val="none"/>
        </w:rPr>
      </w:pPr>
    </w:p>
    <w:p w14:paraId="33D6BF96">
      <w:pPr>
        <w:spacing w:line="360" w:lineRule="auto"/>
        <w:jc w:val="center"/>
        <w:rPr>
          <w:rFonts w:ascii="仿宋_GB2312" w:hAnsi="仿宋_GB2312" w:eastAsia="仿宋_GB2312" w:cs="仿宋_GB2312"/>
          <w:b/>
          <w:bCs/>
          <w:color w:val="auto"/>
          <w:sz w:val="30"/>
          <w:szCs w:val="30"/>
          <w:highlight w:val="none"/>
        </w:rPr>
      </w:pPr>
    </w:p>
    <w:p w14:paraId="40393263">
      <w:pPr>
        <w:spacing w:line="360" w:lineRule="auto"/>
        <w:jc w:val="center"/>
        <w:rPr>
          <w:rFonts w:ascii="仿宋_GB2312" w:hAnsi="仿宋_GB2312" w:eastAsia="仿宋_GB2312" w:cs="仿宋_GB2312"/>
          <w:b/>
          <w:bCs/>
          <w:color w:val="auto"/>
          <w:sz w:val="24"/>
          <w:highlight w:val="none"/>
        </w:rPr>
      </w:pPr>
    </w:p>
    <w:p w14:paraId="57F5975F">
      <w:pPr>
        <w:spacing w:line="360" w:lineRule="auto"/>
        <w:jc w:val="center"/>
        <w:rPr>
          <w:rFonts w:ascii="仿宋_GB2312" w:hAnsi="仿宋_GB2312" w:eastAsia="仿宋_GB2312" w:cs="仿宋_GB2312"/>
          <w:b/>
          <w:bCs/>
          <w:color w:val="auto"/>
          <w:sz w:val="24"/>
          <w:highlight w:val="none"/>
        </w:rPr>
      </w:pPr>
    </w:p>
    <w:p w14:paraId="4CDC91C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default"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C68C52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F68B647">
      <w:pPr>
        <w:spacing w:line="360" w:lineRule="auto"/>
        <w:rPr>
          <w:rFonts w:ascii="仿宋_GB2312" w:hAnsi="仿宋_GB2312" w:eastAsia="仿宋_GB2312" w:cs="仿宋_GB2312"/>
          <w:color w:val="auto"/>
          <w:sz w:val="24"/>
          <w:highlight w:val="none"/>
        </w:rPr>
      </w:pPr>
    </w:p>
    <w:p w14:paraId="1CCAD976">
      <w:pPr>
        <w:pStyle w:val="80"/>
        <w:rPr>
          <w:color w:val="auto"/>
          <w:highlight w:val="none"/>
        </w:rPr>
      </w:pPr>
    </w:p>
    <w:p w14:paraId="43AC6C6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9994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660C60">
      <w:pPr>
        <w:pStyle w:val="81"/>
        <w:rPr>
          <w:rFonts w:hint="eastAsia"/>
          <w:color w:val="auto"/>
          <w:highlight w:val="none"/>
        </w:rPr>
        <w:sectPr>
          <w:headerReference r:id="rId13" w:type="first"/>
          <w:footerReference r:id="rId15" w:type="first"/>
          <w:headerReference r:id="rId12" w:type="default"/>
          <w:footerReference r:id="rId14" w:type="default"/>
          <w:pgSz w:w="11906" w:h="16838"/>
          <w:pgMar w:top="1814" w:right="1474" w:bottom="1814" w:left="1474" w:header="851" w:footer="992" w:gutter="0"/>
          <w:cols w:space="720" w:num="1"/>
          <w:titlePg/>
          <w:docGrid w:linePitch="312" w:charSpace="0"/>
        </w:sectPr>
      </w:pPr>
    </w:p>
    <w:p w14:paraId="35D3DD0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07B377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FD36DA8">
      <w:pPr>
        <w:spacing w:line="360" w:lineRule="auto"/>
        <w:jc w:val="center"/>
        <w:outlineLvl w:val="0"/>
        <w:rPr>
          <w:rFonts w:hint="eastAsia" w:ascii="仿宋" w:hAnsi="仿宋" w:eastAsia="仿宋" w:cs="仿宋"/>
          <w:b/>
          <w:color w:val="auto"/>
          <w:kern w:val="0"/>
          <w:sz w:val="36"/>
          <w:szCs w:val="36"/>
          <w:highlight w:val="none"/>
        </w:rPr>
      </w:pPr>
    </w:p>
    <w:p w14:paraId="7AD6BC0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284D9E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36D3FEB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51819FAF">
      <w:pPr>
        <w:snapToGrid w:val="0"/>
        <w:spacing w:line="360" w:lineRule="auto"/>
        <w:ind w:right="480"/>
        <w:jc w:val="center"/>
        <w:rPr>
          <w:rFonts w:hint="eastAsia" w:ascii="仿宋" w:hAnsi="仿宋" w:eastAsia="仿宋" w:cs="仿宋"/>
          <w:b/>
          <w:color w:val="auto"/>
          <w:kern w:val="0"/>
          <w:sz w:val="32"/>
          <w:szCs w:val="32"/>
          <w:highlight w:val="none"/>
        </w:rPr>
      </w:pPr>
    </w:p>
    <w:p w14:paraId="247B4D25">
      <w:pPr>
        <w:snapToGrid w:val="0"/>
        <w:spacing w:line="360" w:lineRule="auto"/>
        <w:ind w:right="480"/>
        <w:jc w:val="center"/>
        <w:rPr>
          <w:rFonts w:hint="eastAsia" w:ascii="仿宋" w:hAnsi="仿宋" w:eastAsia="仿宋" w:cs="仿宋"/>
          <w:b/>
          <w:color w:val="auto"/>
          <w:kern w:val="0"/>
          <w:sz w:val="32"/>
          <w:szCs w:val="32"/>
          <w:highlight w:val="none"/>
        </w:rPr>
      </w:pPr>
    </w:p>
    <w:p w14:paraId="37387F83">
      <w:pPr>
        <w:snapToGrid w:val="0"/>
        <w:spacing w:line="360" w:lineRule="auto"/>
        <w:ind w:right="480"/>
        <w:jc w:val="center"/>
        <w:rPr>
          <w:rFonts w:hint="eastAsia" w:ascii="仿宋" w:hAnsi="仿宋" w:eastAsia="仿宋" w:cs="仿宋"/>
          <w:b/>
          <w:color w:val="auto"/>
          <w:kern w:val="0"/>
          <w:sz w:val="32"/>
          <w:szCs w:val="32"/>
          <w:highlight w:val="none"/>
        </w:rPr>
      </w:pPr>
    </w:p>
    <w:p w14:paraId="30C8C08D">
      <w:pPr>
        <w:snapToGrid w:val="0"/>
        <w:spacing w:line="360" w:lineRule="auto"/>
        <w:ind w:right="480"/>
        <w:jc w:val="center"/>
        <w:rPr>
          <w:rFonts w:hint="eastAsia" w:ascii="仿宋" w:hAnsi="仿宋" w:eastAsia="仿宋" w:cs="仿宋"/>
          <w:b/>
          <w:color w:val="auto"/>
          <w:kern w:val="0"/>
          <w:sz w:val="32"/>
          <w:szCs w:val="32"/>
          <w:highlight w:val="none"/>
        </w:rPr>
      </w:pPr>
    </w:p>
    <w:p w14:paraId="54B0DC36">
      <w:pPr>
        <w:snapToGrid w:val="0"/>
        <w:spacing w:line="360" w:lineRule="auto"/>
        <w:ind w:right="480"/>
        <w:jc w:val="center"/>
        <w:rPr>
          <w:rFonts w:hint="eastAsia" w:ascii="仿宋" w:hAnsi="仿宋" w:eastAsia="仿宋" w:cs="仿宋"/>
          <w:b/>
          <w:color w:val="auto"/>
          <w:kern w:val="0"/>
          <w:sz w:val="32"/>
          <w:szCs w:val="32"/>
          <w:highlight w:val="none"/>
        </w:rPr>
      </w:pPr>
    </w:p>
    <w:p w14:paraId="6F165822">
      <w:pPr>
        <w:snapToGrid w:val="0"/>
        <w:spacing w:line="360" w:lineRule="auto"/>
        <w:ind w:right="480"/>
        <w:jc w:val="center"/>
        <w:rPr>
          <w:rFonts w:hint="eastAsia" w:ascii="仿宋" w:hAnsi="仿宋" w:eastAsia="仿宋" w:cs="仿宋"/>
          <w:b/>
          <w:color w:val="auto"/>
          <w:kern w:val="0"/>
          <w:sz w:val="32"/>
          <w:szCs w:val="32"/>
          <w:highlight w:val="none"/>
        </w:rPr>
      </w:pPr>
    </w:p>
    <w:p w14:paraId="72511B3A">
      <w:pPr>
        <w:snapToGrid w:val="0"/>
        <w:spacing w:line="360" w:lineRule="auto"/>
        <w:ind w:right="480"/>
        <w:jc w:val="center"/>
        <w:rPr>
          <w:rFonts w:hint="eastAsia" w:ascii="仿宋" w:hAnsi="仿宋" w:eastAsia="仿宋" w:cs="仿宋"/>
          <w:b/>
          <w:color w:val="auto"/>
          <w:kern w:val="0"/>
          <w:sz w:val="32"/>
          <w:szCs w:val="32"/>
          <w:highlight w:val="none"/>
        </w:rPr>
      </w:pPr>
    </w:p>
    <w:p w14:paraId="00EB724E">
      <w:pPr>
        <w:snapToGrid w:val="0"/>
        <w:spacing w:line="360" w:lineRule="auto"/>
        <w:ind w:right="480"/>
        <w:jc w:val="center"/>
        <w:rPr>
          <w:rFonts w:hint="eastAsia" w:ascii="仿宋" w:hAnsi="仿宋" w:eastAsia="仿宋" w:cs="仿宋"/>
          <w:b/>
          <w:color w:val="auto"/>
          <w:kern w:val="0"/>
          <w:sz w:val="32"/>
          <w:szCs w:val="32"/>
          <w:highlight w:val="none"/>
        </w:rPr>
      </w:pPr>
    </w:p>
    <w:p w14:paraId="0CE456F3">
      <w:pPr>
        <w:snapToGrid w:val="0"/>
        <w:spacing w:line="360" w:lineRule="auto"/>
        <w:ind w:right="480"/>
        <w:jc w:val="center"/>
        <w:rPr>
          <w:rFonts w:hint="eastAsia" w:ascii="仿宋" w:hAnsi="仿宋" w:eastAsia="仿宋" w:cs="仿宋"/>
          <w:b/>
          <w:color w:val="auto"/>
          <w:kern w:val="0"/>
          <w:sz w:val="32"/>
          <w:szCs w:val="32"/>
          <w:highlight w:val="none"/>
        </w:rPr>
      </w:pPr>
    </w:p>
    <w:p w14:paraId="78545F80">
      <w:pPr>
        <w:snapToGrid w:val="0"/>
        <w:spacing w:line="360" w:lineRule="auto"/>
        <w:ind w:right="480"/>
        <w:jc w:val="center"/>
        <w:rPr>
          <w:rFonts w:hint="eastAsia" w:ascii="仿宋" w:hAnsi="仿宋" w:eastAsia="仿宋" w:cs="仿宋"/>
          <w:b/>
          <w:color w:val="auto"/>
          <w:kern w:val="0"/>
          <w:sz w:val="32"/>
          <w:szCs w:val="32"/>
          <w:highlight w:val="none"/>
        </w:rPr>
      </w:pPr>
    </w:p>
    <w:p w14:paraId="769CB017">
      <w:pPr>
        <w:snapToGrid w:val="0"/>
        <w:spacing w:line="360" w:lineRule="auto"/>
        <w:ind w:right="480"/>
        <w:jc w:val="center"/>
        <w:rPr>
          <w:rFonts w:hint="eastAsia" w:ascii="仿宋" w:hAnsi="仿宋" w:eastAsia="仿宋" w:cs="仿宋"/>
          <w:b/>
          <w:color w:val="auto"/>
          <w:kern w:val="0"/>
          <w:sz w:val="32"/>
          <w:szCs w:val="32"/>
          <w:highlight w:val="none"/>
        </w:rPr>
      </w:pPr>
    </w:p>
    <w:p w14:paraId="60EA687B">
      <w:pPr>
        <w:snapToGrid w:val="0"/>
        <w:spacing w:line="360" w:lineRule="auto"/>
        <w:ind w:right="480"/>
        <w:jc w:val="center"/>
        <w:rPr>
          <w:rFonts w:hint="eastAsia" w:ascii="仿宋" w:hAnsi="仿宋" w:eastAsia="仿宋" w:cs="仿宋"/>
          <w:b/>
          <w:color w:val="auto"/>
          <w:kern w:val="0"/>
          <w:sz w:val="32"/>
          <w:szCs w:val="32"/>
          <w:highlight w:val="none"/>
        </w:rPr>
      </w:pPr>
    </w:p>
    <w:p w14:paraId="28E4A9F5">
      <w:pPr>
        <w:snapToGrid w:val="0"/>
        <w:spacing w:line="360" w:lineRule="auto"/>
        <w:ind w:right="480"/>
        <w:jc w:val="both"/>
        <w:rPr>
          <w:rFonts w:hint="eastAsia" w:ascii="仿宋" w:hAnsi="仿宋" w:eastAsia="仿宋" w:cs="仿宋"/>
          <w:b/>
          <w:color w:val="auto"/>
          <w:kern w:val="0"/>
          <w:sz w:val="32"/>
          <w:szCs w:val="32"/>
          <w:highlight w:val="none"/>
        </w:rPr>
      </w:pPr>
    </w:p>
    <w:p w14:paraId="1D2D16C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0BBE7A57">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153A73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D8D885E">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5A6D229">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871"/>
        <w:gridCol w:w="713"/>
        <w:gridCol w:w="1300"/>
        <w:gridCol w:w="952"/>
        <w:gridCol w:w="1392"/>
        <w:gridCol w:w="1032"/>
        <w:gridCol w:w="1224"/>
      </w:tblGrid>
      <w:tr w14:paraId="314E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976" w:type="dxa"/>
            <w:gridSpan w:val="8"/>
            <w:noWrap w:val="0"/>
            <w:vAlign w:val="bottom"/>
          </w:tcPr>
          <w:p w14:paraId="21593104">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货物类</w:t>
            </w:r>
          </w:p>
        </w:tc>
      </w:tr>
      <w:tr w14:paraId="5B30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492" w:type="dxa"/>
            <w:noWrap w:val="0"/>
            <w:vAlign w:val="center"/>
          </w:tcPr>
          <w:p w14:paraId="29C46415">
            <w:pPr>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871" w:type="dxa"/>
            <w:noWrap w:val="0"/>
            <w:vAlign w:val="center"/>
          </w:tcPr>
          <w:p w14:paraId="4BA484F9">
            <w:pPr>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货物名称</w:t>
            </w:r>
          </w:p>
        </w:tc>
        <w:tc>
          <w:tcPr>
            <w:tcW w:w="713" w:type="dxa"/>
            <w:noWrap w:val="0"/>
            <w:vAlign w:val="center"/>
          </w:tcPr>
          <w:p w14:paraId="524DF928">
            <w:pPr>
              <w:spacing w:line="240" w:lineRule="auto"/>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品牌</w:t>
            </w:r>
          </w:p>
        </w:tc>
        <w:tc>
          <w:tcPr>
            <w:tcW w:w="1300" w:type="dxa"/>
            <w:noWrap w:val="0"/>
            <w:vAlign w:val="center"/>
          </w:tcPr>
          <w:p w14:paraId="1FC5550E">
            <w:pPr>
              <w:spacing w:line="240" w:lineRule="auto"/>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规格型号</w:t>
            </w:r>
          </w:p>
        </w:tc>
        <w:tc>
          <w:tcPr>
            <w:tcW w:w="952" w:type="dxa"/>
            <w:noWrap w:val="0"/>
            <w:vAlign w:val="center"/>
          </w:tcPr>
          <w:p w14:paraId="458B5DCD">
            <w:pPr>
              <w:spacing w:line="24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szCs w:val="24"/>
                <w:highlight w:val="none"/>
              </w:rPr>
              <w:t>数量</w:t>
            </w:r>
          </w:p>
        </w:tc>
        <w:tc>
          <w:tcPr>
            <w:tcW w:w="1392" w:type="dxa"/>
            <w:noWrap w:val="0"/>
            <w:vAlign w:val="center"/>
          </w:tcPr>
          <w:p w14:paraId="4E91D608">
            <w:pPr>
              <w:spacing w:line="24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szCs w:val="24"/>
                <w:highlight w:val="none"/>
                <w:lang w:val="en-US" w:eastAsia="zh-CN"/>
              </w:rPr>
              <w:t>综合</w:t>
            </w:r>
            <w:r>
              <w:rPr>
                <w:rFonts w:hint="eastAsia" w:ascii="仿宋" w:hAnsi="仿宋" w:eastAsia="仿宋" w:cs="仿宋"/>
                <w:b/>
                <w:color w:val="auto"/>
                <w:sz w:val="24"/>
                <w:szCs w:val="24"/>
                <w:highlight w:val="none"/>
              </w:rPr>
              <w:t>单价（元）</w:t>
            </w:r>
          </w:p>
        </w:tc>
        <w:tc>
          <w:tcPr>
            <w:tcW w:w="1032" w:type="dxa"/>
            <w:noWrap w:val="0"/>
            <w:vAlign w:val="center"/>
          </w:tcPr>
          <w:p w14:paraId="028C94B7">
            <w:pPr>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p w14:paraId="7C9315BA">
            <w:pPr>
              <w:spacing w:line="24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szCs w:val="24"/>
                <w:highlight w:val="none"/>
              </w:rPr>
              <w:t>（元）</w:t>
            </w:r>
          </w:p>
        </w:tc>
        <w:tc>
          <w:tcPr>
            <w:tcW w:w="1224" w:type="dxa"/>
            <w:noWrap w:val="0"/>
            <w:vAlign w:val="center"/>
          </w:tcPr>
          <w:p w14:paraId="5043052F">
            <w:pPr>
              <w:spacing w:line="240" w:lineRule="auto"/>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上限单价</w:t>
            </w:r>
          </w:p>
        </w:tc>
      </w:tr>
      <w:tr w14:paraId="3BA7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976" w:type="dxa"/>
            <w:gridSpan w:val="8"/>
            <w:noWrap w:val="0"/>
            <w:vAlign w:val="center"/>
          </w:tcPr>
          <w:p w14:paraId="6D614A36">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b/>
                <w:bCs/>
                <w:i w:val="0"/>
                <w:iCs w:val="0"/>
                <w:color w:val="auto"/>
                <w:kern w:val="0"/>
                <w:sz w:val="24"/>
                <w:szCs w:val="24"/>
                <w:highlight w:val="none"/>
                <w:u w:val="none"/>
                <w:lang w:val="en-US" w:eastAsia="zh-CN" w:bidi="ar"/>
              </w:rPr>
              <w:t>一、四立柱地埋压缩设备（新设备配置）</w:t>
            </w:r>
          </w:p>
        </w:tc>
      </w:tr>
      <w:tr w14:paraId="6F44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3723DF62">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w:t>
            </w:r>
          </w:p>
        </w:tc>
        <w:tc>
          <w:tcPr>
            <w:tcW w:w="1871" w:type="dxa"/>
            <w:shd w:val="clear" w:color="auto" w:fill="FFFFFF"/>
            <w:noWrap w:val="0"/>
            <w:vAlign w:val="center"/>
          </w:tcPr>
          <w:p w14:paraId="0CCF1E08">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压缩箱体10m3</w:t>
            </w:r>
          </w:p>
        </w:tc>
        <w:tc>
          <w:tcPr>
            <w:tcW w:w="713" w:type="dxa"/>
            <w:shd w:val="clear" w:color="auto" w:fill="auto"/>
            <w:noWrap w:val="0"/>
            <w:vAlign w:val="center"/>
          </w:tcPr>
          <w:p w14:paraId="4B42FB10">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7433BBE5">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54344246">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1E5AF579">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5872B618">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24BCFFB1">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235000</w:t>
            </w:r>
          </w:p>
        </w:tc>
      </w:tr>
      <w:tr w14:paraId="269E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0AEA57F9">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w:t>
            </w:r>
          </w:p>
        </w:tc>
        <w:tc>
          <w:tcPr>
            <w:tcW w:w="1871" w:type="dxa"/>
            <w:shd w:val="clear" w:color="auto" w:fill="FFFFFF"/>
            <w:noWrap w:val="0"/>
            <w:vAlign w:val="center"/>
          </w:tcPr>
          <w:p w14:paraId="2F3DDD7C">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压缩推出机构</w:t>
            </w:r>
          </w:p>
        </w:tc>
        <w:tc>
          <w:tcPr>
            <w:tcW w:w="713" w:type="dxa"/>
            <w:shd w:val="clear" w:color="auto" w:fill="auto"/>
            <w:noWrap w:val="0"/>
            <w:vAlign w:val="center"/>
          </w:tcPr>
          <w:p w14:paraId="78AFB5D1">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7702D4DF">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1821438C">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7C718F34">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6922F106">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7BAC39D4">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15000</w:t>
            </w:r>
          </w:p>
        </w:tc>
      </w:tr>
      <w:tr w14:paraId="506C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13CEA6D8">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w:t>
            </w:r>
          </w:p>
        </w:tc>
        <w:tc>
          <w:tcPr>
            <w:tcW w:w="1871" w:type="dxa"/>
            <w:shd w:val="clear" w:color="auto" w:fill="FFFFFF"/>
            <w:noWrap w:val="0"/>
            <w:vAlign w:val="center"/>
          </w:tcPr>
          <w:p w14:paraId="758ABA32">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压缩推出机构</w:t>
            </w:r>
          </w:p>
        </w:tc>
        <w:tc>
          <w:tcPr>
            <w:tcW w:w="713" w:type="dxa"/>
            <w:shd w:val="clear" w:color="auto" w:fill="auto"/>
            <w:noWrap w:val="0"/>
            <w:vAlign w:val="center"/>
          </w:tcPr>
          <w:p w14:paraId="3DE8B95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5719CBFA">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1062CFBC">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239C0A52">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7417ED7A">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40062216">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45000</w:t>
            </w:r>
          </w:p>
        </w:tc>
      </w:tr>
      <w:tr w14:paraId="49FB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03DCAC68">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w:t>
            </w:r>
          </w:p>
        </w:tc>
        <w:tc>
          <w:tcPr>
            <w:tcW w:w="1871" w:type="dxa"/>
            <w:shd w:val="clear" w:color="auto" w:fill="FFFFFF"/>
            <w:noWrap w:val="0"/>
            <w:vAlign w:val="center"/>
          </w:tcPr>
          <w:p w14:paraId="639E4878">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立柱总成</w:t>
            </w:r>
          </w:p>
        </w:tc>
        <w:tc>
          <w:tcPr>
            <w:tcW w:w="713" w:type="dxa"/>
            <w:shd w:val="clear" w:color="auto" w:fill="auto"/>
            <w:noWrap w:val="0"/>
            <w:vAlign w:val="center"/>
          </w:tcPr>
          <w:p w14:paraId="24FFC7A0">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77462674">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72C63949">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2011FC91">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1A6A51A9">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2EB3901C">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20000</w:t>
            </w:r>
          </w:p>
        </w:tc>
      </w:tr>
      <w:tr w14:paraId="13B5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0BCCF93B">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5</w:t>
            </w:r>
          </w:p>
        </w:tc>
        <w:tc>
          <w:tcPr>
            <w:tcW w:w="1871" w:type="dxa"/>
            <w:shd w:val="clear" w:color="auto" w:fill="FFFFFF"/>
            <w:noWrap w:val="0"/>
            <w:vAlign w:val="center"/>
          </w:tcPr>
          <w:p w14:paraId="07B4FAC2">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立柱总成</w:t>
            </w:r>
          </w:p>
        </w:tc>
        <w:tc>
          <w:tcPr>
            <w:tcW w:w="713" w:type="dxa"/>
            <w:shd w:val="clear" w:color="auto" w:fill="auto"/>
            <w:noWrap w:val="0"/>
            <w:vAlign w:val="center"/>
          </w:tcPr>
          <w:p w14:paraId="6565C96C">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05C23F10">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6BDEC793">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7769E11F">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0FAF37F9">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44200218">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55000</w:t>
            </w:r>
          </w:p>
        </w:tc>
      </w:tr>
      <w:tr w14:paraId="4EA6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30701174">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6</w:t>
            </w:r>
          </w:p>
        </w:tc>
        <w:tc>
          <w:tcPr>
            <w:tcW w:w="1871" w:type="dxa"/>
            <w:shd w:val="clear" w:color="auto" w:fill="FFFFFF"/>
            <w:noWrap w:val="0"/>
            <w:vAlign w:val="center"/>
          </w:tcPr>
          <w:p w14:paraId="4D524B73">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出料门</w:t>
            </w:r>
          </w:p>
        </w:tc>
        <w:tc>
          <w:tcPr>
            <w:tcW w:w="713" w:type="dxa"/>
            <w:shd w:val="clear" w:color="auto" w:fill="auto"/>
            <w:noWrap w:val="0"/>
            <w:vAlign w:val="center"/>
          </w:tcPr>
          <w:p w14:paraId="148DE99F">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63AB8700">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3160911F">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7F83A0A7">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553265AA">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2D54229B">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5000</w:t>
            </w:r>
          </w:p>
        </w:tc>
      </w:tr>
      <w:tr w14:paraId="2BF7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70A6E71E">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7</w:t>
            </w:r>
          </w:p>
        </w:tc>
        <w:tc>
          <w:tcPr>
            <w:tcW w:w="1871" w:type="dxa"/>
            <w:shd w:val="clear" w:color="auto" w:fill="FFFFFF"/>
            <w:noWrap w:val="0"/>
            <w:vAlign w:val="center"/>
          </w:tcPr>
          <w:p w14:paraId="725BB0F6">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出料门</w:t>
            </w:r>
          </w:p>
        </w:tc>
        <w:tc>
          <w:tcPr>
            <w:tcW w:w="713" w:type="dxa"/>
            <w:shd w:val="clear" w:color="auto" w:fill="auto"/>
            <w:noWrap w:val="0"/>
            <w:vAlign w:val="center"/>
          </w:tcPr>
          <w:p w14:paraId="5B85C815">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41E5F1FC">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7B5B7501">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064D19B7">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5764ED3C">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79BAB4F8">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12000</w:t>
            </w:r>
          </w:p>
        </w:tc>
      </w:tr>
      <w:tr w14:paraId="76A7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5078660D">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8</w:t>
            </w:r>
          </w:p>
        </w:tc>
        <w:tc>
          <w:tcPr>
            <w:tcW w:w="1871" w:type="dxa"/>
            <w:shd w:val="clear" w:color="auto" w:fill="FFFFFF"/>
            <w:noWrap w:val="0"/>
            <w:vAlign w:val="center"/>
          </w:tcPr>
          <w:p w14:paraId="7D6354D2">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05F4084F">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228DB0DD">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650BF778">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2F1BD1C4">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1F6F6DF6">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41ECCC4E">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38000</w:t>
            </w:r>
          </w:p>
        </w:tc>
      </w:tr>
      <w:tr w14:paraId="0C85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6D46640C">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9</w:t>
            </w:r>
          </w:p>
        </w:tc>
        <w:tc>
          <w:tcPr>
            <w:tcW w:w="1871" w:type="dxa"/>
            <w:shd w:val="clear" w:color="auto" w:fill="FFFFFF"/>
            <w:noWrap w:val="0"/>
            <w:vAlign w:val="center"/>
          </w:tcPr>
          <w:p w14:paraId="4E3F2530">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0EAC85DC">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6679F9CF">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04343607">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149BCF65">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09F0AAD7">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2E1D4387">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20000</w:t>
            </w:r>
          </w:p>
        </w:tc>
      </w:tr>
      <w:tr w14:paraId="78D1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324557CB">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10</w:t>
            </w:r>
          </w:p>
        </w:tc>
        <w:tc>
          <w:tcPr>
            <w:tcW w:w="1871" w:type="dxa"/>
            <w:shd w:val="clear" w:color="auto" w:fill="FFFFFF"/>
            <w:noWrap w:val="0"/>
            <w:vAlign w:val="center"/>
          </w:tcPr>
          <w:p w14:paraId="29950079">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75378DCF">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584FA6E3">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025942E9">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6A205DFB">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6A854139">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5BBD4C4F">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2400</w:t>
            </w:r>
          </w:p>
        </w:tc>
      </w:tr>
      <w:tr w14:paraId="2348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14E77AD5">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11</w:t>
            </w:r>
          </w:p>
        </w:tc>
        <w:tc>
          <w:tcPr>
            <w:tcW w:w="1871" w:type="dxa"/>
            <w:shd w:val="clear" w:color="auto" w:fill="FFFFFF"/>
            <w:noWrap w:val="0"/>
            <w:vAlign w:val="center"/>
          </w:tcPr>
          <w:p w14:paraId="78ADF958">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636B305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3CF8C453">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10537C02">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5818D1BB">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7156C3A6">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612E6F17">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2800</w:t>
            </w:r>
          </w:p>
        </w:tc>
      </w:tr>
      <w:tr w14:paraId="31EE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3555C37F">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12</w:t>
            </w:r>
          </w:p>
        </w:tc>
        <w:tc>
          <w:tcPr>
            <w:tcW w:w="1871" w:type="dxa"/>
            <w:shd w:val="clear" w:color="auto" w:fill="FFFFFF"/>
            <w:noWrap w:val="0"/>
            <w:vAlign w:val="center"/>
          </w:tcPr>
          <w:p w14:paraId="384FE5CA">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0C967FDB">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52425A5C">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4830F1B0">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19AC5BA5">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660565A9">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18D29014">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1100</w:t>
            </w:r>
          </w:p>
        </w:tc>
      </w:tr>
      <w:tr w14:paraId="22C4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647B5B34">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13</w:t>
            </w:r>
          </w:p>
        </w:tc>
        <w:tc>
          <w:tcPr>
            <w:tcW w:w="1871" w:type="dxa"/>
            <w:shd w:val="clear" w:color="auto" w:fill="FFFFFF"/>
            <w:noWrap w:val="0"/>
            <w:vAlign w:val="center"/>
          </w:tcPr>
          <w:p w14:paraId="0D4F513E">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7F969276">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23A83C8C">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1BC85A51">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2DB12C7D">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72095953">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3093583A">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1300</w:t>
            </w:r>
          </w:p>
        </w:tc>
      </w:tr>
      <w:tr w14:paraId="21EF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03BFA3EE">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14</w:t>
            </w:r>
          </w:p>
        </w:tc>
        <w:tc>
          <w:tcPr>
            <w:tcW w:w="1871" w:type="dxa"/>
            <w:shd w:val="clear" w:color="auto" w:fill="FFFFFF"/>
            <w:noWrap w:val="0"/>
            <w:vAlign w:val="center"/>
          </w:tcPr>
          <w:p w14:paraId="13B6603D">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44DDA328">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71A90EBB">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067265F8">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2E0E5247">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1E47BF19">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188E66BD">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650</w:t>
            </w:r>
          </w:p>
        </w:tc>
      </w:tr>
      <w:tr w14:paraId="3660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435DD8CE">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15</w:t>
            </w:r>
          </w:p>
        </w:tc>
        <w:tc>
          <w:tcPr>
            <w:tcW w:w="1871" w:type="dxa"/>
            <w:shd w:val="clear" w:color="auto" w:fill="FFFFFF"/>
            <w:noWrap w:val="0"/>
            <w:vAlign w:val="center"/>
          </w:tcPr>
          <w:p w14:paraId="4FC5ACD1">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23D31B9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4D4C8EF0">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71622385">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00D04C8E">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6B3EB4A3">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592A9530">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400</w:t>
            </w:r>
          </w:p>
        </w:tc>
      </w:tr>
      <w:tr w14:paraId="267A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5FD0B730">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16</w:t>
            </w:r>
          </w:p>
        </w:tc>
        <w:tc>
          <w:tcPr>
            <w:tcW w:w="1871" w:type="dxa"/>
            <w:shd w:val="clear" w:color="auto" w:fill="FFFFFF"/>
            <w:noWrap w:val="0"/>
            <w:vAlign w:val="center"/>
          </w:tcPr>
          <w:p w14:paraId="47FD33B1">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640125B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57873475">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2EF1EB54">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267B6DAD">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3EDF55BD">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6ABC85D4">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450</w:t>
            </w:r>
          </w:p>
        </w:tc>
      </w:tr>
      <w:tr w14:paraId="2E32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583D0BF8">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17</w:t>
            </w:r>
          </w:p>
        </w:tc>
        <w:tc>
          <w:tcPr>
            <w:tcW w:w="1871" w:type="dxa"/>
            <w:shd w:val="clear" w:color="auto" w:fill="FFFFFF"/>
            <w:noWrap w:val="0"/>
            <w:vAlign w:val="center"/>
          </w:tcPr>
          <w:p w14:paraId="739D6200">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42DC840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62127477">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0DCB32C2">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2A7E9528">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3CF3BC58">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2100720A">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1050</w:t>
            </w:r>
          </w:p>
        </w:tc>
      </w:tr>
      <w:tr w14:paraId="12AC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223D9B94">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18</w:t>
            </w:r>
          </w:p>
        </w:tc>
        <w:tc>
          <w:tcPr>
            <w:tcW w:w="1871" w:type="dxa"/>
            <w:shd w:val="clear" w:color="auto" w:fill="FFFFFF"/>
            <w:noWrap w:val="0"/>
            <w:vAlign w:val="center"/>
          </w:tcPr>
          <w:p w14:paraId="553A9F84">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液压动力系统</w:t>
            </w:r>
          </w:p>
        </w:tc>
        <w:tc>
          <w:tcPr>
            <w:tcW w:w="713" w:type="dxa"/>
            <w:shd w:val="clear" w:color="auto" w:fill="auto"/>
            <w:noWrap w:val="0"/>
            <w:vAlign w:val="center"/>
          </w:tcPr>
          <w:p w14:paraId="2D0913D7">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6900AF40">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692DBA4C">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77C369E6">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6CCE61A4">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34CFCDD0">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450</w:t>
            </w:r>
          </w:p>
        </w:tc>
      </w:tr>
      <w:tr w14:paraId="1C43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27835EB0">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19</w:t>
            </w:r>
          </w:p>
        </w:tc>
        <w:tc>
          <w:tcPr>
            <w:tcW w:w="1871" w:type="dxa"/>
            <w:shd w:val="clear" w:color="auto" w:fill="FFFFFF"/>
            <w:noWrap w:val="0"/>
            <w:vAlign w:val="center"/>
          </w:tcPr>
          <w:p w14:paraId="7555E644">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污水排出系统</w:t>
            </w:r>
          </w:p>
        </w:tc>
        <w:tc>
          <w:tcPr>
            <w:tcW w:w="713" w:type="dxa"/>
            <w:shd w:val="clear" w:color="auto" w:fill="auto"/>
            <w:noWrap w:val="0"/>
            <w:vAlign w:val="center"/>
          </w:tcPr>
          <w:p w14:paraId="5B39B78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6E86C1F8">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79D30085">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14E26C6B">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78992914">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3DC1F073">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1350</w:t>
            </w:r>
          </w:p>
        </w:tc>
      </w:tr>
      <w:tr w14:paraId="5796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2338827E">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20</w:t>
            </w:r>
          </w:p>
        </w:tc>
        <w:tc>
          <w:tcPr>
            <w:tcW w:w="1871" w:type="dxa"/>
            <w:shd w:val="clear" w:color="auto" w:fill="FFFFFF"/>
            <w:noWrap w:val="0"/>
            <w:vAlign w:val="center"/>
          </w:tcPr>
          <w:p w14:paraId="3B9E234F">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污水排出系统</w:t>
            </w:r>
          </w:p>
        </w:tc>
        <w:tc>
          <w:tcPr>
            <w:tcW w:w="713" w:type="dxa"/>
            <w:shd w:val="clear" w:color="auto" w:fill="auto"/>
            <w:noWrap w:val="0"/>
            <w:vAlign w:val="center"/>
          </w:tcPr>
          <w:p w14:paraId="769A33C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11FFA033">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5006284A">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0D0222CC">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77DCE4C9">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7BBCDA0B">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170</w:t>
            </w:r>
          </w:p>
        </w:tc>
      </w:tr>
      <w:tr w14:paraId="4206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076E153A">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21</w:t>
            </w:r>
          </w:p>
        </w:tc>
        <w:tc>
          <w:tcPr>
            <w:tcW w:w="1871" w:type="dxa"/>
            <w:shd w:val="clear" w:color="auto" w:fill="FFFFFF"/>
            <w:noWrap w:val="0"/>
            <w:vAlign w:val="center"/>
          </w:tcPr>
          <w:p w14:paraId="6BA6CCEE">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污水排出系统</w:t>
            </w:r>
          </w:p>
        </w:tc>
        <w:tc>
          <w:tcPr>
            <w:tcW w:w="713" w:type="dxa"/>
            <w:shd w:val="clear" w:color="auto" w:fill="auto"/>
            <w:noWrap w:val="0"/>
            <w:vAlign w:val="center"/>
          </w:tcPr>
          <w:p w14:paraId="00D1AF38">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0A73F30F">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6DA7C53A">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1227487E">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07697200">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21E0F69D">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3000</w:t>
            </w:r>
          </w:p>
        </w:tc>
      </w:tr>
      <w:tr w14:paraId="29B3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3313459A">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22</w:t>
            </w:r>
          </w:p>
        </w:tc>
        <w:tc>
          <w:tcPr>
            <w:tcW w:w="1871" w:type="dxa"/>
            <w:shd w:val="clear" w:color="auto" w:fill="FFFFFF"/>
            <w:noWrap w:val="0"/>
            <w:vAlign w:val="center"/>
          </w:tcPr>
          <w:p w14:paraId="4141A3EC">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713" w:type="dxa"/>
            <w:shd w:val="clear" w:color="auto" w:fill="auto"/>
            <w:noWrap w:val="0"/>
            <w:vAlign w:val="center"/>
          </w:tcPr>
          <w:p w14:paraId="703950A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6AB7C2AF">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3EA2AC08">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2747CB97">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4D5A66C7">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7D75951D">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4500</w:t>
            </w:r>
          </w:p>
        </w:tc>
      </w:tr>
      <w:tr w14:paraId="0ED6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0E5273E8">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23</w:t>
            </w:r>
          </w:p>
        </w:tc>
        <w:tc>
          <w:tcPr>
            <w:tcW w:w="1871" w:type="dxa"/>
            <w:shd w:val="clear" w:color="auto" w:fill="FFFFFF"/>
            <w:noWrap w:val="0"/>
            <w:vAlign w:val="center"/>
          </w:tcPr>
          <w:p w14:paraId="104CD428">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713" w:type="dxa"/>
            <w:shd w:val="clear" w:color="auto" w:fill="auto"/>
            <w:noWrap w:val="0"/>
            <w:vAlign w:val="center"/>
          </w:tcPr>
          <w:p w14:paraId="285AF353">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294CC184">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16D48439">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17AAEEA2">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3AD0AF0E">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7640AB99">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130</w:t>
            </w:r>
          </w:p>
        </w:tc>
      </w:tr>
      <w:tr w14:paraId="120B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73183CFD">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24</w:t>
            </w:r>
          </w:p>
        </w:tc>
        <w:tc>
          <w:tcPr>
            <w:tcW w:w="1871" w:type="dxa"/>
            <w:shd w:val="clear" w:color="auto" w:fill="FFFFFF"/>
            <w:noWrap w:val="0"/>
            <w:vAlign w:val="center"/>
          </w:tcPr>
          <w:p w14:paraId="29C3556E">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713" w:type="dxa"/>
            <w:shd w:val="clear" w:color="auto" w:fill="auto"/>
            <w:noWrap w:val="0"/>
            <w:vAlign w:val="center"/>
          </w:tcPr>
          <w:p w14:paraId="5E2D10CF">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0A4E8C0C">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0FDABB29">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403F959C">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128D73D8">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1A234153">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400</w:t>
            </w:r>
          </w:p>
        </w:tc>
      </w:tr>
      <w:tr w14:paraId="4CF7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251A498F">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25</w:t>
            </w:r>
          </w:p>
        </w:tc>
        <w:tc>
          <w:tcPr>
            <w:tcW w:w="1871" w:type="dxa"/>
            <w:shd w:val="clear" w:color="auto" w:fill="FFFFFF"/>
            <w:noWrap w:val="0"/>
            <w:vAlign w:val="center"/>
          </w:tcPr>
          <w:p w14:paraId="4EF0BA8E">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713" w:type="dxa"/>
            <w:shd w:val="clear" w:color="auto" w:fill="auto"/>
            <w:noWrap w:val="0"/>
            <w:vAlign w:val="center"/>
          </w:tcPr>
          <w:p w14:paraId="1F83DFB1">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57C8D90A">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7A177338">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19049F5F">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1EF9ACDC">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127B1FD9">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80</w:t>
            </w:r>
          </w:p>
        </w:tc>
      </w:tr>
      <w:tr w14:paraId="0F4A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74A6B85B">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26</w:t>
            </w:r>
          </w:p>
        </w:tc>
        <w:tc>
          <w:tcPr>
            <w:tcW w:w="1871" w:type="dxa"/>
            <w:shd w:val="clear" w:color="auto" w:fill="FFFFFF"/>
            <w:noWrap w:val="0"/>
            <w:vAlign w:val="center"/>
          </w:tcPr>
          <w:p w14:paraId="694DDA28">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713" w:type="dxa"/>
            <w:shd w:val="clear" w:color="auto" w:fill="auto"/>
            <w:noWrap w:val="0"/>
            <w:vAlign w:val="center"/>
          </w:tcPr>
          <w:p w14:paraId="600ABBE1">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517002FD">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3820EF6A">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3500A076">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195EF95A">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14B22862">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150</w:t>
            </w:r>
          </w:p>
        </w:tc>
      </w:tr>
      <w:tr w14:paraId="4D22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68BBD724">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27</w:t>
            </w:r>
          </w:p>
        </w:tc>
        <w:tc>
          <w:tcPr>
            <w:tcW w:w="1871" w:type="dxa"/>
            <w:shd w:val="clear" w:color="auto" w:fill="FFFFFF"/>
            <w:noWrap w:val="0"/>
            <w:vAlign w:val="center"/>
          </w:tcPr>
          <w:p w14:paraId="3BFC1FF7">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713" w:type="dxa"/>
            <w:shd w:val="clear" w:color="auto" w:fill="auto"/>
            <w:noWrap w:val="0"/>
            <w:vAlign w:val="center"/>
          </w:tcPr>
          <w:p w14:paraId="2D4C80A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5EF9968B">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5CC3C847">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3E4165A3">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4955449F">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44FAA6A0">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120</w:t>
            </w:r>
          </w:p>
        </w:tc>
      </w:tr>
      <w:tr w14:paraId="505F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67BF46A3">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28</w:t>
            </w:r>
          </w:p>
        </w:tc>
        <w:tc>
          <w:tcPr>
            <w:tcW w:w="1871" w:type="dxa"/>
            <w:shd w:val="clear" w:color="auto" w:fill="FFFFFF"/>
            <w:noWrap w:val="0"/>
            <w:vAlign w:val="center"/>
          </w:tcPr>
          <w:p w14:paraId="554DCCFA">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713" w:type="dxa"/>
            <w:shd w:val="clear" w:color="auto" w:fill="auto"/>
            <w:noWrap w:val="0"/>
            <w:vAlign w:val="center"/>
          </w:tcPr>
          <w:p w14:paraId="6C0B4B78">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7CB8485C">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43573823">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22189BE5">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123DC908">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29942F75">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3500</w:t>
            </w:r>
          </w:p>
        </w:tc>
      </w:tr>
      <w:tr w14:paraId="526F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FFFFFF"/>
            <w:noWrap w:val="0"/>
            <w:vAlign w:val="center"/>
          </w:tcPr>
          <w:p w14:paraId="4465E824">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29</w:t>
            </w:r>
          </w:p>
        </w:tc>
        <w:tc>
          <w:tcPr>
            <w:tcW w:w="1871" w:type="dxa"/>
            <w:shd w:val="clear" w:color="auto" w:fill="FFFFFF"/>
            <w:noWrap w:val="0"/>
            <w:vAlign w:val="center"/>
          </w:tcPr>
          <w:p w14:paraId="0429B1A8">
            <w:pPr>
              <w:keepNext w:val="0"/>
              <w:keepLines w:val="0"/>
              <w:widowControl/>
              <w:suppressLineNumbers w:val="0"/>
              <w:spacing w:line="240" w:lineRule="auto"/>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电气控制系统</w:t>
            </w:r>
          </w:p>
        </w:tc>
        <w:tc>
          <w:tcPr>
            <w:tcW w:w="713" w:type="dxa"/>
            <w:shd w:val="clear" w:color="auto" w:fill="auto"/>
            <w:noWrap w:val="0"/>
            <w:vAlign w:val="center"/>
          </w:tcPr>
          <w:p w14:paraId="19DC6B20">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710A25C3">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center"/>
          </w:tcPr>
          <w:p w14:paraId="4CF5D03A">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2套</w:t>
            </w:r>
          </w:p>
        </w:tc>
        <w:tc>
          <w:tcPr>
            <w:tcW w:w="1392" w:type="dxa"/>
            <w:noWrap w:val="0"/>
            <w:vAlign w:val="center"/>
          </w:tcPr>
          <w:p w14:paraId="438EB5AD">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66769929">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4559A625">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1000</w:t>
            </w:r>
          </w:p>
        </w:tc>
      </w:tr>
      <w:tr w14:paraId="3C13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976" w:type="dxa"/>
            <w:gridSpan w:val="8"/>
            <w:noWrap w:val="0"/>
            <w:vAlign w:val="center"/>
          </w:tcPr>
          <w:p w14:paraId="1BF98EA2">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二、四立柱地埋压缩设备（维修保养）</w:t>
            </w:r>
          </w:p>
        </w:tc>
      </w:tr>
      <w:tr w14:paraId="4D8C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auto"/>
            <w:noWrap w:val="0"/>
            <w:vAlign w:val="top"/>
          </w:tcPr>
          <w:p w14:paraId="4418F20D">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1871" w:type="dxa"/>
            <w:shd w:val="clear" w:color="auto" w:fill="auto"/>
            <w:noWrap w:val="0"/>
            <w:vAlign w:val="top"/>
          </w:tcPr>
          <w:p w14:paraId="41EB3C47">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箱体</w:t>
            </w:r>
          </w:p>
        </w:tc>
        <w:tc>
          <w:tcPr>
            <w:tcW w:w="713" w:type="dxa"/>
            <w:shd w:val="clear" w:color="auto" w:fill="auto"/>
            <w:noWrap w:val="0"/>
            <w:vAlign w:val="center"/>
          </w:tcPr>
          <w:p w14:paraId="7B370558">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54D73058">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top"/>
          </w:tcPr>
          <w:p w14:paraId="304DFCD2">
            <w:pPr>
              <w:pStyle w:val="61"/>
              <w:spacing w:line="240" w:lineRule="auto"/>
              <w:ind w:left="0" w:leftChars="0" w:right="-126" w:rightChars="0" w:firstLine="0" w:firstLineChars="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套</w:t>
            </w:r>
          </w:p>
        </w:tc>
        <w:tc>
          <w:tcPr>
            <w:tcW w:w="1392" w:type="dxa"/>
            <w:noWrap w:val="0"/>
            <w:vAlign w:val="center"/>
          </w:tcPr>
          <w:p w14:paraId="2563D520">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2F1DED06">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2A833A3C">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 xml:space="preserve">21000 </w:t>
            </w:r>
          </w:p>
        </w:tc>
      </w:tr>
      <w:tr w14:paraId="73E0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shd w:val="clear" w:color="auto" w:fill="auto"/>
            <w:noWrap w:val="0"/>
            <w:vAlign w:val="top"/>
          </w:tcPr>
          <w:p w14:paraId="1155F2C0">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1871" w:type="dxa"/>
            <w:shd w:val="clear" w:color="auto" w:fill="auto"/>
            <w:noWrap w:val="0"/>
            <w:vAlign w:val="top"/>
          </w:tcPr>
          <w:p w14:paraId="63DDC30F">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推板总成</w:t>
            </w:r>
          </w:p>
        </w:tc>
        <w:tc>
          <w:tcPr>
            <w:tcW w:w="713" w:type="dxa"/>
            <w:shd w:val="clear" w:color="auto" w:fill="auto"/>
            <w:noWrap w:val="0"/>
            <w:vAlign w:val="center"/>
          </w:tcPr>
          <w:p w14:paraId="4CF7BB8E">
            <w:pPr>
              <w:snapToGrid w:val="0"/>
              <w:spacing w:line="240" w:lineRule="auto"/>
              <w:jc w:val="center"/>
              <w:rPr>
                <w:rFonts w:hint="eastAsia" w:ascii="仿宋" w:hAnsi="仿宋" w:eastAsia="仿宋" w:cs="仿宋"/>
                <w:color w:val="auto"/>
                <w:sz w:val="24"/>
                <w:szCs w:val="24"/>
                <w:highlight w:val="none"/>
              </w:rPr>
            </w:pPr>
          </w:p>
        </w:tc>
        <w:tc>
          <w:tcPr>
            <w:tcW w:w="1300" w:type="dxa"/>
            <w:shd w:val="clear" w:color="auto" w:fill="auto"/>
            <w:noWrap w:val="0"/>
            <w:vAlign w:val="center"/>
          </w:tcPr>
          <w:p w14:paraId="0EB4B92E">
            <w:pPr>
              <w:snapToGrid w:val="0"/>
              <w:spacing w:line="240" w:lineRule="auto"/>
              <w:jc w:val="center"/>
              <w:rPr>
                <w:rFonts w:hint="eastAsia" w:ascii="仿宋" w:hAnsi="仿宋" w:eastAsia="仿宋" w:cs="仿宋"/>
                <w:color w:val="auto"/>
                <w:sz w:val="24"/>
                <w:szCs w:val="24"/>
                <w:highlight w:val="none"/>
              </w:rPr>
            </w:pPr>
          </w:p>
        </w:tc>
        <w:tc>
          <w:tcPr>
            <w:tcW w:w="952" w:type="dxa"/>
            <w:shd w:val="clear" w:color="auto" w:fill="FFFFFF"/>
            <w:noWrap w:val="0"/>
            <w:vAlign w:val="top"/>
          </w:tcPr>
          <w:p w14:paraId="79E8FA2D">
            <w:pPr>
              <w:pStyle w:val="61"/>
              <w:spacing w:line="240" w:lineRule="auto"/>
              <w:ind w:left="0" w:leftChars="0" w:right="-126" w:rightChars="0" w:firstLine="0" w:firstLineChars="0"/>
              <w:jc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套</w:t>
            </w:r>
          </w:p>
        </w:tc>
        <w:tc>
          <w:tcPr>
            <w:tcW w:w="1392" w:type="dxa"/>
            <w:noWrap w:val="0"/>
            <w:vAlign w:val="center"/>
          </w:tcPr>
          <w:p w14:paraId="0B416717">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0976FF9F">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10774DF5">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 xml:space="preserve">7500 </w:t>
            </w:r>
          </w:p>
        </w:tc>
      </w:tr>
      <w:tr w14:paraId="7D8A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noWrap w:val="0"/>
            <w:vAlign w:val="top"/>
          </w:tcPr>
          <w:p w14:paraId="0EB384F8">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w:t>
            </w:r>
          </w:p>
        </w:tc>
        <w:tc>
          <w:tcPr>
            <w:tcW w:w="1871" w:type="dxa"/>
            <w:noWrap w:val="0"/>
            <w:vAlign w:val="top"/>
          </w:tcPr>
          <w:p w14:paraId="698875C3">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挤压油缸</w:t>
            </w:r>
          </w:p>
        </w:tc>
        <w:tc>
          <w:tcPr>
            <w:tcW w:w="713" w:type="dxa"/>
            <w:noWrap w:val="0"/>
            <w:vAlign w:val="center"/>
          </w:tcPr>
          <w:p w14:paraId="00488BB4">
            <w:pPr>
              <w:snapToGrid w:val="0"/>
              <w:spacing w:line="240" w:lineRule="auto"/>
              <w:jc w:val="center"/>
              <w:rPr>
                <w:rFonts w:hint="eastAsia" w:ascii="仿宋" w:hAnsi="仿宋" w:eastAsia="仿宋" w:cs="仿宋"/>
                <w:color w:val="auto"/>
                <w:sz w:val="24"/>
                <w:szCs w:val="24"/>
                <w:highlight w:val="none"/>
              </w:rPr>
            </w:pPr>
          </w:p>
        </w:tc>
        <w:tc>
          <w:tcPr>
            <w:tcW w:w="1300" w:type="dxa"/>
            <w:noWrap w:val="0"/>
            <w:vAlign w:val="center"/>
          </w:tcPr>
          <w:p w14:paraId="5BE83671">
            <w:pPr>
              <w:snapToGrid w:val="0"/>
              <w:spacing w:line="240" w:lineRule="auto"/>
              <w:jc w:val="center"/>
              <w:rPr>
                <w:rFonts w:hint="eastAsia" w:ascii="仿宋" w:hAnsi="仿宋" w:eastAsia="仿宋" w:cs="仿宋"/>
                <w:color w:val="auto"/>
                <w:sz w:val="24"/>
                <w:szCs w:val="24"/>
                <w:highlight w:val="none"/>
              </w:rPr>
            </w:pPr>
          </w:p>
        </w:tc>
        <w:tc>
          <w:tcPr>
            <w:tcW w:w="952" w:type="dxa"/>
            <w:noWrap w:val="0"/>
            <w:vAlign w:val="top"/>
          </w:tcPr>
          <w:p w14:paraId="4EB06C89">
            <w:pPr>
              <w:pStyle w:val="61"/>
              <w:spacing w:line="240" w:lineRule="auto"/>
              <w:ind w:left="0" w:leftChars="0" w:right="-126"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根</w:t>
            </w:r>
          </w:p>
        </w:tc>
        <w:tc>
          <w:tcPr>
            <w:tcW w:w="1392" w:type="dxa"/>
            <w:noWrap w:val="0"/>
            <w:vAlign w:val="center"/>
          </w:tcPr>
          <w:p w14:paraId="74FFD179">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16347208">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1B29D27F">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22000</w:t>
            </w:r>
          </w:p>
        </w:tc>
      </w:tr>
      <w:tr w14:paraId="1E04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noWrap w:val="0"/>
            <w:vAlign w:val="top"/>
          </w:tcPr>
          <w:p w14:paraId="71109700">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1871" w:type="dxa"/>
            <w:noWrap w:val="0"/>
            <w:vAlign w:val="top"/>
          </w:tcPr>
          <w:p w14:paraId="497E4644">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开门油缸</w:t>
            </w:r>
          </w:p>
        </w:tc>
        <w:tc>
          <w:tcPr>
            <w:tcW w:w="713" w:type="dxa"/>
            <w:noWrap w:val="0"/>
            <w:vAlign w:val="center"/>
          </w:tcPr>
          <w:p w14:paraId="0122718C">
            <w:pPr>
              <w:snapToGrid w:val="0"/>
              <w:spacing w:line="240" w:lineRule="auto"/>
              <w:jc w:val="center"/>
              <w:rPr>
                <w:rFonts w:hint="eastAsia" w:ascii="仿宋" w:hAnsi="仿宋" w:eastAsia="仿宋" w:cs="仿宋"/>
                <w:color w:val="auto"/>
                <w:sz w:val="24"/>
                <w:szCs w:val="24"/>
                <w:highlight w:val="none"/>
              </w:rPr>
            </w:pPr>
          </w:p>
        </w:tc>
        <w:tc>
          <w:tcPr>
            <w:tcW w:w="1300" w:type="dxa"/>
            <w:noWrap w:val="0"/>
            <w:vAlign w:val="center"/>
          </w:tcPr>
          <w:p w14:paraId="79BA62A9">
            <w:pPr>
              <w:snapToGrid w:val="0"/>
              <w:spacing w:line="240" w:lineRule="auto"/>
              <w:jc w:val="center"/>
              <w:rPr>
                <w:rFonts w:hint="eastAsia" w:ascii="仿宋" w:hAnsi="仿宋" w:eastAsia="仿宋" w:cs="仿宋"/>
                <w:color w:val="auto"/>
                <w:sz w:val="24"/>
                <w:szCs w:val="24"/>
                <w:highlight w:val="none"/>
              </w:rPr>
            </w:pPr>
          </w:p>
        </w:tc>
        <w:tc>
          <w:tcPr>
            <w:tcW w:w="952" w:type="dxa"/>
            <w:noWrap w:val="0"/>
            <w:vAlign w:val="top"/>
          </w:tcPr>
          <w:p w14:paraId="506773F6">
            <w:pPr>
              <w:pStyle w:val="61"/>
              <w:spacing w:line="240" w:lineRule="auto"/>
              <w:ind w:left="0" w:leftChars="0" w:right="-126"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根</w:t>
            </w:r>
          </w:p>
        </w:tc>
        <w:tc>
          <w:tcPr>
            <w:tcW w:w="1392" w:type="dxa"/>
            <w:noWrap w:val="0"/>
            <w:vAlign w:val="center"/>
          </w:tcPr>
          <w:p w14:paraId="2AC3640F">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3CE0007C">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514B3B67">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6000</w:t>
            </w:r>
          </w:p>
        </w:tc>
      </w:tr>
      <w:tr w14:paraId="60AD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92" w:type="dxa"/>
            <w:noWrap w:val="0"/>
            <w:vAlign w:val="top"/>
          </w:tcPr>
          <w:p w14:paraId="52EFD84A">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w:t>
            </w:r>
          </w:p>
        </w:tc>
        <w:tc>
          <w:tcPr>
            <w:tcW w:w="1871" w:type="dxa"/>
            <w:noWrap w:val="0"/>
            <w:vAlign w:val="top"/>
          </w:tcPr>
          <w:p w14:paraId="4682FEF6">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油管线路</w:t>
            </w:r>
          </w:p>
        </w:tc>
        <w:tc>
          <w:tcPr>
            <w:tcW w:w="713" w:type="dxa"/>
            <w:noWrap w:val="0"/>
            <w:vAlign w:val="center"/>
          </w:tcPr>
          <w:p w14:paraId="781168D8">
            <w:pPr>
              <w:snapToGrid w:val="0"/>
              <w:spacing w:line="240" w:lineRule="auto"/>
              <w:jc w:val="center"/>
              <w:rPr>
                <w:rFonts w:hint="eastAsia" w:ascii="仿宋" w:hAnsi="仿宋" w:eastAsia="仿宋" w:cs="仿宋"/>
                <w:color w:val="auto"/>
                <w:sz w:val="24"/>
                <w:szCs w:val="24"/>
                <w:highlight w:val="none"/>
              </w:rPr>
            </w:pPr>
          </w:p>
        </w:tc>
        <w:tc>
          <w:tcPr>
            <w:tcW w:w="1300" w:type="dxa"/>
            <w:noWrap w:val="0"/>
            <w:vAlign w:val="center"/>
          </w:tcPr>
          <w:p w14:paraId="7D6D4D55">
            <w:pPr>
              <w:snapToGrid w:val="0"/>
              <w:spacing w:line="240" w:lineRule="auto"/>
              <w:jc w:val="center"/>
              <w:rPr>
                <w:rFonts w:hint="eastAsia" w:ascii="仿宋" w:hAnsi="仿宋" w:eastAsia="仿宋" w:cs="仿宋"/>
                <w:color w:val="auto"/>
                <w:sz w:val="24"/>
                <w:szCs w:val="24"/>
                <w:highlight w:val="none"/>
              </w:rPr>
            </w:pPr>
          </w:p>
        </w:tc>
        <w:tc>
          <w:tcPr>
            <w:tcW w:w="952" w:type="dxa"/>
            <w:noWrap w:val="0"/>
            <w:vAlign w:val="top"/>
          </w:tcPr>
          <w:p w14:paraId="029B3723">
            <w:pPr>
              <w:pStyle w:val="61"/>
              <w:spacing w:line="240" w:lineRule="auto"/>
              <w:ind w:left="0" w:leftChars="0" w:right="-126"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套</w:t>
            </w:r>
          </w:p>
        </w:tc>
        <w:tc>
          <w:tcPr>
            <w:tcW w:w="1392" w:type="dxa"/>
            <w:noWrap w:val="0"/>
            <w:vAlign w:val="center"/>
          </w:tcPr>
          <w:p w14:paraId="2F5BBFC7">
            <w:pPr>
              <w:spacing w:line="240" w:lineRule="auto"/>
              <w:jc w:val="center"/>
              <w:rPr>
                <w:rFonts w:hint="eastAsia" w:ascii="仿宋" w:hAnsi="仿宋" w:eastAsia="仿宋" w:cs="仿宋"/>
                <w:color w:val="auto"/>
                <w:sz w:val="24"/>
                <w:szCs w:val="24"/>
                <w:highlight w:val="none"/>
              </w:rPr>
            </w:pPr>
          </w:p>
        </w:tc>
        <w:tc>
          <w:tcPr>
            <w:tcW w:w="1032" w:type="dxa"/>
            <w:noWrap w:val="0"/>
            <w:vAlign w:val="center"/>
          </w:tcPr>
          <w:p w14:paraId="6C5AE739">
            <w:pPr>
              <w:spacing w:line="240" w:lineRule="auto"/>
              <w:jc w:val="center"/>
              <w:rPr>
                <w:rFonts w:hint="eastAsia" w:ascii="仿宋" w:hAnsi="仿宋" w:eastAsia="仿宋" w:cs="仿宋"/>
                <w:color w:val="auto"/>
                <w:sz w:val="24"/>
                <w:szCs w:val="24"/>
                <w:highlight w:val="none"/>
              </w:rPr>
            </w:pPr>
          </w:p>
        </w:tc>
        <w:tc>
          <w:tcPr>
            <w:tcW w:w="1224" w:type="dxa"/>
            <w:noWrap w:val="0"/>
            <w:vAlign w:val="center"/>
          </w:tcPr>
          <w:p w14:paraId="7CC958E2">
            <w:pPr>
              <w:keepNext w:val="0"/>
              <w:keepLines w:val="0"/>
              <w:widowControl/>
              <w:suppressLineNumbers w:val="0"/>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 xml:space="preserve">18500 </w:t>
            </w:r>
          </w:p>
        </w:tc>
      </w:tr>
      <w:tr w14:paraId="0BC0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8"/>
            <w:noWrap w:val="0"/>
            <w:vAlign w:val="center"/>
          </w:tcPr>
          <w:p w14:paraId="2978F84A">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4E0F651D">
      <w:pPr>
        <w:pStyle w:val="80"/>
        <w:rPr>
          <w:rFonts w:hint="eastAsia"/>
          <w:color w:val="auto"/>
          <w:highlight w:val="none"/>
          <w:lang w:val="zh-CN"/>
        </w:rPr>
      </w:pPr>
    </w:p>
    <w:p w14:paraId="28924F6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99CE96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17FEE83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3D7772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2D847C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4DAAA4F">
      <w:pPr>
        <w:spacing w:line="360" w:lineRule="auto"/>
        <w:ind w:firstLine="482" w:firstLineChars="200"/>
        <w:rPr>
          <w:rFonts w:hint="eastAsia" w:ascii="仿宋" w:hAnsi="仿宋" w:eastAsia="仿宋" w:cs="仿宋"/>
          <w:b/>
          <w:color w:val="auto"/>
          <w:kern w:val="0"/>
          <w:sz w:val="24"/>
          <w:highlight w:val="none"/>
        </w:rPr>
      </w:pPr>
    </w:p>
    <w:p w14:paraId="7722F6A9">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474" w:right="1814" w:bottom="1474" w:left="1814" w:header="851" w:footer="992" w:gutter="0"/>
          <w:cols w:space="720" w:num="1"/>
          <w:titlePg/>
          <w:docGrid w:linePitch="312" w:charSpace="0"/>
        </w:sectPr>
      </w:pPr>
    </w:p>
    <w:p w14:paraId="4C7F201E">
      <w:pPr>
        <w:pStyle w:val="692"/>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pPr>
    </w:p>
    <w:p w14:paraId="0AFCE397">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1" w:name="_Hlk101259491"/>
      <w:r>
        <w:rPr>
          <w:rFonts w:hint="eastAsia" w:ascii="仿宋" w:hAnsi="仿宋" w:eastAsia="仿宋" w:cs="仿宋"/>
          <w:color w:val="auto"/>
          <w:sz w:val="32"/>
          <w:szCs w:val="32"/>
          <w:highlight w:val="none"/>
        </w:rPr>
        <w:t>（如果有）</w:t>
      </w:r>
      <w:bookmarkEnd w:id="51"/>
    </w:p>
    <w:p w14:paraId="560E6E6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8C78DD">
      <w:pPr>
        <w:pStyle w:val="80"/>
        <w:rPr>
          <w:rFonts w:hint="eastAsia" w:ascii="仿宋" w:hAnsi="仿宋" w:eastAsia="仿宋" w:cs="仿宋"/>
          <w:b/>
          <w:color w:val="auto"/>
          <w:sz w:val="24"/>
          <w:highlight w:val="none"/>
        </w:rPr>
      </w:pPr>
    </w:p>
    <w:p w14:paraId="76A89B88">
      <w:pPr>
        <w:pStyle w:val="81"/>
        <w:rPr>
          <w:rFonts w:hint="eastAsia" w:ascii="仿宋" w:hAnsi="仿宋" w:eastAsia="仿宋" w:cs="仿宋"/>
          <w:b/>
          <w:color w:val="auto"/>
          <w:sz w:val="24"/>
          <w:highlight w:val="none"/>
        </w:rPr>
      </w:pPr>
    </w:p>
    <w:p w14:paraId="77816168">
      <w:pPr>
        <w:rPr>
          <w:rFonts w:hint="eastAsia" w:ascii="仿宋" w:hAnsi="仿宋" w:eastAsia="仿宋" w:cs="仿宋"/>
          <w:b/>
          <w:color w:val="auto"/>
          <w:sz w:val="24"/>
          <w:highlight w:val="none"/>
        </w:rPr>
      </w:pPr>
    </w:p>
    <w:p w14:paraId="387BB637">
      <w:pPr>
        <w:pStyle w:val="80"/>
        <w:rPr>
          <w:rFonts w:hint="eastAsia" w:ascii="仿宋" w:hAnsi="仿宋" w:eastAsia="仿宋" w:cs="仿宋"/>
          <w:b/>
          <w:color w:val="auto"/>
          <w:sz w:val="24"/>
          <w:highlight w:val="none"/>
        </w:rPr>
      </w:pPr>
    </w:p>
    <w:p w14:paraId="79413C88">
      <w:pPr>
        <w:pStyle w:val="81"/>
        <w:rPr>
          <w:rFonts w:hint="eastAsia"/>
          <w:color w:val="auto"/>
          <w:highlight w:val="none"/>
        </w:rPr>
      </w:pPr>
    </w:p>
    <w:p w14:paraId="37D72DF3">
      <w:pPr>
        <w:pStyle w:val="81"/>
        <w:rPr>
          <w:rFonts w:hint="eastAsia"/>
          <w:color w:val="auto"/>
          <w:highlight w:val="none"/>
        </w:rPr>
      </w:pPr>
    </w:p>
    <w:p w14:paraId="106D0990">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44487356">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2A3DD5E6">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4D28A2AB">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171D2747">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6A57A09">
      <w:pPr>
        <w:spacing w:line="360" w:lineRule="auto"/>
        <w:ind w:right="420" w:firstLine="3614" w:firstLineChars="1000"/>
        <w:rPr>
          <w:rFonts w:hint="eastAsia" w:ascii="仿宋" w:hAnsi="仿宋" w:eastAsia="仿宋" w:cs="仿宋"/>
          <w:b/>
          <w:color w:val="auto"/>
          <w:kern w:val="0"/>
          <w:sz w:val="36"/>
          <w:szCs w:val="36"/>
          <w:highlight w:val="none"/>
        </w:rPr>
      </w:pPr>
    </w:p>
    <w:p w14:paraId="4C224AC0">
      <w:pPr>
        <w:spacing w:line="360" w:lineRule="auto"/>
        <w:ind w:right="420" w:firstLine="3614" w:firstLineChars="1000"/>
        <w:rPr>
          <w:rFonts w:hint="eastAsia" w:ascii="仿宋" w:hAnsi="仿宋" w:eastAsia="仿宋" w:cs="仿宋"/>
          <w:b/>
          <w:color w:val="auto"/>
          <w:kern w:val="0"/>
          <w:sz w:val="36"/>
          <w:szCs w:val="36"/>
          <w:highlight w:val="none"/>
        </w:rPr>
      </w:pPr>
    </w:p>
    <w:p w14:paraId="0F3C2659">
      <w:pPr>
        <w:spacing w:line="360" w:lineRule="auto"/>
        <w:ind w:right="420" w:firstLine="3614" w:firstLineChars="1000"/>
        <w:rPr>
          <w:rFonts w:hint="eastAsia" w:ascii="仿宋" w:hAnsi="仿宋" w:eastAsia="仿宋" w:cs="仿宋"/>
          <w:b/>
          <w:color w:val="auto"/>
          <w:kern w:val="0"/>
          <w:sz w:val="36"/>
          <w:szCs w:val="36"/>
          <w:highlight w:val="none"/>
        </w:rPr>
      </w:pPr>
    </w:p>
    <w:p w14:paraId="1AD34500">
      <w:pPr>
        <w:spacing w:line="360" w:lineRule="auto"/>
        <w:ind w:right="420" w:firstLine="3614" w:firstLineChars="1000"/>
        <w:rPr>
          <w:rFonts w:hint="eastAsia" w:ascii="仿宋" w:hAnsi="仿宋" w:eastAsia="仿宋" w:cs="仿宋"/>
          <w:b/>
          <w:color w:val="auto"/>
          <w:kern w:val="0"/>
          <w:sz w:val="36"/>
          <w:szCs w:val="36"/>
          <w:highlight w:val="none"/>
        </w:rPr>
      </w:pPr>
    </w:p>
    <w:p w14:paraId="30DE47C2">
      <w:pPr>
        <w:spacing w:line="360" w:lineRule="auto"/>
        <w:ind w:right="420" w:firstLine="3614" w:firstLineChars="1000"/>
        <w:rPr>
          <w:rFonts w:hint="eastAsia" w:ascii="仿宋" w:hAnsi="仿宋" w:eastAsia="仿宋" w:cs="仿宋"/>
          <w:b/>
          <w:color w:val="auto"/>
          <w:kern w:val="0"/>
          <w:sz w:val="36"/>
          <w:szCs w:val="36"/>
          <w:highlight w:val="none"/>
        </w:rPr>
      </w:pPr>
    </w:p>
    <w:p w14:paraId="72B01466">
      <w:pPr>
        <w:spacing w:line="360" w:lineRule="auto"/>
        <w:ind w:right="420" w:firstLine="3614" w:firstLineChars="1000"/>
        <w:rPr>
          <w:rFonts w:hint="eastAsia" w:ascii="仿宋" w:hAnsi="仿宋" w:eastAsia="仿宋" w:cs="仿宋"/>
          <w:b/>
          <w:color w:val="auto"/>
          <w:kern w:val="0"/>
          <w:sz w:val="36"/>
          <w:szCs w:val="36"/>
          <w:highlight w:val="none"/>
        </w:rPr>
      </w:pPr>
    </w:p>
    <w:p w14:paraId="3DD4493A">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2" w:name="_Toc465665161"/>
      <w:r>
        <w:rPr>
          <w:rFonts w:hint="eastAsia" w:ascii="仿宋" w:hAnsi="仿宋" w:eastAsia="仿宋" w:cs="仿宋"/>
          <w:color w:val="auto"/>
          <w:highlight w:val="none"/>
        </w:rPr>
        <w:t>附件</w:t>
      </w:r>
      <w:bookmarkEnd w:id="52"/>
    </w:p>
    <w:p w14:paraId="2CB7AF36">
      <w:pPr>
        <w:spacing w:line="360" w:lineRule="auto"/>
        <w:rPr>
          <w:rFonts w:hint="eastAsia" w:ascii="仿宋" w:hAnsi="仿宋" w:eastAsia="仿宋" w:cs="仿宋"/>
          <w:b/>
          <w:color w:val="auto"/>
          <w:sz w:val="24"/>
          <w:highlight w:val="none"/>
        </w:rPr>
      </w:pPr>
    </w:p>
    <w:p w14:paraId="4FCEF3F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27B4581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19CB4E5">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E4E69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978E84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1148BE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FF647F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41CD1B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21ED5C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CD62D3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4E4FE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9F264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4119D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2C6FC2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371A6C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0D2347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BCB26A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6CA8A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C7A4B4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8C9C87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20ED9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B038E7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14F4AA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D0C33D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95C75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CB593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CF91C8F">
      <w:pPr>
        <w:spacing w:line="360" w:lineRule="auto"/>
        <w:jc w:val="center"/>
        <w:rPr>
          <w:rFonts w:hint="eastAsia" w:ascii="仿宋" w:hAnsi="仿宋" w:eastAsia="仿宋" w:cs="仿宋"/>
          <w:b/>
          <w:bCs/>
          <w:color w:val="auto"/>
          <w:sz w:val="24"/>
          <w:highlight w:val="none"/>
        </w:rPr>
      </w:pPr>
    </w:p>
    <w:p w14:paraId="43B95079">
      <w:pPr>
        <w:spacing w:line="360" w:lineRule="auto"/>
        <w:rPr>
          <w:rFonts w:hint="eastAsia" w:ascii="仿宋" w:hAnsi="仿宋" w:eastAsia="仿宋" w:cs="仿宋"/>
          <w:b/>
          <w:color w:val="auto"/>
          <w:sz w:val="24"/>
          <w:highlight w:val="none"/>
        </w:rPr>
      </w:pPr>
    </w:p>
    <w:p w14:paraId="2A41BE05">
      <w:pPr>
        <w:spacing w:line="360" w:lineRule="auto"/>
        <w:rPr>
          <w:rFonts w:hint="eastAsia" w:ascii="仿宋" w:hAnsi="仿宋" w:eastAsia="仿宋" w:cs="仿宋"/>
          <w:b/>
          <w:color w:val="auto"/>
          <w:sz w:val="24"/>
          <w:highlight w:val="none"/>
        </w:rPr>
      </w:pPr>
    </w:p>
    <w:p w14:paraId="0AA5C38B">
      <w:pPr>
        <w:spacing w:line="360" w:lineRule="auto"/>
        <w:rPr>
          <w:rFonts w:hint="eastAsia" w:ascii="仿宋" w:hAnsi="仿宋" w:eastAsia="仿宋" w:cs="仿宋"/>
          <w:b/>
          <w:color w:val="auto"/>
          <w:sz w:val="24"/>
          <w:highlight w:val="none"/>
        </w:rPr>
      </w:pPr>
    </w:p>
    <w:p w14:paraId="1A5FD28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4A56F9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2ADDB6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AB9341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E60D70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917000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3A3ABE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9915F71">
      <w:pPr>
        <w:widowControl/>
        <w:spacing w:line="360" w:lineRule="auto"/>
        <w:ind w:firstLine="600" w:firstLineChars="200"/>
        <w:jc w:val="left"/>
        <w:rPr>
          <w:rFonts w:hint="eastAsia" w:ascii="仿宋" w:hAnsi="仿宋" w:eastAsia="仿宋" w:cs="仿宋"/>
          <w:color w:val="auto"/>
          <w:sz w:val="30"/>
          <w:szCs w:val="30"/>
          <w:highlight w:val="none"/>
        </w:rPr>
      </w:pPr>
    </w:p>
    <w:p w14:paraId="1C5CC706">
      <w:pPr>
        <w:spacing w:line="360" w:lineRule="auto"/>
        <w:jc w:val="center"/>
        <w:rPr>
          <w:rFonts w:hint="eastAsia" w:ascii="仿宋" w:hAnsi="仿宋" w:eastAsia="仿宋" w:cs="仿宋"/>
          <w:b/>
          <w:color w:val="auto"/>
          <w:spacing w:val="6"/>
          <w:sz w:val="32"/>
          <w:szCs w:val="32"/>
          <w:highlight w:val="none"/>
        </w:rPr>
      </w:pPr>
    </w:p>
    <w:p w14:paraId="0A61F0C7">
      <w:pPr>
        <w:spacing w:line="360" w:lineRule="auto"/>
        <w:jc w:val="center"/>
        <w:rPr>
          <w:rFonts w:hint="eastAsia" w:ascii="仿宋" w:hAnsi="仿宋" w:eastAsia="仿宋" w:cs="仿宋"/>
          <w:b/>
          <w:color w:val="auto"/>
          <w:spacing w:val="6"/>
          <w:sz w:val="32"/>
          <w:szCs w:val="32"/>
          <w:highlight w:val="none"/>
        </w:rPr>
      </w:pPr>
    </w:p>
    <w:p w14:paraId="40020FF5">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42C8B66">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1207E152">
      <w:pPr>
        <w:spacing w:line="360" w:lineRule="auto"/>
        <w:jc w:val="center"/>
        <w:rPr>
          <w:rFonts w:hint="eastAsia" w:ascii="仿宋" w:hAnsi="仿宋" w:eastAsia="仿宋" w:cs="仿宋"/>
          <w:b/>
          <w:color w:val="auto"/>
          <w:sz w:val="24"/>
          <w:highlight w:val="none"/>
        </w:rPr>
      </w:pPr>
    </w:p>
    <w:p w14:paraId="191C360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942CF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881BA0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B3089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26DD45">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CB306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56D30B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8EC7FA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2CB9A5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DAA6C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19251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017B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D78600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9AC094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DC8F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687EF1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2DA3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108D9A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0A8F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CC9F9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5F028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984618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C552B2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21666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4D9D4F8">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1C964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590576C">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121E4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6250B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48FCF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9E1B9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8B7EDC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19971D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90C7A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1C7B1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2D710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16C64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6EFEA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41693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E54CA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E94CBF">
      <w:pPr>
        <w:spacing w:line="360" w:lineRule="auto"/>
        <w:rPr>
          <w:rFonts w:hint="eastAsia" w:ascii="仿宋" w:hAnsi="仿宋" w:eastAsia="仿宋" w:cs="仿宋"/>
          <w:b/>
          <w:color w:val="auto"/>
          <w:sz w:val="24"/>
          <w:highlight w:val="none"/>
        </w:rPr>
      </w:pPr>
    </w:p>
    <w:p w14:paraId="064441F3">
      <w:pPr>
        <w:spacing w:line="360" w:lineRule="auto"/>
        <w:rPr>
          <w:rFonts w:hint="eastAsia" w:ascii="仿宋" w:hAnsi="仿宋" w:eastAsia="仿宋" w:cs="仿宋"/>
          <w:b/>
          <w:color w:val="auto"/>
          <w:sz w:val="24"/>
          <w:highlight w:val="none"/>
        </w:rPr>
      </w:pPr>
    </w:p>
    <w:p w14:paraId="1853504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1893BDB">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5A3207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2F1921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5DACE0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6B33CA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71CA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A94262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4B63931">
      <w:pPr>
        <w:spacing w:line="360" w:lineRule="auto"/>
        <w:rPr>
          <w:rFonts w:hint="eastAsia" w:ascii="仿宋" w:hAnsi="仿宋" w:eastAsia="仿宋" w:cs="仿宋"/>
          <w:b/>
          <w:color w:val="auto"/>
          <w:sz w:val="24"/>
          <w:highlight w:val="none"/>
        </w:rPr>
      </w:pPr>
    </w:p>
    <w:p w14:paraId="1D9CC67B">
      <w:pPr>
        <w:autoSpaceDE w:val="0"/>
        <w:autoSpaceDN w:val="0"/>
        <w:jc w:val="center"/>
        <w:rPr>
          <w:rFonts w:hint="eastAsia" w:ascii="仿宋" w:hAnsi="仿宋" w:eastAsia="仿宋" w:cs="仿宋"/>
          <w:b/>
          <w:color w:val="auto"/>
          <w:spacing w:val="6"/>
          <w:sz w:val="32"/>
          <w:szCs w:val="32"/>
          <w:highlight w:val="none"/>
        </w:rPr>
      </w:pPr>
    </w:p>
    <w:p w14:paraId="71288714">
      <w:pPr>
        <w:autoSpaceDE w:val="0"/>
        <w:autoSpaceDN w:val="0"/>
        <w:jc w:val="center"/>
        <w:rPr>
          <w:rFonts w:hint="eastAsia" w:ascii="仿宋" w:hAnsi="仿宋" w:eastAsia="仿宋" w:cs="仿宋"/>
          <w:b/>
          <w:color w:val="auto"/>
          <w:spacing w:val="6"/>
          <w:sz w:val="32"/>
          <w:szCs w:val="32"/>
          <w:highlight w:val="none"/>
        </w:rPr>
      </w:pPr>
    </w:p>
    <w:p w14:paraId="6E4F0E15">
      <w:pPr>
        <w:autoSpaceDE w:val="0"/>
        <w:autoSpaceDN w:val="0"/>
        <w:jc w:val="center"/>
        <w:rPr>
          <w:rFonts w:hint="eastAsia" w:ascii="仿宋" w:hAnsi="仿宋" w:eastAsia="仿宋" w:cs="仿宋"/>
          <w:b/>
          <w:color w:val="auto"/>
          <w:spacing w:val="6"/>
          <w:sz w:val="32"/>
          <w:szCs w:val="32"/>
          <w:highlight w:val="none"/>
        </w:rPr>
      </w:pPr>
    </w:p>
    <w:p w14:paraId="4AACC4CE">
      <w:pPr>
        <w:autoSpaceDE w:val="0"/>
        <w:autoSpaceDN w:val="0"/>
        <w:jc w:val="center"/>
        <w:rPr>
          <w:rFonts w:hint="eastAsia" w:ascii="仿宋" w:hAnsi="仿宋" w:eastAsia="仿宋" w:cs="仿宋"/>
          <w:b/>
          <w:color w:val="auto"/>
          <w:spacing w:val="6"/>
          <w:sz w:val="32"/>
          <w:szCs w:val="32"/>
          <w:highlight w:val="none"/>
        </w:rPr>
      </w:pPr>
    </w:p>
    <w:p w14:paraId="4DF7F295">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07A1054">
      <w:pPr>
        <w:spacing w:line="360" w:lineRule="auto"/>
        <w:rPr>
          <w:rFonts w:hint="eastAsia" w:ascii="仿宋" w:hAnsi="仿宋" w:eastAsia="仿宋" w:cs="仿宋"/>
          <w:color w:val="auto"/>
          <w:sz w:val="24"/>
          <w:highlight w:val="none"/>
          <w:u w:val="single"/>
        </w:rPr>
      </w:pPr>
    </w:p>
    <w:p w14:paraId="17830E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228E6C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26C36C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B2A09DE">
      <w:pPr>
        <w:spacing w:line="360" w:lineRule="auto"/>
        <w:ind w:firstLine="494"/>
        <w:rPr>
          <w:rFonts w:hint="eastAsia" w:ascii="仿宋" w:hAnsi="仿宋" w:eastAsia="仿宋" w:cs="仿宋"/>
          <w:color w:val="auto"/>
          <w:sz w:val="24"/>
          <w:highlight w:val="none"/>
        </w:rPr>
      </w:pPr>
    </w:p>
    <w:p w14:paraId="079A53B1">
      <w:pPr>
        <w:spacing w:line="360" w:lineRule="auto"/>
        <w:ind w:firstLine="494"/>
        <w:rPr>
          <w:rFonts w:hint="eastAsia" w:ascii="仿宋" w:hAnsi="仿宋" w:eastAsia="仿宋" w:cs="仿宋"/>
          <w:color w:val="auto"/>
          <w:sz w:val="24"/>
          <w:highlight w:val="none"/>
        </w:rPr>
      </w:pPr>
    </w:p>
    <w:p w14:paraId="7B6CAA62">
      <w:pPr>
        <w:spacing w:line="360" w:lineRule="auto"/>
        <w:ind w:firstLine="494"/>
        <w:rPr>
          <w:rFonts w:hint="eastAsia" w:ascii="仿宋" w:hAnsi="仿宋" w:eastAsia="仿宋" w:cs="仿宋"/>
          <w:color w:val="auto"/>
          <w:sz w:val="24"/>
          <w:highlight w:val="none"/>
        </w:rPr>
      </w:pPr>
    </w:p>
    <w:p w14:paraId="3D708A5E">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26C83C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D8671E">
      <w:pPr>
        <w:pStyle w:val="80"/>
        <w:rPr>
          <w:rFonts w:hint="eastAsia"/>
          <w:color w:val="auto"/>
          <w:highlight w:val="none"/>
        </w:rPr>
      </w:pPr>
    </w:p>
    <w:p w14:paraId="6CCEC3BF">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209934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60CDF3F">
      <w:pPr>
        <w:autoSpaceDE w:val="0"/>
        <w:autoSpaceDN w:val="0"/>
        <w:jc w:val="center"/>
        <w:rPr>
          <w:rFonts w:hint="eastAsia" w:ascii="仿宋" w:hAnsi="仿宋" w:eastAsia="仿宋" w:cs="仿宋"/>
          <w:b/>
          <w:color w:val="auto"/>
          <w:spacing w:val="6"/>
          <w:sz w:val="32"/>
          <w:szCs w:val="32"/>
          <w:highlight w:val="none"/>
        </w:rPr>
      </w:pPr>
    </w:p>
    <w:p w14:paraId="00EBF4F4">
      <w:pPr>
        <w:autoSpaceDE w:val="0"/>
        <w:autoSpaceDN w:val="0"/>
        <w:jc w:val="center"/>
        <w:rPr>
          <w:rFonts w:hint="eastAsia" w:ascii="仿宋" w:hAnsi="仿宋" w:eastAsia="仿宋" w:cs="仿宋"/>
          <w:b/>
          <w:color w:val="auto"/>
          <w:spacing w:val="6"/>
          <w:sz w:val="32"/>
          <w:szCs w:val="32"/>
          <w:highlight w:val="none"/>
        </w:rPr>
      </w:pPr>
    </w:p>
    <w:p w14:paraId="0A537BB1">
      <w:pPr>
        <w:autoSpaceDE w:val="0"/>
        <w:autoSpaceDN w:val="0"/>
        <w:jc w:val="center"/>
        <w:rPr>
          <w:rFonts w:hint="eastAsia" w:ascii="仿宋" w:hAnsi="仿宋" w:eastAsia="仿宋" w:cs="仿宋"/>
          <w:b/>
          <w:color w:val="auto"/>
          <w:spacing w:val="6"/>
          <w:sz w:val="32"/>
          <w:szCs w:val="32"/>
          <w:highlight w:val="none"/>
        </w:rPr>
      </w:pPr>
    </w:p>
    <w:p w14:paraId="6E0A1D3F">
      <w:pPr>
        <w:autoSpaceDE w:val="0"/>
        <w:autoSpaceDN w:val="0"/>
        <w:jc w:val="center"/>
        <w:rPr>
          <w:rFonts w:hint="eastAsia" w:ascii="仿宋" w:hAnsi="仿宋" w:eastAsia="仿宋" w:cs="仿宋"/>
          <w:b/>
          <w:color w:val="auto"/>
          <w:spacing w:val="6"/>
          <w:sz w:val="32"/>
          <w:szCs w:val="32"/>
          <w:highlight w:val="none"/>
        </w:rPr>
      </w:pPr>
    </w:p>
    <w:p w14:paraId="7EC6000C">
      <w:pPr>
        <w:autoSpaceDE w:val="0"/>
        <w:autoSpaceDN w:val="0"/>
        <w:jc w:val="center"/>
        <w:rPr>
          <w:rFonts w:hint="eastAsia" w:ascii="仿宋" w:hAnsi="仿宋" w:eastAsia="仿宋" w:cs="仿宋"/>
          <w:b/>
          <w:color w:val="auto"/>
          <w:spacing w:val="6"/>
          <w:sz w:val="32"/>
          <w:szCs w:val="32"/>
          <w:highlight w:val="none"/>
        </w:rPr>
      </w:pPr>
    </w:p>
    <w:p w14:paraId="19C9C090">
      <w:pPr>
        <w:autoSpaceDE w:val="0"/>
        <w:autoSpaceDN w:val="0"/>
        <w:jc w:val="center"/>
        <w:rPr>
          <w:rFonts w:hint="eastAsia" w:ascii="仿宋" w:hAnsi="仿宋" w:eastAsia="仿宋" w:cs="仿宋"/>
          <w:b/>
          <w:color w:val="auto"/>
          <w:spacing w:val="6"/>
          <w:sz w:val="32"/>
          <w:szCs w:val="32"/>
          <w:highlight w:val="none"/>
        </w:rPr>
      </w:pPr>
    </w:p>
    <w:p w14:paraId="0D962C9E">
      <w:pPr>
        <w:autoSpaceDE w:val="0"/>
        <w:autoSpaceDN w:val="0"/>
        <w:jc w:val="center"/>
        <w:rPr>
          <w:rFonts w:hint="eastAsia" w:ascii="仿宋" w:hAnsi="仿宋" w:eastAsia="仿宋" w:cs="仿宋"/>
          <w:b/>
          <w:color w:val="auto"/>
          <w:spacing w:val="6"/>
          <w:sz w:val="32"/>
          <w:szCs w:val="32"/>
          <w:highlight w:val="none"/>
        </w:rPr>
      </w:pPr>
    </w:p>
    <w:p w14:paraId="6D493CA2">
      <w:pPr>
        <w:autoSpaceDE w:val="0"/>
        <w:autoSpaceDN w:val="0"/>
        <w:jc w:val="center"/>
        <w:rPr>
          <w:rFonts w:hint="eastAsia" w:ascii="仿宋" w:hAnsi="仿宋" w:eastAsia="仿宋" w:cs="仿宋"/>
          <w:b/>
          <w:color w:val="auto"/>
          <w:spacing w:val="6"/>
          <w:sz w:val="32"/>
          <w:szCs w:val="32"/>
          <w:highlight w:val="none"/>
        </w:rPr>
      </w:pPr>
    </w:p>
    <w:p w14:paraId="777234C0">
      <w:pPr>
        <w:autoSpaceDE w:val="0"/>
        <w:autoSpaceDN w:val="0"/>
        <w:jc w:val="center"/>
        <w:rPr>
          <w:rFonts w:hint="eastAsia" w:ascii="仿宋" w:hAnsi="仿宋" w:eastAsia="仿宋" w:cs="仿宋"/>
          <w:b/>
          <w:color w:val="auto"/>
          <w:spacing w:val="6"/>
          <w:sz w:val="32"/>
          <w:szCs w:val="32"/>
          <w:highlight w:val="none"/>
        </w:rPr>
      </w:pPr>
    </w:p>
    <w:p w14:paraId="10F93CE6">
      <w:pPr>
        <w:autoSpaceDE w:val="0"/>
        <w:autoSpaceDN w:val="0"/>
        <w:jc w:val="center"/>
        <w:rPr>
          <w:rFonts w:hint="eastAsia" w:ascii="仿宋" w:hAnsi="仿宋" w:eastAsia="仿宋" w:cs="仿宋"/>
          <w:b/>
          <w:color w:val="auto"/>
          <w:spacing w:val="6"/>
          <w:sz w:val="32"/>
          <w:szCs w:val="32"/>
          <w:highlight w:val="none"/>
        </w:rPr>
      </w:pPr>
    </w:p>
    <w:p w14:paraId="0E15120B">
      <w:pPr>
        <w:autoSpaceDE w:val="0"/>
        <w:autoSpaceDN w:val="0"/>
        <w:jc w:val="center"/>
        <w:rPr>
          <w:rFonts w:hint="eastAsia" w:ascii="仿宋" w:hAnsi="仿宋" w:eastAsia="仿宋" w:cs="仿宋"/>
          <w:b/>
          <w:color w:val="auto"/>
          <w:spacing w:val="6"/>
          <w:sz w:val="32"/>
          <w:szCs w:val="32"/>
          <w:highlight w:val="none"/>
        </w:rPr>
      </w:pPr>
    </w:p>
    <w:p w14:paraId="0EA399F7">
      <w:pPr>
        <w:autoSpaceDE w:val="0"/>
        <w:autoSpaceDN w:val="0"/>
        <w:jc w:val="center"/>
        <w:rPr>
          <w:rFonts w:hint="eastAsia" w:ascii="仿宋" w:hAnsi="仿宋" w:eastAsia="仿宋" w:cs="仿宋"/>
          <w:b/>
          <w:color w:val="auto"/>
          <w:spacing w:val="6"/>
          <w:sz w:val="32"/>
          <w:szCs w:val="32"/>
          <w:highlight w:val="none"/>
        </w:rPr>
      </w:pPr>
    </w:p>
    <w:p w14:paraId="75B9257A">
      <w:pPr>
        <w:autoSpaceDE w:val="0"/>
        <w:autoSpaceDN w:val="0"/>
        <w:jc w:val="center"/>
        <w:rPr>
          <w:rFonts w:hint="eastAsia" w:ascii="仿宋" w:hAnsi="仿宋" w:eastAsia="仿宋" w:cs="仿宋"/>
          <w:b/>
          <w:color w:val="auto"/>
          <w:spacing w:val="6"/>
          <w:sz w:val="32"/>
          <w:szCs w:val="32"/>
          <w:highlight w:val="none"/>
        </w:rPr>
      </w:pPr>
    </w:p>
    <w:p w14:paraId="74502D54">
      <w:pPr>
        <w:autoSpaceDE w:val="0"/>
        <w:autoSpaceDN w:val="0"/>
        <w:jc w:val="center"/>
        <w:rPr>
          <w:rFonts w:hint="eastAsia" w:ascii="仿宋" w:hAnsi="仿宋" w:eastAsia="仿宋" w:cs="仿宋"/>
          <w:b/>
          <w:color w:val="auto"/>
          <w:spacing w:val="6"/>
          <w:sz w:val="32"/>
          <w:szCs w:val="32"/>
          <w:highlight w:val="none"/>
        </w:rPr>
      </w:pPr>
    </w:p>
    <w:p w14:paraId="7A8D58B2">
      <w:pPr>
        <w:rPr>
          <w:rFonts w:hint="eastAsia"/>
          <w:color w:val="auto"/>
          <w:highlight w:val="none"/>
        </w:rPr>
      </w:pPr>
    </w:p>
    <w:p w14:paraId="4638A84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526BC9A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702FA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9EE5B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E69E5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8C09CF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C2FBD08">
      <w:pPr>
        <w:snapToGrid w:val="0"/>
        <w:spacing w:line="360" w:lineRule="auto"/>
        <w:ind w:firstLine="576"/>
        <w:rPr>
          <w:rFonts w:hint="eastAsia" w:ascii="仿宋" w:hAnsi="仿宋" w:eastAsia="仿宋" w:cs="仿宋"/>
          <w:color w:val="auto"/>
          <w:kern w:val="0"/>
          <w:sz w:val="24"/>
          <w:highlight w:val="none"/>
          <w:lang w:val="zh-CN"/>
        </w:rPr>
      </w:pPr>
      <w:bookmarkStart w:id="53"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0FC722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34626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3"/>
    <w:p w14:paraId="6EE453B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9A57002">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3607B5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8B2E6B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6D8AB5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3A9385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7A857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0F2ECD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B7DD50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7BA394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A96E0D6">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0E0AEF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96004B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652A1BC">
      <w:pPr>
        <w:autoSpaceDE w:val="0"/>
        <w:autoSpaceDN w:val="0"/>
        <w:jc w:val="center"/>
        <w:rPr>
          <w:rFonts w:hint="eastAsia" w:ascii="仿宋" w:hAnsi="仿宋" w:eastAsia="仿宋" w:cs="仿宋"/>
          <w:b/>
          <w:color w:val="auto"/>
          <w:spacing w:val="6"/>
          <w:sz w:val="32"/>
          <w:szCs w:val="32"/>
          <w:highlight w:val="none"/>
        </w:rPr>
      </w:pPr>
    </w:p>
    <w:p w14:paraId="6591E268">
      <w:pPr>
        <w:autoSpaceDE w:val="0"/>
        <w:autoSpaceDN w:val="0"/>
        <w:jc w:val="center"/>
        <w:rPr>
          <w:rFonts w:hint="eastAsia" w:ascii="仿宋" w:hAnsi="仿宋" w:eastAsia="仿宋" w:cs="仿宋"/>
          <w:b/>
          <w:color w:val="auto"/>
          <w:spacing w:val="6"/>
          <w:sz w:val="32"/>
          <w:szCs w:val="32"/>
          <w:highlight w:val="none"/>
        </w:rPr>
      </w:pPr>
    </w:p>
    <w:p w14:paraId="4E2672F2">
      <w:pPr>
        <w:autoSpaceDE w:val="0"/>
        <w:autoSpaceDN w:val="0"/>
        <w:jc w:val="center"/>
        <w:rPr>
          <w:rFonts w:hint="eastAsia" w:ascii="仿宋" w:hAnsi="仿宋" w:eastAsia="仿宋" w:cs="仿宋"/>
          <w:b/>
          <w:color w:val="auto"/>
          <w:spacing w:val="6"/>
          <w:sz w:val="32"/>
          <w:szCs w:val="32"/>
          <w:highlight w:val="none"/>
        </w:rPr>
      </w:pPr>
    </w:p>
    <w:p w14:paraId="7C7252CD">
      <w:pPr>
        <w:autoSpaceDE w:val="0"/>
        <w:autoSpaceDN w:val="0"/>
        <w:jc w:val="center"/>
        <w:rPr>
          <w:rFonts w:hint="eastAsia" w:ascii="仿宋" w:hAnsi="仿宋" w:eastAsia="仿宋" w:cs="仿宋"/>
          <w:b/>
          <w:color w:val="auto"/>
          <w:spacing w:val="6"/>
          <w:sz w:val="32"/>
          <w:szCs w:val="32"/>
          <w:highlight w:val="none"/>
        </w:rPr>
      </w:pPr>
    </w:p>
    <w:p w14:paraId="4BD80BE6">
      <w:pPr>
        <w:autoSpaceDE w:val="0"/>
        <w:autoSpaceDN w:val="0"/>
        <w:jc w:val="center"/>
        <w:rPr>
          <w:rFonts w:hint="eastAsia" w:ascii="仿宋" w:hAnsi="仿宋" w:eastAsia="仿宋" w:cs="仿宋"/>
          <w:b/>
          <w:color w:val="auto"/>
          <w:spacing w:val="6"/>
          <w:sz w:val="32"/>
          <w:szCs w:val="32"/>
          <w:highlight w:val="none"/>
        </w:rPr>
      </w:pPr>
    </w:p>
    <w:p w14:paraId="4EF3BC39">
      <w:pPr>
        <w:autoSpaceDE w:val="0"/>
        <w:autoSpaceDN w:val="0"/>
        <w:jc w:val="center"/>
        <w:rPr>
          <w:rFonts w:hint="eastAsia" w:ascii="仿宋" w:hAnsi="仿宋" w:eastAsia="仿宋" w:cs="仿宋"/>
          <w:b/>
          <w:color w:val="auto"/>
          <w:spacing w:val="6"/>
          <w:sz w:val="32"/>
          <w:szCs w:val="32"/>
          <w:highlight w:val="none"/>
        </w:rPr>
      </w:pPr>
    </w:p>
    <w:p w14:paraId="30205D3B">
      <w:pPr>
        <w:autoSpaceDE w:val="0"/>
        <w:autoSpaceDN w:val="0"/>
        <w:jc w:val="center"/>
        <w:rPr>
          <w:rFonts w:hint="eastAsia" w:ascii="仿宋" w:hAnsi="仿宋" w:eastAsia="仿宋" w:cs="仿宋"/>
          <w:b/>
          <w:color w:val="auto"/>
          <w:spacing w:val="6"/>
          <w:sz w:val="32"/>
          <w:szCs w:val="32"/>
          <w:highlight w:val="none"/>
        </w:rPr>
      </w:pPr>
    </w:p>
    <w:p w14:paraId="5A3F84B0">
      <w:pPr>
        <w:autoSpaceDE w:val="0"/>
        <w:autoSpaceDN w:val="0"/>
        <w:jc w:val="center"/>
        <w:rPr>
          <w:rFonts w:hint="eastAsia" w:ascii="仿宋" w:hAnsi="仿宋" w:eastAsia="仿宋" w:cs="仿宋"/>
          <w:b/>
          <w:color w:val="auto"/>
          <w:spacing w:val="6"/>
          <w:sz w:val="32"/>
          <w:szCs w:val="32"/>
          <w:highlight w:val="none"/>
        </w:rPr>
      </w:pPr>
    </w:p>
    <w:p w14:paraId="6E2DEF27">
      <w:pPr>
        <w:autoSpaceDE w:val="0"/>
        <w:autoSpaceDN w:val="0"/>
        <w:jc w:val="center"/>
        <w:rPr>
          <w:rFonts w:hint="eastAsia" w:ascii="仿宋" w:hAnsi="仿宋" w:eastAsia="仿宋" w:cs="仿宋"/>
          <w:b/>
          <w:color w:val="auto"/>
          <w:spacing w:val="6"/>
          <w:sz w:val="32"/>
          <w:szCs w:val="32"/>
          <w:highlight w:val="none"/>
        </w:rPr>
      </w:pPr>
    </w:p>
    <w:p w14:paraId="54B903FB">
      <w:pPr>
        <w:autoSpaceDE w:val="0"/>
        <w:autoSpaceDN w:val="0"/>
        <w:jc w:val="center"/>
        <w:rPr>
          <w:rFonts w:hint="eastAsia" w:ascii="仿宋" w:hAnsi="仿宋" w:eastAsia="仿宋" w:cs="仿宋"/>
          <w:b/>
          <w:color w:val="auto"/>
          <w:spacing w:val="6"/>
          <w:sz w:val="32"/>
          <w:szCs w:val="32"/>
          <w:highlight w:val="none"/>
        </w:rPr>
      </w:pPr>
    </w:p>
    <w:p w14:paraId="421A94BA">
      <w:pPr>
        <w:autoSpaceDE w:val="0"/>
        <w:autoSpaceDN w:val="0"/>
        <w:jc w:val="both"/>
        <w:rPr>
          <w:rFonts w:hint="eastAsia" w:ascii="仿宋" w:hAnsi="仿宋" w:eastAsia="仿宋" w:cs="仿宋"/>
          <w:b/>
          <w:color w:val="auto"/>
          <w:spacing w:val="6"/>
          <w:sz w:val="32"/>
          <w:szCs w:val="32"/>
          <w:highlight w:val="none"/>
        </w:rPr>
      </w:pPr>
    </w:p>
    <w:p w14:paraId="7D909D1D">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6FA93765">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2490E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F50810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9C8CF9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8384E0E">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E37764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8C2E235">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134042B">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4"/>
    </w:p>
    <w:p w14:paraId="185198D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78F8EA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4154C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2CD27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4645F0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DFEF40C">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E118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223C9D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D9A2E6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7A1CE4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FCBCAF0">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4022FE9A">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45C434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6CBBAC7">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5982F0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784AFE">
      <w:pPr>
        <w:autoSpaceDE w:val="0"/>
        <w:autoSpaceDN w:val="0"/>
        <w:jc w:val="center"/>
        <w:rPr>
          <w:rFonts w:hint="eastAsia" w:ascii="仿宋" w:hAnsi="仿宋" w:eastAsia="仿宋" w:cs="仿宋"/>
          <w:b/>
          <w:color w:val="auto"/>
          <w:spacing w:val="6"/>
          <w:sz w:val="32"/>
          <w:szCs w:val="32"/>
          <w:highlight w:val="none"/>
        </w:rPr>
      </w:pPr>
    </w:p>
    <w:p w14:paraId="237C1B98">
      <w:pPr>
        <w:autoSpaceDE w:val="0"/>
        <w:autoSpaceDN w:val="0"/>
        <w:jc w:val="center"/>
        <w:rPr>
          <w:rFonts w:hint="eastAsia" w:ascii="仿宋" w:hAnsi="仿宋" w:eastAsia="仿宋" w:cs="仿宋"/>
          <w:b/>
          <w:color w:val="auto"/>
          <w:spacing w:val="6"/>
          <w:sz w:val="32"/>
          <w:szCs w:val="32"/>
          <w:highlight w:val="none"/>
        </w:rPr>
      </w:pPr>
    </w:p>
    <w:p w14:paraId="68B7158D">
      <w:pPr>
        <w:autoSpaceDE w:val="0"/>
        <w:autoSpaceDN w:val="0"/>
        <w:jc w:val="center"/>
        <w:rPr>
          <w:rFonts w:hint="eastAsia" w:ascii="仿宋" w:hAnsi="仿宋" w:eastAsia="仿宋" w:cs="仿宋"/>
          <w:b/>
          <w:color w:val="auto"/>
          <w:spacing w:val="6"/>
          <w:sz w:val="32"/>
          <w:szCs w:val="32"/>
          <w:highlight w:val="none"/>
        </w:rPr>
      </w:pPr>
    </w:p>
    <w:p w14:paraId="3A852C35">
      <w:pPr>
        <w:autoSpaceDE w:val="0"/>
        <w:autoSpaceDN w:val="0"/>
        <w:jc w:val="center"/>
        <w:rPr>
          <w:rFonts w:hint="eastAsia" w:ascii="仿宋" w:hAnsi="仿宋" w:eastAsia="仿宋" w:cs="仿宋"/>
          <w:b/>
          <w:color w:val="auto"/>
          <w:spacing w:val="6"/>
          <w:sz w:val="32"/>
          <w:szCs w:val="32"/>
          <w:highlight w:val="none"/>
        </w:rPr>
      </w:pPr>
    </w:p>
    <w:p w14:paraId="0DFBBFF8">
      <w:pPr>
        <w:autoSpaceDE w:val="0"/>
        <w:autoSpaceDN w:val="0"/>
        <w:jc w:val="center"/>
        <w:rPr>
          <w:rFonts w:hint="eastAsia" w:ascii="仿宋" w:hAnsi="仿宋" w:eastAsia="仿宋" w:cs="仿宋"/>
          <w:b/>
          <w:color w:val="auto"/>
          <w:spacing w:val="6"/>
          <w:sz w:val="32"/>
          <w:szCs w:val="32"/>
          <w:highlight w:val="none"/>
        </w:rPr>
      </w:pPr>
    </w:p>
    <w:p w14:paraId="359441A4">
      <w:pPr>
        <w:autoSpaceDE w:val="0"/>
        <w:autoSpaceDN w:val="0"/>
        <w:jc w:val="center"/>
        <w:rPr>
          <w:rFonts w:hint="eastAsia" w:ascii="仿宋" w:hAnsi="仿宋" w:eastAsia="仿宋" w:cs="仿宋"/>
          <w:b/>
          <w:color w:val="auto"/>
          <w:spacing w:val="6"/>
          <w:sz w:val="32"/>
          <w:szCs w:val="32"/>
          <w:highlight w:val="none"/>
        </w:rPr>
      </w:pPr>
    </w:p>
    <w:p w14:paraId="021CAD77">
      <w:pPr>
        <w:autoSpaceDE w:val="0"/>
        <w:autoSpaceDN w:val="0"/>
        <w:jc w:val="center"/>
        <w:rPr>
          <w:rFonts w:hint="eastAsia" w:ascii="仿宋" w:hAnsi="仿宋" w:eastAsia="仿宋" w:cs="仿宋"/>
          <w:b/>
          <w:color w:val="auto"/>
          <w:spacing w:val="6"/>
          <w:sz w:val="32"/>
          <w:szCs w:val="32"/>
          <w:highlight w:val="none"/>
        </w:rPr>
      </w:pPr>
    </w:p>
    <w:p w14:paraId="460D0DED">
      <w:pPr>
        <w:autoSpaceDE w:val="0"/>
        <w:autoSpaceDN w:val="0"/>
        <w:jc w:val="center"/>
        <w:rPr>
          <w:rFonts w:hint="eastAsia" w:ascii="仿宋" w:hAnsi="仿宋" w:eastAsia="仿宋" w:cs="仿宋"/>
          <w:b/>
          <w:color w:val="auto"/>
          <w:spacing w:val="6"/>
          <w:sz w:val="32"/>
          <w:szCs w:val="32"/>
          <w:highlight w:val="none"/>
        </w:rPr>
      </w:pPr>
    </w:p>
    <w:p w14:paraId="4D2BA06D">
      <w:pPr>
        <w:autoSpaceDE w:val="0"/>
        <w:autoSpaceDN w:val="0"/>
        <w:jc w:val="center"/>
        <w:rPr>
          <w:rFonts w:hint="eastAsia" w:ascii="仿宋" w:hAnsi="仿宋" w:eastAsia="仿宋" w:cs="仿宋"/>
          <w:b/>
          <w:color w:val="auto"/>
          <w:spacing w:val="6"/>
          <w:sz w:val="32"/>
          <w:szCs w:val="32"/>
          <w:highlight w:val="none"/>
        </w:rPr>
      </w:pPr>
    </w:p>
    <w:p w14:paraId="482B90C1">
      <w:pPr>
        <w:autoSpaceDE w:val="0"/>
        <w:autoSpaceDN w:val="0"/>
        <w:jc w:val="center"/>
        <w:rPr>
          <w:rFonts w:hint="eastAsia" w:ascii="仿宋" w:hAnsi="仿宋" w:eastAsia="仿宋" w:cs="仿宋"/>
          <w:b/>
          <w:color w:val="auto"/>
          <w:spacing w:val="6"/>
          <w:sz w:val="32"/>
          <w:szCs w:val="32"/>
          <w:highlight w:val="none"/>
        </w:rPr>
      </w:pPr>
    </w:p>
    <w:p w14:paraId="352A0B06">
      <w:pPr>
        <w:autoSpaceDE w:val="0"/>
        <w:autoSpaceDN w:val="0"/>
        <w:jc w:val="center"/>
        <w:rPr>
          <w:rFonts w:hint="eastAsia" w:ascii="仿宋" w:hAnsi="仿宋" w:eastAsia="仿宋" w:cs="仿宋"/>
          <w:b/>
          <w:color w:val="auto"/>
          <w:spacing w:val="6"/>
          <w:sz w:val="32"/>
          <w:szCs w:val="32"/>
          <w:highlight w:val="none"/>
        </w:rPr>
      </w:pPr>
    </w:p>
    <w:p w14:paraId="3D3022E9">
      <w:pPr>
        <w:pStyle w:val="80"/>
        <w:rPr>
          <w:rFonts w:hint="eastAsia" w:ascii="仿宋" w:hAnsi="仿宋" w:eastAsia="仿宋" w:cs="仿宋"/>
          <w:b/>
          <w:color w:val="auto"/>
          <w:spacing w:val="6"/>
          <w:sz w:val="32"/>
          <w:szCs w:val="32"/>
          <w:highlight w:val="none"/>
        </w:rPr>
      </w:pPr>
    </w:p>
    <w:p w14:paraId="0714FC84">
      <w:pPr>
        <w:pStyle w:val="81"/>
        <w:rPr>
          <w:rFonts w:hint="eastAsia" w:ascii="仿宋" w:hAnsi="仿宋" w:eastAsia="仿宋" w:cs="仿宋"/>
          <w:b/>
          <w:color w:val="auto"/>
          <w:spacing w:val="6"/>
          <w:sz w:val="32"/>
          <w:szCs w:val="32"/>
          <w:highlight w:val="none"/>
        </w:rPr>
      </w:pPr>
    </w:p>
    <w:p w14:paraId="5F67E7D7">
      <w:pPr>
        <w:rPr>
          <w:rFonts w:hint="eastAsia" w:ascii="仿宋" w:hAnsi="仿宋" w:eastAsia="仿宋" w:cs="仿宋"/>
          <w:b/>
          <w:color w:val="auto"/>
          <w:spacing w:val="6"/>
          <w:sz w:val="32"/>
          <w:szCs w:val="32"/>
          <w:highlight w:val="none"/>
        </w:rPr>
      </w:pPr>
    </w:p>
    <w:p w14:paraId="0822CF2A">
      <w:pPr>
        <w:pStyle w:val="80"/>
        <w:rPr>
          <w:rFonts w:hint="eastAsia" w:ascii="仿宋" w:hAnsi="仿宋" w:eastAsia="仿宋" w:cs="仿宋"/>
          <w:b/>
          <w:color w:val="auto"/>
          <w:spacing w:val="6"/>
          <w:sz w:val="32"/>
          <w:szCs w:val="32"/>
          <w:highlight w:val="none"/>
        </w:rPr>
      </w:pPr>
    </w:p>
    <w:p w14:paraId="6AEC2E67">
      <w:pPr>
        <w:pStyle w:val="81"/>
        <w:rPr>
          <w:rFonts w:hint="eastAsia"/>
          <w:color w:val="auto"/>
          <w:highlight w:val="none"/>
        </w:rPr>
      </w:pPr>
    </w:p>
    <w:p w14:paraId="75A91537">
      <w:pPr>
        <w:spacing w:line="360" w:lineRule="auto"/>
        <w:jc w:val="both"/>
        <w:rPr>
          <w:rFonts w:hint="eastAsia" w:ascii="仿宋" w:hAnsi="仿宋" w:eastAsia="仿宋" w:cs="仿宋"/>
          <w:b/>
          <w:color w:val="auto"/>
          <w:spacing w:val="6"/>
          <w:sz w:val="32"/>
          <w:szCs w:val="32"/>
          <w:highlight w:val="none"/>
        </w:rPr>
      </w:pPr>
      <w:bookmarkStart w:id="55" w:name="OLE_LINK13"/>
      <w:bookmarkStart w:id="56" w:name="OLE_LINK14"/>
    </w:p>
    <w:p w14:paraId="5ADF01F3">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FB1EFA0">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7B92DDF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5"/>
    <w:bookmarkEnd w:id="56"/>
    <w:p w14:paraId="4271561F">
      <w:pPr>
        <w:spacing w:line="360" w:lineRule="auto"/>
        <w:rPr>
          <w:rFonts w:hint="eastAsia" w:ascii="仿宋" w:hAnsi="仿宋" w:eastAsia="仿宋" w:cs="仿宋"/>
          <w:b/>
          <w:color w:val="auto"/>
          <w:spacing w:val="6"/>
          <w:sz w:val="30"/>
          <w:szCs w:val="30"/>
          <w:highlight w:val="none"/>
        </w:rPr>
      </w:pPr>
    </w:p>
    <w:p w14:paraId="127BC3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0B54B1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51BD992">
      <w:pPr>
        <w:spacing w:line="360" w:lineRule="auto"/>
        <w:ind w:firstLine="480" w:firstLineChars="200"/>
        <w:rPr>
          <w:rFonts w:hint="eastAsia" w:ascii="仿宋" w:hAnsi="仿宋" w:eastAsia="仿宋" w:cs="仿宋"/>
          <w:color w:val="auto"/>
          <w:sz w:val="24"/>
          <w:highlight w:val="none"/>
        </w:rPr>
      </w:pPr>
    </w:p>
    <w:p w14:paraId="3A4BE6EA">
      <w:pPr>
        <w:spacing w:line="360" w:lineRule="auto"/>
        <w:ind w:firstLine="480" w:firstLineChars="200"/>
        <w:rPr>
          <w:rFonts w:hint="eastAsia" w:ascii="仿宋" w:hAnsi="仿宋" w:eastAsia="仿宋" w:cs="仿宋"/>
          <w:color w:val="auto"/>
          <w:sz w:val="24"/>
          <w:highlight w:val="none"/>
        </w:rPr>
      </w:pPr>
    </w:p>
    <w:p w14:paraId="1F24243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7B021CA">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01E568C">
      <w:pPr>
        <w:autoSpaceDE w:val="0"/>
        <w:autoSpaceDN w:val="0"/>
        <w:jc w:val="center"/>
        <w:rPr>
          <w:rFonts w:hint="eastAsia" w:ascii="仿宋" w:hAnsi="仿宋" w:eastAsia="仿宋" w:cs="仿宋"/>
          <w:b/>
          <w:color w:val="auto"/>
          <w:spacing w:val="6"/>
          <w:sz w:val="32"/>
          <w:szCs w:val="32"/>
          <w:highlight w:val="none"/>
        </w:rPr>
      </w:pPr>
    </w:p>
    <w:p w14:paraId="051249AA">
      <w:pPr>
        <w:autoSpaceDE w:val="0"/>
        <w:autoSpaceDN w:val="0"/>
        <w:jc w:val="center"/>
        <w:rPr>
          <w:rFonts w:hint="eastAsia" w:ascii="仿宋" w:hAnsi="仿宋" w:eastAsia="仿宋" w:cs="仿宋"/>
          <w:b/>
          <w:color w:val="auto"/>
          <w:spacing w:val="6"/>
          <w:sz w:val="32"/>
          <w:szCs w:val="32"/>
          <w:highlight w:val="none"/>
        </w:rPr>
      </w:pPr>
    </w:p>
    <w:p w14:paraId="5F41806D">
      <w:pPr>
        <w:autoSpaceDE w:val="0"/>
        <w:autoSpaceDN w:val="0"/>
        <w:jc w:val="center"/>
        <w:rPr>
          <w:rFonts w:hint="eastAsia" w:ascii="仿宋" w:hAnsi="仿宋" w:eastAsia="仿宋" w:cs="仿宋"/>
          <w:b/>
          <w:color w:val="auto"/>
          <w:spacing w:val="6"/>
          <w:sz w:val="32"/>
          <w:szCs w:val="32"/>
          <w:highlight w:val="none"/>
        </w:rPr>
      </w:pPr>
    </w:p>
    <w:p w14:paraId="63B17E60">
      <w:pPr>
        <w:autoSpaceDE w:val="0"/>
        <w:autoSpaceDN w:val="0"/>
        <w:jc w:val="center"/>
        <w:rPr>
          <w:rFonts w:hint="eastAsia" w:ascii="仿宋" w:hAnsi="仿宋" w:eastAsia="仿宋" w:cs="仿宋"/>
          <w:b/>
          <w:color w:val="auto"/>
          <w:spacing w:val="6"/>
          <w:sz w:val="32"/>
          <w:szCs w:val="32"/>
          <w:highlight w:val="none"/>
        </w:rPr>
      </w:pPr>
    </w:p>
    <w:p w14:paraId="280B48BF">
      <w:pPr>
        <w:autoSpaceDE w:val="0"/>
        <w:autoSpaceDN w:val="0"/>
        <w:jc w:val="center"/>
        <w:rPr>
          <w:rFonts w:hint="eastAsia" w:ascii="仿宋" w:hAnsi="仿宋" w:eastAsia="仿宋" w:cs="仿宋"/>
          <w:b/>
          <w:color w:val="auto"/>
          <w:spacing w:val="6"/>
          <w:sz w:val="32"/>
          <w:szCs w:val="32"/>
          <w:highlight w:val="none"/>
        </w:rPr>
      </w:pPr>
    </w:p>
    <w:p w14:paraId="6EB739F9">
      <w:pPr>
        <w:autoSpaceDE w:val="0"/>
        <w:autoSpaceDN w:val="0"/>
        <w:jc w:val="center"/>
        <w:rPr>
          <w:rFonts w:hint="eastAsia" w:ascii="仿宋" w:hAnsi="仿宋" w:eastAsia="仿宋" w:cs="仿宋"/>
          <w:b/>
          <w:color w:val="auto"/>
          <w:spacing w:val="6"/>
          <w:sz w:val="32"/>
          <w:szCs w:val="32"/>
          <w:highlight w:val="none"/>
        </w:rPr>
      </w:pPr>
    </w:p>
    <w:p w14:paraId="36C0F830">
      <w:pPr>
        <w:autoSpaceDE w:val="0"/>
        <w:autoSpaceDN w:val="0"/>
        <w:jc w:val="center"/>
        <w:rPr>
          <w:rFonts w:hint="eastAsia" w:ascii="仿宋" w:hAnsi="仿宋" w:eastAsia="仿宋" w:cs="仿宋"/>
          <w:b/>
          <w:color w:val="auto"/>
          <w:spacing w:val="6"/>
          <w:sz w:val="32"/>
          <w:szCs w:val="32"/>
          <w:highlight w:val="none"/>
        </w:rPr>
      </w:pPr>
    </w:p>
    <w:p w14:paraId="4CD8615C">
      <w:pPr>
        <w:autoSpaceDE w:val="0"/>
        <w:autoSpaceDN w:val="0"/>
        <w:jc w:val="center"/>
        <w:rPr>
          <w:rFonts w:hint="eastAsia" w:ascii="仿宋" w:hAnsi="仿宋" w:eastAsia="仿宋" w:cs="仿宋"/>
          <w:b/>
          <w:color w:val="auto"/>
          <w:spacing w:val="6"/>
          <w:sz w:val="32"/>
          <w:szCs w:val="32"/>
          <w:highlight w:val="none"/>
        </w:rPr>
      </w:pPr>
    </w:p>
    <w:p w14:paraId="27E915D1">
      <w:pPr>
        <w:autoSpaceDE w:val="0"/>
        <w:autoSpaceDN w:val="0"/>
        <w:jc w:val="center"/>
        <w:rPr>
          <w:rFonts w:hint="eastAsia" w:ascii="仿宋" w:hAnsi="仿宋" w:eastAsia="仿宋" w:cs="仿宋"/>
          <w:b/>
          <w:color w:val="auto"/>
          <w:spacing w:val="6"/>
          <w:sz w:val="32"/>
          <w:szCs w:val="32"/>
          <w:highlight w:val="none"/>
        </w:rPr>
      </w:pPr>
    </w:p>
    <w:p w14:paraId="5D56C360">
      <w:pPr>
        <w:autoSpaceDE w:val="0"/>
        <w:autoSpaceDN w:val="0"/>
        <w:jc w:val="center"/>
        <w:rPr>
          <w:rFonts w:hint="eastAsia" w:ascii="仿宋" w:hAnsi="仿宋" w:eastAsia="仿宋" w:cs="仿宋"/>
          <w:b/>
          <w:color w:val="auto"/>
          <w:spacing w:val="6"/>
          <w:sz w:val="32"/>
          <w:szCs w:val="32"/>
          <w:highlight w:val="none"/>
        </w:rPr>
      </w:pPr>
    </w:p>
    <w:p w14:paraId="4D577441">
      <w:pPr>
        <w:autoSpaceDE w:val="0"/>
        <w:autoSpaceDN w:val="0"/>
        <w:jc w:val="center"/>
        <w:rPr>
          <w:rFonts w:hint="eastAsia" w:ascii="仿宋" w:hAnsi="仿宋" w:eastAsia="仿宋" w:cs="仿宋"/>
          <w:b/>
          <w:color w:val="auto"/>
          <w:spacing w:val="6"/>
          <w:sz w:val="32"/>
          <w:szCs w:val="32"/>
          <w:highlight w:val="none"/>
        </w:rPr>
      </w:pPr>
    </w:p>
    <w:p w14:paraId="41E10530">
      <w:pPr>
        <w:autoSpaceDE w:val="0"/>
        <w:autoSpaceDN w:val="0"/>
        <w:jc w:val="center"/>
        <w:rPr>
          <w:rFonts w:hint="eastAsia" w:ascii="仿宋" w:hAnsi="仿宋" w:eastAsia="仿宋" w:cs="仿宋"/>
          <w:b/>
          <w:color w:val="auto"/>
          <w:spacing w:val="6"/>
          <w:sz w:val="32"/>
          <w:szCs w:val="32"/>
          <w:highlight w:val="none"/>
        </w:rPr>
      </w:pPr>
    </w:p>
    <w:p w14:paraId="44CF3AEC">
      <w:pPr>
        <w:autoSpaceDE w:val="0"/>
        <w:autoSpaceDN w:val="0"/>
        <w:jc w:val="center"/>
        <w:rPr>
          <w:rFonts w:hint="eastAsia" w:ascii="仿宋" w:hAnsi="仿宋" w:eastAsia="仿宋" w:cs="仿宋"/>
          <w:b/>
          <w:color w:val="auto"/>
          <w:spacing w:val="6"/>
          <w:sz w:val="32"/>
          <w:szCs w:val="32"/>
          <w:highlight w:val="none"/>
        </w:rPr>
      </w:pPr>
    </w:p>
    <w:p w14:paraId="236C6863">
      <w:pPr>
        <w:autoSpaceDE w:val="0"/>
        <w:autoSpaceDN w:val="0"/>
        <w:jc w:val="center"/>
        <w:rPr>
          <w:rFonts w:hint="eastAsia" w:ascii="仿宋" w:hAnsi="仿宋" w:eastAsia="仿宋" w:cs="仿宋"/>
          <w:b/>
          <w:color w:val="auto"/>
          <w:spacing w:val="6"/>
          <w:sz w:val="32"/>
          <w:szCs w:val="32"/>
          <w:highlight w:val="none"/>
        </w:rPr>
      </w:pPr>
    </w:p>
    <w:p w14:paraId="0D788531">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82EC251">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5C23458B">
      <w:pPr>
        <w:spacing w:line="360" w:lineRule="auto"/>
        <w:jc w:val="center"/>
        <w:rPr>
          <w:rFonts w:hint="eastAsia" w:ascii="仿宋" w:hAnsi="仿宋" w:eastAsia="仿宋" w:cs="仿宋"/>
          <w:color w:val="auto"/>
          <w:sz w:val="24"/>
          <w:highlight w:val="none"/>
          <w:u w:val="single"/>
        </w:rPr>
      </w:pPr>
    </w:p>
    <w:p w14:paraId="428373B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5C2AA5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82D9D0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705E0B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BFFF97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7452EA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E13566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47E711D">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1B13BB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500D70C">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F9E511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1F280F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663751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D7BBD2B">
      <w:pPr>
        <w:spacing w:line="360" w:lineRule="auto"/>
        <w:jc w:val="center"/>
        <w:rPr>
          <w:rFonts w:hint="eastAsia" w:ascii="仿宋" w:hAnsi="仿宋" w:eastAsia="仿宋" w:cs="仿宋"/>
          <w:b/>
          <w:color w:val="auto"/>
          <w:sz w:val="32"/>
          <w:szCs w:val="32"/>
          <w:highlight w:val="none"/>
        </w:rPr>
      </w:pPr>
    </w:p>
    <w:p w14:paraId="46D7A882">
      <w:pPr>
        <w:spacing w:line="360" w:lineRule="auto"/>
        <w:jc w:val="center"/>
        <w:rPr>
          <w:rFonts w:hint="eastAsia" w:ascii="仿宋" w:hAnsi="仿宋" w:eastAsia="仿宋" w:cs="仿宋"/>
          <w:b/>
          <w:color w:val="auto"/>
          <w:sz w:val="32"/>
          <w:szCs w:val="32"/>
          <w:highlight w:val="none"/>
        </w:rPr>
      </w:pPr>
    </w:p>
    <w:p w14:paraId="5BD7E456">
      <w:pPr>
        <w:spacing w:line="360" w:lineRule="auto"/>
        <w:jc w:val="center"/>
        <w:rPr>
          <w:rFonts w:hint="eastAsia" w:ascii="仿宋" w:hAnsi="仿宋" w:eastAsia="仿宋" w:cs="仿宋"/>
          <w:b/>
          <w:color w:val="auto"/>
          <w:sz w:val="32"/>
          <w:szCs w:val="32"/>
          <w:highlight w:val="none"/>
        </w:rPr>
      </w:pPr>
    </w:p>
    <w:p w14:paraId="443DB20E">
      <w:pPr>
        <w:spacing w:line="360" w:lineRule="auto"/>
        <w:jc w:val="center"/>
        <w:rPr>
          <w:rFonts w:hint="eastAsia" w:ascii="仿宋" w:hAnsi="仿宋" w:eastAsia="仿宋" w:cs="仿宋"/>
          <w:b/>
          <w:color w:val="auto"/>
          <w:sz w:val="32"/>
          <w:szCs w:val="32"/>
          <w:highlight w:val="none"/>
        </w:rPr>
      </w:pPr>
    </w:p>
    <w:p w14:paraId="721416C9">
      <w:pPr>
        <w:spacing w:line="360" w:lineRule="auto"/>
        <w:jc w:val="center"/>
        <w:rPr>
          <w:rFonts w:hint="eastAsia" w:ascii="仿宋" w:hAnsi="仿宋" w:eastAsia="仿宋" w:cs="仿宋"/>
          <w:b/>
          <w:color w:val="auto"/>
          <w:sz w:val="32"/>
          <w:szCs w:val="32"/>
          <w:highlight w:val="none"/>
        </w:rPr>
      </w:pPr>
    </w:p>
    <w:p w14:paraId="40454801">
      <w:pPr>
        <w:spacing w:line="360" w:lineRule="auto"/>
        <w:jc w:val="center"/>
        <w:rPr>
          <w:rFonts w:ascii="宋体" w:hAnsi="宋体" w:cs="宋体"/>
          <w:b/>
          <w:color w:val="auto"/>
          <w:sz w:val="32"/>
          <w:szCs w:val="32"/>
          <w:highlight w:val="none"/>
        </w:rPr>
      </w:pPr>
    </w:p>
    <w:p w14:paraId="7C5F759C">
      <w:pPr>
        <w:spacing w:line="360" w:lineRule="auto"/>
        <w:jc w:val="center"/>
        <w:rPr>
          <w:rFonts w:ascii="宋体" w:hAnsi="宋体" w:cs="宋体"/>
          <w:b/>
          <w:color w:val="auto"/>
          <w:sz w:val="32"/>
          <w:szCs w:val="32"/>
          <w:highlight w:val="none"/>
        </w:rPr>
      </w:pPr>
    </w:p>
    <w:p w14:paraId="026F6E6E">
      <w:pPr>
        <w:spacing w:line="360" w:lineRule="auto"/>
        <w:jc w:val="center"/>
        <w:rPr>
          <w:rFonts w:ascii="宋体" w:hAnsi="宋体" w:cs="宋体"/>
          <w:b/>
          <w:color w:val="auto"/>
          <w:sz w:val="32"/>
          <w:szCs w:val="32"/>
          <w:highlight w:val="none"/>
        </w:rPr>
      </w:pPr>
    </w:p>
    <w:p w14:paraId="681E3DC1">
      <w:pPr>
        <w:spacing w:line="360" w:lineRule="auto"/>
        <w:jc w:val="center"/>
        <w:rPr>
          <w:rFonts w:ascii="宋体" w:hAnsi="宋体" w:cs="宋体"/>
          <w:b/>
          <w:color w:val="auto"/>
          <w:sz w:val="32"/>
          <w:szCs w:val="32"/>
          <w:highlight w:val="none"/>
        </w:rPr>
      </w:pPr>
    </w:p>
    <w:p w14:paraId="33DF4537">
      <w:pPr>
        <w:spacing w:line="360" w:lineRule="auto"/>
        <w:jc w:val="center"/>
        <w:rPr>
          <w:rFonts w:ascii="宋体" w:hAnsi="宋体" w:cs="宋体"/>
          <w:b/>
          <w:color w:val="auto"/>
          <w:sz w:val="32"/>
          <w:szCs w:val="32"/>
          <w:highlight w:val="none"/>
        </w:rPr>
      </w:pPr>
    </w:p>
    <w:p w14:paraId="07BC51A3">
      <w:pPr>
        <w:spacing w:line="360" w:lineRule="auto"/>
        <w:jc w:val="center"/>
        <w:rPr>
          <w:rFonts w:ascii="宋体" w:hAnsi="宋体" w:cs="宋体"/>
          <w:b/>
          <w:color w:val="auto"/>
          <w:sz w:val="32"/>
          <w:szCs w:val="32"/>
          <w:highlight w:val="none"/>
        </w:rPr>
      </w:pPr>
    </w:p>
    <w:p w14:paraId="1AC4A5EA">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686BB7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9CD33C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58758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9B288D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D213AE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0FC633B">
      <w:pPr>
        <w:pStyle w:val="23"/>
        <w:rPr>
          <w:rFonts w:hint="eastAsia"/>
          <w:color w:val="auto"/>
          <w:highlight w:val="none"/>
          <w:lang w:val="en-US" w:eastAsia="zh-CN"/>
        </w:rPr>
      </w:pPr>
    </w:p>
    <w:p w14:paraId="0F8FE66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50313A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4E880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F086FD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60FA82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FE62D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FBB6A8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C527B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6BFFF1F">
      <w:pPr>
        <w:widowControl/>
        <w:jc w:val="left"/>
        <w:rPr>
          <w:rFonts w:hint="eastAsia" w:ascii="仿宋" w:hAnsi="仿宋" w:eastAsia="仿宋" w:cs="仿宋"/>
          <w:color w:val="auto"/>
          <w:kern w:val="0"/>
          <w:sz w:val="24"/>
          <w:highlight w:val="none"/>
        </w:rPr>
      </w:pPr>
    </w:p>
    <w:p w14:paraId="498000E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8168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F47D1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5B4048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AAB572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113553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E04759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6774C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1B8562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C4C4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8BA2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E86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D4D3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596B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36874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E816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975E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68DA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94DE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65532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F4B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CF3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E446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AF0EE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8BEB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4AC7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E0E51A">
            <w:pPr>
              <w:widowControl/>
              <w:jc w:val="left"/>
              <w:rPr>
                <w:rFonts w:hint="eastAsia" w:ascii="仿宋" w:hAnsi="仿宋" w:eastAsia="仿宋" w:cs="仿宋"/>
                <w:color w:val="auto"/>
                <w:kern w:val="0"/>
                <w:sz w:val="24"/>
                <w:highlight w:val="none"/>
              </w:rPr>
            </w:pPr>
          </w:p>
        </w:tc>
        <w:tc>
          <w:tcPr>
            <w:tcW w:w="1560" w:type="dxa"/>
            <w:vAlign w:val="center"/>
          </w:tcPr>
          <w:p w14:paraId="2BB742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78A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A94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1DE29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B594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6AD10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B2C4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EA0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39FED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9D7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6F4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16FFE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FEE20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5017B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8A7F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222D87">
            <w:pPr>
              <w:widowControl/>
              <w:jc w:val="left"/>
              <w:rPr>
                <w:rFonts w:hint="eastAsia" w:ascii="仿宋" w:hAnsi="仿宋" w:eastAsia="仿宋" w:cs="仿宋"/>
                <w:color w:val="auto"/>
                <w:kern w:val="0"/>
                <w:sz w:val="24"/>
                <w:highlight w:val="none"/>
              </w:rPr>
            </w:pPr>
          </w:p>
        </w:tc>
        <w:tc>
          <w:tcPr>
            <w:tcW w:w="1560" w:type="dxa"/>
            <w:vAlign w:val="center"/>
          </w:tcPr>
          <w:p w14:paraId="2C0CE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806F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E2A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93524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2823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BA91D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A059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AAD5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6655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199E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20DA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3EE4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3397F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0EE5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35B9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A81CDE">
            <w:pPr>
              <w:widowControl/>
              <w:jc w:val="left"/>
              <w:rPr>
                <w:rFonts w:hint="eastAsia" w:ascii="仿宋" w:hAnsi="仿宋" w:eastAsia="仿宋" w:cs="仿宋"/>
                <w:color w:val="auto"/>
                <w:kern w:val="0"/>
                <w:sz w:val="24"/>
                <w:highlight w:val="none"/>
              </w:rPr>
            </w:pPr>
          </w:p>
        </w:tc>
        <w:tc>
          <w:tcPr>
            <w:tcW w:w="1560" w:type="dxa"/>
            <w:vAlign w:val="center"/>
          </w:tcPr>
          <w:p w14:paraId="5380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F98E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C7F8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834B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F279C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339FC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B490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3758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6FDA4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A16A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F32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0A0C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99281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AEC9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350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2BBAC6">
            <w:pPr>
              <w:widowControl/>
              <w:jc w:val="left"/>
              <w:rPr>
                <w:rFonts w:hint="eastAsia" w:ascii="仿宋" w:hAnsi="仿宋" w:eastAsia="仿宋" w:cs="仿宋"/>
                <w:color w:val="auto"/>
                <w:kern w:val="0"/>
                <w:sz w:val="24"/>
                <w:highlight w:val="none"/>
              </w:rPr>
            </w:pPr>
          </w:p>
        </w:tc>
        <w:tc>
          <w:tcPr>
            <w:tcW w:w="1560" w:type="dxa"/>
            <w:vAlign w:val="center"/>
          </w:tcPr>
          <w:p w14:paraId="24204F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EB45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E191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FF47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F8D4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6473C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CA2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62D0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B0570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89A56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5AE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64B66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1875F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99B87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2709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35610">
            <w:pPr>
              <w:widowControl/>
              <w:jc w:val="left"/>
              <w:rPr>
                <w:rFonts w:hint="eastAsia" w:ascii="仿宋" w:hAnsi="仿宋" w:eastAsia="仿宋" w:cs="仿宋"/>
                <w:color w:val="auto"/>
                <w:kern w:val="0"/>
                <w:sz w:val="24"/>
                <w:highlight w:val="none"/>
              </w:rPr>
            </w:pPr>
          </w:p>
        </w:tc>
        <w:tc>
          <w:tcPr>
            <w:tcW w:w="1560" w:type="dxa"/>
            <w:vAlign w:val="center"/>
          </w:tcPr>
          <w:p w14:paraId="630EBE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8A2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E814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043B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331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71936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A880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544D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38B70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8D2B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AD9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6719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6D4DB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D708D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399E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9ACFC">
            <w:pPr>
              <w:widowControl/>
              <w:jc w:val="left"/>
              <w:rPr>
                <w:rFonts w:hint="eastAsia" w:ascii="仿宋" w:hAnsi="仿宋" w:eastAsia="仿宋" w:cs="仿宋"/>
                <w:color w:val="auto"/>
                <w:kern w:val="0"/>
                <w:sz w:val="24"/>
                <w:highlight w:val="none"/>
              </w:rPr>
            </w:pPr>
          </w:p>
        </w:tc>
        <w:tc>
          <w:tcPr>
            <w:tcW w:w="1560" w:type="dxa"/>
            <w:vAlign w:val="center"/>
          </w:tcPr>
          <w:p w14:paraId="2D1B1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1AE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FE6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C2F9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A9D3A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1CF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6AD3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36EB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ABC85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828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D524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FA46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8451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8FBE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5B55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E15556">
            <w:pPr>
              <w:widowControl/>
              <w:jc w:val="left"/>
              <w:rPr>
                <w:rFonts w:hint="eastAsia" w:ascii="仿宋" w:hAnsi="仿宋" w:eastAsia="仿宋" w:cs="仿宋"/>
                <w:color w:val="auto"/>
                <w:kern w:val="0"/>
                <w:sz w:val="24"/>
                <w:highlight w:val="none"/>
              </w:rPr>
            </w:pPr>
          </w:p>
        </w:tc>
        <w:tc>
          <w:tcPr>
            <w:tcW w:w="1560" w:type="dxa"/>
            <w:vAlign w:val="center"/>
          </w:tcPr>
          <w:p w14:paraId="05DC82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D790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1B2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4BD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C7A9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01C1F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8AC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92B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DCC8A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D28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B8A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D91B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A09BE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407A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537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21E8E9">
            <w:pPr>
              <w:widowControl/>
              <w:jc w:val="left"/>
              <w:rPr>
                <w:rFonts w:hint="eastAsia" w:ascii="仿宋" w:hAnsi="仿宋" w:eastAsia="仿宋" w:cs="仿宋"/>
                <w:color w:val="auto"/>
                <w:kern w:val="0"/>
                <w:sz w:val="24"/>
                <w:highlight w:val="none"/>
              </w:rPr>
            </w:pPr>
          </w:p>
        </w:tc>
        <w:tc>
          <w:tcPr>
            <w:tcW w:w="1560" w:type="dxa"/>
            <w:vAlign w:val="center"/>
          </w:tcPr>
          <w:p w14:paraId="7B6DE5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F5AC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A1C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F94B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B305E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ADE3C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996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15C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6F026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577C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466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08F99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9856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73862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8CE0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9EE534">
            <w:pPr>
              <w:widowControl/>
              <w:jc w:val="left"/>
              <w:rPr>
                <w:rFonts w:hint="eastAsia" w:ascii="仿宋" w:hAnsi="仿宋" w:eastAsia="仿宋" w:cs="仿宋"/>
                <w:color w:val="auto"/>
                <w:kern w:val="0"/>
                <w:sz w:val="24"/>
                <w:highlight w:val="none"/>
              </w:rPr>
            </w:pPr>
          </w:p>
        </w:tc>
        <w:tc>
          <w:tcPr>
            <w:tcW w:w="1560" w:type="dxa"/>
            <w:vAlign w:val="center"/>
          </w:tcPr>
          <w:p w14:paraId="62F00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CC7A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B4C0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A0F31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DB32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0BCD3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BE8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FB2A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8D025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CCAD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E4B0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38243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45CCD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32A8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5F72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A77B9A">
            <w:pPr>
              <w:widowControl/>
              <w:jc w:val="left"/>
              <w:rPr>
                <w:rFonts w:hint="eastAsia" w:ascii="仿宋" w:hAnsi="仿宋" w:eastAsia="仿宋" w:cs="仿宋"/>
                <w:color w:val="auto"/>
                <w:kern w:val="0"/>
                <w:sz w:val="24"/>
                <w:highlight w:val="none"/>
              </w:rPr>
            </w:pPr>
          </w:p>
        </w:tc>
        <w:tc>
          <w:tcPr>
            <w:tcW w:w="1560" w:type="dxa"/>
            <w:vAlign w:val="center"/>
          </w:tcPr>
          <w:p w14:paraId="2A7D3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61C8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DCB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9E5D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80755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94188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024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3815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A114E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3212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DF0C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5462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D02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355C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FA4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E65330">
            <w:pPr>
              <w:widowControl/>
              <w:jc w:val="left"/>
              <w:rPr>
                <w:rFonts w:hint="eastAsia" w:ascii="仿宋" w:hAnsi="仿宋" w:eastAsia="仿宋" w:cs="仿宋"/>
                <w:color w:val="auto"/>
                <w:kern w:val="0"/>
                <w:sz w:val="24"/>
                <w:highlight w:val="none"/>
              </w:rPr>
            </w:pPr>
          </w:p>
        </w:tc>
        <w:tc>
          <w:tcPr>
            <w:tcW w:w="1560" w:type="dxa"/>
            <w:vAlign w:val="center"/>
          </w:tcPr>
          <w:p w14:paraId="31FA6B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42C6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0204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F1514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8A8A7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414F0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E201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54A0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8428A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AC20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DEAE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40661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65456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6B4B5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DB17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5F61E">
            <w:pPr>
              <w:widowControl/>
              <w:jc w:val="left"/>
              <w:rPr>
                <w:rFonts w:hint="eastAsia" w:ascii="仿宋" w:hAnsi="仿宋" w:eastAsia="仿宋" w:cs="仿宋"/>
                <w:color w:val="auto"/>
                <w:kern w:val="0"/>
                <w:sz w:val="24"/>
                <w:highlight w:val="none"/>
              </w:rPr>
            </w:pPr>
          </w:p>
        </w:tc>
        <w:tc>
          <w:tcPr>
            <w:tcW w:w="1560" w:type="dxa"/>
            <w:vAlign w:val="center"/>
          </w:tcPr>
          <w:p w14:paraId="4C2DB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1B84D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AC08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734D5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248D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5732C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A331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FD95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8190D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7F62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AB7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EDD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AA99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53B8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885E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A8E0B0">
            <w:pPr>
              <w:widowControl/>
              <w:jc w:val="left"/>
              <w:rPr>
                <w:rFonts w:hint="eastAsia" w:ascii="仿宋" w:hAnsi="仿宋" w:eastAsia="仿宋" w:cs="仿宋"/>
                <w:color w:val="auto"/>
                <w:kern w:val="0"/>
                <w:sz w:val="24"/>
                <w:highlight w:val="none"/>
              </w:rPr>
            </w:pPr>
          </w:p>
        </w:tc>
        <w:tc>
          <w:tcPr>
            <w:tcW w:w="1560" w:type="dxa"/>
            <w:vAlign w:val="center"/>
          </w:tcPr>
          <w:p w14:paraId="75D51D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031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D947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50F7D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2F2A5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B882A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471E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7D1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B1FF0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CB54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596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344E1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A9EF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DBB93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632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98BC6">
            <w:pPr>
              <w:widowControl/>
              <w:jc w:val="left"/>
              <w:rPr>
                <w:rFonts w:hint="eastAsia" w:ascii="仿宋" w:hAnsi="仿宋" w:eastAsia="仿宋" w:cs="仿宋"/>
                <w:color w:val="auto"/>
                <w:kern w:val="0"/>
                <w:sz w:val="24"/>
                <w:highlight w:val="none"/>
              </w:rPr>
            </w:pPr>
          </w:p>
        </w:tc>
        <w:tc>
          <w:tcPr>
            <w:tcW w:w="1560" w:type="dxa"/>
            <w:vAlign w:val="center"/>
          </w:tcPr>
          <w:p w14:paraId="030F62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EA62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805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531B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FA20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57171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0AB8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64B8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07C46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0DC8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6D4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5AB47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AF67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4E99A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8C58C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025A1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0CFA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C3BD63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C8479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B4B4AD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CAAE5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E38F31E">
      <w:pPr>
        <w:widowControl/>
        <w:jc w:val="left"/>
        <w:rPr>
          <w:rFonts w:hint="eastAsia" w:ascii="仿宋" w:hAnsi="仿宋" w:eastAsia="仿宋" w:cs="仿宋"/>
          <w:color w:val="auto"/>
          <w:kern w:val="0"/>
          <w:sz w:val="24"/>
          <w:highlight w:val="none"/>
        </w:rPr>
      </w:pPr>
    </w:p>
    <w:p w14:paraId="3BD8B8BD">
      <w:pPr>
        <w:widowControl/>
        <w:jc w:val="left"/>
        <w:rPr>
          <w:rFonts w:hint="eastAsia" w:ascii="仿宋" w:hAnsi="仿宋" w:eastAsia="仿宋" w:cs="仿宋"/>
          <w:color w:val="auto"/>
          <w:kern w:val="0"/>
          <w:sz w:val="24"/>
          <w:highlight w:val="none"/>
        </w:rPr>
      </w:pPr>
    </w:p>
    <w:p w14:paraId="51ACEDF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823947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211BE9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F025CD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C4DEDF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550CD3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E5137F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A26515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A8C2E7F">
      <w:pPr>
        <w:widowControl/>
        <w:jc w:val="left"/>
        <w:rPr>
          <w:rFonts w:hint="eastAsia" w:ascii="仿宋" w:hAnsi="仿宋" w:eastAsia="仿宋" w:cs="仿宋"/>
          <w:color w:val="auto"/>
          <w:kern w:val="0"/>
          <w:sz w:val="18"/>
          <w:szCs w:val="18"/>
          <w:highlight w:val="none"/>
        </w:rPr>
      </w:pPr>
    </w:p>
    <w:p w14:paraId="64E6FAD7">
      <w:pPr>
        <w:widowControl/>
        <w:jc w:val="left"/>
        <w:rPr>
          <w:rFonts w:hint="eastAsia" w:ascii="仿宋" w:hAnsi="仿宋" w:eastAsia="仿宋" w:cs="仿宋"/>
          <w:color w:val="auto"/>
          <w:kern w:val="0"/>
          <w:sz w:val="18"/>
          <w:szCs w:val="18"/>
          <w:highlight w:val="none"/>
        </w:rPr>
      </w:pPr>
    </w:p>
    <w:p w14:paraId="75BAAC56">
      <w:pPr>
        <w:widowControl/>
        <w:jc w:val="left"/>
        <w:rPr>
          <w:rFonts w:hint="eastAsia" w:ascii="仿宋" w:hAnsi="仿宋" w:eastAsia="仿宋" w:cs="仿宋"/>
          <w:color w:val="auto"/>
          <w:kern w:val="0"/>
          <w:sz w:val="18"/>
          <w:szCs w:val="18"/>
          <w:highlight w:val="none"/>
        </w:rPr>
      </w:pPr>
    </w:p>
    <w:p w14:paraId="5830757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12D315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714F2B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D0586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64739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B0AC07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4584B1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23E6222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FB2D1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1111D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7BFE08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D38643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12F74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3AAFD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96B9E3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C98C7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1DEF4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15DA2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75D83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E22285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AEF92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F969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A85F5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9EADB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64D888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D3275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75B2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086A60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8C8295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C86C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94EC5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F8BD99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A45DE1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C121A9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BCFE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6535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C6EEE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8EEC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3282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CF6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C09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C76A35">
            <w:pPr>
              <w:widowControl/>
              <w:jc w:val="left"/>
              <w:rPr>
                <w:rFonts w:hint="eastAsia" w:ascii="仿宋" w:hAnsi="仿宋" w:eastAsia="仿宋" w:cs="仿宋"/>
                <w:color w:val="auto"/>
                <w:kern w:val="0"/>
                <w:sz w:val="24"/>
                <w:highlight w:val="none"/>
              </w:rPr>
            </w:pPr>
          </w:p>
        </w:tc>
        <w:tc>
          <w:tcPr>
            <w:tcW w:w="1025" w:type="dxa"/>
            <w:vMerge w:val="continue"/>
            <w:vAlign w:val="center"/>
          </w:tcPr>
          <w:p w14:paraId="0C66FF8B">
            <w:pPr>
              <w:widowControl/>
              <w:jc w:val="left"/>
              <w:rPr>
                <w:rFonts w:hint="eastAsia" w:ascii="仿宋" w:hAnsi="仿宋" w:eastAsia="仿宋" w:cs="仿宋"/>
                <w:color w:val="auto"/>
                <w:kern w:val="0"/>
                <w:sz w:val="24"/>
                <w:highlight w:val="none"/>
              </w:rPr>
            </w:pPr>
          </w:p>
        </w:tc>
        <w:tc>
          <w:tcPr>
            <w:tcW w:w="2836" w:type="dxa"/>
            <w:vMerge w:val="continue"/>
            <w:vAlign w:val="center"/>
          </w:tcPr>
          <w:p w14:paraId="485385EA">
            <w:pPr>
              <w:widowControl/>
              <w:jc w:val="left"/>
              <w:rPr>
                <w:rFonts w:hint="eastAsia" w:ascii="仿宋" w:hAnsi="仿宋" w:eastAsia="仿宋" w:cs="仿宋"/>
                <w:color w:val="auto"/>
                <w:kern w:val="0"/>
                <w:sz w:val="24"/>
                <w:highlight w:val="none"/>
              </w:rPr>
            </w:pPr>
          </w:p>
        </w:tc>
        <w:tc>
          <w:tcPr>
            <w:tcW w:w="606" w:type="dxa"/>
            <w:vAlign w:val="center"/>
          </w:tcPr>
          <w:p w14:paraId="58934B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A5D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F0D2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81BB55">
            <w:pPr>
              <w:widowControl/>
              <w:jc w:val="left"/>
              <w:rPr>
                <w:rFonts w:hint="eastAsia" w:ascii="仿宋" w:hAnsi="仿宋" w:eastAsia="仿宋" w:cs="仿宋"/>
                <w:color w:val="auto"/>
                <w:kern w:val="0"/>
                <w:sz w:val="24"/>
                <w:highlight w:val="none"/>
              </w:rPr>
            </w:pPr>
          </w:p>
        </w:tc>
        <w:tc>
          <w:tcPr>
            <w:tcW w:w="1025" w:type="dxa"/>
            <w:vMerge w:val="continue"/>
            <w:vAlign w:val="center"/>
          </w:tcPr>
          <w:p w14:paraId="5A62870A">
            <w:pPr>
              <w:widowControl/>
              <w:jc w:val="left"/>
              <w:rPr>
                <w:rFonts w:hint="eastAsia" w:ascii="仿宋" w:hAnsi="仿宋" w:eastAsia="仿宋" w:cs="仿宋"/>
                <w:color w:val="auto"/>
                <w:kern w:val="0"/>
                <w:sz w:val="24"/>
                <w:highlight w:val="none"/>
              </w:rPr>
            </w:pPr>
          </w:p>
        </w:tc>
        <w:tc>
          <w:tcPr>
            <w:tcW w:w="2836" w:type="dxa"/>
            <w:vMerge w:val="continue"/>
            <w:vAlign w:val="center"/>
          </w:tcPr>
          <w:p w14:paraId="0128ECD3">
            <w:pPr>
              <w:widowControl/>
              <w:jc w:val="left"/>
              <w:rPr>
                <w:rFonts w:hint="eastAsia" w:ascii="仿宋" w:hAnsi="仿宋" w:eastAsia="仿宋" w:cs="仿宋"/>
                <w:color w:val="auto"/>
                <w:kern w:val="0"/>
                <w:sz w:val="24"/>
                <w:highlight w:val="none"/>
              </w:rPr>
            </w:pPr>
          </w:p>
        </w:tc>
        <w:tc>
          <w:tcPr>
            <w:tcW w:w="606" w:type="dxa"/>
            <w:vAlign w:val="center"/>
          </w:tcPr>
          <w:p w14:paraId="3B67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B56D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6E82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224A52">
            <w:pPr>
              <w:widowControl/>
              <w:jc w:val="left"/>
              <w:rPr>
                <w:rFonts w:hint="eastAsia" w:ascii="仿宋" w:hAnsi="仿宋" w:eastAsia="仿宋" w:cs="仿宋"/>
                <w:color w:val="auto"/>
                <w:kern w:val="0"/>
                <w:sz w:val="24"/>
                <w:highlight w:val="none"/>
              </w:rPr>
            </w:pPr>
          </w:p>
        </w:tc>
        <w:tc>
          <w:tcPr>
            <w:tcW w:w="1025" w:type="dxa"/>
            <w:vMerge w:val="restart"/>
            <w:vAlign w:val="center"/>
          </w:tcPr>
          <w:p w14:paraId="002EF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E1D2E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8A822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B7E3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127E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B13E1E">
            <w:pPr>
              <w:widowControl/>
              <w:jc w:val="left"/>
              <w:rPr>
                <w:rFonts w:hint="eastAsia" w:ascii="仿宋" w:hAnsi="仿宋" w:eastAsia="仿宋" w:cs="仿宋"/>
                <w:color w:val="auto"/>
                <w:kern w:val="0"/>
                <w:sz w:val="24"/>
                <w:highlight w:val="none"/>
              </w:rPr>
            </w:pPr>
          </w:p>
        </w:tc>
        <w:tc>
          <w:tcPr>
            <w:tcW w:w="1025" w:type="dxa"/>
            <w:vMerge w:val="continue"/>
            <w:vAlign w:val="center"/>
          </w:tcPr>
          <w:p w14:paraId="24198A65">
            <w:pPr>
              <w:widowControl/>
              <w:jc w:val="left"/>
              <w:rPr>
                <w:rFonts w:hint="eastAsia" w:ascii="仿宋" w:hAnsi="仿宋" w:eastAsia="仿宋" w:cs="仿宋"/>
                <w:color w:val="auto"/>
                <w:kern w:val="0"/>
                <w:sz w:val="24"/>
                <w:highlight w:val="none"/>
              </w:rPr>
            </w:pPr>
          </w:p>
        </w:tc>
        <w:tc>
          <w:tcPr>
            <w:tcW w:w="2836" w:type="dxa"/>
            <w:vMerge w:val="continue"/>
            <w:vAlign w:val="center"/>
          </w:tcPr>
          <w:p w14:paraId="306787F9">
            <w:pPr>
              <w:widowControl/>
              <w:jc w:val="left"/>
              <w:rPr>
                <w:rFonts w:hint="eastAsia" w:ascii="仿宋" w:hAnsi="仿宋" w:eastAsia="仿宋" w:cs="仿宋"/>
                <w:color w:val="auto"/>
                <w:kern w:val="0"/>
                <w:sz w:val="24"/>
                <w:highlight w:val="none"/>
              </w:rPr>
            </w:pPr>
          </w:p>
        </w:tc>
        <w:tc>
          <w:tcPr>
            <w:tcW w:w="606" w:type="dxa"/>
            <w:vAlign w:val="center"/>
          </w:tcPr>
          <w:p w14:paraId="651446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400E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E6FE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8295A">
            <w:pPr>
              <w:widowControl/>
              <w:jc w:val="left"/>
              <w:rPr>
                <w:rFonts w:hint="eastAsia" w:ascii="仿宋" w:hAnsi="仿宋" w:eastAsia="仿宋" w:cs="仿宋"/>
                <w:color w:val="auto"/>
                <w:kern w:val="0"/>
                <w:sz w:val="24"/>
                <w:highlight w:val="none"/>
              </w:rPr>
            </w:pPr>
          </w:p>
        </w:tc>
        <w:tc>
          <w:tcPr>
            <w:tcW w:w="1025" w:type="dxa"/>
            <w:vMerge w:val="continue"/>
            <w:vAlign w:val="center"/>
          </w:tcPr>
          <w:p w14:paraId="736612BB">
            <w:pPr>
              <w:widowControl/>
              <w:jc w:val="left"/>
              <w:rPr>
                <w:rFonts w:hint="eastAsia" w:ascii="仿宋" w:hAnsi="仿宋" w:eastAsia="仿宋" w:cs="仿宋"/>
                <w:color w:val="auto"/>
                <w:kern w:val="0"/>
                <w:sz w:val="24"/>
                <w:highlight w:val="none"/>
              </w:rPr>
            </w:pPr>
          </w:p>
        </w:tc>
        <w:tc>
          <w:tcPr>
            <w:tcW w:w="2836" w:type="dxa"/>
            <w:vMerge w:val="continue"/>
            <w:vAlign w:val="center"/>
          </w:tcPr>
          <w:p w14:paraId="3EB07E41">
            <w:pPr>
              <w:widowControl/>
              <w:jc w:val="left"/>
              <w:rPr>
                <w:rFonts w:hint="eastAsia" w:ascii="仿宋" w:hAnsi="仿宋" w:eastAsia="仿宋" w:cs="仿宋"/>
                <w:color w:val="auto"/>
                <w:kern w:val="0"/>
                <w:sz w:val="24"/>
                <w:highlight w:val="none"/>
              </w:rPr>
            </w:pPr>
          </w:p>
        </w:tc>
        <w:tc>
          <w:tcPr>
            <w:tcW w:w="606" w:type="dxa"/>
            <w:vAlign w:val="center"/>
          </w:tcPr>
          <w:p w14:paraId="1F379E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5C0D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9C5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5FEB3F">
            <w:pPr>
              <w:widowControl/>
              <w:jc w:val="left"/>
              <w:rPr>
                <w:rFonts w:hint="eastAsia" w:ascii="仿宋" w:hAnsi="仿宋" w:eastAsia="仿宋" w:cs="仿宋"/>
                <w:color w:val="auto"/>
                <w:kern w:val="0"/>
                <w:sz w:val="24"/>
                <w:highlight w:val="none"/>
              </w:rPr>
            </w:pPr>
          </w:p>
        </w:tc>
        <w:tc>
          <w:tcPr>
            <w:tcW w:w="1025" w:type="dxa"/>
            <w:vMerge w:val="continue"/>
            <w:vAlign w:val="center"/>
          </w:tcPr>
          <w:p w14:paraId="2FD95011">
            <w:pPr>
              <w:widowControl/>
              <w:jc w:val="left"/>
              <w:rPr>
                <w:rFonts w:hint="eastAsia" w:ascii="仿宋" w:hAnsi="仿宋" w:eastAsia="仿宋" w:cs="仿宋"/>
                <w:color w:val="auto"/>
                <w:kern w:val="0"/>
                <w:sz w:val="24"/>
                <w:highlight w:val="none"/>
              </w:rPr>
            </w:pPr>
          </w:p>
        </w:tc>
        <w:tc>
          <w:tcPr>
            <w:tcW w:w="2836" w:type="dxa"/>
            <w:vMerge w:val="restart"/>
            <w:vAlign w:val="center"/>
          </w:tcPr>
          <w:p w14:paraId="7E38D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C389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C8A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24F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E740FF">
            <w:pPr>
              <w:widowControl/>
              <w:jc w:val="left"/>
              <w:rPr>
                <w:rFonts w:hint="eastAsia" w:ascii="仿宋" w:hAnsi="仿宋" w:eastAsia="仿宋" w:cs="仿宋"/>
                <w:color w:val="auto"/>
                <w:kern w:val="0"/>
                <w:sz w:val="24"/>
                <w:highlight w:val="none"/>
              </w:rPr>
            </w:pPr>
          </w:p>
        </w:tc>
        <w:tc>
          <w:tcPr>
            <w:tcW w:w="1025" w:type="dxa"/>
            <w:vMerge w:val="continue"/>
            <w:vAlign w:val="center"/>
          </w:tcPr>
          <w:p w14:paraId="6BE87CED">
            <w:pPr>
              <w:widowControl/>
              <w:jc w:val="left"/>
              <w:rPr>
                <w:rFonts w:hint="eastAsia" w:ascii="仿宋" w:hAnsi="仿宋" w:eastAsia="仿宋" w:cs="仿宋"/>
                <w:color w:val="auto"/>
                <w:kern w:val="0"/>
                <w:sz w:val="24"/>
                <w:highlight w:val="none"/>
              </w:rPr>
            </w:pPr>
          </w:p>
        </w:tc>
        <w:tc>
          <w:tcPr>
            <w:tcW w:w="2836" w:type="dxa"/>
            <w:vMerge w:val="continue"/>
            <w:vAlign w:val="center"/>
          </w:tcPr>
          <w:p w14:paraId="3D872217">
            <w:pPr>
              <w:widowControl/>
              <w:jc w:val="left"/>
              <w:rPr>
                <w:rFonts w:hint="eastAsia" w:ascii="仿宋" w:hAnsi="仿宋" w:eastAsia="仿宋" w:cs="仿宋"/>
                <w:color w:val="auto"/>
                <w:kern w:val="0"/>
                <w:sz w:val="24"/>
                <w:highlight w:val="none"/>
              </w:rPr>
            </w:pPr>
          </w:p>
        </w:tc>
        <w:tc>
          <w:tcPr>
            <w:tcW w:w="606" w:type="dxa"/>
            <w:vAlign w:val="center"/>
          </w:tcPr>
          <w:p w14:paraId="52607E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982E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5591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69DA55">
            <w:pPr>
              <w:widowControl/>
              <w:jc w:val="left"/>
              <w:rPr>
                <w:rFonts w:hint="eastAsia" w:ascii="仿宋" w:hAnsi="仿宋" w:eastAsia="仿宋" w:cs="仿宋"/>
                <w:color w:val="auto"/>
                <w:kern w:val="0"/>
                <w:sz w:val="24"/>
                <w:highlight w:val="none"/>
              </w:rPr>
            </w:pPr>
          </w:p>
        </w:tc>
        <w:tc>
          <w:tcPr>
            <w:tcW w:w="1025" w:type="dxa"/>
            <w:vMerge w:val="continue"/>
            <w:vAlign w:val="center"/>
          </w:tcPr>
          <w:p w14:paraId="6D0B51D0">
            <w:pPr>
              <w:widowControl/>
              <w:jc w:val="left"/>
              <w:rPr>
                <w:rFonts w:hint="eastAsia" w:ascii="仿宋" w:hAnsi="仿宋" w:eastAsia="仿宋" w:cs="仿宋"/>
                <w:color w:val="auto"/>
                <w:kern w:val="0"/>
                <w:sz w:val="24"/>
                <w:highlight w:val="none"/>
              </w:rPr>
            </w:pPr>
          </w:p>
        </w:tc>
        <w:tc>
          <w:tcPr>
            <w:tcW w:w="2836" w:type="dxa"/>
            <w:vMerge w:val="continue"/>
            <w:vAlign w:val="center"/>
          </w:tcPr>
          <w:p w14:paraId="6E9A0CEA">
            <w:pPr>
              <w:widowControl/>
              <w:jc w:val="left"/>
              <w:rPr>
                <w:rFonts w:hint="eastAsia" w:ascii="仿宋" w:hAnsi="仿宋" w:eastAsia="仿宋" w:cs="仿宋"/>
                <w:color w:val="auto"/>
                <w:kern w:val="0"/>
                <w:sz w:val="24"/>
                <w:highlight w:val="none"/>
              </w:rPr>
            </w:pPr>
          </w:p>
        </w:tc>
        <w:tc>
          <w:tcPr>
            <w:tcW w:w="606" w:type="dxa"/>
            <w:vAlign w:val="center"/>
          </w:tcPr>
          <w:p w14:paraId="47FAF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842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BE8A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270A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199AB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1261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DAFD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C2C7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7E2CC1">
            <w:pPr>
              <w:widowControl/>
              <w:jc w:val="left"/>
              <w:rPr>
                <w:rFonts w:hint="eastAsia" w:ascii="仿宋" w:hAnsi="仿宋" w:eastAsia="仿宋" w:cs="仿宋"/>
                <w:color w:val="auto"/>
                <w:kern w:val="0"/>
                <w:sz w:val="24"/>
                <w:highlight w:val="none"/>
              </w:rPr>
            </w:pPr>
          </w:p>
        </w:tc>
        <w:tc>
          <w:tcPr>
            <w:tcW w:w="2836" w:type="dxa"/>
            <w:vMerge w:val="continue"/>
            <w:vAlign w:val="center"/>
          </w:tcPr>
          <w:p w14:paraId="7259DD2E">
            <w:pPr>
              <w:widowControl/>
              <w:jc w:val="left"/>
              <w:rPr>
                <w:rFonts w:hint="eastAsia" w:ascii="仿宋" w:hAnsi="仿宋" w:eastAsia="仿宋" w:cs="仿宋"/>
                <w:color w:val="auto"/>
                <w:kern w:val="0"/>
                <w:sz w:val="24"/>
                <w:highlight w:val="none"/>
              </w:rPr>
            </w:pPr>
          </w:p>
        </w:tc>
        <w:tc>
          <w:tcPr>
            <w:tcW w:w="606" w:type="dxa"/>
            <w:vAlign w:val="center"/>
          </w:tcPr>
          <w:p w14:paraId="19C09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538C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D98E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F235D0">
            <w:pPr>
              <w:widowControl/>
              <w:jc w:val="left"/>
              <w:rPr>
                <w:rFonts w:hint="eastAsia" w:ascii="仿宋" w:hAnsi="仿宋" w:eastAsia="仿宋" w:cs="仿宋"/>
                <w:color w:val="auto"/>
                <w:kern w:val="0"/>
                <w:sz w:val="24"/>
                <w:highlight w:val="none"/>
              </w:rPr>
            </w:pPr>
          </w:p>
        </w:tc>
        <w:tc>
          <w:tcPr>
            <w:tcW w:w="2836" w:type="dxa"/>
            <w:vMerge w:val="continue"/>
            <w:vAlign w:val="center"/>
          </w:tcPr>
          <w:p w14:paraId="5C5F86C7">
            <w:pPr>
              <w:widowControl/>
              <w:jc w:val="left"/>
              <w:rPr>
                <w:rFonts w:hint="eastAsia" w:ascii="仿宋" w:hAnsi="仿宋" w:eastAsia="仿宋" w:cs="仿宋"/>
                <w:color w:val="auto"/>
                <w:kern w:val="0"/>
                <w:sz w:val="24"/>
                <w:highlight w:val="none"/>
              </w:rPr>
            </w:pPr>
          </w:p>
        </w:tc>
        <w:tc>
          <w:tcPr>
            <w:tcW w:w="606" w:type="dxa"/>
            <w:vAlign w:val="center"/>
          </w:tcPr>
          <w:p w14:paraId="4D1275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65D7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26FC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F7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E091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D265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BEC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4C4A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3013B5">
            <w:pPr>
              <w:widowControl/>
              <w:jc w:val="left"/>
              <w:rPr>
                <w:rFonts w:hint="eastAsia" w:ascii="仿宋" w:hAnsi="仿宋" w:eastAsia="仿宋" w:cs="仿宋"/>
                <w:color w:val="auto"/>
                <w:kern w:val="0"/>
                <w:sz w:val="24"/>
                <w:highlight w:val="none"/>
              </w:rPr>
            </w:pPr>
          </w:p>
        </w:tc>
        <w:tc>
          <w:tcPr>
            <w:tcW w:w="2836" w:type="dxa"/>
            <w:vMerge w:val="continue"/>
            <w:vAlign w:val="center"/>
          </w:tcPr>
          <w:p w14:paraId="20E88ADF">
            <w:pPr>
              <w:widowControl/>
              <w:jc w:val="left"/>
              <w:rPr>
                <w:rFonts w:hint="eastAsia" w:ascii="仿宋" w:hAnsi="仿宋" w:eastAsia="仿宋" w:cs="仿宋"/>
                <w:color w:val="auto"/>
                <w:kern w:val="0"/>
                <w:sz w:val="24"/>
                <w:highlight w:val="none"/>
              </w:rPr>
            </w:pPr>
          </w:p>
        </w:tc>
        <w:tc>
          <w:tcPr>
            <w:tcW w:w="606" w:type="dxa"/>
            <w:vAlign w:val="center"/>
          </w:tcPr>
          <w:p w14:paraId="633CB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1EB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2105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9CEE5F">
            <w:pPr>
              <w:widowControl/>
              <w:jc w:val="left"/>
              <w:rPr>
                <w:rFonts w:hint="eastAsia" w:ascii="仿宋" w:hAnsi="仿宋" w:eastAsia="仿宋" w:cs="仿宋"/>
                <w:color w:val="auto"/>
                <w:kern w:val="0"/>
                <w:sz w:val="24"/>
                <w:highlight w:val="none"/>
              </w:rPr>
            </w:pPr>
          </w:p>
        </w:tc>
        <w:tc>
          <w:tcPr>
            <w:tcW w:w="2836" w:type="dxa"/>
            <w:vMerge w:val="continue"/>
            <w:vAlign w:val="center"/>
          </w:tcPr>
          <w:p w14:paraId="06861047">
            <w:pPr>
              <w:widowControl/>
              <w:jc w:val="left"/>
              <w:rPr>
                <w:rFonts w:hint="eastAsia" w:ascii="仿宋" w:hAnsi="仿宋" w:eastAsia="仿宋" w:cs="仿宋"/>
                <w:color w:val="auto"/>
                <w:kern w:val="0"/>
                <w:sz w:val="24"/>
                <w:highlight w:val="none"/>
              </w:rPr>
            </w:pPr>
          </w:p>
        </w:tc>
        <w:tc>
          <w:tcPr>
            <w:tcW w:w="606" w:type="dxa"/>
            <w:vAlign w:val="center"/>
          </w:tcPr>
          <w:p w14:paraId="4B3FCA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203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D132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3C00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2D8F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75B14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533D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C643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D32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DCA32">
            <w:pPr>
              <w:widowControl/>
              <w:jc w:val="left"/>
              <w:rPr>
                <w:rFonts w:hint="eastAsia" w:ascii="仿宋" w:hAnsi="仿宋" w:eastAsia="仿宋" w:cs="仿宋"/>
                <w:color w:val="auto"/>
                <w:kern w:val="0"/>
                <w:sz w:val="24"/>
                <w:highlight w:val="none"/>
              </w:rPr>
            </w:pPr>
          </w:p>
        </w:tc>
        <w:tc>
          <w:tcPr>
            <w:tcW w:w="1025" w:type="dxa"/>
            <w:vMerge w:val="continue"/>
            <w:vAlign w:val="center"/>
          </w:tcPr>
          <w:p w14:paraId="2A3F3B21">
            <w:pPr>
              <w:widowControl/>
              <w:jc w:val="left"/>
              <w:rPr>
                <w:rFonts w:hint="eastAsia" w:ascii="仿宋" w:hAnsi="仿宋" w:eastAsia="仿宋" w:cs="仿宋"/>
                <w:color w:val="auto"/>
                <w:kern w:val="0"/>
                <w:sz w:val="24"/>
                <w:highlight w:val="none"/>
              </w:rPr>
            </w:pPr>
          </w:p>
        </w:tc>
        <w:tc>
          <w:tcPr>
            <w:tcW w:w="2836" w:type="dxa"/>
            <w:vMerge w:val="continue"/>
            <w:vAlign w:val="center"/>
          </w:tcPr>
          <w:p w14:paraId="1F415636">
            <w:pPr>
              <w:widowControl/>
              <w:jc w:val="left"/>
              <w:rPr>
                <w:rFonts w:hint="eastAsia" w:ascii="仿宋" w:hAnsi="仿宋" w:eastAsia="仿宋" w:cs="仿宋"/>
                <w:color w:val="auto"/>
                <w:kern w:val="0"/>
                <w:sz w:val="24"/>
                <w:highlight w:val="none"/>
              </w:rPr>
            </w:pPr>
          </w:p>
        </w:tc>
        <w:tc>
          <w:tcPr>
            <w:tcW w:w="606" w:type="dxa"/>
            <w:vAlign w:val="center"/>
          </w:tcPr>
          <w:p w14:paraId="4FAFB3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17A8A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2CFF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CD7723">
            <w:pPr>
              <w:widowControl/>
              <w:jc w:val="left"/>
              <w:rPr>
                <w:rFonts w:hint="eastAsia" w:ascii="仿宋" w:hAnsi="仿宋" w:eastAsia="仿宋" w:cs="仿宋"/>
                <w:color w:val="auto"/>
                <w:kern w:val="0"/>
                <w:sz w:val="24"/>
                <w:highlight w:val="none"/>
              </w:rPr>
            </w:pPr>
          </w:p>
        </w:tc>
        <w:tc>
          <w:tcPr>
            <w:tcW w:w="1025" w:type="dxa"/>
            <w:vMerge w:val="continue"/>
            <w:vAlign w:val="center"/>
          </w:tcPr>
          <w:p w14:paraId="2078AADB">
            <w:pPr>
              <w:widowControl/>
              <w:jc w:val="left"/>
              <w:rPr>
                <w:rFonts w:hint="eastAsia" w:ascii="仿宋" w:hAnsi="仿宋" w:eastAsia="仿宋" w:cs="仿宋"/>
                <w:color w:val="auto"/>
                <w:kern w:val="0"/>
                <w:sz w:val="24"/>
                <w:highlight w:val="none"/>
              </w:rPr>
            </w:pPr>
          </w:p>
        </w:tc>
        <w:tc>
          <w:tcPr>
            <w:tcW w:w="2836" w:type="dxa"/>
            <w:vMerge w:val="continue"/>
            <w:vAlign w:val="center"/>
          </w:tcPr>
          <w:p w14:paraId="484D459A">
            <w:pPr>
              <w:widowControl/>
              <w:jc w:val="left"/>
              <w:rPr>
                <w:rFonts w:hint="eastAsia" w:ascii="仿宋" w:hAnsi="仿宋" w:eastAsia="仿宋" w:cs="仿宋"/>
                <w:color w:val="auto"/>
                <w:kern w:val="0"/>
                <w:sz w:val="24"/>
                <w:highlight w:val="none"/>
              </w:rPr>
            </w:pPr>
          </w:p>
        </w:tc>
        <w:tc>
          <w:tcPr>
            <w:tcW w:w="606" w:type="dxa"/>
            <w:vAlign w:val="center"/>
          </w:tcPr>
          <w:p w14:paraId="76536A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28F4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B13F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AEA036">
            <w:pPr>
              <w:widowControl/>
              <w:jc w:val="left"/>
              <w:rPr>
                <w:rFonts w:hint="eastAsia" w:ascii="仿宋" w:hAnsi="仿宋" w:eastAsia="仿宋" w:cs="仿宋"/>
                <w:color w:val="auto"/>
                <w:kern w:val="0"/>
                <w:sz w:val="24"/>
                <w:highlight w:val="none"/>
              </w:rPr>
            </w:pPr>
          </w:p>
        </w:tc>
        <w:tc>
          <w:tcPr>
            <w:tcW w:w="1025" w:type="dxa"/>
            <w:vMerge w:val="restart"/>
            <w:vAlign w:val="center"/>
          </w:tcPr>
          <w:p w14:paraId="235552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F0D00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4D73E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E3D9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6DBA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5E3497">
            <w:pPr>
              <w:widowControl/>
              <w:jc w:val="left"/>
              <w:rPr>
                <w:rFonts w:hint="eastAsia" w:ascii="仿宋" w:hAnsi="仿宋" w:eastAsia="仿宋" w:cs="仿宋"/>
                <w:color w:val="auto"/>
                <w:kern w:val="0"/>
                <w:sz w:val="24"/>
                <w:highlight w:val="none"/>
              </w:rPr>
            </w:pPr>
          </w:p>
        </w:tc>
        <w:tc>
          <w:tcPr>
            <w:tcW w:w="1025" w:type="dxa"/>
            <w:vMerge w:val="continue"/>
            <w:vAlign w:val="center"/>
          </w:tcPr>
          <w:p w14:paraId="7B965801">
            <w:pPr>
              <w:widowControl/>
              <w:jc w:val="left"/>
              <w:rPr>
                <w:rFonts w:hint="eastAsia" w:ascii="仿宋" w:hAnsi="仿宋" w:eastAsia="仿宋" w:cs="仿宋"/>
                <w:color w:val="auto"/>
                <w:kern w:val="0"/>
                <w:sz w:val="24"/>
                <w:highlight w:val="none"/>
              </w:rPr>
            </w:pPr>
          </w:p>
        </w:tc>
        <w:tc>
          <w:tcPr>
            <w:tcW w:w="2836" w:type="dxa"/>
            <w:vMerge w:val="continue"/>
            <w:vAlign w:val="center"/>
          </w:tcPr>
          <w:p w14:paraId="097B60F2">
            <w:pPr>
              <w:widowControl/>
              <w:jc w:val="left"/>
              <w:rPr>
                <w:rFonts w:hint="eastAsia" w:ascii="仿宋" w:hAnsi="仿宋" w:eastAsia="仿宋" w:cs="仿宋"/>
                <w:color w:val="auto"/>
                <w:kern w:val="0"/>
                <w:sz w:val="24"/>
                <w:highlight w:val="none"/>
              </w:rPr>
            </w:pPr>
          </w:p>
        </w:tc>
        <w:tc>
          <w:tcPr>
            <w:tcW w:w="606" w:type="dxa"/>
            <w:vAlign w:val="center"/>
          </w:tcPr>
          <w:p w14:paraId="3B1B4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7A70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891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CEB96D">
            <w:pPr>
              <w:widowControl/>
              <w:jc w:val="left"/>
              <w:rPr>
                <w:rFonts w:hint="eastAsia" w:ascii="仿宋" w:hAnsi="仿宋" w:eastAsia="仿宋" w:cs="仿宋"/>
                <w:color w:val="auto"/>
                <w:kern w:val="0"/>
                <w:sz w:val="24"/>
                <w:highlight w:val="none"/>
              </w:rPr>
            </w:pPr>
          </w:p>
        </w:tc>
        <w:tc>
          <w:tcPr>
            <w:tcW w:w="1025" w:type="dxa"/>
            <w:vMerge w:val="continue"/>
            <w:vAlign w:val="center"/>
          </w:tcPr>
          <w:p w14:paraId="64B33D59">
            <w:pPr>
              <w:widowControl/>
              <w:jc w:val="left"/>
              <w:rPr>
                <w:rFonts w:hint="eastAsia" w:ascii="仿宋" w:hAnsi="仿宋" w:eastAsia="仿宋" w:cs="仿宋"/>
                <w:color w:val="auto"/>
                <w:kern w:val="0"/>
                <w:sz w:val="24"/>
                <w:highlight w:val="none"/>
              </w:rPr>
            </w:pPr>
          </w:p>
        </w:tc>
        <w:tc>
          <w:tcPr>
            <w:tcW w:w="2836" w:type="dxa"/>
            <w:vMerge w:val="continue"/>
            <w:vAlign w:val="center"/>
          </w:tcPr>
          <w:p w14:paraId="56896569">
            <w:pPr>
              <w:widowControl/>
              <w:jc w:val="left"/>
              <w:rPr>
                <w:rFonts w:hint="eastAsia" w:ascii="仿宋" w:hAnsi="仿宋" w:eastAsia="仿宋" w:cs="仿宋"/>
                <w:color w:val="auto"/>
                <w:kern w:val="0"/>
                <w:sz w:val="24"/>
                <w:highlight w:val="none"/>
              </w:rPr>
            </w:pPr>
          </w:p>
        </w:tc>
        <w:tc>
          <w:tcPr>
            <w:tcW w:w="606" w:type="dxa"/>
            <w:vAlign w:val="center"/>
          </w:tcPr>
          <w:p w14:paraId="4E5AAA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F4F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27D0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655E70">
            <w:pPr>
              <w:widowControl/>
              <w:jc w:val="left"/>
              <w:rPr>
                <w:rFonts w:hint="eastAsia" w:ascii="仿宋" w:hAnsi="仿宋" w:eastAsia="仿宋" w:cs="仿宋"/>
                <w:color w:val="auto"/>
                <w:kern w:val="0"/>
                <w:sz w:val="24"/>
                <w:highlight w:val="none"/>
              </w:rPr>
            </w:pPr>
          </w:p>
        </w:tc>
        <w:tc>
          <w:tcPr>
            <w:tcW w:w="1025" w:type="dxa"/>
            <w:vMerge w:val="restart"/>
            <w:vAlign w:val="center"/>
          </w:tcPr>
          <w:p w14:paraId="48D42B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D461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61A76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A48E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ABA1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64C4A">
            <w:pPr>
              <w:widowControl/>
              <w:jc w:val="left"/>
              <w:rPr>
                <w:rFonts w:hint="eastAsia" w:ascii="仿宋" w:hAnsi="仿宋" w:eastAsia="仿宋" w:cs="仿宋"/>
                <w:color w:val="auto"/>
                <w:kern w:val="0"/>
                <w:sz w:val="24"/>
                <w:highlight w:val="none"/>
              </w:rPr>
            </w:pPr>
          </w:p>
        </w:tc>
        <w:tc>
          <w:tcPr>
            <w:tcW w:w="1025" w:type="dxa"/>
            <w:vMerge w:val="continue"/>
            <w:vAlign w:val="center"/>
          </w:tcPr>
          <w:p w14:paraId="2AB91EF8">
            <w:pPr>
              <w:widowControl/>
              <w:jc w:val="left"/>
              <w:rPr>
                <w:rFonts w:hint="eastAsia" w:ascii="仿宋" w:hAnsi="仿宋" w:eastAsia="仿宋" w:cs="仿宋"/>
                <w:color w:val="auto"/>
                <w:kern w:val="0"/>
                <w:sz w:val="24"/>
                <w:highlight w:val="none"/>
              </w:rPr>
            </w:pPr>
          </w:p>
        </w:tc>
        <w:tc>
          <w:tcPr>
            <w:tcW w:w="2836" w:type="dxa"/>
            <w:vMerge w:val="continue"/>
            <w:vAlign w:val="center"/>
          </w:tcPr>
          <w:p w14:paraId="2E431BB9">
            <w:pPr>
              <w:widowControl/>
              <w:jc w:val="left"/>
              <w:rPr>
                <w:rFonts w:hint="eastAsia" w:ascii="仿宋" w:hAnsi="仿宋" w:eastAsia="仿宋" w:cs="仿宋"/>
                <w:color w:val="auto"/>
                <w:kern w:val="0"/>
                <w:sz w:val="24"/>
                <w:highlight w:val="none"/>
              </w:rPr>
            </w:pPr>
          </w:p>
        </w:tc>
        <w:tc>
          <w:tcPr>
            <w:tcW w:w="606" w:type="dxa"/>
            <w:vAlign w:val="center"/>
          </w:tcPr>
          <w:p w14:paraId="0C756D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6150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6A0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13E43F">
            <w:pPr>
              <w:widowControl/>
              <w:jc w:val="left"/>
              <w:rPr>
                <w:rFonts w:hint="eastAsia" w:ascii="仿宋" w:hAnsi="仿宋" w:eastAsia="仿宋" w:cs="仿宋"/>
                <w:color w:val="auto"/>
                <w:kern w:val="0"/>
                <w:sz w:val="24"/>
                <w:highlight w:val="none"/>
              </w:rPr>
            </w:pPr>
          </w:p>
        </w:tc>
        <w:tc>
          <w:tcPr>
            <w:tcW w:w="1025" w:type="dxa"/>
            <w:vMerge w:val="continue"/>
            <w:vAlign w:val="center"/>
          </w:tcPr>
          <w:p w14:paraId="27CC18EC">
            <w:pPr>
              <w:widowControl/>
              <w:jc w:val="left"/>
              <w:rPr>
                <w:rFonts w:hint="eastAsia" w:ascii="仿宋" w:hAnsi="仿宋" w:eastAsia="仿宋" w:cs="仿宋"/>
                <w:color w:val="auto"/>
                <w:kern w:val="0"/>
                <w:sz w:val="24"/>
                <w:highlight w:val="none"/>
              </w:rPr>
            </w:pPr>
          </w:p>
        </w:tc>
        <w:tc>
          <w:tcPr>
            <w:tcW w:w="2836" w:type="dxa"/>
            <w:vMerge w:val="continue"/>
            <w:vAlign w:val="center"/>
          </w:tcPr>
          <w:p w14:paraId="0903BDB9">
            <w:pPr>
              <w:widowControl/>
              <w:jc w:val="left"/>
              <w:rPr>
                <w:rFonts w:hint="eastAsia" w:ascii="仿宋" w:hAnsi="仿宋" w:eastAsia="仿宋" w:cs="仿宋"/>
                <w:color w:val="auto"/>
                <w:kern w:val="0"/>
                <w:sz w:val="24"/>
                <w:highlight w:val="none"/>
              </w:rPr>
            </w:pPr>
          </w:p>
        </w:tc>
        <w:tc>
          <w:tcPr>
            <w:tcW w:w="606" w:type="dxa"/>
            <w:vAlign w:val="center"/>
          </w:tcPr>
          <w:p w14:paraId="4176FB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32C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152CB04">
      <w:pPr>
        <w:rPr>
          <w:rFonts w:hint="eastAsia" w:ascii="仿宋" w:hAnsi="仿宋" w:eastAsia="仿宋" w:cs="仿宋"/>
          <w:color w:val="auto"/>
          <w:sz w:val="24"/>
          <w:highlight w:val="none"/>
        </w:rPr>
      </w:pPr>
    </w:p>
    <w:p w14:paraId="579990E7">
      <w:pPr>
        <w:ind w:firstLine="420" w:firstLineChars="200"/>
        <w:rPr>
          <w:rFonts w:hint="eastAsia" w:ascii="仿宋" w:hAnsi="仿宋" w:eastAsia="仿宋" w:cs="仿宋"/>
          <w:color w:val="auto"/>
          <w:highlight w:val="none"/>
        </w:rPr>
      </w:pPr>
    </w:p>
    <w:p w14:paraId="712BF1C4">
      <w:pPr>
        <w:spacing w:line="360" w:lineRule="auto"/>
        <w:ind w:right="420"/>
        <w:rPr>
          <w:rFonts w:hint="eastAsia" w:ascii="仿宋" w:hAnsi="仿宋" w:eastAsia="仿宋" w:cs="仿宋"/>
          <w:color w:val="auto"/>
          <w:highlight w:val="none"/>
        </w:rPr>
      </w:pPr>
    </w:p>
    <w:p w14:paraId="38AEDE8F">
      <w:pPr>
        <w:spacing w:line="360" w:lineRule="auto"/>
        <w:rPr>
          <w:rFonts w:ascii="宋体" w:hAnsi="宋体" w:cs="宋体"/>
          <w:bCs/>
          <w:color w:val="auto"/>
          <w:sz w:val="24"/>
          <w:highlight w:val="none"/>
        </w:rPr>
      </w:pPr>
    </w:p>
    <w:p w14:paraId="3437F8D8">
      <w:pPr>
        <w:spacing w:line="360" w:lineRule="auto"/>
        <w:jc w:val="center"/>
        <w:rPr>
          <w:rFonts w:ascii="宋体" w:hAnsi="宋体" w:cs="宋体"/>
          <w:b/>
          <w:color w:val="auto"/>
          <w:sz w:val="32"/>
          <w:szCs w:val="32"/>
          <w:highlight w:val="none"/>
        </w:rPr>
      </w:pPr>
    </w:p>
    <w:p w14:paraId="28E093BD">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方正公文小标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方正公文小标宋"/>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D8760">
    <w:pPr>
      <w:pStyle w:val="40"/>
      <w:framePr w:wrap="around" w:vAnchor="text" w:hAnchor="margin" w:xAlign="right" w:y="1"/>
      <w:rPr>
        <w:rStyle w:val="72"/>
      </w:rPr>
    </w:pPr>
    <w:r>
      <w:fldChar w:fldCharType="begin"/>
    </w:r>
    <w:r>
      <w:rPr>
        <w:rStyle w:val="72"/>
      </w:rPr>
      <w:instrText xml:space="preserve">PAGE  </w:instrText>
    </w:r>
    <w:r>
      <w:fldChar w:fldCharType="end"/>
    </w:r>
  </w:p>
  <w:p w14:paraId="0A52214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5DC4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862DA7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873DC">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AA37E">
    <w:pPr>
      <w:pStyle w:val="40"/>
      <w:framePr w:wrap="around" w:vAnchor="text" w:hAnchor="margin" w:xAlign="right" w:y="1"/>
      <w:rPr>
        <w:rStyle w:val="72"/>
      </w:rPr>
    </w:pPr>
    <w:r>
      <w:fldChar w:fldCharType="begin"/>
    </w:r>
    <w:r>
      <w:rPr>
        <w:rStyle w:val="72"/>
      </w:rPr>
      <w:instrText xml:space="preserve">PAGE  </w:instrText>
    </w:r>
    <w:r>
      <w:fldChar w:fldCharType="end"/>
    </w:r>
  </w:p>
  <w:p w14:paraId="4AFEB925">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A663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7" w:name="_Toc164085800"/>
    <w:bookmarkStart w:id="58" w:name="_Toc36110187"/>
    <w:bookmarkStart w:id="59" w:name="_Toc91899912"/>
    <w:bookmarkStart w:id="60" w:name="_Toc131845147"/>
    <w:r>
      <w:rPr>
        <w:rFonts w:hint="eastAsia" w:ascii="仿宋_GB2312" w:eastAsia="仿宋_GB2312"/>
        <w:kern w:val="0"/>
        <w:szCs w:val="21"/>
      </w:rPr>
      <w:t xml:space="preserve"> 页</w:t>
    </w:r>
    <w:bookmarkEnd w:id="57"/>
    <w:bookmarkEnd w:id="58"/>
    <w:bookmarkEnd w:id="59"/>
    <w:bookmarkEnd w:id="6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E9166">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48869">
    <w:pPr>
      <w:pStyle w:val="40"/>
      <w:framePr w:wrap="around" w:vAnchor="text" w:hAnchor="margin" w:xAlign="right" w:y="1"/>
      <w:rPr>
        <w:rStyle w:val="72"/>
      </w:rPr>
    </w:pPr>
    <w:r>
      <w:fldChar w:fldCharType="begin"/>
    </w:r>
    <w:r>
      <w:rPr>
        <w:rStyle w:val="72"/>
      </w:rPr>
      <w:instrText xml:space="preserve">PAGE  </w:instrText>
    </w:r>
    <w:r>
      <w:fldChar w:fldCharType="end"/>
    </w:r>
  </w:p>
  <w:p w14:paraId="1230F034">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76BC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5645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B7E0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8C65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E72C86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7DBE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C03844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CC4B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5A5557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9CA55">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0552B">
    <w:pPr>
      <w:pStyle w:val="41"/>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00BA">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1A949">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FEEFA">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BA62E">
    <w:pPr>
      <w:pStyle w:val="41"/>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7C6F496">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063E3">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5C53167">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58D0">
    <w:pPr>
      <w:pStyle w:val="4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499AA">
    <w:pPr>
      <w:pStyle w:val="41"/>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02592"/>
    <w:multiLevelType w:val="singleLevel"/>
    <w:tmpl w:val="C6D02592"/>
    <w:lvl w:ilvl="0" w:tentative="0">
      <w:start w:val="3"/>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33E089E"/>
    <w:rsid w:val="06D74677"/>
    <w:rsid w:val="082A3A50"/>
    <w:rsid w:val="0983157E"/>
    <w:rsid w:val="0C387878"/>
    <w:rsid w:val="0EA56CB9"/>
    <w:rsid w:val="0ED9555F"/>
    <w:rsid w:val="0F403FDB"/>
    <w:rsid w:val="0FA0239A"/>
    <w:rsid w:val="12D7672C"/>
    <w:rsid w:val="14127BE9"/>
    <w:rsid w:val="169E17AF"/>
    <w:rsid w:val="1AF0D45A"/>
    <w:rsid w:val="1AF20311"/>
    <w:rsid w:val="1B8D1608"/>
    <w:rsid w:val="1EA3552C"/>
    <w:rsid w:val="1FAE383E"/>
    <w:rsid w:val="1FBF3881"/>
    <w:rsid w:val="1FCBC4A9"/>
    <w:rsid w:val="1FDF64A5"/>
    <w:rsid w:val="26866A58"/>
    <w:rsid w:val="2CDA6E57"/>
    <w:rsid w:val="2F8F58DA"/>
    <w:rsid w:val="30BB776F"/>
    <w:rsid w:val="328B3676"/>
    <w:rsid w:val="370E5D48"/>
    <w:rsid w:val="37D80F43"/>
    <w:rsid w:val="3DF3849B"/>
    <w:rsid w:val="3F326AC0"/>
    <w:rsid w:val="3F6D7804"/>
    <w:rsid w:val="3FEFF7E8"/>
    <w:rsid w:val="3FF7BB55"/>
    <w:rsid w:val="3FFCE84F"/>
    <w:rsid w:val="3FFE25DA"/>
    <w:rsid w:val="3FFF5138"/>
    <w:rsid w:val="41016491"/>
    <w:rsid w:val="45FF8421"/>
    <w:rsid w:val="46195BBC"/>
    <w:rsid w:val="476A5071"/>
    <w:rsid w:val="4907545D"/>
    <w:rsid w:val="49141074"/>
    <w:rsid w:val="4DE4148C"/>
    <w:rsid w:val="4EB93929"/>
    <w:rsid w:val="4F3FEEA3"/>
    <w:rsid w:val="4FAE554B"/>
    <w:rsid w:val="4FEEF1CF"/>
    <w:rsid w:val="50C301CB"/>
    <w:rsid w:val="566FF3A5"/>
    <w:rsid w:val="57DAE6E1"/>
    <w:rsid w:val="59934ED9"/>
    <w:rsid w:val="5A558E99"/>
    <w:rsid w:val="5B026E9E"/>
    <w:rsid w:val="5BDF3378"/>
    <w:rsid w:val="5CFEE2CC"/>
    <w:rsid w:val="5D1364B2"/>
    <w:rsid w:val="5D7F1DB6"/>
    <w:rsid w:val="5E094359"/>
    <w:rsid w:val="5F665FB3"/>
    <w:rsid w:val="642152E2"/>
    <w:rsid w:val="65077AE2"/>
    <w:rsid w:val="67FC8C85"/>
    <w:rsid w:val="6AEF1016"/>
    <w:rsid w:val="6BBFC6AF"/>
    <w:rsid w:val="6BEFF7E4"/>
    <w:rsid w:val="6C733CAF"/>
    <w:rsid w:val="6C902222"/>
    <w:rsid w:val="6E827B48"/>
    <w:rsid w:val="6EE47E46"/>
    <w:rsid w:val="70763DE1"/>
    <w:rsid w:val="70EF1D76"/>
    <w:rsid w:val="729E74BD"/>
    <w:rsid w:val="74CE3490"/>
    <w:rsid w:val="76FBAFF1"/>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basedOn w:val="69"/>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78</Pages>
  <Words>18115</Words>
  <Characters>19373</Characters>
  <Paragraphs>2030</Paragraphs>
  <TotalTime>1</TotalTime>
  <ScaleCrop>false</ScaleCrop>
  <LinksUpToDate>false</LinksUpToDate>
  <CharactersWithSpaces>20937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S科技</cp:lastModifiedBy>
  <cp:lastPrinted>2025-02-24T07:47:00Z</cp:lastPrinted>
  <dcterms:modified xsi:type="dcterms:W3CDTF">2025-06-30T08:09:18Z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eyJoZGlkIjoiYTU2ODlmM2YxNjUyNjkyNjMwMWJlYjJkN2ViZmYxNWMiLCJ1c2VySWQiOiIxMDQ1NzA0Njk0In0=</vt:lpwstr>
  </property>
</Properties>
</file>