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54455">
      <w:pPr>
        <w:spacing w:beforeLines="50" w:line="700" w:lineRule="exact"/>
        <w:jc w:val="center"/>
        <w:rPr>
          <w:rFonts w:hint="default" w:eastAsia="宋体"/>
          <w:sz w:val="52"/>
          <w:szCs w:val="52"/>
          <w:highlight w:val="none"/>
          <w:lang w:val="en-US" w:eastAsia="zh-CN"/>
        </w:rPr>
      </w:pPr>
      <w:r>
        <w:rPr>
          <w:rStyle w:val="32"/>
          <w:rFonts w:hint="eastAsia" w:ascii="宋体" w:hAnsi="宋体" w:cs="宋体"/>
          <w:color w:val="auto"/>
          <w:spacing w:val="0"/>
          <w:sz w:val="52"/>
          <w:szCs w:val="52"/>
          <w:highlight w:val="none"/>
          <w:lang w:eastAsia="zh-CN"/>
        </w:rPr>
        <w:t>安吉县校园智慧食堂管理系统政府采购项目</w:t>
      </w:r>
      <w:r>
        <w:rPr>
          <w:rStyle w:val="32"/>
          <w:rFonts w:hint="eastAsia" w:ascii="宋体" w:hAnsi="宋体" w:cs="宋体"/>
          <w:color w:val="auto"/>
          <w:spacing w:val="0"/>
          <w:sz w:val="52"/>
          <w:szCs w:val="52"/>
          <w:highlight w:val="none"/>
          <w:lang w:val="en-US" w:eastAsia="zh-CN"/>
        </w:rPr>
        <w:t xml:space="preserve"> </w:t>
      </w:r>
    </w:p>
    <w:p w14:paraId="5EE48840">
      <w:pPr>
        <w:tabs>
          <w:tab w:val="left" w:pos="7692"/>
        </w:tabs>
        <w:jc w:val="left"/>
        <w:rPr>
          <w:rStyle w:val="32"/>
          <w:rFonts w:ascii="宋体" w:hAnsi="宋体" w:cs="宋体"/>
          <w:color w:val="auto"/>
          <w:spacing w:val="0"/>
          <w:sz w:val="72"/>
          <w:szCs w:val="44"/>
          <w:highlight w:val="none"/>
        </w:rPr>
      </w:pPr>
    </w:p>
    <w:p w14:paraId="083E1D67">
      <w:pPr>
        <w:spacing w:beforeLines="50" w:line="7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公</w:t>
      </w:r>
    </w:p>
    <w:p w14:paraId="067E11C1">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开</w:t>
      </w:r>
    </w:p>
    <w:p w14:paraId="17F965E5">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招</w:t>
      </w:r>
    </w:p>
    <w:p w14:paraId="0FFC194B">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标</w:t>
      </w:r>
    </w:p>
    <w:p w14:paraId="3D9952DB">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采</w:t>
      </w:r>
    </w:p>
    <w:p w14:paraId="6F60DB47">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购</w:t>
      </w:r>
    </w:p>
    <w:p w14:paraId="29584E87">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文</w:t>
      </w:r>
    </w:p>
    <w:p w14:paraId="3BFCD8F2">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件</w:t>
      </w:r>
    </w:p>
    <w:p w14:paraId="0EB8E04C">
      <w:pPr>
        <w:pStyle w:val="12"/>
        <w:snapToGrid w:val="0"/>
        <w:spacing w:beforeLines="0" w:afterLines="0" w:line="300" w:lineRule="exact"/>
        <w:rPr>
          <w:rFonts w:hAnsi="宋体" w:cs="宋体"/>
          <w:highlight w:val="none"/>
        </w:rPr>
      </w:pPr>
    </w:p>
    <w:p w14:paraId="52985709">
      <w:pPr>
        <w:pStyle w:val="13"/>
        <w:ind w:left="5250"/>
        <w:rPr>
          <w:highlight w:val="none"/>
        </w:rPr>
      </w:pPr>
    </w:p>
    <w:p w14:paraId="38F5E6B5">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sz w:val="30"/>
          <w:szCs w:val="30"/>
          <w:highlight w:val="none"/>
          <w:lang w:val="en-US" w:eastAsia="zh-CN"/>
        </w:rPr>
      </w:pPr>
      <w:r>
        <w:rPr>
          <w:rFonts w:hint="eastAsia" w:hAnsi="宋体" w:cs="宋体"/>
          <w:sz w:val="30"/>
          <w:szCs w:val="30"/>
          <w:highlight w:val="none"/>
        </w:rPr>
        <w:t>项目编号：</w:t>
      </w:r>
      <w:r>
        <w:rPr>
          <w:rFonts w:hint="eastAsia" w:hAnsi="宋体" w:cs="宋体"/>
          <w:sz w:val="30"/>
          <w:szCs w:val="30"/>
          <w:highlight w:val="none"/>
          <w:lang w:eastAsia="zh-CN"/>
        </w:rPr>
        <w:t>JCGK2025-0012B</w:t>
      </w:r>
    </w:p>
    <w:p w14:paraId="2334D4E0">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项目名称：</w:t>
      </w:r>
      <w:r>
        <w:rPr>
          <w:rFonts w:hint="eastAsia" w:hAnsi="宋体" w:cs="宋体"/>
          <w:sz w:val="30"/>
          <w:szCs w:val="30"/>
          <w:highlight w:val="none"/>
          <w:lang w:eastAsia="zh-CN"/>
        </w:rPr>
        <w:t>安吉县校园智慧食堂管理系统政府采购项目</w:t>
      </w:r>
    </w:p>
    <w:p w14:paraId="35839EF7">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采购单位：安吉县教育保障中心</w:t>
      </w:r>
    </w:p>
    <w:p w14:paraId="448DA524">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采购代理机构：安吉精诚采购代理有限公司</w:t>
      </w:r>
    </w:p>
    <w:p w14:paraId="2DD228EA">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采购类型：分散采购委托代理</w:t>
      </w:r>
    </w:p>
    <w:p w14:paraId="7EF24D10">
      <w:pPr>
        <w:pStyle w:val="12"/>
        <w:snapToGrid w:val="0"/>
        <w:spacing w:beforeLines="0" w:afterLines="0" w:line="300" w:lineRule="exact"/>
        <w:jc w:val="right"/>
        <w:rPr>
          <w:rFonts w:hAnsi="宋体" w:cs="宋体"/>
          <w:sz w:val="30"/>
          <w:szCs w:val="30"/>
          <w:highlight w:val="none"/>
        </w:rPr>
      </w:pPr>
    </w:p>
    <w:p w14:paraId="57B27BC8">
      <w:pPr>
        <w:pStyle w:val="12"/>
        <w:snapToGrid w:val="0"/>
        <w:spacing w:beforeLines="0" w:afterLines="0" w:line="300" w:lineRule="exact"/>
        <w:jc w:val="right"/>
        <w:rPr>
          <w:rFonts w:hAnsi="宋体" w:cs="宋体"/>
          <w:sz w:val="30"/>
          <w:szCs w:val="30"/>
          <w:highlight w:val="none"/>
        </w:rPr>
      </w:pPr>
    </w:p>
    <w:p w14:paraId="23E264B0">
      <w:pPr>
        <w:pStyle w:val="12"/>
        <w:snapToGrid w:val="0"/>
        <w:spacing w:beforeLines="0" w:afterLines="0" w:line="300" w:lineRule="exact"/>
        <w:jc w:val="right"/>
        <w:rPr>
          <w:rFonts w:hAnsi="宋体" w:cs="宋体"/>
          <w:b/>
          <w:sz w:val="30"/>
          <w:szCs w:val="30"/>
          <w:highlight w:val="none"/>
        </w:rPr>
      </w:pPr>
      <w:r>
        <w:rPr>
          <w:rFonts w:hint="eastAsia" w:hAnsi="宋体" w:cs="宋体"/>
          <w:sz w:val="30"/>
          <w:szCs w:val="30"/>
          <w:highlight w:val="none"/>
          <w:lang w:val="en-US" w:eastAsia="zh-CN"/>
        </w:rPr>
        <w:t>2025</w:t>
      </w:r>
      <w:r>
        <w:rPr>
          <w:rFonts w:hint="eastAsia" w:hAnsi="宋体" w:cs="宋体"/>
          <w:sz w:val="30"/>
          <w:szCs w:val="30"/>
          <w:highlight w:val="none"/>
        </w:rPr>
        <w:t>年</w:t>
      </w:r>
      <w:r>
        <w:rPr>
          <w:rFonts w:hint="eastAsia" w:hAnsi="宋体" w:cs="宋体"/>
          <w:sz w:val="30"/>
          <w:szCs w:val="30"/>
          <w:highlight w:val="none"/>
          <w:lang w:val="en-US" w:eastAsia="zh-CN"/>
        </w:rPr>
        <w:t>7</w:t>
      </w:r>
      <w:r>
        <w:rPr>
          <w:rFonts w:hint="eastAsia" w:hAnsi="宋体" w:cs="宋体"/>
          <w:sz w:val="30"/>
          <w:szCs w:val="30"/>
          <w:highlight w:val="none"/>
        </w:rPr>
        <w:t>月</w:t>
      </w:r>
    </w:p>
    <w:p w14:paraId="04415AE1">
      <w:pPr>
        <w:pStyle w:val="13"/>
        <w:ind w:left="0" w:leftChars="0"/>
        <w:rPr>
          <w:sz w:val="30"/>
          <w:szCs w:val="30"/>
          <w:highlight w:val="none"/>
        </w:rPr>
      </w:pPr>
    </w:p>
    <w:p w14:paraId="31F1593C">
      <w:pPr>
        <w:pStyle w:val="12"/>
        <w:snapToGrid w:val="0"/>
        <w:spacing w:beforeLines="0" w:afterLines="0" w:line="240" w:lineRule="auto"/>
        <w:jc w:val="center"/>
        <w:rPr>
          <w:rFonts w:hint="eastAsia" w:hAnsi="宋体" w:cs="宋体"/>
          <w:b/>
          <w:sz w:val="44"/>
          <w:szCs w:val="44"/>
          <w:highlight w:val="none"/>
        </w:rPr>
      </w:pPr>
    </w:p>
    <w:p w14:paraId="191AEE07">
      <w:pPr>
        <w:pStyle w:val="12"/>
        <w:snapToGrid w:val="0"/>
        <w:spacing w:beforeLines="0" w:afterLines="0" w:line="240" w:lineRule="auto"/>
        <w:jc w:val="center"/>
        <w:rPr>
          <w:rFonts w:hint="eastAsia" w:hAnsi="宋体" w:cs="宋体"/>
          <w:b/>
          <w:sz w:val="44"/>
          <w:szCs w:val="44"/>
          <w:highlight w:val="none"/>
        </w:rPr>
      </w:pPr>
    </w:p>
    <w:p w14:paraId="0EC02A5F">
      <w:pPr>
        <w:pStyle w:val="12"/>
        <w:snapToGrid w:val="0"/>
        <w:spacing w:beforeLines="0" w:afterLines="0" w:line="240" w:lineRule="auto"/>
        <w:jc w:val="center"/>
        <w:rPr>
          <w:rFonts w:hAnsi="宋体" w:cs="宋体"/>
          <w:b/>
          <w:sz w:val="44"/>
          <w:szCs w:val="44"/>
          <w:highlight w:val="none"/>
        </w:rPr>
      </w:pPr>
      <w:r>
        <w:rPr>
          <w:rFonts w:hint="eastAsia" w:hAnsi="宋体" w:cs="宋体"/>
          <w:b/>
          <w:sz w:val="44"/>
          <w:szCs w:val="44"/>
          <w:highlight w:val="none"/>
        </w:rPr>
        <w:t>目      录</w:t>
      </w:r>
    </w:p>
    <w:p w14:paraId="2C20E8C9">
      <w:pPr>
        <w:pStyle w:val="16"/>
        <w:tabs>
          <w:tab w:val="right" w:leader="dot" w:pos="9412"/>
        </w:tabs>
        <w:spacing w:line="560" w:lineRule="exact"/>
        <w:rPr>
          <w:highlight w:val="none"/>
        </w:rPr>
      </w:pPr>
      <w:bookmarkStart w:id="0" w:name="_Toc317341927"/>
      <w:r>
        <w:rPr>
          <w:rFonts w:hint="eastAsia" w:ascii="宋体" w:hAnsi="宋体" w:cs="宋体"/>
          <w:sz w:val="24"/>
          <w:highlight w:val="none"/>
        </w:rPr>
        <w:fldChar w:fldCharType="begin"/>
      </w:r>
      <w:r>
        <w:rPr>
          <w:rStyle w:val="32"/>
          <w:rFonts w:hint="eastAsia" w:ascii="宋体" w:hAnsi="宋体" w:cs="宋体"/>
          <w:color w:val="auto"/>
          <w:spacing w:val="0"/>
          <w:sz w:val="24"/>
          <w:szCs w:val="24"/>
          <w:highlight w:val="none"/>
        </w:rPr>
        <w:instrText xml:space="preserve"> TOC \o "1-2" \u </w:instrText>
      </w:r>
      <w:r>
        <w:rPr>
          <w:rFonts w:hint="eastAsia" w:ascii="宋体" w:hAnsi="宋体" w:cs="宋体"/>
          <w:sz w:val="24"/>
          <w:highlight w:val="none"/>
        </w:rPr>
        <w:fldChar w:fldCharType="separate"/>
      </w:r>
      <w:r>
        <w:rPr>
          <w:rFonts w:hint="eastAsia" w:ascii="宋体" w:hAnsi="宋体" w:cs="宋体"/>
          <w:snapToGrid w:val="0"/>
          <w:szCs w:val="36"/>
          <w:highlight w:val="none"/>
        </w:rPr>
        <w:t>第一章 招标公告</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3</w:t>
      </w:r>
      <w:r>
        <w:rPr>
          <w:highlight w:val="none"/>
        </w:rPr>
        <w:fldChar w:fldCharType="end"/>
      </w:r>
    </w:p>
    <w:p w14:paraId="6A76A1A2">
      <w:pPr>
        <w:pStyle w:val="16"/>
        <w:tabs>
          <w:tab w:val="right" w:leader="dot" w:pos="9412"/>
        </w:tabs>
        <w:spacing w:line="560" w:lineRule="exact"/>
        <w:rPr>
          <w:highlight w:val="none"/>
        </w:rPr>
      </w:pPr>
      <w:r>
        <w:rPr>
          <w:rFonts w:hint="eastAsia" w:ascii="宋体" w:hAnsi="宋体" w:cs="宋体"/>
          <w:snapToGrid w:val="0"/>
          <w:szCs w:val="36"/>
          <w:highlight w:val="none"/>
        </w:rPr>
        <w:t>第二章  招标需求</w:t>
      </w:r>
      <w:r>
        <w:rPr>
          <w:highlight w:val="none"/>
        </w:rPr>
        <w:tab/>
      </w:r>
      <w:r>
        <w:rPr>
          <w:highlight w:val="none"/>
        </w:rPr>
        <w:fldChar w:fldCharType="begin"/>
      </w:r>
      <w:r>
        <w:rPr>
          <w:highlight w:val="none"/>
        </w:rPr>
        <w:instrText xml:space="preserve"> PAGEREF _Toc24817 \h </w:instrText>
      </w:r>
      <w:r>
        <w:rPr>
          <w:highlight w:val="none"/>
        </w:rPr>
        <w:fldChar w:fldCharType="separate"/>
      </w:r>
      <w:r>
        <w:rPr>
          <w:highlight w:val="none"/>
        </w:rPr>
        <w:t>6</w:t>
      </w:r>
      <w:r>
        <w:rPr>
          <w:highlight w:val="none"/>
        </w:rPr>
        <w:fldChar w:fldCharType="end"/>
      </w:r>
    </w:p>
    <w:p w14:paraId="35942B89">
      <w:pPr>
        <w:pStyle w:val="16"/>
        <w:tabs>
          <w:tab w:val="right" w:leader="dot" w:pos="9412"/>
        </w:tabs>
        <w:spacing w:line="560" w:lineRule="exact"/>
        <w:rPr>
          <w:highlight w:val="none"/>
        </w:rPr>
      </w:pPr>
      <w:r>
        <w:rPr>
          <w:rFonts w:hint="eastAsia" w:ascii="宋体" w:hAnsi="宋体" w:cs="宋体"/>
          <w:snapToGrid w:val="0"/>
          <w:szCs w:val="36"/>
          <w:highlight w:val="none"/>
        </w:rPr>
        <w:t>第三章  投标人须知</w:t>
      </w:r>
      <w:r>
        <w:rPr>
          <w:highlight w:val="none"/>
        </w:rPr>
        <w:tab/>
      </w:r>
      <w:r>
        <w:rPr>
          <w:highlight w:val="none"/>
        </w:rPr>
        <w:fldChar w:fldCharType="begin"/>
      </w:r>
      <w:r>
        <w:rPr>
          <w:highlight w:val="none"/>
        </w:rPr>
        <w:instrText xml:space="preserve"> PAGEREF _Toc29848 \h </w:instrText>
      </w:r>
      <w:r>
        <w:rPr>
          <w:highlight w:val="none"/>
        </w:rPr>
        <w:fldChar w:fldCharType="separate"/>
      </w:r>
      <w:r>
        <w:rPr>
          <w:highlight w:val="none"/>
        </w:rPr>
        <w:t>14</w:t>
      </w:r>
      <w:r>
        <w:rPr>
          <w:highlight w:val="none"/>
        </w:rPr>
        <w:fldChar w:fldCharType="end"/>
      </w:r>
    </w:p>
    <w:p w14:paraId="69ADC8DF">
      <w:pPr>
        <w:pStyle w:val="16"/>
        <w:tabs>
          <w:tab w:val="right" w:leader="dot" w:pos="9412"/>
        </w:tabs>
        <w:spacing w:line="560" w:lineRule="exact"/>
        <w:rPr>
          <w:highlight w:val="none"/>
        </w:rPr>
      </w:pPr>
      <w:r>
        <w:rPr>
          <w:rFonts w:hint="eastAsia" w:ascii="宋体" w:hAnsi="宋体" w:cs="宋体"/>
          <w:snapToGrid w:val="0"/>
          <w:szCs w:val="36"/>
          <w:highlight w:val="none"/>
        </w:rPr>
        <w:t>第四章  评标办法及标准</w:t>
      </w:r>
      <w:r>
        <w:rPr>
          <w:highlight w:val="none"/>
        </w:rPr>
        <w:tab/>
      </w:r>
      <w:r>
        <w:rPr>
          <w:highlight w:val="none"/>
        </w:rPr>
        <w:fldChar w:fldCharType="begin"/>
      </w:r>
      <w:r>
        <w:rPr>
          <w:highlight w:val="none"/>
        </w:rPr>
        <w:instrText xml:space="preserve"> PAGEREF _Toc27963 \h </w:instrText>
      </w:r>
      <w:r>
        <w:rPr>
          <w:highlight w:val="none"/>
        </w:rPr>
        <w:fldChar w:fldCharType="separate"/>
      </w:r>
      <w:r>
        <w:rPr>
          <w:highlight w:val="none"/>
        </w:rPr>
        <w:t>15</w:t>
      </w:r>
      <w:r>
        <w:rPr>
          <w:highlight w:val="none"/>
        </w:rPr>
        <w:fldChar w:fldCharType="end"/>
      </w:r>
    </w:p>
    <w:p w14:paraId="5C3CB0F0">
      <w:pPr>
        <w:pStyle w:val="16"/>
        <w:tabs>
          <w:tab w:val="right" w:leader="dot" w:pos="9412"/>
        </w:tabs>
        <w:spacing w:line="560" w:lineRule="exact"/>
        <w:rPr>
          <w:highlight w:val="none"/>
        </w:rPr>
      </w:pPr>
      <w:r>
        <w:rPr>
          <w:rFonts w:hint="eastAsia" w:ascii="宋体" w:hAnsi="宋体" w:cs="宋体"/>
          <w:snapToGrid w:val="0"/>
          <w:szCs w:val="36"/>
          <w:highlight w:val="none"/>
        </w:rPr>
        <w:t>第五章 合同主要条款</w:t>
      </w:r>
      <w:r>
        <w:rPr>
          <w:highlight w:val="none"/>
        </w:rPr>
        <w:tab/>
      </w:r>
      <w:r>
        <w:rPr>
          <w:highlight w:val="none"/>
        </w:rPr>
        <w:fldChar w:fldCharType="begin"/>
      </w:r>
      <w:r>
        <w:rPr>
          <w:highlight w:val="none"/>
        </w:rPr>
        <w:instrText xml:space="preserve"> PAGEREF _Toc5807 \h </w:instrText>
      </w:r>
      <w:r>
        <w:rPr>
          <w:highlight w:val="none"/>
        </w:rPr>
        <w:fldChar w:fldCharType="separate"/>
      </w:r>
      <w:r>
        <w:rPr>
          <w:highlight w:val="none"/>
        </w:rPr>
        <w:t>40</w:t>
      </w:r>
      <w:r>
        <w:rPr>
          <w:highlight w:val="none"/>
        </w:rPr>
        <w:fldChar w:fldCharType="end"/>
      </w:r>
    </w:p>
    <w:p w14:paraId="759C5642">
      <w:pPr>
        <w:pStyle w:val="16"/>
        <w:tabs>
          <w:tab w:val="right" w:leader="dot" w:pos="9412"/>
        </w:tabs>
        <w:spacing w:line="560" w:lineRule="exact"/>
        <w:rPr>
          <w:highlight w:val="none"/>
        </w:rPr>
      </w:pPr>
      <w:r>
        <w:rPr>
          <w:rFonts w:hint="eastAsia" w:ascii="宋体" w:hAnsi="宋体" w:cs="宋体"/>
          <w:snapToGrid w:val="0"/>
          <w:szCs w:val="36"/>
          <w:highlight w:val="none"/>
        </w:rPr>
        <w:t>第六章  投标文件的格式</w:t>
      </w:r>
      <w:r>
        <w:rPr>
          <w:highlight w:val="none"/>
        </w:rPr>
        <w:tab/>
      </w:r>
      <w:r>
        <w:rPr>
          <w:highlight w:val="none"/>
        </w:rPr>
        <w:fldChar w:fldCharType="begin"/>
      </w:r>
      <w:r>
        <w:rPr>
          <w:highlight w:val="none"/>
        </w:rPr>
        <w:instrText xml:space="preserve"> PAGEREF _Toc18881 \h </w:instrText>
      </w:r>
      <w:r>
        <w:rPr>
          <w:highlight w:val="none"/>
        </w:rPr>
        <w:fldChar w:fldCharType="separate"/>
      </w:r>
      <w:r>
        <w:rPr>
          <w:highlight w:val="none"/>
        </w:rPr>
        <w:t>44</w:t>
      </w:r>
      <w:r>
        <w:rPr>
          <w:highlight w:val="none"/>
        </w:rPr>
        <w:fldChar w:fldCharType="end"/>
      </w:r>
    </w:p>
    <w:p w14:paraId="4325BAC1">
      <w:pPr>
        <w:pStyle w:val="2"/>
        <w:spacing w:line="380" w:lineRule="exact"/>
        <w:jc w:val="center"/>
        <w:rPr>
          <w:rFonts w:ascii="宋体" w:hAnsi="宋体" w:cs="宋体"/>
          <w:b w:val="0"/>
          <w:bCs w:val="0"/>
          <w:kern w:val="2"/>
          <w:sz w:val="24"/>
          <w:szCs w:val="24"/>
          <w:highlight w:val="none"/>
        </w:rPr>
      </w:pPr>
      <w:r>
        <w:rPr>
          <w:rFonts w:hint="eastAsia" w:ascii="宋体" w:hAnsi="宋体" w:cs="宋体"/>
          <w:bCs w:val="0"/>
          <w:kern w:val="2"/>
          <w:szCs w:val="24"/>
          <w:highlight w:val="none"/>
        </w:rPr>
        <w:fldChar w:fldCharType="end"/>
      </w:r>
    </w:p>
    <w:p w14:paraId="5561BF0F">
      <w:pPr>
        <w:rPr>
          <w:rFonts w:ascii="宋体" w:hAnsi="宋体" w:cs="宋体"/>
          <w:highlight w:val="none"/>
        </w:rPr>
      </w:pPr>
    </w:p>
    <w:p w14:paraId="0438BD2D">
      <w:pPr>
        <w:rPr>
          <w:rFonts w:ascii="宋体" w:hAnsi="宋体" w:cs="宋体"/>
          <w:highlight w:val="none"/>
        </w:rPr>
      </w:pPr>
    </w:p>
    <w:p w14:paraId="0C1F194D">
      <w:pPr>
        <w:rPr>
          <w:rFonts w:ascii="宋体" w:hAnsi="宋体" w:cs="宋体"/>
          <w:highlight w:val="none"/>
        </w:rPr>
      </w:pPr>
    </w:p>
    <w:p w14:paraId="0BE61A9E">
      <w:pPr>
        <w:pStyle w:val="2"/>
        <w:rPr>
          <w:highlight w:val="none"/>
        </w:rPr>
      </w:pPr>
    </w:p>
    <w:p w14:paraId="61A44FC7">
      <w:pPr>
        <w:rPr>
          <w:highlight w:val="none"/>
        </w:rPr>
      </w:pPr>
    </w:p>
    <w:p w14:paraId="006F8A7F">
      <w:pPr>
        <w:rPr>
          <w:rFonts w:ascii="宋体" w:hAnsi="宋体" w:cs="宋体"/>
          <w:highlight w:val="none"/>
        </w:rPr>
      </w:pPr>
    </w:p>
    <w:p w14:paraId="2DA15849">
      <w:pPr>
        <w:rPr>
          <w:rFonts w:ascii="宋体" w:hAnsi="宋体" w:cs="宋体"/>
          <w:highlight w:val="none"/>
        </w:rPr>
      </w:pPr>
    </w:p>
    <w:p w14:paraId="0C9697D3">
      <w:pPr>
        <w:pStyle w:val="19"/>
        <w:ind w:firstLine="210"/>
        <w:rPr>
          <w:rFonts w:ascii="宋体" w:hAnsi="宋体" w:cs="宋体"/>
          <w:highlight w:val="none"/>
        </w:rPr>
      </w:pPr>
    </w:p>
    <w:p w14:paraId="66F51FD7">
      <w:pPr>
        <w:pStyle w:val="17"/>
        <w:ind w:firstLine="360"/>
        <w:rPr>
          <w:rFonts w:ascii="宋体" w:hAnsi="宋体" w:cs="宋体"/>
          <w:highlight w:val="none"/>
        </w:rPr>
      </w:pPr>
    </w:p>
    <w:p w14:paraId="24893E1E">
      <w:pPr>
        <w:rPr>
          <w:rFonts w:ascii="宋体" w:hAnsi="宋体" w:cs="宋体"/>
          <w:highlight w:val="none"/>
        </w:rPr>
      </w:pPr>
    </w:p>
    <w:p w14:paraId="0FC9735A">
      <w:pPr>
        <w:pStyle w:val="19"/>
        <w:ind w:firstLine="210"/>
        <w:rPr>
          <w:rFonts w:ascii="宋体" w:hAnsi="宋体" w:cs="宋体"/>
          <w:highlight w:val="none"/>
        </w:rPr>
      </w:pPr>
    </w:p>
    <w:p w14:paraId="2EF22350">
      <w:pPr>
        <w:pStyle w:val="17"/>
        <w:ind w:firstLine="360"/>
        <w:rPr>
          <w:rFonts w:ascii="宋体" w:hAnsi="宋体" w:cs="宋体"/>
          <w:highlight w:val="none"/>
        </w:rPr>
      </w:pPr>
    </w:p>
    <w:p w14:paraId="738A1A91">
      <w:pPr>
        <w:rPr>
          <w:rFonts w:ascii="宋体" w:hAnsi="宋体" w:cs="宋体"/>
          <w:highlight w:val="none"/>
        </w:rPr>
      </w:pPr>
    </w:p>
    <w:p w14:paraId="2C3032ED">
      <w:pPr>
        <w:pStyle w:val="19"/>
        <w:ind w:firstLine="210"/>
        <w:rPr>
          <w:rFonts w:ascii="宋体" w:hAnsi="宋体" w:cs="宋体"/>
          <w:highlight w:val="none"/>
        </w:rPr>
      </w:pPr>
    </w:p>
    <w:p w14:paraId="761B3AD8">
      <w:pPr>
        <w:pStyle w:val="17"/>
        <w:ind w:firstLine="360"/>
        <w:rPr>
          <w:rFonts w:ascii="宋体" w:hAnsi="宋体" w:cs="宋体"/>
          <w:highlight w:val="none"/>
        </w:rPr>
      </w:pPr>
    </w:p>
    <w:p w14:paraId="16B43812">
      <w:pPr>
        <w:rPr>
          <w:rFonts w:ascii="宋体" w:hAnsi="宋体" w:cs="宋体"/>
          <w:highlight w:val="none"/>
        </w:rPr>
      </w:pPr>
    </w:p>
    <w:p w14:paraId="3BFD3E5D">
      <w:pPr>
        <w:pStyle w:val="19"/>
        <w:ind w:firstLine="210"/>
        <w:rPr>
          <w:rFonts w:ascii="宋体" w:hAnsi="宋体" w:cs="宋体"/>
          <w:highlight w:val="none"/>
        </w:rPr>
      </w:pPr>
    </w:p>
    <w:p w14:paraId="5687FF42">
      <w:pPr>
        <w:pStyle w:val="17"/>
        <w:ind w:firstLine="360"/>
        <w:rPr>
          <w:rFonts w:ascii="宋体" w:hAnsi="宋体" w:cs="宋体"/>
          <w:highlight w:val="none"/>
        </w:rPr>
      </w:pPr>
    </w:p>
    <w:p w14:paraId="5B9CC952">
      <w:pPr>
        <w:rPr>
          <w:rFonts w:ascii="宋体" w:hAnsi="宋体" w:cs="宋体"/>
          <w:highlight w:val="none"/>
        </w:rPr>
      </w:pPr>
    </w:p>
    <w:p w14:paraId="1246243E">
      <w:pPr>
        <w:pStyle w:val="19"/>
        <w:ind w:firstLine="210"/>
        <w:rPr>
          <w:highlight w:val="none"/>
        </w:rPr>
      </w:pPr>
    </w:p>
    <w:p w14:paraId="3610F62A">
      <w:pPr>
        <w:pStyle w:val="2"/>
        <w:spacing w:after="47" w:afterLines="0" w:afterAutospacing="0" w:line="240" w:lineRule="auto"/>
        <w:jc w:val="center"/>
        <w:rPr>
          <w:rFonts w:ascii="宋体" w:hAnsi="宋体" w:cs="宋体"/>
          <w:b w:val="0"/>
          <w:bCs w:val="0"/>
          <w:kern w:val="2"/>
          <w:sz w:val="36"/>
          <w:szCs w:val="36"/>
          <w:highlight w:val="none"/>
        </w:rPr>
      </w:pPr>
      <w:bookmarkStart w:id="1" w:name="_Toc16068"/>
      <w:bookmarkStart w:id="2" w:name="_Toc26811"/>
      <w:bookmarkStart w:id="3" w:name="_Toc31677"/>
      <w:bookmarkStart w:id="4" w:name="_Toc22016"/>
      <w:r>
        <w:rPr>
          <w:rFonts w:hint="eastAsia" w:ascii="宋体" w:hAnsi="宋体" w:cs="宋体"/>
          <w:snapToGrid w:val="0"/>
          <w:sz w:val="36"/>
          <w:szCs w:val="36"/>
          <w:highlight w:val="none"/>
        </w:rPr>
        <w:t>第一章 招标公告</w:t>
      </w:r>
      <w:bookmarkEnd w:id="0"/>
      <w:bookmarkEnd w:id="1"/>
      <w:bookmarkEnd w:id="2"/>
      <w:bookmarkEnd w:id="3"/>
      <w:bookmarkEnd w:id="4"/>
    </w:p>
    <w:tbl>
      <w:tblPr>
        <w:tblStyle w:val="20"/>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26B1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257471C6">
            <w:pPr>
              <w:spacing w:beforeAutospacing="0" w:line="400" w:lineRule="exact"/>
              <w:ind w:firstLine="422" w:firstLineChars="200"/>
              <w:rPr>
                <w:rFonts w:ascii="宋体" w:hAnsi="宋体" w:cs="宋体"/>
                <w:szCs w:val="21"/>
                <w:highlight w:val="none"/>
              </w:rPr>
            </w:pPr>
            <w:bookmarkStart w:id="5" w:name="OLE_LINK3"/>
            <w:bookmarkStart w:id="6" w:name="_Toc317341935"/>
            <w:bookmarkStart w:id="7" w:name="_Toc222632752"/>
            <w:r>
              <w:rPr>
                <w:rFonts w:hint="eastAsia" w:ascii="宋体" w:hAnsi="宋体" w:cs="宋体"/>
                <w:b/>
                <w:bCs/>
                <w:szCs w:val="21"/>
                <w:highlight w:val="none"/>
              </w:rPr>
              <w:t>项目概况</w:t>
            </w:r>
          </w:p>
          <w:p w14:paraId="4ADCF281">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安吉县校园智慧食堂管理系统政府采购项目</w:t>
            </w:r>
            <w:r>
              <w:rPr>
                <w:rFonts w:hint="eastAsia" w:ascii="宋体" w:hAnsi="宋体" w:cs="宋体"/>
                <w:szCs w:val="21"/>
                <w:highlight w:val="none"/>
              </w:rPr>
              <w:t>的潜在投标人应在政府采购云平台http://www.zcygov.cn（以下简称“政采云平台”）；获取（下载）招标文件，并于202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 xml:space="preserve">日09：00（北京时间）前递交（上传）投标文件。 </w:t>
            </w:r>
          </w:p>
        </w:tc>
      </w:tr>
    </w:tbl>
    <w:p w14:paraId="702921EB">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14:paraId="5621B5E6">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项目编号：</w:t>
      </w:r>
      <w:r>
        <w:rPr>
          <w:rFonts w:hint="eastAsia" w:ascii="宋体" w:hAnsi="宋体" w:cs="宋体"/>
          <w:szCs w:val="21"/>
          <w:highlight w:val="none"/>
          <w:lang w:eastAsia="zh-CN"/>
        </w:rPr>
        <w:t>JCGK2025-0012B</w:t>
      </w:r>
    </w:p>
    <w:p w14:paraId="34755DFD">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eastAsia="zh-CN"/>
        </w:rPr>
        <w:t>安吉县校园智慧食堂管理系统政府采购项目</w:t>
      </w:r>
    </w:p>
    <w:p w14:paraId="642B3758">
      <w:pPr>
        <w:spacing w:line="400" w:lineRule="exact"/>
        <w:ind w:firstLine="840" w:firstLineChars="400"/>
        <w:rPr>
          <w:rFonts w:hint="default" w:ascii="宋体" w:hAnsi="宋体" w:eastAsia="宋体" w:cs="宋体"/>
          <w:szCs w:val="21"/>
          <w:highlight w:val="none"/>
          <w:lang w:val="en-US"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1350000</w:t>
      </w:r>
    </w:p>
    <w:p w14:paraId="7C340C26">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最高限价（元）：</w:t>
      </w:r>
      <w:r>
        <w:rPr>
          <w:rFonts w:hint="eastAsia" w:ascii="宋体" w:hAnsi="宋体" w:cs="宋体"/>
          <w:szCs w:val="21"/>
          <w:highlight w:val="none"/>
          <w:lang w:val="en-US" w:eastAsia="zh-CN"/>
        </w:rPr>
        <w:t>1350000</w:t>
      </w:r>
    </w:p>
    <w:p w14:paraId="3B78B44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采购需求：</w:t>
      </w:r>
    </w:p>
    <w:p w14:paraId="5B519D16">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标项一</w:t>
      </w:r>
    </w:p>
    <w:p w14:paraId="2B223AB2">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w:t>
      </w:r>
      <w:r>
        <w:rPr>
          <w:rFonts w:hint="eastAsia" w:ascii="宋体" w:hAnsi="宋体" w:cs="宋体"/>
          <w:szCs w:val="21"/>
          <w:highlight w:val="none"/>
          <w:lang w:eastAsia="zh-CN"/>
        </w:rPr>
        <w:t>安吉县校园智慧食堂管理系统</w:t>
      </w:r>
    </w:p>
    <w:p w14:paraId="2CAA2E40">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数量:</w:t>
      </w:r>
      <w:r>
        <w:rPr>
          <w:rFonts w:hint="eastAsia" w:ascii="宋体" w:hAnsi="宋体" w:cs="宋体"/>
          <w:szCs w:val="21"/>
          <w:highlight w:val="none"/>
          <w:lang w:val="en-US" w:eastAsia="zh-CN"/>
        </w:rPr>
        <w:t>1</w:t>
      </w:r>
    </w:p>
    <w:p w14:paraId="6E8CFA9A">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预算金额：135</w:t>
      </w:r>
      <w:r>
        <w:rPr>
          <w:rFonts w:hint="eastAsia" w:ascii="宋体" w:hAnsi="宋体" w:cs="宋体"/>
          <w:szCs w:val="21"/>
          <w:highlight w:val="none"/>
          <w:lang w:val="en-US" w:eastAsia="zh-CN"/>
        </w:rPr>
        <w:t>0000</w:t>
      </w:r>
    </w:p>
    <w:p w14:paraId="1E977F66">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简要规格描述或项目基本概况介绍、用途：</w:t>
      </w:r>
      <w:r>
        <w:rPr>
          <w:rFonts w:hint="eastAsia" w:ascii="宋体" w:hAnsi="宋体" w:cs="宋体"/>
          <w:szCs w:val="21"/>
          <w:highlight w:val="none"/>
          <w:lang w:val="en-US" w:eastAsia="zh-CN"/>
        </w:rPr>
        <w:t>主要</w:t>
      </w:r>
      <w:r>
        <w:rPr>
          <w:rFonts w:hint="eastAsia" w:ascii="宋体" w:hAnsi="宋体" w:cs="宋体"/>
          <w:szCs w:val="21"/>
          <w:highlight w:val="none"/>
        </w:rPr>
        <w:t>包含智能验收秤</w:t>
      </w:r>
      <w:r>
        <w:rPr>
          <w:rFonts w:hint="eastAsia" w:ascii="宋体" w:hAnsi="宋体" w:cs="宋体"/>
          <w:szCs w:val="21"/>
          <w:highlight w:val="none"/>
          <w:lang w:eastAsia="zh-CN"/>
        </w:rPr>
        <w:t>、</w:t>
      </w:r>
      <w:r>
        <w:rPr>
          <w:rFonts w:hint="eastAsia" w:ascii="仿宋_GB2312" w:hAnsi="等线" w:cs="宋体"/>
          <w:color w:val="000000"/>
          <w:kern w:val="0"/>
          <w:szCs w:val="24"/>
          <w:highlight w:val="none"/>
        </w:rPr>
        <w:t>智能晨检机</w:t>
      </w:r>
      <w:r>
        <w:rPr>
          <w:rFonts w:hint="eastAsia" w:ascii="仿宋_GB2312" w:hAnsi="等线" w:cs="宋体"/>
          <w:color w:val="000000"/>
          <w:kern w:val="0"/>
          <w:szCs w:val="24"/>
          <w:highlight w:val="none"/>
          <w:lang w:eastAsia="zh-CN"/>
        </w:rPr>
        <w:t>、智能留样冰箱</w:t>
      </w:r>
      <w:r>
        <w:rPr>
          <w:rFonts w:hint="eastAsia" w:ascii="宋体" w:hAnsi="宋体" w:cs="宋体"/>
          <w:szCs w:val="21"/>
          <w:highlight w:val="none"/>
        </w:rPr>
        <w:t>等</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0132550D">
      <w:pPr>
        <w:spacing w:line="400" w:lineRule="exact"/>
        <w:ind w:firstLine="840" w:firstLineChars="4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备注：投标报价不得超预算价，</w:t>
      </w:r>
      <w:r>
        <w:rPr>
          <w:rFonts w:hint="eastAsia" w:ascii="宋体" w:hAnsi="宋体" w:cs="宋体"/>
          <w:color w:val="auto"/>
          <w:szCs w:val="21"/>
          <w:highlight w:val="none"/>
          <w:lang w:val="en-US" w:eastAsia="zh-CN"/>
        </w:rPr>
        <w:t>否则投标</w:t>
      </w:r>
      <w:r>
        <w:rPr>
          <w:rFonts w:hint="eastAsia" w:ascii="宋体" w:hAnsi="宋体" w:cs="宋体"/>
          <w:color w:val="auto"/>
          <w:szCs w:val="21"/>
          <w:highlight w:val="none"/>
        </w:rPr>
        <w:t>无效。</w:t>
      </w:r>
    </w:p>
    <w:p w14:paraId="79DBB1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color w:val="auto"/>
          <w:szCs w:val="21"/>
          <w:highlight w:val="none"/>
        </w:rPr>
        <w:t xml:space="preserve">    合同履约期限：标项 1，</w:t>
      </w: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45天</w:t>
      </w:r>
      <w:r>
        <w:rPr>
          <w:rFonts w:hint="eastAsia" w:ascii="宋体" w:hAnsi="宋体" w:eastAsia="宋体" w:cs="宋体"/>
          <w:color w:val="auto"/>
          <w:szCs w:val="21"/>
          <w:highlight w:val="none"/>
        </w:rPr>
        <w:t>内完成</w:t>
      </w:r>
      <w:r>
        <w:rPr>
          <w:rFonts w:hint="eastAsia" w:ascii="宋体" w:hAnsi="宋体" w:cs="宋体"/>
          <w:color w:val="auto"/>
          <w:szCs w:val="21"/>
          <w:highlight w:val="none"/>
          <w:lang w:val="en-US" w:eastAsia="zh-CN"/>
        </w:rPr>
        <w:t>系统开发部署、设备</w:t>
      </w:r>
      <w:r>
        <w:rPr>
          <w:rFonts w:hint="eastAsia" w:ascii="宋体" w:hAnsi="宋体" w:eastAsia="宋体" w:cs="宋体"/>
          <w:color w:val="auto"/>
          <w:szCs w:val="21"/>
          <w:highlight w:val="none"/>
        </w:rPr>
        <w:t>供货、安装工作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而后进入15天的试运期</w:t>
      </w:r>
      <w:r>
        <w:rPr>
          <w:rFonts w:hint="eastAsia" w:ascii="宋体" w:hAnsi="宋体" w:cs="宋体"/>
          <w:color w:val="auto"/>
          <w:szCs w:val="21"/>
          <w:highlight w:val="none"/>
          <w:lang w:eastAsia="zh-CN"/>
        </w:rPr>
        <w:t>。</w:t>
      </w:r>
    </w:p>
    <w:p w14:paraId="0D165BD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本项目</w:t>
      </w:r>
      <w:r>
        <w:rPr>
          <w:rFonts w:hint="eastAsia" w:ascii="宋体" w:hAnsi="宋体" w:cs="宋体"/>
          <w:szCs w:val="21"/>
          <w:highlight w:val="none"/>
          <w:lang w:eastAsia="zh-CN"/>
        </w:rPr>
        <w:t>（否）</w:t>
      </w:r>
      <w:r>
        <w:rPr>
          <w:rFonts w:hint="eastAsia" w:ascii="宋体" w:hAnsi="宋体" w:cs="宋体"/>
          <w:szCs w:val="21"/>
          <w:highlight w:val="none"/>
        </w:rPr>
        <w:t>接受联合体投标。</w:t>
      </w:r>
    </w:p>
    <w:p w14:paraId="74FB59E9">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二、申请人的资格要求：</w:t>
      </w:r>
    </w:p>
    <w:p w14:paraId="5432CEB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47CB7736">
      <w:pPr>
        <w:spacing w:line="400" w:lineRule="exact"/>
        <w:ind w:firstLine="420" w:firstLineChars="200"/>
        <w:rPr>
          <w:rFonts w:hint="eastAsia" w:eastAsia="宋体"/>
          <w:highlight w:val="none"/>
          <w:lang w:val="en-US" w:eastAsia="zh-CN"/>
        </w:rPr>
      </w:pPr>
      <w:r>
        <w:rPr>
          <w:rFonts w:hint="eastAsia" w:ascii="宋体" w:hAnsi="宋体" w:cs="宋体"/>
          <w:szCs w:val="21"/>
          <w:highlight w:val="none"/>
        </w:rPr>
        <w:t xml:space="preserve">    2.落实政府采购政策需满足的资格要求：</w:t>
      </w:r>
      <w:r>
        <w:rPr>
          <w:rFonts w:hint="eastAsia" w:ascii="宋体" w:hAnsi="宋体" w:cs="宋体"/>
          <w:szCs w:val="21"/>
          <w:highlight w:val="none"/>
          <w:lang w:val="en-US" w:eastAsia="zh-CN"/>
        </w:rPr>
        <w:t>无</w:t>
      </w:r>
      <w:r>
        <w:rPr>
          <w:rFonts w:hint="eastAsia" w:ascii="宋体" w:hAnsi="宋体" w:cs="宋体"/>
          <w:b w:val="0"/>
          <w:bCs w:val="0"/>
          <w:szCs w:val="21"/>
          <w:highlight w:val="none"/>
          <w:lang w:eastAsia="zh-CN"/>
        </w:rPr>
        <w:t>。</w:t>
      </w:r>
    </w:p>
    <w:p w14:paraId="4B7D57B8">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 xml:space="preserve">    3.本项目的特定资格要求：</w:t>
      </w:r>
      <w:r>
        <w:rPr>
          <w:rFonts w:hint="eastAsia" w:ascii="宋体" w:hAnsi="宋体" w:cs="宋体"/>
          <w:szCs w:val="21"/>
          <w:highlight w:val="none"/>
          <w:lang w:eastAsia="zh-CN"/>
        </w:rPr>
        <w:t>无</w:t>
      </w:r>
      <w:r>
        <w:rPr>
          <w:rFonts w:hint="eastAsia" w:ascii="宋体" w:hAnsi="宋体" w:cs="宋体"/>
          <w:kern w:val="0"/>
          <w:szCs w:val="21"/>
          <w:highlight w:val="none"/>
        </w:rPr>
        <w:t>。</w:t>
      </w:r>
    </w:p>
    <w:p w14:paraId="77C8E1D7">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三、获取招标文件 </w:t>
      </w:r>
    </w:p>
    <w:p w14:paraId="75390C97">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时间：/至202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 ，每天上午00:00至12:00 ，下午12:00至23:59（北京时间，线上获取法定节假日均可，线下获取文件法定节假日除外）</w:t>
      </w:r>
    </w:p>
    <w:p w14:paraId="737DEE41">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地点（网址）：政府采购云平台http://www.zcygov.cn（以下简称“政采云平台”）； </w:t>
      </w:r>
    </w:p>
    <w:p w14:paraId="30A20E1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方式：供应商登录政采云平台https://www.zcygov.cn/在线申请获取采购文件（进入“项目采购”应用，在获取采购文件菜单中选择项目，申请获取采购文件）</w:t>
      </w:r>
    </w:p>
    <w:p w14:paraId="558468C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售价（元）：0 </w:t>
      </w:r>
    </w:p>
    <w:p w14:paraId="686B87C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四、提交投标文件截止时间、开标时间和地点</w:t>
      </w:r>
    </w:p>
    <w:p w14:paraId="5B461B4F">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 xml:space="preserve">    提交投标文件截止时间：20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日09：00（北京时间）</w:t>
      </w:r>
    </w:p>
    <w:p w14:paraId="3DF0564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投标地点（网址）：通过“政府采购云平台（www.zcygov.cn）”实行在线投标及开标。 </w:t>
      </w:r>
    </w:p>
    <w:p w14:paraId="6B77203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开标时间：2</w:t>
      </w:r>
      <w:r>
        <w:rPr>
          <w:rFonts w:hint="eastAsia" w:ascii="宋体" w:hAnsi="宋体" w:cs="宋体"/>
          <w:szCs w:val="21"/>
          <w:highlight w:val="none"/>
          <w:lang w:val="en-US" w:eastAsia="zh-CN"/>
        </w:rPr>
        <w:t>025</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日09：00（北京时间）</w:t>
      </w:r>
    </w:p>
    <w:p w14:paraId="08012BD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开标地点（网址）：通过“政府采购云平台（www.zcygov.cn）”实行在线投标及开标。</w:t>
      </w:r>
    </w:p>
    <w:p w14:paraId="15330DC2">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五、公告期限 </w:t>
      </w:r>
    </w:p>
    <w:p w14:paraId="7C133051">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自本公告发布之日起5个工作日。</w:t>
      </w:r>
    </w:p>
    <w:p w14:paraId="77E8F26C">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六、其他补充事宜</w:t>
      </w:r>
    </w:p>
    <w:p w14:paraId="792E33D3">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EE55A5C">
      <w:pPr>
        <w:spacing w:line="400" w:lineRule="exact"/>
        <w:ind w:firstLine="840" w:firstLineChars="4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29C1E8">
      <w:pPr>
        <w:spacing w:line="400" w:lineRule="exact"/>
        <w:ind w:firstLine="420" w:firstLineChars="200"/>
        <w:rPr>
          <w:rFonts w:ascii="宋体" w:hAnsi="宋体" w:cs="宋体"/>
          <w:szCs w:val="21"/>
          <w:highlight w:val="none"/>
        </w:rPr>
      </w:pPr>
      <w:r>
        <w:rPr>
          <w:rFonts w:hint="eastAsia" w:ascii="宋体" w:hAnsi="宋体" w:cs="宋体"/>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9A3380">
      <w:pPr>
        <w:spacing w:line="400" w:lineRule="exact"/>
        <w:ind w:firstLine="420" w:firstLineChars="200"/>
        <w:rPr>
          <w:rFonts w:ascii="宋体" w:hAnsi="宋体" w:cs="宋体"/>
          <w:szCs w:val="21"/>
          <w:highlight w:val="none"/>
        </w:rPr>
      </w:pPr>
      <w:r>
        <w:rPr>
          <w:rFonts w:hint="eastAsia" w:ascii="宋体" w:hAnsi="宋体" w:cs="宋体"/>
          <w:szCs w:val="21"/>
          <w:highlight w:val="none"/>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4）采购代理费用由中标人支付。5）本采购项目中标单位与采购单位签订的政府采购合同适用于浙江省政府采购贷款政策，简称“政采贷”，具体内容可参阅《安吉财政“政采贷”办理指引》。网址：</w:t>
      </w:r>
      <w:r>
        <w:rPr>
          <w:highlight w:val="none"/>
        </w:rPr>
        <w:fldChar w:fldCharType="begin"/>
      </w:r>
      <w:r>
        <w:rPr>
          <w:highlight w:val="none"/>
        </w:rPr>
        <w:instrText xml:space="preserve"> HYPERLINK "http://www.anji.gov.cn/hzgov/front/s553/zwgk/gggs/20231228/i3691136.html" </w:instrText>
      </w:r>
      <w:r>
        <w:rPr>
          <w:highlight w:val="none"/>
        </w:rPr>
        <w:fldChar w:fldCharType="separate"/>
      </w:r>
      <w:r>
        <w:rPr>
          <w:rFonts w:hint="eastAsia" w:ascii="宋体" w:hAnsi="宋体" w:cs="宋体"/>
          <w:szCs w:val="21"/>
          <w:highlight w:val="none"/>
        </w:rPr>
        <w:t>http://www.anji.gov.cn/hzgov/front/s553/zwgk/gggs/20231228/i3691136.html</w:t>
      </w:r>
      <w:r>
        <w:rPr>
          <w:rFonts w:hint="eastAsia" w:ascii="宋体" w:hAnsi="宋体" w:cs="宋体"/>
          <w:szCs w:val="21"/>
          <w:highlight w:val="none"/>
        </w:rPr>
        <w:fldChar w:fldCharType="end"/>
      </w:r>
      <w:r>
        <w:rPr>
          <w:rFonts w:hint="eastAsia" w:ascii="宋体" w:hAnsi="宋体" w:cs="宋体"/>
          <w:szCs w:val="21"/>
          <w:highlight w:val="none"/>
        </w:rPr>
        <w:t>。</w:t>
      </w:r>
    </w:p>
    <w:p w14:paraId="4367C9C7">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七、对本次采购提出询问、质疑、投诉，请按以下方式联系</w:t>
      </w:r>
    </w:p>
    <w:p w14:paraId="3CDE3A9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1.采购人信息</w:t>
      </w:r>
    </w:p>
    <w:p w14:paraId="4AD344AE">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名    称：安吉县教育保障中心</w:t>
      </w:r>
    </w:p>
    <w:p w14:paraId="5FF9403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址：安吉县齐云路233号</w:t>
      </w:r>
    </w:p>
    <w:p w14:paraId="22D763F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w:t>
      </w:r>
    </w:p>
    <w:p w14:paraId="5BC6D36D">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w:t>
      </w:r>
      <w:r>
        <w:rPr>
          <w:rFonts w:hint="eastAsia" w:ascii="宋体" w:hAnsi="宋体" w:cs="宋体"/>
          <w:szCs w:val="21"/>
          <w:highlight w:val="none"/>
          <w:lang w:val="en-US" w:eastAsia="zh-CN"/>
        </w:rPr>
        <w:t xml:space="preserve">徐峰     </w:t>
      </w:r>
    </w:p>
    <w:p w14:paraId="740B25F8">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项目联系方式（询问）：0572</w:t>
      </w:r>
      <w:r>
        <w:rPr>
          <w:rFonts w:hint="eastAsia" w:ascii="宋体" w:hAnsi="宋体" w:cs="宋体"/>
          <w:szCs w:val="21"/>
          <w:highlight w:val="none"/>
          <w:lang w:val="en-US" w:eastAsia="zh-CN"/>
        </w:rPr>
        <w:t>-</w:t>
      </w:r>
      <w:r>
        <w:rPr>
          <w:rFonts w:hint="eastAsia" w:ascii="宋体" w:hAnsi="宋体" w:cs="宋体"/>
          <w:szCs w:val="21"/>
          <w:highlight w:val="none"/>
        </w:rPr>
        <w:t>5304431</w:t>
      </w:r>
      <w:r>
        <w:rPr>
          <w:rFonts w:hint="eastAsia" w:ascii="宋体" w:hAnsi="宋体" w:cs="宋体"/>
          <w:szCs w:val="21"/>
          <w:highlight w:val="none"/>
          <w:lang w:val="en-US" w:eastAsia="zh-CN"/>
        </w:rPr>
        <w:t xml:space="preserve"> </w:t>
      </w:r>
    </w:p>
    <w:p w14:paraId="1BB57C6A">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 xml:space="preserve">    质疑联系人：</w:t>
      </w:r>
      <w:r>
        <w:rPr>
          <w:rFonts w:hint="eastAsia" w:ascii="宋体" w:hAnsi="宋体" w:cs="宋体"/>
          <w:szCs w:val="21"/>
          <w:highlight w:val="none"/>
          <w:lang w:val="en-US" w:eastAsia="zh-CN"/>
        </w:rPr>
        <w:t>邱老师</w:t>
      </w:r>
    </w:p>
    <w:p w14:paraId="26B3971D">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质疑联系方式：0572-5305180</w:t>
      </w:r>
    </w:p>
    <w:p w14:paraId="540D2494">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.采购代理机构信息</w:t>
      </w:r>
    </w:p>
    <w:p w14:paraId="2F3948A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称：安吉精诚采购代理有限公司</w:t>
      </w:r>
    </w:p>
    <w:p w14:paraId="1AC207F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址：安吉县昌硕街道云鸿东路68-70号（云鸿铭楼）</w:t>
      </w:r>
    </w:p>
    <w:p w14:paraId="73FF8D6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真：0572-5028961</w:t>
      </w:r>
    </w:p>
    <w:p w14:paraId="1ADACAFE">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项目联系人（询问）：程国嫒/</w:t>
      </w:r>
      <w:r>
        <w:rPr>
          <w:rFonts w:hint="eastAsia" w:ascii="宋体" w:hAnsi="宋体" w:cs="宋体"/>
          <w:color w:val="auto"/>
          <w:szCs w:val="21"/>
          <w:highlight w:val="none"/>
          <w:lang w:val="en-US" w:eastAsia="zh-CN"/>
        </w:rPr>
        <w:t>王欢扬</w:t>
      </w:r>
    </w:p>
    <w:p w14:paraId="0EB72085">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项目联系方式（询问）：0572-5021169</w:t>
      </w:r>
      <w:r>
        <w:rPr>
          <w:rFonts w:hint="eastAsia" w:ascii="宋体" w:hAnsi="宋体" w:cs="宋体"/>
          <w:szCs w:val="21"/>
          <w:highlight w:val="none"/>
          <w:lang w:val="en-US" w:eastAsia="zh-CN"/>
        </w:rPr>
        <w:t>/5028961</w:t>
      </w:r>
    </w:p>
    <w:p w14:paraId="7BB7E6C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质疑联系人：丁卫飞</w:t>
      </w:r>
    </w:p>
    <w:p w14:paraId="08920D3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质疑联系方式：0572-5236715</w:t>
      </w:r>
    </w:p>
    <w:p w14:paraId="25FC6CB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3</w:t>
      </w:r>
      <w:r>
        <w:rPr>
          <w:rFonts w:hint="eastAsia" w:ascii="宋体" w:hAnsi="宋体" w:cs="宋体"/>
          <w:szCs w:val="21"/>
          <w:highlight w:val="none"/>
        </w:rPr>
        <w:t>.同级政府采购监督管理部门</w:t>
      </w:r>
    </w:p>
    <w:p w14:paraId="08E94CF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称：安吉县财政局</w:t>
      </w:r>
    </w:p>
    <w:p w14:paraId="14028277">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址：安吉县昌硕街道凤凰路凤凰五区188号</w:t>
      </w:r>
    </w:p>
    <w:p w14:paraId="29A9B59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 </w:t>
      </w:r>
    </w:p>
    <w:p w14:paraId="7287D81D">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联系人：采监科王庭</w:t>
      </w:r>
    </w:p>
    <w:p w14:paraId="4421351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监督投诉电话：0572-5807951</w:t>
      </w:r>
      <w:bookmarkEnd w:id="5"/>
    </w:p>
    <w:p w14:paraId="05C954BC">
      <w:pPr>
        <w:spacing w:line="360" w:lineRule="exact"/>
        <w:ind w:firstLine="420" w:firstLineChars="200"/>
        <w:jc w:val="right"/>
        <w:rPr>
          <w:rFonts w:hint="eastAsia" w:ascii="宋体" w:hAnsi="宋体" w:cs="宋体"/>
          <w:szCs w:val="21"/>
          <w:highlight w:val="none"/>
        </w:rPr>
      </w:pPr>
      <w:r>
        <w:rPr>
          <w:rFonts w:hint="eastAsia" w:ascii="宋体" w:hAnsi="宋体" w:cs="宋体"/>
          <w:szCs w:val="21"/>
          <w:highlight w:val="none"/>
        </w:rPr>
        <w:t>安吉县教育保障中心</w:t>
      </w:r>
    </w:p>
    <w:p w14:paraId="59616DE3">
      <w:pPr>
        <w:spacing w:line="360" w:lineRule="exact"/>
        <w:ind w:firstLine="420" w:firstLineChars="200"/>
        <w:jc w:val="right"/>
        <w:rPr>
          <w:rFonts w:ascii="宋体" w:hAnsi="宋体" w:cs="宋体"/>
          <w:szCs w:val="21"/>
          <w:highlight w:val="none"/>
        </w:rPr>
      </w:pPr>
      <w:r>
        <w:rPr>
          <w:rFonts w:hint="eastAsia" w:ascii="宋体" w:hAnsi="宋体" w:cs="宋体"/>
          <w:szCs w:val="21"/>
          <w:highlight w:val="none"/>
        </w:rPr>
        <w:t>安吉精诚采购代理有限公司</w:t>
      </w:r>
    </w:p>
    <w:p w14:paraId="314FFD5E">
      <w:pPr>
        <w:spacing w:line="340" w:lineRule="exact"/>
        <w:ind w:firstLine="420" w:firstLineChars="200"/>
        <w:jc w:val="right"/>
        <w:rPr>
          <w:rFonts w:hint="eastAsia" w:ascii="宋体" w:hAnsi="宋体" w:cs="宋体"/>
          <w:szCs w:val="21"/>
          <w:highlight w:val="none"/>
        </w:rPr>
      </w:pPr>
      <w:r>
        <w:rPr>
          <w:rFonts w:hint="eastAsia" w:ascii="宋体" w:hAnsi="宋体" w:cs="宋体"/>
          <w:szCs w:val="21"/>
          <w:highlight w:val="none"/>
        </w:rPr>
        <w:t xml:space="preserve">     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w:t>
      </w:r>
      <w:bookmarkStart w:id="8" w:name="_Toc4523"/>
      <w:bookmarkStart w:id="9" w:name="_Toc24817"/>
      <w:bookmarkStart w:id="10" w:name="_Toc22570"/>
      <w:bookmarkStart w:id="11" w:name="_Toc31379"/>
    </w:p>
    <w:p w14:paraId="05CBC91A">
      <w:pPr>
        <w:pStyle w:val="9"/>
        <w:rPr>
          <w:rFonts w:hint="eastAsia"/>
          <w:highlight w:val="none"/>
        </w:rPr>
      </w:pPr>
    </w:p>
    <w:p w14:paraId="6A4A3E39">
      <w:pPr>
        <w:rPr>
          <w:rFonts w:hint="eastAsia"/>
          <w:highlight w:val="none"/>
        </w:rPr>
      </w:pPr>
    </w:p>
    <w:p w14:paraId="71B88A6C">
      <w:pPr>
        <w:pStyle w:val="19"/>
        <w:rPr>
          <w:rFonts w:hint="eastAsia"/>
          <w:highlight w:val="none"/>
        </w:rPr>
      </w:pPr>
    </w:p>
    <w:p w14:paraId="5A5E6DE2">
      <w:pPr>
        <w:pStyle w:val="17"/>
        <w:rPr>
          <w:rFonts w:hint="eastAsia"/>
          <w:highlight w:val="none"/>
        </w:rPr>
      </w:pPr>
    </w:p>
    <w:p w14:paraId="7676D0EE">
      <w:pPr>
        <w:rPr>
          <w:rFonts w:hint="eastAsia"/>
          <w:highlight w:val="none"/>
        </w:rPr>
      </w:pPr>
    </w:p>
    <w:p w14:paraId="38A2EB9C">
      <w:pPr>
        <w:pStyle w:val="19"/>
        <w:rPr>
          <w:rFonts w:hint="eastAsia"/>
          <w:highlight w:val="none"/>
        </w:rPr>
      </w:pPr>
    </w:p>
    <w:p w14:paraId="54E91E56">
      <w:pPr>
        <w:pStyle w:val="17"/>
        <w:rPr>
          <w:rFonts w:hint="eastAsia"/>
          <w:highlight w:val="none"/>
        </w:rPr>
      </w:pPr>
    </w:p>
    <w:p w14:paraId="2FB19B1C">
      <w:pPr>
        <w:rPr>
          <w:rFonts w:hint="eastAsia"/>
          <w:highlight w:val="none"/>
        </w:rPr>
      </w:pPr>
    </w:p>
    <w:p w14:paraId="4147A92B">
      <w:pPr>
        <w:pStyle w:val="19"/>
        <w:rPr>
          <w:rFonts w:hint="eastAsia"/>
          <w:highlight w:val="none"/>
        </w:rPr>
      </w:pPr>
    </w:p>
    <w:p w14:paraId="19085A64">
      <w:pPr>
        <w:pStyle w:val="17"/>
        <w:rPr>
          <w:rFonts w:hint="eastAsia"/>
          <w:highlight w:val="none"/>
        </w:rPr>
      </w:pPr>
    </w:p>
    <w:p w14:paraId="4D9D6740">
      <w:pPr>
        <w:pStyle w:val="17"/>
        <w:rPr>
          <w:rFonts w:hint="eastAsia"/>
          <w:highlight w:val="none"/>
        </w:rPr>
      </w:pPr>
    </w:p>
    <w:p w14:paraId="3934EEB7">
      <w:pPr>
        <w:pStyle w:val="2"/>
        <w:spacing w:before="205" w:beforeLines="0" w:beforeAutospacing="0" w:after="0" w:afterLines="0" w:afterAutospacing="0"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 xml:space="preserve">第二章  </w:t>
      </w:r>
      <w:bookmarkEnd w:id="6"/>
      <w:bookmarkEnd w:id="8"/>
      <w:r>
        <w:rPr>
          <w:rFonts w:hint="eastAsia" w:ascii="宋体" w:hAnsi="宋体" w:cs="宋体"/>
          <w:snapToGrid w:val="0"/>
          <w:sz w:val="36"/>
          <w:szCs w:val="36"/>
          <w:highlight w:val="none"/>
        </w:rPr>
        <w:t>招标需求</w:t>
      </w:r>
      <w:bookmarkEnd w:id="9"/>
      <w:bookmarkEnd w:id="10"/>
      <w:bookmarkEnd w:id="11"/>
      <w:bookmarkStart w:id="12" w:name="_Toc435954913"/>
      <w:bookmarkStart w:id="13" w:name="_Toc317341936"/>
    </w:p>
    <w:bookmarkEnd w:id="12"/>
    <w:p w14:paraId="5D0CCCAB">
      <w:pPr>
        <w:pStyle w:val="3"/>
        <w:keepNext w:val="0"/>
        <w:keepLines w:val="0"/>
        <w:spacing w:beforeAutospacing="0" w:line="500" w:lineRule="exact"/>
        <w:rPr>
          <w:rFonts w:ascii="宋体" w:hAnsi="宋体" w:eastAsia="宋体" w:cs="宋体"/>
          <w:bCs w:val="0"/>
          <w:sz w:val="28"/>
          <w:szCs w:val="28"/>
          <w:highlight w:val="none"/>
        </w:rPr>
      </w:pPr>
      <w:bookmarkStart w:id="14" w:name="_Toc406664504"/>
      <w:bookmarkStart w:id="15" w:name="_Toc32753"/>
      <w:bookmarkStart w:id="16" w:name="_Toc18981"/>
      <w:bookmarkStart w:id="17" w:name="_Toc10242"/>
      <w:r>
        <w:rPr>
          <w:rFonts w:hint="eastAsia" w:ascii="宋体" w:hAnsi="宋体" w:eastAsia="宋体" w:cs="宋体"/>
          <w:bCs w:val="0"/>
          <w:sz w:val="28"/>
          <w:szCs w:val="28"/>
          <w:highlight w:val="none"/>
        </w:rPr>
        <w:t>一、项目概况</w:t>
      </w:r>
      <w:bookmarkEnd w:id="14"/>
      <w:bookmarkEnd w:id="15"/>
      <w:bookmarkEnd w:id="16"/>
      <w:bookmarkEnd w:id="17"/>
    </w:p>
    <w:p w14:paraId="0C04C5B9">
      <w:pPr>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项目编号：</w:t>
      </w:r>
      <w:r>
        <w:rPr>
          <w:rFonts w:hint="eastAsia" w:ascii="宋体" w:hAnsi="宋体" w:cs="宋体"/>
          <w:szCs w:val="21"/>
          <w:highlight w:val="none"/>
          <w:lang w:eastAsia="zh-CN"/>
        </w:rPr>
        <w:t>JCGK2025-0012B</w:t>
      </w:r>
    </w:p>
    <w:p w14:paraId="44BB5D47">
      <w:pPr>
        <w:spacing w:line="420" w:lineRule="exact"/>
        <w:ind w:firstLine="420" w:firstLineChars="200"/>
        <w:rPr>
          <w:rFonts w:hint="eastAsia" w:ascii="宋体" w:hAnsi="宋体" w:eastAsia="宋体" w:cs="宋体"/>
          <w:szCs w:val="21"/>
          <w:highlight w:val="none"/>
          <w:lang w:eastAsia="zh-CN"/>
        </w:rPr>
      </w:pPr>
      <w:bookmarkStart w:id="18" w:name="_Toc293916181"/>
      <w:bookmarkStart w:id="19" w:name="_Toc293916801"/>
      <w:bookmarkStart w:id="20" w:name="_Toc293915932"/>
      <w:bookmarkStart w:id="21" w:name="_Toc293916283"/>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项目名称：</w:t>
      </w:r>
      <w:r>
        <w:rPr>
          <w:rFonts w:hint="eastAsia" w:ascii="宋体" w:hAnsi="宋体" w:cs="宋体"/>
          <w:szCs w:val="21"/>
          <w:highlight w:val="none"/>
          <w:lang w:eastAsia="zh-CN"/>
        </w:rPr>
        <w:t>安吉县校园智慧食堂管理系统政府采购项目</w:t>
      </w:r>
    </w:p>
    <w:p w14:paraId="15D8EBD5">
      <w:pPr>
        <w:spacing w:line="420" w:lineRule="exact"/>
        <w:ind w:firstLine="420" w:firstLineChars="200"/>
        <w:rPr>
          <w:rFonts w:hint="eastAsia" w:ascii="宋体" w:hAnsi="宋体" w:eastAsia="宋体" w:cs="宋体"/>
          <w:szCs w:val="28"/>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采购单位名称：</w:t>
      </w:r>
      <w:bookmarkEnd w:id="18"/>
      <w:bookmarkEnd w:id="19"/>
      <w:bookmarkEnd w:id="20"/>
      <w:bookmarkEnd w:id="21"/>
      <w:r>
        <w:rPr>
          <w:rFonts w:hint="eastAsia" w:ascii="宋体" w:hAnsi="宋体" w:cs="宋体"/>
          <w:szCs w:val="21"/>
          <w:highlight w:val="none"/>
        </w:rPr>
        <w:t>安吉县教育保障中心</w:t>
      </w:r>
    </w:p>
    <w:p w14:paraId="575B0EB7">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采购项目一览表</w:t>
      </w: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6"/>
        <w:gridCol w:w="4145"/>
        <w:gridCol w:w="1077"/>
        <w:gridCol w:w="1336"/>
      </w:tblGrid>
      <w:tr w14:paraId="038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noWrap w:val="0"/>
            <w:vAlign w:val="center"/>
          </w:tcPr>
          <w:p w14:paraId="58BA2488">
            <w:pPr>
              <w:spacing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序号</w:t>
            </w:r>
          </w:p>
        </w:tc>
        <w:tc>
          <w:tcPr>
            <w:tcW w:w="2066" w:type="dxa"/>
            <w:noWrap w:val="0"/>
            <w:vAlign w:val="center"/>
          </w:tcPr>
          <w:p w14:paraId="7C51774D">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4145" w:type="dxa"/>
            <w:noWrap w:val="0"/>
            <w:vAlign w:val="center"/>
          </w:tcPr>
          <w:p w14:paraId="43E0731A">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采购需求</w:t>
            </w:r>
          </w:p>
        </w:tc>
        <w:tc>
          <w:tcPr>
            <w:tcW w:w="1077" w:type="dxa"/>
            <w:noWrap w:val="0"/>
            <w:vAlign w:val="center"/>
          </w:tcPr>
          <w:p w14:paraId="03037487">
            <w:pPr>
              <w:spacing w:line="32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数量</w:t>
            </w:r>
          </w:p>
        </w:tc>
        <w:tc>
          <w:tcPr>
            <w:tcW w:w="1336" w:type="dxa"/>
            <w:noWrap w:val="0"/>
            <w:vAlign w:val="center"/>
          </w:tcPr>
          <w:p w14:paraId="64BE3EF9">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预算</w:t>
            </w:r>
          </w:p>
        </w:tc>
      </w:tr>
      <w:tr w14:paraId="06E8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0"/>
            <w:vAlign w:val="center"/>
          </w:tcPr>
          <w:p w14:paraId="38B95D8C">
            <w:pPr>
              <w:spacing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2066" w:type="dxa"/>
            <w:noWrap w:val="0"/>
            <w:vAlign w:val="center"/>
          </w:tcPr>
          <w:p w14:paraId="452D22F4">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安吉县校园智慧食堂管理系统</w:t>
            </w:r>
          </w:p>
        </w:tc>
        <w:tc>
          <w:tcPr>
            <w:tcW w:w="4145" w:type="dxa"/>
            <w:noWrap w:val="0"/>
            <w:vAlign w:val="center"/>
          </w:tcPr>
          <w:p w14:paraId="30B2A076">
            <w:pPr>
              <w:spacing w:line="320" w:lineRule="exact"/>
              <w:rPr>
                <w:rFonts w:hint="eastAsia" w:ascii="宋体" w:hAnsi="宋体" w:eastAsia="宋体" w:cs="宋体"/>
                <w:szCs w:val="21"/>
                <w:highlight w:val="none"/>
              </w:rPr>
            </w:pPr>
            <w:r>
              <w:rPr>
                <w:rFonts w:hint="eastAsia" w:ascii="宋体" w:hAnsi="宋体" w:cs="宋体"/>
                <w:szCs w:val="21"/>
                <w:highlight w:val="none"/>
                <w:lang w:val="en-US" w:eastAsia="zh-CN"/>
              </w:rPr>
              <w:t>主要</w:t>
            </w:r>
            <w:r>
              <w:rPr>
                <w:rFonts w:hint="eastAsia" w:ascii="宋体" w:hAnsi="宋体" w:eastAsia="宋体" w:cs="宋体"/>
                <w:szCs w:val="21"/>
                <w:highlight w:val="none"/>
              </w:rPr>
              <w:t>包含</w:t>
            </w:r>
            <w:r>
              <w:rPr>
                <w:rFonts w:hint="eastAsia" w:ascii="宋体" w:hAnsi="宋体" w:cs="宋体"/>
                <w:szCs w:val="21"/>
                <w:highlight w:val="none"/>
              </w:rPr>
              <w:t>智能验收秤</w:t>
            </w:r>
            <w:r>
              <w:rPr>
                <w:rFonts w:hint="eastAsia" w:ascii="宋体" w:hAnsi="宋体" w:cs="宋体"/>
                <w:szCs w:val="21"/>
                <w:highlight w:val="none"/>
                <w:lang w:eastAsia="zh-CN"/>
              </w:rPr>
              <w:t>、</w:t>
            </w:r>
            <w:r>
              <w:rPr>
                <w:rFonts w:hint="eastAsia" w:ascii="仿宋_GB2312" w:hAnsi="等线" w:cs="宋体"/>
                <w:color w:val="000000"/>
                <w:kern w:val="0"/>
                <w:szCs w:val="24"/>
                <w:highlight w:val="none"/>
              </w:rPr>
              <w:t>智能晨检机</w:t>
            </w:r>
            <w:r>
              <w:rPr>
                <w:rFonts w:hint="eastAsia" w:ascii="仿宋_GB2312" w:hAnsi="等线" w:cs="宋体"/>
                <w:color w:val="000000"/>
                <w:kern w:val="0"/>
                <w:szCs w:val="24"/>
                <w:highlight w:val="none"/>
                <w:lang w:eastAsia="zh-CN"/>
              </w:rPr>
              <w:t>、智能留样冰箱</w:t>
            </w:r>
            <w:r>
              <w:rPr>
                <w:rFonts w:hint="eastAsia" w:ascii="宋体" w:hAnsi="宋体" w:cs="宋体"/>
                <w:szCs w:val="21"/>
                <w:highlight w:val="none"/>
              </w:rPr>
              <w:t>等</w:t>
            </w:r>
            <w:r>
              <w:rPr>
                <w:rFonts w:hint="eastAsia" w:ascii="宋体" w:hAnsi="宋体" w:cs="宋体"/>
                <w:szCs w:val="21"/>
                <w:highlight w:val="none"/>
                <w:lang w:eastAsia="zh-CN"/>
              </w:rPr>
              <w:t>，具体</w:t>
            </w:r>
            <w:r>
              <w:rPr>
                <w:rFonts w:hint="eastAsia" w:ascii="宋体" w:hAnsi="宋体" w:cs="宋体"/>
                <w:szCs w:val="21"/>
                <w:highlight w:val="none"/>
              </w:rPr>
              <w:t>详见招标文件</w:t>
            </w:r>
            <w:r>
              <w:rPr>
                <w:rFonts w:hint="eastAsia" w:ascii="宋体" w:hAnsi="宋体" w:eastAsia="宋体" w:cs="宋体"/>
                <w:szCs w:val="21"/>
                <w:highlight w:val="none"/>
              </w:rPr>
              <w:t xml:space="preserve"> </w:t>
            </w:r>
          </w:p>
        </w:tc>
        <w:tc>
          <w:tcPr>
            <w:tcW w:w="1077" w:type="dxa"/>
            <w:noWrap w:val="0"/>
            <w:vAlign w:val="center"/>
          </w:tcPr>
          <w:p w14:paraId="21EA23A9">
            <w:pPr>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批</w:t>
            </w:r>
          </w:p>
        </w:tc>
        <w:tc>
          <w:tcPr>
            <w:tcW w:w="1336" w:type="dxa"/>
            <w:noWrap w:val="0"/>
            <w:vAlign w:val="center"/>
          </w:tcPr>
          <w:p w14:paraId="7A7B75DB">
            <w:pPr>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135万元</w:t>
            </w:r>
          </w:p>
        </w:tc>
      </w:tr>
      <w:tr w14:paraId="16C2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noWrap w:val="0"/>
            <w:vAlign w:val="center"/>
          </w:tcPr>
          <w:p w14:paraId="582B2234">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注</w:t>
            </w:r>
          </w:p>
        </w:tc>
        <w:tc>
          <w:tcPr>
            <w:tcW w:w="8624" w:type="dxa"/>
            <w:gridSpan w:val="4"/>
            <w:noWrap w:val="0"/>
            <w:vAlign w:val="center"/>
          </w:tcPr>
          <w:p w14:paraId="54A92F84">
            <w:pPr>
              <w:spacing w:line="320" w:lineRule="exact"/>
              <w:rPr>
                <w:rFonts w:hint="default" w:ascii="宋体" w:hAnsi="宋体" w:eastAsia="宋体" w:cs="宋体"/>
                <w:szCs w:val="21"/>
                <w:highlight w:val="none"/>
                <w:lang w:val="en-US"/>
              </w:rPr>
            </w:pPr>
            <w:r>
              <w:rPr>
                <w:rFonts w:hint="eastAsia" w:ascii="宋体" w:hAnsi="宋体" w:eastAsia="宋体" w:cs="宋体"/>
                <w:szCs w:val="21"/>
                <w:highlight w:val="none"/>
              </w:rPr>
              <w:t>1</w:t>
            </w:r>
            <w:r>
              <w:rPr>
                <w:rFonts w:hint="eastAsia" w:ascii="宋体" w:hAnsi="宋体" w:cs="宋体"/>
                <w:szCs w:val="21"/>
                <w:highlight w:val="none"/>
                <w:lang w:val="en-US" w:eastAsia="zh-CN"/>
              </w:rPr>
              <w:t>.</w:t>
            </w:r>
            <w:r>
              <w:rPr>
                <w:rFonts w:hint="eastAsia" w:ascii="宋体" w:hAnsi="宋体" w:eastAsia="宋体" w:cs="宋体"/>
                <w:szCs w:val="21"/>
                <w:highlight w:val="none"/>
              </w:rPr>
              <w:t>本项目预算为</w:t>
            </w:r>
            <w:r>
              <w:rPr>
                <w:rFonts w:hint="eastAsia" w:ascii="宋体" w:hAnsi="宋体" w:cs="宋体"/>
                <w:szCs w:val="21"/>
                <w:highlight w:val="none"/>
                <w:lang w:val="en-US" w:eastAsia="zh-CN"/>
              </w:rPr>
              <w:t>135</w:t>
            </w:r>
            <w:r>
              <w:rPr>
                <w:rFonts w:hint="eastAsia" w:ascii="宋体" w:hAnsi="宋体" w:eastAsia="宋体" w:cs="宋体"/>
                <w:szCs w:val="21"/>
                <w:highlight w:val="none"/>
              </w:rPr>
              <w:t>万元，投标报价不得超</w:t>
            </w:r>
            <w:r>
              <w:rPr>
                <w:rFonts w:hint="eastAsia" w:ascii="宋体" w:hAnsi="宋体" w:eastAsia="宋体" w:cs="宋体"/>
                <w:b w:val="0"/>
                <w:bCs/>
                <w:szCs w:val="21"/>
                <w:highlight w:val="none"/>
              </w:rPr>
              <w:t>预算价</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否则</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无效。</w:t>
            </w:r>
          </w:p>
        </w:tc>
      </w:tr>
    </w:tbl>
    <w:p w14:paraId="3D2EE371">
      <w:pPr>
        <w:pStyle w:val="3"/>
        <w:keepNext w:val="0"/>
        <w:keepLines w:val="0"/>
        <w:numPr>
          <w:ilvl w:val="0"/>
          <w:numId w:val="0"/>
        </w:numPr>
        <w:spacing w:line="500" w:lineRule="exact"/>
        <w:rPr>
          <w:rFonts w:hint="eastAsia" w:ascii="宋体" w:hAnsi="宋体" w:eastAsia="宋体" w:cs="宋体"/>
          <w:bCs w:val="0"/>
          <w:sz w:val="28"/>
          <w:szCs w:val="28"/>
          <w:highlight w:val="none"/>
          <w:lang w:val="en-US" w:eastAsia="zh-CN"/>
        </w:rPr>
      </w:pPr>
    </w:p>
    <w:p w14:paraId="62E21307">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项目概述</w:t>
      </w:r>
    </w:p>
    <w:p w14:paraId="0A6CF58A">
      <w:pPr>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1、项目建设背景</w:t>
      </w:r>
    </w:p>
    <w:p w14:paraId="42D13226">
      <w:pPr>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Hans"/>
        </w:rPr>
        <w:t>根据浙江省教育厅下发的“校园食堂智治一件事”数据规范要求，全省各地市应归集辖区内学校相关包括基础信息、食材采购、食材验收等业务板块数据，安吉县需要建设一个集数据归集、清洗、加工、业务应用，还要兼具数据融合共享、数据智治于一体的系统以满足上级部门的日常管理需要。同时浙江省教育厅等六部门印发《关于进一步加强中小学食堂管理工作的意见（试行）》的通知，明确对学校食堂的规范化管理提出了更高要求</w:t>
      </w:r>
      <w:r>
        <w:rPr>
          <w:rFonts w:hint="eastAsia" w:ascii="宋体" w:hAnsi="宋体" w:cs="宋体"/>
          <w:color w:val="auto"/>
          <w:szCs w:val="21"/>
          <w:highlight w:val="none"/>
          <w:lang w:val="en-US" w:eastAsia="zh-CN"/>
        </w:rPr>
        <w:t>。</w:t>
      </w:r>
    </w:p>
    <w:p w14:paraId="1D42E213">
      <w:pPr>
        <w:keepLines w:val="0"/>
        <w:snapToGrid w:val="0"/>
        <w:spacing w:line="400" w:lineRule="exact"/>
        <w:ind w:firstLine="420" w:firstLineChars="200"/>
        <w:rPr>
          <w:rFonts w:hint="default"/>
          <w:highlight w:val="none"/>
          <w:lang w:val="en-US" w:eastAsia="zh-CN"/>
        </w:rPr>
      </w:pPr>
      <w:r>
        <w:rPr>
          <w:rFonts w:hint="eastAsia"/>
          <w:highlight w:val="none"/>
          <w:lang w:val="en-US" w:eastAsia="zh-CN"/>
        </w:rPr>
        <w:t>2、主要建设内容</w:t>
      </w:r>
    </w:p>
    <w:p w14:paraId="14CB398A">
      <w:pPr>
        <w:keepLines w:val="0"/>
        <w:snapToGrid w:val="0"/>
        <w:spacing w:line="400" w:lineRule="exact"/>
        <w:ind w:firstLine="420" w:firstLineChars="200"/>
        <w:rPr>
          <w:rFonts w:hint="eastAsia"/>
          <w:highlight w:val="none"/>
          <w:lang w:val="en-US" w:eastAsia="zh-CN"/>
        </w:rPr>
      </w:pPr>
      <w:r>
        <w:rPr>
          <w:rFonts w:hint="eastAsia"/>
          <w:highlight w:val="none"/>
          <w:lang w:val="en-US" w:eastAsia="zh-CN"/>
        </w:rPr>
        <w:t>本项目主要是为建设一个全过程的校园食品安全监管平台，包含、食堂、学校、配送、教育局多端口，覆盖采购、配送、后厨、监管等多环节全过程信息化管理的校园食品安全平台。</w:t>
      </w:r>
    </w:p>
    <w:p w14:paraId="26856A52">
      <w:pPr>
        <w:keepLines w:val="0"/>
        <w:numPr>
          <w:ilvl w:val="0"/>
          <w:numId w:val="2"/>
        </w:numPr>
        <w:snapToGrid w:val="0"/>
        <w:spacing w:line="400" w:lineRule="exact"/>
        <w:ind w:firstLine="420" w:firstLineChars="200"/>
        <w:rPr>
          <w:rFonts w:hint="eastAsia"/>
          <w:highlight w:val="none"/>
          <w:lang w:val="en-US" w:eastAsia="zh-CN"/>
        </w:rPr>
      </w:pPr>
      <w:r>
        <w:rPr>
          <w:rFonts w:hint="eastAsia"/>
          <w:highlight w:val="none"/>
          <w:lang w:val="en-US" w:eastAsia="zh-CN"/>
        </w:rPr>
        <w:t>项目部署方式</w:t>
      </w:r>
    </w:p>
    <w:p w14:paraId="4441171F">
      <w:pPr>
        <w:keepLines w:val="0"/>
        <w:numPr>
          <w:ilvl w:val="-1"/>
          <w:numId w:val="0"/>
        </w:numPr>
        <w:snapToGrid w:val="0"/>
        <w:spacing w:line="400" w:lineRule="exact"/>
        <w:ind w:firstLine="420" w:firstLineChars="200"/>
        <w:rPr>
          <w:rFonts w:hint="default"/>
          <w:highlight w:val="none"/>
          <w:lang w:val="en-US" w:eastAsia="zh-CN"/>
        </w:rPr>
      </w:pPr>
      <w:r>
        <w:rPr>
          <w:rFonts w:hint="eastAsia" w:ascii="宋体" w:hAnsi="宋体" w:cs="宋体"/>
          <w:bCs/>
          <w:szCs w:val="21"/>
          <w:highlight w:val="none"/>
        </w:rPr>
        <w:t>▲</w:t>
      </w:r>
      <w:r>
        <w:rPr>
          <w:rFonts w:hint="default"/>
          <w:highlight w:val="none"/>
          <w:lang w:val="en-US" w:eastAsia="zh-CN"/>
        </w:rPr>
        <w:t>本次项目基于政务云（信创区）部署，服务资源向政务云（信创区）申请，不采购额外的硬件设备，云资源费用</w:t>
      </w:r>
      <w:r>
        <w:rPr>
          <w:rFonts w:hint="eastAsia"/>
          <w:highlight w:val="none"/>
          <w:lang w:val="en-US" w:eastAsia="zh-CN"/>
        </w:rPr>
        <w:t>不包含在</w:t>
      </w:r>
      <w:r>
        <w:rPr>
          <w:rFonts w:hint="default"/>
          <w:highlight w:val="none"/>
          <w:lang w:val="en-US" w:eastAsia="zh-CN"/>
        </w:rPr>
        <w:t>项目预算</w:t>
      </w:r>
      <w:r>
        <w:rPr>
          <w:rFonts w:hint="eastAsia"/>
          <w:highlight w:val="none"/>
          <w:lang w:val="en-US" w:eastAsia="zh-CN"/>
        </w:rPr>
        <w:t>中，投标人无需报价。</w:t>
      </w:r>
    </w:p>
    <w:p w14:paraId="3AF0E7E9">
      <w:pPr>
        <w:pStyle w:val="3"/>
        <w:keepNext w:val="0"/>
        <w:keepLines w:val="0"/>
        <w:numPr>
          <w:ilvl w:val="0"/>
          <w:numId w:val="1"/>
        </w:numPr>
        <w:spacing w:line="500" w:lineRule="exact"/>
        <w:rPr>
          <w:rFonts w:hint="default"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采购清单及要求</w:t>
      </w:r>
    </w:p>
    <w:p w14:paraId="6BA0042E">
      <w:pPr>
        <w:rPr>
          <w:rFonts w:hint="default" w:ascii="宋体" w:hAnsi="宋体" w:eastAsia="宋体" w:cs="宋体"/>
          <w:bCs w:val="0"/>
          <w:sz w:val="28"/>
          <w:szCs w:val="28"/>
          <w:highlight w:val="none"/>
          <w:lang w:val="en-US" w:eastAsia="zh-CN"/>
        </w:rPr>
      </w:pPr>
      <w:r>
        <w:rPr>
          <w:rFonts w:hint="eastAsia" w:ascii="宋体" w:hAnsi="宋体" w:cs="宋体"/>
          <w:bCs w:val="0"/>
          <w:sz w:val="28"/>
          <w:szCs w:val="28"/>
          <w:highlight w:val="none"/>
          <w:lang w:val="en-US" w:eastAsia="zh-CN"/>
        </w:rPr>
        <w:t xml:space="preserve">  </w:t>
      </w:r>
      <w:r>
        <w:rPr>
          <w:rFonts w:hint="eastAsia" w:ascii="宋体" w:hAnsi="宋体" w:cs="宋体"/>
          <w:bCs w:val="0"/>
          <w:sz w:val="21"/>
          <w:szCs w:val="21"/>
          <w:highlight w:val="none"/>
          <w:lang w:val="en-US" w:eastAsia="zh-CN"/>
        </w:rPr>
        <w:t xml:space="preserve"> 1、采购清单一览表</w:t>
      </w:r>
    </w:p>
    <w:tbl>
      <w:tblPr>
        <w:tblStyle w:val="20"/>
        <w:tblW w:w="4128" w:type="pct"/>
        <w:tblInd w:w="394" w:type="dxa"/>
        <w:tblLayout w:type="autofit"/>
        <w:tblCellMar>
          <w:top w:w="0" w:type="dxa"/>
          <w:left w:w="108" w:type="dxa"/>
          <w:bottom w:w="0" w:type="dxa"/>
          <w:right w:w="108" w:type="dxa"/>
        </w:tblCellMar>
      </w:tblPr>
      <w:tblGrid>
        <w:gridCol w:w="1164"/>
        <w:gridCol w:w="3875"/>
        <w:gridCol w:w="2910"/>
      </w:tblGrid>
      <w:tr w14:paraId="0801A39F">
        <w:tblPrEx>
          <w:tblCellMar>
            <w:top w:w="0" w:type="dxa"/>
            <w:left w:w="108" w:type="dxa"/>
            <w:bottom w:w="0" w:type="dxa"/>
            <w:right w:w="108" w:type="dxa"/>
          </w:tblCellMar>
        </w:tblPrEx>
        <w:trPr>
          <w:trHeight w:val="451" w:hRule="atLeast"/>
        </w:trPr>
        <w:tc>
          <w:tcPr>
            <w:tcW w:w="732"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520EF2F3">
            <w:pPr>
              <w:widowControl/>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2437" w:type="pct"/>
            <w:tcBorders>
              <w:top w:val="single" w:color="auto" w:sz="4" w:space="0"/>
              <w:left w:val="nil"/>
              <w:bottom w:val="single" w:color="auto" w:sz="4" w:space="0"/>
              <w:right w:val="single" w:color="auto" w:sz="4" w:space="0"/>
            </w:tcBorders>
            <w:shd w:val="clear" w:color="auto" w:fill="D7D7D7"/>
            <w:noWrap w:val="0"/>
            <w:vAlign w:val="center"/>
          </w:tcPr>
          <w:p w14:paraId="2147EE17">
            <w:pPr>
              <w:widowControl/>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项目</w:t>
            </w:r>
          </w:p>
        </w:tc>
        <w:tc>
          <w:tcPr>
            <w:tcW w:w="1830" w:type="pct"/>
            <w:tcBorders>
              <w:top w:val="single" w:color="auto" w:sz="4" w:space="0"/>
              <w:left w:val="nil"/>
              <w:bottom w:val="single" w:color="auto" w:sz="4" w:space="0"/>
              <w:right w:val="single" w:color="auto" w:sz="4" w:space="0"/>
            </w:tcBorders>
            <w:shd w:val="clear" w:color="auto" w:fill="D7D7D7"/>
            <w:noWrap w:val="0"/>
            <w:vAlign w:val="center"/>
          </w:tcPr>
          <w:p w14:paraId="3E376CA8">
            <w:pPr>
              <w:widowControl/>
              <w:jc w:val="center"/>
              <w:rPr>
                <w:rFonts w:hint="eastAsia" w:ascii="仿宋" w:hAnsi="仿宋" w:eastAsia="仿宋" w:cs="宋体"/>
                <w:b/>
                <w:bCs/>
                <w:kern w:val="0"/>
                <w:sz w:val="24"/>
                <w:highlight w:val="none"/>
                <w:lang w:val="en-US" w:eastAsia="zh-CN"/>
              </w:rPr>
            </w:pPr>
            <w:r>
              <w:rPr>
                <w:rFonts w:hint="eastAsia" w:ascii="仿宋" w:hAnsi="仿宋" w:eastAsia="仿宋" w:cs="宋体"/>
                <w:b/>
                <w:bCs/>
                <w:kern w:val="0"/>
                <w:sz w:val="24"/>
                <w:highlight w:val="none"/>
                <w:lang w:val="en-US" w:eastAsia="zh-CN"/>
              </w:rPr>
              <w:t>数量</w:t>
            </w:r>
          </w:p>
        </w:tc>
      </w:tr>
      <w:tr w14:paraId="10E96650">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4B4FA7F2">
            <w:pPr>
              <w:widowControl/>
              <w:jc w:val="center"/>
              <w:textAlignment w:val="center"/>
              <w:rPr>
                <w:rFonts w:hint="eastAsia" w:ascii="仿宋" w:hAnsi="仿宋" w:eastAsia="仿宋" w:cs="宋体"/>
                <w:kern w:val="0"/>
                <w:sz w:val="24"/>
                <w:highlight w:val="none"/>
                <w:lang w:eastAsia="zh-CN"/>
              </w:rPr>
            </w:pPr>
            <w:r>
              <w:rPr>
                <w:rFonts w:hint="eastAsia" w:ascii="仿宋" w:hAnsi="仿宋" w:eastAsia="仿宋" w:cs="仿宋"/>
                <w:kern w:val="0"/>
                <w:sz w:val="24"/>
                <w:highlight w:val="none"/>
                <w:lang w:val="en-US" w:eastAsia="zh-CN" w:bidi="ar"/>
              </w:rPr>
              <w:t>1</w:t>
            </w:r>
          </w:p>
        </w:tc>
        <w:tc>
          <w:tcPr>
            <w:tcW w:w="3875" w:type="dxa"/>
            <w:tcBorders>
              <w:top w:val="nil"/>
              <w:left w:val="nil"/>
              <w:bottom w:val="single" w:color="auto" w:sz="4" w:space="0"/>
              <w:right w:val="single" w:color="auto" w:sz="4" w:space="0"/>
            </w:tcBorders>
            <w:noWrap w:val="0"/>
            <w:vAlign w:val="center"/>
          </w:tcPr>
          <w:p w14:paraId="60076FCA">
            <w:pPr>
              <w:widowControl/>
              <w:jc w:val="center"/>
              <w:textAlignment w:val="center"/>
              <w:rPr>
                <w:rFonts w:hint="eastAsia" w:ascii="宋体" w:hAnsi="宋体" w:eastAsia="宋体" w:cs="宋体"/>
                <w:kern w:val="0"/>
                <w:sz w:val="21"/>
                <w:highlight w:val="none"/>
              </w:rPr>
            </w:pPr>
            <w:r>
              <w:rPr>
                <w:rFonts w:hint="eastAsia" w:ascii="宋体" w:hAnsi="宋体" w:eastAsia="宋体" w:cs="宋体"/>
                <w:kern w:val="0"/>
                <w:sz w:val="21"/>
                <w:highlight w:val="none"/>
              </w:rPr>
              <w:t>校园食堂智治平台</w:t>
            </w:r>
          </w:p>
        </w:tc>
        <w:tc>
          <w:tcPr>
            <w:tcW w:w="1830" w:type="pct"/>
            <w:tcBorders>
              <w:top w:val="nil"/>
              <w:left w:val="nil"/>
              <w:bottom w:val="single" w:color="auto" w:sz="4" w:space="0"/>
              <w:right w:val="single" w:color="auto" w:sz="4" w:space="0"/>
            </w:tcBorders>
            <w:noWrap w:val="0"/>
            <w:vAlign w:val="center"/>
          </w:tcPr>
          <w:p w14:paraId="313128CB">
            <w:pPr>
              <w:widowControl/>
              <w:jc w:val="center"/>
              <w:textAlignment w:val="center"/>
              <w:rPr>
                <w:rFonts w:hint="eastAsia" w:ascii="宋体" w:hAnsi="宋体" w:eastAsia="宋体" w:cs="宋体"/>
                <w:kern w:val="0"/>
                <w:sz w:val="21"/>
                <w:highlight w:val="none"/>
                <w:lang w:val="en-US" w:eastAsia="zh-CN"/>
              </w:rPr>
            </w:pPr>
            <w:r>
              <w:rPr>
                <w:rFonts w:hint="eastAsia" w:ascii="宋体" w:hAnsi="宋体" w:eastAsia="宋体" w:cs="宋体"/>
                <w:kern w:val="0"/>
                <w:sz w:val="21"/>
                <w:highlight w:val="none"/>
                <w:lang w:val="en-US" w:eastAsia="zh-CN"/>
              </w:rPr>
              <w:t>1项</w:t>
            </w:r>
          </w:p>
        </w:tc>
      </w:tr>
      <w:tr w14:paraId="5E12BD16">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08E4F8F3">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2</w:t>
            </w:r>
          </w:p>
        </w:tc>
        <w:tc>
          <w:tcPr>
            <w:tcW w:w="3875" w:type="dxa"/>
            <w:tcBorders>
              <w:top w:val="nil"/>
              <w:left w:val="nil"/>
              <w:bottom w:val="single" w:color="auto" w:sz="4" w:space="0"/>
              <w:right w:val="single" w:color="auto" w:sz="4" w:space="0"/>
            </w:tcBorders>
            <w:noWrap w:val="0"/>
            <w:vAlign w:val="center"/>
          </w:tcPr>
          <w:p w14:paraId="2FCECDFC">
            <w:pPr>
              <w:widowControl/>
              <w:jc w:val="center"/>
              <w:textAlignment w:val="center"/>
              <w:rPr>
                <w:rFonts w:hint="eastAsia" w:ascii="宋体" w:hAnsi="宋体" w:cs="宋体"/>
                <w:kern w:val="0"/>
                <w:sz w:val="21"/>
                <w:highlight w:val="none"/>
                <w:lang w:bidi="ar"/>
              </w:rPr>
            </w:pPr>
            <w:r>
              <w:rPr>
                <w:rFonts w:hint="eastAsia" w:ascii="宋体" w:hAnsi="宋体" w:eastAsia="宋体" w:cs="宋体"/>
                <w:color w:val="000000"/>
                <w:kern w:val="0"/>
                <w:sz w:val="21"/>
                <w:highlight w:val="none"/>
                <w:lang w:bidi="ar"/>
              </w:rPr>
              <w:t>智能验收秤</w:t>
            </w:r>
          </w:p>
        </w:tc>
        <w:tc>
          <w:tcPr>
            <w:tcW w:w="1830" w:type="pct"/>
            <w:tcBorders>
              <w:top w:val="nil"/>
              <w:left w:val="nil"/>
              <w:bottom w:val="single" w:color="auto" w:sz="4" w:space="0"/>
              <w:right w:val="single" w:color="auto" w:sz="4" w:space="0"/>
            </w:tcBorders>
            <w:noWrap w:val="0"/>
            <w:vAlign w:val="center"/>
          </w:tcPr>
          <w:p w14:paraId="36C80BEE">
            <w:pPr>
              <w:widowControl/>
              <w:jc w:val="center"/>
              <w:textAlignment w:val="center"/>
              <w:rPr>
                <w:rFonts w:hint="eastAsia" w:ascii="宋体" w:hAnsi="宋体" w:eastAsia="宋体" w:cs="宋体"/>
                <w:color w:val="000000"/>
                <w:kern w:val="0"/>
                <w:sz w:val="21"/>
                <w:highlight w:val="none"/>
                <w:lang w:val="en-US" w:eastAsia="zh-CN" w:bidi="ar"/>
              </w:rPr>
            </w:pPr>
            <w:r>
              <w:rPr>
                <w:rFonts w:hint="eastAsia" w:ascii="宋体" w:hAnsi="宋体" w:eastAsia="宋体" w:cs="宋体"/>
                <w:color w:val="000000"/>
                <w:kern w:val="0"/>
                <w:sz w:val="21"/>
                <w:highlight w:val="none"/>
                <w:lang w:val="en-US" w:eastAsia="zh-CN" w:bidi="ar"/>
              </w:rPr>
              <w:t>75台</w:t>
            </w:r>
          </w:p>
        </w:tc>
      </w:tr>
      <w:tr w14:paraId="668A91FA">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323DC8D4">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3</w:t>
            </w:r>
          </w:p>
        </w:tc>
        <w:tc>
          <w:tcPr>
            <w:tcW w:w="3875" w:type="dxa"/>
            <w:tcBorders>
              <w:top w:val="nil"/>
              <w:left w:val="nil"/>
              <w:bottom w:val="single" w:color="auto" w:sz="4" w:space="0"/>
              <w:right w:val="single" w:color="auto" w:sz="4" w:space="0"/>
            </w:tcBorders>
            <w:noWrap w:val="0"/>
            <w:vAlign w:val="center"/>
          </w:tcPr>
          <w:p w14:paraId="6611F77B">
            <w:pPr>
              <w:widowControl/>
              <w:jc w:val="center"/>
              <w:textAlignment w:val="center"/>
              <w:rPr>
                <w:rFonts w:hint="eastAsia" w:ascii="宋体" w:hAnsi="宋体" w:cs="宋体"/>
                <w:kern w:val="0"/>
                <w:sz w:val="21"/>
                <w:highlight w:val="none"/>
                <w:lang w:bidi="ar"/>
              </w:rPr>
            </w:pPr>
            <w:r>
              <w:rPr>
                <w:rFonts w:hint="eastAsia" w:ascii="宋体" w:hAnsi="宋体" w:eastAsia="宋体" w:cs="宋体"/>
                <w:color w:val="000000"/>
                <w:kern w:val="0"/>
                <w:sz w:val="21"/>
                <w:highlight w:val="none"/>
                <w:lang w:bidi="ar"/>
              </w:rPr>
              <w:t>智能晨检机</w:t>
            </w:r>
          </w:p>
        </w:tc>
        <w:tc>
          <w:tcPr>
            <w:tcW w:w="1830" w:type="pct"/>
            <w:tcBorders>
              <w:top w:val="nil"/>
              <w:left w:val="nil"/>
              <w:bottom w:val="single" w:color="auto" w:sz="4" w:space="0"/>
              <w:right w:val="single" w:color="auto" w:sz="4" w:space="0"/>
            </w:tcBorders>
            <w:noWrap w:val="0"/>
            <w:vAlign w:val="center"/>
          </w:tcPr>
          <w:p w14:paraId="30A50592">
            <w:pPr>
              <w:widowControl/>
              <w:jc w:val="center"/>
              <w:textAlignment w:val="center"/>
              <w:rPr>
                <w:rFonts w:hint="eastAsia" w:ascii="宋体" w:hAnsi="宋体" w:eastAsia="宋体" w:cs="宋体"/>
                <w:color w:val="000000"/>
                <w:kern w:val="0"/>
                <w:sz w:val="21"/>
                <w:highlight w:val="none"/>
                <w:lang w:bidi="ar"/>
              </w:rPr>
            </w:pPr>
            <w:r>
              <w:rPr>
                <w:rFonts w:hint="eastAsia" w:ascii="宋体" w:hAnsi="宋体" w:eastAsia="宋体" w:cs="宋体"/>
                <w:color w:val="000000"/>
                <w:kern w:val="0"/>
                <w:sz w:val="21"/>
                <w:highlight w:val="none"/>
                <w:lang w:val="en-US" w:eastAsia="zh-CN" w:bidi="ar"/>
              </w:rPr>
              <w:t>75台</w:t>
            </w:r>
          </w:p>
        </w:tc>
      </w:tr>
      <w:tr w14:paraId="3C3349CD">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1468D3E4">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4</w:t>
            </w:r>
          </w:p>
        </w:tc>
        <w:tc>
          <w:tcPr>
            <w:tcW w:w="3875" w:type="dxa"/>
            <w:tcBorders>
              <w:top w:val="nil"/>
              <w:left w:val="nil"/>
              <w:bottom w:val="single" w:color="auto" w:sz="4" w:space="0"/>
              <w:right w:val="single" w:color="auto" w:sz="4" w:space="0"/>
            </w:tcBorders>
            <w:noWrap w:val="0"/>
            <w:vAlign w:val="center"/>
          </w:tcPr>
          <w:p w14:paraId="3F861E2E">
            <w:pPr>
              <w:widowControl/>
              <w:jc w:val="center"/>
              <w:textAlignment w:val="center"/>
              <w:rPr>
                <w:rFonts w:hint="eastAsia" w:ascii="宋体" w:hAnsi="宋体" w:cs="宋体"/>
                <w:kern w:val="0"/>
                <w:sz w:val="21"/>
                <w:highlight w:val="none"/>
                <w:lang w:bidi="ar"/>
              </w:rPr>
            </w:pPr>
            <w:r>
              <w:rPr>
                <w:rFonts w:hint="eastAsia" w:ascii="宋体" w:hAnsi="宋体" w:eastAsia="宋体" w:cs="宋体"/>
                <w:color w:val="000000"/>
                <w:kern w:val="0"/>
                <w:sz w:val="21"/>
                <w:highlight w:val="none"/>
                <w:lang w:bidi="ar"/>
              </w:rPr>
              <w:t>智能留样冰箱</w:t>
            </w:r>
          </w:p>
        </w:tc>
        <w:tc>
          <w:tcPr>
            <w:tcW w:w="1830" w:type="pct"/>
            <w:tcBorders>
              <w:top w:val="nil"/>
              <w:left w:val="nil"/>
              <w:bottom w:val="single" w:color="auto" w:sz="4" w:space="0"/>
              <w:right w:val="single" w:color="auto" w:sz="4" w:space="0"/>
            </w:tcBorders>
            <w:noWrap w:val="0"/>
            <w:vAlign w:val="center"/>
          </w:tcPr>
          <w:p w14:paraId="20ED0127">
            <w:pPr>
              <w:widowControl/>
              <w:jc w:val="center"/>
              <w:textAlignment w:val="center"/>
              <w:rPr>
                <w:rFonts w:hint="eastAsia" w:ascii="宋体" w:hAnsi="宋体" w:eastAsia="宋体" w:cs="宋体"/>
                <w:color w:val="000000"/>
                <w:kern w:val="0"/>
                <w:sz w:val="21"/>
                <w:highlight w:val="none"/>
                <w:lang w:val="en-US" w:eastAsia="zh-CN" w:bidi="ar"/>
              </w:rPr>
            </w:pPr>
            <w:r>
              <w:rPr>
                <w:rFonts w:hint="eastAsia" w:ascii="宋体" w:hAnsi="宋体" w:eastAsia="宋体" w:cs="宋体"/>
                <w:color w:val="000000"/>
                <w:kern w:val="0"/>
                <w:sz w:val="21"/>
                <w:highlight w:val="none"/>
                <w:lang w:val="en-US" w:eastAsia="zh-CN" w:bidi="ar"/>
              </w:rPr>
              <w:t>3台</w:t>
            </w:r>
          </w:p>
        </w:tc>
      </w:tr>
      <w:tr w14:paraId="6DB4B82B">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406E3290">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5</w:t>
            </w:r>
          </w:p>
        </w:tc>
        <w:tc>
          <w:tcPr>
            <w:tcW w:w="3875" w:type="dxa"/>
            <w:tcBorders>
              <w:top w:val="nil"/>
              <w:left w:val="nil"/>
              <w:bottom w:val="single" w:color="auto" w:sz="4" w:space="0"/>
              <w:right w:val="single" w:color="auto" w:sz="4" w:space="0"/>
            </w:tcBorders>
            <w:noWrap w:val="0"/>
            <w:vAlign w:val="center"/>
          </w:tcPr>
          <w:p w14:paraId="54102FAE">
            <w:pPr>
              <w:widowControl/>
              <w:jc w:val="center"/>
              <w:textAlignment w:val="center"/>
              <w:rPr>
                <w:rFonts w:hint="eastAsia" w:ascii="宋体" w:hAnsi="宋体" w:cs="宋体"/>
                <w:color w:val="000000"/>
                <w:kern w:val="0"/>
                <w:sz w:val="21"/>
                <w:highlight w:val="none"/>
                <w:lang w:bidi="ar"/>
              </w:rPr>
            </w:pPr>
            <w:r>
              <w:rPr>
                <w:rFonts w:hint="eastAsia" w:ascii="宋体" w:hAnsi="宋体" w:eastAsia="宋体" w:cs="宋体"/>
                <w:color w:val="000000"/>
                <w:kern w:val="0"/>
                <w:sz w:val="21"/>
                <w:szCs w:val="21"/>
                <w:highlight w:val="none"/>
                <w:lang w:bidi="ar"/>
              </w:rPr>
              <w:t>档口屏（信息公示屏）</w:t>
            </w:r>
          </w:p>
        </w:tc>
        <w:tc>
          <w:tcPr>
            <w:tcW w:w="1830" w:type="pct"/>
            <w:tcBorders>
              <w:top w:val="nil"/>
              <w:left w:val="nil"/>
              <w:bottom w:val="single" w:color="auto" w:sz="4" w:space="0"/>
              <w:right w:val="single" w:color="auto" w:sz="4" w:space="0"/>
            </w:tcBorders>
            <w:noWrap w:val="0"/>
            <w:vAlign w:val="center"/>
          </w:tcPr>
          <w:p w14:paraId="4117CBEE">
            <w:pPr>
              <w:widowControl/>
              <w:jc w:val="center"/>
              <w:textAlignment w:val="center"/>
              <w:rPr>
                <w:rFonts w:hint="eastAsia" w:ascii="宋体" w:hAnsi="宋体" w:eastAsia="宋体" w:cs="宋体"/>
                <w:kern w:val="0"/>
                <w:sz w:val="21"/>
                <w:highlight w:val="none"/>
                <w:lang w:val="en-US" w:eastAsia="zh-CN" w:bidi="ar"/>
              </w:rPr>
            </w:pPr>
            <w:r>
              <w:rPr>
                <w:rFonts w:hint="eastAsia" w:ascii="宋体" w:hAnsi="宋体" w:cs="宋体"/>
                <w:kern w:val="0"/>
                <w:sz w:val="21"/>
                <w:highlight w:val="none"/>
                <w:lang w:val="en-US" w:eastAsia="zh-CN" w:bidi="ar"/>
              </w:rPr>
              <w:t>9台</w:t>
            </w:r>
          </w:p>
        </w:tc>
      </w:tr>
      <w:tr w14:paraId="7159D6B8">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3B440E0E">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6</w:t>
            </w:r>
          </w:p>
        </w:tc>
        <w:tc>
          <w:tcPr>
            <w:tcW w:w="3875" w:type="dxa"/>
            <w:tcBorders>
              <w:top w:val="nil"/>
              <w:left w:val="nil"/>
              <w:bottom w:val="single" w:color="auto" w:sz="4" w:space="0"/>
              <w:right w:val="single" w:color="auto" w:sz="4" w:space="0"/>
            </w:tcBorders>
            <w:noWrap w:val="0"/>
            <w:vAlign w:val="center"/>
          </w:tcPr>
          <w:p w14:paraId="15FAE4EA">
            <w:pPr>
              <w:widowControl/>
              <w:jc w:val="center"/>
              <w:textAlignment w:val="center"/>
              <w:rPr>
                <w:rFonts w:hint="eastAsia" w:ascii="宋体" w:hAnsi="宋体" w:eastAsia="宋体" w:cs="宋体"/>
                <w:color w:val="000000"/>
                <w:kern w:val="0"/>
                <w:sz w:val="21"/>
                <w:highlight w:val="none"/>
                <w:lang w:bidi="ar"/>
              </w:rPr>
            </w:pPr>
            <w:r>
              <w:rPr>
                <w:rFonts w:hint="eastAsia" w:ascii="仿宋_GB2312" w:hAnsi="等线" w:eastAsia="宋体" w:cs="宋体"/>
                <w:color w:val="000000"/>
                <w:kern w:val="0"/>
                <w:szCs w:val="24"/>
                <w:highlight w:val="none"/>
              </w:rPr>
              <w:t>触摸屏（食安看板）</w:t>
            </w:r>
          </w:p>
        </w:tc>
        <w:tc>
          <w:tcPr>
            <w:tcW w:w="1830" w:type="pct"/>
            <w:tcBorders>
              <w:top w:val="nil"/>
              <w:left w:val="nil"/>
              <w:bottom w:val="single" w:color="auto" w:sz="4" w:space="0"/>
              <w:right w:val="single" w:color="auto" w:sz="4" w:space="0"/>
            </w:tcBorders>
            <w:noWrap w:val="0"/>
            <w:vAlign w:val="center"/>
          </w:tcPr>
          <w:p w14:paraId="27F26243">
            <w:pPr>
              <w:widowControl/>
              <w:jc w:val="center"/>
              <w:textAlignment w:val="center"/>
              <w:rPr>
                <w:rFonts w:hint="eastAsia" w:ascii="宋体" w:hAnsi="宋体" w:cs="宋体"/>
                <w:color w:val="000000"/>
                <w:kern w:val="0"/>
                <w:highlight w:val="none"/>
              </w:rPr>
            </w:pPr>
            <w:r>
              <w:rPr>
                <w:rFonts w:hint="eastAsia" w:ascii="宋体" w:hAnsi="宋体" w:eastAsia="宋体" w:cs="宋体"/>
                <w:color w:val="000000"/>
                <w:kern w:val="0"/>
                <w:sz w:val="21"/>
                <w:highlight w:val="none"/>
                <w:lang w:val="en-US" w:eastAsia="zh-CN" w:bidi="ar"/>
              </w:rPr>
              <w:t>3台</w:t>
            </w:r>
          </w:p>
        </w:tc>
      </w:tr>
      <w:tr w14:paraId="024ED1C4">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2AA2CFAD">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7</w:t>
            </w:r>
          </w:p>
        </w:tc>
        <w:tc>
          <w:tcPr>
            <w:tcW w:w="3875" w:type="dxa"/>
            <w:tcBorders>
              <w:top w:val="nil"/>
              <w:left w:val="nil"/>
              <w:bottom w:val="single" w:color="auto" w:sz="4" w:space="0"/>
              <w:right w:val="single" w:color="auto" w:sz="4" w:space="0"/>
            </w:tcBorders>
            <w:noWrap w:val="0"/>
            <w:vAlign w:val="center"/>
          </w:tcPr>
          <w:p w14:paraId="478CC5E0">
            <w:pPr>
              <w:widowControl/>
              <w:jc w:val="center"/>
              <w:textAlignment w:val="center"/>
              <w:rPr>
                <w:rFonts w:hint="eastAsia" w:ascii="宋体" w:hAnsi="宋体" w:cs="宋体"/>
                <w:color w:val="000000"/>
                <w:kern w:val="0"/>
                <w:sz w:val="21"/>
                <w:highlight w:val="none"/>
                <w:lang w:bidi="ar"/>
              </w:rPr>
            </w:pPr>
            <w:r>
              <w:rPr>
                <w:rFonts w:hint="eastAsia" w:ascii="仿宋_GB2312" w:hAnsi="等线" w:eastAsia="宋体" w:cs="宋体"/>
                <w:color w:val="000000"/>
                <w:kern w:val="0"/>
                <w:szCs w:val="24"/>
                <w:highlight w:val="none"/>
              </w:rPr>
              <w:t>触摸屏（带人脸识别摄像头）</w:t>
            </w:r>
          </w:p>
        </w:tc>
        <w:tc>
          <w:tcPr>
            <w:tcW w:w="1830" w:type="pct"/>
            <w:tcBorders>
              <w:top w:val="nil"/>
              <w:left w:val="nil"/>
              <w:bottom w:val="single" w:color="auto" w:sz="4" w:space="0"/>
              <w:right w:val="single" w:color="auto" w:sz="4" w:space="0"/>
            </w:tcBorders>
            <w:noWrap w:val="0"/>
            <w:vAlign w:val="center"/>
          </w:tcPr>
          <w:p w14:paraId="6A19082B">
            <w:pPr>
              <w:widowControl/>
              <w:jc w:val="center"/>
              <w:textAlignment w:val="center"/>
              <w:rPr>
                <w:rFonts w:hint="eastAsia" w:ascii="宋体" w:hAnsi="宋体" w:eastAsia="宋体" w:cs="宋体"/>
                <w:kern w:val="0"/>
                <w:sz w:val="21"/>
                <w:highlight w:val="none"/>
                <w:lang w:val="en-US" w:eastAsia="zh-CN" w:bidi="ar"/>
              </w:rPr>
            </w:pPr>
            <w:r>
              <w:rPr>
                <w:rFonts w:hint="eastAsia" w:ascii="宋体" w:hAnsi="宋体" w:cs="宋体"/>
                <w:kern w:val="0"/>
                <w:sz w:val="21"/>
                <w:highlight w:val="none"/>
                <w:lang w:val="en-US" w:eastAsia="zh-CN" w:bidi="ar"/>
              </w:rPr>
              <w:t>1台</w:t>
            </w:r>
          </w:p>
        </w:tc>
      </w:tr>
      <w:tr w14:paraId="6B7EF9B4">
        <w:tblPrEx>
          <w:tblCellMar>
            <w:top w:w="0" w:type="dxa"/>
            <w:left w:w="108" w:type="dxa"/>
            <w:bottom w:w="0" w:type="dxa"/>
            <w:right w:w="108" w:type="dxa"/>
          </w:tblCellMar>
        </w:tblPrEx>
        <w:trPr>
          <w:trHeight w:val="90" w:hRule="atLeast"/>
        </w:trPr>
        <w:tc>
          <w:tcPr>
            <w:tcW w:w="732" w:type="pct"/>
            <w:tcBorders>
              <w:top w:val="nil"/>
              <w:left w:val="single" w:color="auto" w:sz="4" w:space="0"/>
              <w:bottom w:val="single" w:color="auto" w:sz="4" w:space="0"/>
              <w:right w:val="single" w:color="auto" w:sz="4" w:space="0"/>
            </w:tcBorders>
            <w:noWrap w:val="0"/>
            <w:vAlign w:val="center"/>
          </w:tcPr>
          <w:p w14:paraId="6BA625ED">
            <w:pPr>
              <w:widowControl/>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val="en-US" w:eastAsia="zh-CN" w:bidi="ar"/>
              </w:rPr>
              <w:t>8</w:t>
            </w:r>
          </w:p>
        </w:tc>
        <w:tc>
          <w:tcPr>
            <w:tcW w:w="3875" w:type="dxa"/>
            <w:tcBorders>
              <w:top w:val="nil"/>
              <w:left w:val="nil"/>
              <w:bottom w:val="single" w:color="auto" w:sz="4" w:space="0"/>
              <w:right w:val="single" w:color="auto" w:sz="4" w:space="0"/>
            </w:tcBorders>
            <w:noWrap w:val="0"/>
            <w:vAlign w:val="center"/>
          </w:tcPr>
          <w:p w14:paraId="3351E234">
            <w:pPr>
              <w:widowControl/>
              <w:jc w:val="center"/>
              <w:textAlignment w:val="center"/>
              <w:rPr>
                <w:rFonts w:hint="eastAsia" w:ascii="宋体" w:hAnsi="宋体" w:eastAsia="宋体" w:cs="宋体"/>
                <w:color w:val="000000"/>
                <w:kern w:val="0"/>
                <w:sz w:val="21"/>
                <w:highlight w:val="none"/>
                <w:lang w:val="en-US" w:eastAsia="zh-CN" w:bidi="ar"/>
              </w:rPr>
            </w:pPr>
            <w:r>
              <w:rPr>
                <w:rFonts w:hint="eastAsia" w:ascii="宋体" w:hAnsi="宋体" w:eastAsia="宋体" w:cs="宋体"/>
                <w:color w:val="000000"/>
                <w:kern w:val="0"/>
                <w:sz w:val="21"/>
                <w:highlight w:val="none"/>
                <w:lang w:bidi="ar"/>
              </w:rPr>
              <w:t>等保测评</w:t>
            </w:r>
            <w:r>
              <w:rPr>
                <w:rFonts w:hint="eastAsia" w:ascii="宋体" w:hAnsi="宋体" w:eastAsia="宋体" w:cs="宋体"/>
                <w:color w:val="000000"/>
                <w:kern w:val="0"/>
                <w:sz w:val="21"/>
                <w:highlight w:val="none"/>
                <w:lang w:val="en-US" w:eastAsia="zh-CN" w:bidi="ar"/>
              </w:rPr>
              <w:t>服务</w:t>
            </w:r>
          </w:p>
        </w:tc>
        <w:tc>
          <w:tcPr>
            <w:tcW w:w="1830" w:type="pct"/>
            <w:tcBorders>
              <w:top w:val="nil"/>
              <w:left w:val="nil"/>
              <w:bottom w:val="single" w:color="auto" w:sz="4" w:space="0"/>
              <w:right w:val="single" w:color="auto" w:sz="4" w:space="0"/>
            </w:tcBorders>
            <w:noWrap w:val="0"/>
            <w:vAlign w:val="center"/>
          </w:tcPr>
          <w:p w14:paraId="7D81475B">
            <w:pPr>
              <w:widowControl/>
              <w:tabs>
                <w:tab w:val="center" w:pos="2560"/>
                <w:tab w:val="left" w:pos="4039"/>
              </w:tabs>
              <w:ind w:firstLine="1260" w:firstLineChars="600"/>
              <w:jc w:val="left"/>
              <w:textAlignment w:val="center"/>
              <w:rPr>
                <w:rFonts w:hint="eastAsia" w:ascii="宋体" w:hAnsi="宋体" w:eastAsia="宋体" w:cs="宋体"/>
                <w:color w:val="000000"/>
                <w:kern w:val="0"/>
                <w:sz w:val="21"/>
                <w:highlight w:val="none"/>
                <w:lang w:bidi="ar"/>
              </w:rPr>
            </w:pPr>
            <w:r>
              <w:rPr>
                <w:rFonts w:hint="eastAsia" w:ascii="宋体" w:hAnsi="宋体" w:eastAsia="宋体" w:cs="宋体"/>
                <w:kern w:val="0"/>
                <w:sz w:val="21"/>
                <w:highlight w:val="none"/>
                <w:lang w:val="en-US" w:eastAsia="zh-CN"/>
              </w:rPr>
              <w:t>1项</w:t>
            </w:r>
          </w:p>
        </w:tc>
      </w:tr>
    </w:tbl>
    <w:p w14:paraId="2B378AD2">
      <w:pPr>
        <w:rPr>
          <w:rFonts w:hint="eastAsia" w:ascii="宋体" w:hAnsi="宋体" w:eastAsia="宋体" w:cs="宋体"/>
          <w:bCs w:val="0"/>
          <w:sz w:val="21"/>
          <w:szCs w:val="21"/>
          <w:highlight w:val="none"/>
          <w:lang w:val="en-US" w:eastAsia="zh-CN"/>
        </w:rPr>
      </w:pPr>
      <w:r>
        <w:rPr>
          <w:rFonts w:hint="eastAsia" w:ascii="宋体" w:hAnsi="宋体" w:cs="宋体"/>
          <w:bCs w:val="0"/>
          <w:sz w:val="21"/>
          <w:szCs w:val="21"/>
          <w:highlight w:val="none"/>
          <w:lang w:val="en-US" w:eastAsia="zh-CN"/>
        </w:rPr>
        <w:t>2、主要技术要求</w:t>
      </w:r>
    </w:p>
    <w:p w14:paraId="033B72FC">
      <w:pPr>
        <w:rPr>
          <w:rFonts w:hint="default"/>
          <w:highlight w:val="none"/>
          <w:lang w:val="en-US" w:eastAsia="zh-CN"/>
        </w:rPr>
      </w:pPr>
      <w:r>
        <w:rPr>
          <w:rFonts w:hint="eastAsia"/>
          <w:highlight w:val="none"/>
          <w:lang w:val="en-US" w:eastAsia="zh-CN"/>
        </w:rPr>
        <w:t>2.1 硬件产品清单</w:t>
      </w:r>
    </w:p>
    <w:tbl>
      <w:tblPr>
        <w:tblStyle w:val="20"/>
        <w:tblW w:w="5407" w:type="pct"/>
        <w:tblInd w:w="0" w:type="dxa"/>
        <w:tblLayout w:type="fixed"/>
        <w:tblCellMar>
          <w:top w:w="0" w:type="dxa"/>
          <w:left w:w="108" w:type="dxa"/>
          <w:bottom w:w="0" w:type="dxa"/>
          <w:right w:w="108" w:type="dxa"/>
        </w:tblCellMar>
      </w:tblPr>
      <w:tblGrid>
        <w:gridCol w:w="642"/>
        <w:gridCol w:w="1689"/>
        <w:gridCol w:w="6483"/>
        <w:gridCol w:w="799"/>
        <w:gridCol w:w="799"/>
      </w:tblGrid>
      <w:tr w14:paraId="25E2B36D">
        <w:tblPrEx>
          <w:tblCellMar>
            <w:top w:w="0" w:type="dxa"/>
            <w:left w:w="108" w:type="dxa"/>
            <w:bottom w:w="0" w:type="dxa"/>
            <w:right w:w="108" w:type="dxa"/>
          </w:tblCellMar>
        </w:tblPrEx>
        <w:trPr>
          <w:trHeight w:val="607"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96A5">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sz w:val="21"/>
                <w:szCs w:val="21"/>
                <w:highlight w:val="none"/>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263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rPr>
              <w:t>产品</w:t>
            </w:r>
            <w:r>
              <w:rPr>
                <w:rFonts w:hint="eastAsia" w:ascii="宋体" w:hAnsi="宋体" w:cs="宋体"/>
                <w:color w:val="000000"/>
                <w:sz w:val="21"/>
                <w:szCs w:val="21"/>
                <w:highlight w:val="none"/>
                <w:lang w:val="en-US" w:eastAsia="zh-CN"/>
              </w:rPr>
              <w:t>名称</w:t>
            </w:r>
          </w:p>
        </w:tc>
        <w:tc>
          <w:tcPr>
            <w:tcW w:w="31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04C9E">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技术参数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1A60">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CDA5">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14:paraId="7351D5DE">
        <w:tblPrEx>
          <w:tblCellMar>
            <w:top w:w="0" w:type="dxa"/>
            <w:left w:w="108" w:type="dxa"/>
            <w:bottom w:w="0" w:type="dxa"/>
            <w:right w:w="108" w:type="dxa"/>
          </w:tblCellMar>
        </w:tblPrEx>
        <w:trPr>
          <w:trHeight w:val="9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3B3DA3CF">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3F467C5">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智能验收秤</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65A2AC75">
            <w:pPr>
              <w:widowControl/>
              <w:jc w:val="left"/>
              <w:textAlignment w:val="center"/>
              <w:rPr>
                <w:rStyle w:val="41"/>
                <w:rFonts w:hint="eastAsia"/>
                <w:sz w:val="21"/>
                <w:szCs w:val="21"/>
                <w:highlight w:val="none"/>
                <w:lang w:eastAsia="zh-CN"/>
              </w:rPr>
            </w:pPr>
            <w:r>
              <w:rPr>
                <w:rStyle w:val="41"/>
                <w:rFonts w:hint="default"/>
                <w:sz w:val="21"/>
                <w:szCs w:val="21"/>
                <w:highlight w:val="none"/>
              </w:rPr>
              <w:t>功能：</w:t>
            </w:r>
            <w:r>
              <w:rPr>
                <w:rStyle w:val="41"/>
                <w:rFonts w:hint="eastAsia" w:ascii="宋体" w:hAnsi="宋体" w:eastAsia="宋体" w:cs="宋体"/>
                <w:sz w:val="21"/>
                <w:szCs w:val="21"/>
                <w:highlight w:val="none"/>
              </w:rPr>
              <w:t>▲</w:t>
            </w:r>
            <w:r>
              <w:rPr>
                <w:rStyle w:val="41"/>
                <w:rFonts w:hint="default"/>
                <w:sz w:val="21"/>
                <w:szCs w:val="21"/>
                <w:highlight w:val="none"/>
              </w:rPr>
              <w:t>1</w:t>
            </w:r>
            <w:r>
              <w:rPr>
                <w:rStyle w:val="41"/>
                <w:rFonts w:hint="eastAsia"/>
                <w:sz w:val="21"/>
                <w:szCs w:val="21"/>
                <w:highlight w:val="none"/>
                <w:lang w:val="en-US" w:eastAsia="zh-CN"/>
              </w:rPr>
              <w:t>.</w:t>
            </w:r>
            <w:r>
              <w:rPr>
                <w:rStyle w:val="41"/>
                <w:rFonts w:hint="default"/>
                <w:sz w:val="21"/>
                <w:szCs w:val="21"/>
                <w:highlight w:val="none"/>
              </w:rPr>
              <w:t>支持工作人员对线上、线下采购的食材进行智能化验收，触控大屏便捷操作，对照订单称重拍照，杜绝“跑冒滴漏”</w:t>
            </w:r>
            <w:r>
              <w:rPr>
                <w:rStyle w:val="41"/>
                <w:rFonts w:hint="eastAsia"/>
                <w:sz w:val="21"/>
                <w:szCs w:val="21"/>
                <w:highlight w:val="none"/>
                <w:lang w:eastAsia="zh-CN"/>
              </w:rPr>
              <w:t>。</w:t>
            </w:r>
          </w:p>
          <w:p w14:paraId="469EFF58">
            <w:pPr>
              <w:widowControl/>
              <w:jc w:val="left"/>
              <w:textAlignment w:val="center"/>
              <w:rPr>
                <w:rStyle w:val="41"/>
                <w:rFonts w:hint="default"/>
                <w:sz w:val="21"/>
                <w:szCs w:val="21"/>
                <w:highlight w:val="none"/>
              </w:rPr>
            </w:pPr>
            <w:r>
              <w:rPr>
                <w:rStyle w:val="41"/>
                <w:rFonts w:hint="default"/>
                <w:sz w:val="21"/>
                <w:szCs w:val="21"/>
                <w:highlight w:val="none"/>
              </w:rPr>
              <w:t>2</w:t>
            </w:r>
            <w:r>
              <w:rPr>
                <w:rStyle w:val="41"/>
                <w:rFonts w:hint="eastAsia"/>
                <w:sz w:val="21"/>
                <w:szCs w:val="21"/>
                <w:highlight w:val="none"/>
                <w:lang w:val="en-US" w:eastAsia="zh-CN"/>
              </w:rPr>
              <w:t>.</w:t>
            </w:r>
            <w:r>
              <w:rPr>
                <w:rStyle w:val="41"/>
                <w:rFonts w:hint="default"/>
                <w:sz w:val="21"/>
                <w:szCs w:val="21"/>
                <w:highlight w:val="none"/>
              </w:rPr>
              <w:t>无需人工记录，供应商票证、验收数据同步系统，自动生成验收报告与台账。方便责任追溯和订单结算，强化供应商管理。</w:t>
            </w:r>
          </w:p>
          <w:p w14:paraId="0F51E01A">
            <w:pPr>
              <w:widowControl/>
              <w:jc w:val="left"/>
              <w:textAlignment w:val="center"/>
              <w:rPr>
                <w:rStyle w:val="41"/>
                <w:rFonts w:hint="default"/>
                <w:sz w:val="21"/>
                <w:szCs w:val="21"/>
                <w:highlight w:val="none"/>
              </w:rPr>
            </w:pPr>
            <w:r>
              <w:rPr>
                <w:rStyle w:val="41"/>
                <w:rFonts w:hint="default"/>
                <w:sz w:val="21"/>
                <w:szCs w:val="21"/>
                <w:highlight w:val="none"/>
              </w:rPr>
              <w:t>3</w:t>
            </w:r>
            <w:r>
              <w:rPr>
                <w:rStyle w:val="41"/>
                <w:rFonts w:hint="eastAsia"/>
                <w:sz w:val="21"/>
                <w:szCs w:val="21"/>
                <w:highlight w:val="none"/>
                <w:lang w:val="en-US" w:eastAsia="zh-CN"/>
              </w:rPr>
              <w:t>.</w:t>
            </w:r>
            <w:r>
              <w:rPr>
                <w:rStyle w:val="41"/>
                <w:rFonts w:hint="eastAsia" w:ascii="宋体" w:hAnsi="宋体" w:eastAsia="宋体" w:cs="宋体"/>
                <w:sz w:val="21"/>
                <w:szCs w:val="21"/>
                <w:highlight w:val="none"/>
              </w:rPr>
              <w:t>★</w:t>
            </w:r>
            <w:r>
              <w:rPr>
                <w:rStyle w:val="41"/>
                <w:rFonts w:hint="default"/>
                <w:sz w:val="21"/>
                <w:szCs w:val="21"/>
                <w:highlight w:val="none"/>
              </w:rPr>
              <w:t>支持领料出库形成记录单，记录领用人员、种类、重量、原料消耗与流向更清晰。</w:t>
            </w:r>
          </w:p>
          <w:p w14:paraId="7039A4A1">
            <w:pPr>
              <w:widowControl/>
              <w:jc w:val="left"/>
              <w:textAlignment w:val="center"/>
              <w:rPr>
                <w:rStyle w:val="41"/>
                <w:rFonts w:hint="default"/>
                <w:sz w:val="21"/>
                <w:szCs w:val="21"/>
                <w:highlight w:val="none"/>
              </w:rPr>
            </w:pPr>
            <w:r>
              <w:rPr>
                <w:rStyle w:val="41"/>
                <w:rFonts w:hint="default"/>
                <w:sz w:val="21"/>
                <w:szCs w:val="21"/>
                <w:highlight w:val="none"/>
              </w:rPr>
              <w:t>4</w:t>
            </w:r>
            <w:r>
              <w:rPr>
                <w:rStyle w:val="41"/>
                <w:rFonts w:hint="eastAsia"/>
                <w:sz w:val="21"/>
                <w:szCs w:val="21"/>
                <w:highlight w:val="none"/>
                <w:lang w:val="en-US" w:eastAsia="zh-CN"/>
              </w:rPr>
              <w:t>.</w:t>
            </w:r>
            <w:r>
              <w:rPr>
                <w:rStyle w:val="41"/>
                <w:rFonts w:hint="eastAsia" w:ascii="宋体" w:hAnsi="宋体" w:eastAsia="宋体" w:cs="宋体"/>
                <w:sz w:val="21"/>
                <w:szCs w:val="21"/>
                <w:highlight w:val="none"/>
              </w:rPr>
              <w:t>★</w:t>
            </w:r>
            <w:r>
              <w:rPr>
                <w:rStyle w:val="41"/>
                <w:rFonts w:hint="default"/>
                <w:sz w:val="21"/>
                <w:szCs w:val="21"/>
                <w:highlight w:val="none"/>
              </w:rPr>
              <w:t>库存管理，自动预警，自动统计、监测原料库存，可查可管。</w:t>
            </w:r>
          </w:p>
          <w:p w14:paraId="74462BAF">
            <w:pPr>
              <w:widowControl/>
              <w:jc w:val="left"/>
              <w:textAlignment w:val="center"/>
              <w:rPr>
                <w:rStyle w:val="41"/>
                <w:rFonts w:hint="default"/>
                <w:sz w:val="21"/>
                <w:szCs w:val="21"/>
                <w:highlight w:val="none"/>
              </w:rPr>
            </w:pPr>
            <w:r>
              <w:rPr>
                <w:rStyle w:val="41"/>
                <w:rFonts w:hint="default"/>
                <w:sz w:val="21"/>
                <w:szCs w:val="21"/>
                <w:highlight w:val="none"/>
              </w:rPr>
              <w:t>5</w:t>
            </w:r>
            <w:r>
              <w:rPr>
                <w:rStyle w:val="41"/>
                <w:rFonts w:hint="eastAsia"/>
                <w:sz w:val="21"/>
                <w:szCs w:val="21"/>
                <w:highlight w:val="none"/>
                <w:lang w:val="en-US" w:eastAsia="zh-CN"/>
              </w:rPr>
              <w:t>.</w:t>
            </w:r>
            <w:r>
              <w:rPr>
                <w:rStyle w:val="41"/>
                <w:rFonts w:hint="default"/>
                <w:sz w:val="21"/>
                <w:szCs w:val="21"/>
                <w:highlight w:val="none"/>
              </w:rPr>
              <w:t>可视化统计进销、仓储、形成报表</w:t>
            </w:r>
            <w:r>
              <w:rPr>
                <w:rStyle w:val="41"/>
                <w:rFonts w:hint="eastAsia"/>
                <w:sz w:val="21"/>
                <w:szCs w:val="21"/>
                <w:highlight w:val="none"/>
                <w:lang w:eastAsia="zh-CN"/>
              </w:rPr>
              <w:t>，</w:t>
            </w:r>
            <w:r>
              <w:rPr>
                <w:rStyle w:val="41"/>
                <w:rFonts w:hint="default"/>
                <w:sz w:val="21"/>
                <w:szCs w:val="21"/>
                <w:highlight w:val="none"/>
              </w:rPr>
              <w:t>管理人员</w:t>
            </w:r>
            <w:r>
              <w:rPr>
                <w:rStyle w:val="41"/>
                <w:rFonts w:hint="eastAsia"/>
                <w:sz w:val="21"/>
                <w:szCs w:val="21"/>
                <w:highlight w:val="none"/>
                <w:lang w:val="en-US" w:eastAsia="zh-CN"/>
              </w:rPr>
              <w:t>可</w:t>
            </w:r>
            <w:r>
              <w:rPr>
                <w:rStyle w:val="41"/>
                <w:rFonts w:hint="default"/>
                <w:sz w:val="21"/>
                <w:szCs w:val="21"/>
                <w:highlight w:val="none"/>
              </w:rPr>
              <w:t>后台查看导出。</w:t>
            </w:r>
          </w:p>
          <w:p w14:paraId="0C813BFE">
            <w:pPr>
              <w:widowControl/>
              <w:jc w:val="left"/>
              <w:textAlignment w:val="center"/>
              <w:rPr>
                <w:rStyle w:val="41"/>
                <w:rFonts w:hint="default"/>
                <w:sz w:val="21"/>
                <w:szCs w:val="21"/>
                <w:highlight w:val="none"/>
              </w:rPr>
            </w:pPr>
            <w:r>
              <w:rPr>
                <w:rStyle w:val="41"/>
                <w:rFonts w:hint="eastAsia"/>
                <w:sz w:val="21"/>
                <w:szCs w:val="21"/>
                <w:highlight w:val="none"/>
                <w:lang w:val="en-US" w:eastAsia="zh-CN"/>
              </w:rPr>
              <w:t>参数：</w:t>
            </w:r>
            <w:r>
              <w:rPr>
                <w:rStyle w:val="41"/>
                <w:rFonts w:hint="default"/>
                <w:sz w:val="21"/>
                <w:szCs w:val="21"/>
                <w:highlight w:val="none"/>
              </w:rPr>
              <w:t>1</w:t>
            </w:r>
            <w:r>
              <w:rPr>
                <w:rStyle w:val="41"/>
                <w:rFonts w:hint="eastAsia"/>
                <w:sz w:val="21"/>
                <w:szCs w:val="21"/>
                <w:highlight w:val="none"/>
                <w:lang w:eastAsia="zh-CN"/>
              </w:rPr>
              <w:t>.</w:t>
            </w:r>
            <w:r>
              <w:rPr>
                <w:rStyle w:val="41"/>
                <w:rFonts w:hint="default"/>
                <w:sz w:val="21"/>
                <w:szCs w:val="21"/>
                <w:highlight w:val="none"/>
              </w:rPr>
              <w:t>屏幕尺寸</w:t>
            </w:r>
            <w:r>
              <w:rPr>
                <w:rStyle w:val="41"/>
                <w:rFonts w:hint="eastAsia"/>
                <w:sz w:val="21"/>
                <w:szCs w:val="21"/>
                <w:highlight w:val="none"/>
                <w:lang w:val="en-US" w:eastAsia="zh-CN"/>
              </w:rPr>
              <w:t>≥</w:t>
            </w:r>
            <w:r>
              <w:rPr>
                <w:rStyle w:val="41"/>
                <w:rFonts w:hint="default"/>
                <w:sz w:val="21"/>
                <w:szCs w:val="21"/>
                <w:highlight w:val="none"/>
              </w:rPr>
              <w:t>15英寸；背光类型：LED 背光；显示分辨率：1920*1080(MAX)；响应时间：≤8ms；</w:t>
            </w:r>
          </w:p>
          <w:p w14:paraId="41979E56">
            <w:pPr>
              <w:widowControl/>
              <w:jc w:val="left"/>
              <w:textAlignment w:val="center"/>
              <w:rPr>
                <w:rStyle w:val="41"/>
                <w:rFonts w:hint="default"/>
                <w:sz w:val="21"/>
                <w:szCs w:val="21"/>
                <w:highlight w:val="none"/>
              </w:rPr>
            </w:pPr>
            <w:r>
              <w:rPr>
                <w:rStyle w:val="41"/>
                <w:rFonts w:hint="default"/>
                <w:sz w:val="21"/>
                <w:szCs w:val="21"/>
                <w:highlight w:val="none"/>
              </w:rPr>
              <w:t>2</w:t>
            </w:r>
            <w:r>
              <w:rPr>
                <w:rStyle w:val="41"/>
                <w:rFonts w:hint="eastAsia"/>
                <w:sz w:val="21"/>
                <w:szCs w:val="21"/>
                <w:highlight w:val="none"/>
                <w:lang w:eastAsia="zh-CN"/>
              </w:rPr>
              <w:t>.</w:t>
            </w:r>
            <w:r>
              <w:rPr>
                <w:rStyle w:val="41"/>
                <w:rFonts w:hint="default"/>
                <w:sz w:val="21"/>
                <w:szCs w:val="21"/>
                <w:highlight w:val="none"/>
              </w:rPr>
              <w:t>电容式G+G触摸屏，支持10点触控；响应速度：≤25ms；触摸精度：≤2mm；</w:t>
            </w:r>
          </w:p>
          <w:p w14:paraId="7E83CD17">
            <w:pPr>
              <w:widowControl/>
              <w:jc w:val="left"/>
              <w:textAlignment w:val="center"/>
              <w:rPr>
                <w:rStyle w:val="41"/>
                <w:rFonts w:hint="default"/>
                <w:sz w:val="21"/>
                <w:szCs w:val="21"/>
                <w:highlight w:val="none"/>
              </w:rPr>
            </w:pPr>
            <w:r>
              <w:rPr>
                <w:rStyle w:val="41"/>
                <w:rFonts w:hint="default"/>
                <w:sz w:val="21"/>
                <w:szCs w:val="21"/>
                <w:highlight w:val="none"/>
              </w:rPr>
              <w:t>3</w:t>
            </w:r>
            <w:r>
              <w:rPr>
                <w:rStyle w:val="41"/>
                <w:rFonts w:hint="eastAsia"/>
                <w:sz w:val="21"/>
                <w:szCs w:val="21"/>
                <w:highlight w:val="none"/>
                <w:lang w:eastAsia="zh-CN"/>
              </w:rPr>
              <w:t>.</w:t>
            </w:r>
            <w:r>
              <w:rPr>
                <w:rStyle w:val="41"/>
                <w:rFonts w:hint="default"/>
                <w:sz w:val="21"/>
                <w:szCs w:val="21"/>
                <w:highlight w:val="none"/>
              </w:rPr>
              <w:t>主板：CPU：国产四核处理器，主频率≥1.8GHz，内存≥2G DDR3，存储≥8G；</w:t>
            </w:r>
          </w:p>
          <w:p w14:paraId="1A22AFAB">
            <w:pPr>
              <w:widowControl/>
              <w:jc w:val="left"/>
              <w:textAlignment w:val="center"/>
              <w:rPr>
                <w:rStyle w:val="41"/>
                <w:rFonts w:hint="default"/>
                <w:sz w:val="21"/>
                <w:szCs w:val="21"/>
                <w:highlight w:val="none"/>
              </w:rPr>
            </w:pPr>
            <w:r>
              <w:rPr>
                <w:rStyle w:val="41"/>
                <w:rFonts w:hint="default"/>
                <w:sz w:val="21"/>
                <w:szCs w:val="21"/>
                <w:highlight w:val="none"/>
              </w:rPr>
              <w:t>4</w:t>
            </w:r>
            <w:r>
              <w:rPr>
                <w:rStyle w:val="41"/>
                <w:rFonts w:hint="eastAsia"/>
                <w:sz w:val="21"/>
                <w:szCs w:val="21"/>
                <w:highlight w:val="none"/>
                <w:lang w:eastAsia="zh-CN"/>
              </w:rPr>
              <w:t>.</w:t>
            </w:r>
            <w:r>
              <w:rPr>
                <w:rStyle w:val="41"/>
                <w:rFonts w:hint="default"/>
                <w:sz w:val="21"/>
                <w:szCs w:val="21"/>
                <w:highlight w:val="none"/>
              </w:rPr>
              <w:t>网络接口支持：RJ45有线网络、WIFI无线网络；网络支持：3G、以太网、支持WiFi/蓝牙4.0、无线外设扩展；4G网络：支持华为、中兴、龙尚等多种PCI-E4G全网通模块；USB接口：2个USB HOST、4个USB插座；串口支持：6个可扩展串口（2个RS232串口，1个TTL串口，1个485）</w:t>
            </w:r>
          </w:p>
          <w:p w14:paraId="1F3258BA">
            <w:pPr>
              <w:widowControl/>
              <w:jc w:val="left"/>
              <w:textAlignment w:val="center"/>
              <w:rPr>
                <w:rStyle w:val="41"/>
                <w:rFonts w:hint="default"/>
                <w:sz w:val="21"/>
                <w:szCs w:val="21"/>
                <w:highlight w:val="none"/>
              </w:rPr>
            </w:pPr>
            <w:r>
              <w:rPr>
                <w:rStyle w:val="41"/>
                <w:rFonts w:hint="default"/>
                <w:sz w:val="21"/>
                <w:szCs w:val="21"/>
                <w:highlight w:val="none"/>
              </w:rPr>
              <w:t>5</w:t>
            </w:r>
            <w:r>
              <w:rPr>
                <w:rStyle w:val="41"/>
                <w:rFonts w:hint="eastAsia"/>
                <w:sz w:val="21"/>
                <w:szCs w:val="21"/>
                <w:highlight w:val="none"/>
                <w:lang w:eastAsia="zh-CN"/>
              </w:rPr>
              <w:t>.</w:t>
            </w:r>
            <w:r>
              <w:rPr>
                <w:rStyle w:val="41"/>
                <w:rFonts w:hint="default"/>
                <w:sz w:val="21"/>
                <w:szCs w:val="21"/>
                <w:highlight w:val="none"/>
              </w:rPr>
              <w:t>采用Mali-T764 GPU，支持4K、H.265硬解码；</w:t>
            </w:r>
          </w:p>
          <w:p w14:paraId="2CE7A4CB">
            <w:pPr>
              <w:widowControl/>
              <w:jc w:val="left"/>
              <w:textAlignment w:val="center"/>
              <w:rPr>
                <w:rStyle w:val="41"/>
                <w:rFonts w:hint="default"/>
                <w:sz w:val="21"/>
                <w:szCs w:val="21"/>
                <w:highlight w:val="none"/>
              </w:rPr>
            </w:pPr>
            <w:r>
              <w:rPr>
                <w:rStyle w:val="41"/>
                <w:rFonts w:hint="default"/>
                <w:sz w:val="21"/>
                <w:szCs w:val="21"/>
                <w:highlight w:val="none"/>
              </w:rPr>
              <w:t>6</w:t>
            </w:r>
            <w:r>
              <w:rPr>
                <w:rStyle w:val="41"/>
                <w:rFonts w:hint="eastAsia"/>
                <w:sz w:val="21"/>
                <w:szCs w:val="21"/>
                <w:highlight w:val="none"/>
                <w:lang w:eastAsia="zh-CN"/>
              </w:rPr>
              <w:t>.</w:t>
            </w:r>
            <w:r>
              <w:rPr>
                <w:rStyle w:val="41"/>
                <w:rFonts w:hint="default"/>
                <w:sz w:val="21"/>
                <w:szCs w:val="21"/>
                <w:highlight w:val="none"/>
              </w:rPr>
              <w:t>系统定制：支持Android系统定制；</w:t>
            </w:r>
          </w:p>
          <w:p w14:paraId="58800384">
            <w:pPr>
              <w:widowControl/>
              <w:jc w:val="left"/>
              <w:textAlignment w:val="center"/>
              <w:rPr>
                <w:rStyle w:val="41"/>
                <w:rFonts w:hint="default"/>
                <w:sz w:val="21"/>
                <w:szCs w:val="21"/>
                <w:highlight w:val="none"/>
              </w:rPr>
            </w:pPr>
            <w:r>
              <w:rPr>
                <w:rStyle w:val="41"/>
                <w:rFonts w:hint="default"/>
                <w:sz w:val="21"/>
                <w:szCs w:val="21"/>
                <w:highlight w:val="none"/>
              </w:rPr>
              <w:t>7</w:t>
            </w:r>
            <w:r>
              <w:rPr>
                <w:rStyle w:val="41"/>
                <w:rFonts w:hint="eastAsia"/>
                <w:sz w:val="21"/>
                <w:szCs w:val="21"/>
                <w:highlight w:val="none"/>
                <w:lang w:eastAsia="zh-CN"/>
              </w:rPr>
              <w:t>.</w:t>
            </w:r>
            <w:r>
              <w:rPr>
                <w:rStyle w:val="41"/>
                <w:rFonts w:hint="eastAsia" w:ascii="宋体" w:hAnsi="宋体" w:eastAsia="宋体" w:cs="宋体"/>
                <w:sz w:val="21"/>
                <w:szCs w:val="21"/>
                <w:highlight w:val="none"/>
              </w:rPr>
              <w:t>★</w:t>
            </w:r>
            <w:r>
              <w:rPr>
                <w:rStyle w:val="41"/>
                <w:rFonts w:hint="default"/>
                <w:sz w:val="21"/>
                <w:szCs w:val="21"/>
                <w:highlight w:val="none"/>
              </w:rPr>
              <w:t>称重模块材质：铝合金</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投标人应提供投标产品的实物照片及产品说明书（或其他相关证明材料），以此证明</w:t>
            </w:r>
            <w:r>
              <w:rPr>
                <w:rStyle w:val="41"/>
                <w:rFonts w:hint="default"/>
                <w:sz w:val="21"/>
                <w:szCs w:val="21"/>
                <w:highlight w:val="none"/>
              </w:rPr>
              <w:t>材质</w:t>
            </w:r>
            <w:r>
              <w:rPr>
                <w:rStyle w:val="41"/>
                <w:rFonts w:hint="eastAsia"/>
                <w:sz w:val="21"/>
                <w:szCs w:val="21"/>
                <w:highlight w:val="none"/>
                <w:lang w:val="en-US" w:eastAsia="zh-CN"/>
              </w:rPr>
              <w:t>为</w:t>
            </w:r>
            <w:r>
              <w:rPr>
                <w:rStyle w:val="41"/>
                <w:rFonts w:hint="default"/>
                <w:sz w:val="21"/>
                <w:szCs w:val="21"/>
                <w:highlight w:val="none"/>
              </w:rPr>
              <w:t>铝合金</w:t>
            </w:r>
            <w:r>
              <w:rPr>
                <w:rFonts w:hint="eastAsia" w:ascii="宋体" w:hAnsi="宋体" w:cs="宋体"/>
                <w:color w:val="000000"/>
                <w:sz w:val="21"/>
                <w:szCs w:val="21"/>
                <w:highlight w:val="none"/>
                <w:lang w:val="en-US" w:eastAsia="zh-CN"/>
              </w:rPr>
              <w:t>，未提供相关证明材料引起的失分风险由投标人自行承担</w:t>
            </w:r>
            <w:r>
              <w:rPr>
                <w:rFonts w:hint="eastAsia" w:ascii="宋体" w:hAnsi="宋体" w:cs="宋体"/>
                <w:color w:val="000000"/>
                <w:sz w:val="21"/>
                <w:szCs w:val="21"/>
                <w:highlight w:val="none"/>
                <w:lang w:eastAsia="zh-CN"/>
              </w:rPr>
              <w:t>）</w:t>
            </w:r>
            <w:r>
              <w:rPr>
                <w:rStyle w:val="41"/>
                <w:rFonts w:hint="default"/>
                <w:sz w:val="21"/>
                <w:szCs w:val="21"/>
                <w:highlight w:val="none"/>
              </w:rPr>
              <w:t>；</w:t>
            </w:r>
          </w:p>
          <w:p w14:paraId="3CB63752">
            <w:pPr>
              <w:widowControl/>
              <w:jc w:val="left"/>
              <w:textAlignment w:val="center"/>
              <w:rPr>
                <w:rStyle w:val="41"/>
                <w:rFonts w:hint="default"/>
                <w:sz w:val="21"/>
                <w:szCs w:val="21"/>
                <w:highlight w:val="none"/>
              </w:rPr>
            </w:pPr>
            <w:r>
              <w:rPr>
                <w:rStyle w:val="41"/>
                <w:rFonts w:hint="eastAsia"/>
                <w:sz w:val="21"/>
                <w:szCs w:val="21"/>
                <w:highlight w:val="none"/>
                <w:lang w:val="en-US" w:eastAsia="zh-CN"/>
              </w:rPr>
              <w:t>8.</w:t>
            </w:r>
            <w:r>
              <w:rPr>
                <w:rStyle w:val="41"/>
                <w:rFonts w:hint="eastAsia" w:ascii="宋体" w:hAnsi="宋体" w:eastAsia="宋体" w:cs="宋体"/>
                <w:sz w:val="21"/>
                <w:szCs w:val="21"/>
                <w:highlight w:val="none"/>
              </w:rPr>
              <w:t>▲</w:t>
            </w:r>
            <w:r>
              <w:rPr>
                <w:rStyle w:val="41"/>
                <w:rFonts w:hint="default"/>
                <w:sz w:val="21"/>
                <w:szCs w:val="21"/>
                <w:highlight w:val="none"/>
              </w:rPr>
              <w:t>额定负荷≥100KG；</w:t>
            </w:r>
          </w:p>
          <w:p w14:paraId="743AC530">
            <w:pPr>
              <w:widowControl/>
              <w:jc w:val="left"/>
              <w:textAlignment w:val="center"/>
              <w:rPr>
                <w:rStyle w:val="41"/>
                <w:rFonts w:hint="default"/>
                <w:sz w:val="21"/>
                <w:szCs w:val="21"/>
                <w:highlight w:val="none"/>
              </w:rPr>
            </w:pPr>
            <w:r>
              <w:rPr>
                <w:rStyle w:val="41"/>
                <w:rFonts w:hint="eastAsia"/>
                <w:sz w:val="21"/>
                <w:szCs w:val="21"/>
                <w:highlight w:val="none"/>
                <w:lang w:val="en-US" w:eastAsia="zh-CN"/>
              </w:rPr>
              <w:t>9.</w:t>
            </w:r>
            <w:r>
              <w:rPr>
                <w:rStyle w:val="41"/>
                <w:rFonts w:hint="eastAsia" w:ascii="宋体" w:hAnsi="宋体" w:eastAsia="宋体" w:cs="宋体"/>
                <w:sz w:val="21"/>
                <w:szCs w:val="21"/>
                <w:highlight w:val="none"/>
              </w:rPr>
              <w:t>★</w:t>
            </w:r>
            <w:r>
              <w:rPr>
                <w:rStyle w:val="41"/>
                <w:rFonts w:hint="default"/>
                <w:sz w:val="21"/>
                <w:szCs w:val="21"/>
                <w:highlight w:val="none"/>
              </w:rPr>
              <w:t>精度等级：OIML C3；</w:t>
            </w:r>
          </w:p>
          <w:p w14:paraId="4A9DB595">
            <w:pPr>
              <w:widowControl/>
              <w:jc w:val="left"/>
              <w:textAlignment w:val="center"/>
              <w:rPr>
                <w:rStyle w:val="41"/>
                <w:rFonts w:hint="default"/>
                <w:sz w:val="21"/>
                <w:szCs w:val="21"/>
                <w:highlight w:val="none"/>
              </w:rPr>
            </w:pPr>
            <w:r>
              <w:rPr>
                <w:rStyle w:val="41"/>
                <w:rFonts w:hint="eastAsia"/>
                <w:sz w:val="21"/>
                <w:szCs w:val="21"/>
                <w:highlight w:val="none"/>
                <w:lang w:eastAsia="zh-CN"/>
              </w:rPr>
              <w:t>1</w:t>
            </w:r>
            <w:r>
              <w:rPr>
                <w:rStyle w:val="41"/>
                <w:rFonts w:hint="eastAsia"/>
                <w:sz w:val="21"/>
                <w:szCs w:val="21"/>
                <w:highlight w:val="none"/>
                <w:lang w:val="en-US" w:eastAsia="zh-CN"/>
              </w:rPr>
              <w:t>0</w:t>
            </w:r>
            <w:r>
              <w:rPr>
                <w:rStyle w:val="41"/>
                <w:rFonts w:hint="eastAsia"/>
                <w:sz w:val="21"/>
                <w:szCs w:val="21"/>
                <w:highlight w:val="none"/>
                <w:lang w:eastAsia="zh-CN"/>
              </w:rPr>
              <w:t>.</w:t>
            </w:r>
            <w:r>
              <w:rPr>
                <w:rStyle w:val="41"/>
                <w:rFonts w:hint="default"/>
                <w:sz w:val="21"/>
                <w:szCs w:val="21"/>
                <w:highlight w:val="none"/>
              </w:rPr>
              <w:t>双摄像头：</w:t>
            </w:r>
          </w:p>
          <w:p w14:paraId="0D7EB097">
            <w:pPr>
              <w:widowControl/>
              <w:jc w:val="left"/>
              <w:textAlignment w:val="center"/>
              <w:rPr>
                <w:rStyle w:val="41"/>
                <w:rFonts w:hint="default"/>
                <w:sz w:val="21"/>
                <w:szCs w:val="21"/>
                <w:highlight w:val="none"/>
              </w:rPr>
            </w:pPr>
            <w:r>
              <w:rPr>
                <w:rStyle w:val="41"/>
                <w:rFonts w:hint="default"/>
                <w:sz w:val="21"/>
                <w:szCs w:val="21"/>
                <w:highlight w:val="none"/>
              </w:rPr>
              <w:t>人脸摄像头：像素≥200W；安装方式：内置在显示屏内部；</w:t>
            </w:r>
          </w:p>
          <w:p w14:paraId="65534B18">
            <w:pPr>
              <w:widowControl/>
              <w:jc w:val="left"/>
              <w:textAlignment w:val="center"/>
              <w:rPr>
                <w:rStyle w:val="41"/>
                <w:rFonts w:hint="default"/>
                <w:sz w:val="21"/>
                <w:szCs w:val="21"/>
                <w:highlight w:val="none"/>
              </w:rPr>
            </w:pPr>
            <w:r>
              <w:rPr>
                <w:rStyle w:val="41"/>
                <w:rFonts w:hint="default"/>
                <w:sz w:val="21"/>
                <w:szCs w:val="21"/>
                <w:highlight w:val="none"/>
              </w:rPr>
              <w:t>拍照摄像头（带补光灯）：像素≥200W；安装方式：称台上方；</w:t>
            </w:r>
          </w:p>
          <w:p w14:paraId="1C392FC7">
            <w:pPr>
              <w:widowControl/>
              <w:jc w:val="left"/>
              <w:textAlignment w:val="center"/>
              <w:rPr>
                <w:rStyle w:val="41"/>
                <w:rFonts w:hint="default"/>
                <w:sz w:val="21"/>
                <w:szCs w:val="21"/>
                <w:highlight w:val="none"/>
              </w:rPr>
            </w:pPr>
            <w:r>
              <w:rPr>
                <w:rStyle w:val="41"/>
                <w:rFonts w:hint="eastAsia"/>
                <w:sz w:val="21"/>
                <w:szCs w:val="21"/>
                <w:highlight w:val="none"/>
                <w:lang w:eastAsia="zh-CN"/>
              </w:rPr>
              <w:t>1</w:t>
            </w:r>
            <w:r>
              <w:rPr>
                <w:rStyle w:val="41"/>
                <w:rFonts w:hint="eastAsia"/>
                <w:sz w:val="21"/>
                <w:szCs w:val="21"/>
                <w:highlight w:val="none"/>
                <w:lang w:val="en-US" w:eastAsia="zh-CN"/>
              </w:rPr>
              <w:t>1</w:t>
            </w:r>
            <w:r>
              <w:rPr>
                <w:rStyle w:val="41"/>
                <w:rFonts w:hint="eastAsia"/>
                <w:sz w:val="21"/>
                <w:szCs w:val="21"/>
                <w:highlight w:val="none"/>
                <w:lang w:eastAsia="zh-CN"/>
              </w:rPr>
              <w:t>.</w:t>
            </w:r>
            <w:r>
              <w:rPr>
                <w:rStyle w:val="41"/>
                <w:rFonts w:hint="default"/>
                <w:sz w:val="21"/>
                <w:szCs w:val="21"/>
                <w:highlight w:val="none"/>
              </w:rPr>
              <w:t>环境湿度：10%~90%；</w:t>
            </w:r>
          </w:p>
          <w:p w14:paraId="593652C0">
            <w:pPr>
              <w:widowControl/>
              <w:jc w:val="left"/>
              <w:textAlignment w:val="center"/>
              <w:rPr>
                <w:rStyle w:val="41"/>
                <w:rFonts w:hint="default"/>
                <w:sz w:val="21"/>
                <w:szCs w:val="21"/>
                <w:highlight w:val="none"/>
              </w:rPr>
            </w:pPr>
            <w:r>
              <w:rPr>
                <w:rStyle w:val="41"/>
                <w:rFonts w:hint="eastAsia"/>
                <w:sz w:val="21"/>
                <w:szCs w:val="21"/>
                <w:highlight w:val="none"/>
                <w:lang w:eastAsia="zh-CN"/>
              </w:rPr>
              <w:t>1</w:t>
            </w:r>
            <w:r>
              <w:rPr>
                <w:rStyle w:val="41"/>
                <w:rFonts w:hint="eastAsia"/>
                <w:sz w:val="21"/>
                <w:szCs w:val="21"/>
                <w:highlight w:val="none"/>
                <w:lang w:val="en-US" w:eastAsia="zh-CN"/>
              </w:rPr>
              <w:t>2</w:t>
            </w:r>
            <w:r>
              <w:rPr>
                <w:rStyle w:val="41"/>
                <w:rFonts w:hint="eastAsia"/>
                <w:sz w:val="21"/>
                <w:szCs w:val="21"/>
                <w:highlight w:val="none"/>
                <w:lang w:eastAsia="zh-CN"/>
              </w:rPr>
              <w:t>.</w:t>
            </w:r>
            <w:r>
              <w:rPr>
                <w:rStyle w:val="41"/>
                <w:rFonts w:hint="default"/>
                <w:sz w:val="21"/>
                <w:szCs w:val="21"/>
                <w:highlight w:val="none"/>
              </w:rPr>
              <w:t>配置LED显示屏，设备主操作屏无法工作时支持称重操作；</w:t>
            </w:r>
          </w:p>
          <w:p w14:paraId="79356BE4">
            <w:pPr>
              <w:widowControl/>
              <w:jc w:val="left"/>
              <w:textAlignment w:val="center"/>
              <w:rPr>
                <w:rStyle w:val="41"/>
                <w:rFonts w:hint="default"/>
                <w:sz w:val="21"/>
                <w:szCs w:val="21"/>
                <w:highlight w:val="none"/>
              </w:rPr>
            </w:pPr>
            <w:r>
              <w:rPr>
                <w:rStyle w:val="41"/>
                <w:rFonts w:hint="eastAsia"/>
                <w:sz w:val="21"/>
                <w:szCs w:val="21"/>
                <w:highlight w:val="none"/>
                <w:lang w:eastAsia="zh-CN"/>
              </w:rPr>
              <w:t>1</w:t>
            </w:r>
            <w:r>
              <w:rPr>
                <w:rStyle w:val="41"/>
                <w:rFonts w:hint="eastAsia"/>
                <w:sz w:val="21"/>
                <w:szCs w:val="21"/>
                <w:highlight w:val="none"/>
                <w:lang w:val="en-US" w:eastAsia="zh-CN"/>
              </w:rPr>
              <w:t>3</w:t>
            </w:r>
            <w:r>
              <w:rPr>
                <w:rStyle w:val="41"/>
                <w:rFonts w:hint="eastAsia"/>
                <w:sz w:val="21"/>
                <w:szCs w:val="21"/>
                <w:highlight w:val="none"/>
                <w:lang w:eastAsia="zh-CN"/>
              </w:rPr>
              <w:t>.</w:t>
            </w:r>
            <w:r>
              <w:rPr>
                <w:rStyle w:val="41"/>
                <w:rFonts w:hint="default"/>
                <w:sz w:val="21"/>
                <w:szCs w:val="21"/>
                <w:highlight w:val="none"/>
              </w:rPr>
              <w:t>主操作屏到秤盘距离不低于110公分；</w:t>
            </w:r>
          </w:p>
          <w:p w14:paraId="72BF2FBA">
            <w:pPr>
              <w:widowControl/>
              <w:textAlignment w:val="center"/>
              <w:rPr>
                <w:rFonts w:hint="eastAsia" w:ascii="宋体" w:hAnsi="宋体" w:eastAsia="宋体" w:cs="宋体"/>
                <w:color w:val="000000"/>
                <w:sz w:val="21"/>
                <w:szCs w:val="21"/>
                <w:highlight w:val="none"/>
              </w:rPr>
            </w:pPr>
            <w:r>
              <w:rPr>
                <w:rStyle w:val="41"/>
                <w:rFonts w:hint="eastAsia"/>
                <w:sz w:val="21"/>
                <w:szCs w:val="21"/>
                <w:highlight w:val="none"/>
                <w:lang w:eastAsia="zh-CN"/>
              </w:rPr>
              <w:t>1</w:t>
            </w:r>
            <w:r>
              <w:rPr>
                <w:rStyle w:val="41"/>
                <w:rFonts w:hint="eastAsia"/>
                <w:sz w:val="21"/>
                <w:szCs w:val="21"/>
                <w:highlight w:val="none"/>
                <w:lang w:val="en-US" w:eastAsia="zh-CN"/>
              </w:rPr>
              <w:t>4</w:t>
            </w:r>
            <w:r>
              <w:rPr>
                <w:rStyle w:val="41"/>
                <w:rFonts w:hint="eastAsia"/>
                <w:sz w:val="21"/>
                <w:szCs w:val="21"/>
                <w:highlight w:val="none"/>
                <w:lang w:eastAsia="zh-CN"/>
              </w:rPr>
              <w:t>.</w:t>
            </w:r>
            <w:r>
              <w:rPr>
                <w:rStyle w:val="41"/>
                <w:rFonts w:hint="eastAsia" w:ascii="宋体" w:hAnsi="宋体" w:eastAsia="宋体" w:cs="宋体"/>
                <w:sz w:val="21"/>
                <w:szCs w:val="21"/>
                <w:highlight w:val="none"/>
              </w:rPr>
              <w:t>★</w:t>
            </w:r>
            <w:r>
              <w:rPr>
                <w:rStyle w:val="41"/>
                <w:rFonts w:hint="default"/>
                <w:sz w:val="21"/>
                <w:szCs w:val="21"/>
                <w:highlight w:val="none"/>
              </w:rPr>
              <w:t>支持优先完成验收操作，后台不断上传验收图片，在验收高峰期或网络不稳定的场景中，率先保证验收速度。</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03228A94">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8302">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75</w:t>
            </w:r>
          </w:p>
        </w:tc>
      </w:tr>
      <w:tr w14:paraId="1A991CB2">
        <w:tblPrEx>
          <w:tblCellMar>
            <w:top w:w="0" w:type="dxa"/>
            <w:left w:w="108" w:type="dxa"/>
            <w:bottom w:w="0" w:type="dxa"/>
            <w:right w:w="108" w:type="dxa"/>
          </w:tblCellMar>
        </w:tblPrEx>
        <w:trPr>
          <w:trHeight w:val="1096"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0ED0BD16">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028D3826">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智能晨检机</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0CE24A17">
            <w:pPr>
              <w:widowControl/>
              <w:numPr>
                <w:ilvl w:val="-1"/>
                <w:numId w:val="0"/>
              </w:num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功能：</w:t>
            </w:r>
            <w:r>
              <w:rPr>
                <w:rStyle w:val="41"/>
                <w:rFonts w:hint="eastAsia" w:ascii="宋体" w:hAnsi="宋体" w:cs="宋体"/>
                <w:sz w:val="21"/>
                <w:szCs w:val="21"/>
                <w:highlight w:val="none"/>
                <w:lang w:val="en-US" w:eastAsia="zh-CN"/>
              </w:rPr>
              <w:t>1.</w:t>
            </w:r>
            <w:r>
              <w:rPr>
                <w:rFonts w:hint="eastAsia" w:ascii="宋体" w:hAnsi="宋体" w:eastAsia="宋体" w:cs="宋体"/>
                <w:color w:val="000000"/>
                <w:sz w:val="21"/>
                <w:szCs w:val="21"/>
                <w:highlight w:val="none"/>
              </w:rPr>
              <w:t>支持考勤打卡“刷脸认证”，快速识别晨检人员；</w:t>
            </w:r>
          </w:p>
          <w:p w14:paraId="65FF696F">
            <w:pPr>
              <w:widowControl/>
              <w:numPr>
                <w:ilvl w:val="-1"/>
                <w:numId w:val="0"/>
              </w:numPr>
              <w:textAlignment w:val="center"/>
              <w:rPr>
                <w:rFonts w:hint="eastAsia" w:ascii="宋体" w:hAnsi="宋体" w:eastAsia="宋体" w:cs="宋体"/>
                <w:color w:val="000000"/>
                <w:sz w:val="21"/>
                <w:szCs w:val="21"/>
                <w:highlight w:val="none"/>
              </w:rPr>
            </w:pPr>
            <w:r>
              <w:rPr>
                <w:rStyle w:val="41"/>
                <w:rFonts w:hint="eastAsia" w:ascii="宋体" w:hAnsi="宋体" w:eastAsia="宋体" w:cs="宋体"/>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支持手部异物，卫生异常检测等。</w:t>
            </w:r>
          </w:p>
          <w:p w14:paraId="01C284B8">
            <w:pPr>
              <w:widowControl/>
              <w:numPr>
                <w:ilvl w:val="-1"/>
                <w:numId w:val="0"/>
              </w:numPr>
              <w:textAlignment w:val="center"/>
              <w:rPr>
                <w:rFonts w:hint="eastAsia" w:ascii="宋体" w:hAnsi="宋体" w:eastAsia="宋体" w:cs="宋体"/>
                <w:color w:val="000000"/>
                <w:sz w:val="21"/>
                <w:szCs w:val="21"/>
                <w:highlight w:val="none"/>
              </w:rPr>
            </w:pPr>
            <w:r>
              <w:rPr>
                <w:rStyle w:val="41"/>
                <w:rFonts w:hint="eastAsia" w:ascii="宋体" w:hAnsi="宋体" w:eastAsia="宋体" w:cs="宋体"/>
                <w:sz w:val="21"/>
                <w:szCs w:val="21"/>
                <w:highlight w:val="none"/>
              </w:rPr>
              <w:t>▲</w:t>
            </w:r>
            <w:r>
              <w:rPr>
                <w:rStyle w:val="41"/>
                <w:rFonts w:hint="eastAsia" w:ascii="宋体" w:hAnsi="宋体" w:cs="宋体"/>
                <w:sz w:val="21"/>
                <w:szCs w:val="21"/>
                <w:highlight w:val="none"/>
                <w:lang w:val="en-US" w:eastAsia="zh-CN"/>
              </w:rPr>
              <w:t>3.</w:t>
            </w:r>
            <w:r>
              <w:rPr>
                <w:rFonts w:hint="eastAsia" w:ascii="宋体" w:hAnsi="宋体" w:eastAsia="宋体" w:cs="宋体"/>
                <w:color w:val="000000"/>
                <w:sz w:val="21"/>
                <w:szCs w:val="21"/>
                <w:highlight w:val="none"/>
              </w:rPr>
              <w:t>智能红外线无感测温，人员快速测温，自动记录人员体温。</w:t>
            </w:r>
          </w:p>
          <w:p w14:paraId="5F7F9418">
            <w:pPr>
              <w:widowControl/>
              <w:numPr>
                <w:ilvl w:val="-1"/>
                <w:numId w:val="0"/>
              </w:numPr>
              <w:textAlignment w:val="center"/>
              <w:rPr>
                <w:rFonts w:hint="eastAsia" w:ascii="宋体" w:hAnsi="宋体" w:eastAsia="宋体" w:cs="宋体"/>
                <w:color w:val="000000"/>
                <w:sz w:val="21"/>
                <w:szCs w:val="21"/>
                <w:highlight w:val="none"/>
              </w:rPr>
            </w:pPr>
            <w:r>
              <w:rPr>
                <w:rStyle w:val="41"/>
                <w:rFonts w:hint="eastAsia" w:ascii="宋体" w:hAnsi="宋体" w:eastAsia="宋体" w:cs="宋体"/>
                <w:sz w:val="21"/>
                <w:szCs w:val="21"/>
                <w:highlight w:val="none"/>
              </w:rPr>
              <w:t>▲</w:t>
            </w:r>
            <w:r>
              <w:rPr>
                <w:rStyle w:val="41"/>
                <w:rFonts w:hint="eastAsia" w:ascii="宋体" w:hAnsi="宋体" w:cs="宋体"/>
                <w:sz w:val="21"/>
                <w:szCs w:val="21"/>
                <w:highlight w:val="none"/>
                <w:lang w:val="en-US" w:eastAsia="zh-CN"/>
              </w:rPr>
              <w:t>4.</w:t>
            </w:r>
            <w:r>
              <w:rPr>
                <w:rFonts w:hint="eastAsia" w:ascii="宋体" w:hAnsi="宋体" w:eastAsia="宋体" w:cs="宋体"/>
                <w:color w:val="000000"/>
                <w:sz w:val="21"/>
                <w:szCs w:val="21"/>
                <w:highlight w:val="none"/>
              </w:rPr>
              <w:t>自动生成晨检台账，本地可查可看，赋能晨检智管，可视化统计分析。</w:t>
            </w:r>
          </w:p>
          <w:p w14:paraId="1F187DF1">
            <w:pPr>
              <w:widowControl/>
              <w:numPr>
                <w:ilvl w:val="-1"/>
                <w:numId w:val="0"/>
              </w:numP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支持关联后厨从业人员健康信息，实现健康证预警。</w:t>
            </w:r>
          </w:p>
          <w:p w14:paraId="7FA3AEED">
            <w:pPr>
              <w:widowControl/>
              <w:numPr>
                <w:ilvl w:val="-1"/>
                <w:numId w:val="0"/>
              </w:numP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参数：</w:t>
            </w:r>
          </w:p>
          <w:p w14:paraId="557949BF">
            <w:pPr>
              <w:widowControl/>
              <w:numPr>
                <w:ilvl w:val="-1"/>
                <w:numId w:val="0"/>
              </w:numP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屏幕尺寸</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 21</w:t>
            </w:r>
            <w:r>
              <w:rPr>
                <w:rFonts w:hint="eastAsia" w:ascii="宋体" w:hAnsi="宋体" w:cs="宋体"/>
                <w:color w:val="000000"/>
                <w:sz w:val="21"/>
                <w:szCs w:val="21"/>
                <w:highlight w:val="none"/>
                <w:lang w:val="en-US" w:eastAsia="zh-CN"/>
              </w:rPr>
              <w:t>英寸，长宽比</w:t>
            </w:r>
            <w:r>
              <w:rPr>
                <w:rFonts w:hint="eastAsia" w:ascii="宋体" w:hAnsi="宋体" w:eastAsia="宋体" w:cs="宋体"/>
                <w:color w:val="000000"/>
                <w:sz w:val="21"/>
                <w:szCs w:val="21"/>
                <w:highlight w:val="none"/>
              </w:rPr>
              <w:t xml:space="preserve">16:9，分辨率1920*1080 </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响应时间 ≤8 ms</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主板性能:</w:t>
            </w:r>
            <w:r>
              <w:rPr>
                <w:rStyle w:val="41"/>
                <w:rFonts w:hint="default"/>
                <w:strike w:val="0"/>
                <w:dstrike w:val="0"/>
                <w:sz w:val="21"/>
                <w:szCs w:val="21"/>
                <w:highlight w:val="none"/>
              </w:rPr>
              <w:t xml:space="preserve">操作系统 Android </w:t>
            </w:r>
            <w:r>
              <w:rPr>
                <w:rFonts w:hint="eastAsia" w:ascii="宋体" w:hAnsi="宋体" w:eastAsia="宋体" w:cs="宋体"/>
                <w:color w:val="000000"/>
                <w:sz w:val="21"/>
                <w:szCs w:val="21"/>
                <w:highlight w:val="none"/>
              </w:rPr>
              <w:t>，CPU 四核，1.8G超强性能，GPU Mail-T764，内存 ≥4G，存储 ≥32G，Wi-Fi 802.11b/g/n协议</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喇叭 2路（4Ω3W 双路音频功放输出）</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支持本地USB升级，支持OTA升级；韦根；RS485；GPIO通信协议。</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4</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触摸屏:类型 投射式电容触摸，支持点数 ≥10点</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响应速度 ≦3ms，精确度 &gt;99%</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5</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输入方式</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手指、电容触摸笔。触摸寿命</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任何一点＞1000万次的触摸。</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6</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摄像头规格：像素 ≥200万高清摄像头 </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7.</w:t>
            </w:r>
            <w:r>
              <w:rPr>
                <w:rStyle w:val="41"/>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测温头:测量精度 ≤0.3℃，分辨率 0.1℃，测试距离 ≤50cm</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待机功率 ≤1W</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产品规格：主机</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5</w:t>
            </w:r>
            <w:r>
              <w:rPr>
                <w:rFonts w:hint="eastAsia" w:ascii="宋体" w:hAnsi="宋体" w:cs="宋体"/>
                <w:color w:val="000000"/>
                <w:sz w:val="21"/>
                <w:szCs w:val="21"/>
                <w:highlight w:val="none"/>
                <w:lang w:eastAsia="zh-CN"/>
              </w:rPr>
              <w:t>0</w:t>
            </w:r>
            <w:r>
              <w:rPr>
                <w:rFonts w:hint="eastAsia" w:ascii="宋体" w:hAnsi="宋体" w:eastAsia="宋体" w:cs="宋体"/>
                <w:color w:val="000000"/>
                <w:sz w:val="21"/>
                <w:szCs w:val="21"/>
                <w:highlight w:val="none"/>
              </w:rPr>
              <w:t>0mm</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长</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0</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mm</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宽</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10.</w:t>
            </w:r>
            <w:r>
              <w:rPr>
                <w:rStyle w:val="41"/>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安装方式：壁挂</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投标人应提供投标产品安装后的实物照片，以此证明安装方式，未提供安装后的实物照片引起的失分风险由投标人自行承担</w:t>
            </w:r>
            <w:r>
              <w:rPr>
                <w:rFonts w:hint="eastAsia" w:ascii="宋体" w:hAnsi="宋体" w:cs="宋体"/>
                <w:color w:val="000000"/>
                <w:sz w:val="21"/>
                <w:szCs w:val="21"/>
                <w:highlight w:val="none"/>
                <w:lang w:eastAsia="zh-CN"/>
              </w:rPr>
              <w:t>）</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3876FA2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FBA5">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75</w:t>
            </w:r>
          </w:p>
        </w:tc>
      </w:tr>
      <w:tr w14:paraId="0787E6D9">
        <w:tblPrEx>
          <w:tblCellMar>
            <w:top w:w="0" w:type="dxa"/>
            <w:left w:w="108" w:type="dxa"/>
            <w:bottom w:w="0" w:type="dxa"/>
            <w:right w:w="108" w:type="dxa"/>
          </w:tblCellMar>
        </w:tblPrEx>
        <w:trPr>
          <w:trHeight w:val="106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5F0F80BE">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7050A5DC">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智能留样冰箱</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0BFE5B5B">
            <w:pPr>
              <w:widowControl/>
              <w:textAlignment w:val="center"/>
              <w:rPr>
                <w:rFonts w:hint="eastAsia" w:ascii="宋体" w:hAnsi="宋体" w:cs="宋体"/>
                <w:b w:val="0"/>
                <w:bCs/>
                <w:szCs w:val="21"/>
                <w:highlight w:val="none"/>
                <w:lang w:eastAsia="zh-CN"/>
              </w:rPr>
            </w:pPr>
            <w:r>
              <w:rPr>
                <w:rFonts w:hint="eastAsia" w:ascii="宋体" w:hAnsi="宋体" w:eastAsia="宋体" w:cs="宋体"/>
                <w:color w:val="000000"/>
                <w:sz w:val="21"/>
                <w:szCs w:val="21"/>
                <w:highlight w:val="none"/>
              </w:rPr>
              <w:t>功能：</w:t>
            </w:r>
          </w:p>
          <w:p w14:paraId="73DFCF3B">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w:t>
            </w:r>
            <w:r>
              <w:rPr>
                <w:rFonts w:hint="eastAsia" w:ascii="宋体" w:hAnsi="宋体" w:eastAsia="宋体" w:cs="宋体"/>
                <w:color w:val="000000"/>
                <w:sz w:val="21"/>
                <w:szCs w:val="21"/>
                <w:highlight w:val="none"/>
              </w:rPr>
              <w:t>配备电子锁控系统，确保专人专岗管理，支持人脸识别，密码开锁，存取记录信息留痕；</w:t>
            </w:r>
          </w:p>
          <w:p w14:paraId="396CA12C">
            <w:pPr>
              <w:widowControl/>
              <w:numPr>
                <w:ilvl w:val="-1"/>
                <w:numId w:val="0"/>
              </w:numPr>
              <w:textAlignment w:val="center"/>
              <w:rPr>
                <w:rFonts w:hint="eastAsia" w:ascii="宋体" w:hAnsi="宋体" w:eastAsia="宋体" w:cs="宋体"/>
                <w:color w:val="000000"/>
                <w:sz w:val="21"/>
                <w:szCs w:val="21"/>
                <w:highlight w:val="none"/>
              </w:rPr>
            </w:pPr>
            <w:r>
              <w:rPr>
                <w:rFonts w:hint="eastAsia" w:ascii="宋体" w:hAnsi="宋体" w:cs="宋体"/>
                <w:b/>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color w:val="000000"/>
                <w:sz w:val="21"/>
                <w:szCs w:val="21"/>
                <w:highlight w:val="none"/>
              </w:rPr>
              <w:t>录入菜品拍照上传，内嵌智能称重感应称台，精准称重足量留样，自带标签打印口，一件打印留样标识；</w:t>
            </w:r>
          </w:p>
          <w:p w14:paraId="48063790">
            <w:pPr>
              <w:widowControl/>
              <w:numPr>
                <w:ilvl w:val="-1"/>
                <w:numId w:val="0"/>
              </w:numP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Style w:val="41"/>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自动生成留样台账，可视化统计分析；</w:t>
            </w:r>
          </w:p>
          <w:p w14:paraId="5F59710C">
            <w:pPr>
              <w:widowControl/>
              <w:numPr>
                <w:ilvl w:val="-1"/>
                <w:numId w:val="0"/>
              </w:numP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Style w:val="41"/>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风险监测，智能预警，支持样品克重不足</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温度异常</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违规销样等情形示警，提醒应急处置，严防风险隐患。</w:t>
            </w:r>
          </w:p>
          <w:p w14:paraId="049389CE">
            <w:pPr>
              <w:widowControl/>
              <w:numPr>
                <w:ilvl w:val="-1"/>
                <w:numId w:val="0"/>
              </w:numPr>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参数：</w:t>
            </w:r>
          </w:p>
          <w:p w14:paraId="77BAD8C0">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w:t>
            </w:r>
            <w:r>
              <w:rPr>
                <w:rStyle w:val="41"/>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内外箱均为优质不锈钢板，</w:t>
            </w:r>
            <w:r>
              <w:rPr>
                <w:rFonts w:hint="eastAsia" w:ascii="宋体" w:hAnsi="宋体" w:cs="宋体"/>
                <w:color w:val="000000"/>
                <w:sz w:val="21"/>
                <w:szCs w:val="21"/>
                <w:highlight w:val="none"/>
                <w:lang w:val="en-US" w:eastAsia="zh-CN"/>
              </w:rPr>
              <w:t>容积</w:t>
            </w: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0L；</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color w:val="000000"/>
                <w:sz w:val="21"/>
                <w:szCs w:val="21"/>
                <w:highlight w:val="none"/>
              </w:rPr>
              <w:t>使用</w:t>
            </w:r>
            <w:r>
              <w:rPr>
                <w:rFonts w:hint="eastAsia" w:ascii="宋体" w:hAnsi="宋体" w:cs="宋体"/>
                <w:strike w:val="0"/>
                <w:color w:val="000000"/>
                <w:sz w:val="21"/>
                <w:szCs w:val="21"/>
                <w:highlight w:val="none"/>
                <w:lang w:val="en-US" w:eastAsia="zh-CN"/>
              </w:rPr>
              <w:t>优质</w:t>
            </w:r>
            <w:r>
              <w:rPr>
                <w:rFonts w:hint="eastAsia" w:ascii="宋体" w:hAnsi="宋体" w:eastAsia="宋体" w:cs="宋体"/>
                <w:color w:val="000000"/>
                <w:sz w:val="21"/>
                <w:szCs w:val="21"/>
                <w:highlight w:val="none"/>
              </w:rPr>
              <w:t>压缩机，全铜管冷凝器</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加厚铜管蒸发器</w:t>
            </w:r>
            <w:r>
              <w:rPr>
                <w:rFonts w:hint="eastAsia" w:ascii="宋体" w:hAnsi="宋体" w:cs="宋体"/>
                <w:color w:val="000000"/>
                <w:sz w:val="21"/>
                <w:szCs w:val="21"/>
                <w:highlight w:val="none"/>
                <w:lang w:val="en-US" w:eastAsia="zh-CN"/>
              </w:rPr>
              <w:t>壁厚≥</w:t>
            </w:r>
            <w:r>
              <w:rPr>
                <w:rFonts w:hint="eastAsia" w:ascii="宋体" w:hAnsi="宋体" w:eastAsia="宋体" w:cs="宋体"/>
                <w:color w:val="000000"/>
                <w:sz w:val="21"/>
                <w:szCs w:val="21"/>
                <w:highlight w:val="none"/>
              </w:rPr>
              <w:t>0.6mm （</w:t>
            </w:r>
            <w:r>
              <w:rPr>
                <w:rFonts w:hint="eastAsia" w:ascii="宋体" w:hAnsi="宋体" w:cs="宋体"/>
                <w:color w:val="000000"/>
                <w:sz w:val="21"/>
                <w:szCs w:val="21"/>
                <w:highlight w:val="none"/>
                <w:lang w:val="en-US" w:eastAsia="zh-CN"/>
              </w:rPr>
              <w:t>供货时</w:t>
            </w:r>
            <w:r>
              <w:rPr>
                <w:rFonts w:hint="eastAsia" w:ascii="宋体" w:hAnsi="宋体" w:eastAsia="宋体" w:cs="宋体"/>
                <w:color w:val="000000"/>
                <w:sz w:val="21"/>
                <w:szCs w:val="21"/>
                <w:highlight w:val="none"/>
              </w:rPr>
              <w:t>提供第三方检测报告）</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蒸发器铜管外部增加电镀涂层防护；</w:t>
            </w:r>
          </w:p>
          <w:p w14:paraId="70E491DC">
            <w:pPr>
              <w:widowControl/>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门框内部的高效防露加热丝，防止门框结露、滴水；</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4.</w:t>
            </w:r>
            <w:r>
              <w:rPr>
                <w:rFonts w:hint="eastAsia" w:ascii="宋体" w:hAnsi="宋体" w:eastAsia="宋体" w:cs="宋体"/>
                <w:b/>
                <w:szCs w:val="21"/>
                <w:highlight w:val="none"/>
              </w:rPr>
              <w:t>★</w:t>
            </w:r>
            <w:r>
              <w:rPr>
                <w:rFonts w:hint="eastAsia" w:ascii="宋体" w:hAnsi="宋体" w:eastAsia="宋体" w:cs="宋体"/>
                <w:color w:val="000000"/>
                <w:sz w:val="21"/>
                <w:szCs w:val="21"/>
                <w:highlight w:val="none"/>
              </w:rPr>
              <w:t>高精度电子温控（数显数控）；</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5.具备</w:t>
            </w:r>
            <w:r>
              <w:rPr>
                <w:rFonts w:hint="eastAsia" w:ascii="宋体" w:hAnsi="宋体" w:eastAsia="宋体" w:cs="宋体"/>
                <w:color w:val="000000"/>
                <w:sz w:val="21"/>
                <w:szCs w:val="21"/>
                <w:highlight w:val="none"/>
              </w:rPr>
              <w:t>箱体消杀功能，在内部没有留样的情况下可以一键消杀，去除柜内异味、细菌，保持留样设备自身的洁净、安全（满足国家《消毒技术规范》要求，绝对灭杀值&gt;3）。</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4C72422F">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21D9">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w:t>
            </w:r>
          </w:p>
        </w:tc>
      </w:tr>
      <w:tr w14:paraId="7F1CFFD5">
        <w:tblPrEx>
          <w:tblCellMar>
            <w:top w:w="0" w:type="dxa"/>
            <w:left w:w="108" w:type="dxa"/>
            <w:bottom w:w="0" w:type="dxa"/>
            <w:right w:w="108" w:type="dxa"/>
          </w:tblCellMar>
        </w:tblPrEx>
        <w:trPr>
          <w:trHeight w:val="983"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05BF6DB6">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811" w:type="pct"/>
            <w:tcBorders>
              <w:top w:val="single" w:color="000000" w:sz="4" w:space="0"/>
              <w:left w:val="single" w:color="000000" w:sz="4" w:space="0"/>
              <w:bottom w:val="nil"/>
              <w:right w:val="single" w:color="000000" w:sz="4" w:space="0"/>
            </w:tcBorders>
            <w:noWrap/>
            <w:vAlign w:val="center"/>
          </w:tcPr>
          <w:p w14:paraId="59735350">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档口屏（信息公示屏）</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68A46748">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功能：支持食谱信息公示、食堂人员信息公示、食材信息公示；能支持开机自启动和远程静默升级；</w:t>
            </w:r>
          </w:p>
          <w:p w14:paraId="25F58D7B">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1、尺寸</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55寸；</w:t>
            </w:r>
          </w:p>
          <w:p w14:paraId="6DAC0242">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2、分辨率</w:t>
            </w:r>
            <w:r>
              <w:rPr>
                <w:rFonts w:hint="eastAsia" w:ascii="宋体" w:hAnsi="宋体" w:cs="宋体"/>
                <w:color w:val="000000"/>
                <w:sz w:val="21"/>
                <w:szCs w:val="21"/>
                <w:highlight w:val="none"/>
                <w:lang w:eastAsia="zh-CN"/>
              </w:rPr>
              <w:t>1</w:t>
            </w:r>
            <w:r>
              <w:rPr>
                <w:rFonts w:hint="eastAsia" w:ascii="宋体" w:hAnsi="宋体" w:cs="宋体"/>
                <w:color w:val="000000"/>
                <w:sz w:val="21"/>
                <w:szCs w:val="21"/>
                <w:highlight w:val="none"/>
                <w:lang w:val="en-US" w:eastAsia="zh-CN"/>
              </w:rPr>
              <w:t>920</w:t>
            </w:r>
            <w:r>
              <w:rPr>
                <w:rFonts w:hint="eastAsia" w:ascii="宋体" w:hAnsi="宋体" w:eastAsia="宋体" w:cs="宋体"/>
                <w:color w:val="000000"/>
                <w:sz w:val="21"/>
                <w:szCs w:val="21"/>
                <w:highlight w:val="none"/>
              </w:rPr>
              <w:t>x</w:t>
            </w:r>
            <w:r>
              <w:rPr>
                <w:rFonts w:hint="eastAsia" w:ascii="宋体" w:hAnsi="宋体" w:cs="宋体"/>
                <w:color w:val="000000"/>
                <w:sz w:val="21"/>
                <w:szCs w:val="21"/>
                <w:highlight w:val="none"/>
                <w:lang w:eastAsia="zh-CN"/>
              </w:rPr>
              <w:t>1</w:t>
            </w:r>
            <w:r>
              <w:rPr>
                <w:rFonts w:hint="eastAsia" w:ascii="宋体" w:hAnsi="宋体" w:cs="宋体"/>
                <w:color w:val="000000"/>
                <w:sz w:val="21"/>
                <w:szCs w:val="21"/>
                <w:highlight w:val="none"/>
                <w:lang w:val="en-US" w:eastAsia="zh-CN"/>
              </w:rPr>
              <w:t>080</w:t>
            </w:r>
            <w:r>
              <w:rPr>
                <w:rFonts w:hint="eastAsia" w:ascii="宋体" w:hAnsi="宋体" w:eastAsia="宋体" w:cs="宋体"/>
                <w:color w:val="000000"/>
                <w:sz w:val="21"/>
                <w:szCs w:val="21"/>
                <w:highlight w:val="none"/>
              </w:rPr>
              <w:t>；</w:t>
            </w:r>
          </w:p>
          <w:p w14:paraId="0C776FEC">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3、操作系统 </w:t>
            </w:r>
            <w:r>
              <w:rPr>
                <w:rFonts w:hint="eastAsia" w:ascii="宋体" w:hAnsi="宋体" w:cs="宋体"/>
                <w:color w:val="000000"/>
                <w:sz w:val="21"/>
                <w:szCs w:val="21"/>
                <w:highlight w:val="none"/>
                <w:lang w:val="en-US" w:eastAsia="zh-CN"/>
              </w:rPr>
              <w:t>不低于</w:t>
            </w:r>
            <w:r>
              <w:rPr>
                <w:rFonts w:hint="eastAsia" w:ascii="宋体" w:hAnsi="宋体" w:eastAsia="宋体" w:cs="宋体"/>
                <w:color w:val="000000"/>
                <w:sz w:val="21"/>
                <w:szCs w:val="21"/>
                <w:highlight w:val="none"/>
              </w:rPr>
              <w:t xml:space="preserve">Android </w:t>
            </w: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rPr>
              <w:t>；</w:t>
            </w:r>
          </w:p>
          <w:p w14:paraId="54FF0AA5">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4、处理器 CPU 国产四核，主频≥1.2GHz；</w:t>
            </w:r>
          </w:p>
          <w:p w14:paraId="7754AAAF">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cs="宋体"/>
                <w:color w:val="000000"/>
                <w:sz w:val="21"/>
                <w:szCs w:val="21"/>
                <w:highlight w:val="none"/>
                <w:lang w:val="en-US" w:eastAsia="zh-CN"/>
              </w:rPr>
              <w:t>运行内存≥</w:t>
            </w:r>
            <w:r>
              <w:rPr>
                <w:rFonts w:hint="eastAsia" w:ascii="宋体" w:hAnsi="宋体" w:eastAsia="宋体" w:cs="宋体"/>
                <w:color w:val="000000"/>
                <w:sz w:val="21"/>
                <w:szCs w:val="21"/>
                <w:highlight w:val="none"/>
              </w:rPr>
              <w:t>2G</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储存内存≥16G；</w:t>
            </w:r>
          </w:p>
          <w:p w14:paraId="7B215D2F">
            <w:pPr>
              <w:widowControl/>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、系统更新 USB update；</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58312E8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134A">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9</w:t>
            </w:r>
          </w:p>
        </w:tc>
      </w:tr>
      <w:tr w14:paraId="2B904018">
        <w:tblPrEx>
          <w:tblCellMar>
            <w:top w:w="0" w:type="dxa"/>
            <w:left w:w="108" w:type="dxa"/>
            <w:bottom w:w="0" w:type="dxa"/>
            <w:right w:w="108" w:type="dxa"/>
          </w:tblCellMar>
        </w:tblPrEx>
        <w:trPr>
          <w:trHeight w:val="106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33411ED3">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33638483">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触摸屏</w:t>
            </w:r>
          </w:p>
          <w:p w14:paraId="108B8D7B">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（食安看板）</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4CF5B587">
            <w:pPr>
              <w:widowControl/>
              <w:textAlignment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功能：</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支持主体管理</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员工管理</w:t>
            </w:r>
            <w:r>
              <w:rPr>
                <w:rFonts w:hint="eastAsia" w:ascii="宋体" w:hAnsi="宋体" w:cs="宋体"/>
                <w:sz w:val="21"/>
                <w:szCs w:val="21"/>
                <w:highlight w:val="none"/>
                <w:lang w:val="en-US" w:eastAsia="zh-CN"/>
              </w:rPr>
              <w:t xml:space="preserve"> </w:t>
            </w:r>
          </w:p>
          <w:p w14:paraId="46791153">
            <w:pPr>
              <w:widowControl/>
              <w:textAlignment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sz w:val="21"/>
                <w:szCs w:val="21"/>
                <w:highlight w:val="none"/>
              </w:rPr>
              <w:t>食谱管理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食材管理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智能台账</w:t>
            </w:r>
          </w:p>
          <w:p w14:paraId="1D180C33">
            <w:pPr>
              <w:widowControl/>
              <w:textAlignment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b/>
                <w:szCs w:val="21"/>
                <w:highlight w:val="none"/>
              </w:rPr>
              <w:t>★</w:t>
            </w:r>
            <w:r>
              <w:rPr>
                <w:rFonts w:hint="eastAsia" w:ascii="宋体" w:hAnsi="宋体" w:eastAsia="宋体" w:cs="宋体"/>
                <w:sz w:val="21"/>
                <w:szCs w:val="21"/>
                <w:highlight w:val="none"/>
              </w:rPr>
              <w:t>阳光厨房</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物联感测</w:t>
            </w:r>
          </w:p>
          <w:p w14:paraId="1F63ACEB">
            <w:pPr>
              <w:widowControl/>
              <w:textAlignment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预警通知展示。</w:t>
            </w:r>
          </w:p>
          <w:p w14:paraId="20B3458D">
            <w:pPr>
              <w:widowControl/>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参数</w:t>
            </w:r>
          </w:p>
          <w:p w14:paraId="76E54840">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尺寸</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55英寸；</w:t>
            </w:r>
          </w:p>
          <w:p w14:paraId="59E4BBB0">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分辨率 3840×2160；</w:t>
            </w:r>
          </w:p>
          <w:p w14:paraId="0C4E4FE3">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操作系统 Android系统；运行内存≥4G，硬盘存储≥128G；GPU Mali-T764；</w:t>
            </w:r>
          </w:p>
          <w:p w14:paraId="53646033">
            <w:pPr>
              <w:widowControl/>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响应时间 ≤15ms，点位精度 90%以上的触摸区域为±2mm</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F660995">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11A">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w:t>
            </w:r>
          </w:p>
        </w:tc>
      </w:tr>
      <w:tr w14:paraId="5C39EE41">
        <w:tblPrEx>
          <w:tblCellMar>
            <w:top w:w="0" w:type="dxa"/>
            <w:left w:w="108" w:type="dxa"/>
            <w:bottom w:w="0" w:type="dxa"/>
            <w:right w:w="108" w:type="dxa"/>
          </w:tblCellMar>
        </w:tblPrEx>
        <w:trPr>
          <w:trHeight w:val="106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3F2EC43E">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563E0169">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触摸屏（带人脸识别摄像头）</w:t>
            </w:r>
          </w:p>
        </w:tc>
        <w:tc>
          <w:tcPr>
            <w:tcW w:w="3113" w:type="pct"/>
            <w:tcBorders>
              <w:top w:val="single" w:color="000000" w:sz="4" w:space="0"/>
              <w:left w:val="single" w:color="000000" w:sz="4" w:space="0"/>
              <w:bottom w:val="single" w:color="000000" w:sz="4" w:space="0"/>
              <w:right w:val="single" w:color="000000" w:sz="4" w:space="0"/>
            </w:tcBorders>
            <w:noWrap w:val="0"/>
            <w:vAlign w:val="center"/>
          </w:tcPr>
          <w:p w14:paraId="605A34D1">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功能：可支持按学校定向发布问题测评；支持人脸，密码等方式登入；食堂登录系统，进行满意度测评；师生选择本次要参加的测评，预览测评题目，阅读提醒事项。</w:t>
            </w:r>
          </w:p>
          <w:p w14:paraId="358FBF88">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尺寸</w:t>
            </w:r>
            <w:r>
              <w:rPr>
                <w:rFonts w:hint="eastAsia" w:ascii="宋体" w:hAnsi="宋体" w:cs="宋体"/>
                <w:sz w:val="21"/>
                <w:szCs w:val="21"/>
                <w:highlight w:val="none"/>
                <w:lang w:val="en-US" w:eastAsia="zh-CN"/>
              </w:rPr>
              <w:t>≥</w:t>
            </w:r>
            <w:r>
              <w:rPr>
                <w:rFonts w:hint="eastAsia" w:ascii="宋体" w:hAnsi="宋体" w:eastAsia="宋体" w:cs="宋体"/>
                <w:color w:val="000000"/>
                <w:sz w:val="21"/>
                <w:szCs w:val="21"/>
                <w:highlight w:val="none"/>
              </w:rPr>
              <w:t>55英寸</w:t>
            </w:r>
          </w:p>
          <w:p w14:paraId="6FF720D7">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分辨率1920×1080</w:t>
            </w:r>
          </w:p>
          <w:p w14:paraId="1CDEC315">
            <w:pPr>
              <w:widowControl/>
              <w:jc w:val="left"/>
              <w:textAlignment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操作系统 Android系统，运行内存≥4G；</w:t>
            </w:r>
            <w:r>
              <w:rPr>
                <w:rFonts w:hint="eastAsia" w:ascii="宋体" w:hAnsi="宋体" w:eastAsia="宋体" w:cs="宋体"/>
                <w:color w:val="000000"/>
                <w:sz w:val="21"/>
                <w:szCs w:val="21"/>
                <w:highlight w:val="none"/>
                <w:u w:val="none"/>
                <w:lang w:val="en-US" w:eastAsia="zh-CN"/>
              </w:rPr>
              <w:t>储存内存</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none"/>
                <w:lang w:val="en-US" w:eastAsia="zh-CN"/>
              </w:rPr>
              <w:t>32G</w:t>
            </w:r>
          </w:p>
          <w:p w14:paraId="57034BE5">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接口：DC、AUDIO、LAN、USB*2、TF、HDMI</w:t>
            </w:r>
          </w:p>
          <w:p w14:paraId="642E4A5D">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5、触摸规格：红外触摸框，响应时间≤15ms</w:t>
            </w:r>
          </w:p>
          <w:p w14:paraId="1EC47CCA">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含壁挂</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落地)支</w:t>
            </w:r>
            <w:r>
              <w:rPr>
                <w:rFonts w:hint="eastAsia" w:ascii="宋体" w:hAnsi="宋体" w:eastAsia="宋体" w:cs="宋体"/>
                <w:color w:val="000000"/>
                <w:sz w:val="21"/>
                <w:szCs w:val="21"/>
                <w:highlight w:val="none"/>
              </w:rPr>
              <w:t>架；</w:t>
            </w:r>
          </w:p>
          <w:p w14:paraId="5FD12114">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摄像头配置：≥800W像素，可微调角度。</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770E650B">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4348">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1</w:t>
            </w:r>
          </w:p>
        </w:tc>
      </w:tr>
      <w:tr w14:paraId="3E28901E">
        <w:tblPrEx>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386A921">
            <w:pPr>
              <w:widowControl/>
              <w:spacing w:line="240" w:lineRule="auto"/>
              <w:ind w:firstLine="0" w:firstLineChars="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说明：</w:t>
            </w:r>
          </w:p>
          <w:p w14:paraId="23D800B3">
            <w:pPr>
              <w:widowControl/>
              <w:numPr>
                <w:ilvl w:val="0"/>
                <w:numId w:val="3"/>
              </w:numPr>
              <w:spacing w:line="240" w:lineRule="auto"/>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上述清单中</w:t>
            </w:r>
            <w:r>
              <w:rPr>
                <w:rFonts w:hint="eastAsia" w:ascii="宋体" w:hAnsi="宋体" w:eastAsia="宋体" w:cs="宋体"/>
                <w:color w:val="auto"/>
                <w:szCs w:val="21"/>
                <w:highlight w:val="none"/>
                <w:lang w:val="en-US" w:eastAsia="zh-CN"/>
              </w:rPr>
              <w:t>所有产品均须符合国家相关技术标准或行业标准。</w:t>
            </w:r>
          </w:p>
          <w:p w14:paraId="63872E81">
            <w:pPr>
              <w:widowControl/>
              <w:numPr>
                <w:ilvl w:val="0"/>
                <w:numId w:val="3"/>
              </w:numPr>
              <w:spacing w:line="240" w:lineRule="auto"/>
              <w:ind w:firstLine="0" w:firstLineChars="0"/>
              <w:jc w:val="left"/>
              <w:rPr>
                <w:rFonts w:hint="default" w:ascii="宋体" w:hAnsi="宋体" w:eastAsia="宋体" w:cs="宋体"/>
                <w:color w:val="000000"/>
                <w:kern w:val="0"/>
                <w:sz w:val="21"/>
                <w:szCs w:val="21"/>
                <w:highlight w:val="none"/>
                <w:lang w:val="en-US" w:eastAsia="zh-CN"/>
              </w:rPr>
            </w:pPr>
            <w:r>
              <w:rPr>
                <w:rFonts w:hint="eastAsia" w:ascii="宋体" w:hAnsi="宋体" w:cs="宋体"/>
                <w:szCs w:val="21"/>
                <w:highlight w:val="none"/>
                <w:lang w:val="en-US" w:eastAsia="zh-CN"/>
              </w:rPr>
              <w:t>投标报价包括但不限于货款、装卸、运输、</w:t>
            </w:r>
            <w:r>
              <w:rPr>
                <w:rFonts w:hint="eastAsia" w:ascii="宋体" w:hAnsi="宋体" w:eastAsia="宋体" w:cs="宋体"/>
                <w:bCs/>
                <w:sz w:val="21"/>
                <w:szCs w:val="21"/>
                <w:highlight w:val="none"/>
                <w:lang w:val="en-US" w:eastAsia="zh-CN"/>
              </w:rPr>
              <w:t>安装调试</w:t>
            </w:r>
            <w:r>
              <w:rPr>
                <w:rFonts w:hint="eastAsia" w:ascii="宋体" w:hAnsi="宋体" w:cs="宋体"/>
                <w:szCs w:val="21"/>
                <w:highlight w:val="none"/>
                <w:lang w:val="en-US" w:eastAsia="zh-CN"/>
              </w:rPr>
              <w:t>、</w:t>
            </w:r>
            <w:r>
              <w:rPr>
                <w:rFonts w:hint="eastAsia" w:ascii="宋体" w:hAnsi="宋体" w:eastAsia="宋体" w:cs="宋体"/>
                <w:bCs/>
                <w:sz w:val="21"/>
                <w:szCs w:val="21"/>
                <w:highlight w:val="none"/>
                <w:lang w:val="en-US" w:eastAsia="zh-CN"/>
              </w:rPr>
              <w:t>技术支持、培训、售后服务、采购代理服务费、税金、管理费及其他项目相关的全部费用。应列入而未列入其中的费用，均视为已包含在内，风险由供应商承担。</w:t>
            </w:r>
          </w:p>
          <w:p w14:paraId="71A5DB0D">
            <w:pPr>
              <w:widowControl/>
              <w:jc w:val="left"/>
              <w:textAlignment w:val="center"/>
              <w:rPr>
                <w:rFonts w:hint="eastAsia" w:ascii="宋体" w:hAnsi="宋体" w:eastAsia="宋体" w:cs="宋体"/>
                <w:color w:val="000000"/>
                <w:kern w:val="0"/>
                <w:sz w:val="21"/>
                <w:szCs w:val="21"/>
                <w:highlight w:val="none"/>
                <w:lang w:bidi="ar"/>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以上产品数量为暂估数量。</w:t>
            </w:r>
            <w:r>
              <w:rPr>
                <w:rFonts w:hint="eastAsia" w:ascii="宋体" w:hAnsi="宋体" w:eastAsia="宋体" w:cs="宋体"/>
                <w:color w:val="auto"/>
                <w:szCs w:val="21"/>
                <w:highlight w:val="none"/>
              </w:rPr>
              <w:t>本项目实际供货数量以实际需求为准。实际货款按照实际使用数量乘以中标单价结算。</w:t>
            </w:r>
          </w:p>
        </w:tc>
      </w:tr>
    </w:tbl>
    <w:p w14:paraId="31C71ECF">
      <w:pPr>
        <w:keepLines w:val="0"/>
        <w:pageBreakBefore w:val="0"/>
        <w:widowControl w:val="0"/>
        <w:numPr>
          <w:ilvl w:val="-1"/>
          <w:numId w:val="0"/>
        </w:numPr>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lang w:eastAsia="zh-CN"/>
        </w:rPr>
        <w:t>系统软件</w:t>
      </w:r>
      <w:r>
        <w:rPr>
          <w:rFonts w:hint="eastAsia" w:ascii="宋体" w:hAnsi="宋体" w:cs="宋体"/>
          <w:color w:val="auto"/>
          <w:szCs w:val="21"/>
          <w:highlight w:val="none"/>
          <w:lang w:val="en-US" w:eastAsia="zh-CN"/>
        </w:rPr>
        <w:t>功能及其他清单</w:t>
      </w:r>
    </w:p>
    <w:tbl>
      <w:tblPr>
        <w:tblStyle w:val="20"/>
        <w:tblW w:w="4872" w:type="pct"/>
        <w:jc w:val="center"/>
        <w:tblLayout w:type="fixed"/>
        <w:tblCellMar>
          <w:top w:w="0" w:type="dxa"/>
          <w:left w:w="108" w:type="dxa"/>
          <w:bottom w:w="0" w:type="dxa"/>
          <w:right w:w="108" w:type="dxa"/>
        </w:tblCellMar>
      </w:tblPr>
      <w:tblGrid>
        <w:gridCol w:w="806"/>
        <w:gridCol w:w="1017"/>
        <w:gridCol w:w="1215"/>
        <w:gridCol w:w="1695"/>
        <w:gridCol w:w="3164"/>
        <w:gridCol w:w="796"/>
        <w:gridCol w:w="690"/>
      </w:tblGrid>
      <w:tr w14:paraId="0C199AB8">
        <w:tblPrEx>
          <w:tblCellMar>
            <w:top w:w="0" w:type="dxa"/>
            <w:left w:w="108" w:type="dxa"/>
            <w:bottom w:w="0" w:type="dxa"/>
            <w:right w:w="108" w:type="dxa"/>
          </w:tblCellMar>
        </w:tblPrEx>
        <w:trPr>
          <w:trHeight w:val="66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C0FCA55">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序号</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66629ECE">
            <w:pPr>
              <w:widowControl/>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类别</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85F6969">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功能</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5746D3D">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二级功能</w:t>
            </w:r>
          </w:p>
        </w:tc>
        <w:tc>
          <w:tcPr>
            <w:tcW w:w="1686" w:type="pct"/>
            <w:tcBorders>
              <w:top w:val="single" w:color="000000" w:sz="4" w:space="0"/>
              <w:left w:val="single" w:color="000000" w:sz="4" w:space="0"/>
              <w:bottom w:val="single" w:color="000000" w:sz="4" w:space="0"/>
              <w:right w:val="single" w:color="000000" w:sz="4" w:space="0"/>
            </w:tcBorders>
            <w:noWrap/>
            <w:vAlign w:val="center"/>
          </w:tcPr>
          <w:p w14:paraId="1196AE77">
            <w:pPr>
              <w:widowControl/>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kern w:val="0"/>
                <w:sz w:val="22"/>
                <w:szCs w:val="22"/>
                <w:highlight w:val="none"/>
                <w:lang w:bidi="ar"/>
              </w:rPr>
              <w:t>功能描述</w:t>
            </w:r>
            <w:r>
              <w:rPr>
                <w:rFonts w:hint="eastAsia" w:ascii="宋体" w:hAnsi="宋体" w:cs="宋体"/>
                <w:b/>
                <w:bCs/>
                <w:color w:val="000000"/>
                <w:kern w:val="0"/>
                <w:sz w:val="22"/>
                <w:szCs w:val="22"/>
                <w:highlight w:val="none"/>
                <w:lang w:val="en-US" w:eastAsia="zh-CN" w:bidi="ar"/>
              </w:rPr>
              <w:t>或要求</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6ED6A840">
            <w:pPr>
              <w:widowControl/>
              <w:jc w:val="center"/>
              <w:textAlignment w:val="center"/>
              <w:rPr>
                <w:rFonts w:hint="eastAsia" w:ascii="宋体" w:hAnsi="宋体" w:eastAsia="宋体" w:cs="宋体"/>
                <w:b/>
                <w:bCs/>
                <w:color w:val="000000"/>
                <w:kern w:val="0"/>
                <w:sz w:val="22"/>
                <w:szCs w:val="22"/>
                <w:highlight w:val="none"/>
                <w:lang w:val="en-US" w:eastAsia="zh-CN" w:bidi="ar"/>
              </w:rPr>
            </w:pPr>
            <w:r>
              <w:rPr>
                <w:rFonts w:hint="eastAsia" w:ascii="宋体" w:hAnsi="宋体" w:cs="宋体"/>
                <w:b/>
                <w:bCs/>
                <w:color w:val="000000"/>
                <w:kern w:val="0"/>
                <w:sz w:val="22"/>
                <w:szCs w:val="22"/>
                <w:highlight w:val="none"/>
                <w:lang w:val="en-US" w:eastAsia="zh-CN" w:bidi="ar"/>
              </w:rPr>
              <w:t>单位</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EC42C29">
            <w:pPr>
              <w:widowControl/>
              <w:jc w:val="center"/>
              <w:textAlignment w:val="center"/>
              <w:rPr>
                <w:rFonts w:hint="eastAsia" w:ascii="宋体" w:hAnsi="宋体" w:eastAsia="宋体" w:cs="宋体"/>
                <w:b/>
                <w:bCs/>
                <w:color w:val="000000"/>
                <w:kern w:val="0"/>
                <w:sz w:val="22"/>
                <w:szCs w:val="22"/>
                <w:highlight w:val="none"/>
                <w:lang w:val="en-US" w:eastAsia="zh-CN" w:bidi="ar"/>
              </w:rPr>
            </w:pPr>
            <w:r>
              <w:rPr>
                <w:rFonts w:hint="eastAsia" w:ascii="宋体" w:hAnsi="宋体" w:cs="宋体"/>
                <w:b/>
                <w:bCs/>
                <w:color w:val="000000"/>
                <w:kern w:val="0"/>
                <w:sz w:val="22"/>
                <w:szCs w:val="22"/>
                <w:highlight w:val="none"/>
                <w:lang w:val="en-US" w:eastAsia="zh-CN" w:bidi="ar"/>
              </w:rPr>
              <w:t>数量</w:t>
            </w:r>
          </w:p>
        </w:tc>
      </w:tr>
      <w:tr w14:paraId="4830B37D">
        <w:tblPrEx>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000000" w:sz="4" w:space="0"/>
              <w:bottom w:val="single" w:color="000000" w:sz="4" w:space="0"/>
              <w:right w:val="nil"/>
            </w:tcBorders>
            <w:noWrap/>
            <w:vAlign w:val="center"/>
          </w:tcPr>
          <w:p w14:paraId="5AECB4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41" w:type="pct"/>
            <w:vMerge w:val="restart"/>
            <w:tcBorders>
              <w:top w:val="single" w:color="000000" w:sz="4" w:space="0"/>
              <w:left w:val="single" w:color="000000" w:sz="4" w:space="0"/>
              <w:bottom w:val="single" w:color="000000" w:sz="4" w:space="0"/>
              <w:right w:val="single" w:color="000000" w:sz="4" w:space="0"/>
            </w:tcBorders>
            <w:noWrap/>
            <w:vAlign w:val="center"/>
          </w:tcPr>
          <w:p w14:paraId="3D641F9C">
            <w:pPr>
              <w:jc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食堂端</w:t>
            </w:r>
          </w:p>
        </w:tc>
        <w:tc>
          <w:tcPr>
            <w:tcW w:w="647" w:type="pct"/>
            <w:vMerge w:val="restart"/>
            <w:tcBorders>
              <w:top w:val="single" w:color="000000" w:sz="4" w:space="0"/>
              <w:left w:val="nil"/>
              <w:bottom w:val="single" w:color="000000" w:sz="4" w:space="0"/>
              <w:right w:val="single" w:color="000000" w:sz="4" w:space="0"/>
            </w:tcBorders>
            <w:noWrap/>
            <w:vAlign w:val="center"/>
          </w:tcPr>
          <w:p w14:paraId="498E68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基本信息</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F2BFE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基本信息</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DC458C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食堂基本信息、食安总监、食安管理员、安全管理条例维护与展示</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E7C366D">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97FA249">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r>
      <w:tr w14:paraId="50AB44F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523C28D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55F4E3E">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00291346">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E5DBC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合作商管理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66EC91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食堂各类合作商添加与维护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6BA599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3CD9EF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064930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DB9CA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E9A5887">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3B2886C5">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24CC6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区域管理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CC8FC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食堂采购区域的管理与维护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0D7444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F62C22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EBA14E5">
        <w:tblPrEx>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000000" w:sz="4" w:space="0"/>
              <w:bottom w:val="single" w:color="000000" w:sz="4" w:space="0"/>
              <w:right w:val="nil"/>
            </w:tcBorders>
            <w:noWrap/>
            <w:vAlign w:val="center"/>
          </w:tcPr>
          <w:p w14:paraId="388F4B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64ABDDC9">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640C9333">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0FA20D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陪餐管理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4FE494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食堂陪餐人员添加与维护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730293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A08785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476D218">
        <w:tblPrEx>
          <w:tblCellMar>
            <w:top w:w="0" w:type="dxa"/>
            <w:left w:w="108" w:type="dxa"/>
            <w:bottom w:w="0" w:type="dxa"/>
            <w:right w:w="108" w:type="dxa"/>
          </w:tblCellMar>
        </w:tblPrEx>
        <w:trPr>
          <w:trHeight w:val="33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38CC60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60FF45A1">
            <w:pPr>
              <w:jc w:val="center"/>
              <w:rPr>
                <w:rFonts w:hint="eastAsia" w:ascii="宋体" w:hAnsi="宋体" w:cs="宋体"/>
                <w:color w:val="000000"/>
                <w:sz w:val="22"/>
                <w:szCs w:val="22"/>
                <w:highlight w:val="none"/>
              </w:rPr>
            </w:pPr>
          </w:p>
        </w:tc>
        <w:tc>
          <w:tcPr>
            <w:tcW w:w="647" w:type="pct"/>
            <w:vMerge w:val="restart"/>
            <w:tcBorders>
              <w:top w:val="single" w:color="000000" w:sz="4" w:space="0"/>
              <w:left w:val="nil"/>
              <w:bottom w:val="single" w:color="000000" w:sz="4" w:space="0"/>
              <w:right w:val="single" w:color="000000" w:sz="4" w:space="0"/>
            </w:tcBorders>
            <w:noWrap/>
            <w:vAlign w:val="center"/>
          </w:tcPr>
          <w:p w14:paraId="008426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后厨管理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019EE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员工管理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17388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食堂从业人员添加与维护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F16246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F5978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6239951">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99A33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4E78755">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588A381C">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B56B2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员工处罚</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6857B2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对违规员工处置情况统计与详情展示，打印处理单</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9D928B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8E6479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E98934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6CD2D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7EDFA9C">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6B08FADC">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EF103D9">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台账</w:t>
            </w:r>
            <w:r>
              <w:rPr>
                <w:rFonts w:hint="eastAsia" w:ascii="宋体" w:hAnsi="宋体" w:cs="宋体"/>
                <w:color w:val="000000"/>
                <w:kern w:val="0"/>
                <w:sz w:val="22"/>
                <w:szCs w:val="22"/>
                <w:highlight w:val="none"/>
                <w:lang w:val="en-US" w:eastAsia="zh-CN" w:bidi="ar"/>
              </w:rPr>
              <w:t>查询</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0F0A0E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食安台账登记情况查询和日常管理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A9ECE7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C7A796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2A9761A">
        <w:tblPrEx>
          <w:tblCellMar>
            <w:top w:w="0" w:type="dxa"/>
            <w:left w:w="108" w:type="dxa"/>
            <w:bottom w:w="0" w:type="dxa"/>
            <w:right w:w="108" w:type="dxa"/>
          </w:tblCellMar>
        </w:tblPrEx>
        <w:trPr>
          <w:trHeight w:val="33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DE863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3CA4CC6">
            <w:pPr>
              <w:jc w:val="center"/>
              <w:rPr>
                <w:rFonts w:hint="eastAsia" w:ascii="宋体" w:hAnsi="宋体" w:cs="宋体"/>
                <w:color w:val="000000"/>
                <w:sz w:val="22"/>
                <w:szCs w:val="22"/>
                <w:highlight w:val="none"/>
              </w:rPr>
            </w:pPr>
          </w:p>
        </w:tc>
        <w:tc>
          <w:tcPr>
            <w:tcW w:w="647" w:type="pct"/>
            <w:vMerge w:val="restart"/>
            <w:tcBorders>
              <w:top w:val="single" w:color="000000" w:sz="4" w:space="0"/>
              <w:left w:val="nil"/>
              <w:bottom w:val="nil"/>
              <w:right w:val="single" w:color="000000" w:sz="4" w:space="0"/>
            </w:tcBorders>
            <w:noWrap/>
            <w:vAlign w:val="center"/>
          </w:tcPr>
          <w:p w14:paraId="4B8BA1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采购验收</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D222B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5A2F3B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向供应商采购食材下单与手工验收，支持导出订单列表及明细、熔断供应商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943A78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3F4FBD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589E74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F81AC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197D55C">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nil"/>
              <w:right w:val="single" w:color="000000" w:sz="4" w:space="0"/>
            </w:tcBorders>
            <w:noWrap/>
            <w:vAlign w:val="center"/>
          </w:tcPr>
          <w:p w14:paraId="3A4AFAFC">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54CE5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订单变更</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A9407F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食材采购订单的变更管理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CBEADA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558C72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2B877CF">
        <w:tblPrEx>
          <w:tblCellMar>
            <w:top w:w="0" w:type="dxa"/>
            <w:left w:w="108" w:type="dxa"/>
            <w:bottom w:w="0" w:type="dxa"/>
            <w:right w:w="108" w:type="dxa"/>
          </w:tblCellMar>
        </w:tblPrEx>
        <w:trPr>
          <w:trHeight w:val="33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A5E4C5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4C3F07A">
            <w:pPr>
              <w:jc w:val="center"/>
              <w:rPr>
                <w:rFonts w:hint="eastAsia" w:ascii="宋体" w:hAnsi="宋体" w:cs="宋体"/>
                <w:color w:val="000000"/>
                <w:sz w:val="22"/>
                <w:szCs w:val="22"/>
                <w:highlight w:val="none"/>
              </w:rPr>
            </w:pPr>
          </w:p>
        </w:tc>
        <w:tc>
          <w:tcPr>
            <w:tcW w:w="647" w:type="pct"/>
            <w:vMerge w:val="restart"/>
            <w:tcBorders>
              <w:top w:val="single" w:color="000000" w:sz="4" w:space="0"/>
              <w:left w:val="nil"/>
              <w:bottom w:val="single" w:color="000000" w:sz="4" w:space="0"/>
              <w:right w:val="single" w:color="000000" w:sz="4" w:space="0"/>
            </w:tcBorders>
            <w:noWrap/>
            <w:vAlign w:val="center"/>
          </w:tcPr>
          <w:p w14:paraId="0D2A6B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仓储管理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CCFDA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入库</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2F4A5B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仓储入库登记与记录查询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BF763D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A8C03D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F444FD2">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6780539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808DA0C">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76155727">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DF377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出库</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970959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仓库出库登记与记录查询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F7BE5A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9CF682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481CAC5">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20F5321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F7A258C">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31FD836D">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929762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盘点</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64EE42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智能盘点仓库剩余商品信息</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745344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C4E945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A7AFE98">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32F4A95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B2CA967">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20DBC02F">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447B8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调配</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474AA5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仓库商品调换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CBDFDE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54C368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2D446E5">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0D80024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7A1A157">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40197398">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D173A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库存变动报表</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C6B08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仓库内商品变动报表</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65A217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214253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A065A83">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3E2C14B3">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DBB30B4">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32A05770">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781D6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临保预警</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E9FFF5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临保商品统计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A88ADB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3D29D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04EF043">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7D3787B1">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D8E4438">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3302D6CF">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76A28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仓库信息管理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7D3BA0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仓库基础信息创建与维护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8812F7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A08479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4647BEA">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208CA7A5">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EDB673E">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1713FCBD">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10FB1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商品库管理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9370A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仓库内商品添加与维护</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938EE3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7C60F1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CC7999B">
        <w:tblPrEx>
          <w:tblCellMar>
            <w:top w:w="0" w:type="dxa"/>
            <w:left w:w="108" w:type="dxa"/>
            <w:bottom w:w="0" w:type="dxa"/>
            <w:right w:w="108" w:type="dxa"/>
          </w:tblCellMar>
        </w:tblPrEx>
        <w:trPr>
          <w:trHeight w:val="355" w:hRule="atLeast"/>
          <w:jc w:val="center"/>
        </w:trPr>
        <w:tc>
          <w:tcPr>
            <w:tcW w:w="429" w:type="pct"/>
            <w:tcBorders>
              <w:top w:val="single" w:color="000000" w:sz="4" w:space="0"/>
              <w:left w:val="single" w:color="000000" w:sz="4" w:space="0"/>
              <w:bottom w:val="single" w:color="000000" w:sz="4" w:space="0"/>
              <w:right w:val="nil"/>
            </w:tcBorders>
            <w:noWrap/>
            <w:vAlign w:val="center"/>
          </w:tcPr>
          <w:p w14:paraId="6369D1F6">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B1591E2">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26D2BFBA">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84AD2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自动出库设置</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6BAD10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即入即出商品管理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61158C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73F4BE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18A6A22">
        <w:tblPrEx>
          <w:tblCellMar>
            <w:top w:w="0" w:type="dxa"/>
            <w:left w:w="108" w:type="dxa"/>
            <w:bottom w:w="0" w:type="dxa"/>
            <w:right w:w="108" w:type="dxa"/>
          </w:tblCellMar>
        </w:tblPrEx>
        <w:trPr>
          <w:trHeight w:val="33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2470DAD">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82E1B24">
            <w:pPr>
              <w:jc w:val="center"/>
              <w:rPr>
                <w:rFonts w:hint="eastAsia" w:ascii="宋体" w:hAnsi="宋体" w:cs="宋体"/>
                <w:color w:val="000000"/>
                <w:sz w:val="22"/>
                <w:szCs w:val="22"/>
                <w:highlight w:val="none"/>
              </w:rPr>
            </w:pPr>
          </w:p>
        </w:tc>
        <w:tc>
          <w:tcPr>
            <w:tcW w:w="647" w:type="pct"/>
            <w:vMerge w:val="restart"/>
            <w:tcBorders>
              <w:top w:val="single" w:color="000000" w:sz="4" w:space="0"/>
              <w:left w:val="nil"/>
              <w:bottom w:val="single" w:color="000000" w:sz="4" w:space="0"/>
              <w:right w:val="single" w:color="000000" w:sz="4" w:space="0"/>
            </w:tcBorders>
            <w:noWrap/>
            <w:vAlign w:val="center"/>
          </w:tcPr>
          <w:p w14:paraId="143A73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系统配置</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4A11F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用户管理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1CBB62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食堂用户创建与管理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137ED7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4636A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8577CD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68F059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37371B1">
            <w:pPr>
              <w:jc w:val="center"/>
              <w:rPr>
                <w:rFonts w:hint="eastAsia" w:ascii="宋体" w:hAnsi="宋体" w:cs="宋体"/>
                <w:color w:val="000000"/>
                <w:sz w:val="22"/>
                <w:szCs w:val="22"/>
                <w:highlight w:val="none"/>
              </w:rPr>
            </w:pPr>
          </w:p>
        </w:tc>
        <w:tc>
          <w:tcPr>
            <w:tcW w:w="647" w:type="pct"/>
            <w:vMerge w:val="continue"/>
            <w:tcBorders>
              <w:top w:val="single" w:color="000000" w:sz="4" w:space="0"/>
              <w:left w:val="nil"/>
              <w:bottom w:val="single" w:color="000000" w:sz="4" w:space="0"/>
              <w:right w:val="single" w:color="000000" w:sz="4" w:space="0"/>
            </w:tcBorders>
            <w:noWrap/>
            <w:vAlign w:val="center"/>
          </w:tcPr>
          <w:p w14:paraId="1F1752D4">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3107B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角色管理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03ACA99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食堂用户角色配置</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558177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3A4AE3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A04F19F">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7C5718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21</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4035C1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电子验收秤</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391FE0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电子验收秤</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0EF9EF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采购订单验收</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7882FE5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自动同步供应商采购订单，支持在电子秤上智能验收，数据同步食堂端</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8080EF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C344CD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3178A3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3F5CC5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541" w:type="pct"/>
            <w:vMerge w:val="restart"/>
            <w:tcBorders>
              <w:top w:val="single" w:color="000000" w:sz="4" w:space="0"/>
              <w:left w:val="single" w:color="000000" w:sz="4" w:space="0"/>
              <w:bottom w:val="single" w:color="000000" w:sz="4" w:space="0"/>
              <w:right w:val="single" w:color="000000" w:sz="4" w:space="0"/>
            </w:tcBorders>
            <w:noWrap/>
            <w:vAlign w:val="center"/>
          </w:tcPr>
          <w:p w14:paraId="0B9E20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配送端</w:t>
            </w: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6116AB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首页</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94A3D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订单日历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2D29B7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查看未来一周及当月的待操作订单</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67A9C0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A729FD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1CDE85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AEB7CD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CB5B4A3">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DFBC8D8">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78D99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订单及变更</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2FF70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查看各状态的订单和变更单数量，支持快捷跳转</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209405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FCB4F4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493E870">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A55547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EF978BB">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08011FED">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373ED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评价投诉</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5E87FE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查看当前供应商的评价平均分和食堂对其投诉、熔断的情况</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67D2F5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147D97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7123A76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07F883A">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25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D1BBA1C">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0B750250">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425BA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商品报价</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0A90982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查看当前供应商商品报价的情况</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BD3B87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12B686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6493E9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54B9A87">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26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E164FAD">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3988D83">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AD3A3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我的结算</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D03F61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查看当前供应商与食堂的采购订单结算的情况</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41C939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A2FEF8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613055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126676C">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27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8A92511">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178820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企业管理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BB2E1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企业信息</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72044E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查看当前供应商企业基本信息</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15BDC0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F3DB32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0D0177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749956A4">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28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CBEB917">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2E36CB09">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50E8A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采购单位管理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FBC5C3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查看当前供应商所供应的采购单位的基本信息</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9A2DA2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873B0C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D58E12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7CDA130">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29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C4C6768">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7967EAD6">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4A66D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供应商管理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BE07B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管理当前供应商的上游供应商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7FBA33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899CCC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4B10A7E">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702F61F0">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30</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17D3D5F">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699B3CFE">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061D3F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人员管理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A55F4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管理当前供应商旗下员工，包括普通员工和配送人员</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7E39A5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4F828F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1AC44B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16A4185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31</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106D994">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06362F62">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1BE10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车辆管理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16871B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管理当前供应商的车辆信息</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DCB028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DAE52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2DB5361">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27CABF1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32</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0BD6EC6F">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2FA3A77E">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EC1E0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评价投诉</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5FAA16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查看所供应食堂对其评价、熔断和投诉，以及对食堂发起投诉</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BD6FE7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3D1435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1E9C4B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69C281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D76F952">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2463F6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94946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商品库管理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03BC885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查看由监管端同步过来的商品库</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196739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40CEE0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5A8A122">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6D6870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7975A3D">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4557CC4">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6A037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商品报价</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F8F0F2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用于对商品库中的商品分别报价，支持批量报价、配置多套报价方案</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8A893F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66A2B6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623B7F7">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CD0266F">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43AED72">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7F85CC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采购订单</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24D5D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0CA29F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管理所供应食堂下的订单，可进行发货、订单变更等操作</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2DFFEA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DA0FEB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EDB1383">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49DA57B">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950BFE2">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10F92204">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0CF48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订单变更</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13E4F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管理发生变更的订单，包括食堂发起及当前供应商发起的变更单</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8E811F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AB47BE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3CF8E6D">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28EF4033">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EE19576">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DEA3621">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932D9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分拣明细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7475BA3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查看不同送达日期、不同采购单位的商品发货需求清单</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5885DB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34FCC1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771520AE">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2DAF2B13">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CF36392">
            <w:pPr>
              <w:jc w:val="center"/>
              <w:rPr>
                <w:rFonts w:hint="eastAsia" w:ascii="宋体" w:hAnsi="宋体" w:cs="宋体"/>
                <w:color w:val="000000"/>
                <w:sz w:val="22"/>
                <w:szCs w:val="22"/>
                <w:highlight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B79ED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数据统计</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252D3E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商品销售</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125BA8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统计验收完成的订单中的商品，包括下单量、验收量、总价等数据</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2717A5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7C3EA1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8136BF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8DF1125">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39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5897C75">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00E151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系统管理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7A0A0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用户管理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DB6EE2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管理当前供应商主体的用户，主要用于账号管理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6B9ABF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6BFF12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A769E6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2955D8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40</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EFD237C">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78EF304D">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F0E3A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角色管理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AAFE9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管理当前供应商主体的角色，主要用于分配权限</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DFBB39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4E6DD8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7895A03F">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428715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41</w:t>
            </w:r>
          </w:p>
        </w:tc>
        <w:tc>
          <w:tcPr>
            <w:tcW w:w="541" w:type="pct"/>
            <w:vMerge w:val="restart"/>
            <w:tcBorders>
              <w:top w:val="single" w:color="000000" w:sz="4" w:space="0"/>
              <w:left w:val="single" w:color="000000" w:sz="4" w:space="0"/>
              <w:bottom w:val="single" w:color="000000" w:sz="4" w:space="0"/>
              <w:right w:val="single" w:color="000000" w:sz="4" w:space="0"/>
            </w:tcBorders>
            <w:noWrap/>
            <w:vAlign w:val="center"/>
          </w:tcPr>
          <w:p w14:paraId="37DE3A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教育局端</w:t>
            </w: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3CBA55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主体管理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5679D0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分析研判</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4654EB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实现基础信息统计、风险预警统计、</w:t>
            </w:r>
            <w:r>
              <w:rPr>
                <w:rFonts w:hint="eastAsia" w:ascii="宋体" w:hAnsi="宋体" w:cs="宋体"/>
                <w:color w:val="000000"/>
                <w:kern w:val="0"/>
                <w:sz w:val="22"/>
                <w:szCs w:val="22"/>
                <w:highlight w:val="none"/>
                <w:lang w:val="en-US" w:eastAsia="zh-CN" w:bidi="ar"/>
              </w:rPr>
              <w:t>台账查询</w:t>
            </w:r>
            <w:r>
              <w:rPr>
                <w:rFonts w:hint="eastAsia" w:ascii="宋体" w:hAnsi="宋体" w:cs="宋体"/>
                <w:color w:val="000000"/>
                <w:kern w:val="0"/>
                <w:sz w:val="22"/>
                <w:szCs w:val="22"/>
                <w:highlight w:val="none"/>
                <w:lang w:bidi="ar"/>
              </w:rPr>
              <w:t>统计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15D008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C39550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2142C7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5AC4557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42</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511C1C7D">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167E7FD7">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4876C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学校管理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72003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管理教育局下属学校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E10DCE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4C8A65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6FE375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49B352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2CFBCF3">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309AB669">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9055E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校点管理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5B8CB9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管理教育局下属校区</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1E9697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95497C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288515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DBD9D10">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D543769">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1411A4B2">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92604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食堂管理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476CC1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w:t>
            </w: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51F6EE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131E7C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42C72E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67A50F5">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00A3FB9">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61DFAFD4">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8C208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供应商管理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54204E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w:t>
            </w: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食堂合作的供应商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DF154A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F4E69E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63F6F19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6112F48A">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36DBDD8">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616BF9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后厨管理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45AA7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从业人员</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3CC7E3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食堂的从业人员管理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348F89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956B60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7A4CF65">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DFDE3A0">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77B5A3F">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2620DE4D">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E8D70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两员管理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880ED7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w:t>
            </w: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食堂的食品安全管理员、食品安全总监</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7A80F6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FA2D02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E4CF03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812B970">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AFB794E">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684DE979">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EC64B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台账查询</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F9CF68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食堂食安台账登记情况查询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B10F45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F95BFD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06736B6">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192D05AB">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49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4357CF1">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D1F921C">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98463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物联预警分析</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1D60542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食堂物联预警和分析统计情况查询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A8CE67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ECFDC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4D4838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FABF9FF">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50</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CAE74C7">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0F7961A7">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F1F2C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预警记录</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2363D7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物联预警记录查询</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9AEF94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C5486C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ABB0CD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8E31F2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51</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B68D928">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66DE9E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营养管理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085500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食材分类管理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8FD1D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教育局食材库中食材的分类管理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7836A1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25D9D7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1143E04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3B6756C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52</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1A272EBC">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3FAA3CEA">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0595E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食材单位管理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A3332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教育局食材库中食材的单位管理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888DFD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C3F77E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1E1489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5344638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53</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04E3FA5">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1B52F520">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28AB0B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食材管理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08604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教育局食材库管理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90733E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2B30D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EA5082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420B975D">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54</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EB766B8">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33D83B9E">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1B7F5F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食材营养管理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0236A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教育局食材库关联系统食材获取营养数据</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28F13A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55E122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01B58A69">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D792EFC">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55</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42D87A6D">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nil"/>
              <w:right w:val="single" w:color="000000" w:sz="4" w:space="0"/>
            </w:tcBorders>
            <w:noWrap/>
            <w:vAlign w:val="center"/>
          </w:tcPr>
          <w:p w14:paraId="1DEAC1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采购验收</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31B9F9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验收统计</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26DFBD4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w:t>
            </w: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食堂食材采购订单的验收情况</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F9AEAF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A8A628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48051C24">
        <w:tblPrEx>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7D9CE074">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56</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9871F61">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nil"/>
              <w:right w:val="single" w:color="000000" w:sz="4" w:space="0"/>
            </w:tcBorders>
            <w:noWrap/>
            <w:vAlign w:val="center"/>
          </w:tcPr>
          <w:p w14:paraId="12F200E7">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6925B7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采购周报</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0DC4D1D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管理</w:t>
            </w:r>
            <w:r>
              <w:rPr>
                <w:rFonts w:hint="eastAsia" w:ascii="宋体" w:hAnsi="宋体" w:cs="宋体"/>
                <w:color w:val="000000"/>
                <w:kern w:val="0"/>
                <w:sz w:val="22"/>
                <w:szCs w:val="22"/>
                <w:highlight w:val="none"/>
                <w:lang w:val="en-US" w:eastAsia="zh-CN" w:bidi="ar"/>
              </w:rPr>
              <w:t>学校</w:t>
            </w:r>
            <w:r>
              <w:rPr>
                <w:rFonts w:hint="eastAsia" w:ascii="宋体" w:hAnsi="宋体" w:cs="宋体"/>
                <w:color w:val="000000"/>
                <w:kern w:val="0"/>
                <w:sz w:val="22"/>
                <w:szCs w:val="22"/>
                <w:highlight w:val="none"/>
                <w:lang w:bidi="ar"/>
              </w:rPr>
              <w:t>食堂合作的供应商订单接收情况</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1D8728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6A750A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9EC638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BBBD34E">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57</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248D31FB">
            <w:pPr>
              <w:jc w:val="center"/>
              <w:rPr>
                <w:rFonts w:hint="eastAsia" w:ascii="宋体" w:hAnsi="宋体" w:cs="宋体"/>
                <w:color w:val="000000"/>
                <w:sz w:val="22"/>
                <w:szCs w:val="22"/>
                <w:highlight w:val="none"/>
              </w:rPr>
            </w:pP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633F8F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系统管理</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E13EA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台账设置</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2D5B44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设置各台账的预警时间</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0E5550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A23AFF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5C0339C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149A2ECD">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58</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32CED3DF">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7C614336">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7DE2F1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学期设置</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402FF9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设置上学期与下学期的时间范围</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A68AAD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1B2935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44332F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nil"/>
            </w:tcBorders>
            <w:noWrap/>
            <w:vAlign w:val="center"/>
          </w:tcPr>
          <w:p w14:paraId="7827BC32">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59</w:t>
            </w:r>
          </w:p>
        </w:tc>
        <w:tc>
          <w:tcPr>
            <w:tcW w:w="541" w:type="pct"/>
            <w:vMerge w:val="continue"/>
            <w:tcBorders>
              <w:top w:val="single" w:color="000000" w:sz="4" w:space="0"/>
              <w:left w:val="single" w:color="000000" w:sz="4" w:space="0"/>
              <w:bottom w:val="single" w:color="000000" w:sz="4" w:space="0"/>
              <w:right w:val="single" w:color="000000" w:sz="4" w:space="0"/>
            </w:tcBorders>
            <w:noWrap/>
            <w:vAlign w:val="center"/>
          </w:tcPr>
          <w:p w14:paraId="76034D74">
            <w:pPr>
              <w:jc w:val="center"/>
              <w:rPr>
                <w:rFonts w:hint="eastAsia" w:ascii="宋体" w:hAnsi="宋体" w:cs="宋体"/>
                <w:color w:val="000000"/>
                <w:sz w:val="22"/>
                <w:szCs w:val="22"/>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173FC961">
            <w:pPr>
              <w:jc w:val="center"/>
              <w:rPr>
                <w:rFonts w:hint="eastAsia" w:ascii="宋体" w:hAnsi="宋体" w:cs="宋体"/>
                <w:color w:val="000000"/>
                <w:sz w:val="22"/>
                <w:szCs w:val="22"/>
                <w:highlight w:val="none"/>
              </w:rPr>
            </w:pP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0782A4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用户管理</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62B4C2D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用于账号管理</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B7653D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25B82E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37E6993">
        <w:tblPrEx>
          <w:tblCellMar>
            <w:top w:w="0" w:type="dxa"/>
            <w:left w:w="108" w:type="dxa"/>
            <w:bottom w:w="0" w:type="dxa"/>
            <w:right w:w="108" w:type="dxa"/>
          </w:tblCellMar>
        </w:tblPrEx>
        <w:trPr>
          <w:trHeight w:val="2832" w:hRule="atLeast"/>
          <w:jc w:val="center"/>
        </w:trPr>
        <w:tc>
          <w:tcPr>
            <w:tcW w:w="429" w:type="pct"/>
            <w:tcBorders>
              <w:top w:val="single" w:color="000000" w:sz="4" w:space="0"/>
              <w:left w:val="single" w:color="000000" w:sz="4" w:space="0"/>
              <w:bottom w:val="single" w:color="000000" w:sz="4" w:space="0"/>
              <w:right w:val="nil"/>
            </w:tcBorders>
            <w:noWrap/>
            <w:vAlign w:val="center"/>
          </w:tcPr>
          <w:p w14:paraId="400B5C5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60</w:t>
            </w:r>
          </w:p>
        </w:tc>
        <w:tc>
          <w:tcPr>
            <w:tcW w:w="541" w:type="pct"/>
            <w:vMerge w:val="restart"/>
            <w:tcBorders>
              <w:top w:val="single" w:color="000000" w:sz="4" w:space="0"/>
              <w:left w:val="single" w:color="000000" w:sz="4" w:space="0"/>
              <w:bottom w:val="single" w:color="000000" w:sz="4" w:space="0"/>
              <w:right w:val="single" w:color="000000" w:sz="4" w:space="0"/>
            </w:tcBorders>
            <w:noWrap w:val="0"/>
            <w:vAlign w:val="center"/>
          </w:tcPr>
          <w:p w14:paraId="0BA05F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数据平台</w:t>
            </w:r>
          </w:p>
        </w:tc>
        <w:tc>
          <w:tcPr>
            <w:tcW w:w="647" w:type="pct"/>
            <w:tcBorders>
              <w:top w:val="single" w:color="000000" w:sz="4" w:space="0"/>
              <w:left w:val="nil"/>
              <w:bottom w:val="single" w:color="000000" w:sz="4" w:space="0"/>
              <w:right w:val="single" w:color="000000" w:sz="4" w:space="0"/>
            </w:tcBorders>
            <w:noWrap w:val="0"/>
            <w:vAlign w:val="center"/>
          </w:tcPr>
          <w:p w14:paraId="66D4A3D8">
            <w:pPr>
              <w:widowControl/>
              <w:jc w:val="center"/>
              <w:textAlignment w:val="center"/>
              <w:rPr>
                <w:rFonts w:hint="eastAsia" w:ascii="宋体" w:hAnsi="宋体" w:cs="宋体"/>
                <w:color w:val="000000"/>
                <w:sz w:val="22"/>
                <w:szCs w:val="22"/>
                <w:highlight w:val="none"/>
              </w:rPr>
            </w:pPr>
            <w:r>
              <w:rPr>
                <w:rFonts w:hint="eastAsia" w:ascii="宋体" w:hAnsi="宋体" w:eastAsia="宋体" w:cs="宋体"/>
                <w:color w:val="000000"/>
                <w:kern w:val="0"/>
                <w:sz w:val="22"/>
                <w:szCs w:val="22"/>
                <w:highlight w:val="none"/>
                <w:lang w:bidi="ar"/>
              </w:rPr>
              <w:t>▲</w:t>
            </w:r>
            <w:r>
              <w:rPr>
                <w:rFonts w:hint="eastAsia" w:ascii="宋体" w:hAnsi="宋体" w:cs="宋体"/>
                <w:color w:val="000000"/>
                <w:kern w:val="0"/>
                <w:sz w:val="22"/>
                <w:szCs w:val="22"/>
                <w:highlight w:val="none"/>
                <w:lang w:bidi="ar"/>
              </w:rPr>
              <w:t>“食堂智治一件事”数据上行服务</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ECF9ECB">
            <w:pPr>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3A504B00">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满足省厅“食堂智治一件事”平台上行数据标准构建安吉县“食堂智治一件事”专题数据库</w:t>
            </w:r>
            <w:r>
              <w:rPr>
                <w:rFonts w:hint="eastAsia" w:ascii="宋体" w:hAnsi="宋体" w:cs="宋体"/>
                <w:color w:val="000000"/>
                <w:kern w:val="0"/>
                <w:sz w:val="22"/>
                <w:szCs w:val="22"/>
                <w:highlight w:val="none"/>
                <w:lang w:val="en-US" w:eastAsia="zh-CN" w:bidi="ar"/>
              </w:rPr>
              <w:t>的要求</w:t>
            </w:r>
            <w:r>
              <w:rPr>
                <w:rFonts w:hint="eastAsia" w:ascii="宋体" w:hAnsi="宋体" w:cs="宋体"/>
                <w:color w:val="000000"/>
                <w:kern w:val="0"/>
                <w:sz w:val="22"/>
                <w:szCs w:val="22"/>
                <w:highlight w:val="none"/>
                <w:lang w:bidi="ar"/>
              </w:rPr>
              <w:t>。按照上级部门要求设置数据上行任务的范围、时间、频次等参数配置项并将数据同步至安吉教育局数据仓。</w:t>
            </w:r>
            <w:r>
              <w:rPr>
                <w:rFonts w:hint="eastAsia" w:ascii="宋体" w:hAnsi="宋体" w:cs="宋体"/>
                <w:b/>
                <w:bCs/>
                <w:color w:val="000000"/>
                <w:kern w:val="0"/>
                <w:sz w:val="22"/>
                <w:szCs w:val="22"/>
                <w:highlight w:val="none"/>
                <w:lang w:val="en-US" w:eastAsia="zh-CN" w:bidi="ar"/>
              </w:rPr>
              <w:t>投标人提供承诺函（格式见附件），否则投标无效。</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1979DE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952D31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37B8D034">
        <w:tblPrEx>
          <w:tblCellMar>
            <w:top w:w="0" w:type="dxa"/>
            <w:left w:w="108" w:type="dxa"/>
            <w:bottom w:w="0" w:type="dxa"/>
            <w:right w:w="108" w:type="dxa"/>
          </w:tblCellMar>
        </w:tblPrEx>
        <w:trPr>
          <w:trHeight w:val="1680" w:hRule="atLeast"/>
          <w:jc w:val="center"/>
        </w:trPr>
        <w:tc>
          <w:tcPr>
            <w:tcW w:w="429" w:type="pct"/>
            <w:tcBorders>
              <w:top w:val="single" w:color="000000" w:sz="4" w:space="0"/>
              <w:left w:val="single" w:color="000000" w:sz="4" w:space="0"/>
              <w:bottom w:val="single" w:color="000000" w:sz="4" w:space="0"/>
              <w:right w:val="nil"/>
            </w:tcBorders>
            <w:noWrap/>
            <w:vAlign w:val="center"/>
          </w:tcPr>
          <w:p w14:paraId="230D14D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61</w:t>
            </w:r>
          </w:p>
        </w:tc>
        <w:tc>
          <w:tcPr>
            <w:tcW w:w="5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7F494F">
            <w:pPr>
              <w:jc w:val="center"/>
              <w:rPr>
                <w:rFonts w:hint="eastAsia" w:ascii="宋体" w:hAnsi="宋体" w:cs="宋体"/>
                <w:color w:val="000000"/>
                <w:sz w:val="22"/>
                <w:szCs w:val="22"/>
                <w:highlight w:val="none"/>
              </w:rPr>
            </w:pPr>
          </w:p>
        </w:tc>
        <w:tc>
          <w:tcPr>
            <w:tcW w:w="647" w:type="pct"/>
            <w:tcBorders>
              <w:top w:val="single" w:color="000000" w:sz="4" w:space="0"/>
              <w:left w:val="nil"/>
              <w:bottom w:val="single" w:color="000000" w:sz="4" w:space="0"/>
              <w:right w:val="single" w:color="000000" w:sz="4" w:space="0"/>
            </w:tcBorders>
            <w:noWrap/>
            <w:vAlign w:val="center"/>
          </w:tcPr>
          <w:p w14:paraId="3189A915">
            <w:pPr>
              <w:widowControl/>
              <w:jc w:val="center"/>
              <w:textAlignment w:val="center"/>
              <w:rPr>
                <w:rFonts w:hint="eastAsia" w:ascii="宋体" w:hAnsi="宋体" w:cs="宋体"/>
                <w:color w:val="000000"/>
                <w:sz w:val="22"/>
                <w:szCs w:val="22"/>
                <w:highlight w:val="none"/>
              </w:rPr>
            </w:pPr>
            <w:r>
              <w:rPr>
                <w:rFonts w:hint="eastAsia" w:ascii="宋体" w:hAnsi="宋体" w:eastAsia="宋体" w:cs="宋体"/>
                <w:color w:val="000000"/>
                <w:kern w:val="0"/>
                <w:sz w:val="22"/>
                <w:szCs w:val="22"/>
                <w:highlight w:val="none"/>
                <w:lang w:bidi="ar"/>
              </w:rPr>
              <w:t>▲</w:t>
            </w:r>
            <w:r>
              <w:rPr>
                <w:rFonts w:hint="eastAsia" w:ascii="宋体" w:hAnsi="宋体" w:cs="宋体"/>
                <w:color w:val="000000"/>
                <w:kern w:val="0"/>
                <w:sz w:val="22"/>
                <w:szCs w:val="22"/>
                <w:highlight w:val="none"/>
                <w:lang w:bidi="ar"/>
              </w:rPr>
              <w:t>接口引擎</w:t>
            </w:r>
          </w:p>
        </w:tc>
        <w:tc>
          <w:tcPr>
            <w:tcW w:w="903" w:type="pct"/>
            <w:tcBorders>
              <w:top w:val="single" w:color="000000" w:sz="4" w:space="0"/>
              <w:left w:val="single" w:color="000000" w:sz="4" w:space="0"/>
              <w:bottom w:val="single" w:color="000000" w:sz="4" w:space="0"/>
              <w:right w:val="single" w:color="000000" w:sz="4" w:space="0"/>
            </w:tcBorders>
            <w:noWrap/>
            <w:vAlign w:val="center"/>
          </w:tcPr>
          <w:p w14:paraId="4A7E21DF">
            <w:pPr>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w:t>
            </w:r>
          </w:p>
        </w:tc>
        <w:tc>
          <w:tcPr>
            <w:tcW w:w="1686" w:type="pct"/>
            <w:tcBorders>
              <w:top w:val="single" w:color="000000" w:sz="4" w:space="0"/>
              <w:left w:val="single" w:color="000000" w:sz="4" w:space="0"/>
              <w:bottom w:val="single" w:color="000000" w:sz="4" w:space="0"/>
              <w:right w:val="single" w:color="000000" w:sz="4" w:space="0"/>
            </w:tcBorders>
            <w:noWrap w:val="0"/>
            <w:vAlign w:val="center"/>
          </w:tcPr>
          <w:p w14:paraId="5E9970B9">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支持接口对接本地数据库。</w:t>
            </w:r>
            <w:r>
              <w:rPr>
                <w:rFonts w:hint="eastAsia" w:ascii="宋体" w:hAnsi="宋体" w:cs="宋体"/>
                <w:color w:val="000000"/>
                <w:kern w:val="0"/>
                <w:sz w:val="22"/>
                <w:szCs w:val="22"/>
                <w:highlight w:val="none"/>
                <w:lang w:bidi="ar"/>
              </w:rPr>
              <w:t>支持将</w:t>
            </w:r>
            <w:r>
              <w:rPr>
                <w:rFonts w:hint="eastAsia" w:ascii="宋体" w:hAnsi="宋体" w:cs="宋体"/>
                <w:color w:val="000000"/>
                <w:kern w:val="0"/>
                <w:sz w:val="22"/>
                <w:szCs w:val="22"/>
                <w:highlight w:val="none"/>
                <w:lang w:val="en-US" w:eastAsia="zh-CN" w:bidi="ar"/>
              </w:rPr>
              <w:t>本地数据库</w:t>
            </w:r>
            <w:r>
              <w:rPr>
                <w:rFonts w:hint="eastAsia" w:ascii="宋体" w:hAnsi="宋体" w:cs="宋体"/>
                <w:color w:val="000000"/>
                <w:kern w:val="0"/>
                <w:sz w:val="22"/>
                <w:szCs w:val="22"/>
                <w:highlight w:val="none"/>
                <w:lang w:bidi="ar"/>
              </w:rPr>
              <w:t>数据通过接口写入“食堂智治一件事”专题数据库。</w:t>
            </w:r>
          </w:p>
          <w:p w14:paraId="50C2089F">
            <w:pPr>
              <w:widowControl/>
              <w:jc w:val="left"/>
              <w:textAlignment w:val="center"/>
              <w:rPr>
                <w:rFonts w:hint="eastAsia" w:ascii="宋体" w:hAnsi="宋体" w:cs="宋体"/>
                <w:color w:val="000000"/>
                <w:sz w:val="22"/>
                <w:szCs w:val="22"/>
                <w:highlight w:val="none"/>
              </w:rPr>
            </w:pPr>
            <w:r>
              <w:rPr>
                <w:rFonts w:hint="eastAsia" w:ascii="宋体" w:hAnsi="宋体" w:cs="宋体"/>
                <w:b/>
                <w:bCs/>
                <w:color w:val="000000"/>
                <w:kern w:val="0"/>
                <w:sz w:val="22"/>
                <w:szCs w:val="22"/>
                <w:highlight w:val="none"/>
                <w:lang w:val="en-US" w:eastAsia="zh-CN" w:bidi="ar"/>
              </w:rPr>
              <w:t>投标人提供承诺函（格式见附件），否则投标无效。</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9B391F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3F1CD9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1</w:t>
            </w:r>
          </w:p>
        </w:tc>
      </w:tr>
      <w:tr w14:paraId="254B77EA">
        <w:tblPrEx>
          <w:tblCellMar>
            <w:top w:w="0" w:type="dxa"/>
            <w:left w:w="108" w:type="dxa"/>
            <w:bottom w:w="0" w:type="dxa"/>
            <w:right w:w="108" w:type="dxa"/>
          </w:tblCellMar>
        </w:tblPrEx>
        <w:trPr>
          <w:trHeight w:val="960" w:hRule="atLeast"/>
          <w:jc w:val="center"/>
        </w:trPr>
        <w:tc>
          <w:tcPr>
            <w:tcW w:w="429" w:type="pct"/>
            <w:tcBorders>
              <w:top w:val="single" w:color="000000" w:sz="4" w:space="0"/>
              <w:left w:val="single" w:color="000000" w:sz="4" w:space="0"/>
              <w:bottom w:val="single" w:color="000000" w:sz="4" w:space="0"/>
              <w:right w:val="nil"/>
            </w:tcBorders>
            <w:noWrap/>
            <w:vAlign w:val="center"/>
          </w:tcPr>
          <w:p w14:paraId="04B57695">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62</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32A6CCCF">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等保评测</w:t>
            </w:r>
          </w:p>
        </w:tc>
        <w:tc>
          <w:tcPr>
            <w:tcW w:w="3236" w:type="pct"/>
            <w:gridSpan w:val="3"/>
            <w:tcBorders>
              <w:top w:val="single" w:color="000000" w:sz="4" w:space="0"/>
              <w:left w:val="nil"/>
              <w:bottom w:val="single" w:color="000000" w:sz="4" w:space="0"/>
              <w:right w:val="single" w:color="000000" w:sz="4" w:space="0"/>
            </w:tcBorders>
            <w:noWrap/>
            <w:vAlign w:val="center"/>
          </w:tcPr>
          <w:p w14:paraId="0F069432">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按二级等保要求完成测评并配合整改。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E214B87">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7984F19">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r>
    </w:tbl>
    <w:p w14:paraId="029D3185">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供货、安装、调试及验收</w:t>
      </w:r>
    </w:p>
    <w:p w14:paraId="12E446E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投标人应保证所提供产品是全新的、未经使用过的原厂原装产品。</w:t>
      </w:r>
    </w:p>
    <w:p w14:paraId="55FEC3D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投标人所供产品应用一流的工艺制作而成，并完全符合招标文件及设计要求的质量、规格和性能要求。</w:t>
      </w:r>
    </w:p>
    <w:p w14:paraId="446BC2E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本项目由中标人负责所有货物的供货、运输装卸、安装调试，直至配合采购人通过项目的竣工验收为止，期间所有费用均由中标人自行承担。</w:t>
      </w:r>
    </w:p>
    <w:p w14:paraId="3989C38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供应的货物交货时，应附有原厂产品合格证书、产品检测报告、装箱单等。包装箱外面应注明数量、名称、外形尺寸、毛重、厂家及品牌等。</w:t>
      </w:r>
    </w:p>
    <w:p w14:paraId="7FE1597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若因中标人制造工艺、质量问题等导致验收不合格，中标人应及时予以处理，直至验收合格，期间发生的一切费用由中标人承担，采购人保留向中标人索赔的权利。</w:t>
      </w:r>
    </w:p>
    <w:p w14:paraId="760F894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验收标准按照国家标准及招标文件规定的要求执行。验收时双方对供应货物的质量有争议时，可委托第三方权威机构对该批次货物进行随机抽检，根据抽检结果判断是否合格。检测费用由责任方承担。</w:t>
      </w:r>
    </w:p>
    <w:p w14:paraId="1A57124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按规定必须进行复检的产品需复检，经复检存在质量问题的，采购人应出具权威部门的检测报告，中标人负责更换同时承担由此造成的损失。</w:t>
      </w:r>
    </w:p>
    <w:p w14:paraId="64359D9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如中标人提供的产品与投标承诺不符或在质保期内证明产品质量是有缺陷的（包括潜在缺陷和使用不合格的原材料等），采购人应报第三方权威机构进行检测，并凭有关单据进行索赔。</w:t>
      </w:r>
    </w:p>
    <w:p w14:paraId="37AB070D">
      <w:pPr>
        <w:snapToGrid w:val="0"/>
        <w:spacing w:line="400" w:lineRule="exact"/>
        <w:rPr>
          <w:rFonts w:hint="eastAsia"/>
          <w:highlight w:val="none"/>
        </w:rPr>
      </w:pPr>
      <w:r>
        <w:rPr>
          <w:rFonts w:hint="eastAsia" w:ascii="宋体" w:hAnsi="宋体" w:cs="宋体"/>
          <w:bCs w:val="0"/>
          <w:color w:val="auto"/>
          <w:szCs w:val="21"/>
          <w:highlight w:val="none"/>
          <w:lang w:val="en-US" w:eastAsia="zh-CN"/>
        </w:rPr>
        <w:t>9.</w:t>
      </w:r>
      <w:r>
        <w:rPr>
          <w:rFonts w:hint="eastAsia" w:ascii="宋体" w:hAnsi="宋体" w:cs="宋体"/>
          <w:bCs w:val="0"/>
          <w:color w:val="auto"/>
          <w:szCs w:val="21"/>
          <w:highlight w:val="none"/>
        </w:rPr>
        <w:t>本次招标的货物如涉及国家规定强制认证的，投标人未在投标文件偏离表中用明显字体予以声明的，均视为投标人的投标产品符合了强制认证规定（如工业产品生产许可证，3C认证等），中标人须在采购人对上述货物验收时提供相关证书证明资料（上述产品相关强制认证的证明文件投标时不需提供，招标文件另有要求的除外），否则按验收不能通过，采购人给予退货、解除合同或经采购人同意换货处理，中标人自行承担由此造成的损失。</w:t>
      </w:r>
    </w:p>
    <w:p w14:paraId="20907388">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bookmarkStart w:id="22" w:name="_Toc28322"/>
      <w:r>
        <w:rPr>
          <w:rFonts w:hint="eastAsia" w:ascii="宋体" w:hAnsi="宋体" w:eastAsia="宋体" w:cs="宋体"/>
          <w:bCs w:val="0"/>
          <w:sz w:val="28"/>
          <w:szCs w:val="28"/>
          <w:highlight w:val="none"/>
          <w:lang w:val="en-US" w:eastAsia="zh-CN"/>
        </w:rPr>
        <w:t>软件开发规范标准</w:t>
      </w:r>
    </w:p>
    <w:p w14:paraId="2BFCADBD">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本项目软件开发过程严格按照有关国家规范执行：</w:t>
      </w:r>
    </w:p>
    <w:p w14:paraId="500A1F70">
      <w:pPr>
        <w:snapToGrid w:val="0"/>
        <w:spacing w:line="40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1.《计算机软件开发规范（GB8566-88）》；</w:t>
      </w:r>
    </w:p>
    <w:p w14:paraId="0FD03365">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2.《计算机软件产品开发文件编制指南（GB8567-88）》；</w:t>
      </w:r>
    </w:p>
    <w:p w14:paraId="0DA57936">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3.《计算机软件需求说明编制指南（GB9385-88）》；</w:t>
      </w:r>
    </w:p>
    <w:p w14:paraId="25D2776C">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4.《计算机软件测试文件编制规范（GB9386-88）》；</w:t>
      </w:r>
    </w:p>
    <w:p w14:paraId="76C67ACA">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5.《信息处理-程序构造及其表示法的约定（GB/T 13502-92）》；</w:t>
      </w:r>
    </w:p>
    <w:p w14:paraId="681EFF63">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6.《计算机软件单元测试（GB/T 15532-95）》；</w:t>
      </w:r>
    </w:p>
    <w:p w14:paraId="216C9A88">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7.《软件维护指南（GB/T 14079-93）》；</w:t>
      </w:r>
    </w:p>
    <w:p w14:paraId="133F6C61">
      <w:pPr>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8.《浙江省省级政府信息资源目录(2016版)》；</w:t>
      </w:r>
    </w:p>
    <w:p w14:paraId="2E909482">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9.《信息安全技术-网络安全等级保护定级指南》（GB/T 22240-2020）</w:t>
      </w:r>
      <w:r>
        <w:rPr>
          <w:rFonts w:hint="eastAsia" w:ascii="宋体" w:hAnsi="宋体" w:cs="宋体"/>
          <w:color w:val="auto"/>
          <w:sz w:val="21"/>
          <w:szCs w:val="21"/>
          <w:highlight w:val="none"/>
          <w:lang w:eastAsia="zh-CN"/>
        </w:rPr>
        <w:t>。</w:t>
      </w:r>
    </w:p>
    <w:p w14:paraId="16FDB315">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上述标准有更新的，以最新标准为准。</w:t>
      </w:r>
    </w:p>
    <w:p w14:paraId="52533A4B">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项目售后要求</w:t>
      </w:r>
      <w:bookmarkEnd w:id="22"/>
    </w:p>
    <w:p w14:paraId="2BEEC624">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设备</w:t>
      </w:r>
      <w:r>
        <w:rPr>
          <w:rFonts w:hint="eastAsia" w:ascii="宋体" w:hAnsi="宋体" w:eastAsia="宋体" w:cs="宋体"/>
          <w:color w:val="auto"/>
          <w:szCs w:val="21"/>
          <w:highlight w:val="none"/>
        </w:rPr>
        <w:t>质保期</w:t>
      </w:r>
      <w:r>
        <w:rPr>
          <w:rFonts w:hint="eastAsia" w:ascii="宋体" w:hAnsi="宋体" w:cs="宋体"/>
          <w:color w:val="auto"/>
          <w:szCs w:val="21"/>
          <w:highlight w:val="none"/>
          <w:lang w:val="en-US" w:eastAsia="zh-CN"/>
        </w:rPr>
        <w:t>及软件运维期</w:t>
      </w:r>
    </w:p>
    <w:p w14:paraId="4E3301A1">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1.1设备</w:t>
      </w:r>
      <w:r>
        <w:rPr>
          <w:rFonts w:hint="eastAsia" w:ascii="宋体" w:hAnsi="宋体" w:eastAsia="宋体" w:cs="宋体"/>
          <w:color w:val="auto"/>
          <w:szCs w:val="21"/>
          <w:highlight w:val="none"/>
        </w:rPr>
        <w:t>质保期</w:t>
      </w:r>
    </w:p>
    <w:p w14:paraId="1EE67E7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验收</w:t>
      </w:r>
      <w:r>
        <w:rPr>
          <w:rFonts w:hint="eastAsia" w:ascii="宋体" w:hAnsi="宋体" w:eastAsia="宋体" w:cs="宋体"/>
          <w:color w:val="auto"/>
          <w:szCs w:val="21"/>
          <w:highlight w:val="none"/>
        </w:rPr>
        <w:t>合格后进入</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rPr>
        <w:t>三年</w:t>
      </w:r>
      <w:r>
        <w:rPr>
          <w:rFonts w:hint="eastAsia" w:ascii="宋体" w:hAnsi="宋体" w:cs="宋体"/>
          <w:color w:val="auto"/>
          <w:szCs w:val="21"/>
          <w:highlight w:val="none"/>
          <w:lang w:val="en-US" w:eastAsia="zh-CN"/>
        </w:rPr>
        <w:t>的免费质保</w:t>
      </w:r>
      <w:r>
        <w:rPr>
          <w:rFonts w:hint="eastAsia" w:ascii="宋体" w:hAnsi="宋体" w:eastAsia="宋体" w:cs="宋体"/>
          <w:color w:val="auto"/>
          <w:szCs w:val="21"/>
          <w:highlight w:val="none"/>
        </w:rPr>
        <w:t>期。</w:t>
      </w:r>
      <w:r>
        <w:rPr>
          <w:rFonts w:hint="eastAsia" w:ascii="宋体" w:hAnsi="宋体" w:cs="宋体"/>
          <w:color w:val="auto"/>
          <w:szCs w:val="21"/>
          <w:highlight w:val="none"/>
          <w:lang w:val="en-US" w:eastAsia="zh-CN"/>
        </w:rPr>
        <w:t>质保</w:t>
      </w:r>
      <w:r>
        <w:rPr>
          <w:rFonts w:hint="eastAsia" w:ascii="宋体" w:hAnsi="宋体" w:eastAsia="宋体" w:cs="宋体"/>
          <w:color w:val="auto"/>
          <w:szCs w:val="21"/>
          <w:highlight w:val="none"/>
        </w:rPr>
        <w:t>期</w:t>
      </w:r>
      <w:r>
        <w:rPr>
          <w:rFonts w:hint="eastAsia" w:ascii="宋体" w:hAnsi="宋体" w:eastAsia="宋体" w:cs="宋体"/>
          <w:color w:val="000000"/>
          <w:highlight w:val="none"/>
        </w:rPr>
        <w:t>内，提供免费的三包服务，并承诺上门维修。</w:t>
      </w:r>
      <w:r>
        <w:rPr>
          <w:rFonts w:hint="eastAsia" w:ascii="宋体" w:hAnsi="宋体" w:cs="宋体"/>
          <w:color w:val="000000"/>
          <w:highlight w:val="none"/>
          <w:lang w:val="en-US" w:eastAsia="zh-CN"/>
        </w:rPr>
        <w:t>质保</w:t>
      </w:r>
      <w:r>
        <w:rPr>
          <w:rFonts w:hint="eastAsia" w:ascii="宋体" w:hAnsi="宋体" w:eastAsia="宋体" w:cs="宋体"/>
          <w:color w:val="auto"/>
          <w:szCs w:val="21"/>
          <w:highlight w:val="none"/>
        </w:rPr>
        <w:t>期</w:t>
      </w:r>
      <w:r>
        <w:rPr>
          <w:rFonts w:hint="eastAsia" w:ascii="宋体" w:hAnsi="宋体" w:eastAsia="宋体" w:cs="宋体"/>
          <w:color w:val="000000"/>
          <w:highlight w:val="none"/>
        </w:rPr>
        <w:t>满，提供终身维修服务，以成本价收取服务费用</w:t>
      </w:r>
      <w:r>
        <w:rPr>
          <w:rFonts w:hint="eastAsia" w:ascii="宋体" w:hAnsi="宋体" w:eastAsia="宋体" w:cs="宋体"/>
          <w:color w:val="auto"/>
          <w:szCs w:val="21"/>
          <w:highlight w:val="none"/>
        </w:rPr>
        <w:t>。中标人应随时响应请求处理有关故障，维护响应时间应在接到采购人通知后30分钟内响应，</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小时内到现场处理，6小时内解决。若在6小时内对设备无法修复的则提供性能一致的备品备件免费更换。</w:t>
      </w:r>
    </w:p>
    <w:p w14:paraId="0E8853F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质保</w:t>
      </w:r>
      <w:r>
        <w:rPr>
          <w:rFonts w:hint="eastAsia" w:ascii="宋体" w:hAnsi="宋体" w:eastAsia="宋体" w:cs="宋体"/>
          <w:color w:val="auto"/>
          <w:szCs w:val="21"/>
          <w:highlight w:val="none"/>
        </w:rPr>
        <w:t>期内以及硬件设备的维修维护、备品备件供应等售后服务。在</w:t>
      </w:r>
      <w:r>
        <w:rPr>
          <w:rFonts w:hint="eastAsia" w:ascii="宋体" w:hAnsi="宋体" w:cs="宋体"/>
          <w:color w:val="auto"/>
          <w:szCs w:val="21"/>
          <w:highlight w:val="none"/>
          <w:lang w:val="en-US" w:eastAsia="zh-CN"/>
        </w:rPr>
        <w:t>质保</w:t>
      </w:r>
      <w:r>
        <w:rPr>
          <w:rFonts w:hint="eastAsia" w:ascii="宋体" w:hAnsi="宋体" w:eastAsia="宋体" w:cs="宋体"/>
          <w:color w:val="auto"/>
          <w:szCs w:val="21"/>
          <w:highlight w:val="none"/>
        </w:rPr>
        <w:t>期结束前，</w:t>
      </w:r>
      <w:r>
        <w:rPr>
          <w:rFonts w:hint="eastAsia" w:ascii="宋体" w:hAnsi="宋体" w:eastAsia="宋体" w:cs="宋体"/>
          <w:color w:val="000000"/>
          <w:highlight w:val="none"/>
        </w:rPr>
        <w:t>由中标人组织一次全面检查</w:t>
      </w:r>
      <w:r>
        <w:rPr>
          <w:rFonts w:hint="eastAsia" w:ascii="宋体" w:hAnsi="宋体" w:eastAsia="宋体" w:cs="宋体"/>
          <w:color w:val="auto"/>
          <w:szCs w:val="21"/>
          <w:highlight w:val="none"/>
        </w:rPr>
        <w:t>，</w:t>
      </w:r>
      <w:r>
        <w:rPr>
          <w:rFonts w:hint="eastAsia" w:ascii="宋体" w:hAnsi="宋体" w:eastAsia="宋体" w:cs="宋体"/>
          <w:color w:val="000000"/>
          <w:highlight w:val="none"/>
        </w:rPr>
        <w:t>对所供</w:t>
      </w:r>
      <w:r>
        <w:rPr>
          <w:rFonts w:hint="eastAsia" w:ascii="宋体" w:hAnsi="宋体" w:eastAsia="宋体" w:cs="宋体"/>
          <w:color w:val="000000"/>
          <w:highlight w:val="none"/>
          <w:lang w:val="en-US" w:eastAsia="zh-CN"/>
        </w:rPr>
        <w:t>产品</w:t>
      </w:r>
      <w:r>
        <w:rPr>
          <w:rFonts w:hint="eastAsia" w:ascii="宋体" w:hAnsi="宋体" w:eastAsia="宋体" w:cs="宋体"/>
          <w:color w:val="000000"/>
          <w:highlight w:val="none"/>
        </w:rPr>
        <w:t>进行全面检修，并递交书面检修材料（报告）给采购人</w:t>
      </w:r>
      <w:r>
        <w:rPr>
          <w:rFonts w:hint="eastAsia" w:ascii="宋体" w:hAnsi="宋体" w:eastAsia="宋体" w:cs="宋体"/>
          <w:color w:val="auto"/>
          <w:szCs w:val="21"/>
          <w:highlight w:val="none"/>
        </w:rPr>
        <w:t>。</w:t>
      </w:r>
    </w:p>
    <w:p w14:paraId="5CBE523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1.2软件运维期</w:t>
      </w:r>
    </w:p>
    <w:p w14:paraId="2C4EBD6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验收</w:t>
      </w:r>
      <w:r>
        <w:rPr>
          <w:rFonts w:hint="eastAsia" w:ascii="宋体" w:hAnsi="宋体" w:eastAsia="宋体" w:cs="宋体"/>
          <w:color w:val="auto"/>
          <w:szCs w:val="21"/>
          <w:highlight w:val="none"/>
        </w:rPr>
        <w:t>合格后进入</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软件运维期。运维期</w:t>
      </w:r>
      <w:r>
        <w:rPr>
          <w:rFonts w:hint="eastAsia" w:ascii="宋体" w:hAnsi="宋体" w:eastAsia="宋体" w:cs="宋体"/>
          <w:color w:val="000000"/>
          <w:highlight w:val="none"/>
        </w:rPr>
        <w:t>内，</w:t>
      </w:r>
      <w:r>
        <w:rPr>
          <w:rFonts w:hint="eastAsia" w:ascii="宋体" w:hAnsi="宋体" w:eastAsia="宋体" w:cs="宋体"/>
          <w:color w:val="000000"/>
          <w:highlight w:val="none"/>
          <w:lang w:eastAsia="zh-Hans"/>
        </w:rPr>
        <w:t>提供7x24小时的技术支撑响应服务</w:t>
      </w:r>
      <w:r>
        <w:rPr>
          <w:rFonts w:hint="eastAsia" w:ascii="宋体" w:hAnsi="宋体" w:cs="宋体"/>
          <w:color w:val="000000"/>
          <w:highlight w:val="none"/>
          <w:lang w:eastAsia="zh-CN"/>
        </w:rPr>
        <w:t>，及时解决平台运行过程中出现的故障，并按时</w:t>
      </w:r>
      <w:r>
        <w:rPr>
          <w:rFonts w:hint="eastAsia" w:ascii="宋体" w:hAnsi="宋体" w:cs="宋体"/>
          <w:color w:val="000000"/>
          <w:highlight w:val="none"/>
          <w:lang w:val="en-US" w:eastAsia="zh-CN"/>
        </w:rPr>
        <w:t>进行软件维护。</w:t>
      </w:r>
      <w:r>
        <w:rPr>
          <w:rFonts w:hint="eastAsia" w:ascii="宋体" w:hAnsi="宋体" w:eastAsia="宋体" w:cs="宋体"/>
          <w:color w:val="auto"/>
          <w:szCs w:val="21"/>
          <w:highlight w:val="none"/>
        </w:rPr>
        <w:t>负责承担用户技术支持、问题跟踪处理、系统优化完善、原模块免费升级等现场运维服务工作，提供各种突发事件的应急策略（包括具体响应时间），负责承担系统功能完善等服务工作。</w:t>
      </w:r>
    </w:p>
    <w:p w14:paraId="3EC0BB4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必须保证解决项目所涉及的技术问题，如因技术原因无法满足用户需求，由此产生的责任由中标人承担。中标人应确保其技术建议以及所提供产品的完整性、实用性，保证全部系统及时投入正常运行。否则若出现因中标人提供的产品不满足要求、不合理，或者其所提供的技术支持和服务不全面，而导致系统无法实现或不能完全实现的状况，中标人负全部责任。</w:t>
      </w:r>
    </w:p>
    <w:p w14:paraId="1F54802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中标人对各种型号的设备须提供足够的备件、附件和易损件并保证是原厂生产的产品，以满足设备正常运行的需要。 </w:t>
      </w:r>
    </w:p>
    <w:p w14:paraId="6F616E7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中标人须提供足够的常用检修设备与工具，这些设备及工具不能在安装时使用。</w:t>
      </w:r>
    </w:p>
    <w:p w14:paraId="355A1BC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投标人需制定详细的运维方案来支撑本项目的项目运维服务，运维服务包含基础性运维的同时需解释运维的必要性，及定制个性化运维服务，例如基层推广、数据维护、上门服务等。</w:t>
      </w:r>
    </w:p>
    <w:p w14:paraId="12ABBAEC">
      <w:pPr>
        <w:pStyle w:val="3"/>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val="0"/>
          <w:sz w:val="28"/>
          <w:szCs w:val="28"/>
          <w:highlight w:val="none"/>
          <w:lang w:val="en-US" w:eastAsia="zh-CN"/>
        </w:rPr>
      </w:pPr>
      <w:bookmarkStart w:id="23" w:name="_Toc23744"/>
    </w:p>
    <w:p w14:paraId="750E65F4">
      <w:pPr>
        <w:pStyle w:val="3"/>
        <w:keepNext w:val="0"/>
        <w:keepLines w:val="0"/>
        <w:numPr>
          <w:ilvl w:val="0"/>
          <w:numId w:val="1"/>
        </w:numPr>
        <w:spacing w:line="500" w:lineRule="exact"/>
        <w:ind w:right="-102" w:firstLineChars="200"/>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培训内容及要求</w:t>
      </w:r>
    </w:p>
    <w:p w14:paraId="29681A64">
      <w:pPr>
        <w:spacing w:line="400" w:lineRule="exact"/>
        <w:ind w:right="-102" w:firstLine="0" w:firstLineChars="0"/>
        <w:rPr>
          <w:rFonts w:ascii="宋体" w:hAnsi="宋体" w:cs="宋体"/>
          <w:bCs/>
          <w:szCs w:val="21"/>
          <w:highlight w:val="none"/>
        </w:rPr>
      </w:pPr>
      <w:r>
        <w:rPr>
          <w:rFonts w:hint="eastAsia" w:ascii="宋体" w:hAnsi="宋体" w:cs="宋体"/>
          <w:bCs/>
          <w:szCs w:val="21"/>
          <w:highlight w:val="none"/>
          <w:lang w:val="en-US" w:eastAsia="zh-CN"/>
        </w:rPr>
        <w:t>1.</w:t>
      </w:r>
      <w:r>
        <w:rPr>
          <w:rFonts w:ascii="宋体" w:hAnsi="宋体" w:cs="宋体"/>
          <w:bCs/>
          <w:szCs w:val="21"/>
          <w:highlight w:val="none"/>
        </w:rPr>
        <w:t>对应本项目建设的过程，</w:t>
      </w:r>
      <w:r>
        <w:rPr>
          <w:rFonts w:hint="eastAsia" w:ascii="宋体" w:hAnsi="宋体" w:cs="宋体"/>
          <w:bCs/>
          <w:szCs w:val="21"/>
          <w:highlight w:val="none"/>
        </w:rPr>
        <w:t>中标人</w:t>
      </w:r>
      <w:r>
        <w:rPr>
          <w:rFonts w:ascii="宋体" w:hAnsi="宋体" w:cs="宋体"/>
          <w:bCs/>
          <w:szCs w:val="21"/>
          <w:highlight w:val="none"/>
        </w:rPr>
        <w:t>需针对不同类型使用人员定制课程、进度、计划进行基础培训服务。力求建成的系统在尽可能短的时间之内让操作人员能达到能够熟练掌握应用操作目的；技术人员能基本熟悉软硬件环境并了解基本维护程序；同时使得管理人员能提高信息化意识，为今后建设提出更多建设性需求。</w:t>
      </w:r>
    </w:p>
    <w:p w14:paraId="2556354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投标人应详细制定培训方案，培训方案应包括培训目的、培训课程（包括课程介绍）、培训教材（列出培训教材基本内容）、培训时间地点安排、人次数、培训组织方式等</w:t>
      </w:r>
      <w:r>
        <w:rPr>
          <w:rFonts w:hint="eastAsia" w:ascii="宋体" w:hAnsi="宋体" w:eastAsia="宋体" w:cs="宋体"/>
          <w:color w:val="000000"/>
          <w:highlight w:val="none"/>
        </w:rPr>
        <w:t>，就各产品的性能功能作详细介绍，提供使用说明书</w:t>
      </w:r>
      <w:r>
        <w:rPr>
          <w:rFonts w:hint="eastAsia" w:ascii="宋体" w:hAnsi="宋体" w:eastAsia="宋体" w:cs="宋体"/>
          <w:color w:val="auto"/>
          <w:szCs w:val="21"/>
          <w:highlight w:val="none"/>
        </w:rPr>
        <w:t>。培训对象主要包括</w:t>
      </w:r>
      <w:r>
        <w:rPr>
          <w:rFonts w:hint="eastAsia" w:ascii="宋体" w:hAnsi="宋体" w:eastAsia="宋体" w:cs="宋体"/>
          <w:color w:val="auto"/>
          <w:szCs w:val="21"/>
          <w:highlight w:val="none"/>
          <w:lang w:val="en-US" w:eastAsia="zh-CN"/>
        </w:rPr>
        <w:t>采购人相关人</w:t>
      </w:r>
      <w:r>
        <w:rPr>
          <w:rFonts w:hint="eastAsia" w:ascii="宋体" w:hAnsi="宋体" w:eastAsia="宋体" w:cs="宋体"/>
          <w:color w:val="auto"/>
          <w:szCs w:val="21"/>
          <w:highlight w:val="none"/>
        </w:rPr>
        <w:t>员及使用人员。</w:t>
      </w:r>
    </w:p>
    <w:p w14:paraId="6A4EB8F2">
      <w:pPr>
        <w:pStyle w:val="3"/>
        <w:keepNext w:val="0"/>
        <w:keepLines w:val="0"/>
        <w:numPr>
          <w:ilvl w:val="-1"/>
          <w:numId w:val="0"/>
        </w:numPr>
        <w:spacing w:line="500" w:lineRule="exact"/>
        <w:rPr>
          <w:rFonts w:hint="eastAsia" w:ascii="宋体" w:hAnsi="宋体" w:eastAsia="宋体" w:cs="宋体"/>
          <w:bCs w:val="0"/>
          <w:sz w:val="28"/>
          <w:szCs w:val="28"/>
          <w:highlight w:val="none"/>
          <w:lang w:val="en-US" w:eastAsia="zh-CN"/>
        </w:rPr>
      </w:pPr>
    </w:p>
    <w:p w14:paraId="4B2D4F18">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安全责任</w:t>
      </w:r>
    </w:p>
    <w:p w14:paraId="37A8D92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应接受采购人的协调管理和考核，</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应采取严格的安全措施，承担由于自身原因所造成的事故责任及因此发生的一切费用。</w:t>
      </w:r>
    </w:p>
    <w:p w14:paraId="3D90546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必须按规定办理有关保险。</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供货安装</w:t>
      </w:r>
      <w:r>
        <w:rPr>
          <w:rFonts w:hint="eastAsia" w:ascii="宋体" w:hAnsi="宋体" w:eastAsia="宋体" w:cs="宋体"/>
          <w:color w:val="auto"/>
          <w:szCs w:val="21"/>
          <w:highlight w:val="none"/>
          <w:lang w:eastAsia="zh-CN"/>
        </w:rPr>
        <w:t>期间发生人身安全、交通安全等大小事故，一切责任和经济补偿均由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负责，与采购人无关。</w:t>
      </w:r>
    </w:p>
    <w:p w14:paraId="07919821">
      <w:pPr>
        <w:pStyle w:val="9"/>
        <w:rPr>
          <w:rFonts w:hint="eastAsia"/>
          <w:highlight w:val="none"/>
          <w:lang w:val="en-US" w:eastAsia="zh-CN"/>
        </w:rPr>
      </w:pPr>
    </w:p>
    <w:p w14:paraId="0C841344">
      <w:pPr>
        <w:pStyle w:val="3"/>
        <w:keepNext w:val="0"/>
        <w:keepLines w:val="0"/>
        <w:numPr>
          <w:ilvl w:val="0"/>
          <w:numId w:val="1"/>
        </w:numPr>
        <w:spacing w:line="500" w:lineRule="exact"/>
        <w:rPr>
          <w:rFonts w:hint="eastAsia" w:ascii="宋体" w:hAnsi="宋体" w:eastAsia="宋体" w:cs="宋体"/>
          <w:bCs w:val="0"/>
          <w:sz w:val="28"/>
          <w:szCs w:val="28"/>
          <w:highlight w:val="none"/>
          <w:lang w:val="en-US" w:eastAsia="zh-CN"/>
        </w:rPr>
      </w:pPr>
      <w:r>
        <w:rPr>
          <w:rFonts w:hint="eastAsia" w:ascii="宋体" w:hAnsi="宋体" w:eastAsia="宋体" w:cs="宋体"/>
          <w:bCs w:val="0"/>
          <w:sz w:val="28"/>
          <w:szCs w:val="28"/>
          <w:highlight w:val="none"/>
          <w:lang w:val="en-US" w:eastAsia="zh-CN"/>
        </w:rPr>
        <w:t>商务要求表</w:t>
      </w:r>
      <w:bookmarkEnd w:id="23"/>
    </w:p>
    <w:tbl>
      <w:tblPr>
        <w:tblStyle w:val="20"/>
        <w:tblW w:w="0" w:type="auto"/>
        <w:tblInd w:w="0" w:type="dxa"/>
        <w:tblLayout w:type="fixed"/>
        <w:tblCellMar>
          <w:top w:w="0" w:type="dxa"/>
          <w:left w:w="0" w:type="dxa"/>
          <w:bottom w:w="0" w:type="dxa"/>
          <w:right w:w="0" w:type="dxa"/>
        </w:tblCellMar>
      </w:tblPr>
      <w:tblGrid>
        <w:gridCol w:w="1516"/>
        <w:gridCol w:w="8090"/>
      </w:tblGrid>
      <w:tr w14:paraId="11C66B97">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419893">
            <w:pPr>
              <w:snapToGrid w:val="0"/>
              <w:spacing w:after="0" w:line="360" w:lineRule="exact"/>
              <w:rPr>
                <w:rFonts w:hint="eastAsia" w:ascii="宋体" w:hAnsi="宋体" w:eastAsia="宋体" w:cs="宋体"/>
                <w:color w:val="000000"/>
                <w:highlight w:val="none"/>
              </w:rPr>
            </w:pPr>
            <w:r>
              <w:rPr>
                <w:rFonts w:hint="eastAsia" w:ascii="宋体" w:hAnsi="宋体" w:eastAsia="宋体" w:cs="宋体"/>
                <w:b/>
                <w:color w:val="000000"/>
                <w:spacing w:val="-6"/>
                <w:highlight w:val="none"/>
              </w:rPr>
              <w:t>▲</w:t>
            </w:r>
            <w:r>
              <w:rPr>
                <w:rFonts w:hint="eastAsia" w:ascii="宋体" w:hAnsi="宋体" w:eastAsia="宋体" w:cs="宋体"/>
                <w:color w:val="000000"/>
                <w:highlight w:val="none"/>
              </w:rPr>
              <w:t>交货期及</w:t>
            </w:r>
          </w:p>
          <w:p w14:paraId="6D11993D">
            <w:pPr>
              <w:snapToGrid w:val="0"/>
              <w:spacing w:after="0" w:line="360" w:lineRule="exact"/>
              <w:rPr>
                <w:rFonts w:hint="eastAsia" w:ascii="宋体" w:hAnsi="宋体" w:eastAsia="宋体" w:cs="宋体"/>
                <w:color w:val="000000"/>
                <w:highlight w:val="none"/>
              </w:rPr>
            </w:pPr>
            <w:r>
              <w:rPr>
                <w:rFonts w:hint="eastAsia" w:ascii="宋体" w:hAnsi="宋体" w:eastAsia="宋体" w:cs="宋体"/>
                <w:color w:val="000000"/>
                <w:highlight w:val="none"/>
              </w:rPr>
              <w:t>交货地点</w:t>
            </w:r>
          </w:p>
        </w:tc>
        <w:tc>
          <w:tcPr>
            <w:tcW w:w="8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353CD2">
            <w:pPr>
              <w:snapToGrid w:val="0"/>
              <w:spacing w:after="0" w:line="32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1、交货时间：</w:t>
            </w: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45天</w:t>
            </w:r>
            <w:r>
              <w:rPr>
                <w:rFonts w:hint="eastAsia" w:ascii="宋体" w:hAnsi="宋体" w:eastAsia="宋体" w:cs="宋体"/>
                <w:color w:val="auto"/>
                <w:szCs w:val="21"/>
                <w:highlight w:val="none"/>
              </w:rPr>
              <w:t>内完成</w:t>
            </w:r>
            <w:r>
              <w:rPr>
                <w:rFonts w:hint="eastAsia" w:ascii="宋体" w:hAnsi="宋体" w:cs="宋体"/>
                <w:color w:val="auto"/>
                <w:szCs w:val="21"/>
                <w:highlight w:val="none"/>
                <w:lang w:val="en-US" w:eastAsia="zh-CN"/>
              </w:rPr>
              <w:t>系统开发部署、设备</w:t>
            </w:r>
            <w:r>
              <w:rPr>
                <w:rFonts w:hint="eastAsia" w:ascii="宋体" w:hAnsi="宋体" w:eastAsia="宋体" w:cs="宋体"/>
                <w:color w:val="auto"/>
                <w:szCs w:val="21"/>
                <w:highlight w:val="none"/>
              </w:rPr>
              <w:t>供货、安装工作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而后进入15天的试运期</w:t>
            </w:r>
            <w:r>
              <w:rPr>
                <w:rFonts w:hint="eastAsia" w:ascii="宋体" w:hAnsi="宋体" w:eastAsia="宋体" w:cs="宋体"/>
                <w:color w:val="000000"/>
                <w:highlight w:val="none"/>
              </w:rPr>
              <w:t>。</w:t>
            </w:r>
          </w:p>
          <w:p w14:paraId="66EFA068">
            <w:pPr>
              <w:snapToGrid w:val="0"/>
              <w:spacing w:after="0" w:line="360" w:lineRule="exact"/>
              <w:jc w:val="left"/>
              <w:rPr>
                <w:rFonts w:hint="eastAsia" w:ascii="宋体" w:hAnsi="宋体" w:eastAsia="宋体" w:cs="宋体"/>
                <w:b/>
                <w:color w:val="FF0000"/>
                <w:highlight w:val="none"/>
              </w:rPr>
            </w:pPr>
            <w:r>
              <w:rPr>
                <w:rFonts w:hint="eastAsia" w:ascii="宋体" w:hAnsi="宋体" w:eastAsia="宋体" w:cs="宋体"/>
                <w:color w:val="000000"/>
                <w:highlight w:val="none"/>
              </w:rPr>
              <w:t>2、交货地点：采购人指定地点。</w:t>
            </w:r>
          </w:p>
        </w:tc>
      </w:tr>
      <w:tr w14:paraId="1F1A02BA">
        <w:tblPrEx>
          <w:tblCellMar>
            <w:top w:w="0" w:type="dxa"/>
            <w:left w:w="0" w:type="dxa"/>
            <w:bottom w:w="0" w:type="dxa"/>
            <w:right w:w="0" w:type="dxa"/>
          </w:tblCellMar>
        </w:tblPrEx>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7DB7B3">
            <w:pPr>
              <w:snapToGrid w:val="0"/>
              <w:spacing w:after="0" w:line="360" w:lineRule="exact"/>
              <w:jc w:val="center"/>
              <w:rPr>
                <w:rFonts w:hint="eastAsia" w:ascii="宋体" w:hAnsi="宋体" w:eastAsia="宋体" w:cs="宋体"/>
                <w:color w:val="000000"/>
                <w:highlight w:val="none"/>
              </w:rPr>
            </w:pPr>
            <w:r>
              <w:rPr>
                <w:rFonts w:hint="eastAsia" w:ascii="宋体" w:hAnsi="宋体" w:eastAsia="宋体" w:cs="宋体"/>
                <w:b/>
                <w:color w:val="000000"/>
                <w:spacing w:val="-6"/>
                <w:highlight w:val="none"/>
              </w:rPr>
              <w:t>▲</w:t>
            </w:r>
            <w:r>
              <w:rPr>
                <w:rFonts w:hint="eastAsia" w:ascii="宋体" w:hAnsi="宋体" w:eastAsia="宋体" w:cs="宋体"/>
                <w:color w:val="000000"/>
                <w:highlight w:val="none"/>
              </w:rPr>
              <w:t>付款方式</w:t>
            </w:r>
          </w:p>
        </w:tc>
        <w:tc>
          <w:tcPr>
            <w:tcW w:w="8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903136">
            <w:pPr>
              <w:pStyle w:val="5"/>
              <w:spacing w:line="360" w:lineRule="exact"/>
              <w:ind w:firstLine="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1、在合同签订生效以及具备实施条件后7个工作日内，支付本项目合同金额的40%作为预付款</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供货安装完成、验收合格后</w:t>
            </w:r>
            <w:r>
              <w:rPr>
                <w:rFonts w:hint="eastAsia" w:ascii="Times New Roman" w:hAnsi="Times New Roman" w:eastAsia="宋体" w:cs="Times New Roman"/>
                <w:highlight w:val="none"/>
              </w:rPr>
              <w:t>7个工作日内</w:t>
            </w:r>
            <w:r>
              <w:rPr>
                <w:rFonts w:hint="eastAsia" w:ascii="宋体" w:hAnsi="宋体" w:cs="宋体"/>
                <w:szCs w:val="21"/>
                <w:highlight w:val="none"/>
              </w:rPr>
              <w:t>付清</w:t>
            </w:r>
            <w:r>
              <w:rPr>
                <w:rFonts w:hint="eastAsia" w:ascii="宋体" w:hAnsi="宋体" w:cs="宋体"/>
                <w:szCs w:val="21"/>
                <w:highlight w:val="none"/>
                <w:lang w:val="en-US" w:eastAsia="zh-CN"/>
              </w:rPr>
              <w:t>余款</w:t>
            </w:r>
            <w:r>
              <w:rPr>
                <w:rFonts w:hint="eastAsia" w:ascii="宋体" w:hAnsi="宋体" w:cs="宋体"/>
                <w:szCs w:val="21"/>
                <w:highlight w:val="none"/>
                <w:lang w:eastAsia="zh-CN"/>
              </w:rPr>
              <w:t>。</w:t>
            </w:r>
          </w:p>
          <w:p w14:paraId="1311189C">
            <w:pPr>
              <w:spacing w:line="380" w:lineRule="exac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2、在签订合同时，中标人明确表示无需预付款或者主动要求降低预付款比例的，采购单位可不适用前述规定</w:t>
            </w:r>
            <w:r>
              <w:rPr>
                <w:rFonts w:hint="eastAsia" w:ascii="Times New Roman" w:hAnsi="Times New Roman" w:cs="Times New Roman"/>
                <w:highlight w:val="none"/>
                <w:lang w:eastAsia="zh-CN"/>
              </w:rPr>
              <w:t>。</w:t>
            </w:r>
          </w:p>
          <w:p w14:paraId="3EE18AC3">
            <w:pPr>
              <w:snapToGrid w:val="0"/>
              <w:spacing w:after="0" w:line="360" w:lineRule="exact"/>
              <w:rPr>
                <w:rFonts w:hint="eastAsia" w:ascii="宋体" w:hAnsi="宋体" w:eastAsia="宋体" w:cs="宋体"/>
                <w:color w:val="000000"/>
                <w:highlight w:val="none"/>
              </w:rPr>
            </w:pPr>
            <w:r>
              <w:rPr>
                <w:rFonts w:hint="eastAsia" w:ascii="Times New Roman" w:hAnsi="Times New Roman" w:eastAsia="宋体" w:cs="Times New Roman"/>
                <w:highlight w:val="none"/>
              </w:rPr>
              <w:t xml:space="preserve">3、中标人每次提请支付时必须提供等额税务发票。 </w:t>
            </w:r>
          </w:p>
        </w:tc>
      </w:tr>
      <w:tr w14:paraId="235BAAC4">
        <w:tblPrEx>
          <w:tblCellMar>
            <w:top w:w="0" w:type="dxa"/>
            <w:left w:w="0" w:type="dxa"/>
            <w:bottom w:w="0" w:type="dxa"/>
            <w:right w:w="0" w:type="dxa"/>
          </w:tblCellMar>
        </w:tblPrEx>
        <w:trPr>
          <w:trHeight w:val="581" w:hRule="atLeast"/>
        </w:trPr>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2EE5A">
            <w:pPr>
              <w:autoSpaceDE w:val="0"/>
              <w:autoSpaceDN w:val="0"/>
              <w:snapToGrid w:val="0"/>
              <w:spacing w:after="0" w:line="3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▲履约保证金</w:t>
            </w:r>
          </w:p>
        </w:tc>
        <w:tc>
          <w:tcPr>
            <w:tcW w:w="8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1C6F3E">
            <w:pPr>
              <w:snapToGrid w:val="0"/>
              <w:spacing w:after="0" w:line="360" w:lineRule="exact"/>
              <w:jc w:val="both"/>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不收取</w:t>
            </w:r>
          </w:p>
        </w:tc>
      </w:tr>
      <w:tr w14:paraId="43B4F40A">
        <w:tblPrEx>
          <w:tblCellMar>
            <w:top w:w="0" w:type="dxa"/>
            <w:left w:w="0" w:type="dxa"/>
            <w:bottom w:w="0" w:type="dxa"/>
            <w:right w:w="0" w:type="dxa"/>
          </w:tblCellMar>
        </w:tblPrEx>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73F61">
            <w:pPr>
              <w:snapToGrid w:val="0"/>
              <w:spacing w:after="0" w:line="360" w:lineRule="exact"/>
              <w:jc w:val="center"/>
              <w:rPr>
                <w:rFonts w:hint="eastAsia" w:ascii="宋体" w:hAnsi="宋体" w:eastAsia="宋体" w:cs="宋体"/>
                <w:color w:val="000000"/>
                <w:highlight w:val="none"/>
              </w:rPr>
            </w:pPr>
            <w:bookmarkStart w:id="24" w:name="OLE_LINK2"/>
            <w:r>
              <w:rPr>
                <w:rFonts w:hint="eastAsia" w:ascii="宋体" w:hAnsi="宋体" w:eastAsia="宋体" w:cs="宋体"/>
                <w:color w:val="000000"/>
                <w:highlight w:val="none"/>
              </w:rPr>
              <w:t>▲其他要求</w:t>
            </w:r>
          </w:p>
        </w:tc>
        <w:tc>
          <w:tcPr>
            <w:tcW w:w="8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464E631">
            <w:pPr>
              <w:snapToGrid w:val="0"/>
              <w:spacing w:after="0" w:line="360" w:lineRule="exact"/>
              <w:rPr>
                <w:rFonts w:hint="eastAsia" w:ascii="宋体" w:hAnsi="宋体" w:eastAsia="宋体" w:cs="宋体"/>
                <w:color w:val="000000"/>
                <w:highlight w:val="none"/>
              </w:rPr>
            </w:pPr>
            <w:r>
              <w:rPr>
                <w:rFonts w:hint="eastAsia" w:ascii="宋体" w:hAnsi="宋体" w:eastAsia="宋体" w:cs="宋体"/>
                <w:color w:val="000000"/>
                <w:highlight w:val="none"/>
              </w:rPr>
              <w:t>1、投标人需对产品的专利等著作权负责，并保证不伤害采购人的利益。在法律范围内，所有文字、商标和技术侵权造成的相关费用，采购人概不负责。</w:t>
            </w:r>
          </w:p>
          <w:p w14:paraId="437B0A53">
            <w:pPr>
              <w:snapToGrid w:val="0"/>
              <w:spacing w:after="0" w:line="360" w:lineRule="exact"/>
              <w:rPr>
                <w:rFonts w:hint="eastAsia" w:ascii="宋体" w:hAnsi="宋体" w:eastAsia="宋体" w:cs="宋体"/>
                <w:color w:val="000000"/>
                <w:highlight w:val="none"/>
              </w:rPr>
            </w:pPr>
            <w:r>
              <w:rPr>
                <w:rFonts w:hint="eastAsia" w:ascii="宋体" w:hAnsi="宋体" w:eastAsia="宋体" w:cs="宋体"/>
                <w:color w:val="000000"/>
                <w:highlight w:val="none"/>
              </w:rPr>
              <w:t>2、投标人违反报价规定及在评标过程中违法违纪或以任何形式采取不正当竞争手段的一经查实，取消本次投标资格，已经中标的终止合同，一切后果由责任者自负。</w:t>
            </w:r>
            <w:bookmarkEnd w:id="24"/>
          </w:p>
        </w:tc>
      </w:tr>
    </w:tbl>
    <w:p w14:paraId="7B9DA70C">
      <w:pPr>
        <w:rPr>
          <w:rFonts w:hint="eastAsia" w:ascii="宋体" w:hAnsi="宋体" w:cs="宋体"/>
          <w:b/>
          <w:szCs w:val="21"/>
          <w:highlight w:val="none"/>
        </w:rPr>
      </w:pPr>
      <w:bookmarkStart w:id="25" w:name="_Toc25128"/>
      <w:bookmarkStart w:id="26" w:name="_Toc32212"/>
      <w:bookmarkStart w:id="27" w:name="_Toc29848"/>
      <w:bookmarkStart w:id="28" w:name="_Toc9984"/>
    </w:p>
    <w:p w14:paraId="1FB9F10D">
      <w:pPr>
        <w:rPr>
          <w:rFonts w:hint="eastAsia" w:ascii="宋体" w:hAnsi="宋体" w:cs="宋体"/>
          <w:b/>
          <w:szCs w:val="21"/>
          <w:highlight w:val="none"/>
        </w:rPr>
      </w:pPr>
      <w:r>
        <w:rPr>
          <w:rFonts w:hint="eastAsia" w:ascii="宋体" w:hAnsi="宋体" w:cs="宋体"/>
          <w:b/>
          <w:szCs w:val="21"/>
          <w:highlight w:val="none"/>
        </w:rPr>
        <w:t>注：</w:t>
      </w:r>
    </w:p>
    <w:p w14:paraId="2195E878">
      <w:pPr>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w:t>
      </w:r>
      <w:r>
        <w:rPr>
          <w:rFonts w:hint="eastAsia" w:ascii="宋体" w:hAnsi="宋体" w:cs="宋体"/>
          <w:b/>
          <w:szCs w:val="21"/>
          <w:highlight w:val="none"/>
        </w:rPr>
        <w:t>本招标文件中带 “▲”的有关技术和商务条款为实质性条款，投标人必须在投标文件中作出实质性响应，否则投标无效；加“★”的技术参数为重要技术参数，任何关于★条款的负偏离将导致技术评分失分。</w:t>
      </w:r>
    </w:p>
    <w:p w14:paraId="0B35BC95">
      <w:pPr>
        <w:numPr>
          <w:ilvl w:val="-1"/>
          <w:numId w:val="0"/>
        </w:numPr>
        <w:rPr>
          <w:rFonts w:hint="eastAsia" w:ascii="宋体" w:hAnsi="宋体" w:cs="宋体"/>
          <w:b/>
          <w:szCs w:val="21"/>
          <w:highlight w:val="none"/>
        </w:rPr>
      </w:pPr>
      <w:r>
        <w:rPr>
          <w:rFonts w:hint="eastAsia" w:ascii="宋体" w:hAnsi="宋体" w:cs="宋体"/>
          <w:b/>
          <w:szCs w:val="21"/>
          <w:highlight w:val="none"/>
          <w:lang w:val="en-US" w:eastAsia="zh-CN"/>
        </w:rPr>
        <w:t>2.</w:t>
      </w:r>
      <w:r>
        <w:rPr>
          <w:rFonts w:hint="eastAsia" w:ascii="宋体" w:hAnsi="宋体" w:cs="宋体"/>
          <w:b/>
          <w:szCs w:val="21"/>
          <w:highlight w:val="none"/>
        </w:rPr>
        <w:t>本招标文件仅对本项目提出原则性要求，并不是详尽的要求，投标人有责任对技术参数符合现行的相关技术规范、标准负责。</w:t>
      </w:r>
    </w:p>
    <w:p w14:paraId="3A437D57">
      <w:pPr>
        <w:pStyle w:val="19"/>
        <w:rPr>
          <w:rFonts w:hint="eastAsia"/>
          <w:highlight w:val="none"/>
        </w:rPr>
      </w:pPr>
    </w:p>
    <w:p w14:paraId="29D1B1AD">
      <w:pPr>
        <w:rPr>
          <w:rFonts w:hint="eastAsia"/>
          <w:highlight w:val="none"/>
        </w:rPr>
      </w:pPr>
    </w:p>
    <w:p w14:paraId="057EA6DA">
      <w:pPr>
        <w:pStyle w:val="9"/>
        <w:rPr>
          <w:rFonts w:hint="eastAsia"/>
          <w:highlight w:val="none"/>
        </w:rPr>
      </w:pPr>
    </w:p>
    <w:p w14:paraId="3B01244F">
      <w:pPr>
        <w:pStyle w:val="10"/>
        <w:rPr>
          <w:rFonts w:hint="eastAsia"/>
          <w:highlight w:val="none"/>
        </w:rPr>
      </w:pPr>
    </w:p>
    <w:p w14:paraId="62BE507C">
      <w:pPr>
        <w:pStyle w:val="10"/>
        <w:rPr>
          <w:rFonts w:hint="eastAsia"/>
          <w:highlight w:val="none"/>
        </w:rPr>
      </w:pPr>
    </w:p>
    <w:p w14:paraId="7949A467">
      <w:pPr>
        <w:pStyle w:val="10"/>
        <w:rPr>
          <w:rFonts w:hint="eastAsia"/>
          <w:highlight w:val="none"/>
        </w:rPr>
      </w:pPr>
    </w:p>
    <w:p w14:paraId="33DB993B">
      <w:pPr>
        <w:pStyle w:val="10"/>
        <w:rPr>
          <w:rFonts w:hint="eastAsia"/>
          <w:highlight w:val="none"/>
        </w:rPr>
      </w:pPr>
    </w:p>
    <w:p w14:paraId="016F2E64">
      <w:pPr>
        <w:pStyle w:val="10"/>
        <w:rPr>
          <w:rFonts w:hint="eastAsia"/>
          <w:highlight w:val="none"/>
        </w:rPr>
      </w:pPr>
    </w:p>
    <w:p w14:paraId="36BEACDA">
      <w:pPr>
        <w:pStyle w:val="10"/>
        <w:rPr>
          <w:rFonts w:hint="eastAsia"/>
          <w:highlight w:val="none"/>
        </w:rPr>
      </w:pPr>
    </w:p>
    <w:p w14:paraId="08076C8B">
      <w:pPr>
        <w:pStyle w:val="10"/>
        <w:rPr>
          <w:rFonts w:hint="eastAsia"/>
          <w:highlight w:val="none"/>
        </w:rPr>
      </w:pPr>
    </w:p>
    <w:p w14:paraId="2D5A6D1C">
      <w:pPr>
        <w:pStyle w:val="10"/>
        <w:rPr>
          <w:rFonts w:hint="eastAsia"/>
          <w:highlight w:val="none"/>
        </w:rPr>
      </w:pPr>
    </w:p>
    <w:p w14:paraId="337C1A0B">
      <w:pPr>
        <w:pStyle w:val="10"/>
        <w:rPr>
          <w:rFonts w:hint="eastAsia"/>
          <w:highlight w:val="none"/>
        </w:rPr>
      </w:pPr>
    </w:p>
    <w:p w14:paraId="45C63832">
      <w:pPr>
        <w:pStyle w:val="10"/>
        <w:rPr>
          <w:rFonts w:hint="eastAsia"/>
          <w:highlight w:val="none"/>
        </w:rPr>
      </w:pPr>
    </w:p>
    <w:p w14:paraId="6D45F36F">
      <w:pPr>
        <w:pStyle w:val="2"/>
        <w:spacing w:after="0" w:afterLines="0" w:afterAutospacing="0" w:line="480" w:lineRule="exact"/>
        <w:jc w:val="center"/>
        <w:rPr>
          <w:rFonts w:ascii="宋体" w:hAnsi="宋体" w:cs="宋体"/>
          <w:snapToGrid w:val="0"/>
          <w:sz w:val="36"/>
          <w:szCs w:val="36"/>
          <w:highlight w:val="none"/>
        </w:rPr>
      </w:pPr>
      <w:r>
        <w:rPr>
          <w:rFonts w:hint="eastAsia" w:ascii="宋体" w:hAnsi="宋体" w:cs="宋体"/>
          <w:snapToGrid w:val="0"/>
          <w:sz w:val="36"/>
          <w:szCs w:val="36"/>
          <w:highlight w:val="none"/>
        </w:rPr>
        <w:t>第三章  投标人须知</w:t>
      </w:r>
      <w:bookmarkEnd w:id="7"/>
      <w:bookmarkEnd w:id="13"/>
      <w:bookmarkEnd w:id="25"/>
      <w:bookmarkEnd w:id="26"/>
      <w:bookmarkEnd w:id="27"/>
      <w:bookmarkEnd w:id="28"/>
    </w:p>
    <w:p w14:paraId="0A1BA70D">
      <w:pPr>
        <w:pStyle w:val="3"/>
        <w:spacing w:before="0" w:after="0" w:line="480" w:lineRule="exact"/>
        <w:rPr>
          <w:rFonts w:ascii="宋体" w:hAnsi="宋体" w:eastAsia="宋体" w:cs="宋体"/>
          <w:color w:val="auto"/>
          <w:sz w:val="24"/>
          <w:szCs w:val="24"/>
          <w:highlight w:val="none"/>
        </w:rPr>
      </w:pPr>
      <w:bookmarkStart w:id="29" w:name="_Toc15132"/>
      <w:bookmarkStart w:id="30" w:name="_Toc317341937"/>
      <w:bookmarkStart w:id="31" w:name="_Toc4375"/>
      <w:bookmarkStart w:id="32" w:name="_Toc22877"/>
      <w:bookmarkStart w:id="33" w:name="_Toc31607"/>
      <w:bookmarkStart w:id="34" w:name="_Toc222632753"/>
      <w:bookmarkStart w:id="35" w:name="_Toc317341945"/>
      <w:bookmarkStart w:id="36" w:name="_Toc3637"/>
      <w:bookmarkStart w:id="37" w:name="_Toc17693"/>
      <w:bookmarkStart w:id="38" w:name="_Toc27963"/>
      <w:bookmarkStart w:id="39" w:name="_Toc29826"/>
      <w:bookmarkStart w:id="40" w:name="_Toc222632762"/>
      <w:r>
        <w:rPr>
          <w:rFonts w:hint="eastAsia" w:ascii="宋体" w:hAnsi="宋体" w:eastAsia="宋体" w:cs="宋体"/>
          <w:color w:val="auto"/>
          <w:sz w:val="24"/>
          <w:szCs w:val="24"/>
          <w:highlight w:val="none"/>
        </w:rPr>
        <w:t>前   附  表</w:t>
      </w:r>
      <w:bookmarkEnd w:id="29"/>
      <w:bookmarkEnd w:id="30"/>
      <w:bookmarkEnd w:id="31"/>
      <w:bookmarkEnd w:id="32"/>
      <w:bookmarkEnd w:id="33"/>
      <w:bookmarkEnd w:id="34"/>
    </w:p>
    <w:tbl>
      <w:tblPr>
        <w:tblStyle w:val="20"/>
        <w:tblW w:w="9059" w:type="dxa"/>
        <w:jc w:val="center"/>
        <w:tblLayout w:type="fixed"/>
        <w:tblCellMar>
          <w:top w:w="0" w:type="dxa"/>
          <w:left w:w="108" w:type="dxa"/>
          <w:bottom w:w="0" w:type="dxa"/>
          <w:right w:w="108" w:type="dxa"/>
        </w:tblCellMar>
      </w:tblPr>
      <w:tblGrid>
        <w:gridCol w:w="597"/>
        <w:gridCol w:w="8462"/>
      </w:tblGrid>
      <w:tr w14:paraId="63668AB7">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0C4B26E4">
            <w:pPr>
              <w:autoSpaceDE w:val="0"/>
              <w:autoSpaceDN w:val="0"/>
              <w:adjustRightInd w:val="0"/>
              <w:spacing w:line="400" w:lineRule="exact"/>
              <w:ind w:right="-359"/>
              <w:rPr>
                <w:rFonts w:ascii="宋体" w:hAnsi="宋体" w:cs="宋体"/>
                <w:color w:val="auto"/>
                <w:szCs w:val="21"/>
                <w:highlight w:val="none"/>
                <w:lang w:val="zh-CN"/>
              </w:rPr>
            </w:pPr>
            <w:r>
              <w:rPr>
                <w:rFonts w:hint="eastAsia" w:ascii="宋体" w:hAnsi="宋体" w:cs="宋体"/>
                <w:color w:val="auto"/>
                <w:szCs w:val="21"/>
                <w:highlight w:val="none"/>
                <w:cs/>
                <w:lang w:val="zh-CN"/>
              </w:rPr>
              <w:t>序号</w:t>
            </w:r>
          </w:p>
        </w:tc>
        <w:tc>
          <w:tcPr>
            <w:tcW w:w="8462" w:type="dxa"/>
            <w:tcBorders>
              <w:top w:val="single" w:color="auto" w:sz="6" w:space="0"/>
              <w:left w:val="single" w:color="auto" w:sz="6" w:space="0"/>
              <w:bottom w:val="single" w:color="auto" w:sz="6" w:space="0"/>
              <w:right w:val="single" w:color="auto" w:sz="6" w:space="0"/>
            </w:tcBorders>
            <w:vAlign w:val="center"/>
          </w:tcPr>
          <w:p w14:paraId="77762A94">
            <w:pPr>
              <w:autoSpaceDE w:val="0"/>
              <w:autoSpaceDN w:val="0"/>
              <w:adjustRightInd w:val="0"/>
              <w:spacing w:line="400" w:lineRule="exact"/>
              <w:ind w:left="71" w:right="-263" w:firstLine="105"/>
              <w:jc w:val="center"/>
              <w:rPr>
                <w:rFonts w:ascii="宋体" w:hAnsi="宋体" w:cs="宋体"/>
                <w:color w:val="auto"/>
                <w:szCs w:val="21"/>
                <w:highlight w:val="none"/>
                <w:lang w:val="zh-CN"/>
              </w:rPr>
            </w:pPr>
            <w:r>
              <w:rPr>
                <w:rFonts w:hint="eastAsia" w:ascii="宋体" w:hAnsi="宋体" w:cs="宋体"/>
                <w:color w:val="auto"/>
                <w:szCs w:val="21"/>
                <w:highlight w:val="none"/>
                <w:lang w:val="zh-CN"/>
              </w:rPr>
              <w:t>内容及相关规定</w:t>
            </w:r>
          </w:p>
        </w:tc>
      </w:tr>
      <w:tr w14:paraId="3CCC5FF4">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7D459495">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462" w:type="dxa"/>
            <w:tcBorders>
              <w:top w:val="single" w:color="auto" w:sz="6" w:space="0"/>
              <w:left w:val="single" w:color="auto" w:sz="6" w:space="0"/>
              <w:right w:val="single" w:color="auto" w:sz="6" w:space="0"/>
            </w:tcBorders>
            <w:vAlign w:val="center"/>
          </w:tcPr>
          <w:p w14:paraId="6BE87012">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安吉县校园智慧食堂管理系统政府采购项目</w:t>
            </w:r>
          </w:p>
          <w:p w14:paraId="52FD2FE1">
            <w:pPr>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JCGK2025-0012B</w:t>
            </w:r>
          </w:p>
          <w:p w14:paraId="0348604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项目内容：详见招标文件第二章</w:t>
            </w:r>
          </w:p>
        </w:tc>
      </w:tr>
      <w:tr w14:paraId="21872FEA">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02B8EB0E">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w:t>
            </w:r>
          </w:p>
        </w:tc>
        <w:tc>
          <w:tcPr>
            <w:tcW w:w="8462" w:type="dxa"/>
            <w:tcBorders>
              <w:top w:val="single" w:color="auto" w:sz="6" w:space="0"/>
              <w:left w:val="single" w:color="auto" w:sz="6" w:space="0"/>
              <w:right w:val="single" w:color="auto" w:sz="6" w:space="0"/>
            </w:tcBorders>
            <w:vAlign w:val="center"/>
          </w:tcPr>
          <w:p w14:paraId="319C2288">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采购资金来源：财政预算资金，已落实。</w:t>
            </w:r>
          </w:p>
          <w:p w14:paraId="127C538C">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付款方式：财政专户支付。</w:t>
            </w:r>
          </w:p>
        </w:tc>
      </w:tr>
      <w:tr w14:paraId="083E601B">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57235DF6">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3</w:t>
            </w:r>
          </w:p>
        </w:tc>
        <w:tc>
          <w:tcPr>
            <w:tcW w:w="8462" w:type="dxa"/>
            <w:tcBorders>
              <w:top w:val="single" w:color="auto" w:sz="6" w:space="0"/>
              <w:left w:val="single" w:color="auto" w:sz="6" w:space="0"/>
              <w:bottom w:val="single" w:color="auto" w:sz="6" w:space="0"/>
              <w:right w:val="single" w:color="auto" w:sz="6" w:space="0"/>
            </w:tcBorders>
            <w:vAlign w:val="center"/>
          </w:tcPr>
          <w:p w14:paraId="2518F61E">
            <w:pPr>
              <w:autoSpaceDE w:val="0"/>
              <w:autoSpaceDN w:val="0"/>
              <w:adjustRightInd w:val="0"/>
              <w:spacing w:line="400" w:lineRule="exact"/>
              <w:ind w:right="69"/>
              <w:rPr>
                <w:rFonts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投标人资格要求：见招标公告第二条</w:t>
            </w:r>
          </w:p>
        </w:tc>
      </w:tr>
      <w:tr w14:paraId="5E9839F9">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1D48813A">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4</w:t>
            </w:r>
          </w:p>
        </w:tc>
        <w:tc>
          <w:tcPr>
            <w:tcW w:w="8462" w:type="dxa"/>
            <w:tcBorders>
              <w:top w:val="single" w:color="auto" w:sz="6" w:space="0"/>
              <w:left w:val="single" w:color="auto" w:sz="6" w:space="0"/>
              <w:bottom w:val="single" w:color="auto" w:sz="6" w:space="0"/>
              <w:right w:val="single" w:color="auto" w:sz="6" w:space="0"/>
            </w:tcBorders>
            <w:vAlign w:val="center"/>
          </w:tcPr>
          <w:p w14:paraId="4395C9EA">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投标有效期：</w:t>
            </w:r>
          </w:p>
          <w:p w14:paraId="12C22813">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14:paraId="026C0B0C">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bidi="ar"/>
              </w:rPr>
              <w:t>投标截止后，在投标有效期内，投标人不能撤销投标文件。投标人强行撤销投标文件的，应按预算金额的2%赔偿对招标代理机构造成的损失。</w:t>
            </w:r>
          </w:p>
        </w:tc>
      </w:tr>
      <w:tr w14:paraId="5D5BE8B4">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5ADBE247">
            <w:pPr>
              <w:autoSpaceDE w:val="0"/>
              <w:autoSpaceDN w:val="0"/>
              <w:adjustRightInd w:val="0"/>
              <w:spacing w:line="400" w:lineRule="exact"/>
              <w:ind w:right="-359" w:firstLine="105"/>
              <w:jc w:val="left"/>
              <w:rPr>
                <w:rFonts w:ascii="宋体" w:hAnsi="宋体" w:cs="宋体"/>
                <w:color w:val="auto"/>
                <w:szCs w:val="21"/>
                <w:highlight w:val="none"/>
                <w:lang w:val="zh-CN"/>
              </w:rPr>
            </w:pPr>
            <w:r>
              <w:rPr>
                <w:rFonts w:hint="eastAsia" w:ascii="宋体" w:hAnsi="宋体" w:cs="宋体"/>
                <w:color w:val="auto"/>
                <w:szCs w:val="21"/>
                <w:highlight w:val="none"/>
              </w:rPr>
              <w:t>5</w:t>
            </w:r>
          </w:p>
        </w:tc>
        <w:tc>
          <w:tcPr>
            <w:tcW w:w="8462" w:type="dxa"/>
            <w:tcBorders>
              <w:top w:val="single" w:color="auto" w:sz="6" w:space="0"/>
              <w:left w:val="single" w:color="auto" w:sz="6" w:space="0"/>
              <w:bottom w:val="single" w:color="auto" w:sz="6" w:space="0"/>
              <w:right w:val="single" w:color="auto" w:sz="6" w:space="0"/>
            </w:tcBorders>
            <w:vAlign w:val="center"/>
          </w:tcPr>
          <w:p w14:paraId="1FCAB5E8">
            <w:pPr>
              <w:autoSpaceDE w:val="0"/>
              <w:autoSpaceDN w:val="0"/>
              <w:snapToGrid w:val="0"/>
              <w:spacing w:line="400" w:lineRule="exact"/>
              <w:ind w:left="1"/>
              <w:jc w:val="left"/>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14:paraId="58EB08B5">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6AE72EC">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6</w:t>
            </w:r>
          </w:p>
        </w:tc>
        <w:tc>
          <w:tcPr>
            <w:tcW w:w="8462" w:type="dxa"/>
            <w:tcBorders>
              <w:top w:val="single" w:color="auto" w:sz="6" w:space="0"/>
              <w:left w:val="single" w:color="auto" w:sz="6" w:space="0"/>
              <w:bottom w:val="single" w:color="auto" w:sz="6" w:space="0"/>
              <w:right w:val="single" w:color="auto" w:sz="6" w:space="0"/>
            </w:tcBorders>
            <w:vAlign w:val="center"/>
          </w:tcPr>
          <w:p w14:paraId="2D87EBD4">
            <w:pPr>
              <w:autoSpaceDE w:val="0"/>
              <w:autoSpaceDN w:val="0"/>
              <w:adjustRightInd w:val="0"/>
              <w:snapToGrid w:val="0"/>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投标报价及费用：</w:t>
            </w:r>
          </w:p>
          <w:p w14:paraId="460A4397">
            <w:pPr>
              <w:pStyle w:val="5"/>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本项目投标应以人民币报价；</w:t>
            </w:r>
          </w:p>
          <w:p w14:paraId="26EEB88C">
            <w:pPr>
              <w:pStyle w:val="5"/>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不论投标结果如何，投标人均应自行承担所有与投标有关的全部费用；</w:t>
            </w:r>
          </w:p>
          <w:p w14:paraId="61FB5CE8">
            <w:pPr>
              <w:pStyle w:val="5"/>
              <w:spacing w:line="400" w:lineRule="exact"/>
              <w:ind w:firstLine="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采购代理费用由中标人支付（收费标准为：以中标价为基础，100万（含）以内按1.5%计算；100万元-500万元部分按1.1%计算，差额累进法计算</w:t>
            </w:r>
            <w:r>
              <w:rPr>
                <w:rFonts w:hint="eastAsia" w:ascii="宋体" w:hAnsi="宋体" w:cs="宋体"/>
                <w:color w:val="auto"/>
                <w:szCs w:val="21"/>
                <w:highlight w:val="none"/>
                <w:lang w:val="en-US" w:eastAsia="zh-CN"/>
              </w:rPr>
              <w:t>后收取，不足5500元的按5500元收取</w:t>
            </w:r>
            <w:r>
              <w:rPr>
                <w:rFonts w:hint="eastAsia" w:ascii="宋体" w:hAnsi="宋体" w:cs="宋体"/>
                <w:color w:val="auto"/>
                <w:szCs w:val="21"/>
                <w:highlight w:val="none"/>
              </w:rPr>
              <w:t>。结算方式时间为：中标人领取中标通知书时以转账、银行汇票或现金缴入代理公司账户为准）。账户名称：安吉精诚采购代理有限公司，开户银行：浙江安吉农村商业银行营业部，账号：201000283159854</w:t>
            </w:r>
            <w:r>
              <w:rPr>
                <w:rFonts w:hint="eastAsia" w:ascii="宋体" w:hAnsi="宋体" w:cs="宋体"/>
                <w:color w:val="auto"/>
                <w:szCs w:val="21"/>
                <w:highlight w:val="none"/>
                <w:lang w:eastAsia="zh-CN"/>
              </w:rPr>
              <w:t>。</w:t>
            </w:r>
          </w:p>
        </w:tc>
      </w:tr>
      <w:tr w14:paraId="1CF0E538">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42D430C6">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7</w:t>
            </w:r>
          </w:p>
        </w:tc>
        <w:tc>
          <w:tcPr>
            <w:tcW w:w="8462" w:type="dxa"/>
            <w:tcBorders>
              <w:top w:val="single" w:color="auto" w:sz="6" w:space="0"/>
              <w:left w:val="single" w:color="auto" w:sz="6" w:space="0"/>
              <w:bottom w:val="single" w:color="auto" w:sz="6" w:space="0"/>
              <w:right w:val="single" w:color="auto" w:sz="6" w:space="0"/>
            </w:tcBorders>
            <w:vAlign w:val="center"/>
          </w:tcPr>
          <w:p w14:paraId="67BCC572">
            <w:pPr>
              <w:autoSpaceDE w:val="0"/>
              <w:autoSpaceDN w:val="0"/>
              <w:adjustRightInd w:val="0"/>
              <w:spacing w:line="400" w:lineRule="exact"/>
              <w:ind w:left="71" w:right="69"/>
              <w:rPr>
                <w:rFonts w:ascii="宋体" w:hAnsi="宋体" w:cs="宋体"/>
                <w:color w:val="auto"/>
                <w:szCs w:val="21"/>
                <w:highlight w:val="none"/>
                <w:u w:val="single"/>
              </w:rPr>
            </w:pPr>
            <w:r>
              <w:rPr>
                <w:rFonts w:hint="eastAsia" w:ascii="宋体" w:hAnsi="宋体" w:cs="宋体"/>
                <w:color w:val="auto"/>
                <w:szCs w:val="21"/>
                <w:highlight w:val="none"/>
                <w:lang w:val="zh-CN"/>
              </w:rPr>
              <w:t>本项目投标报价上限：</w:t>
            </w:r>
          </w:p>
          <w:p w14:paraId="191FFEF3">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报价不得超</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，否则投标无效。</w:t>
            </w:r>
          </w:p>
        </w:tc>
      </w:tr>
      <w:tr w14:paraId="3C37FC52">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BF18540">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8</w:t>
            </w:r>
          </w:p>
        </w:tc>
        <w:tc>
          <w:tcPr>
            <w:tcW w:w="8462" w:type="dxa"/>
            <w:tcBorders>
              <w:top w:val="single" w:color="auto" w:sz="6" w:space="0"/>
              <w:left w:val="single" w:color="auto" w:sz="6" w:space="0"/>
              <w:bottom w:val="single" w:color="auto" w:sz="6" w:space="0"/>
              <w:right w:val="single" w:color="auto" w:sz="6" w:space="0"/>
            </w:tcBorders>
            <w:vAlign w:val="center"/>
          </w:tcPr>
          <w:p w14:paraId="713E58D9">
            <w:pPr>
              <w:pStyle w:val="5"/>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现场踏勘：</w:t>
            </w:r>
          </w:p>
          <w:p w14:paraId="72A54609">
            <w:pPr>
              <w:pStyle w:val="5"/>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14:paraId="4DBA630B">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8A98EDD">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9</w:t>
            </w:r>
          </w:p>
        </w:tc>
        <w:tc>
          <w:tcPr>
            <w:tcW w:w="8462" w:type="dxa"/>
            <w:tcBorders>
              <w:top w:val="single" w:color="auto" w:sz="6" w:space="0"/>
              <w:left w:val="single" w:color="auto" w:sz="6" w:space="0"/>
              <w:bottom w:val="single" w:color="auto" w:sz="6" w:space="0"/>
              <w:right w:val="single" w:color="auto" w:sz="6" w:space="0"/>
            </w:tcBorders>
            <w:vAlign w:val="center"/>
          </w:tcPr>
          <w:p w14:paraId="5E5A0746">
            <w:pPr>
              <w:autoSpaceDE w:val="0"/>
              <w:autoSpaceDN w:val="0"/>
              <w:adjustRightInd w:val="0"/>
              <w:spacing w:line="400" w:lineRule="exact"/>
              <w:jc w:val="left"/>
              <w:rPr>
                <w:color w:val="auto"/>
                <w:highlight w:val="none"/>
              </w:rPr>
            </w:pPr>
            <w:r>
              <w:rPr>
                <w:rFonts w:hint="eastAsia"/>
                <w:color w:val="auto"/>
                <w:highlight w:val="none"/>
              </w:rPr>
              <w:t>答疑与澄清：</w:t>
            </w:r>
          </w:p>
          <w:p w14:paraId="4ACBB3FC">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197AD67C">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2440557C">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质疑受理：1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w:t>
            </w:r>
          </w:p>
          <w:p w14:paraId="62638D7C">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投标人可将书面质疑函邮寄至浙江省安吉县昌硕街道云鸿东路68-70号（云鸿铭楼）安吉精诚采购代理有限公司，联系人：丁卫飞 0572-5236715，同时将质疑函扫描件以电子邮件形式发送至电子邮箱</w:t>
            </w:r>
            <w:r>
              <w:rPr>
                <w:rFonts w:hint="eastAsia" w:ascii="宋体" w:hAnsi="宋体" w:cs="宋体"/>
                <w:color w:val="auto"/>
                <w:szCs w:val="21"/>
                <w:highlight w:val="none"/>
                <w:lang w:eastAsia="zh-CN"/>
              </w:rPr>
              <w:t>34895112</w:t>
            </w:r>
            <w:r>
              <w:rPr>
                <w:rFonts w:hint="eastAsia" w:ascii="宋体" w:hAnsi="宋体" w:cs="宋体"/>
                <w:color w:val="auto"/>
                <w:szCs w:val="21"/>
                <w:highlight w:val="none"/>
              </w:rPr>
              <w:t>@qq.com。</w:t>
            </w:r>
          </w:p>
        </w:tc>
      </w:tr>
      <w:tr w14:paraId="61E83BEE">
        <w:tblPrEx>
          <w:tblCellMar>
            <w:top w:w="0" w:type="dxa"/>
            <w:left w:w="108" w:type="dxa"/>
            <w:bottom w:w="0" w:type="dxa"/>
            <w:right w:w="108" w:type="dxa"/>
          </w:tblCellMar>
        </w:tblPrEx>
        <w:trPr>
          <w:trHeight w:val="90"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38868FDF">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10</w:t>
            </w:r>
          </w:p>
        </w:tc>
        <w:tc>
          <w:tcPr>
            <w:tcW w:w="8462" w:type="dxa"/>
            <w:tcBorders>
              <w:top w:val="single" w:color="auto" w:sz="6" w:space="0"/>
              <w:left w:val="single" w:color="auto" w:sz="6" w:space="0"/>
              <w:bottom w:val="single" w:color="auto" w:sz="6" w:space="0"/>
              <w:right w:val="single" w:color="auto" w:sz="6" w:space="0"/>
            </w:tcBorders>
            <w:vAlign w:val="center"/>
          </w:tcPr>
          <w:p w14:paraId="466EB566">
            <w:pPr>
              <w:autoSpaceDE w:val="0"/>
              <w:autoSpaceDN w:val="0"/>
              <w:adjustRightInd w:val="0"/>
              <w:spacing w:line="400" w:lineRule="exact"/>
              <w:jc w:val="left"/>
              <w:rPr>
                <w:color w:val="auto"/>
                <w:highlight w:val="none"/>
              </w:rPr>
            </w:pPr>
            <w:r>
              <w:rPr>
                <w:rFonts w:hint="eastAsia"/>
                <w:color w:val="auto"/>
                <w:highlight w:val="none"/>
              </w:rPr>
              <w:t>投标文件的制作及组成：</w:t>
            </w:r>
          </w:p>
          <w:p w14:paraId="0730277F">
            <w:pPr>
              <w:autoSpaceDE w:val="0"/>
              <w:autoSpaceDN w:val="0"/>
              <w:adjustRightInd w:val="0"/>
              <w:spacing w:line="400" w:lineRule="exact"/>
              <w:jc w:val="left"/>
              <w:rPr>
                <w:color w:val="auto"/>
                <w:highlight w:val="none"/>
                <w:lang w:val="zh-CN"/>
              </w:rPr>
            </w:pPr>
            <w:r>
              <w:rPr>
                <w:rFonts w:hint="eastAsia"/>
                <w:color w:val="auto"/>
                <w:highlight w:val="none"/>
                <w:lang w:val="en-US" w:eastAsia="zh-CN"/>
              </w:rPr>
              <w:t>1.</w:t>
            </w:r>
            <w:r>
              <w:rPr>
                <w:rFonts w:hint="eastAsia"/>
                <w:color w:val="auto"/>
                <w:highlight w:val="none"/>
                <w:lang w:val="zh-CN"/>
              </w:rPr>
              <w:t>投标文件组成：</w:t>
            </w:r>
          </w:p>
          <w:p w14:paraId="7B455926">
            <w:pPr>
              <w:autoSpaceDE w:val="0"/>
              <w:autoSpaceDN w:val="0"/>
              <w:adjustRightInd w:val="0"/>
              <w:spacing w:line="400" w:lineRule="exact"/>
              <w:jc w:val="left"/>
              <w:rPr>
                <w:color w:val="auto"/>
                <w:highlight w:val="none"/>
                <w:lang w:val="zh-CN"/>
              </w:rPr>
            </w:pPr>
            <w:r>
              <w:rPr>
                <w:rFonts w:hint="eastAsia"/>
                <w:color w:val="auto"/>
                <w:highlight w:val="none"/>
                <w:lang w:val="zh-CN"/>
              </w:rPr>
              <w:t>资格证明文件、报价文件、技术资信文件。</w:t>
            </w:r>
          </w:p>
          <w:p w14:paraId="791CE4D7">
            <w:pPr>
              <w:autoSpaceDE w:val="0"/>
              <w:autoSpaceDN w:val="0"/>
              <w:adjustRightInd w:val="0"/>
              <w:spacing w:line="400" w:lineRule="exact"/>
              <w:jc w:val="left"/>
              <w:rPr>
                <w:color w:val="auto"/>
                <w:highlight w:val="none"/>
              </w:rPr>
            </w:pPr>
            <w:r>
              <w:rPr>
                <w:rFonts w:hint="eastAsia"/>
                <w:color w:val="auto"/>
                <w:highlight w:val="none"/>
                <w:lang w:val="en-US" w:eastAsia="zh-CN"/>
              </w:rPr>
              <w:t>2.</w:t>
            </w:r>
            <w:r>
              <w:rPr>
                <w:rFonts w:hint="eastAsia"/>
                <w:color w:val="auto"/>
                <w:highlight w:val="none"/>
              </w:rPr>
              <w:t>投标文件编制：</w:t>
            </w:r>
          </w:p>
          <w:p w14:paraId="69A80E5E">
            <w:pPr>
              <w:autoSpaceDE w:val="0"/>
              <w:autoSpaceDN w:val="0"/>
              <w:adjustRightInd w:val="0"/>
              <w:spacing w:line="400" w:lineRule="exact"/>
              <w:jc w:val="left"/>
              <w:rPr>
                <w:color w:val="auto"/>
                <w:highlight w:val="none"/>
              </w:rPr>
            </w:pPr>
            <w:r>
              <w:rPr>
                <w:rFonts w:hint="eastAsia"/>
                <w:color w:val="auto"/>
                <w:highlight w:val="none"/>
              </w:rPr>
              <w:t>投标人应先安装“政采云电子交易客户端”，并按照本招标文件和“政采云平台”的要求，通过“政采云电子交易客户端”编制并加密投标文件。</w:t>
            </w:r>
          </w:p>
          <w:p w14:paraId="78C7B19E">
            <w:pPr>
              <w:autoSpaceDE w:val="0"/>
              <w:autoSpaceDN w:val="0"/>
              <w:adjustRightInd w:val="0"/>
              <w:spacing w:line="400" w:lineRule="exact"/>
              <w:jc w:val="left"/>
              <w:rPr>
                <w:color w:val="auto"/>
                <w:highlight w:val="none"/>
              </w:rPr>
            </w:pPr>
            <w:r>
              <w:rPr>
                <w:rFonts w:hint="eastAsia"/>
                <w:color w:val="auto"/>
                <w:highlight w:val="none"/>
                <w:lang w:val="en-US" w:eastAsia="zh-CN"/>
              </w:rPr>
              <w:t>3.</w:t>
            </w:r>
            <w:r>
              <w:rPr>
                <w:rFonts w:hint="eastAsia"/>
                <w:color w:val="auto"/>
                <w:highlight w:val="none"/>
              </w:rPr>
              <w:t>投标文件的形式：</w:t>
            </w:r>
          </w:p>
          <w:p w14:paraId="1C4833EB">
            <w:pPr>
              <w:autoSpaceDE w:val="0"/>
              <w:autoSpaceDN w:val="0"/>
              <w:adjustRightInd w:val="0"/>
              <w:spacing w:line="400" w:lineRule="exact"/>
              <w:jc w:val="left"/>
              <w:rPr>
                <w:color w:val="auto"/>
                <w:highlight w:val="none"/>
              </w:rPr>
            </w:pPr>
            <w:r>
              <w:rPr>
                <w:rFonts w:hint="eastAsia"/>
                <w:color w:val="auto"/>
                <w:highlight w:val="none"/>
              </w:rPr>
              <w:t>☑电子投标文件（包括“电子加密投标文件”和“备份投标文件”，在投标文件编制完成后同时生成）。</w:t>
            </w:r>
          </w:p>
          <w:p w14:paraId="245115AF">
            <w:pPr>
              <w:autoSpaceDE w:val="0"/>
              <w:autoSpaceDN w:val="0"/>
              <w:adjustRightInd w:val="0"/>
              <w:spacing w:line="400" w:lineRule="exact"/>
              <w:jc w:val="left"/>
              <w:rPr>
                <w:color w:val="auto"/>
                <w:highlight w:val="none"/>
              </w:rPr>
            </w:pPr>
            <w:r>
              <w:rPr>
                <w:rFonts w:hint="eastAsia"/>
                <w:color w:val="auto"/>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17C5FAD2">
            <w:pPr>
              <w:autoSpaceDE w:val="0"/>
              <w:autoSpaceDN w:val="0"/>
              <w:adjustRightInd w:val="0"/>
              <w:spacing w:line="400" w:lineRule="exact"/>
              <w:jc w:val="left"/>
              <w:rPr>
                <w:color w:val="auto"/>
                <w:highlight w:val="none"/>
              </w:rPr>
            </w:pPr>
            <w:r>
              <w:rPr>
                <w:rFonts w:hint="eastAsia"/>
                <w:color w:val="auto"/>
                <w:highlight w:val="none"/>
                <w:lang w:val="en-US" w:eastAsia="zh-CN"/>
              </w:rPr>
              <w:t>4.</w:t>
            </w:r>
            <w:r>
              <w:rPr>
                <w:rFonts w:hint="eastAsia"/>
                <w:color w:val="auto"/>
                <w:highlight w:val="none"/>
              </w:rPr>
              <w:t>投标文件份数：</w:t>
            </w:r>
          </w:p>
          <w:p w14:paraId="0013125B">
            <w:pPr>
              <w:autoSpaceDE w:val="0"/>
              <w:autoSpaceDN w:val="0"/>
              <w:adjustRightInd w:val="0"/>
              <w:spacing w:line="400" w:lineRule="exact"/>
              <w:jc w:val="left"/>
              <w:rPr>
                <w:color w:val="auto"/>
                <w:highlight w:val="none"/>
              </w:rPr>
            </w:pPr>
            <w:r>
              <w:rPr>
                <w:rFonts w:hint="eastAsia"/>
                <w:color w:val="auto"/>
                <w:highlight w:val="none"/>
              </w:rPr>
              <w:t>“电子加密投标文件”(必须提交）：在线上传递交一份。</w:t>
            </w:r>
          </w:p>
          <w:p w14:paraId="129E4982">
            <w:pPr>
              <w:autoSpaceDE w:val="0"/>
              <w:autoSpaceDN w:val="0"/>
              <w:adjustRightInd w:val="0"/>
              <w:spacing w:line="400" w:lineRule="exact"/>
              <w:jc w:val="left"/>
              <w:rPr>
                <w:rFonts w:hint="eastAsia"/>
                <w:color w:val="auto"/>
                <w:highlight w:val="none"/>
              </w:rPr>
            </w:pPr>
            <w:r>
              <w:rPr>
                <w:rFonts w:hint="eastAsia"/>
                <w:color w:val="auto"/>
                <w:highlight w:val="none"/>
              </w:rPr>
              <w:t>“备份投标文件”（不强制提交）：密封包装后在投标截止时间前邮寄至安吉县昌硕街道云鸿东路68-70号（云鸿铭楼）安吉精诚采购代理有限公司，联系人程国嫒，联系电话0572-5021169，数量为U盘一份。</w:t>
            </w:r>
          </w:p>
          <w:p w14:paraId="1C1288A3">
            <w:pPr>
              <w:autoSpaceDE w:val="0"/>
              <w:autoSpaceDN w:val="0"/>
              <w:adjustRightInd w:val="0"/>
              <w:spacing w:line="400" w:lineRule="exact"/>
              <w:jc w:val="left"/>
              <w:rPr>
                <w:rFonts w:hint="default" w:eastAsia="宋体"/>
                <w:color w:val="auto"/>
                <w:highlight w:val="none"/>
                <w:lang w:val="en-US" w:eastAsia="zh-CN"/>
              </w:rPr>
            </w:pPr>
            <w:r>
              <w:rPr>
                <w:rFonts w:hint="eastAsia"/>
                <w:color w:val="auto"/>
                <w:highlight w:val="none"/>
                <w:lang w:val="en-US" w:eastAsia="zh-CN"/>
              </w:rPr>
              <w:t>演示U盘（不强制提交）：</w:t>
            </w:r>
            <w:r>
              <w:rPr>
                <w:rFonts w:hint="eastAsia"/>
                <w:color w:val="auto"/>
                <w:highlight w:val="none"/>
              </w:rPr>
              <w:t>密封包装后在投标截止时间前邮寄至安吉县昌硕街道云鸿东路68-70号（云鸿铭楼）安吉精诚采购代理有限公司，联系人程国嫒，联系电话0572-5021169，数量为U盘</w:t>
            </w:r>
            <w:r>
              <w:rPr>
                <w:rFonts w:hint="eastAsia"/>
                <w:color w:val="auto"/>
                <w:highlight w:val="none"/>
                <w:lang w:val="en-US" w:eastAsia="zh-CN"/>
              </w:rPr>
              <w:t>两</w:t>
            </w:r>
            <w:r>
              <w:rPr>
                <w:rFonts w:hint="eastAsia"/>
                <w:color w:val="auto"/>
                <w:highlight w:val="none"/>
              </w:rPr>
              <w:t>份。</w:t>
            </w:r>
          </w:p>
        </w:tc>
      </w:tr>
      <w:tr w14:paraId="2EC9F1D7">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D07FEA5">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11</w:t>
            </w:r>
          </w:p>
        </w:tc>
        <w:tc>
          <w:tcPr>
            <w:tcW w:w="8462" w:type="dxa"/>
            <w:tcBorders>
              <w:top w:val="single" w:color="auto" w:sz="6" w:space="0"/>
              <w:left w:val="single" w:color="auto" w:sz="6" w:space="0"/>
              <w:bottom w:val="single" w:color="auto" w:sz="6" w:space="0"/>
              <w:right w:val="single" w:color="auto" w:sz="6" w:space="0"/>
            </w:tcBorders>
            <w:vAlign w:val="center"/>
          </w:tcPr>
          <w:p w14:paraId="3664180A">
            <w:pPr>
              <w:autoSpaceDE w:val="0"/>
              <w:autoSpaceDN w:val="0"/>
              <w:adjustRightInd w:val="0"/>
              <w:spacing w:line="400" w:lineRule="exact"/>
              <w:jc w:val="left"/>
              <w:rPr>
                <w:color w:val="auto"/>
                <w:highlight w:val="none"/>
              </w:rPr>
            </w:pPr>
            <w:r>
              <w:rPr>
                <w:rFonts w:hint="eastAsia"/>
                <w:color w:val="auto"/>
                <w:highlight w:val="none"/>
              </w:rPr>
              <w:t>投标文件的上传和递交：</w:t>
            </w:r>
          </w:p>
          <w:p w14:paraId="3773B31B">
            <w:pPr>
              <w:autoSpaceDE w:val="0"/>
              <w:autoSpaceDN w:val="0"/>
              <w:adjustRightInd w:val="0"/>
              <w:spacing w:line="400" w:lineRule="exact"/>
              <w:jc w:val="left"/>
              <w:rPr>
                <w:color w:val="auto"/>
                <w:highlight w:val="none"/>
              </w:rPr>
            </w:pPr>
            <w:r>
              <w:rPr>
                <w:rFonts w:hint="eastAsia"/>
                <w:color w:val="auto"/>
                <w:highlight w:val="none"/>
                <w:lang w:val="en-US" w:eastAsia="zh-CN"/>
              </w:rPr>
              <w:t>1.</w:t>
            </w:r>
            <w:r>
              <w:rPr>
                <w:rFonts w:hint="eastAsia"/>
                <w:color w:val="auto"/>
                <w:highlight w:val="none"/>
              </w:rPr>
              <w:t>“电子加密投标文件”的上传、递交：</w:t>
            </w:r>
          </w:p>
          <w:p w14:paraId="379F9651">
            <w:pPr>
              <w:autoSpaceDE w:val="0"/>
              <w:autoSpaceDN w:val="0"/>
              <w:adjustRightInd w:val="0"/>
              <w:spacing w:line="400" w:lineRule="exact"/>
              <w:jc w:val="left"/>
              <w:rPr>
                <w:color w:val="auto"/>
                <w:highlight w:val="none"/>
              </w:rPr>
            </w:pPr>
            <w:r>
              <w:rPr>
                <w:rFonts w:hint="eastAsia"/>
                <w:color w:val="auto"/>
                <w:highlight w:val="none"/>
              </w:rPr>
              <w:t>投标人应在投标截止时间前将“电子加密投标文件”成功上传递交至“政采云平台”，否则投标无效。</w:t>
            </w:r>
          </w:p>
          <w:p w14:paraId="65E0F792">
            <w:pPr>
              <w:autoSpaceDE w:val="0"/>
              <w:autoSpaceDN w:val="0"/>
              <w:adjustRightInd w:val="0"/>
              <w:spacing w:line="400" w:lineRule="exact"/>
              <w:jc w:val="left"/>
              <w:rPr>
                <w:color w:val="auto"/>
                <w:highlight w:val="none"/>
              </w:rPr>
            </w:pPr>
            <w:r>
              <w:rPr>
                <w:rFonts w:hint="eastAsia"/>
                <w:color w:val="auto"/>
                <w:highlight w:val="none"/>
              </w:rPr>
              <w:t>“电子加密投标文件”成功上传递交后，投标人可自行打印投标文件接收回执。</w:t>
            </w:r>
          </w:p>
          <w:p w14:paraId="1F5A48AC">
            <w:pPr>
              <w:autoSpaceDE w:val="0"/>
              <w:autoSpaceDN w:val="0"/>
              <w:adjustRightInd w:val="0"/>
              <w:spacing w:line="400" w:lineRule="exact"/>
              <w:jc w:val="left"/>
              <w:rPr>
                <w:color w:val="auto"/>
                <w:highlight w:val="none"/>
              </w:rPr>
            </w:pPr>
            <w:r>
              <w:rPr>
                <w:rFonts w:hint="eastAsia"/>
                <w:color w:val="auto"/>
                <w:highlight w:val="none"/>
                <w:lang w:val="en-US" w:eastAsia="zh-CN"/>
              </w:rPr>
              <w:t>2.</w:t>
            </w:r>
            <w:r>
              <w:rPr>
                <w:rFonts w:hint="eastAsia"/>
                <w:color w:val="auto"/>
                <w:highlight w:val="none"/>
              </w:rPr>
              <w:t>“备份投标文件”的密封包装、递交：</w:t>
            </w:r>
          </w:p>
          <w:p w14:paraId="27C81C87">
            <w:pPr>
              <w:autoSpaceDE w:val="0"/>
              <w:autoSpaceDN w:val="0"/>
              <w:adjustRightInd w:val="0"/>
              <w:spacing w:line="400" w:lineRule="exact"/>
              <w:jc w:val="left"/>
              <w:rPr>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14:paraId="5014E9AE">
            <w:pPr>
              <w:autoSpaceDE w:val="0"/>
              <w:autoSpaceDN w:val="0"/>
              <w:adjustRightInd w:val="0"/>
              <w:spacing w:line="400" w:lineRule="exact"/>
              <w:jc w:val="left"/>
              <w:rPr>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14:paraId="57BA785D">
            <w:pPr>
              <w:autoSpaceDE w:val="0"/>
              <w:autoSpaceDN w:val="0"/>
              <w:adjustRightInd w:val="0"/>
              <w:spacing w:line="400" w:lineRule="exact"/>
              <w:jc w:val="left"/>
              <w:rPr>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4ED7B321">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1AF6D46">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12</w:t>
            </w:r>
          </w:p>
        </w:tc>
        <w:tc>
          <w:tcPr>
            <w:tcW w:w="8462" w:type="dxa"/>
            <w:tcBorders>
              <w:top w:val="single" w:color="auto" w:sz="6" w:space="0"/>
              <w:left w:val="single" w:color="auto" w:sz="6" w:space="0"/>
              <w:bottom w:val="single" w:color="auto" w:sz="6" w:space="0"/>
              <w:right w:val="single" w:color="auto" w:sz="6" w:space="0"/>
            </w:tcBorders>
            <w:vAlign w:val="center"/>
          </w:tcPr>
          <w:p w14:paraId="68E3BC0E">
            <w:pPr>
              <w:autoSpaceDE w:val="0"/>
              <w:autoSpaceDN w:val="0"/>
              <w:adjustRightInd w:val="0"/>
              <w:spacing w:line="400" w:lineRule="exact"/>
              <w:jc w:val="left"/>
              <w:rPr>
                <w:color w:val="auto"/>
                <w:highlight w:val="none"/>
                <w:lang w:val="zh-CN"/>
              </w:rPr>
            </w:pPr>
            <w:r>
              <w:rPr>
                <w:rFonts w:hint="eastAsia"/>
                <w:color w:val="auto"/>
                <w:highlight w:val="none"/>
                <w:lang w:val="zh-CN"/>
              </w:rPr>
              <w:t>投标文件递交地点及截止时间：</w:t>
            </w:r>
          </w:p>
          <w:p w14:paraId="4CEDBFE4">
            <w:pPr>
              <w:autoSpaceDE w:val="0"/>
              <w:autoSpaceDN w:val="0"/>
              <w:adjustRightInd w:val="0"/>
              <w:spacing w:line="400" w:lineRule="exact"/>
              <w:jc w:val="left"/>
              <w:rPr>
                <w:color w:val="auto"/>
                <w:highlight w:val="none"/>
                <w:lang w:val="zh-CN"/>
              </w:rPr>
            </w:pPr>
            <w:r>
              <w:rPr>
                <w:rFonts w:hint="eastAsia"/>
                <w:color w:val="auto"/>
                <w:highlight w:val="none"/>
                <w:lang w:val="zh-CN"/>
              </w:rPr>
              <w:t>地点：</w:t>
            </w:r>
            <w:r>
              <w:rPr>
                <w:rFonts w:hint="eastAsia"/>
                <w:color w:val="auto"/>
                <w:highlight w:val="none"/>
              </w:rPr>
              <w:t>通过“政采云平台（www.zcygov.cn）”实行在线投标响应</w:t>
            </w:r>
          </w:p>
          <w:p w14:paraId="1919B574">
            <w:pPr>
              <w:autoSpaceDE w:val="0"/>
              <w:autoSpaceDN w:val="0"/>
              <w:adjustRightInd w:val="0"/>
              <w:spacing w:line="400" w:lineRule="exact"/>
              <w:jc w:val="left"/>
              <w:rPr>
                <w:rFonts w:hint="default"/>
                <w:color w:val="auto"/>
                <w:highlight w:val="none"/>
                <w:lang w:val="en-US"/>
              </w:rPr>
            </w:pPr>
            <w:r>
              <w:rPr>
                <w:rFonts w:hint="eastAsia"/>
                <w:color w:val="auto"/>
                <w:highlight w:val="none"/>
                <w:lang w:val="zh-CN"/>
              </w:rPr>
              <w:t>时间：</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09:00（北京时间）</w:t>
            </w:r>
          </w:p>
        </w:tc>
      </w:tr>
      <w:tr w14:paraId="767A31DB">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13496848">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13</w:t>
            </w:r>
          </w:p>
        </w:tc>
        <w:tc>
          <w:tcPr>
            <w:tcW w:w="8462" w:type="dxa"/>
            <w:tcBorders>
              <w:top w:val="single" w:color="auto" w:sz="6" w:space="0"/>
              <w:left w:val="single" w:color="auto" w:sz="6" w:space="0"/>
              <w:bottom w:val="single" w:color="auto" w:sz="6" w:space="0"/>
              <w:right w:val="single" w:color="auto" w:sz="6" w:space="0"/>
            </w:tcBorders>
            <w:vAlign w:val="center"/>
          </w:tcPr>
          <w:p w14:paraId="6A481D38">
            <w:pPr>
              <w:autoSpaceDE w:val="0"/>
              <w:autoSpaceDN w:val="0"/>
              <w:adjustRightInd w:val="0"/>
              <w:spacing w:line="400" w:lineRule="exact"/>
              <w:ind w:right="69"/>
              <w:rPr>
                <w:rFonts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14:paraId="5E10CEB4">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14:paraId="41C1F80F">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时间：</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09:00（北京时间）</w:t>
            </w:r>
          </w:p>
          <w:p w14:paraId="36DD7446">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14:paraId="1070F7CB">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FF763A4">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14</w:t>
            </w:r>
          </w:p>
        </w:tc>
        <w:tc>
          <w:tcPr>
            <w:tcW w:w="8462" w:type="dxa"/>
            <w:tcBorders>
              <w:top w:val="single" w:color="auto" w:sz="6" w:space="0"/>
              <w:left w:val="single" w:color="auto" w:sz="6" w:space="0"/>
              <w:bottom w:val="single" w:color="auto" w:sz="6" w:space="0"/>
              <w:right w:val="single" w:color="auto" w:sz="6" w:space="0"/>
            </w:tcBorders>
            <w:vAlign w:val="center"/>
          </w:tcPr>
          <w:p w14:paraId="08B1D9AC">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电子加密投标文件的解密和异常情况处理：</w:t>
            </w:r>
          </w:p>
          <w:p w14:paraId="5E33D9FD">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开标后，采购组织机构将向各投标人发出“电子加密投标文件”的解密通知，各投标人代表应当在接到解密通知后30分钟内自行完成“电子加密投标文件”的在线解密。</w:t>
            </w:r>
          </w:p>
          <w:p w14:paraId="0AEFA0DA">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5D48A640">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投标截止时间前，投标人仅递交了“备份投标文件”而未将电子加密投标文件上传至“政府采购云平台”的，投标无效。</w:t>
            </w:r>
          </w:p>
        </w:tc>
      </w:tr>
      <w:tr w14:paraId="50267D11">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BE7064D">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15</w:t>
            </w:r>
          </w:p>
        </w:tc>
        <w:tc>
          <w:tcPr>
            <w:tcW w:w="8462" w:type="dxa"/>
            <w:tcBorders>
              <w:top w:val="single" w:color="auto" w:sz="6" w:space="0"/>
              <w:left w:val="single" w:color="auto" w:sz="6" w:space="0"/>
              <w:bottom w:val="single" w:color="auto" w:sz="6" w:space="0"/>
              <w:right w:val="single" w:color="auto" w:sz="6" w:space="0"/>
            </w:tcBorders>
            <w:vAlign w:val="center"/>
          </w:tcPr>
          <w:p w14:paraId="24AAC3CF">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可中止电子交易活动的情形</w:t>
            </w:r>
          </w:p>
          <w:p w14:paraId="696725D2">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采购过程中出现以下情形，导致电子交易平台无法正常运行，或者无法保证电子交易的公平、公正和安全时，采购组织机构可中止电子交易活动：</w:t>
            </w:r>
          </w:p>
          <w:p w14:paraId="61B60A7D">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（1）电子交易平台发生故障而无法登录访问的；</w:t>
            </w:r>
          </w:p>
          <w:p w14:paraId="27FB7700">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（2）电子交易平台应用或数据库出现错误，不能进行正常操作的；</w:t>
            </w:r>
          </w:p>
          <w:p w14:paraId="54ADD520">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（3）电子交易平台发现严重安全漏洞，有潜在泄密危险的；</w:t>
            </w:r>
          </w:p>
          <w:p w14:paraId="0FC03B10">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（4）病毒发作导致不能进行正常操作的；</w:t>
            </w:r>
          </w:p>
          <w:p w14:paraId="3B78D067">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（5）其他无法保证电子交易的公平、公正和安全的情况。</w:t>
            </w:r>
          </w:p>
          <w:p w14:paraId="60710B8C">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eastAsia="宋体" w:cs="宋体"/>
                <w:color w:val="auto"/>
                <w:szCs w:val="21"/>
                <w:highlight w:val="none"/>
                <w:lang w:bidi="ar"/>
              </w:rPr>
              <w:t>出现上述情形，不影响采购公平、公正性的，采购组织机构可以待上述情形消除后继续组织电子交易活动，也可以决定某些环节以纸质形式进行；影响或可能影响采购公平、公正性的，应当重新采购。</w:t>
            </w:r>
          </w:p>
        </w:tc>
      </w:tr>
      <w:tr w14:paraId="4D08AC44">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B297249">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16</w:t>
            </w:r>
          </w:p>
        </w:tc>
        <w:tc>
          <w:tcPr>
            <w:tcW w:w="8462" w:type="dxa"/>
            <w:tcBorders>
              <w:top w:val="single" w:color="auto" w:sz="6" w:space="0"/>
              <w:left w:val="single" w:color="auto" w:sz="6" w:space="0"/>
              <w:bottom w:val="single" w:color="auto" w:sz="6" w:space="0"/>
              <w:right w:val="single" w:color="auto" w:sz="6" w:space="0"/>
            </w:tcBorders>
            <w:vAlign w:val="center"/>
          </w:tcPr>
          <w:p w14:paraId="728E0905">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评标办法及标准：</w:t>
            </w:r>
          </w:p>
          <w:p w14:paraId="0031F972">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14:paraId="5FDF476C">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45BC539B">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17</w:t>
            </w:r>
          </w:p>
        </w:tc>
        <w:tc>
          <w:tcPr>
            <w:tcW w:w="8462" w:type="dxa"/>
            <w:tcBorders>
              <w:top w:val="single" w:color="auto" w:sz="6" w:space="0"/>
              <w:left w:val="single" w:color="auto" w:sz="6" w:space="0"/>
              <w:bottom w:val="single" w:color="auto" w:sz="6" w:space="0"/>
              <w:right w:val="single" w:color="auto" w:sz="6" w:space="0"/>
            </w:tcBorders>
            <w:vAlign w:val="center"/>
          </w:tcPr>
          <w:p w14:paraId="5B954687">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中标候选人:</w:t>
            </w:r>
          </w:p>
          <w:p w14:paraId="666A34A1">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14:paraId="61420291">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56A4E4F3">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18</w:t>
            </w:r>
          </w:p>
        </w:tc>
        <w:tc>
          <w:tcPr>
            <w:tcW w:w="8462" w:type="dxa"/>
            <w:tcBorders>
              <w:top w:val="single" w:color="auto" w:sz="6" w:space="0"/>
              <w:left w:val="single" w:color="auto" w:sz="6" w:space="0"/>
              <w:bottom w:val="single" w:color="auto" w:sz="6" w:space="0"/>
              <w:right w:val="single" w:color="auto" w:sz="6" w:space="0"/>
            </w:tcBorders>
            <w:vAlign w:val="center"/>
          </w:tcPr>
          <w:p w14:paraId="3164EFB5">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20FB306B">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14:paraId="71A581C9">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同时中标公告发布于浙江政府采购网  (http://zfcg.czt.zj.gov.cn/) 、安吉县公共资源交易网（http://www.ajztb.com），中标公告期限为1个工作日。</w:t>
            </w:r>
          </w:p>
        </w:tc>
      </w:tr>
      <w:tr w14:paraId="0759049A">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1D251C3">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19</w:t>
            </w:r>
          </w:p>
        </w:tc>
        <w:tc>
          <w:tcPr>
            <w:tcW w:w="8462" w:type="dxa"/>
            <w:tcBorders>
              <w:top w:val="single" w:color="auto" w:sz="6" w:space="0"/>
              <w:left w:val="single" w:color="auto" w:sz="6" w:space="0"/>
              <w:bottom w:val="single" w:color="auto" w:sz="6" w:space="0"/>
              <w:right w:val="single" w:color="auto" w:sz="6" w:space="0"/>
            </w:tcBorders>
            <w:vAlign w:val="center"/>
          </w:tcPr>
          <w:p w14:paraId="0B5FBF32">
            <w:pPr>
              <w:autoSpaceDE w:val="0"/>
              <w:autoSpaceDN w:val="0"/>
              <w:adjustRightInd w:val="0"/>
              <w:snapToGrid w:val="0"/>
              <w:spacing w:line="400" w:lineRule="exact"/>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履约保证金：</w:t>
            </w:r>
          </w:p>
          <w:p w14:paraId="4F17DF38">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不收取</w:t>
            </w:r>
          </w:p>
        </w:tc>
      </w:tr>
      <w:tr w14:paraId="2ACC5935">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040FB77B">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20</w:t>
            </w:r>
          </w:p>
        </w:tc>
        <w:tc>
          <w:tcPr>
            <w:tcW w:w="8462" w:type="dxa"/>
            <w:tcBorders>
              <w:top w:val="single" w:color="auto" w:sz="6" w:space="0"/>
              <w:left w:val="single" w:color="auto" w:sz="6" w:space="0"/>
              <w:bottom w:val="single" w:color="auto" w:sz="6" w:space="0"/>
              <w:right w:val="single" w:color="auto" w:sz="6" w:space="0"/>
            </w:tcBorders>
            <w:vAlign w:val="center"/>
          </w:tcPr>
          <w:p w14:paraId="67CDD9BD">
            <w:pPr>
              <w:autoSpaceDE w:val="0"/>
              <w:autoSpaceDN w:val="0"/>
              <w:adjustRightInd w:val="0"/>
              <w:snapToGrid w:val="0"/>
              <w:spacing w:line="400" w:lineRule="exact"/>
              <w:jc w:val="left"/>
              <w:textAlignment w:val="bottom"/>
              <w:rPr>
                <w:color w:val="auto"/>
                <w:highlight w:val="none"/>
              </w:rPr>
            </w:pPr>
            <w:r>
              <w:rPr>
                <w:rFonts w:hint="eastAsia"/>
                <w:color w:val="auto"/>
                <w:highlight w:val="none"/>
              </w:rPr>
              <w:t>签订合同：</w:t>
            </w:r>
          </w:p>
          <w:p w14:paraId="6CFC69C6">
            <w:pPr>
              <w:autoSpaceDE w:val="0"/>
              <w:autoSpaceDN w:val="0"/>
              <w:adjustRightInd w:val="0"/>
              <w:snapToGrid w:val="0"/>
              <w:spacing w:line="400" w:lineRule="exact"/>
              <w:jc w:val="left"/>
              <w:textAlignment w:val="bottom"/>
              <w:rPr>
                <w:color w:val="auto"/>
                <w:highlight w:val="none"/>
              </w:rPr>
            </w:pPr>
            <w:r>
              <w:rPr>
                <w:rFonts w:hint="eastAsia"/>
                <w:color w:val="auto"/>
                <w:highlight w:val="none"/>
              </w:rPr>
              <w:t>根据《中华人民共和国政府采购法》第四十六条规定，采购人与中标（成交）供应商应当在中标（成交）通知书发出后30天内，按照采购文件确定的事项签订政府采购合同。</w:t>
            </w:r>
          </w:p>
        </w:tc>
      </w:tr>
      <w:tr w14:paraId="195E823A">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71BB9C81">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21</w:t>
            </w:r>
          </w:p>
        </w:tc>
        <w:tc>
          <w:tcPr>
            <w:tcW w:w="8462" w:type="dxa"/>
            <w:tcBorders>
              <w:top w:val="single" w:color="auto" w:sz="6" w:space="0"/>
              <w:left w:val="single" w:color="auto" w:sz="6" w:space="0"/>
              <w:bottom w:val="single" w:color="auto" w:sz="6" w:space="0"/>
              <w:right w:val="single" w:color="auto" w:sz="6" w:space="0"/>
            </w:tcBorders>
            <w:vAlign w:val="center"/>
          </w:tcPr>
          <w:p w14:paraId="6E91F3F3">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信用记录查询：依据财库[2016]125号文件执行</w:t>
            </w:r>
          </w:p>
          <w:p w14:paraId="75BDA906">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14:paraId="6D0EF95C">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时间：提交首次投标文件截止时间前3年内；</w:t>
            </w:r>
          </w:p>
          <w:p w14:paraId="48E29470">
            <w:pPr>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14:paraId="22E7E837">
            <w:pPr>
              <w:autoSpaceDE w:val="0"/>
              <w:autoSpaceDN w:val="0"/>
              <w:adjustRightInd w:val="0"/>
              <w:spacing w:line="400" w:lineRule="exact"/>
              <w:rPr>
                <w:rFonts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使用规则：被列入失信被执行人、重大税收违法</w:t>
            </w:r>
            <w:r>
              <w:rPr>
                <w:rFonts w:hint="eastAsia" w:ascii="宋体" w:hAnsi="宋体" w:cs="宋体"/>
                <w:color w:val="auto"/>
                <w:szCs w:val="21"/>
                <w:highlight w:val="none"/>
                <w:lang w:val="en-US" w:eastAsia="zh-CN"/>
              </w:rPr>
              <w:t>失信主体</w:t>
            </w:r>
            <w:r>
              <w:rPr>
                <w:rFonts w:hint="eastAsia" w:ascii="宋体" w:hAnsi="宋体" w:cs="宋体"/>
                <w:color w:val="auto"/>
                <w:szCs w:val="21"/>
                <w:highlight w:val="none"/>
              </w:rPr>
              <w:t>、政府采购严重违法失信行为记录名单及其它不符合《中华人民共和国政府采购法》第二十二条规定条件的，其投标将被拒绝。</w:t>
            </w:r>
          </w:p>
        </w:tc>
      </w:tr>
      <w:tr w14:paraId="234F1778">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5BBD8A36">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22</w:t>
            </w:r>
          </w:p>
        </w:tc>
        <w:tc>
          <w:tcPr>
            <w:tcW w:w="8462" w:type="dxa"/>
            <w:tcBorders>
              <w:top w:val="single" w:color="auto" w:sz="6" w:space="0"/>
              <w:left w:val="single" w:color="auto" w:sz="6" w:space="0"/>
              <w:bottom w:val="single" w:color="auto" w:sz="6" w:space="0"/>
              <w:right w:val="single" w:color="auto" w:sz="6" w:space="0"/>
            </w:tcBorders>
            <w:vAlign w:val="center"/>
          </w:tcPr>
          <w:p w14:paraId="069A8B9E">
            <w:pPr>
              <w:spacing w:line="400" w:lineRule="exact"/>
              <w:rPr>
                <w:color w:val="auto"/>
                <w:highlight w:val="none"/>
              </w:rPr>
            </w:pPr>
            <w:r>
              <w:rPr>
                <w:rFonts w:hint="eastAsia"/>
                <w:color w:val="auto"/>
                <w:highlight w:val="none"/>
              </w:rPr>
              <w:t>政府采购政策执行：</w:t>
            </w:r>
          </w:p>
          <w:p w14:paraId="5137356A">
            <w:pPr>
              <w:spacing w:line="400" w:lineRule="exact"/>
              <w:rPr>
                <w:color w:val="auto"/>
                <w:highlight w:val="none"/>
              </w:rPr>
            </w:pPr>
            <w:r>
              <w:rPr>
                <w:rFonts w:hint="eastAsia"/>
                <w:color w:val="auto"/>
                <w:highlight w:val="none"/>
              </w:rPr>
              <w:t>（1）采购本国生产的货物、工程和服务（经审批允许进口产品投标的除外）</w:t>
            </w:r>
          </w:p>
          <w:p w14:paraId="253376F9">
            <w:pPr>
              <w:spacing w:line="400" w:lineRule="exact"/>
              <w:rPr>
                <w:color w:val="auto"/>
                <w:highlight w:val="none"/>
              </w:rPr>
            </w:pPr>
            <w:r>
              <w:rPr>
                <w:rFonts w:hint="eastAsia"/>
                <w:color w:val="auto"/>
                <w:highlight w:val="none"/>
              </w:rPr>
              <w:t>（2）支持绿色采购</w:t>
            </w:r>
          </w:p>
          <w:p w14:paraId="2890BCE5">
            <w:pPr>
              <w:spacing w:line="400" w:lineRule="exact"/>
              <w:rPr>
                <w:color w:val="auto"/>
                <w:highlight w:val="none"/>
              </w:rPr>
            </w:pPr>
            <w:r>
              <w:rPr>
                <w:rFonts w:hint="eastAsia"/>
                <w:color w:val="auto"/>
                <w:highlight w:val="none"/>
              </w:rPr>
              <w:t>（3）支持科技创新</w:t>
            </w:r>
          </w:p>
          <w:p w14:paraId="60554FB5">
            <w:pPr>
              <w:spacing w:line="400" w:lineRule="exact"/>
              <w:rPr>
                <w:color w:val="auto"/>
                <w:highlight w:val="none"/>
              </w:rPr>
            </w:pPr>
            <w:r>
              <w:rPr>
                <w:rFonts w:hint="eastAsia"/>
                <w:color w:val="auto"/>
                <w:highlight w:val="none"/>
              </w:rPr>
              <w:t>（4）中小企业信用融资</w:t>
            </w:r>
          </w:p>
          <w:p w14:paraId="28A5D666">
            <w:pPr>
              <w:spacing w:line="400" w:lineRule="exact"/>
              <w:rPr>
                <w:color w:val="auto"/>
                <w:highlight w:val="none"/>
              </w:rPr>
            </w:pPr>
            <w:r>
              <w:rPr>
                <w:rFonts w:hint="eastAsia"/>
                <w:color w:val="auto"/>
                <w:highlight w:val="none"/>
              </w:rPr>
              <w:t>（5）支持中小企业发展</w:t>
            </w:r>
          </w:p>
        </w:tc>
      </w:tr>
      <w:tr w14:paraId="28B756FB">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0EE26E7A">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23</w:t>
            </w:r>
          </w:p>
        </w:tc>
        <w:tc>
          <w:tcPr>
            <w:tcW w:w="8462" w:type="dxa"/>
            <w:tcBorders>
              <w:top w:val="single" w:color="auto" w:sz="6" w:space="0"/>
              <w:left w:val="single" w:color="auto" w:sz="6" w:space="0"/>
              <w:bottom w:val="single" w:color="auto" w:sz="6" w:space="0"/>
              <w:right w:val="single" w:color="auto" w:sz="6" w:space="0"/>
            </w:tcBorders>
            <w:vAlign w:val="center"/>
          </w:tcPr>
          <w:p w14:paraId="7717E051">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投标注意事项：</w:t>
            </w:r>
          </w:p>
          <w:p w14:paraId="108AB36E">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中标后，投标人拒绝签订合同的，采购人可以依法按照评审报告推荐的中标候选人名单排序，确定下一候选人为中标人，也可以重新开展政府采购活动。投标人中标后拒绝签订合同的，应按预算金额的2%对采购人进行赔偿；赔偿金额不足以弥补采购人损失的，投标人应继续承担超过部分的损失。</w:t>
            </w:r>
          </w:p>
          <w:p w14:paraId="42A10331">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存在下列行为的，采购人将其失信行为上报政府采购主管部门，由主管部门按有关规定对其违法失信行为记录进行公开：</w:t>
            </w:r>
          </w:p>
          <w:p w14:paraId="336243F4">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14:paraId="2C4031CC">
            <w:pPr>
              <w:autoSpaceDE w:val="0"/>
              <w:autoSpaceDN w:val="0"/>
              <w:adjustRightInd w:val="0"/>
              <w:spacing w:line="400" w:lineRule="exact"/>
              <w:ind w:left="71" w:right="69"/>
              <w:rPr>
                <w:rFonts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14:paraId="19C95940">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1A91C659">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24</w:t>
            </w:r>
          </w:p>
        </w:tc>
        <w:tc>
          <w:tcPr>
            <w:tcW w:w="8462" w:type="dxa"/>
            <w:tcBorders>
              <w:top w:val="single" w:color="auto" w:sz="6" w:space="0"/>
              <w:left w:val="single" w:color="auto" w:sz="6" w:space="0"/>
              <w:bottom w:val="single" w:color="auto" w:sz="6" w:space="0"/>
              <w:right w:val="single" w:color="auto" w:sz="6" w:space="0"/>
            </w:tcBorders>
            <w:vAlign w:val="center"/>
          </w:tcPr>
          <w:p w14:paraId="49D0C9EA">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color w:val="auto"/>
                <w:szCs w:val="21"/>
                <w:highlight w:val="none"/>
                <w:shd w:val="clear" w:color="auto" w:fill="FFFFFF"/>
              </w:rPr>
              <w:t>。</w:t>
            </w:r>
          </w:p>
        </w:tc>
      </w:tr>
      <w:tr w14:paraId="4A3DE83A">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549AC70D">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25</w:t>
            </w:r>
          </w:p>
        </w:tc>
        <w:tc>
          <w:tcPr>
            <w:tcW w:w="8462" w:type="dxa"/>
            <w:tcBorders>
              <w:top w:val="single" w:color="auto" w:sz="6" w:space="0"/>
              <w:left w:val="single" w:color="auto" w:sz="6" w:space="0"/>
              <w:bottom w:val="single" w:color="auto" w:sz="6" w:space="0"/>
              <w:right w:val="single" w:color="auto" w:sz="6" w:space="0"/>
            </w:tcBorders>
            <w:vAlign w:val="center"/>
          </w:tcPr>
          <w:p w14:paraId="412C14D3">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特别说明：</w:t>
            </w:r>
          </w:p>
          <w:p w14:paraId="0A30E1D8">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14:paraId="0EF6FB22">
      <w:pPr>
        <w:rPr>
          <w:rFonts w:ascii="宋体" w:hAnsi="宋体" w:cs="宋体"/>
          <w:color w:val="auto"/>
          <w:sz w:val="24"/>
          <w:highlight w:val="none"/>
        </w:rPr>
      </w:pPr>
    </w:p>
    <w:p w14:paraId="5785CF0C">
      <w:pPr>
        <w:pStyle w:val="3"/>
        <w:spacing w:before="0" w:after="0" w:line="240" w:lineRule="auto"/>
        <w:rPr>
          <w:rFonts w:ascii="宋体" w:hAnsi="宋体" w:eastAsia="宋体" w:cs="宋体"/>
          <w:color w:val="auto"/>
          <w:sz w:val="24"/>
          <w:szCs w:val="24"/>
          <w:highlight w:val="none"/>
        </w:rPr>
      </w:pPr>
      <w:bookmarkStart w:id="41" w:name="_Toc1651"/>
      <w:bookmarkStart w:id="42" w:name="_Toc18381"/>
      <w:bookmarkStart w:id="43" w:name="_Toc317341938"/>
      <w:bookmarkStart w:id="44" w:name="_Toc27142"/>
      <w:bookmarkStart w:id="45" w:name="_Toc222632754"/>
      <w:bookmarkStart w:id="46" w:name="_Toc7984"/>
      <w:r>
        <w:rPr>
          <w:rFonts w:hint="eastAsia" w:ascii="宋体" w:hAnsi="宋体" w:eastAsia="宋体" w:cs="宋体"/>
          <w:color w:val="auto"/>
          <w:sz w:val="24"/>
          <w:szCs w:val="24"/>
          <w:highlight w:val="none"/>
        </w:rPr>
        <w:t>一、总  则</w:t>
      </w:r>
      <w:bookmarkEnd w:id="41"/>
      <w:bookmarkEnd w:id="42"/>
      <w:bookmarkEnd w:id="43"/>
      <w:bookmarkEnd w:id="44"/>
      <w:bookmarkEnd w:id="45"/>
      <w:bookmarkEnd w:id="46"/>
    </w:p>
    <w:p w14:paraId="692DA12E">
      <w:pPr>
        <w:adjustRightInd w:val="0"/>
        <w:snapToGrid w:val="0"/>
        <w:spacing w:line="360" w:lineRule="exact"/>
        <w:jc w:val="left"/>
        <w:rPr>
          <w:rFonts w:ascii="宋体" w:hAnsi="宋体" w:cs="宋体"/>
          <w:b/>
          <w:color w:val="auto"/>
          <w:szCs w:val="21"/>
          <w:highlight w:val="none"/>
        </w:rPr>
      </w:pPr>
      <w:bookmarkStart w:id="47" w:name="_Toc177824872"/>
      <w:bookmarkStart w:id="48" w:name="_Toc177824939"/>
      <w:bookmarkStart w:id="49" w:name="_Toc177825120"/>
      <w:bookmarkStart w:id="50" w:name="_Toc177870537"/>
      <w:r>
        <w:rPr>
          <w:rFonts w:hint="eastAsia" w:ascii="宋体" w:hAnsi="宋体" w:cs="宋体"/>
          <w:b/>
          <w:color w:val="auto"/>
          <w:szCs w:val="21"/>
          <w:highlight w:val="none"/>
        </w:rPr>
        <w:t>（一） 适用范围</w:t>
      </w:r>
      <w:bookmarkEnd w:id="47"/>
      <w:bookmarkEnd w:id="48"/>
      <w:bookmarkEnd w:id="49"/>
      <w:bookmarkEnd w:id="50"/>
    </w:p>
    <w:p w14:paraId="2DB7E0D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本招标文件适用于 </w:t>
      </w:r>
      <w:r>
        <w:rPr>
          <w:rFonts w:hint="eastAsia" w:ascii="宋体" w:hAnsi="宋体" w:cs="宋体"/>
          <w:color w:val="auto"/>
          <w:szCs w:val="21"/>
          <w:highlight w:val="none"/>
          <w:u w:val="single"/>
          <w:lang w:eastAsia="zh-CN"/>
        </w:rPr>
        <w:t>安吉县校园智慧食堂管理系统政府采购项目</w:t>
      </w:r>
      <w:r>
        <w:rPr>
          <w:rFonts w:hint="eastAsia" w:ascii="宋体" w:hAnsi="宋体" w:cs="宋体"/>
          <w:color w:val="auto"/>
          <w:szCs w:val="21"/>
          <w:highlight w:val="none"/>
        </w:rPr>
        <w:t>的招标、评标、定标、验收、合同履约、付款等（法律、法规另有规定的，从其规定）。</w:t>
      </w:r>
    </w:p>
    <w:p w14:paraId="506FCDD0">
      <w:pPr>
        <w:adjustRightInd w:val="0"/>
        <w:snapToGrid w:val="0"/>
        <w:spacing w:line="360" w:lineRule="exact"/>
        <w:jc w:val="left"/>
        <w:rPr>
          <w:rFonts w:ascii="宋体" w:hAnsi="宋体" w:cs="宋体"/>
          <w:b/>
          <w:color w:val="auto"/>
          <w:szCs w:val="21"/>
          <w:highlight w:val="none"/>
        </w:rPr>
      </w:pPr>
      <w:bookmarkStart w:id="51" w:name="_Toc177824873"/>
      <w:bookmarkStart w:id="52" w:name="_Toc177824940"/>
      <w:bookmarkStart w:id="53" w:name="_Toc177825121"/>
      <w:bookmarkStart w:id="54" w:name="_Toc177870538"/>
      <w:r>
        <w:rPr>
          <w:rFonts w:hint="eastAsia" w:ascii="宋体" w:hAnsi="宋体" w:cs="宋体"/>
          <w:b/>
          <w:color w:val="auto"/>
          <w:szCs w:val="21"/>
          <w:highlight w:val="none"/>
        </w:rPr>
        <w:t>（二）定义</w:t>
      </w:r>
      <w:bookmarkEnd w:id="51"/>
      <w:bookmarkEnd w:id="52"/>
      <w:bookmarkEnd w:id="53"/>
      <w:bookmarkEnd w:id="54"/>
    </w:p>
    <w:p w14:paraId="6F898019">
      <w:pPr>
        <w:adjustRightInd w:val="0"/>
        <w:snapToGrid w:val="0"/>
        <w:spacing w:line="380" w:lineRule="exact"/>
        <w:ind w:firstLine="411" w:firstLineChars="196"/>
        <w:jc w:val="left"/>
        <w:rPr>
          <w:rFonts w:ascii="宋体" w:hAnsi="宋体" w:cs="宋体"/>
          <w:color w:val="auto"/>
          <w:szCs w:val="21"/>
          <w:highlight w:val="none"/>
        </w:rPr>
      </w:pPr>
      <w:bookmarkStart w:id="55" w:name="_Toc293916356"/>
      <w:bookmarkStart w:id="56" w:name="_Toc293916005"/>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“采购人”系指安吉县教育保障中心。</w:t>
      </w:r>
    </w:p>
    <w:p w14:paraId="5152CA70">
      <w:pPr>
        <w:adjustRightInd w:val="0"/>
        <w:snapToGrid w:val="0"/>
        <w:spacing w:line="38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“采购代理机构”系指安吉精诚采购代理有限公司。</w:t>
      </w:r>
    </w:p>
    <w:p w14:paraId="0DB4C944">
      <w:pPr>
        <w:adjustRightInd w:val="0"/>
        <w:snapToGrid w:val="0"/>
        <w:spacing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“投标人”系指向采购人和采购代理机构提交投标文件的单位或个人。</w:t>
      </w:r>
      <w:bookmarkEnd w:id="55"/>
      <w:bookmarkEnd w:id="56"/>
    </w:p>
    <w:p w14:paraId="2D55457C">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“产品”系指供方按招标文件规定，须向采购人提供的一切有关设备、软件、设施以及技术资料和材料。</w:t>
      </w:r>
    </w:p>
    <w:p w14:paraId="7063ED3B">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“服务”系指招标文件规定投标人须承担的安装、调试、技术服务、校准、培训、售后以及其他类似的义务。</w:t>
      </w:r>
    </w:p>
    <w:p w14:paraId="3C0058D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“项目”系指投标人按招标文件规定向采购人提供的产品和服务。</w:t>
      </w:r>
    </w:p>
    <w:p w14:paraId="74BF0E6C">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“书面形式”包括信函、传真、电子文档、电子邮件等。</w:t>
      </w:r>
    </w:p>
    <w:p w14:paraId="4EF125DA">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“▲”系指实质性要求条款。</w:t>
      </w:r>
    </w:p>
    <w:p w14:paraId="100816AF">
      <w:pPr>
        <w:adjustRightInd w:val="0"/>
        <w:snapToGrid w:val="0"/>
        <w:spacing w:line="360" w:lineRule="exact"/>
        <w:jc w:val="left"/>
        <w:rPr>
          <w:rFonts w:ascii="宋体" w:hAnsi="宋体" w:cs="宋体"/>
          <w:b/>
          <w:color w:val="auto"/>
          <w:szCs w:val="21"/>
          <w:highlight w:val="none"/>
        </w:rPr>
      </w:pPr>
      <w:bookmarkStart w:id="57" w:name="_Toc177870539"/>
      <w:r>
        <w:rPr>
          <w:rFonts w:hint="eastAsia" w:ascii="宋体" w:hAnsi="宋体" w:cs="宋体"/>
          <w:b/>
          <w:color w:val="auto"/>
          <w:szCs w:val="21"/>
          <w:highlight w:val="none"/>
        </w:rPr>
        <w:t>（三）招标方式</w:t>
      </w:r>
      <w:bookmarkEnd w:id="57"/>
      <w:r>
        <w:rPr>
          <w:rFonts w:hint="eastAsia" w:ascii="宋体" w:hAnsi="宋体" w:cs="宋体"/>
          <w:b/>
          <w:color w:val="auto"/>
          <w:szCs w:val="21"/>
          <w:highlight w:val="none"/>
        </w:rPr>
        <w:t>：</w:t>
      </w:r>
    </w:p>
    <w:p w14:paraId="59B827B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本次招标采用公开招标方式进行。</w:t>
      </w:r>
    </w:p>
    <w:p w14:paraId="3DCEC08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本次招标设定上限价，上限价详见前附表。</w:t>
      </w:r>
    </w:p>
    <w:p w14:paraId="33EFD1D9">
      <w:pPr>
        <w:adjustRightInd w:val="0"/>
        <w:snapToGrid w:val="0"/>
        <w:spacing w:line="360" w:lineRule="exact"/>
        <w:jc w:val="left"/>
        <w:rPr>
          <w:rFonts w:ascii="宋体" w:hAnsi="宋体" w:cs="宋体"/>
          <w:b/>
          <w:color w:val="auto"/>
          <w:szCs w:val="21"/>
          <w:highlight w:val="none"/>
        </w:rPr>
      </w:pPr>
      <w:bookmarkStart w:id="58" w:name="_Toc177824941"/>
      <w:bookmarkStart w:id="59" w:name="_Toc177824874"/>
      <w:bookmarkStart w:id="60" w:name="_Toc177825122"/>
      <w:bookmarkStart w:id="61" w:name="_Toc177870540"/>
      <w:r>
        <w:rPr>
          <w:rFonts w:hint="eastAsia" w:ascii="宋体" w:hAnsi="宋体" w:cs="宋体"/>
          <w:b/>
          <w:color w:val="auto"/>
          <w:szCs w:val="21"/>
          <w:highlight w:val="none"/>
        </w:rPr>
        <w:t>（四）投标委托</w:t>
      </w:r>
      <w:bookmarkEnd w:id="58"/>
      <w:bookmarkEnd w:id="59"/>
      <w:bookmarkEnd w:id="60"/>
      <w:bookmarkEnd w:id="61"/>
    </w:p>
    <w:p w14:paraId="7564B173">
      <w:pPr>
        <w:pStyle w:val="9"/>
        <w:adjustRightInd w:val="0"/>
        <w:snapToGrid w:val="0"/>
        <w:spacing w:line="360" w:lineRule="exact"/>
        <w:ind w:firstLine="420"/>
        <w:jc w:val="left"/>
        <w:rPr>
          <w:rFonts w:ascii="宋体" w:eastAsia="宋体" w:cs="宋体"/>
          <w:color w:val="auto"/>
          <w:sz w:val="21"/>
          <w:szCs w:val="21"/>
          <w:highlight w:val="none"/>
        </w:rPr>
      </w:pPr>
      <w:r>
        <w:rPr>
          <w:rFonts w:hint="eastAsia" w:ascii="宋体" w:eastAsia="宋体" w:cs="宋体"/>
          <w:color w:val="auto"/>
          <w:sz w:val="21"/>
          <w:szCs w:val="21"/>
          <w:highlight w:val="none"/>
        </w:rPr>
        <w:t>投标人代表须携带居民身份证，如投标人代表不是法定代表人，须有法定代表人出具的授权委托书（格式见第六章）。</w:t>
      </w:r>
    </w:p>
    <w:p w14:paraId="404025C6">
      <w:pPr>
        <w:adjustRightInd w:val="0"/>
        <w:snapToGrid w:val="0"/>
        <w:spacing w:line="360" w:lineRule="exact"/>
        <w:jc w:val="left"/>
        <w:rPr>
          <w:rFonts w:ascii="宋体" w:hAnsi="宋体" w:cs="宋体"/>
          <w:b/>
          <w:color w:val="auto"/>
          <w:szCs w:val="21"/>
          <w:highlight w:val="none"/>
        </w:rPr>
      </w:pPr>
      <w:bookmarkStart w:id="62" w:name="_Toc177825123"/>
      <w:bookmarkStart w:id="63" w:name="_Toc177824875"/>
      <w:bookmarkStart w:id="64" w:name="_Toc177870541"/>
      <w:bookmarkStart w:id="65" w:name="_Toc177824942"/>
      <w:r>
        <w:rPr>
          <w:rFonts w:hint="eastAsia" w:ascii="宋体" w:hAnsi="宋体" w:cs="宋体"/>
          <w:b/>
          <w:color w:val="auto"/>
          <w:szCs w:val="21"/>
          <w:highlight w:val="none"/>
        </w:rPr>
        <w:t>（五）投标费用</w:t>
      </w:r>
      <w:bookmarkEnd w:id="62"/>
      <w:bookmarkEnd w:id="63"/>
      <w:bookmarkEnd w:id="64"/>
      <w:bookmarkEnd w:id="65"/>
    </w:p>
    <w:p w14:paraId="7AF01E2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1065DA04">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（六）合格投标人的资格要求</w:t>
      </w:r>
    </w:p>
    <w:p w14:paraId="10696C6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符合第一章第</w:t>
      </w:r>
      <w:r>
        <w:rPr>
          <w:rFonts w:hint="eastAsia" w:ascii="宋体" w:hAnsi="宋体" w:cs="宋体"/>
          <w:color w:val="auto"/>
          <w:szCs w:val="21"/>
          <w:highlight w:val="none"/>
          <w:lang w:eastAsia="zh-CN"/>
        </w:rPr>
        <w:t>二</w:t>
      </w:r>
      <w:r>
        <w:rPr>
          <w:rFonts w:hint="eastAsia" w:ascii="宋体" w:hAnsi="宋体" w:cs="宋体"/>
          <w:color w:val="auto"/>
          <w:szCs w:val="21"/>
          <w:highlight w:val="none"/>
        </w:rPr>
        <w:t>条的规定。</w:t>
      </w:r>
    </w:p>
    <w:p w14:paraId="5D62A6B8">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（七）转包与分包</w:t>
      </w:r>
    </w:p>
    <w:p w14:paraId="2F26C56F">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本项目不接受联合体投标，禁止转包，未经采购人同意不允许分包。</w:t>
      </w:r>
    </w:p>
    <w:p w14:paraId="314D096A">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szCs w:val="21"/>
          <w:highlight w:val="none"/>
        </w:rPr>
        <w:t>八</w:t>
      </w:r>
      <w:r>
        <w:rPr>
          <w:rFonts w:hint="eastAsia" w:ascii="宋体" w:hAnsi="宋体" w:cs="宋体"/>
          <w:b/>
          <w:color w:val="auto"/>
          <w:highlight w:val="none"/>
        </w:rPr>
        <w:t>）</w:t>
      </w:r>
      <w:bookmarkStart w:id="66" w:name="_Toc177870542"/>
      <w:r>
        <w:rPr>
          <w:rFonts w:hint="eastAsia" w:ascii="宋体" w:hAnsi="宋体" w:cs="宋体"/>
          <w:b/>
          <w:color w:val="auto"/>
          <w:highlight w:val="none"/>
        </w:rPr>
        <w:t>特别说明：</w:t>
      </w:r>
      <w:bookmarkEnd w:id="66"/>
    </w:p>
    <w:p w14:paraId="142F278C">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01976A5">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14:paraId="59EF0205">
      <w:pPr>
        <w:adjustRightInd w:val="0"/>
        <w:snapToGrid w:val="0"/>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相同品牌产品且通过资格审查、符合性审查的不同投标人参加同一合同项下投标的，按一家投标人计算，评审后得分最高的同品牌投标人获得中标人推荐资格；评审得分相同的，确定报价最低的投标人获得中标人推荐资格；均相同时，由评标委员会采取随机抽取方式确定。其他同品牌投标人不作为中标候选人。本项目采购货物核心产品是智能验收秤、智能晨检机、智能留样冰箱。</w:t>
      </w:r>
    </w:p>
    <w:p w14:paraId="109C37BB">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除招标文件另有规定外，投标人投标所使用的资格、信誉、荣誉、业绩与企业认证必须为本法人所拥有。投标人投标所使用的采购项目实施人员必须为本法人员工或其控股公司正式员工。</w:t>
      </w:r>
    </w:p>
    <w:p w14:paraId="4B6333BB">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7B960979">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投标人应仔细阅读招标文件所有内容，对招标文件的要求作出实质性响应，按照招标文件的要求提交投标文件，并对所提供的全部资料的真实性承担法律责任。</w:t>
      </w:r>
    </w:p>
    <w:p w14:paraId="28FF408B">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投标人一旦递交了投标（响应）文件，即被视为接受了本招标文件的所有内容，如有任何异议，均应在答疑截止时间前提出。</w:t>
      </w:r>
    </w:p>
    <w:p w14:paraId="522EECB9">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投标文件前后描述不一，评审时将按不利于投标人的一种描述进行评审（评标委员会按招标文件规定允许投标人予以澄清的除外）。</w:t>
      </w:r>
    </w:p>
    <w:p w14:paraId="20B17EEF">
      <w:pPr>
        <w:adjustRightInd w:val="0"/>
        <w:snapToGrid w:val="0"/>
        <w:spacing w:line="400" w:lineRule="exact"/>
        <w:rPr>
          <w:rFonts w:ascii="宋体" w:hAnsi="宋体" w:cs="宋体"/>
          <w:b/>
          <w:color w:val="auto"/>
          <w:highlight w:val="none"/>
        </w:rPr>
      </w:pPr>
      <w:bookmarkStart w:id="67" w:name="_Toc177870543"/>
      <w:r>
        <w:rPr>
          <w:rFonts w:hint="eastAsia" w:ascii="宋体" w:hAnsi="宋体" w:cs="宋体"/>
          <w:b/>
          <w:color w:val="auto"/>
          <w:highlight w:val="none"/>
        </w:rPr>
        <w:t>（九）质疑</w:t>
      </w:r>
      <w:bookmarkEnd w:id="67"/>
      <w:r>
        <w:rPr>
          <w:rFonts w:hint="eastAsia" w:ascii="宋体" w:hAnsi="宋体" w:cs="宋体"/>
          <w:b/>
          <w:color w:val="auto"/>
          <w:highlight w:val="none"/>
        </w:rPr>
        <w:t>和投诉</w:t>
      </w:r>
    </w:p>
    <w:p w14:paraId="16BA9E73">
      <w:pPr>
        <w:snapToGrid w:val="0"/>
        <w:spacing w:line="400" w:lineRule="exact"/>
        <w:ind w:firstLine="420" w:firstLineChars="200"/>
        <w:rPr>
          <w:rFonts w:ascii="宋体" w:hAnsi="宋体" w:cs="宋体"/>
          <w:snapToGrid w:val="0"/>
          <w:color w:val="auto"/>
          <w:kern w:val="0"/>
          <w:highlight w:val="none"/>
        </w:rPr>
      </w:pPr>
      <w:bookmarkStart w:id="68" w:name="_Toc222632755"/>
      <w:bookmarkStart w:id="69" w:name="_Toc317341939"/>
      <w:r>
        <w:rPr>
          <w:rFonts w:hint="eastAsia" w:ascii="宋体" w:hAnsi="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2DC0FEF0">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w:t>
      </w:r>
      <w:r>
        <w:rPr>
          <w:rFonts w:hint="eastAsia" w:ascii="宋体" w:hAnsi="宋体" w:cs="宋体"/>
          <w:color w:val="auto"/>
          <w:highlight w:val="none"/>
        </w:rPr>
        <w:t>投标人认为</w:t>
      </w:r>
      <w:r>
        <w:rPr>
          <w:rFonts w:hint="eastAsia" w:ascii="宋体" w:hAnsi="宋体" w:cs="宋体"/>
          <w:color w:val="auto"/>
          <w:szCs w:val="21"/>
          <w:highlight w:val="none"/>
        </w:rPr>
        <w:t>招标</w:t>
      </w:r>
      <w:r>
        <w:rPr>
          <w:rFonts w:hint="eastAsia" w:ascii="宋体" w:hAnsi="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14:paraId="60A29B2E">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szCs w:val="21"/>
          <w:highlight w:val="none"/>
        </w:rPr>
        <w:t>招标</w:t>
      </w:r>
      <w:r>
        <w:rPr>
          <w:rFonts w:hint="eastAsia" w:ascii="宋体" w:hAnsi="宋体" w:cs="宋体"/>
          <w:color w:val="auto"/>
          <w:highlight w:val="none"/>
        </w:rPr>
        <w:t>文件提出质疑的，为收到招标文件之日或者招标文件公告期限届满之日</w:t>
      </w:r>
      <w:r>
        <w:rPr>
          <w:rFonts w:hint="eastAsia" w:ascii="宋体" w:hAnsi="宋体" w:cs="宋体"/>
          <w:color w:val="auto"/>
          <w:szCs w:val="21"/>
          <w:highlight w:val="none"/>
        </w:rPr>
        <w:t>（公告期限届满后获取招标文件的，以公告期限届满之日为准）</w:t>
      </w:r>
      <w:r>
        <w:rPr>
          <w:rFonts w:hint="eastAsia" w:ascii="宋体" w:hAnsi="宋体" w:cs="宋体"/>
          <w:color w:val="auto"/>
          <w:highlight w:val="none"/>
        </w:rPr>
        <w:t>；</w:t>
      </w:r>
    </w:p>
    <w:p w14:paraId="4D3C9DD2">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66654CA">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（3）对中标结果提出质疑的，为中标结果公告期限届满之日。</w:t>
      </w:r>
    </w:p>
    <w:p w14:paraId="1F7587B7">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w:t>
      </w:r>
      <w:r>
        <w:rPr>
          <w:rFonts w:hint="eastAsia" w:ascii="宋体" w:hAnsi="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14:paraId="2B598C27">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5FE8B6C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14:paraId="1E6EA30D">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color w:val="auto"/>
          <w:highlight w:val="none"/>
        </w:rPr>
        <w:t>4</w:t>
      </w:r>
      <w:r>
        <w:rPr>
          <w:rFonts w:hint="eastAsia" w:ascii="宋体" w:hAnsi="宋体" w:cs="宋体"/>
          <w:snapToGrid w:val="0"/>
          <w:color w:val="auto"/>
          <w:kern w:val="0"/>
          <w:highlight w:val="none"/>
          <w:lang w:val="en-US" w:eastAsia="zh-CN"/>
        </w:rPr>
        <w:t>.</w:t>
      </w:r>
      <w:r>
        <w:rPr>
          <w:rFonts w:hint="eastAsia" w:ascii="宋体" w:hAnsi="宋体" w:cs="宋体"/>
          <w:snapToGrid w:val="0"/>
          <w:color w:val="auto"/>
          <w:kern w:val="0"/>
          <w:highlight w:val="none"/>
        </w:rPr>
        <w:t>对于询问的处理：采购人或者采购代理机构应当在3个工作日内对投标人依法提出的询问作出答复。</w:t>
      </w:r>
    </w:p>
    <w:p w14:paraId="281C4C26">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投标人提出的询问或者质疑超出采购人对采购代理机构委托授权范围的，采购代理机构应当告知投标人向采购人提出。</w:t>
      </w:r>
    </w:p>
    <w:p w14:paraId="7339C196">
      <w:pPr>
        <w:rPr>
          <w:color w:val="auto"/>
          <w:highlight w:val="none"/>
        </w:rPr>
      </w:pPr>
    </w:p>
    <w:p w14:paraId="03C00A37">
      <w:pPr>
        <w:pStyle w:val="3"/>
        <w:spacing w:before="0" w:after="0" w:line="240" w:lineRule="auto"/>
        <w:rPr>
          <w:rFonts w:ascii="宋体" w:hAnsi="宋体" w:eastAsia="宋体" w:cs="宋体"/>
          <w:color w:val="auto"/>
          <w:sz w:val="24"/>
          <w:szCs w:val="24"/>
          <w:highlight w:val="none"/>
        </w:rPr>
      </w:pPr>
      <w:bookmarkStart w:id="70" w:name="_Toc18204"/>
      <w:bookmarkStart w:id="71" w:name="_Toc6470"/>
      <w:bookmarkStart w:id="72" w:name="_Toc21697"/>
      <w:bookmarkStart w:id="73" w:name="_Toc19577"/>
      <w:r>
        <w:rPr>
          <w:rFonts w:hint="eastAsia" w:ascii="宋体" w:hAnsi="宋体" w:eastAsia="宋体" w:cs="宋体"/>
          <w:color w:val="auto"/>
          <w:sz w:val="24"/>
          <w:szCs w:val="24"/>
          <w:highlight w:val="none"/>
        </w:rPr>
        <w:t>二、招标文件</w:t>
      </w:r>
      <w:bookmarkEnd w:id="68"/>
      <w:bookmarkEnd w:id="69"/>
      <w:bookmarkEnd w:id="70"/>
      <w:bookmarkEnd w:id="71"/>
      <w:bookmarkEnd w:id="72"/>
      <w:bookmarkEnd w:id="73"/>
    </w:p>
    <w:p w14:paraId="25832C75">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（一）招标文件的构成。本招标文件由以下部份组成：</w:t>
      </w:r>
    </w:p>
    <w:p w14:paraId="4386A480">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招标公告；</w:t>
      </w:r>
    </w:p>
    <w:p w14:paraId="3D14A871">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招标需求；</w:t>
      </w:r>
    </w:p>
    <w:p w14:paraId="5DA9E5F7">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投标人须知；</w:t>
      </w:r>
    </w:p>
    <w:p w14:paraId="19BB23E3">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评标办法及标准；</w:t>
      </w:r>
    </w:p>
    <w:p w14:paraId="57F56A86">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合同主要条款；</w:t>
      </w:r>
    </w:p>
    <w:p w14:paraId="47AA1761">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w:t>
      </w:r>
      <w:r>
        <w:rPr>
          <w:rFonts w:hint="eastAsia" w:ascii="宋体" w:hAnsi="宋体" w:cs="宋体"/>
          <w:color w:val="auto"/>
          <w:highlight w:val="none"/>
        </w:rPr>
        <w:t>投标文件格式；</w:t>
      </w:r>
    </w:p>
    <w:p w14:paraId="1C38C58E">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w:t>
      </w:r>
      <w:r>
        <w:rPr>
          <w:rFonts w:hint="eastAsia" w:ascii="宋体" w:hAnsi="宋体" w:cs="宋体"/>
          <w:color w:val="auto"/>
          <w:highlight w:val="none"/>
        </w:rPr>
        <w:t>本项目招标文件的澄清、答复、修改、补充的内容。</w:t>
      </w:r>
    </w:p>
    <w:p w14:paraId="5B5BC923">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（二）投标人的风险</w:t>
      </w:r>
    </w:p>
    <w:p w14:paraId="575E5D94">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投标人没有按照招标文件要求提供全部资料，或者投标人没有对招标文件在各方面作出实质性响应是投标人的风险，并可能导致其投标被拒绝。</w:t>
      </w:r>
    </w:p>
    <w:p w14:paraId="56A6693F">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 xml:space="preserve">（三）招标文件的澄清与修改 </w:t>
      </w:r>
    </w:p>
    <w:p w14:paraId="6BA7E658">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投标人应认真阅读本招标文件，发现其中有误或有要求不合理的，投标人必须在投标须知前附表规定的招标文件答疑与澄清截止时间前以书面形式要求采购人和采购代理机构澄清。</w:t>
      </w:r>
    </w:p>
    <w:p w14:paraId="1F050916">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采购人和采购代理机构必须以书面形式答复投标人要求澄清的问题，并将不包含问题来源的答复书面通知所有购买招标文件的投标人；除书面答复以外的其他澄清方式及澄清内容均无效。</w:t>
      </w:r>
    </w:p>
    <w:p w14:paraId="0752D614">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采购人和采购代理机构对已发出的招标文件进行必要澄清、答复、修改或补充的，应在浙江政府采购网（</w:t>
      </w:r>
      <w:r>
        <w:rPr>
          <w:rFonts w:hint="eastAsia" w:ascii="宋体" w:hAnsi="宋体" w:cs="宋体"/>
          <w:color w:val="auto"/>
          <w:szCs w:val="21"/>
          <w:highlight w:val="none"/>
        </w:rPr>
        <w:t>http://zfcg.czt.zj.gov.cn/</w:t>
      </w:r>
      <w:r>
        <w:rPr>
          <w:rFonts w:hint="eastAsia" w:ascii="宋体" w:hAnsi="宋体" w:cs="宋体"/>
          <w:color w:val="auto"/>
          <w:highlight w:val="none"/>
        </w:rPr>
        <w:t>）上发布公告，并以书面形式通知所有招标文件收受人。</w:t>
      </w:r>
    </w:p>
    <w:p w14:paraId="22CBE4C4">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为保证投标人有足够的时间按修改、补充后的招标文件的要求编制和修正其投标文件，采购人和采购代理机构可依法酌情推迟投标截止时间和开标时间。</w:t>
      </w:r>
    </w:p>
    <w:p w14:paraId="3892AECD">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394B9B90">
      <w:pPr>
        <w:adjustRightInd w:val="0"/>
        <w:snapToGrid w:val="0"/>
        <w:spacing w:line="360" w:lineRule="exact"/>
        <w:ind w:firstLine="420" w:firstLineChars="200"/>
        <w:rPr>
          <w:rFonts w:ascii="宋体" w:hAnsi="宋体" w:cs="宋体"/>
          <w:color w:val="auto"/>
          <w:highlight w:val="none"/>
        </w:rPr>
      </w:pPr>
    </w:p>
    <w:p w14:paraId="391901C0">
      <w:pPr>
        <w:pStyle w:val="3"/>
        <w:spacing w:before="0" w:after="0" w:line="240" w:lineRule="auto"/>
        <w:rPr>
          <w:rFonts w:ascii="宋体" w:hAnsi="宋体" w:eastAsia="宋体" w:cs="宋体"/>
          <w:color w:val="auto"/>
          <w:sz w:val="24"/>
          <w:szCs w:val="24"/>
          <w:highlight w:val="none"/>
        </w:rPr>
      </w:pPr>
      <w:bookmarkStart w:id="74" w:name="_Toc222632756"/>
      <w:bookmarkStart w:id="75" w:name="_Toc317341940"/>
      <w:bookmarkStart w:id="76" w:name="_Toc18130"/>
      <w:bookmarkStart w:id="77" w:name="_Toc6078"/>
      <w:bookmarkStart w:id="78" w:name="_Toc13474"/>
      <w:bookmarkStart w:id="79" w:name="_Toc16999"/>
      <w:r>
        <w:rPr>
          <w:rFonts w:hint="eastAsia" w:ascii="宋体" w:hAnsi="宋体" w:eastAsia="宋体" w:cs="宋体"/>
          <w:color w:val="auto"/>
          <w:sz w:val="24"/>
          <w:szCs w:val="24"/>
          <w:highlight w:val="none"/>
        </w:rPr>
        <w:t>三、投标文件的编制</w:t>
      </w:r>
      <w:bookmarkEnd w:id="74"/>
      <w:bookmarkEnd w:id="75"/>
      <w:bookmarkEnd w:id="76"/>
      <w:bookmarkEnd w:id="77"/>
      <w:r>
        <w:rPr>
          <w:rFonts w:hint="eastAsia" w:ascii="宋体" w:hAnsi="宋体" w:eastAsia="宋体" w:cs="宋体"/>
          <w:color w:val="auto"/>
          <w:sz w:val="24"/>
          <w:szCs w:val="24"/>
          <w:highlight w:val="none"/>
        </w:rPr>
        <w:t>及递交</w:t>
      </w:r>
      <w:bookmarkEnd w:id="78"/>
      <w:bookmarkEnd w:id="79"/>
    </w:p>
    <w:p w14:paraId="04A9E0F6">
      <w:pPr>
        <w:adjustRightInd w:val="0"/>
        <w:snapToGrid w:val="0"/>
        <w:spacing w:line="360" w:lineRule="exact"/>
        <w:jc w:val="left"/>
        <w:rPr>
          <w:rFonts w:ascii="宋体" w:hAnsi="宋体" w:cs="宋体"/>
          <w:b/>
          <w:color w:val="auto"/>
          <w:szCs w:val="21"/>
          <w:highlight w:val="none"/>
        </w:rPr>
      </w:pPr>
      <w:bookmarkStart w:id="80" w:name="_Toc177870546"/>
      <w:bookmarkStart w:id="81" w:name="_Toc177824943"/>
      <w:bookmarkStart w:id="82" w:name="_Toc177824876"/>
      <w:bookmarkStart w:id="83" w:name="_Toc177825124"/>
      <w:r>
        <w:rPr>
          <w:rFonts w:hint="eastAsia" w:ascii="宋体" w:hAnsi="宋体" w:cs="宋体"/>
          <w:b/>
          <w:color w:val="auto"/>
          <w:szCs w:val="21"/>
          <w:highlight w:val="none"/>
        </w:rPr>
        <w:t>（一）投标文件的组成</w:t>
      </w:r>
      <w:bookmarkEnd w:id="80"/>
      <w:bookmarkEnd w:id="81"/>
      <w:bookmarkEnd w:id="82"/>
      <w:bookmarkEnd w:id="83"/>
      <w:r>
        <w:rPr>
          <w:rFonts w:hint="eastAsia" w:ascii="宋体" w:hAnsi="宋体" w:cs="宋体"/>
          <w:color w:val="auto"/>
          <w:sz w:val="32"/>
          <w:highlight w:val="none"/>
        </w:rPr>
        <w:t xml:space="preserve"> </w:t>
      </w:r>
    </w:p>
    <w:p w14:paraId="447511A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w:t>
      </w:r>
      <w:r>
        <w:rPr>
          <w:rFonts w:hint="eastAsia" w:ascii="宋体" w:hAnsi="宋体" w:cs="宋体"/>
          <w:b/>
          <w:color w:val="auto"/>
          <w:szCs w:val="21"/>
          <w:highlight w:val="none"/>
        </w:rPr>
        <w:t>资格证明文件</w:t>
      </w:r>
      <w:r>
        <w:rPr>
          <w:rFonts w:hint="eastAsia" w:ascii="宋体" w:hAnsi="宋体" w:cs="宋体"/>
          <w:color w:val="auto"/>
          <w:szCs w:val="21"/>
          <w:highlight w:val="none"/>
        </w:rPr>
        <w:t>、</w:t>
      </w:r>
      <w:r>
        <w:rPr>
          <w:rFonts w:hint="eastAsia" w:ascii="宋体" w:hAnsi="宋体" w:cs="宋体"/>
          <w:b/>
          <w:color w:val="auto"/>
          <w:szCs w:val="21"/>
          <w:highlight w:val="none"/>
        </w:rPr>
        <w:t>技术资信文件、报价文件</w:t>
      </w:r>
      <w:r>
        <w:rPr>
          <w:rFonts w:hint="eastAsia" w:ascii="宋体" w:hAnsi="宋体" w:cs="宋体"/>
          <w:color w:val="auto"/>
          <w:szCs w:val="21"/>
          <w:highlight w:val="none"/>
        </w:rPr>
        <w:t>组成。</w:t>
      </w:r>
    </w:p>
    <w:p w14:paraId="1948B174">
      <w:pPr>
        <w:adjustRightInd w:val="0"/>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资格证明文件包括：</w:t>
      </w:r>
    </w:p>
    <w:p w14:paraId="1B7965E4">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cs="宋体"/>
          <w:szCs w:val="21"/>
          <w:highlight w:val="none"/>
        </w:rPr>
        <w:t>投标资格声明书（格式见</w:t>
      </w:r>
      <w:r>
        <w:rPr>
          <w:rFonts w:hint="eastAsia" w:ascii="宋体" w:hAnsi="宋体" w:cs="宋体"/>
          <w:szCs w:val="21"/>
          <w:highlight w:val="none"/>
          <w:lang w:val="en-US" w:eastAsia="zh-CN"/>
        </w:rPr>
        <w:t>附件</w:t>
      </w:r>
      <w:r>
        <w:rPr>
          <w:rFonts w:hint="eastAsia" w:ascii="宋体" w:hAnsi="宋体" w:cs="宋体"/>
          <w:szCs w:val="21"/>
          <w:highlight w:val="none"/>
        </w:rPr>
        <w:t>）；</w:t>
      </w:r>
    </w:p>
    <w:p w14:paraId="7814327D">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营业执照副本复印件；</w:t>
      </w:r>
    </w:p>
    <w:p w14:paraId="4FD99C3E">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cs="宋体"/>
          <w:color w:val="auto"/>
          <w:szCs w:val="21"/>
          <w:highlight w:val="none"/>
        </w:rPr>
        <w:t>法定代表人身份证明书（格式见第六章）；</w:t>
      </w:r>
    </w:p>
    <w:p w14:paraId="4ADC77B9">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cs="宋体"/>
          <w:color w:val="auto"/>
          <w:szCs w:val="21"/>
          <w:highlight w:val="none"/>
        </w:rPr>
        <w:t>法定代表人授权委托书（格式见第六章）</w:t>
      </w:r>
      <w:r>
        <w:rPr>
          <w:rFonts w:hint="eastAsia" w:ascii="宋体" w:hAnsi="宋体" w:cs="宋体"/>
          <w:color w:val="auto"/>
          <w:szCs w:val="21"/>
          <w:highlight w:val="none"/>
          <w:lang w:eastAsia="zh-CN"/>
        </w:rPr>
        <w:t>；</w:t>
      </w:r>
    </w:p>
    <w:p w14:paraId="58ECE43C">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7C739830">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eastAsia="宋体" w:cs="宋体"/>
          <w:szCs w:val="21"/>
          <w:highlight w:val="none"/>
          <w:lang w:eastAsia="zh-CN"/>
        </w:rPr>
        <w:t>；</w:t>
      </w:r>
    </w:p>
    <w:p w14:paraId="482795C9">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技术资信文件包括：</w:t>
      </w:r>
    </w:p>
    <w:p w14:paraId="79A7633B">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投标函（格式见第六章）；</w:t>
      </w:r>
    </w:p>
    <w:p w14:paraId="6BFEC083">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营业执照复印件；</w:t>
      </w:r>
    </w:p>
    <w:p w14:paraId="2A82BE27">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法定代表人身份证明书（格式见第六章）；</w:t>
      </w:r>
    </w:p>
    <w:p w14:paraId="4616FBA6">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法定代表人授权委托书（格式见第六章）；</w:t>
      </w:r>
    </w:p>
    <w:p w14:paraId="0CCDFD34">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投标单位情况表（格式见第六章）；</w:t>
      </w:r>
    </w:p>
    <w:p w14:paraId="5C0A71DE">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技术响应表（格式见第六章）；</w:t>
      </w:r>
    </w:p>
    <w:p w14:paraId="12DD03F5">
      <w:pPr>
        <w:numPr>
          <w:ilvl w:val="0"/>
          <w:numId w:val="6"/>
        </w:numPr>
        <w:adjustRightInd w:val="0"/>
        <w:snapToGrid w:val="0"/>
        <w:spacing w:line="360" w:lineRule="exact"/>
        <w:jc w:val="left"/>
        <w:rPr>
          <w:rFonts w:ascii="宋体" w:hAnsi="宋体" w:cs="宋体"/>
          <w:color w:val="auto"/>
          <w:szCs w:val="21"/>
          <w:highlight w:val="none"/>
        </w:rPr>
      </w:pPr>
      <w:r>
        <w:rPr>
          <w:rStyle w:val="40"/>
          <w:rFonts w:hint="eastAsia" w:ascii="宋体" w:hAnsi="宋体"/>
          <w:color w:val="auto"/>
          <w:szCs w:val="21"/>
          <w:highlight w:val="none"/>
          <w:lang w:eastAsia="zh-CN"/>
        </w:rPr>
        <w:t>产品配置清单（格式见第六章）</w:t>
      </w:r>
      <w:r>
        <w:rPr>
          <w:rStyle w:val="25"/>
          <w:rFonts w:hint="eastAsia" w:ascii="宋体" w:hAnsi="宋体" w:cs="宋体"/>
          <w:color w:val="auto"/>
          <w:szCs w:val="21"/>
          <w:highlight w:val="none"/>
          <w:u w:val="none"/>
        </w:rPr>
        <w:t>；</w:t>
      </w:r>
    </w:p>
    <w:p w14:paraId="64DEACA2">
      <w:pPr>
        <w:numPr>
          <w:ilvl w:val="0"/>
          <w:numId w:val="6"/>
        </w:numPr>
        <w:adjustRightInd w:val="0"/>
        <w:snapToGrid w:val="0"/>
        <w:spacing w:line="360" w:lineRule="exact"/>
        <w:jc w:val="left"/>
        <w:rPr>
          <w:rFonts w:ascii="宋体" w:hAnsi="宋体" w:cs="宋体"/>
          <w:color w:val="auto"/>
          <w:szCs w:val="21"/>
          <w:highlight w:val="none"/>
        </w:rPr>
      </w:pPr>
      <w:r>
        <w:rPr>
          <w:rStyle w:val="25"/>
          <w:rFonts w:hint="eastAsia" w:ascii="宋体" w:hAnsi="宋体" w:cs="宋体"/>
          <w:color w:val="auto"/>
          <w:szCs w:val="21"/>
          <w:highlight w:val="none"/>
          <w:u w:val="none"/>
          <w:lang w:val="en-US" w:eastAsia="zh-CN"/>
        </w:rPr>
        <w:t>数据平台承诺函</w:t>
      </w:r>
      <w:r>
        <w:rPr>
          <w:rStyle w:val="40"/>
          <w:rFonts w:hint="eastAsia" w:ascii="宋体" w:hAnsi="宋体"/>
          <w:color w:val="auto"/>
          <w:szCs w:val="21"/>
          <w:highlight w:val="none"/>
          <w:lang w:eastAsia="zh-CN"/>
        </w:rPr>
        <w:t>（格式见第六章）</w:t>
      </w:r>
      <w:r>
        <w:rPr>
          <w:rStyle w:val="25"/>
          <w:rFonts w:hint="eastAsia" w:ascii="宋体" w:hAnsi="宋体" w:cs="宋体"/>
          <w:color w:val="auto"/>
          <w:szCs w:val="21"/>
          <w:highlight w:val="none"/>
          <w:u w:val="none"/>
        </w:rPr>
        <w:t>；</w:t>
      </w:r>
    </w:p>
    <w:p w14:paraId="75D4FD84">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bCs/>
          <w:szCs w:val="21"/>
          <w:highlight w:val="none"/>
          <w:lang w:val="en-US" w:eastAsia="zh-CN"/>
        </w:rPr>
        <w:t>项目理解；</w:t>
      </w:r>
    </w:p>
    <w:p w14:paraId="79690144">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highlight w:val="none"/>
          <w:lang w:val="en-US" w:eastAsia="zh-CN"/>
        </w:rPr>
        <w:t>供货安装</w:t>
      </w:r>
      <w:r>
        <w:rPr>
          <w:rFonts w:hint="eastAsia" w:ascii="宋体" w:hAnsi="宋体" w:cs="宋体"/>
          <w:color w:val="auto"/>
          <w:highlight w:val="none"/>
        </w:rPr>
        <w:t>方案</w:t>
      </w:r>
      <w:r>
        <w:rPr>
          <w:rFonts w:hint="eastAsia" w:ascii="宋体" w:hAnsi="宋体" w:cs="宋体"/>
          <w:color w:val="auto"/>
          <w:szCs w:val="21"/>
          <w:highlight w:val="none"/>
        </w:rPr>
        <w:t>；</w:t>
      </w:r>
    </w:p>
    <w:p w14:paraId="2FC78E44">
      <w:pPr>
        <w:numPr>
          <w:ilvl w:val="0"/>
          <w:numId w:val="6"/>
        </w:numPr>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cs="宋体"/>
          <w:spacing w:val="-3"/>
          <w:szCs w:val="21"/>
          <w:highlight w:val="none"/>
        </w:rPr>
        <w:t>项目进度计划与保障措施</w:t>
      </w:r>
      <w:r>
        <w:rPr>
          <w:rFonts w:hint="eastAsia" w:ascii="宋体" w:hAnsi="宋体" w:eastAsia="宋体" w:cs="宋体"/>
          <w:color w:val="auto"/>
          <w:szCs w:val="21"/>
          <w:highlight w:val="none"/>
          <w:lang w:eastAsia="zh-CN"/>
        </w:rPr>
        <w:t>；</w:t>
      </w:r>
    </w:p>
    <w:p w14:paraId="19DA0C1E">
      <w:pPr>
        <w:numPr>
          <w:ilvl w:val="0"/>
          <w:numId w:val="6"/>
        </w:numPr>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验收方案</w:t>
      </w:r>
      <w:r>
        <w:rPr>
          <w:rFonts w:hint="eastAsia" w:ascii="宋体" w:hAnsi="宋体" w:eastAsia="宋体" w:cs="宋体"/>
          <w:color w:val="auto"/>
          <w:szCs w:val="21"/>
          <w:highlight w:val="none"/>
          <w:lang w:eastAsia="zh-CN"/>
        </w:rPr>
        <w:t>；</w:t>
      </w:r>
    </w:p>
    <w:p w14:paraId="50C988D1">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highlight w:val="none"/>
          <w:lang w:val="en-US" w:eastAsia="zh-CN"/>
        </w:rPr>
        <w:t>培训方案</w:t>
      </w:r>
      <w:r>
        <w:rPr>
          <w:rFonts w:hint="eastAsia" w:ascii="宋体" w:hAnsi="宋体" w:cs="宋体"/>
          <w:color w:val="auto"/>
          <w:szCs w:val="21"/>
          <w:highlight w:val="none"/>
        </w:rPr>
        <w:t>；</w:t>
      </w:r>
    </w:p>
    <w:p w14:paraId="7FA9587C">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p>
    <w:p w14:paraId="179D0993">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000000"/>
          <w:highlight w:val="none"/>
          <w:lang w:val="en-US" w:eastAsia="zh-CN"/>
        </w:rPr>
        <w:t>体系认证；</w:t>
      </w:r>
    </w:p>
    <w:p w14:paraId="640BDB7B">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项目负责人一览表</w:t>
      </w:r>
      <w:r>
        <w:rPr>
          <w:rFonts w:hint="eastAsia" w:ascii="宋体" w:hAnsi="宋体" w:cs="宋体"/>
          <w:color w:val="auto"/>
          <w:szCs w:val="21"/>
          <w:highlight w:val="none"/>
        </w:rPr>
        <w:t>（格式见第六章）；</w:t>
      </w:r>
    </w:p>
    <w:p w14:paraId="33C269CD">
      <w:pPr>
        <w:numPr>
          <w:ilvl w:val="0"/>
          <w:numId w:val="6"/>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拟投入实施的团队人员配置（格式见第六章）；</w:t>
      </w:r>
    </w:p>
    <w:p w14:paraId="66BCBAAB">
      <w:pPr>
        <w:numPr>
          <w:ilvl w:val="0"/>
          <w:numId w:val="6"/>
        </w:numPr>
        <w:adjustRightInd w:val="0"/>
        <w:snapToGrid w:val="0"/>
        <w:spacing w:line="360" w:lineRule="exact"/>
        <w:jc w:val="left"/>
        <w:rPr>
          <w:rFonts w:ascii="宋体" w:hAnsi="宋体" w:cs="宋体"/>
          <w:color w:val="auto"/>
          <w:szCs w:val="21"/>
          <w:highlight w:val="none"/>
        </w:rPr>
      </w:pPr>
      <w:r>
        <w:rPr>
          <w:rStyle w:val="40"/>
          <w:rFonts w:hint="eastAsia" w:ascii="宋体" w:hAnsi="宋体"/>
          <w:color w:val="auto"/>
          <w:szCs w:val="21"/>
          <w:highlight w:val="none"/>
        </w:rPr>
        <w:t>售后服务</w:t>
      </w:r>
      <w:r>
        <w:rPr>
          <w:rStyle w:val="40"/>
          <w:rFonts w:hint="eastAsia" w:ascii="宋体" w:hAnsi="宋体"/>
          <w:color w:val="auto"/>
          <w:szCs w:val="21"/>
          <w:highlight w:val="none"/>
          <w:lang w:eastAsia="zh-CN"/>
        </w:rPr>
        <w:t>方案及效率</w:t>
      </w:r>
      <w:r>
        <w:rPr>
          <w:rFonts w:hint="eastAsia" w:ascii="宋体" w:hAnsi="宋体" w:cs="宋体"/>
          <w:color w:val="auto"/>
          <w:szCs w:val="21"/>
          <w:highlight w:val="none"/>
        </w:rPr>
        <w:t>；</w:t>
      </w:r>
    </w:p>
    <w:p w14:paraId="7EAD73FC">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lang w:eastAsia="zh-CN"/>
        </w:rPr>
      </w:pPr>
      <w:r>
        <w:rPr>
          <w:rStyle w:val="40"/>
          <w:rFonts w:hint="eastAsia" w:ascii="宋体" w:hAnsi="宋体" w:eastAsia="宋体" w:cs="Times New Roman"/>
          <w:color w:val="auto"/>
          <w:szCs w:val="21"/>
          <w:highlight w:val="none"/>
          <w:lang w:eastAsia="zh-CN"/>
        </w:rPr>
        <w:t>质保期承诺函；</w:t>
      </w:r>
    </w:p>
    <w:p w14:paraId="711E2BC8">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lang w:eastAsia="zh-CN"/>
        </w:rPr>
      </w:pPr>
      <w:r>
        <w:rPr>
          <w:rStyle w:val="40"/>
          <w:rFonts w:hint="eastAsia" w:ascii="宋体" w:hAnsi="宋体" w:eastAsia="宋体" w:cs="Times New Roman"/>
          <w:color w:val="auto"/>
          <w:szCs w:val="21"/>
          <w:highlight w:val="none"/>
          <w:lang w:eastAsia="zh-CN"/>
        </w:rPr>
        <w:t>企业实力；</w:t>
      </w:r>
    </w:p>
    <w:p w14:paraId="33E9B304">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商务响应表（格式见第六章）；</w:t>
      </w:r>
    </w:p>
    <w:p w14:paraId="37F5948F">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同类项目实施情况一览表（格式见第六章）；</w:t>
      </w:r>
    </w:p>
    <w:p w14:paraId="078065D0">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rPr>
      </w:pPr>
      <w:r>
        <w:rPr>
          <w:rFonts w:hint="eastAsia" w:ascii="宋体" w:hAnsi="宋体" w:cs="宋体"/>
          <w:b w:val="0"/>
          <w:bCs w:val="0"/>
          <w:color w:val="000000"/>
          <w:position w:val="0"/>
          <w:sz w:val="21"/>
          <w:szCs w:val="21"/>
          <w:highlight w:val="none"/>
          <w:lang w:val="en-US" w:eastAsia="zh-CN"/>
        </w:rPr>
        <w:t>节能环保产品；</w:t>
      </w:r>
    </w:p>
    <w:p w14:paraId="00EE3C02">
      <w:pPr>
        <w:numPr>
          <w:ilvl w:val="0"/>
          <w:numId w:val="6"/>
        </w:numPr>
        <w:adjustRightInd w:val="0"/>
        <w:snapToGrid w:val="0"/>
        <w:spacing w:line="360" w:lineRule="exact"/>
        <w:jc w:val="left"/>
        <w:rPr>
          <w:rStyle w:val="40"/>
          <w:rFonts w:hint="eastAsia"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根据评分表及项目需求情况，自行添加相关表格及资料。</w:t>
      </w:r>
    </w:p>
    <w:p w14:paraId="329BB66B">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报价文件包括：</w:t>
      </w:r>
    </w:p>
    <w:p w14:paraId="2B40A17E">
      <w:pPr>
        <w:numPr>
          <w:ilvl w:val="0"/>
          <w:numId w:val="7"/>
        </w:num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开标一览表（格式见第六章）；</w:t>
      </w:r>
    </w:p>
    <w:p w14:paraId="26D9EBA9">
      <w:pPr>
        <w:numPr>
          <w:ilvl w:val="0"/>
          <w:numId w:val="7"/>
        </w:num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报价明细表</w:t>
      </w:r>
      <w:r>
        <w:rPr>
          <w:rFonts w:hint="eastAsia" w:ascii="宋体" w:hAnsi="宋体" w:cs="宋体"/>
          <w:color w:val="auto"/>
          <w:szCs w:val="21"/>
          <w:highlight w:val="none"/>
        </w:rPr>
        <w:t>（格式见第六章）</w:t>
      </w:r>
      <w:r>
        <w:rPr>
          <w:rFonts w:hint="eastAsia" w:ascii="宋体" w:hAnsi="宋体" w:cs="宋体"/>
          <w:color w:val="auto"/>
          <w:szCs w:val="21"/>
          <w:highlight w:val="none"/>
          <w:lang w:eastAsia="zh-CN"/>
        </w:rPr>
        <w:t>；</w:t>
      </w:r>
    </w:p>
    <w:p w14:paraId="43F8340C">
      <w:pPr>
        <w:numPr>
          <w:ilvl w:val="0"/>
          <w:numId w:val="7"/>
        </w:numPr>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中小企业声明函（格式见第六章）</w:t>
      </w:r>
      <w:r>
        <w:rPr>
          <w:rFonts w:hint="eastAsia" w:ascii="宋体" w:hAnsi="宋体" w:cs="宋体"/>
          <w:szCs w:val="21"/>
          <w:highlight w:val="none"/>
          <w:lang w:eastAsia="zh-CN"/>
        </w:rPr>
        <w:t>；</w:t>
      </w:r>
    </w:p>
    <w:p w14:paraId="6EF78B2D">
      <w:pPr>
        <w:numPr>
          <w:ilvl w:val="0"/>
          <w:numId w:val="7"/>
        </w:num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投标人针对报价的说明或证明材料。</w:t>
      </w:r>
    </w:p>
    <w:p w14:paraId="55A61AEF">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（二）投标文件的语言及度量衡单位</w:t>
      </w:r>
    </w:p>
    <w:p w14:paraId="1FD17E2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投标文件以及投标人与采购人和采购代理机构就有关投标事宜的所有来往函电，均应以中文书写。</w:t>
      </w:r>
    </w:p>
    <w:p w14:paraId="1B1D049F">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投标文件所使用的度量衡单位，均采用我国法定计量单位。</w:t>
      </w:r>
      <w:bookmarkStart w:id="84" w:name="_Toc177824945"/>
      <w:bookmarkStart w:id="85" w:name="_Toc177825126"/>
      <w:bookmarkStart w:id="86" w:name="_Toc177824878"/>
      <w:bookmarkStart w:id="87" w:name="_Toc177870548"/>
    </w:p>
    <w:p w14:paraId="6EDE790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对不同文字文本投标文件的解释发生异议的，以中文文本为准。</w:t>
      </w:r>
    </w:p>
    <w:bookmarkEnd w:id="84"/>
    <w:bookmarkEnd w:id="85"/>
    <w:bookmarkEnd w:id="86"/>
    <w:bookmarkEnd w:id="87"/>
    <w:p w14:paraId="6E46AA03">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（三）投标报价</w:t>
      </w:r>
    </w:p>
    <w:p w14:paraId="33EE950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投标报价应按招标文件中相关附表格式填写。</w:t>
      </w:r>
    </w:p>
    <w:p w14:paraId="0B31FD6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招标采购单位不接受备选方案。</w:t>
      </w:r>
    </w:p>
    <w:p w14:paraId="26027951">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投标文件只允许有一个报价，有选择的报价将不予接受。</w:t>
      </w:r>
    </w:p>
    <w:p w14:paraId="5EF9EC94">
      <w:pP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投标人应充分考虑因各种原因可能发生的费用。对没有填报的费用，采购人认为所有费用已包含在报价中，除合同条款另有规定外，不得进行调整。</w:t>
      </w:r>
    </w:p>
    <w:p w14:paraId="66A4BD18">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（四）投标文件的有效期</w:t>
      </w:r>
    </w:p>
    <w:p w14:paraId="2D6F0FB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自投标截止日起</w:t>
      </w:r>
      <w:r>
        <w:rPr>
          <w:rFonts w:hint="eastAsia" w:ascii="宋体" w:hAnsi="宋体" w:cs="宋体"/>
          <w:color w:val="auto"/>
          <w:szCs w:val="21"/>
          <w:highlight w:val="none"/>
          <w:u w:val="single"/>
        </w:rPr>
        <w:t>90天</w:t>
      </w:r>
      <w:r>
        <w:rPr>
          <w:rFonts w:hint="eastAsia" w:ascii="宋体" w:hAnsi="宋体" w:cs="宋体"/>
          <w:color w:val="auto"/>
          <w:szCs w:val="21"/>
          <w:highlight w:val="none"/>
        </w:rPr>
        <w:t>投标书应保持有效。有效期短于这个规定期限的投标将被拒绝。</w:t>
      </w:r>
    </w:p>
    <w:p w14:paraId="334A6FE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在特殊情况下，采购人可与投标人协商延长投标书的有效期，这种要求和答复均以书面形式进行。</w:t>
      </w:r>
      <w:bookmarkStart w:id="88" w:name="_Toc177824879"/>
      <w:bookmarkStart w:id="89" w:name="_Toc177870549"/>
      <w:bookmarkStart w:id="90" w:name="_Toc177824946"/>
      <w:bookmarkStart w:id="91" w:name="_Toc177825127"/>
    </w:p>
    <w:p w14:paraId="68AA7D7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投标人可拒绝接受延期要求而不会导致投标保证金被不予返还。同意延长有效期的投标人需要相应延长投标保证金的有效期，但不能修改投标文件。</w:t>
      </w:r>
      <w:bookmarkEnd w:id="88"/>
      <w:bookmarkEnd w:id="89"/>
      <w:bookmarkEnd w:id="90"/>
      <w:bookmarkEnd w:id="91"/>
      <w:r>
        <w:rPr>
          <w:rFonts w:hint="eastAsia" w:ascii="宋体" w:hAnsi="宋体" w:cs="宋体"/>
          <w:color w:val="auto"/>
          <w:szCs w:val="21"/>
          <w:highlight w:val="none"/>
        </w:rPr>
        <w:t xml:space="preserve"> </w:t>
      </w:r>
    </w:p>
    <w:p w14:paraId="5B6E824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中标人的投标文件自开标之日起至合同履行完毕止均应保持有效。</w:t>
      </w:r>
    </w:p>
    <w:p w14:paraId="72962D68">
      <w:pPr>
        <w:adjustRightInd w:val="0"/>
        <w:snapToGrid w:val="0"/>
        <w:spacing w:line="360" w:lineRule="exact"/>
        <w:jc w:val="left"/>
        <w:rPr>
          <w:rFonts w:ascii="宋体" w:hAnsi="宋体" w:cs="宋体"/>
          <w:b/>
          <w:color w:val="auto"/>
          <w:szCs w:val="21"/>
          <w:highlight w:val="none"/>
        </w:rPr>
      </w:pPr>
      <w:bookmarkStart w:id="92" w:name="_Toc177825128"/>
      <w:bookmarkStart w:id="93" w:name="_Toc177824880"/>
      <w:bookmarkStart w:id="94" w:name="_Toc177824947"/>
      <w:bookmarkStart w:id="95" w:name="_Toc177870550"/>
      <w:r>
        <w:rPr>
          <w:rFonts w:hint="eastAsia" w:ascii="宋体" w:hAnsi="宋体" w:cs="宋体"/>
          <w:b/>
          <w:color w:val="auto"/>
          <w:szCs w:val="21"/>
          <w:highlight w:val="none"/>
        </w:rPr>
        <w:t>（五）投标保证金</w:t>
      </w:r>
      <w:bookmarkEnd w:id="92"/>
      <w:bookmarkEnd w:id="93"/>
      <w:bookmarkEnd w:id="94"/>
      <w:bookmarkEnd w:id="95"/>
    </w:p>
    <w:p w14:paraId="4200371B">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w:t>
      </w:r>
    </w:p>
    <w:p w14:paraId="0CF35613">
      <w:pPr>
        <w:rPr>
          <w:rFonts w:ascii="宋体" w:hAnsi="宋体" w:cs="宋体"/>
          <w:b/>
          <w:color w:val="auto"/>
          <w:szCs w:val="20"/>
          <w:highlight w:val="none"/>
        </w:rPr>
      </w:pPr>
      <w:bookmarkStart w:id="96" w:name="_Toc177824881"/>
      <w:bookmarkStart w:id="97" w:name="_Toc177825129"/>
      <w:bookmarkStart w:id="98" w:name="_Toc177870551"/>
      <w:bookmarkStart w:id="99" w:name="_Toc177824948"/>
      <w:r>
        <w:rPr>
          <w:rFonts w:hint="eastAsia" w:ascii="宋体" w:hAnsi="宋体" w:cs="宋体"/>
          <w:b/>
          <w:color w:val="auto"/>
          <w:szCs w:val="21"/>
          <w:highlight w:val="none"/>
        </w:rPr>
        <w:t>（六）</w:t>
      </w:r>
      <w:r>
        <w:rPr>
          <w:rFonts w:hint="eastAsia" w:ascii="宋体" w:hAnsi="宋体" w:cs="宋体"/>
          <w:b/>
          <w:color w:val="auto"/>
          <w:szCs w:val="20"/>
          <w:highlight w:val="none"/>
        </w:rPr>
        <w:t>投标文件编制</w:t>
      </w:r>
    </w:p>
    <w:p w14:paraId="7A2D8FD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本项目通过“政采云平台（www.zcygov.cn）”实行在线投标响应（电子投标）。投标人应通过“政采云电子交易客户端”，并按照本招标文件和“政府采购云平台”的要求编制并加密投标文件。</w:t>
      </w:r>
    </w:p>
    <w:p w14:paraId="7A05AEA1">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12B56A3A">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3DC2980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投标文件内容不完整、编排混乱导致投标文件被误读、漏读或者查找不到相关内容的，是投标人的责任。</w:t>
      </w:r>
    </w:p>
    <w:p w14:paraId="2ABB9C9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投标文件因字迹潦草或表达不清所引起的后果由投标人负责。</w:t>
      </w:r>
    </w:p>
    <w:p w14:paraId="5D0772B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13C3517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投标文件的签章</w:t>
      </w:r>
    </w:p>
    <w:p w14:paraId="3F3998B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投标文件的签章见《前附表》；</w:t>
      </w:r>
    </w:p>
    <w:p w14:paraId="5D2F750D">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投标文件应由投标人法定代表人或其授权代表签字（或盖章），并时加盖投标人公章。</w:t>
      </w:r>
    </w:p>
    <w:p w14:paraId="02F2D36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 参与在线投标时如遇平台技术问题详询400-881-7190。</w:t>
      </w:r>
    </w:p>
    <w:p w14:paraId="5636F83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投标文件的形式</w:t>
      </w:r>
    </w:p>
    <w:p w14:paraId="52DD82AF">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 投标文件的形式：见《前附表》；</w:t>
      </w:r>
    </w:p>
    <w:p w14:paraId="61343A3A">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“电子加密投标文件”：“电子加密投标文件”是指通过“政采云电子交易客户端”完成投标文件编制后生成并加密的数据电文形式的投标文件。</w:t>
      </w:r>
    </w:p>
    <w:p w14:paraId="175C951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14:paraId="6FC692F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投标文件的份数</w:t>
      </w:r>
    </w:p>
    <w:p w14:paraId="230728F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投标文件的份数：见《前附表》。</w:t>
      </w:r>
    </w:p>
    <w:p w14:paraId="0D6ADEC8">
      <w:pPr>
        <w:rPr>
          <w:rFonts w:ascii="宋体" w:hAnsi="宋体" w:cs="宋体"/>
          <w:b/>
          <w:color w:val="auto"/>
          <w:szCs w:val="20"/>
          <w:highlight w:val="none"/>
        </w:rPr>
      </w:pPr>
      <w:r>
        <w:rPr>
          <w:rFonts w:hint="eastAsia" w:ascii="宋体" w:hAnsi="宋体" w:cs="宋体"/>
          <w:b/>
          <w:color w:val="auto"/>
          <w:szCs w:val="20"/>
          <w:highlight w:val="none"/>
        </w:rPr>
        <w:t>（七）投标文件的递交</w:t>
      </w:r>
    </w:p>
    <w:p w14:paraId="31DD160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投标文件的上传、递交</w:t>
      </w:r>
    </w:p>
    <w:p w14:paraId="4D68815B">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“投标文件”的上传、递交：见《前附表》。</w:t>
      </w:r>
    </w:p>
    <w:p w14:paraId="499766E5">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“电子加密投标文件”解密和异常情况处理</w:t>
      </w:r>
    </w:p>
    <w:p w14:paraId="7D4F7CD1">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“电子加密投标文件”解密：见《前附表》。</w:t>
      </w:r>
    </w:p>
    <w:p w14:paraId="0A26893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投标文件的补充、修改或撤回</w:t>
      </w:r>
    </w:p>
    <w:p w14:paraId="28A2D589">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0F216E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投标截止时间后，投标人不得撤回、修改《投标文件》。</w:t>
      </w:r>
    </w:p>
    <w:p w14:paraId="36A46CD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投标文件的备选方案</w:t>
      </w:r>
    </w:p>
    <w:p w14:paraId="5FF7EC2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投标人不得递交任何的投标备选（替代）方案，否则其投标文件将作无效标处理。与“电子加密投标文件”同时生成的“备份投标文件”不是投标备选方案。</w:t>
      </w:r>
    </w:p>
    <w:bookmarkEnd w:id="96"/>
    <w:bookmarkEnd w:id="97"/>
    <w:bookmarkEnd w:id="98"/>
    <w:bookmarkEnd w:id="99"/>
    <w:p w14:paraId="641E3197">
      <w:pPr>
        <w:adjustRightInd w:val="0"/>
        <w:snapToGrid w:val="0"/>
        <w:spacing w:line="360" w:lineRule="exact"/>
        <w:ind w:firstLine="420" w:firstLineChars="200"/>
        <w:jc w:val="left"/>
        <w:rPr>
          <w:rFonts w:ascii="宋体" w:hAnsi="宋体" w:cs="宋体"/>
          <w:color w:val="auto"/>
          <w:szCs w:val="21"/>
          <w:highlight w:val="none"/>
        </w:rPr>
      </w:pPr>
      <w:bookmarkStart w:id="100" w:name="_Toc177870552"/>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投标截止期</w:t>
      </w:r>
    </w:p>
    <w:p w14:paraId="5E8187C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5.1投标人应按前附表规定的时间、地点将投标文件递交给采购代理机构，采购代理机构将拒绝接受逾期送达的投标文件。</w:t>
      </w:r>
    </w:p>
    <w:p w14:paraId="534853E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00"/>
      <w:bookmarkStart w:id="101" w:name="_Toc107820050"/>
      <w:bookmarkStart w:id="102" w:name="_Toc170792769"/>
    </w:p>
    <w:p w14:paraId="460C676C">
      <w:pPr>
        <w:rPr>
          <w:color w:val="auto"/>
          <w:highlight w:val="none"/>
        </w:rPr>
      </w:pPr>
    </w:p>
    <w:bookmarkEnd w:id="101"/>
    <w:bookmarkEnd w:id="102"/>
    <w:p w14:paraId="5A9D488A">
      <w:pPr>
        <w:pStyle w:val="3"/>
        <w:spacing w:before="0" w:after="0" w:line="240" w:lineRule="auto"/>
        <w:rPr>
          <w:rFonts w:ascii="宋体" w:hAnsi="宋体" w:eastAsia="宋体" w:cs="宋体"/>
          <w:color w:val="auto"/>
          <w:sz w:val="24"/>
          <w:szCs w:val="24"/>
          <w:highlight w:val="none"/>
        </w:rPr>
      </w:pPr>
      <w:bookmarkStart w:id="103" w:name="_Toc4085"/>
      <w:bookmarkStart w:id="104" w:name="_Toc20939"/>
      <w:bookmarkStart w:id="105" w:name="_Toc4662"/>
      <w:bookmarkStart w:id="106" w:name="_Toc15896"/>
      <w:bookmarkStart w:id="107" w:name="_Toc222632758"/>
      <w:bookmarkStart w:id="108" w:name="_Toc317341941"/>
      <w:r>
        <w:rPr>
          <w:rFonts w:hint="eastAsia" w:ascii="宋体" w:hAnsi="宋体" w:eastAsia="宋体" w:cs="宋体"/>
          <w:color w:val="auto"/>
          <w:sz w:val="24"/>
          <w:szCs w:val="24"/>
          <w:highlight w:val="none"/>
        </w:rPr>
        <w:t>四、开标</w:t>
      </w:r>
      <w:bookmarkEnd w:id="103"/>
      <w:bookmarkEnd w:id="104"/>
      <w:bookmarkEnd w:id="105"/>
      <w:bookmarkEnd w:id="106"/>
      <w:bookmarkEnd w:id="107"/>
      <w:bookmarkEnd w:id="108"/>
    </w:p>
    <w:p w14:paraId="085FA96F">
      <w:pPr>
        <w:adjustRightInd w:val="0"/>
        <w:snapToGrid w:val="0"/>
        <w:spacing w:line="360" w:lineRule="exact"/>
        <w:ind w:firstLine="420" w:firstLineChars="200"/>
        <w:jc w:val="left"/>
        <w:rPr>
          <w:rFonts w:hint="eastAsia" w:ascii="宋体" w:hAnsi="宋体" w:eastAsia="宋体" w:cs="宋体"/>
          <w:color w:val="auto"/>
          <w:szCs w:val="21"/>
          <w:highlight w:val="none"/>
        </w:rPr>
      </w:pPr>
      <w:bookmarkStart w:id="109" w:name="_Toc317341942"/>
      <w:bookmarkStart w:id="110" w:name="_Toc222632759"/>
      <w:r>
        <w:rPr>
          <w:rFonts w:hint="eastAsia" w:ascii="宋体" w:hAnsi="宋体" w:eastAsia="宋体" w:cs="宋体"/>
          <w:color w:val="auto"/>
          <w:szCs w:val="21"/>
          <w:highlight w:val="none"/>
        </w:rPr>
        <w:t>（一）开标形式</w:t>
      </w:r>
    </w:p>
    <w:p w14:paraId="1FF153C3">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采购组织机构将按照招标文件规定的时间通过“政采云平台”组织开标、开启投标文件，所有投标人均应当准时在线参加。</w:t>
      </w:r>
    </w:p>
    <w:p w14:paraId="5CC913FE">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开标准备</w:t>
      </w:r>
    </w:p>
    <w:p w14:paraId="7D191759">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开标的准备工作由采购组织机构负责落实；</w:t>
      </w:r>
    </w:p>
    <w:p w14:paraId="171D03EE">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7114CF6">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（三）开标流程</w:t>
      </w:r>
    </w:p>
    <w:p w14:paraId="5A671BBE">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开标、开启投标文件时，电子交易平台自动提取所有投标、投标文件，提示采购组织机构和投标人按招标文件规定的方式和时间在线解密。给予投标人在线解密的时间为30分钟。</w:t>
      </w:r>
    </w:p>
    <w:p w14:paraId="6A037FF5">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270A775D">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投标文件解密后，采购人及采购代理机构将对依法对投标人的资格进行审查，资格审查结束后进入符合性审查和资信技术的评审工作。</w:t>
      </w:r>
    </w:p>
    <w:p w14:paraId="26B6CF2F">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符合性审查、资信技术评审结束后，开启报价文件。</w:t>
      </w:r>
    </w:p>
    <w:p w14:paraId="4B9E19E2">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评标委员会对报价的合理性、准确性等进行审查核实。</w:t>
      </w:r>
    </w:p>
    <w:p w14:paraId="0FBB52D7">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评标委员会完成评审后，通过电子交易平台向采购人及其委托的代理机构提交评审报告。同时打印纸质评审报告签署后由采购代理机构保存。</w:t>
      </w:r>
    </w:p>
    <w:p w14:paraId="44AD5B93">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评审结束后，代理机构通过电子交易平台或发送邮件形式向各投标人公布中标（成交）候选投标人名单，及采购人最终确定中标或中标人名单的时间和公告方式等。</w:t>
      </w:r>
    </w:p>
    <w:p w14:paraId="373EA96C">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开标会议结束。</w:t>
      </w:r>
    </w:p>
    <w:p w14:paraId="0C740357">
      <w:pPr>
        <w:spacing w:after="120" w:line="400" w:lineRule="exact"/>
        <w:ind w:firstLine="373" w:firstLineChars="177"/>
        <w:jc w:val="left"/>
        <w:rPr>
          <w:rFonts w:ascii="宋体" w:hAnsi="宋体" w:cs="宋体"/>
          <w:b/>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29970686">
      <w:pPr>
        <w:spacing w:line="360" w:lineRule="exact"/>
        <w:ind w:firstLine="420" w:firstLineChars="200"/>
        <w:rPr>
          <w:rFonts w:ascii="宋体" w:hAnsi="宋体" w:cs="宋体"/>
          <w:color w:val="auto"/>
          <w:szCs w:val="21"/>
          <w:highlight w:val="none"/>
        </w:rPr>
      </w:pPr>
    </w:p>
    <w:p w14:paraId="17C6933E">
      <w:pPr>
        <w:pStyle w:val="3"/>
        <w:numPr>
          <w:ilvl w:val="0"/>
          <w:numId w:val="8"/>
        </w:numPr>
        <w:spacing w:before="0" w:after="0" w:line="240" w:lineRule="auto"/>
        <w:rPr>
          <w:rFonts w:ascii="宋体" w:hAnsi="宋体" w:eastAsia="宋体" w:cs="宋体"/>
          <w:color w:val="auto"/>
          <w:sz w:val="24"/>
          <w:szCs w:val="24"/>
          <w:highlight w:val="none"/>
        </w:rPr>
      </w:pPr>
      <w:bookmarkStart w:id="111" w:name="_Toc13446"/>
      <w:bookmarkStart w:id="112" w:name="_Toc13947"/>
      <w:bookmarkStart w:id="113" w:name="_Toc17668"/>
      <w:bookmarkStart w:id="114" w:name="_Toc29731"/>
      <w:r>
        <w:rPr>
          <w:rFonts w:hint="eastAsia" w:ascii="宋体" w:hAnsi="宋体" w:eastAsia="宋体" w:cs="宋体"/>
          <w:color w:val="auto"/>
          <w:sz w:val="24"/>
          <w:szCs w:val="24"/>
          <w:highlight w:val="none"/>
        </w:rPr>
        <w:t>资格审查</w:t>
      </w:r>
      <w:bookmarkEnd w:id="111"/>
      <w:bookmarkEnd w:id="112"/>
      <w:bookmarkEnd w:id="113"/>
    </w:p>
    <w:p w14:paraId="1FDC6F1B">
      <w:pPr>
        <w:pStyle w:val="12"/>
        <w:numPr>
          <w:ilvl w:val="0"/>
          <w:numId w:val="9"/>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资格审查人员</w:t>
      </w:r>
    </w:p>
    <w:p w14:paraId="0524D186">
      <w:pPr>
        <w:pStyle w:val="12"/>
        <w:adjustRightInd w:val="0"/>
        <w:snapToGrid w:val="0"/>
        <w:spacing w:before="0" w:beforeLines="0" w:after="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由采购人及采购代理机构负责。</w:t>
      </w:r>
    </w:p>
    <w:p w14:paraId="4ADAB3A7">
      <w:pPr>
        <w:pStyle w:val="12"/>
        <w:numPr>
          <w:ilvl w:val="0"/>
          <w:numId w:val="9"/>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资格审查依据</w:t>
      </w:r>
    </w:p>
    <w:p w14:paraId="10FDF765">
      <w:pPr>
        <w:pStyle w:val="12"/>
        <w:adjustRightInd w:val="0"/>
        <w:snapToGrid w:val="0"/>
        <w:spacing w:before="0" w:beforeLines="0" w:after="0" w:afterLines="0"/>
        <w:ind w:firstLine="420"/>
        <w:rPr>
          <w:rFonts w:hAnsi="宋体" w:cs="宋体"/>
          <w:bCs/>
          <w:color w:val="auto"/>
          <w:sz w:val="21"/>
          <w:szCs w:val="21"/>
          <w:highlight w:val="none"/>
        </w:rPr>
      </w:pPr>
      <w:r>
        <w:rPr>
          <w:rFonts w:hint="eastAsia" w:hAnsi="宋体" w:cs="宋体"/>
          <w:bCs/>
          <w:color w:val="auto"/>
          <w:sz w:val="21"/>
          <w:szCs w:val="21"/>
          <w:highlight w:val="none"/>
        </w:rPr>
        <w:t>招标文件、投标人的资格证明文件、“信用中国”网站www.creditchina.gov.cn及“中国政府采购网”www.ccgp.gov.cn查询结果。</w:t>
      </w:r>
    </w:p>
    <w:p w14:paraId="64EE7DC3">
      <w:pPr>
        <w:pStyle w:val="12"/>
        <w:numPr>
          <w:ilvl w:val="0"/>
          <w:numId w:val="9"/>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资格审查方法</w:t>
      </w:r>
    </w:p>
    <w:p w14:paraId="59292C72">
      <w:pPr>
        <w:numPr>
          <w:ilvl w:val="-1"/>
          <w:numId w:val="0"/>
        </w:num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审查投标人资格证明文件的完整性、符合性。</w:t>
      </w:r>
    </w:p>
    <w:p w14:paraId="3D7C6014">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登录“信用中国”网站www.creditchina.gov.cn、“中国政府采购网”www.ccgp.gov.cn查询截止投标时间前的各投标人信用记录，打印相关网页页面留存。</w:t>
      </w:r>
    </w:p>
    <w:p w14:paraId="4F533815">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打印纸质资格审查表并签字确认。</w:t>
      </w:r>
    </w:p>
    <w:p w14:paraId="7AAB03C4">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DECF3B8">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05BF5ECE">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单位负责人为同一人或者存在直接控股、管理关系的不同投标人参加同一合同项下的政府采购活动的，相关投标人均作资格无效处理。</w:t>
      </w:r>
    </w:p>
    <w:p w14:paraId="13949DA1">
      <w:pPr>
        <w:ind w:firstLine="371" w:firstLineChars="177"/>
        <w:jc w:val="left"/>
        <w:rPr>
          <w:rFonts w:ascii="宋体" w:hAnsi="宋体" w:cs="宋体"/>
          <w:color w:val="auto"/>
          <w:kern w:val="0"/>
          <w:szCs w:val="21"/>
          <w:highlight w:val="none"/>
        </w:rPr>
      </w:pPr>
    </w:p>
    <w:p w14:paraId="5AE5E521">
      <w:pPr>
        <w:pStyle w:val="3"/>
        <w:numPr>
          <w:ilvl w:val="0"/>
          <w:numId w:val="8"/>
        </w:numPr>
        <w:spacing w:before="0" w:after="0" w:line="240" w:lineRule="auto"/>
        <w:rPr>
          <w:rFonts w:ascii="宋体" w:hAnsi="宋体" w:eastAsia="宋体" w:cs="宋体"/>
          <w:color w:val="auto"/>
          <w:sz w:val="24"/>
          <w:szCs w:val="24"/>
          <w:highlight w:val="none"/>
        </w:rPr>
      </w:pPr>
      <w:bookmarkStart w:id="115" w:name="_Toc11885"/>
      <w:bookmarkStart w:id="116" w:name="_Toc16490"/>
      <w:bookmarkStart w:id="117" w:name="_Toc27733"/>
      <w:r>
        <w:rPr>
          <w:rFonts w:hint="eastAsia" w:ascii="宋体" w:hAnsi="宋体" w:eastAsia="宋体" w:cs="宋体"/>
          <w:color w:val="auto"/>
          <w:sz w:val="24"/>
          <w:szCs w:val="24"/>
          <w:highlight w:val="none"/>
        </w:rPr>
        <w:t>评标</w:t>
      </w:r>
      <w:bookmarkEnd w:id="109"/>
      <w:bookmarkEnd w:id="110"/>
      <w:bookmarkEnd w:id="114"/>
      <w:bookmarkEnd w:id="115"/>
      <w:bookmarkEnd w:id="116"/>
      <w:bookmarkEnd w:id="117"/>
    </w:p>
    <w:p w14:paraId="44BE5D96">
      <w:pPr>
        <w:pStyle w:val="12"/>
        <w:tabs>
          <w:tab w:val="left" w:pos="720"/>
        </w:tabs>
        <w:adjustRightInd w:val="0"/>
        <w:snapToGrid w:val="0"/>
        <w:spacing w:before="0" w:beforeLines="0" w:after="0" w:afterLines="0"/>
        <w:rPr>
          <w:rFonts w:hAnsi="宋体" w:cs="宋体"/>
          <w:b/>
          <w:color w:val="auto"/>
          <w:sz w:val="21"/>
          <w:szCs w:val="21"/>
          <w:highlight w:val="none"/>
        </w:rPr>
      </w:pPr>
      <w:bookmarkStart w:id="118" w:name="_Toc317341943"/>
      <w:r>
        <w:rPr>
          <w:rFonts w:hint="eastAsia" w:hAnsi="宋体" w:cs="宋体"/>
          <w:b/>
          <w:color w:val="auto"/>
          <w:sz w:val="21"/>
          <w:szCs w:val="21"/>
          <w:highlight w:val="none"/>
        </w:rPr>
        <w:t>（一）评审工作的组织</w:t>
      </w:r>
    </w:p>
    <w:p w14:paraId="17CD7AAC">
      <w:pPr>
        <w:spacing w:line="400" w:lineRule="exact"/>
        <w:ind w:firstLine="369" w:firstLineChars="176"/>
        <w:rPr>
          <w:rFonts w:ascii="宋体" w:hAnsi="宋体" w:cs="宋体"/>
          <w:b/>
          <w:color w:val="auto"/>
          <w:szCs w:val="21"/>
          <w:highlight w:val="none"/>
        </w:rPr>
      </w:pPr>
      <w:r>
        <w:rPr>
          <w:rFonts w:hint="eastAsia" w:ascii="宋体" w:hAnsi="宋体" w:cs="宋体"/>
          <w:color w:val="auto"/>
          <w:kern w:val="0"/>
          <w:szCs w:val="21"/>
          <w:highlight w:val="none"/>
        </w:rPr>
        <w:t>采购人或采购代理机构负责组织本项目的评审工作，并依据政府采购法的相关规定履行职责。</w:t>
      </w:r>
    </w:p>
    <w:p w14:paraId="3C838F45">
      <w:pPr>
        <w:pStyle w:val="12"/>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（二）组建评标委员会</w:t>
      </w:r>
    </w:p>
    <w:p w14:paraId="25A6764E">
      <w:pPr>
        <w:pStyle w:val="12"/>
        <w:adjustRightInd w:val="0"/>
        <w:snapToGrid w:val="0"/>
        <w:spacing w:before="0" w:beforeLines="0" w:after="0" w:afterLines="0"/>
        <w:ind w:firstLine="420" w:firstLineChars="200"/>
        <w:rPr>
          <w:rFonts w:hAnsi="宋体" w:cs="宋体"/>
          <w:color w:val="auto"/>
          <w:sz w:val="21"/>
          <w:szCs w:val="21"/>
          <w:highlight w:val="none"/>
        </w:rPr>
      </w:pPr>
      <w:r>
        <w:rPr>
          <w:rFonts w:hint="eastAsia" w:hAnsi="宋体" w:cs="宋体"/>
          <w:color w:val="auto"/>
          <w:sz w:val="21"/>
          <w:szCs w:val="21"/>
          <w:highlight w:val="none"/>
        </w:rPr>
        <w:t>本项目评标委员会由合法组建的5人（含）以上单数组成。评标委员会成员名单在评审结果（采购结果）公告前保密。</w:t>
      </w:r>
    </w:p>
    <w:p w14:paraId="5D408118">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（三）评标委员会的职责</w:t>
      </w:r>
    </w:p>
    <w:p w14:paraId="1E6C7672">
      <w:pPr>
        <w:spacing w:line="400" w:lineRule="exact"/>
        <w:ind w:firstLine="371" w:firstLineChars="176"/>
        <w:rPr>
          <w:rFonts w:ascii="宋体" w:hAnsi="宋体" w:cs="宋体"/>
          <w:b/>
          <w:color w:val="auto"/>
          <w:kern w:val="0"/>
          <w:szCs w:val="21"/>
          <w:highlight w:val="none"/>
        </w:rPr>
      </w:pPr>
      <w:r>
        <w:rPr>
          <w:rFonts w:hint="eastAsia" w:ascii="宋体" w:hAnsi="宋体" w:cs="宋体"/>
          <w:b/>
          <w:color w:val="auto"/>
          <w:kern w:val="0"/>
          <w:szCs w:val="21"/>
          <w:highlight w:val="none"/>
        </w:rPr>
        <w:t>评标委员会负责具体评审事务，并独立履行下列职责：</w:t>
      </w:r>
    </w:p>
    <w:p w14:paraId="3E439EF3">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审查、评价投标文件是否符合招标文件的资信、技术等实质性要求；</w:t>
      </w:r>
    </w:p>
    <w:p w14:paraId="2A7EEAFF">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要求投标人对投标文件有关事项作出澄清或者说明；</w:t>
      </w:r>
    </w:p>
    <w:p w14:paraId="4E267932">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对投标文件进行比较和评价；</w:t>
      </w:r>
    </w:p>
    <w:p w14:paraId="150CECE3">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确定中标候选人名单，以及根据采购人委托直接确定中标人；</w:t>
      </w:r>
    </w:p>
    <w:p w14:paraId="5CB510F7">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向采购人、采购代理机构或者有关部门报告评审中发现的违法行为。</w:t>
      </w:r>
    </w:p>
    <w:p w14:paraId="053FF243">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（四）评审原则和评标办法</w:t>
      </w:r>
    </w:p>
    <w:p w14:paraId="7EDC8C42">
      <w:pPr>
        <w:spacing w:line="4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评审原则：</w:t>
      </w:r>
      <w:r>
        <w:rPr>
          <w:rFonts w:hint="eastAsia" w:ascii="宋体" w:hAnsi="宋体" w:cs="宋体"/>
          <w:color w:val="auto"/>
          <w:kern w:val="0"/>
          <w:szCs w:val="21"/>
          <w:highlight w:val="none"/>
        </w:rPr>
        <w:t>评标委员会</w:t>
      </w:r>
      <w:r>
        <w:rPr>
          <w:rFonts w:hint="eastAsia" w:ascii="宋体" w:hAnsi="宋体" w:cs="宋体"/>
          <w:color w:val="auto"/>
          <w:szCs w:val="21"/>
          <w:highlight w:val="none"/>
        </w:rPr>
        <w:t>按照客观、公正、审慎、择优的原则，根据招标文件规定的评审程序、评审方法和评审标准进行独立评审。</w:t>
      </w:r>
    </w:p>
    <w:p w14:paraId="1C11BE94">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评审工作将依据</w:t>
      </w:r>
      <w:r>
        <w:rPr>
          <w:rFonts w:hint="eastAsia" w:ascii="宋体" w:hAnsi="宋体" w:cs="宋体"/>
          <w:color w:val="auto"/>
          <w:kern w:val="0"/>
          <w:szCs w:val="21"/>
          <w:highlight w:val="none"/>
        </w:rPr>
        <w:t>招标文件、投标文件及招标文件中事先已列明的内容进行。</w:t>
      </w:r>
    </w:p>
    <w:p w14:paraId="5BD150E7">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评标办法。本项目采用综合评分法，详见《第四章：评标办法及标准》。</w:t>
      </w:r>
    </w:p>
    <w:p w14:paraId="7A27083F">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（五）评审意见的争议处理</w:t>
      </w:r>
    </w:p>
    <w:p w14:paraId="7258447B">
      <w:pPr>
        <w:spacing w:line="400" w:lineRule="exact"/>
        <w:ind w:firstLine="371" w:firstLineChars="177"/>
        <w:rPr>
          <w:rFonts w:ascii="宋体" w:hAnsi="宋体" w:cs="宋体"/>
          <w:bCs/>
          <w:color w:val="auto"/>
          <w:szCs w:val="21"/>
          <w:highlight w:val="none"/>
        </w:rPr>
      </w:pPr>
      <w:r>
        <w:rPr>
          <w:rFonts w:hint="eastAsia" w:ascii="宋体" w:hAnsi="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274A095F">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（六）评审纪律</w:t>
      </w:r>
    </w:p>
    <w:p w14:paraId="02C93A96">
      <w:pPr>
        <w:spacing w:after="120" w:line="400" w:lineRule="exact"/>
        <w:ind w:firstLine="371" w:firstLineChars="177"/>
        <w:rPr>
          <w:rFonts w:ascii="宋体" w:hAnsi="宋体" w:cs="宋体"/>
          <w:b/>
          <w:color w:val="auto"/>
          <w:szCs w:val="21"/>
          <w:highlight w:val="none"/>
        </w:rPr>
      </w:pPr>
      <w:r>
        <w:rPr>
          <w:rFonts w:hint="eastAsia" w:ascii="宋体" w:hAnsi="宋体" w:cs="宋体"/>
          <w:color w:val="auto"/>
          <w:szCs w:val="21"/>
          <w:highlight w:val="none"/>
        </w:rPr>
        <w:t>评标委员会成员必须严格遵守保密规定，不得泄露评审的有关情况</w:t>
      </w:r>
      <w:r>
        <w:rPr>
          <w:rFonts w:hint="eastAsia" w:ascii="宋体" w:hAnsi="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14:paraId="7AC7D124">
      <w:pPr>
        <w:pStyle w:val="12"/>
        <w:tabs>
          <w:tab w:val="left" w:pos="720"/>
        </w:tabs>
        <w:adjustRightInd w:val="0"/>
        <w:snapToGrid w:val="0"/>
        <w:spacing w:before="0" w:beforeLines="0" w:after="0" w:afterLines="0"/>
        <w:rPr>
          <w:rFonts w:hAnsi="宋体" w:cs="宋体"/>
          <w:b/>
          <w:color w:val="auto"/>
          <w:sz w:val="21"/>
          <w:szCs w:val="21"/>
          <w:highlight w:val="none"/>
        </w:rPr>
      </w:pPr>
      <w:bookmarkStart w:id="119" w:name="_Toc24550043"/>
      <w:bookmarkStart w:id="120" w:name="_Toc33194395"/>
      <w:r>
        <w:rPr>
          <w:rFonts w:hint="eastAsia" w:hAnsi="宋体" w:cs="宋体"/>
          <w:b/>
          <w:color w:val="auto"/>
          <w:sz w:val="21"/>
          <w:szCs w:val="21"/>
          <w:highlight w:val="none"/>
        </w:rPr>
        <w:t>（七）</w:t>
      </w:r>
      <w:bookmarkEnd w:id="119"/>
      <w:bookmarkStart w:id="121" w:name="_Toc24550044"/>
      <w:r>
        <w:rPr>
          <w:rFonts w:hint="eastAsia" w:hAnsi="宋体" w:cs="宋体"/>
          <w:b/>
          <w:color w:val="auto"/>
          <w:sz w:val="21"/>
          <w:szCs w:val="21"/>
          <w:highlight w:val="none"/>
        </w:rPr>
        <w:t>评审流程及内容</w:t>
      </w:r>
      <w:bookmarkEnd w:id="120"/>
      <w:bookmarkEnd w:id="121"/>
    </w:p>
    <w:p w14:paraId="01D86587">
      <w:pPr>
        <w:spacing w:line="400" w:lineRule="exact"/>
        <w:ind w:firstLine="371" w:firstLineChars="176"/>
        <w:rPr>
          <w:rFonts w:ascii="宋体" w:hAnsi="宋体" w:cs="宋体"/>
          <w:color w:val="auto"/>
          <w:szCs w:val="21"/>
          <w:highlight w:val="none"/>
        </w:rPr>
      </w:pPr>
      <w:r>
        <w:rPr>
          <w:rFonts w:hint="eastAsia" w:ascii="宋体" w:hAnsi="宋体" w:cs="宋体"/>
          <w:b/>
          <w:color w:val="auto"/>
          <w:kern w:val="0"/>
          <w:szCs w:val="21"/>
          <w:highlight w:val="none"/>
        </w:rPr>
        <w:t>本项目具体的评审事务由评标委员会负责，评审流程及内容如下：</w:t>
      </w:r>
    </w:p>
    <w:p w14:paraId="0F9E9E63">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评审前准备</w:t>
      </w:r>
    </w:p>
    <w:p w14:paraId="1A0C5C45">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1.1由评审专家推选评审小组组长，采购人代表不得担任评审小组组长。</w:t>
      </w:r>
    </w:p>
    <w:p w14:paraId="29F90EFB">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3EBB8D6F">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投标文件的初步审查、符合性审查</w:t>
      </w:r>
    </w:p>
    <w:p w14:paraId="09B92FBE">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对所有通过资格审查的投标人的投标文件进行初步审查，审查、评价投标文件是否符合招标文件的资信、技术、服务等实质性要求。</w:t>
      </w:r>
    </w:p>
    <w:p w14:paraId="5A0F7505">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3B28AA7C">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投标文件的澄清、说明或补正</w:t>
      </w:r>
    </w:p>
    <w:p w14:paraId="02942AEE">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74D6CD53">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4A29E4BE">
      <w:pPr>
        <w:spacing w:beforeLines="0" w:afterLines="0" w:line="400" w:lineRule="exact"/>
        <w:ind w:firstLine="367" w:firstLineChars="175"/>
        <w:jc w:val="left"/>
        <w:rPr>
          <w:rFonts w:hint="eastAsia" w:ascii="宋体" w:hAnsi="宋体" w:eastAsia="宋体" w:cs="宋体"/>
          <w:b/>
          <w:bCs/>
          <w:szCs w:val="21"/>
          <w:highlight w:val="none"/>
          <w:lang w:val="en-US" w:eastAsia="zh-CN"/>
        </w:rPr>
      </w:pPr>
      <w:r>
        <w:rPr>
          <w:rFonts w:hint="eastAsia" w:ascii="宋体" w:hAnsi="宋体" w:cs="宋体"/>
          <w:color w:val="auto"/>
          <w:szCs w:val="21"/>
          <w:highlight w:val="none"/>
          <w:lang w:val="en-US" w:eastAsia="zh-CN"/>
        </w:rPr>
        <w:t>3.3</w:t>
      </w:r>
      <w:r>
        <w:rPr>
          <w:rFonts w:hint="eastAsia" w:ascii="宋体" w:hAnsi="宋体" w:eastAsia="宋体" w:cs="宋体"/>
          <w:b/>
          <w:bCs/>
          <w:szCs w:val="21"/>
          <w:highlight w:val="none"/>
          <w:lang w:val="en-US" w:eastAsia="zh-CN"/>
        </w:rPr>
        <w:t>评审中出现以下情形之一的，评审委员会应当启动异常低价投标(响应)审查程序:</w:t>
      </w:r>
    </w:p>
    <w:p w14:paraId="02845DF4">
      <w:pPr>
        <w:spacing w:beforeLines="0" w:afterLines="0" w:line="400" w:lineRule="exact"/>
        <w:ind w:firstLine="369" w:firstLineChars="175"/>
        <w:jc w:val="left"/>
        <w:rPr>
          <w:rFonts w:hint="eastAsia"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1</w:t>
      </w: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投标(响应)报价低于全部通过符合性审查供应商投标(响应)报价平均值50%的，即投标(响应)报价&lt;全部通过符合性审查供应商投标(响应)报价平均值x50%；</w:t>
      </w:r>
    </w:p>
    <w:p w14:paraId="6385504D">
      <w:pPr>
        <w:spacing w:beforeLines="0" w:afterLines="0" w:line="400" w:lineRule="exact"/>
        <w:ind w:firstLine="369" w:firstLineChars="175"/>
        <w:jc w:val="left"/>
        <w:rPr>
          <w:rFonts w:hint="eastAsia"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2</w:t>
      </w:r>
      <w:r>
        <w:rPr>
          <w:rFonts w:hint="default" w:ascii="宋体" w:hAnsi="宋体" w:eastAsia="宋体" w:cs="宋体"/>
          <w:b/>
          <w:bCs/>
          <w:szCs w:val="21"/>
          <w:highlight w:val="none"/>
          <w:lang w:val="en-US" w:eastAsia="zh-CN"/>
        </w:rPr>
        <w:t>)投标(响应)报价低于通过符合性</w:t>
      </w:r>
      <w:r>
        <w:rPr>
          <w:rFonts w:hint="eastAsia" w:ascii="宋体" w:hAnsi="宋体" w:eastAsia="宋体" w:cs="宋体"/>
          <w:b/>
          <w:bCs/>
          <w:szCs w:val="21"/>
          <w:highlight w:val="none"/>
          <w:lang w:val="en-US" w:eastAsia="zh-CN"/>
        </w:rPr>
        <w:t>审查</w:t>
      </w:r>
      <w:r>
        <w:rPr>
          <w:rFonts w:hint="default" w:ascii="宋体" w:hAnsi="宋体" w:eastAsia="宋体" w:cs="宋体"/>
          <w:b/>
          <w:bCs/>
          <w:szCs w:val="21"/>
          <w:highlight w:val="none"/>
          <w:lang w:val="en-US" w:eastAsia="zh-CN"/>
        </w:rPr>
        <w:t>且报价次低供应商投标(响应)报价50%的，即投标(响应)报价&lt;通过符合性审查且报价次低供应商投标(响应)报价x50%</w:t>
      </w:r>
      <w:r>
        <w:rPr>
          <w:rFonts w:hint="eastAsia" w:ascii="宋体" w:hAnsi="宋体" w:eastAsia="宋体" w:cs="宋体"/>
          <w:b/>
          <w:bCs/>
          <w:szCs w:val="21"/>
          <w:highlight w:val="none"/>
          <w:lang w:val="en-US" w:eastAsia="zh-CN"/>
        </w:rPr>
        <w:t>；</w:t>
      </w:r>
    </w:p>
    <w:p w14:paraId="52FA4905">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(3)投标(响应)报价低于采购项目最高限价 45%的，即投标(响应)报价&lt;采购项目最高限价x45%;</w:t>
      </w:r>
    </w:p>
    <w:p w14:paraId="5F33308F">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(4)其他评审委员会认为供应商报价过低，有可能影响产品质量或者不能诚信履约的</w:t>
      </w:r>
      <w:r>
        <w:rPr>
          <w:rFonts w:hint="eastAsia" w:ascii="宋体" w:hAnsi="宋体" w:eastAsia="宋体" w:cs="宋体"/>
          <w:b/>
          <w:bCs/>
          <w:szCs w:val="21"/>
          <w:highlight w:val="none"/>
          <w:lang w:val="en-US" w:eastAsia="zh-CN"/>
        </w:rPr>
        <w:t>情</w:t>
      </w:r>
      <w:r>
        <w:rPr>
          <w:rFonts w:hint="default" w:ascii="宋体" w:hAnsi="宋体" w:eastAsia="宋体" w:cs="宋体"/>
          <w:b/>
          <w:bCs/>
          <w:szCs w:val="21"/>
          <w:highlight w:val="none"/>
          <w:lang w:val="en-US" w:eastAsia="zh-CN"/>
        </w:rPr>
        <w:t>形。</w:t>
      </w:r>
    </w:p>
    <w:p w14:paraId="39597D8C">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评审委员会启动异常低价投标(响应)审查后，应当要求相关供应商在评审现场合理的时间内(30 分钟内)提供书面说明及必要的证明材料，对投标(响应)价格作出解释。书面说明、证明材料主要是项目具体成本测算等与报价合理性相关的说明、材料。</w:t>
      </w:r>
    </w:p>
    <w:p w14:paraId="428B9595">
      <w:pPr>
        <w:spacing w:beforeLines="0" w:afterLines="0" w:line="400" w:lineRule="exact"/>
        <w:ind w:firstLine="369" w:firstLineChars="175"/>
        <w:jc w:val="left"/>
        <w:rPr>
          <w:rFonts w:hint="eastAsia"/>
          <w:highlight w:val="none"/>
        </w:rPr>
      </w:pPr>
      <w:r>
        <w:rPr>
          <w:rFonts w:hint="default" w:ascii="宋体" w:hAnsi="宋体" w:eastAsia="宋体" w:cs="宋体"/>
          <w:b/>
          <w:bCs/>
          <w:szCs w:val="21"/>
          <w:highlight w:val="none"/>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5393F21">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投标文件的错误修正</w:t>
      </w:r>
    </w:p>
    <w:p w14:paraId="11E5798F">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4.1投标文件如果出现计算或表达上的错误，修正错误的原则如下：</w:t>
      </w:r>
    </w:p>
    <w:p w14:paraId="55127CA3">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14:paraId="32552B04">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（2）投标文件的大写金额和小写金额不一致的，以大写金额为准；</w:t>
      </w:r>
    </w:p>
    <w:p w14:paraId="7DC71113">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（3）单价金额小数点或者百分比有明显错位的，应以开标一览表（报价表）的总价为准，并修改单价；</w:t>
      </w:r>
    </w:p>
    <w:p w14:paraId="27D6CAA5">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6A15D10">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01837785">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4.2对不同文字文本投标文件的解释发生异议的，以中文文本为准。</w:t>
      </w:r>
    </w:p>
    <w:p w14:paraId="052D9772">
      <w:pPr>
        <w:numPr>
          <w:ilvl w:val="0"/>
          <w:numId w:val="0"/>
        </w:numPr>
        <w:kinsoku/>
        <w:topLinePunct w:val="0"/>
        <w:bidi w:val="0"/>
        <w:spacing w:line="380" w:lineRule="exact"/>
        <w:ind w:firstLine="420" w:firstLineChars="0"/>
        <w:rPr>
          <w:rFonts w:hint="eastAsia" w:ascii="宋体" w:hAnsi="宋体" w:eastAsia="宋体" w:cs="宋体"/>
          <w:b/>
          <w:bCs/>
          <w:szCs w:val="21"/>
          <w:highlight w:val="none"/>
          <w:lang w:val="en-US" w:eastAsia="zh-CN"/>
        </w:rPr>
      </w:pPr>
      <w:r>
        <w:rPr>
          <w:rFonts w:hint="eastAsia" w:ascii="宋体" w:hAnsi="宋体" w:cs="宋体"/>
          <w:color w:val="auto"/>
          <w:szCs w:val="21"/>
          <w:highlight w:val="none"/>
          <w:lang w:val="en-US" w:eastAsia="zh-CN"/>
        </w:rPr>
        <w:t>4.3</w:t>
      </w:r>
      <w:r>
        <w:rPr>
          <w:rFonts w:hint="eastAsia" w:ascii="宋体" w:hAnsi="宋体" w:eastAsia="宋体" w:cs="宋体"/>
          <w:b/>
          <w:bCs/>
          <w:szCs w:val="21"/>
          <w:highlight w:val="none"/>
          <w:lang w:val="en-US" w:eastAsia="zh-CN"/>
        </w:rPr>
        <w:t>审查投标人的中小企业声明函时，出现填写错误的，按以下情形处理：</w:t>
      </w:r>
    </w:p>
    <w:p w14:paraId="65FF47B5">
      <w:pPr>
        <w:spacing w:line="38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 w:val="21"/>
          <w:szCs w:val="21"/>
          <w:highlight w:val="none"/>
          <w:lang w:val="en-US" w:eastAsia="zh-CN"/>
        </w:rPr>
        <w:t>中小企业声明函的行业填写</w:t>
      </w:r>
      <w:r>
        <w:rPr>
          <w:rFonts w:hint="eastAsia" w:ascii="宋体" w:hAnsi="宋体" w:eastAsia="宋体" w:cs="宋体"/>
          <w:b/>
          <w:bCs/>
          <w:color w:val="auto"/>
          <w:szCs w:val="21"/>
          <w:highlight w:val="none"/>
          <w:lang w:val="en-US" w:eastAsia="zh-CN"/>
        </w:rPr>
        <w:t>错误</w:t>
      </w:r>
      <w:r>
        <w:rPr>
          <w:rFonts w:hint="eastAsia" w:ascii="宋体" w:hAnsi="宋体" w:eastAsia="宋体" w:cs="宋体"/>
          <w:b/>
          <w:bCs/>
          <w:color w:val="auto"/>
          <w:sz w:val="21"/>
          <w:szCs w:val="21"/>
          <w:highlight w:val="none"/>
          <w:lang w:val="en-US" w:eastAsia="zh-CN"/>
        </w:rPr>
        <w:t>，错填为“采购文件确定的行业”或未填写行业全称经资格审查小组认定为明显笔误的，可以要求投标人在</w:t>
      </w:r>
      <w:r>
        <w:rPr>
          <w:rFonts w:hint="eastAsia" w:ascii="宋体" w:hAnsi="宋体" w:eastAsia="宋体" w:cs="宋体"/>
          <w:b/>
          <w:bCs/>
          <w:color w:val="auto"/>
          <w:szCs w:val="21"/>
          <w:highlight w:val="none"/>
          <w:lang w:val="en-US" w:eastAsia="zh-CN"/>
        </w:rPr>
        <w:t>一定的时间内进行澄清，澄清后符合中小企业情形的，可予以认定为中小企业：</w:t>
      </w:r>
    </w:p>
    <w:p w14:paraId="13B6EAC3">
      <w:pPr>
        <w:numPr>
          <w:ilvl w:val="0"/>
          <w:numId w:val="0"/>
        </w:numPr>
        <w:kinsoku/>
        <w:topLinePunct w:val="0"/>
        <w:bidi w:val="0"/>
        <w:spacing w:line="3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（2）投标人填写的行业不是采购文件明确的行业的，如采购文件明确的行业类型是其他未列明行业</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投标人填写为制造业或其他行业，</w:t>
      </w:r>
      <w:r>
        <w:rPr>
          <w:rFonts w:hint="eastAsia" w:ascii="宋体" w:hAnsi="宋体" w:eastAsia="宋体" w:cs="宋体"/>
          <w:b/>
          <w:bCs/>
          <w:szCs w:val="21"/>
          <w:highlight w:val="none"/>
          <w:lang w:val="en-US" w:eastAsia="zh-CN"/>
        </w:rPr>
        <w:t>中小企业声明函</w:t>
      </w:r>
      <w:r>
        <w:rPr>
          <w:rFonts w:hint="eastAsia" w:ascii="宋体" w:hAnsi="宋体" w:cs="宋体"/>
          <w:b/>
          <w:bCs/>
          <w:color w:val="auto"/>
          <w:kern w:val="0"/>
          <w:sz w:val="21"/>
          <w:szCs w:val="21"/>
          <w:highlight w:val="none"/>
          <w:lang w:val="en-US" w:eastAsia="zh-CN" w:bidi="ar"/>
        </w:rPr>
        <w:t>无效</w:t>
      </w:r>
      <w:r>
        <w:rPr>
          <w:rFonts w:hint="eastAsia" w:ascii="宋体" w:hAnsi="宋体" w:eastAsia="宋体" w:cs="宋体"/>
          <w:b/>
          <w:bCs/>
          <w:color w:val="auto"/>
          <w:sz w:val="21"/>
          <w:szCs w:val="21"/>
          <w:highlight w:val="none"/>
          <w:lang w:val="en-US" w:eastAsia="zh-CN"/>
        </w:rPr>
        <w:t>。</w:t>
      </w:r>
    </w:p>
    <w:p w14:paraId="38DED95E">
      <w:pPr>
        <w:widowControl/>
        <w:numPr>
          <w:ilvl w:val="0"/>
          <w:numId w:val="0"/>
        </w:numPr>
        <w:spacing w:line="380" w:lineRule="exact"/>
        <w:ind w:firstLine="422" w:firstLineChars="200"/>
        <w:jc w:val="left"/>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sz w:val="21"/>
          <w:szCs w:val="21"/>
          <w:highlight w:val="none"/>
          <w:lang w:val="en-US" w:eastAsia="zh-CN"/>
        </w:rPr>
        <w:t>（3）中小企业声明函的类型和数据有矛盾，</w:t>
      </w:r>
      <w:r>
        <w:rPr>
          <w:rFonts w:hint="eastAsia" w:ascii="宋体" w:hAnsi="宋体" w:eastAsia="宋体" w:cs="宋体"/>
          <w:b/>
          <w:bCs/>
          <w:color w:val="auto"/>
          <w:kern w:val="0"/>
          <w:sz w:val="21"/>
          <w:szCs w:val="21"/>
          <w:highlight w:val="none"/>
          <w:lang w:val="en-US" w:eastAsia="zh-CN" w:bidi="ar"/>
        </w:rPr>
        <w:t>类型正确但数据错误的，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eastAsia="zh-CN" w:bidi="ar"/>
        </w:rPr>
        <w:t>对填报的数据来源</w:t>
      </w:r>
      <w:r>
        <w:rPr>
          <w:rFonts w:hint="eastAsia" w:ascii="宋体" w:hAnsi="宋体" w:eastAsia="宋体" w:cs="宋体"/>
          <w:b/>
          <w:bCs/>
          <w:color w:val="auto"/>
          <w:kern w:val="0"/>
          <w:sz w:val="21"/>
          <w:szCs w:val="21"/>
          <w:highlight w:val="none"/>
          <w:lang w:val="en-US" w:eastAsia="zh-CN" w:bidi="ar"/>
        </w:rPr>
        <w:t>能</w:t>
      </w:r>
      <w:r>
        <w:rPr>
          <w:rFonts w:hint="eastAsia" w:ascii="宋体" w:hAnsi="宋体" w:eastAsia="宋体" w:cs="宋体"/>
          <w:b/>
          <w:bCs/>
          <w:color w:val="auto"/>
          <w:kern w:val="0"/>
          <w:sz w:val="21"/>
          <w:szCs w:val="21"/>
          <w:highlight w:val="none"/>
          <w:lang w:eastAsia="zh-CN" w:bidi="ar"/>
        </w:rPr>
        <w:t>作出合理解释</w:t>
      </w:r>
      <w:r>
        <w:rPr>
          <w:rFonts w:hint="eastAsia" w:ascii="宋体" w:hAnsi="宋体" w:eastAsia="宋体" w:cs="宋体"/>
          <w:b/>
          <w:bCs/>
          <w:color w:val="auto"/>
          <w:kern w:val="0"/>
          <w:sz w:val="21"/>
          <w:szCs w:val="21"/>
          <w:highlight w:val="none"/>
          <w:lang w:val="en-US" w:eastAsia="zh-CN" w:bidi="ar"/>
        </w:rPr>
        <w:t>的，</w:t>
      </w:r>
      <w:r>
        <w:rPr>
          <w:rFonts w:hint="eastAsia" w:ascii="宋体" w:hAnsi="宋体" w:eastAsia="宋体" w:cs="宋体"/>
          <w:b/>
          <w:bCs/>
          <w:color w:val="auto"/>
          <w:szCs w:val="21"/>
          <w:highlight w:val="none"/>
          <w:lang w:val="en-US" w:eastAsia="zh-CN"/>
        </w:rPr>
        <w:t>可予以认定为中小企业：</w:t>
      </w:r>
    </w:p>
    <w:p w14:paraId="53A6874D">
      <w:pPr>
        <w:widowControl/>
        <w:kinsoku/>
        <w:topLinePunct w:val="0"/>
        <w:bidi w:val="0"/>
        <w:spacing w:line="380" w:lineRule="exact"/>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val="en-US" w:eastAsia="zh-CN" w:bidi="ar"/>
        </w:rPr>
        <w:t>填写的类型错误，大型企业填写为中型、或小型、或微型企业的，</w:t>
      </w:r>
      <w:r>
        <w:rPr>
          <w:rFonts w:hint="eastAsia" w:ascii="宋体" w:hAnsi="宋体" w:eastAsia="宋体" w:cs="宋体"/>
          <w:b/>
          <w:bCs/>
          <w:szCs w:val="21"/>
          <w:highlight w:val="none"/>
          <w:lang w:val="en-US" w:eastAsia="zh-CN"/>
        </w:rPr>
        <w:t>中小企业声明函</w:t>
      </w:r>
      <w:r>
        <w:rPr>
          <w:rFonts w:hint="eastAsia" w:ascii="宋体" w:hAnsi="宋体" w:cs="宋体"/>
          <w:b/>
          <w:bCs/>
          <w:color w:val="auto"/>
          <w:kern w:val="0"/>
          <w:sz w:val="21"/>
          <w:szCs w:val="21"/>
          <w:highlight w:val="none"/>
          <w:lang w:val="en-US" w:eastAsia="zh-CN" w:bidi="ar"/>
        </w:rPr>
        <w:t>无效</w:t>
      </w:r>
      <w:r>
        <w:rPr>
          <w:rFonts w:hint="eastAsia" w:ascii="宋体" w:hAnsi="宋体" w:eastAsia="宋体" w:cs="宋体"/>
          <w:b/>
          <w:bCs/>
          <w:color w:val="auto"/>
          <w:kern w:val="0"/>
          <w:sz w:val="21"/>
          <w:szCs w:val="21"/>
          <w:highlight w:val="none"/>
          <w:lang w:val="en-US" w:eastAsia="zh-CN" w:bidi="ar"/>
        </w:rPr>
        <w:t>；</w:t>
      </w:r>
    </w:p>
    <w:p w14:paraId="4F2E43EA">
      <w:pPr>
        <w:kinsoku/>
        <w:topLinePunct w:val="0"/>
        <w:bidi w:val="0"/>
        <w:spacing w:line="3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val="en-US" w:eastAsia="zh-CN" w:bidi="ar"/>
        </w:rPr>
        <w:t>填写的类型错误，小型企业填写为中型（或微型）企业的但不影响中小企业政策的，</w:t>
      </w:r>
      <w:r>
        <w:rPr>
          <w:rFonts w:hint="eastAsia" w:ascii="宋体" w:hAnsi="宋体" w:eastAsia="宋体" w:cs="宋体"/>
          <w:b/>
          <w:bCs/>
          <w:color w:val="auto"/>
          <w:sz w:val="21"/>
          <w:szCs w:val="21"/>
          <w:highlight w:val="none"/>
          <w:lang w:val="en-US" w:eastAsia="zh-CN"/>
        </w:rPr>
        <w:t>可以要求投标人在</w:t>
      </w:r>
      <w:r>
        <w:rPr>
          <w:rFonts w:hint="eastAsia" w:ascii="宋体" w:hAnsi="宋体" w:eastAsia="宋体" w:cs="宋体"/>
          <w:b/>
          <w:bCs/>
          <w:color w:val="auto"/>
          <w:szCs w:val="21"/>
          <w:highlight w:val="none"/>
          <w:lang w:val="en-US" w:eastAsia="zh-CN"/>
        </w:rPr>
        <w:t>一定的时间内进行澄清，澄清后符合中小企业情形的，可予以认定为中小企业。</w:t>
      </w:r>
    </w:p>
    <w:p w14:paraId="63085875">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3" w:firstLineChars="177"/>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 w:val="21"/>
          <w:szCs w:val="21"/>
          <w:highlight w:val="none"/>
          <w:lang w:val="en-US" w:eastAsia="zh-CN"/>
        </w:rPr>
        <w:t>除上述情形外的其他错误情形，由资格审查小组按以上处理方式集体讨论决定。</w:t>
      </w:r>
    </w:p>
    <w:p w14:paraId="529E83F2">
      <w:pPr>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（八）投标文件有下列情况之一者将视为无效：</w:t>
      </w:r>
    </w:p>
    <w:p w14:paraId="5709DC17">
      <w:pPr>
        <w:spacing w:line="400" w:lineRule="exact"/>
        <w:ind w:firstLine="367" w:firstLineChars="175"/>
        <w:rPr>
          <w:rFonts w:ascii="宋体" w:hAnsi="宋体" w:cs="宋体"/>
          <w:color w:val="auto"/>
          <w:kern w:val="0"/>
          <w:szCs w:val="21"/>
          <w:highlight w:val="none"/>
        </w:rPr>
      </w:pPr>
      <w:bookmarkStart w:id="122" w:name="_Hlk33211013"/>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资信、技术文件符合性审查中，存在下列情形之一的，经评标委员会认定后作无效标处理：</w:t>
      </w:r>
    </w:p>
    <w:p w14:paraId="6FF012F1">
      <w:pPr>
        <w:tabs>
          <w:tab w:val="left" w:pos="1110"/>
        </w:tabs>
        <w:spacing w:line="400" w:lineRule="exact"/>
        <w:ind w:firstLine="367" w:firstLineChars="175"/>
        <w:rPr>
          <w:rFonts w:ascii="宋体" w:hAnsi="宋体" w:cs="宋体"/>
          <w:color w:val="auto"/>
          <w:kern w:val="0"/>
          <w:szCs w:val="21"/>
          <w:highlight w:val="none"/>
        </w:rPr>
      </w:pPr>
      <w:bookmarkStart w:id="123" w:name="_Toc33194396"/>
      <w:r>
        <w:rPr>
          <w:rFonts w:hint="eastAsia" w:ascii="宋体" w:hAnsi="宋体" w:cs="宋体"/>
          <w:color w:val="auto"/>
          <w:kern w:val="0"/>
          <w:szCs w:val="21"/>
          <w:highlight w:val="none"/>
        </w:rPr>
        <w:t>（1）投标文件未有效授权，法定代表人授权委托书等填写不完整或有涂改的；</w:t>
      </w:r>
      <w:bookmarkEnd w:id="123"/>
    </w:p>
    <w:p w14:paraId="1E571FD2">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4DFF0B0C">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w:t>
      </w:r>
    </w:p>
    <w:p w14:paraId="04BE4B34">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14:paraId="5A3494F3">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14:paraId="6BE40211">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14:paraId="241CFEFE">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14:paraId="58D809BD">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22"/>
    </w:p>
    <w:p w14:paraId="5F6CDB3D">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报价文件符合性审查中，存在下列情形之一的，经评标委员会认定后作无效标处理：</w:t>
      </w:r>
    </w:p>
    <w:p w14:paraId="79C1DE0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14:paraId="3EF3A4AD">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14:paraId="7A61E9AA">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14:paraId="384A811B">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14:paraId="7EAF8829">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6438D3A4">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14:paraId="034D5CAA">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投标人串通投标的，投标无效。</w:t>
      </w:r>
    </w:p>
    <w:p w14:paraId="1FE52D14">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14:paraId="182E5731">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14:paraId="00D9B059">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14:paraId="359830DF">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14:paraId="390AB69F">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108BC255">
      <w:pP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14:paraId="0062FA24">
      <w:pPr>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根据浙财采监(2025)2号《浙江省财政厅关于进一步规范政府采购秩序促进公平竞争的通知》规定，供应商存在下列情形之一且无法合理解释的，其投标(响应)文件无效:</w:t>
      </w:r>
    </w:p>
    <w:p w14:paraId="2B65E3E5">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(1)不同供应商的电子投标(响应)文件上传计算机的网卡MAC 地址或硬盘序列号等硬件信息相同的</w:t>
      </w:r>
      <w:r>
        <w:rPr>
          <w:rFonts w:hint="eastAsia" w:ascii="宋体" w:hAnsi="宋体" w:eastAsia="宋体" w:cs="宋体"/>
          <w:b/>
          <w:bCs/>
          <w:szCs w:val="21"/>
          <w:highlight w:val="none"/>
          <w:lang w:eastAsia="zh-CN"/>
        </w:rPr>
        <w:t>；</w:t>
      </w:r>
    </w:p>
    <w:p w14:paraId="1C8C4445">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(2)上传的电子投标(响应)文件若出现使用本项目其他投标(响应)供应商的数字证书加密的，或者加盖本项目其他投标(响应)供应商的电子印章的</w:t>
      </w:r>
      <w:r>
        <w:rPr>
          <w:rFonts w:hint="eastAsia" w:ascii="宋体" w:hAnsi="宋体" w:eastAsia="宋体" w:cs="宋体"/>
          <w:b/>
          <w:bCs/>
          <w:szCs w:val="21"/>
          <w:highlight w:val="none"/>
          <w:lang w:eastAsia="zh-CN"/>
        </w:rPr>
        <w:t>；</w:t>
      </w:r>
    </w:p>
    <w:p w14:paraId="1C7D5600">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(3)不同供应商的投标(响应)文件的内容存在3处(含)以上错误一致的</w:t>
      </w:r>
      <w:r>
        <w:rPr>
          <w:rFonts w:hint="eastAsia" w:ascii="宋体" w:hAnsi="宋体" w:eastAsia="宋体" w:cs="宋体"/>
          <w:b/>
          <w:bCs/>
          <w:szCs w:val="21"/>
          <w:highlight w:val="none"/>
          <w:lang w:eastAsia="zh-CN"/>
        </w:rPr>
        <w:t>；</w:t>
      </w:r>
    </w:p>
    <w:p w14:paraId="04243C02">
      <w:pPr>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(4)不同供应商联系人为同一人或不同联系人的联系电话一致的。</w:t>
      </w:r>
    </w:p>
    <w:p w14:paraId="255BB806">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法律、法规和招标文件规定的其他无效标情形。</w:t>
      </w:r>
    </w:p>
    <w:p w14:paraId="512D140F">
      <w:pPr>
        <w:adjustRightInd w:val="0"/>
        <w:snapToGrid w:val="0"/>
        <w:spacing w:line="36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64938786">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（九）投标文件的评估、比较、评分</w:t>
      </w:r>
    </w:p>
    <w:p w14:paraId="3FB365D9">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6E688D0C">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05CADFB9">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（十）修改评审结果</w:t>
      </w:r>
    </w:p>
    <w:p w14:paraId="22CF5883">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评标结果汇总完成后，除下列情形外，任何人不得修改评标结果：</w:t>
      </w:r>
    </w:p>
    <w:p w14:paraId="3D3FFCC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1.1 分值汇总计算错误的；</w:t>
      </w:r>
    </w:p>
    <w:p w14:paraId="339812BC">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1.2 分项评分超出评分标准范围的；</w:t>
      </w:r>
    </w:p>
    <w:p w14:paraId="4539A1CB">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1.3 评标委员会成员对客观评审因素评分不一致的；</w:t>
      </w:r>
    </w:p>
    <w:p w14:paraId="1DF502B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1.4 经评标委员会认定评分畸高、畸低的。</w:t>
      </w:r>
    </w:p>
    <w:p w14:paraId="40391ABD">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评标报告签署前，经复核发现存在以上情形之一的，评标委员会将当场修改评标结果，并在评标报告中记载。</w:t>
      </w:r>
    </w:p>
    <w:p w14:paraId="5F2538BA">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（十一）投标人排序及推荐中标（成交）候选投标人</w:t>
      </w:r>
    </w:p>
    <w:p w14:paraId="03596BB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415A58CB">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综合得分相同的，按投标报价低的优先原则确定排名；</w:t>
      </w:r>
    </w:p>
    <w:p w14:paraId="6746A92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综合得分和投标报价均相同的，按技术资信得分从高到低确定排名；</w:t>
      </w:r>
    </w:p>
    <w:p w14:paraId="2464841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综合得分、投标报价和技术资信得分均相同的由评标委员会全体成员记名投票按少数服从多数的原则确定排名。</w:t>
      </w:r>
    </w:p>
    <w:p w14:paraId="1314B69E">
      <w:pPr>
        <w:spacing w:line="380" w:lineRule="exact"/>
        <w:ind w:firstLine="373" w:firstLineChars="177"/>
        <w:rPr>
          <w:rFonts w:ascii="宋体" w:hAnsi="宋体" w:cs="宋体"/>
          <w:b/>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en-US" w:eastAsia="zh-CN"/>
        </w:rPr>
        <w:t>.</w:t>
      </w:r>
      <w:r>
        <w:rPr>
          <w:rFonts w:hint="eastAsia" w:ascii="宋体" w:hAnsi="宋体" w:cs="宋体"/>
          <w:b/>
          <w:color w:val="auto"/>
          <w:highlight w:val="none"/>
        </w:rPr>
        <w:t>根据最终得分排序，通过书面评审报告的形式，向采购人推荐</w:t>
      </w:r>
      <w:r>
        <w:rPr>
          <w:rFonts w:hint="eastAsia" w:ascii="宋体" w:hAnsi="宋体" w:cs="宋体"/>
          <w:b/>
          <w:color w:val="auto"/>
          <w:kern w:val="0"/>
          <w:highlight w:val="none"/>
        </w:rPr>
        <w:t>排名第一的投标人为第一中标候选人，排名第二的为第二中标候选人</w:t>
      </w:r>
      <w:r>
        <w:rPr>
          <w:rFonts w:hint="eastAsia" w:ascii="宋体" w:hAnsi="宋体" w:cs="宋体"/>
          <w:b/>
          <w:color w:val="auto"/>
          <w:highlight w:val="none"/>
        </w:rPr>
        <w:t>。</w:t>
      </w:r>
    </w:p>
    <w:p w14:paraId="68CBD4BF">
      <w:pPr>
        <w:tabs>
          <w:tab w:val="left" w:pos="720"/>
        </w:tabs>
        <w:spacing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（十二）起草、签署评审报告</w:t>
      </w:r>
    </w:p>
    <w:p w14:paraId="7969D18A">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786CE904">
      <w:pPr>
        <w:tabs>
          <w:tab w:val="left" w:pos="630"/>
        </w:tabs>
        <w:spacing w:after="120"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（十三）评标过程的保密</w:t>
      </w:r>
    </w:p>
    <w:p w14:paraId="77E7DD35">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凡是属于审查、澄清、评审和比较的有关资料以及授标建议，任何人均不得向投标人或其他无关的人员透露。</w:t>
      </w:r>
    </w:p>
    <w:p w14:paraId="0A2634C4">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本项目评标过程实行全程录音、录像监控，投标人在评标过程中所进行的力图影响评标结果的不公正活动，可能导致其投标被拒绝。</w:t>
      </w:r>
    </w:p>
    <w:p w14:paraId="02C60D39">
      <w:pPr>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（十四）废标的情形</w:t>
      </w:r>
    </w:p>
    <w:p w14:paraId="3707FE24">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在招标采购中，出现下列情形之一的，应予废标：</w:t>
      </w:r>
    </w:p>
    <w:p w14:paraId="67370762">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符合专业条件的投标人或者对招标文件作实质性响应的投标人不足三家的；</w:t>
      </w:r>
    </w:p>
    <w:p w14:paraId="2CF91EDA">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出现影响采购公正的违法、违规行为的；</w:t>
      </w:r>
    </w:p>
    <w:p w14:paraId="5DBF6736">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投标人的报价均超过了采购预算，采购人不能支付的；</w:t>
      </w:r>
    </w:p>
    <w:p w14:paraId="539962CB">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因重大变故，采购任务取消的。</w:t>
      </w:r>
    </w:p>
    <w:p w14:paraId="4AC44BA2">
      <w:pPr>
        <w:tabs>
          <w:tab w:val="left" w:pos="720"/>
        </w:tabs>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（十五）可中止电子交易活动的情形</w:t>
      </w:r>
    </w:p>
    <w:p w14:paraId="498C8F52">
      <w:pPr>
        <w:spacing w:line="360" w:lineRule="exact"/>
        <w:ind w:firstLine="371" w:firstLineChars="176"/>
        <w:rPr>
          <w:rFonts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14:paraId="0C39A812">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电子交易平台发生故障而无法登录访问的；</w:t>
      </w:r>
    </w:p>
    <w:p w14:paraId="731671D7">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电子交易平台应用或数据库出现错误，不能进行正常操作的；</w:t>
      </w:r>
    </w:p>
    <w:p w14:paraId="6E49D55E">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电子交易平台发现严重安全漏洞，有潜在泄密危险的；</w:t>
      </w:r>
    </w:p>
    <w:p w14:paraId="0F1332C6">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病毒发作导致不能进行正常操作的；</w:t>
      </w:r>
    </w:p>
    <w:p w14:paraId="70AD43FD">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其他无法保证电子交易的公平、公正和安全的情况。</w:t>
      </w:r>
    </w:p>
    <w:p w14:paraId="37CB4DB4">
      <w:pPr>
        <w:spacing w:line="360" w:lineRule="exact"/>
        <w:ind w:firstLine="422" w:firstLineChars="200"/>
        <w:rPr>
          <w:rFonts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14:paraId="303DB321">
      <w:pPr>
        <w:rPr>
          <w:color w:val="auto"/>
          <w:highlight w:val="none"/>
        </w:rPr>
      </w:pPr>
    </w:p>
    <w:p w14:paraId="1285E476">
      <w:pPr>
        <w:pStyle w:val="3"/>
        <w:numPr>
          <w:ilvl w:val="0"/>
          <w:numId w:val="8"/>
        </w:numPr>
        <w:spacing w:before="0" w:after="0" w:line="240" w:lineRule="auto"/>
        <w:rPr>
          <w:rFonts w:ascii="宋体" w:hAnsi="宋体" w:eastAsia="宋体" w:cs="宋体"/>
          <w:color w:val="auto"/>
          <w:sz w:val="24"/>
          <w:szCs w:val="24"/>
          <w:highlight w:val="none"/>
        </w:rPr>
      </w:pPr>
      <w:bookmarkStart w:id="124" w:name="_Toc28539"/>
      <w:bookmarkStart w:id="125" w:name="_Toc11475"/>
      <w:bookmarkStart w:id="126" w:name="_Toc10758"/>
      <w:bookmarkStart w:id="127" w:name="_Toc30968"/>
      <w:r>
        <w:rPr>
          <w:rFonts w:hint="eastAsia" w:ascii="宋体" w:hAnsi="宋体" w:eastAsia="宋体" w:cs="宋体"/>
          <w:color w:val="auto"/>
          <w:sz w:val="24"/>
          <w:szCs w:val="24"/>
          <w:highlight w:val="none"/>
        </w:rPr>
        <w:t>定标</w:t>
      </w:r>
      <w:bookmarkEnd w:id="118"/>
      <w:bookmarkEnd w:id="124"/>
      <w:bookmarkEnd w:id="125"/>
      <w:bookmarkEnd w:id="126"/>
      <w:bookmarkEnd w:id="127"/>
    </w:p>
    <w:p w14:paraId="35D640C4">
      <w:pPr>
        <w:adjustRightInd w:val="0"/>
        <w:snapToGrid w:val="0"/>
        <w:spacing w:line="360" w:lineRule="exact"/>
        <w:jc w:val="left"/>
        <w:rPr>
          <w:rFonts w:ascii="宋体" w:hAnsi="宋体" w:cs="宋体"/>
          <w:color w:val="auto"/>
          <w:szCs w:val="21"/>
          <w:highlight w:val="none"/>
        </w:rPr>
      </w:pPr>
      <w:bookmarkStart w:id="128" w:name="_Toc317341944"/>
      <w:bookmarkStart w:id="129" w:name="_Toc222632760"/>
      <w:r>
        <w:rPr>
          <w:rFonts w:hint="eastAsia" w:ascii="宋体" w:hAnsi="宋体" w:cs="宋体"/>
          <w:color w:val="auto"/>
          <w:szCs w:val="21"/>
          <w:highlight w:val="none"/>
        </w:rPr>
        <w:t>（一）确定中标人。本项目由采购单位确定中标人。</w:t>
      </w:r>
    </w:p>
    <w:p w14:paraId="310E9012">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（二）采购代理机构在评标结束后2个工作日内将评标报告交采购单位。</w:t>
      </w:r>
    </w:p>
    <w:p w14:paraId="13BA09EE">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（三）采购人在收到评标报告后5个工作日内按照评标报告推荐的顺序确定中标人。中标候选人顺序并列的，由采购人采购小组成员集体讨论确定。</w:t>
      </w:r>
    </w:p>
    <w:p w14:paraId="72DDFBD8">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14:paraId="25DDE9F1">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采购代理机构对未通过资格审查的投标人，告知其未通过的原因。对未中标人，告知其本人的评审得分和排序。</w:t>
      </w:r>
    </w:p>
    <w:p w14:paraId="5F9F48C7">
      <w:pPr>
        <w:jc w:val="left"/>
        <w:rPr>
          <w:color w:val="auto"/>
          <w:highlight w:val="none"/>
        </w:rPr>
      </w:pPr>
    </w:p>
    <w:p w14:paraId="5CA14F54">
      <w:pPr>
        <w:pStyle w:val="3"/>
        <w:numPr>
          <w:ilvl w:val="0"/>
          <w:numId w:val="8"/>
        </w:numPr>
        <w:spacing w:before="0" w:after="0" w:line="340" w:lineRule="exact"/>
        <w:rPr>
          <w:rFonts w:ascii="宋体" w:hAnsi="宋体" w:eastAsia="宋体" w:cs="宋体"/>
          <w:color w:val="auto"/>
          <w:sz w:val="24"/>
          <w:szCs w:val="24"/>
          <w:highlight w:val="none"/>
        </w:rPr>
      </w:pPr>
      <w:bookmarkStart w:id="130" w:name="_Toc16672"/>
      <w:bookmarkStart w:id="131" w:name="_Toc10354"/>
      <w:bookmarkStart w:id="132" w:name="_Toc15751"/>
      <w:bookmarkStart w:id="133" w:name="_Toc23493"/>
      <w:r>
        <w:rPr>
          <w:rFonts w:hint="eastAsia" w:ascii="宋体" w:hAnsi="宋体" w:eastAsia="宋体" w:cs="宋体"/>
          <w:color w:val="auto"/>
          <w:sz w:val="24"/>
          <w:szCs w:val="24"/>
          <w:highlight w:val="none"/>
        </w:rPr>
        <w:t>合同的授予</w:t>
      </w:r>
      <w:bookmarkEnd w:id="128"/>
      <w:bookmarkEnd w:id="129"/>
      <w:bookmarkEnd w:id="130"/>
      <w:bookmarkEnd w:id="131"/>
      <w:bookmarkEnd w:id="132"/>
      <w:bookmarkEnd w:id="133"/>
    </w:p>
    <w:p w14:paraId="291B8FEF">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（一）授予合同的依据</w:t>
      </w:r>
    </w:p>
    <w:p w14:paraId="2582F179">
      <w:pPr>
        <w:keepNext w:val="0"/>
        <w:keepLines w:val="0"/>
        <w:pageBreakBefore w:val="0"/>
        <w:kinsoku/>
        <w:wordWrap/>
        <w:overflowPunct/>
        <w:topLinePunct w:val="0"/>
        <w:autoSpaceDE w:val="0"/>
        <w:autoSpaceDN w:val="0"/>
        <w:bidi w:val="0"/>
        <w:adjustRightInd w:val="0"/>
        <w:spacing w:line="400" w:lineRule="exact"/>
        <w:ind w:firstLine="420" w:firstLineChars="200"/>
        <w:jc w:val="left"/>
        <w:rPr>
          <w:rFonts w:hint="eastAsia" w:ascii="宋体" w:hAnsi="宋体" w:eastAsia="宋体"/>
          <w:color w:val="000000"/>
          <w:kern w:val="0"/>
          <w:szCs w:val="21"/>
          <w:highlight w:val="none"/>
          <w:lang w:eastAsia="zh-CN"/>
        </w:rPr>
      </w:pPr>
      <w:r>
        <w:rPr>
          <w:rFonts w:hint="eastAsia" w:ascii="宋体" w:hAnsi="宋体"/>
          <w:b w:val="0"/>
          <w:bCs/>
          <w:color w:val="000000"/>
          <w:kern w:val="0"/>
          <w:szCs w:val="21"/>
          <w:highlight w:val="none"/>
        </w:rPr>
        <w:t>1</w:t>
      </w:r>
      <w:r>
        <w:rPr>
          <w:rFonts w:hint="eastAsia" w:ascii="宋体" w:hAnsi="宋体"/>
          <w:b w:val="0"/>
          <w:bCs/>
          <w:color w:val="000000"/>
          <w:kern w:val="0"/>
          <w:szCs w:val="21"/>
          <w:highlight w:val="none"/>
          <w:lang w:val="en-US" w:eastAsia="zh-CN"/>
        </w:rPr>
        <w:t>.</w:t>
      </w:r>
      <w:r>
        <w:rPr>
          <w:rFonts w:hint="eastAsia" w:ascii="宋体" w:hAnsi="宋体"/>
          <w:color w:val="000000"/>
          <w:kern w:val="0"/>
          <w:szCs w:val="21"/>
          <w:highlight w:val="none"/>
        </w:rPr>
        <w:t>根据浙财采监(2025)2号《浙江省财政厅关于进一步规范政府采购秩序促进公平竞争的通知》要求，在评审结束后、合同签订前，采购人、采购代理机构将通过网站查询、原件核对等方式对中标(成交)供应商在投标(响应)文件中涉及客观分评审内容的检测报告</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认证证书等资料的真实性进行复核，复核情况详细记录，并纳入采购档案。本项目要求成交供应商在领取成交通知书时提供上述资料的原件供采购人和采购代理机构复核。如发现供应商提供虚假材料的，将及时书面报告本级财政部门</w:t>
      </w:r>
      <w:r>
        <w:rPr>
          <w:rFonts w:hint="eastAsia" w:ascii="宋体" w:hAnsi="宋体"/>
          <w:color w:val="000000"/>
          <w:kern w:val="0"/>
          <w:szCs w:val="21"/>
          <w:highlight w:val="none"/>
          <w:lang w:eastAsia="zh-CN"/>
        </w:rPr>
        <w:t>；</w:t>
      </w:r>
    </w:p>
    <w:p w14:paraId="19F33CF4">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color w:val="auto"/>
          <w:szCs w:val="21"/>
          <w:highlight w:val="none"/>
          <w:lang w:eastAsia="zh-CN"/>
        </w:rPr>
      </w:pPr>
      <w:r>
        <w:rPr>
          <w:rFonts w:hint="eastAsia" w:ascii="宋体" w:hAnsi="宋体" w:eastAsia="宋体" w:cs="Times New Roman"/>
          <w:color w:val="000000"/>
          <w:kern w:val="0"/>
          <w:szCs w:val="21"/>
          <w:highlight w:val="none"/>
          <w:lang w:val="en-US" w:eastAsia="zh-CN"/>
        </w:rPr>
        <w:t>2.</w:t>
      </w:r>
      <w:r>
        <w:rPr>
          <w:rFonts w:hint="eastAsia" w:ascii="宋体" w:hAnsi="宋体" w:eastAsia="宋体" w:cs="Times New Roman"/>
          <w:color w:val="000000"/>
          <w:kern w:val="0"/>
          <w:szCs w:val="21"/>
          <w:highlight w:val="none"/>
        </w:rPr>
        <w:t>经资料复核无误，采购人与中标人按照中标通知书的规定时间、地点签订书面合同</w:t>
      </w:r>
      <w:r>
        <w:rPr>
          <w:rFonts w:hint="eastAsia" w:ascii="宋体" w:hAnsi="宋体" w:eastAsia="宋体" w:cs="Times New Roman"/>
          <w:color w:val="000000"/>
          <w:kern w:val="0"/>
          <w:szCs w:val="21"/>
          <w:highlight w:val="none"/>
          <w:lang w:eastAsia="zh-CN"/>
        </w:rPr>
        <w:t>；</w:t>
      </w:r>
    </w:p>
    <w:p w14:paraId="22BD0156">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所签订的采购合同内容不得对招标文件和中标人的投标文件作实质性修改；</w:t>
      </w:r>
    </w:p>
    <w:p w14:paraId="3B97550E">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采购人不得向中标人提出任何不合理的要求，作为签订合同的条件，不得与中标人私下订立背离合同实质性内容的协议；</w:t>
      </w:r>
    </w:p>
    <w:p w14:paraId="01C81AFE">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自合同签订之日起二个工作日内，采购人应将合同进行网上公告。</w:t>
      </w:r>
    </w:p>
    <w:p w14:paraId="4B71C749">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（二）签署合同的要求</w:t>
      </w:r>
    </w:p>
    <w:p w14:paraId="3F7F21A4">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采购人与中标人按照中标通知书的规定时间、地点签订书面合同；</w:t>
      </w:r>
    </w:p>
    <w:p w14:paraId="6EFDEAEB">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签订合同的时间（以前附表为准）；</w:t>
      </w:r>
    </w:p>
    <w:p w14:paraId="540BA653">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所签订的采购合同内容不得对招标文件和中标人的投标文件作实质性修改；</w:t>
      </w:r>
    </w:p>
    <w:p w14:paraId="0326230D">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采购人不得向中标人提出任何不合理的要求，作为签订合同的条件，不得与中标人私下订立背离合同实质性内容的协议；</w:t>
      </w:r>
    </w:p>
    <w:p w14:paraId="0D09AD37">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自合同签订之日起二个工作日内，采购人应将合同进行网上公告。</w:t>
      </w:r>
    </w:p>
    <w:p w14:paraId="1F7047CF">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（三）中标通知书</w:t>
      </w:r>
    </w:p>
    <w:p w14:paraId="2DDD82E5">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确定中标人后，采购人和采购代理机构将以书面形式发出中标通知书；</w:t>
      </w:r>
    </w:p>
    <w:p w14:paraId="5FE726DB">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中标通知书为双方签订采购合同的依据；</w:t>
      </w:r>
    </w:p>
    <w:p w14:paraId="34FB30A3">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中标人应根据中标通知书中规定的时间内，由法定代表人或其授权代理人与采购人签订合同。</w:t>
      </w:r>
    </w:p>
    <w:p w14:paraId="3DAE42A0">
      <w:pPr>
        <w:adjustRightInd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中标通知书发出后，采购人改变中标结果，或者中标人放弃中标，应当承担相应的法律责任。</w:t>
      </w:r>
    </w:p>
    <w:p w14:paraId="5A86056D">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（四）履约保证金</w:t>
      </w:r>
    </w:p>
    <w:p w14:paraId="6A6E3273">
      <w:pPr>
        <w:adjustRightInd w:val="0"/>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不收取。</w:t>
      </w:r>
    </w:p>
    <w:p w14:paraId="22BB79EA">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（五）合同签订</w:t>
      </w:r>
    </w:p>
    <w:p w14:paraId="69A3B3D4">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采购人与中标人依据招标文件和中标人的投标文件签订书面合同；</w:t>
      </w:r>
    </w:p>
    <w:p w14:paraId="02B4FB02">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采购人如不与中标人订立协议的，或者采购人、中标人订立背离实质性内容的协议，由政府有关部门责令改正，同时依法承担相应法律责任；</w:t>
      </w:r>
    </w:p>
    <w:p w14:paraId="71109756">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中标人如不按规定与采购人订立协议的，则采购人将取消其中标资格，并向其要求以预算金额2%额度的赔偿；</w:t>
      </w:r>
    </w:p>
    <w:p w14:paraId="6D737843">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中标人应当按照协议约定履行义务，完成项目各项工作，不得将中标项目违法转让（转包）给他人。</w:t>
      </w:r>
    </w:p>
    <w:p w14:paraId="4E20851A">
      <w:pPr>
        <w:pStyle w:val="3"/>
        <w:numPr>
          <w:ilvl w:val="0"/>
          <w:numId w:val="8"/>
        </w:numPr>
        <w:spacing w:before="0" w:after="0" w:line="340" w:lineRule="exact"/>
        <w:rPr>
          <w:rFonts w:ascii="宋体" w:hAnsi="宋体" w:eastAsia="宋体" w:cs="宋体"/>
          <w:color w:val="auto"/>
          <w:sz w:val="24"/>
          <w:szCs w:val="24"/>
          <w:highlight w:val="none"/>
        </w:rPr>
      </w:pPr>
      <w:bookmarkStart w:id="134" w:name="_Toc23166"/>
      <w:r>
        <w:rPr>
          <w:rFonts w:hint="eastAsia" w:ascii="宋体" w:hAnsi="宋体" w:eastAsia="宋体" w:cs="宋体"/>
          <w:color w:val="auto"/>
          <w:sz w:val="24"/>
          <w:szCs w:val="24"/>
          <w:highlight w:val="none"/>
        </w:rPr>
        <w:t>采购项目需要落实的政府采购政策</w:t>
      </w:r>
      <w:bookmarkEnd w:id="134"/>
    </w:p>
    <w:p w14:paraId="2FBADE7C">
      <w:pPr>
        <w:numPr>
          <w:ilvl w:val="0"/>
          <w:numId w:val="10"/>
        </w:numPr>
        <w:autoSpaceDE w:val="0"/>
        <w:autoSpaceDN w:val="0"/>
        <w:adjustRightInd w:val="0"/>
        <w:snapToGri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采购本国生产的货物、工程和服务（经审批允许进口产品投标的除外）</w:t>
      </w:r>
    </w:p>
    <w:p w14:paraId="0646CF7B">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331E08C">
      <w:pPr>
        <w:numPr>
          <w:ilvl w:val="0"/>
          <w:numId w:val="10"/>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支持绿色采购</w:t>
      </w:r>
    </w:p>
    <w:p w14:paraId="2C65AC11">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节能环保产品</w:t>
      </w:r>
    </w:p>
    <w:p w14:paraId="636CAB23">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4A4E049A">
      <w:pPr>
        <w:autoSpaceDE w:val="0"/>
        <w:autoSpaceDN w:val="0"/>
        <w:adjustRightInd w:val="0"/>
        <w:spacing w:beforeLines="0" w:afterLines="0" w:line="400" w:lineRule="exact"/>
        <w:ind w:left="71" w:right="69" w:firstLine="210" w:firstLineChars="100"/>
        <w:rPr>
          <w:rFonts w:hAnsi="宋体" w:cs="宋体"/>
          <w:color w:val="auto"/>
          <w:sz w:val="21"/>
          <w:szCs w:val="21"/>
          <w:highlight w:val="none"/>
        </w:rPr>
      </w:pPr>
      <w:r>
        <w:rPr>
          <w:rFonts w:hint="eastAsia" w:ascii="宋体" w:hAnsi="宋体" w:eastAsia="宋体" w:cs="宋体"/>
          <w:color w:val="auto"/>
          <w:szCs w:val="21"/>
          <w:highlight w:val="none"/>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DF52D96">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对于采购货物的配置中，优先采购绿色低碳产品。</w:t>
      </w:r>
    </w:p>
    <w:p w14:paraId="6C511F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修缮、装修类项目采购建材的，采购人应将绿色建筑和绿色建材性能、指标等作为实质性条件纳入招标文件和合同。</w:t>
      </w:r>
    </w:p>
    <w:p w14:paraId="30F2AE9B">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优先采购绿色包装产品、绿色物流配送服务以及循环利用产品。</w:t>
      </w:r>
    </w:p>
    <w:p w14:paraId="1B9E22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14:paraId="53BA4A6F">
      <w:pPr>
        <w:pStyle w:val="12"/>
        <w:spacing w:before="0" w:beforeLines="0" w:after="0" w:afterLines="0"/>
        <w:ind w:firstLine="420" w:firstLineChars="200"/>
        <w:rPr>
          <w:rFonts w:hAnsi="宋体" w:cs="宋体"/>
          <w:color w:val="auto"/>
          <w:sz w:val="21"/>
          <w:szCs w:val="21"/>
          <w:highlight w:val="none"/>
        </w:rPr>
      </w:pPr>
      <w:r>
        <w:rPr>
          <w:rFonts w:hint="eastAsia" w:hAnsi="宋体" w:cs="宋体"/>
          <w:color w:val="auto"/>
          <w:sz w:val="21"/>
          <w:szCs w:val="21"/>
          <w:highlight w:val="none"/>
          <w:shd w:val="clear" w:color="auto" w:fill="FFFFFF"/>
        </w:rPr>
        <w:t>选择合理运输路线，有效利用车辆，科学配装，提高运输效率，降低物流成本和资源消耗，并降低尾气排放。</w:t>
      </w:r>
    </w:p>
    <w:p w14:paraId="5E5D7E6A">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加大新能源、清洁能源公务交通工具政府采购力度，机要通信等公务用车除特殊地理环境等因素外原则上采购新能源汽车，优先采购提供新能源交通工具的租赁服务。</w:t>
      </w:r>
    </w:p>
    <w:p w14:paraId="283EBFDF">
      <w:pPr>
        <w:numPr>
          <w:ilvl w:val="0"/>
          <w:numId w:val="10"/>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支持科技创新</w:t>
      </w:r>
    </w:p>
    <w:p w14:paraId="50A559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采购人优先采购被认定为首台套产品和“制造精品”的自主创新产品。</w:t>
      </w:r>
    </w:p>
    <w:p w14:paraId="31EDAE07">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rPr>
        <w:t>对省级以上主管部门认定的首台套产品，自纳入《省推广应用指导目录》起三年内参加政府采购活动，视同已具备相应销售业绩，业绩分为满分。</w:t>
      </w:r>
    </w:p>
    <w:p w14:paraId="6DD6AD7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（四）中小企业信用融资</w:t>
      </w:r>
    </w:p>
    <w:p w14:paraId="52963CF8">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本采购项目中标单位与采购单位签订的政府采购合同适用于浙江省政府采购贷款政策，简称“政采贷”，具体内容可参阅《安吉财政“政采贷”办理指引》。网址：</w:t>
      </w:r>
      <w:r>
        <w:rPr>
          <w:color w:val="auto"/>
          <w:highlight w:val="none"/>
        </w:rPr>
        <w:fldChar w:fldCharType="begin"/>
      </w:r>
      <w:r>
        <w:rPr>
          <w:color w:val="auto"/>
          <w:highlight w:val="none"/>
        </w:rPr>
        <w:instrText xml:space="preserve"> HYPERLINK "http://www.anji.gov.cn/hzgov/front/s553/zwgk/gggs/20231228/i3691136.html" </w:instrText>
      </w:r>
      <w:r>
        <w:rPr>
          <w:color w:val="auto"/>
          <w:highlight w:val="none"/>
        </w:rPr>
        <w:fldChar w:fldCharType="separate"/>
      </w:r>
      <w:r>
        <w:rPr>
          <w:rFonts w:hint="eastAsia" w:ascii="宋体" w:hAnsi="宋体" w:cs="宋体"/>
          <w:color w:val="auto"/>
          <w:szCs w:val="21"/>
          <w:highlight w:val="none"/>
        </w:rPr>
        <w:t>http://www.anji.gov.cn/hzgov/front/s553/zwgk/gggs/20231228/i3691136.html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14:paraId="6DD0CEA4">
      <w:pPr>
        <w:spacing w:line="400" w:lineRule="exact"/>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（五）支持中小企业发展</w:t>
      </w:r>
      <w:r>
        <w:rPr>
          <w:rFonts w:hint="eastAsia" w:ascii="宋体" w:hAnsi="宋体" w:cs="宋体"/>
          <w:b/>
          <w:bCs/>
          <w:color w:val="auto"/>
          <w:szCs w:val="21"/>
          <w:highlight w:val="none"/>
          <w:shd w:val="clear" w:color="auto" w:fill="FFFFFF"/>
          <w:lang w:eastAsia="zh-CN"/>
        </w:rPr>
        <w:t>（</w:t>
      </w:r>
      <w:r>
        <w:rPr>
          <w:rFonts w:hint="eastAsia" w:ascii="宋体" w:hAnsi="宋体" w:cs="宋体"/>
          <w:b/>
          <w:bCs/>
          <w:color w:val="auto"/>
          <w:szCs w:val="21"/>
          <w:highlight w:val="none"/>
          <w:shd w:val="clear" w:color="auto" w:fill="FFFFFF"/>
          <w:lang w:val="en-US" w:eastAsia="zh-CN"/>
        </w:rPr>
        <w:t>本项目执行以下第3、4、5条</w:t>
      </w:r>
      <w:r>
        <w:rPr>
          <w:rFonts w:hint="eastAsia" w:ascii="宋体" w:hAnsi="宋体" w:cs="宋体"/>
          <w:b/>
          <w:bCs/>
          <w:color w:val="auto"/>
          <w:szCs w:val="21"/>
          <w:highlight w:val="none"/>
          <w:shd w:val="clear" w:color="auto" w:fill="FFFFFF"/>
          <w:lang w:eastAsia="zh-CN"/>
        </w:rPr>
        <w:t>）</w:t>
      </w:r>
    </w:p>
    <w:p w14:paraId="4F83EA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工信部等部委发布的《关于印发中小企业划型标准规定的通知》（工信部联企业〔2011〕300号），根据具体品目确定相应标准。本项目投标货物的生产企业按照《关于印发中小企业划型标准规定的通知》（工信部联企业〔2011〕300 号）的</w:t>
      </w:r>
      <w:r>
        <w:rPr>
          <w:rFonts w:hint="eastAsia" w:ascii="宋体" w:hAnsi="宋体" w:cs="宋体"/>
          <w:b/>
          <w:bCs/>
          <w:color w:val="auto"/>
          <w:sz w:val="28"/>
          <w:szCs w:val="28"/>
          <w:highlight w:val="none"/>
        </w:rPr>
        <w:t>所属行业分类为工业</w:t>
      </w:r>
      <w:r>
        <w:rPr>
          <w:rFonts w:hint="eastAsia" w:ascii="宋体" w:hAnsi="宋体" w:cs="宋体"/>
          <w:color w:val="auto"/>
          <w:szCs w:val="21"/>
          <w:highlight w:val="none"/>
        </w:rPr>
        <w:t>。</w:t>
      </w:r>
    </w:p>
    <w:p w14:paraId="678C9A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454F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符合中小企业划分标准的个体工商户，视同中小企业。</w:t>
      </w:r>
    </w:p>
    <w:p w14:paraId="3BAFF6B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sym w:font="Wingdings 2" w:char="0051"/>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本项目为专门面向中小企业采购，提供</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的供应商非中小企业的，资格审查不通过；符合上述条件的中小微型企业应按照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文件附件的格式要求在资格文件中提供《中小企业声明函》；</w:t>
      </w:r>
    </w:p>
    <w:p w14:paraId="3AF9695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sym w:font="Wingdings 2" w:char="0051"/>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本项目为</w:t>
      </w:r>
      <w:r>
        <w:rPr>
          <w:rFonts w:hint="eastAsia" w:ascii="宋体" w:hAnsi="宋体" w:cs="宋体"/>
          <w:color w:val="auto"/>
          <w:szCs w:val="21"/>
          <w:highlight w:val="none"/>
          <w:lang w:val="en-US" w:eastAsia="zh-CN"/>
        </w:rPr>
        <w:t>预留份额</w:t>
      </w:r>
      <w:r>
        <w:rPr>
          <w:rFonts w:hint="eastAsia" w:ascii="宋体" w:hAnsi="宋体" w:cs="宋体"/>
          <w:color w:val="auto"/>
          <w:szCs w:val="21"/>
          <w:highlight w:val="none"/>
        </w:rPr>
        <w:t>面向中小企业采购，</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提供的货物</w:t>
      </w:r>
      <w:r>
        <w:rPr>
          <w:rFonts w:hint="eastAsia" w:ascii="宋体" w:hAnsi="宋体" w:cs="宋体"/>
          <w:color w:val="auto"/>
          <w:szCs w:val="21"/>
          <w:highlight w:val="none"/>
          <w:lang w:val="en-US" w:eastAsia="zh-CN"/>
        </w:rPr>
        <w:t>中中小/小微企业的合同份额不足合同总金额的40%（且其中小微企业占比不少于70%）的</w:t>
      </w:r>
      <w:r>
        <w:rPr>
          <w:rFonts w:hint="eastAsia" w:ascii="宋体" w:hAnsi="宋体" w:cs="宋体"/>
          <w:color w:val="auto"/>
          <w:szCs w:val="21"/>
          <w:highlight w:val="none"/>
        </w:rPr>
        <w:t>，资格审查不通过；符合上述条件的中小微型企业应按照招标文件附件的格式要求在资格文件中提供意向分包协议、小微企业名称、份额比例以及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w:t>
      </w:r>
      <w:r>
        <w:rPr>
          <w:rFonts w:hint="eastAsia" w:ascii="宋体" w:hAnsi="宋体" w:cs="宋体"/>
          <w:color w:val="auto"/>
          <w:szCs w:val="21"/>
          <w:highlight w:val="none"/>
          <w:lang w:eastAsia="zh-CN"/>
        </w:rPr>
        <w:t>（</w:t>
      </w:r>
      <w:r>
        <w:rPr>
          <w:rFonts w:hint="eastAsia" w:ascii="宋体" w:hAnsi="宋体" w:cs="宋体"/>
          <w:color w:val="auto"/>
          <w:szCs w:val="21"/>
          <w:highlight w:val="none"/>
        </w:rPr>
        <w:t>微</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2A7D0F3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sym w:font="Wingdings" w:char="00FE"/>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本项目为非专门面向中小企业采购，符合上述条件的中小微型企业应按照招标文件附件的格式要求提供《中小（微）企业声明函》。根据《政府采购促进中小企业发展管理办法》（财库﹝2020﹞46 号）</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财政部 财库〔2022〕19号:关于进一步加大政府采购支持中小企业力度的通知</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对小型或微型企业参加投标且投标产品（或服务）为小型或微型企业生产（提供服务）的，价格给予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0%的扣除，用扣除后的价格参与价格评分。小型、微型企业以联合体参加投标的，联合体协议中约定，小型、微型企业产品的协议合同金额占到联合体协议合同总金额 30%以上的，投标报价给予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%的扣除，并用扣除后的价格计算价格评分。组成联合体的大中型企业和其他自然人、法人或者其他组织，与小型、微型企业之间不得存在投资关系，否则不予价格扣除。</w:t>
      </w:r>
    </w:p>
    <w:p w14:paraId="3846D4B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残疾人福利性单位视同小微企业，其产品参加本项目投标的，享受小微企业同等的价格扣除。</w:t>
      </w:r>
    </w:p>
    <w:p w14:paraId="1F84982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.1残疾人福利性单位应当同时满足以下条件：</w:t>
      </w:r>
    </w:p>
    <w:p w14:paraId="2128B4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①安置的残疾人占本单位在职职工人数的比例不低于 25%（含 25%），并且安置的残疾人人数不少于 10 人（含 10 人）；</w:t>
      </w:r>
    </w:p>
    <w:p w14:paraId="14F572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②依法与安置的每位残疾人签订了一年以上（含一年）的劳动合同或服务协议；</w:t>
      </w:r>
    </w:p>
    <w:p w14:paraId="710AB85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③为安置的每位残疾人按月足额缴纳了基本养老保险、基本医疗保险、失业保险、工伤保险和生育保险等社会保险费；</w:t>
      </w:r>
    </w:p>
    <w:p w14:paraId="4B942D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④通过银行等金融机构向安置的每位残疾人，按月支付了不低于单位所在区县适用的经省级人民政府批准的月最低工资标准的工资；</w:t>
      </w:r>
    </w:p>
    <w:p w14:paraId="167A08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⑤提供本单位制造的货物、承担的工程或者服务（以下简称产品），或者提供其他残疾人福利性单位制造的货物（不包括使用非残疾人福利性单位注册商标的货物）。</w:t>
      </w:r>
    </w:p>
    <w:p w14:paraId="4A04BDE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同时提供以下所有证明材料的投标人被认定为残疾人福利性单位：</w:t>
      </w:r>
    </w:p>
    <w:p w14:paraId="2E80DDC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①提供《残疾人福利性单位声明函》；</w:t>
      </w:r>
    </w:p>
    <w:p w14:paraId="36105BF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②提供社保缴纳人员名单、录用的残疾人的《中华人民共和国残疾人证》或者《中华人民共和国残疾军人证(1至8级)》复印件。</w:t>
      </w:r>
    </w:p>
    <w:p w14:paraId="23306EE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监狱企业视同小微企业，其产品参加本项目投标的，享受小微企业同等的价格扣除。</w:t>
      </w:r>
    </w:p>
    <w:p w14:paraId="48D268F3">
      <w:pPr>
        <w:pStyle w:val="19"/>
        <w:rPr>
          <w:rFonts w:hint="eastAsia" w:ascii="宋体" w:hAnsi="宋体" w:cs="宋体"/>
          <w:color w:val="auto"/>
          <w:szCs w:val="21"/>
          <w:highlight w:val="none"/>
        </w:rPr>
      </w:pPr>
    </w:p>
    <w:p w14:paraId="78361ED9">
      <w:pPr>
        <w:pStyle w:val="17"/>
        <w:rPr>
          <w:rFonts w:hint="eastAsia" w:ascii="宋体" w:hAnsi="宋体" w:cs="宋体"/>
          <w:color w:val="auto"/>
          <w:szCs w:val="21"/>
          <w:highlight w:val="none"/>
        </w:rPr>
      </w:pPr>
    </w:p>
    <w:p w14:paraId="73BA433F">
      <w:pPr>
        <w:rPr>
          <w:rFonts w:hint="eastAsia" w:ascii="宋体" w:hAnsi="宋体" w:cs="宋体"/>
          <w:color w:val="auto"/>
          <w:szCs w:val="21"/>
          <w:highlight w:val="none"/>
        </w:rPr>
      </w:pPr>
    </w:p>
    <w:p w14:paraId="57729C98">
      <w:pPr>
        <w:pStyle w:val="10"/>
        <w:rPr>
          <w:rFonts w:hint="eastAsia"/>
          <w:highlight w:val="none"/>
        </w:rPr>
      </w:pPr>
    </w:p>
    <w:p w14:paraId="7E28A74B">
      <w:pPr>
        <w:pStyle w:val="10"/>
        <w:rPr>
          <w:rFonts w:hint="eastAsia"/>
          <w:highlight w:val="none"/>
        </w:rPr>
      </w:pPr>
    </w:p>
    <w:p w14:paraId="331CA1DA">
      <w:pPr>
        <w:pStyle w:val="10"/>
        <w:rPr>
          <w:rFonts w:hint="eastAsia"/>
          <w:highlight w:val="none"/>
        </w:rPr>
      </w:pPr>
    </w:p>
    <w:p w14:paraId="70130874">
      <w:pPr>
        <w:pStyle w:val="10"/>
        <w:rPr>
          <w:rFonts w:hint="eastAsia"/>
          <w:highlight w:val="none"/>
        </w:rPr>
      </w:pPr>
    </w:p>
    <w:p w14:paraId="520C3606">
      <w:pPr>
        <w:pStyle w:val="2"/>
        <w:spacing w:after="0" w:afterLines="0" w:afterAutospacing="0" w:line="240" w:lineRule="auto"/>
        <w:jc w:val="center"/>
        <w:rPr>
          <w:rFonts w:ascii="宋体" w:hAnsi="宋体" w:cs="宋体"/>
          <w:snapToGrid w:val="0"/>
          <w:sz w:val="40"/>
          <w:szCs w:val="36"/>
          <w:highlight w:val="none"/>
        </w:rPr>
      </w:pPr>
      <w:r>
        <w:rPr>
          <w:rFonts w:hint="eastAsia" w:ascii="宋体" w:hAnsi="宋体" w:cs="宋体"/>
          <w:snapToGrid w:val="0"/>
          <w:sz w:val="40"/>
          <w:szCs w:val="36"/>
          <w:highlight w:val="none"/>
        </w:rPr>
        <w:t xml:space="preserve">第四章 </w:t>
      </w:r>
      <w:bookmarkEnd w:id="35"/>
      <w:bookmarkEnd w:id="36"/>
      <w:r>
        <w:rPr>
          <w:rFonts w:hint="eastAsia" w:ascii="宋体" w:hAnsi="宋体" w:cs="宋体"/>
          <w:snapToGrid w:val="0"/>
          <w:sz w:val="40"/>
          <w:szCs w:val="36"/>
          <w:highlight w:val="none"/>
        </w:rPr>
        <w:t xml:space="preserve"> 评标办法及标准</w:t>
      </w:r>
      <w:bookmarkEnd w:id="37"/>
      <w:bookmarkEnd w:id="38"/>
      <w:bookmarkEnd w:id="39"/>
    </w:p>
    <w:p w14:paraId="63348FD2">
      <w:pPr>
        <w:adjustRightInd w:val="0"/>
        <w:snapToGrid w:val="0"/>
        <w:spacing w:beforeAutospacing="0" w:line="360" w:lineRule="exact"/>
        <w:ind w:firstLine="420" w:firstLineChars="200"/>
        <w:rPr>
          <w:rFonts w:ascii="宋体" w:hAnsi="宋体" w:cs="宋体"/>
          <w:szCs w:val="21"/>
          <w:highlight w:val="none"/>
        </w:rPr>
      </w:pPr>
      <w:r>
        <w:rPr>
          <w:rFonts w:hint="eastAsia" w:ascii="宋体" w:hAnsi="宋体" w:cs="宋体"/>
          <w:szCs w:val="21"/>
          <w:highlight w:val="none"/>
        </w:rPr>
        <w:t>为公正、公平、科学地选择中标人，根据《中华人民共和国政府采购法》《政府采购货物服务招标投标管理办法》等有关法律法规的规定，并结合本项目的实际，制定本办法。</w:t>
      </w:r>
    </w:p>
    <w:p w14:paraId="4BE7D65F">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本办法适用于</w:t>
      </w:r>
      <w:r>
        <w:rPr>
          <w:rFonts w:hint="eastAsia" w:ascii="宋体" w:hAnsi="宋体" w:cs="宋体"/>
          <w:b/>
          <w:bCs/>
          <w:szCs w:val="21"/>
          <w:highlight w:val="none"/>
          <w:u w:val="single"/>
          <w:lang w:eastAsia="zh-CN"/>
        </w:rPr>
        <w:t>安吉县校园智慧食堂管理系统政府采购项目</w:t>
      </w:r>
      <w:r>
        <w:rPr>
          <w:rFonts w:hint="eastAsia" w:ascii="宋体" w:hAnsi="宋体" w:cs="宋体"/>
          <w:szCs w:val="21"/>
          <w:highlight w:val="none"/>
        </w:rPr>
        <w:t>的评标。</w:t>
      </w:r>
    </w:p>
    <w:p w14:paraId="51B43C10">
      <w:pPr>
        <w:adjustRightInd w:val="0"/>
        <w:snapToGrid w:val="0"/>
        <w:spacing w:line="360" w:lineRule="exact"/>
        <w:ind w:firstLine="420" w:firstLineChars="200"/>
        <w:rPr>
          <w:rFonts w:ascii="宋体" w:hAnsi="宋体" w:cs="宋体"/>
          <w:szCs w:val="21"/>
          <w:highlight w:val="none"/>
        </w:rPr>
      </w:pPr>
    </w:p>
    <w:p w14:paraId="02AAE02D">
      <w:pPr>
        <w:pStyle w:val="3"/>
        <w:spacing w:line="240" w:lineRule="auto"/>
        <w:rPr>
          <w:rFonts w:ascii="宋体" w:hAnsi="宋体" w:eastAsia="宋体" w:cs="宋体"/>
          <w:sz w:val="24"/>
          <w:szCs w:val="24"/>
          <w:highlight w:val="none"/>
        </w:rPr>
      </w:pPr>
      <w:bookmarkStart w:id="135" w:name="_Toc18753"/>
      <w:bookmarkStart w:id="136" w:name="_Toc27962"/>
      <w:bookmarkStart w:id="137" w:name="_Toc4155"/>
      <w:bookmarkStart w:id="138" w:name="_Toc317341947"/>
      <w:bookmarkStart w:id="139" w:name="_Toc294470144"/>
      <w:bookmarkStart w:id="140" w:name="_Toc300812053"/>
      <w:r>
        <w:rPr>
          <w:rFonts w:hint="eastAsia" w:ascii="宋体" w:hAnsi="宋体" w:eastAsia="宋体" w:cs="宋体"/>
          <w:sz w:val="24"/>
          <w:szCs w:val="24"/>
          <w:highlight w:val="none"/>
        </w:rPr>
        <w:t>一、评标程序与方法</w:t>
      </w:r>
      <w:bookmarkEnd w:id="135"/>
      <w:bookmarkEnd w:id="136"/>
      <w:bookmarkEnd w:id="137"/>
    </w:p>
    <w:p w14:paraId="14889007">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评标委员会对通过资格性检查的投标人进行符合性检查。依据招标文件的规定，从投标文件的有效性、完整性和对招标文件的响应程度进行审查，以确定是否对招标文件的实质性要求做出响应。</w:t>
      </w:r>
    </w:p>
    <w:p w14:paraId="48983578">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4FC67D3F">
      <w:pPr>
        <w:spacing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比较与评价。评标委员会按上述规定的评标内容和标准，对符合性检查合格的投标文件进行综合比较与独立评分。</w:t>
      </w:r>
    </w:p>
    <w:p w14:paraId="7FB23D62">
      <w:pPr>
        <w:spacing w:line="320" w:lineRule="exact"/>
        <w:ind w:firstLine="420" w:firstLineChars="200"/>
        <w:rPr>
          <w:rFonts w:ascii="宋体" w:hAnsi="宋体" w:cs="宋体"/>
          <w:szCs w:val="21"/>
          <w:highlight w:val="none"/>
        </w:rPr>
      </w:pPr>
    </w:p>
    <w:p w14:paraId="0475376D">
      <w:pPr>
        <w:pStyle w:val="3"/>
        <w:spacing w:line="240" w:lineRule="auto"/>
        <w:rPr>
          <w:rFonts w:ascii="宋体" w:hAnsi="宋体" w:eastAsia="宋体" w:cs="宋体"/>
          <w:sz w:val="24"/>
          <w:szCs w:val="24"/>
          <w:highlight w:val="none"/>
        </w:rPr>
      </w:pPr>
      <w:bookmarkStart w:id="141" w:name="_Toc2491"/>
      <w:bookmarkStart w:id="142" w:name="_Toc26404"/>
      <w:bookmarkStart w:id="143" w:name="_Toc7267"/>
      <w:r>
        <w:rPr>
          <w:rFonts w:hint="eastAsia" w:ascii="宋体" w:hAnsi="宋体" w:eastAsia="宋体" w:cs="宋体"/>
          <w:sz w:val="24"/>
          <w:szCs w:val="24"/>
          <w:highlight w:val="none"/>
        </w:rPr>
        <w:t>二、综合评分法</w:t>
      </w:r>
      <w:bookmarkEnd w:id="141"/>
      <w:bookmarkEnd w:id="142"/>
      <w:bookmarkEnd w:id="143"/>
    </w:p>
    <w:p w14:paraId="63EA8623">
      <w:pPr>
        <w:adjustRightInd w:val="0"/>
        <w:snapToGrid w:val="0"/>
        <w:spacing w:line="360" w:lineRule="exact"/>
        <w:ind w:firstLine="420" w:firstLineChars="200"/>
        <w:rPr>
          <w:rFonts w:hint="eastAsia" w:ascii="宋体" w:hAnsi="宋体" w:cs="宋体"/>
          <w:b/>
          <w:bCs/>
          <w:szCs w:val="21"/>
          <w:highlight w:val="none"/>
        </w:rPr>
      </w:pPr>
      <w:r>
        <w:rPr>
          <w:rFonts w:hint="eastAsia" w:ascii="宋体" w:hAnsi="宋体" w:cs="宋体"/>
          <w:szCs w:val="21"/>
          <w:highlight w:val="none"/>
        </w:rPr>
        <w:t>本次评标采用综合评分法，总分为100分，其中价格分</w:t>
      </w:r>
      <w:r>
        <w:rPr>
          <w:rFonts w:hint="eastAsia" w:ascii="宋体" w:hAnsi="宋体" w:cs="宋体"/>
          <w:szCs w:val="21"/>
          <w:highlight w:val="none"/>
          <w:lang w:val="en-US" w:eastAsia="zh-CN"/>
        </w:rPr>
        <w:t>30</w:t>
      </w:r>
      <w:r>
        <w:rPr>
          <w:rFonts w:hint="eastAsia" w:ascii="宋体" w:hAnsi="宋体" w:cs="宋体"/>
          <w:szCs w:val="21"/>
          <w:highlight w:val="none"/>
        </w:rPr>
        <w:t>分、技术商务资信分</w:t>
      </w:r>
      <w:r>
        <w:rPr>
          <w:rFonts w:hint="eastAsia" w:ascii="宋体" w:hAnsi="宋体" w:cs="宋体"/>
          <w:szCs w:val="21"/>
          <w:highlight w:val="none"/>
          <w:lang w:val="en-US" w:eastAsia="zh-CN"/>
        </w:rPr>
        <w:t>70</w:t>
      </w:r>
      <w:r>
        <w:rPr>
          <w:rFonts w:hint="eastAsia" w:ascii="宋体" w:hAnsi="宋体" w:cs="宋体"/>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3AB5D537">
      <w:pPr>
        <w:pStyle w:val="8"/>
        <w:rPr>
          <w:highlight w:val="none"/>
        </w:rPr>
      </w:pPr>
    </w:p>
    <w:p w14:paraId="76C71F54">
      <w:pPr>
        <w:pStyle w:val="3"/>
        <w:spacing w:line="240" w:lineRule="auto"/>
        <w:rPr>
          <w:rFonts w:hint="eastAsia" w:ascii="宋体" w:hAnsi="宋体" w:eastAsia="宋体" w:cs="宋体"/>
          <w:sz w:val="24"/>
          <w:szCs w:val="24"/>
          <w:highlight w:val="none"/>
        </w:rPr>
      </w:pPr>
      <w:bookmarkStart w:id="144" w:name="_Toc3993"/>
      <w:bookmarkStart w:id="145" w:name="_Toc23186"/>
      <w:bookmarkStart w:id="146" w:name="_Toc14114"/>
      <w:bookmarkStart w:id="147" w:name="_Toc26255"/>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评标内容及标准</w:t>
      </w:r>
      <w:bookmarkEnd w:id="138"/>
      <w:bookmarkEnd w:id="139"/>
      <w:bookmarkEnd w:id="140"/>
      <w:bookmarkEnd w:id="144"/>
      <w:bookmarkEnd w:id="145"/>
      <w:bookmarkEnd w:id="146"/>
      <w:bookmarkEnd w:id="147"/>
    </w:p>
    <w:p w14:paraId="7F48D826">
      <w:pPr>
        <w:spacing w:line="360" w:lineRule="exact"/>
        <w:ind w:firstLine="105" w:firstLineChars="50"/>
        <w:rPr>
          <w:rFonts w:hint="eastAsia" w:ascii="宋体" w:hAnsi="宋体" w:eastAsia="宋体" w:cs="宋体"/>
          <w:b/>
          <w:szCs w:val="21"/>
          <w:highlight w:val="none"/>
          <w:lang w:eastAsia="zh-CN"/>
        </w:rPr>
      </w:pPr>
      <w:r>
        <w:rPr>
          <w:rFonts w:hint="eastAsia" w:ascii="宋体" w:hAnsi="宋体" w:cs="宋体"/>
          <w:b/>
          <w:szCs w:val="21"/>
          <w:highlight w:val="none"/>
        </w:rPr>
        <w:t>（一）价格分（</w:t>
      </w:r>
      <w:r>
        <w:rPr>
          <w:rFonts w:hint="eastAsia" w:ascii="宋体" w:hAnsi="宋体" w:cs="宋体"/>
          <w:b/>
          <w:szCs w:val="21"/>
          <w:highlight w:val="none"/>
          <w:lang w:val="en-US" w:eastAsia="zh-CN"/>
        </w:rPr>
        <w:t>30</w:t>
      </w:r>
      <w:r>
        <w:rPr>
          <w:rFonts w:hint="eastAsia" w:ascii="宋体" w:hAnsi="宋体" w:cs="宋体"/>
          <w:b/>
          <w:szCs w:val="21"/>
          <w:highlight w:val="none"/>
        </w:rPr>
        <w:t>分）</w:t>
      </w:r>
    </w:p>
    <w:p w14:paraId="0A8050C2">
      <w:pPr>
        <w:pStyle w:val="33"/>
        <w:adjustRightInd w:val="0"/>
        <w:snapToGrid w:val="0"/>
        <w:spacing w:line="36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价格分采用低价优先法计算，即满足招标文件要求且投标报价最低的价格为评标基准价，其他投标人的价格分按照下列公式计算：</w:t>
      </w:r>
    </w:p>
    <w:p w14:paraId="2BF17D8D">
      <w:pPr>
        <w:adjustRightInd/>
        <w:snapToGrid/>
        <w:spacing w:line="400" w:lineRule="exact"/>
        <w:ind w:left="0" w:firstLine="420" w:firstLineChars="200"/>
        <w:jc w:val="left"/>
        <w:rPr>
          <w:rFonts w:ascii="宋体" w:hAnsi="宋体" w:cs="宋体"/>
          <w:szCs w:val="21"/>
          <w:highlight w:val="none"/>
        </w:rPr>
      </w:pPr>
      <w:r>
        <w:rPr>
          <w:rFonts w:hint="eastAsia" w:ascii="宋体" w:hAnsi="宋体" w:cs="宋体"/>
          <w:szCs w:val="21"/>
          <w:highlight w:val="none"/>
        </w:rPr>
        <w:t>其他投标人的价格分=评标基准价/投标报价×</w:t>
      </w:r>
      <w:r>
        <w:rPr>
          <w:rFonts w:hint="eastAsia" w:ascii="宋体" w:hAnsi="宋体" w:cs="宋体"/>
          <w:szCs w:val="21"/>
          <w:highlight w:val="none"/>
          <w:lang w:val="en-US" w:eastAsia="zh-CN"/>
        </w:rPr>
        <w:t>30</w:t>
      </w:r>
      <w:r>
        <w:rPr>
          <w:rFonts w:hint="eastAsia" w:ascii="宋体" w:hAnsi="宋体" w:cs="宋体"/>
          <w:szCs w:val="21"/>
          <w:highlight w:val="none"/>
        </w:rPr>
        <w:t>%×100</w:t>
      </w:r>
    </w:p>
    <w:p w14:paraId="4CBBD2F2">
      <w:pPr>
        <w:adjustRightInd w:val="0"/>
        <w:snapToGrid w:val="0"/>
        <w:spacing w:line="360" w:lineRule="exact"/>
        <w:ind w:left="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中小企业政策执行：</w:t>
      </w:r>
      <w:r>
        <w:rPr>
          <w:b/>
          <w:bCs/>
          <w:highlight w:val="none"/>
        </w:rPr>
        <w:t>中小企业政策执行以下第</w:t>
      </w:r>
      <w:r>
        <w:rPr>
          <w:rFonts w:hint="eastAsia"/>
          <w:b/>
          <w:bCs/>
          <w:highlight w:val="none"/>
        </w:rPr>
        <w:t>2.</w:t>
      </w:r>
      <w:r>
        <w:rPr>
          <w:rFonts w:hint="eastAsia"/>
          <w:b/>
          <w:bCs/>
          <w:highlight w:val="none"/>
          <w:lang w:val="en-US" w:eastAsia="zh-CN"/>
        </w:rPr>
        <w:t>2</w:t>
      </w:r>
      <w:r>
        <w:rPr>
          <w:b/>
          <w:bCs/>
          <w:highlight w:val="none"/>
        </w:rPr>
        <w:t>条</w:t>
      </w:r>
    </w:p>
    <w:p w14:paraId="2A53FC32">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2.1 本项目为专门面向中小企业采购，提</w:t>
      </w:r>
      <w:r>
        <w:rPr>
          <w:rFonts w:hint="eastAsia" w:ascii="宋体" w:hAnsi="宋体" w:cs="宋体"/>
          <w:szCs w:val="21"/>
          <w:highlight w:val="none"/>
        </w:rPr>
        <w:t>供</w:t>
      </w:r>
      <w:r>
        <w:rPr>
          <w:rFonts w:hint="eastAsia" w:ascii="宋体" w:hAnsi="宋体" w:cs="宋体"/>
          <w:szCs w:val="21"/>
          <w:highlight w:val="none"/>
          <w:lang w:val="en-US" w:eastAsia="zh-CN"/>
        </w:rPr>
        <w:t>货物（服务）</w:t>
      </w:r>
      <w:r>
        <w:rPr>
          <w:rFonts w:hint="eastAsia" w:ascii="宋体" w:hAnsi="宋体" w:cs="宋体"/>
          <w:szCs w:val="21"/>
          <w:highlight w:val="none"/>
        </w:rPr>
        <w:t>的供应商非中小企业的，资格审查不通过；符合上述条件的中小微型企业应按照招标文件附件的格式要求在资格文件中提供《中小企业声明函》</w:t>
      </w:r>
      <w:r>
        <w:rPr>
          <w:rFonts w:hint="eastAsia"/>
          <w:highlight w:val="none"/>
        </w:rPr>
        <w:t>；</w:t>
      </w:r>
    </w:p>
    <w:p w14:paraId="6C3AE571">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2.2根据</w:t>
      </w:r>
      <w:r>
        <w:rPr>
          <w:rFonts w:hint="eastAsia"/>
          <w:highlight w:val="none"/>
        </w:rPr>
        <w:t>《政府采购促进中小</w:t>
      </w:r>
      <w:r>
        <w:rPr>
          <w:highlight w:val="none"/>
        </w:rPr>
        <w:t>企业发展管理办法》（财库﹝2020﹞46 号）</w:t>
      </w:r>
      <w:r>
        <w:rPr>
          <w:rFonts w:hint="eastAsia" w:ascii="宋体" w:hAnsi="宋体" w:cs="宋体"/>
          <w:bCs/>
          <w:szCs w:val="21"/>
          <w:highlight w:val="none"/>
        </w:rPr>
        <w:t>，对投标产品（或服务）为小型或微型企业生产（提供</w:t>
      </w:r>
      <w:r>
        <w:rPr>
          <w:rFonts w:hint="eastAsia" w:ascii="宋体" w:hAnsi="宋体" w:cs="宋体"/>
          <w:bCs/>
          <w:szCs w:val="21"/>
          <w:highlight w:val="none"/>
          <w:lang w:val="en-US" w:eastAsia="zh-CN"/>
        </w:rPr>
        <w:t>货物或</w:t>
      </w:r>
      <w:r>
        <w:rPr>
          <w:rFonts w:hint="eastAsia" w:ascii="宋体" w:hAnsi="宋体" w:cs="宋体"/>
          <w:bCs/>
          <w:szCs w:val="21"/>
          <w:highlight w:val="none"/>
        </w:rPr>
        <w:t>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087CFD0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投标产品生产企业（提供</w:t>
      </w:r>
      <w:r>
        <w:rPr>
          <w:rFonts w:hint="eastAsia" w:ascii="宋体" w:hAnsi="宋体" w:cs="宋体"/>
          <w:bCs/>
          <w:szCs w:val="21"/>
          <w:highlight w:val="none"/>
          <w:lang w:val="en-US" w:eastAsia="zh-CN"/>
        </w:rPr>
        <w:t>货物或</w:t>
      </w:r>
      <w:r>
        <w:rPr>
          <w:rFonts w:hint="eastAsia" w:ascii="宋体" w:hAnsi="宋体" w:cs="宋体"/>
          <w:bCs/>
          <w:szCs w:val="21"/>
          <w:highlight w:val="none"/>
        </w:rPr>
        <w:t>服务的企业）按照《关于印发中小企业划型标准规定的通知》（工信部联企业〔2011〕300号）的所属行业规定为小型、微型企业。投标文件中必须提供《中小企业声明函》；</w:t>
      </w:r>
    </w:p>
    <w:p w14:paraId="1CEE2CA6">
      <w:pPr>
        <w:widowControl/>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符合中小企业划分标准的个体工商户，视同中小企业。</w:t>
      </w:r>
    </w:p>
    <w:p w14:paraId="6580ED9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w:t>
      </w:r>
      <w:r>
        <w:rPr>
          <w:rFonts w:hint="eastAsia" w:ascii="宋体" w:hAnsi="宋体" w:cs="宋体"/>
          <w:bCs/>
          <w:szCs w:val="21"/>
          <w:highlight w:val="none"/>
        </w:rPr>
        <w:t>残疾人福利性单位视同小微企业，其产品参加本项目投标的，享受小微企业同等的价格扣除。</w:t>
      </w:r>
    </w:p>
    <w:p w14:paraId="7DC73D55">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3.1残疾人福利性单位应当同时满足以下条件：</w:t>
      </w:r>
    </w:p>
    <w:p w14:paraId="2DC574DB">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14:paraId="003C024E">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1FFD4F4A">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1C703842">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12AC9DA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0081F962">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3.2 同时提供以下所有证明材料的投标人被认定为残疾人福利性单位：</w:t>
      </w:r>
    </w:p>
    <w:p w14:paraId="3012A9C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提供《残疾人福利性单位声明函》；</w:t>
      </w:r>
    </w:p>
    <w:p w14:paraId="758E5D7F">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710B1344">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4</w:t>
      </w:r>
      <w:r>
        <w:rPr>
          <w:rFonts w:hint="eastAsia" w:ascii="宋体" w:hAnsi="宋体" w:cs="宋体"/>
          <w:bCs/>
          <w:szCs w:val="21"/>
          <w:highlight w:val="none"/>
          <w:lang w:val="en-US" w:eastAsia="zh-CN"/>
        </w:rPr>
        <w:t>.</w:t>
      </w:r>
      <w:r>
        <w:rPr>
          <w:rFonts w:hint="eastAsia" w:ascii="宋体" w:hAnsi="宋体" w:cs="宋体"/>
          <w:bCs/>
          <w:szCs w:val="21"/>
          <w:highlight w:val="none"/>
        </w:rPr>
        <w:t>监狱企业视同小微企业，其产品参加本项目投标的，享受小微企业同等的价格扣除。</w:t>
      </w:r>
    </w:p>
    <w:p w14:paraId="76EBB6EB">
      <w:pPr>
        <w:adjustRightInd w:val="0"/>
        <w:snapToGrid w:val="0"/>
        <w:spacing w:line="360" w:lineRule="exact"/>
        <w:rPr>
          <w:rFonts w:ascii="宋体" w:hAnsi="宋体" w:cs="宋体"/>
          <w:highlight w:val="none"/>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p>
    <w:p w14:paraId="23D82205">
      <w:pPr>
        <w:spacing w:line="360" w:lineRule="exact"/>
        <w:ind w:firstLine="105" w:firstLineChars="50"/>
        <w:rPr>
          <w:rFonts w:hint="eastAsia" w:ascii="宋体" w:hAnsi="宋体" w:eastAsia="宋体" w:cs="宋体"/>
          <w:b/>
          <w:bCs w:val="0"/>
          <w:szCs w:val="21"/>
          <w:highlight w:val="none"/>
          <w:lang w:eastAsia="zh-CN"/>
        </w:rPr>
      </w:pPr>
      <w:r>
        <w:rPr>
          <w:rFonts w:hint="eastAsia" w:ascii="宋体" w:hAnsi="宋体" w:eastAsia="宋体" w:cs="宋体"/>
          <w:b/>
          <w:szCs w:val="21"/>
          <w:highlight w:val="none"/>
          <w:lang w:eastAsia="zh-CN"/>
        </w:rPr>
        <w:t>（二）</w:t>
      </w:r>
      <w:r>
        <w:rPr>
          <w:rFonts w:hint="eastAsia" w:ascii="宋体" w:hAnsi="宋体" w:eastAsia="宋体" w:cs="宋体"/>
          <w:b/>
          <w:szCs w:val="21"/>
          <w:highlight w:val="none"/>
        </w:rPr>
        <w:t>技术、商务资信分</w:t>
      </w:r>
      <w:r>
        <w:rPr>
          <w:rFonts w:hint="eastAsia" w:ascii="宋体" w:hAnsi="宋体" w:eastAsia="宋体" w:cs="宋体"/>
          <w:b/>
          <w:bCs w:val="0"/>
          <w:szCs w:val="21"/>
          <w:highlight w:val="none"/>
          <w:lang w:eastAsia="zh-CN"/>
        </w:rPr>
        <w:t>（</w:t>
      </w:r>
      <w:r>
        <w:rPr>
          <w:rFonts w:hint="eastAsia" w:ascii="宋体" w:hAnsi="宋体" w:cs="宋体"/>
          <w:b/>
          <w:bCs w:val="0"/>
          <w:szCs w:val="21"/>
          <w:highlight w:val="none"/>
          <w:lang w:val="en-US" w:eastAsia="zh-CN"/>
        </w:rPr>
        <w:t>70</w:t>
      </w:r>
      <w:r>
        <w:rPr>
          <w:rFonts w:hint="eastAsia" w:ascii="宋体" w:hAnsi="宋体" w:eastAsia="宋体" w:cs="宋体"/>
          <w:b/>
          <w:bCs w:val="0"/>
          <w:szCs w:val="21"/>
          <w:highlight w:val="none"/>
          <w:lang w:val="en-US" w:eastAsia="zh-CN"/>
        </w:rPr>
        <w:t>分</w:t>
      </w:r>
      <w:r>
        <w:rPr>
          <w:rFonts w:hint="eastAsia" w:ascii="宋体" w:hAnsi="宋体" w:eastAsia="宋体" w:cs="宋体"/>
          <w:b/>
          <w:bCs w:val="0"/>
          <w:szCs w:val="21"/>
          <w:highlight w:val="none"/>
          <w:lang w:eastAsia="zh-CN"/>
        </w:rPr>
        <w:t>）</w:t>
      </w:r>
    </w:p>
    <w:tbl>
      <w:tblPr>
        <w:tblStyle w:val="20"/>
        <w:tblW w:w="9468" w:type="dxa"/>
        <w:tblInd w:w="0" w:type="dxa"/>
        <w:tblLayout w:type="fixed"/>
        <w:tblCellMar>
          <w:top w:w="0" w:type="dxa"/>
          <w:left w:w="0" w:type="dxa"/>
          <w:bottom w:w="0" w:type="dxa"/>
          <w:right w:w="0" w:type="dxa"/>
        </w:tblCellMar>
      </w:tblPr>
      <w:tblGrid>
        <w:gridCol w:w="638"/>
        <w:gridCol w:w="569"/>
        <w:gridCol w:w="1300"/>
        <w:gridCol w:w="5341"/>
        <w:gridCol w:w="1620"/>
      </w:tblGrid>
      <w:tr w14:paraId="30990097">
        <w:tblPrEx>
          <w:tblCellMar>
            <w:top w:w="0" w:type="dxa"/>
            <w:left w:w="0" w:type="dxa"/>
            <w:bottom w:w="0" w:type="dxa"/>
            <w:right w:w="0" w:type="dxa"/>
          </w:tblCellMar>
        </w:tblPrEx>
        <w:trPr>
          <w:trHeight w:val="554"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1A48E6">
            <w:pPr>
              <w:spacing w:line="400" w:lineRule="exact"/>
              <w:jc w:val="center"/>
              <w:rPr>
                <w:rFonts w:hint="eastAsia" w:ascii="宋体" w:hAnsi="宋体" w:eastAsia="宋体" w:cs="宋体"/>
                <w:b/>
                <w:color w:val="000000"/>
                <w:highlight w:val="none"/>
                <w:lang w:val="en-US" w:eastAsia="zh-CN"/>
              </w:rPr>
            </w:pPr>
            <w:r>
              <w:rPr>
                <w:rFonts w:hint="eastAsia" w:ascii="宋体" w:hAnsi="宋体" w:cs="宋体"/>
                <w:szCs w:val="21"/>
                <w:highlight w:val="none"/>
              </w:rPr>
              <w:t>序号</w:t>
            </w:r>
          </w:p>
        </w:tc>
        <w:tc>
          <w:tcPr>
            <w:tcW w:w="186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687025">
            <w:pPr>
              <w:spacing w:line="400" w:lineRule="exact"/>
              <w:jc w:val="center"/>
              <w:rPr>
                <w:rFonts w:hint="eastAsia" w:ascii="宋体" w:hAnsi="宋体" w:eastAsia="宋体" w:cs="宋体"/>
                <w:color w:val="000000"/>
                <w:highlight w:val="none"/>
              </w:rPr>
            </w:pPr>
            <w:r>
              <w:rPr>
                <w:rFonts w:hint="eastAsia" w:ascii="宋体" w:hAnsi="宋体" w:cs="宋体"/>
                <w:szCs w:val="21"/>
                <w:highlight w:val="none"/>
              </w:rPr>
              <w:t>项目</w:t>
            </w:r>
          </w:p>
        </w:tc>
        <w:tc>
          <w:tcPr>
            <w:tcW w:w="53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6EE56">
            <w:pPr>
              <w:spacing w:line="400" w:lineRule="exact"/>
              <w:jc w:val="center"/>
              <w:rPr>
                <w:rFonts w:hint="eastAsia" w:ascii="宋体" w:hAnsi="宋体" w:eastAsia="宋体" w:cs="宋体"/>
                <w:color w:val="000000"/>
                <w:highlight w:val="none"/>
              </w:rPr>
            </w:pPr>
            <w:r>
              <w:rPr>
                <w:rFonts w:hint="eastAsia" w:ascii="宋体" w:hAnsi="宋体" w:cs="宋体"/>
                <w:szCs w:val="21"/>
                <w:highlight w:val="none"/>
              </w:rPr>
              <w:t>评分标准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C200C1">
            <w:pPr>
              <w:spacing w:line="400" w:lineRule="exact"/>
              <w:jc w:val="center"/>
              <w:rPr>
                <w:rFonts w:hint="eastAsia" w:ascii="宋体" w:hAnsi="宋体" w:eastAsia="宋体" w:cs="宋体"/>
                <w:b/>
                <w:color w:val="000000"/>
                <w:highlight w:val="none"/>
              </w:rPr>
            </w:pPr>
            <w:r>
              <w:rPr>
                <w:rFonts w:hint="eastAsia" w:ascii="宋体" w:hAnsi="宋体" w:cs="宋体"/>
                <w:szCs w:val="21"/>
                <w:highlight w:val="none"/>
              </w:rPr>
              <w:t>备注</w:t>
            </w:r>
          </w:p>
        </w:tc>
      </w:tr>
      <w:tr w14:paraId="63B04DFA">
        <w:tblPrEx>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33406">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highlight w:val="none"/>
                <w:lang w:eastAsia="zh-CN"/>
              </w:rPr>
            </w:pPr>
            <w:r>
              <w:rPr>
                <w:rFonts w:hint="eastAsia" w:ascii="宋体" w:hAnsi="宋体" w:eastAsia="宋体" w:cs="宋体"/>
                <w:b/>
                <w:color w:val="000000"/>
                <w:highlight w:val="none"/>
                <w:lang w:val="en-US" w:eastAsia="zh-CN"/>
              </w:rPr>
              <w:t>1</w:t>
            </w:r>
          </w:p>
        </w:tc>
        <w:tc>
          <w:tcPr>
            <w:tcW w:w="56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4DDD6AAE">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 xml:space="preserve">技术分 </w:t>
            </w:r>
            <w:r>
              <w:rPr>
                <w:rFonts w:hint="eastAsia" w:ascii="宋体" w:hAnsi="宋体" w:cs="宋体"/>
                <w:b/>
                <w:color w:val="000000"/>
                <w:highlight w:val="none"/>
                <w:lang w:val="en-US" w:eastAsia="zh-CN"/>
              </w:rPr>
              <w:t>42</w:t>
            </w:r>
            <w:r>
              <w:rPr>
                <w:rFonts w:hint="eastAsia" w:ascii="宋体" w:hAnsi="宋体" w:eastAsia="宋体" w:cs="宋体"/>
                <w:b/>
                <w:color w:val="000000"/>
                <w:highlight w:val="none"/>
              </w:rPr>
              <w:t>分</w:t>
            </w:r>
          </w:p>
          <w:p w14:paraId="78D64FDF">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color w:val="000000"/>
                <w:sz w:val="20"/>
                <w:highlight w:val="none"/>
              </w:rPr>
            </w:pPr>
          </w:p>
          <w:p w14:paraId="5A57764B">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61F8F5">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B050"/>
                <w:highlight w:val="none"/>
                <w:lang w:val="en-US" w:eastAsia="zh-CN"/>
              </w:rPr>
            </w:pPr>
            <w:r>
              <w:rPr>
                <w:rFonts w:hint="eastAsia" w:ascii="宋体" w:hAnsi="宋体" w:cs="宋体"/>
                <w:color w:val="000000"/>
                <w:highlight w:val="none"/>
                <w:lang w:eastAsia="zh-CN"/>
              </w:rPr>
              <w:t>产品配置清单（格式见第六章）</w:t>
            </w:r>
            <w:r>
              <w:rPr>
                <w:rFonts w:hint="eastAsia" w:ascii="宋体" w:hAnsi="宋体" w:cs="宋体"/>
                <w:color w:val="000000"/>
                <w:highlight w:val="none"/>
                <w:lang w:val="en-US" w:eastAsia="zh-CN"/>
              </w:rPr>
              <w:t>16</w:t>
            </w:r>
            <w:r>
              <w:rPr>
                <w:rFonts w:hint="eastAsia" w:ascii="宋体" w:hAnsi="宋体" w:eastAsia="宋体" w:cs="宋体"/>
                <w:color w:val="000000"/>
                <w:highlight w:val="none"/>
                <w:lang w:val="en-US" w:eastAsia="zh-CN"/>
              </w:rPr>
              <w:t>分</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16182F">
            <w:pPr>
              <w:keepNext w:val="0"/>
              <w:keepLines w:val="0"/>
              <w:pageBreakBefore w:val="0"/>
              <w:kinsoku/>
              <w:overflowPunct/>
              <w:topLinePunct w:val="0"/>
              <w:autoSpaceDE/>
              <w:autoSpaceDN/>
              <w:bidi w:val="0"/>
              <w:spacing w:line="400" w:lineRule="exact"/>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满足招标文件要求的所有技术参数、技术规范和技术要求</w:t>
            </w:r>
            <w:r>
              <w:rPr>
                <w:rFonts w:hint="eastAsia" w:ascii="宋体" w:hAnsi="宋体" w:cs="宋体"/>
                <w:color w:val="auto"/>
                <w:sz w:val="21"/>
                <w:szCs w:val="21"/>
                <w:highlight w:val="none"/>
                <w:lang w:eastAsia="zh-CN"/>
              </w:rPr>
              <w:t>（</w:t>
            </w:r>
            <w:r>
              <w:rPr>
                <w:rFonts w:hint="eastAsia" w:ascii="宋体" w:hAnsi="宋体" w:cs="宋体"/>
                <w:b w:val="0"/>
                <w:bCs w:val="0"/>
                <w:snapToGrid w:val="0"/>
                <w:color w:val="auto"/>
                <w:kern w:val="0"/>
                <w:szCs w:val="21"/>
                <w:highlight w:val="none"/>
                <w:lang w:val="en-US" w:eastAsia="zh-CN"/>
              </w:rPr>
              <w:t>有演示要求的除外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得满分</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低于招标文件要求允许偏离的技术参数</w:t>
            </w:r>
            <w:r>
              <w:rPr>
                <w:rFonts w:hint="eastAsia" w:ascii="宋体" w:hAnsi="宋体" w:cs="宋体"/>
                <w:color w:val="auto"/>
                <w:sz w:val="21"/>
                <w:szCs w:val="21"/>
                <w:highlight w:val="none"/>
                <w:lang w:val="en-US" w:eastAsia="zh-CN"/>
              </w:rPr>
              <w:t>和功能</w:t>
            </w:r>
            <w:r>
              <w:rPr>
                <w:rFonts w:hint="eastAsia" w:ascii="宋体" w:hAnsi="宋体" w:eastAsia="宋体" w:cs="宋体"/>
                <w:color w:val="auto"/>
                <w:sz w:val="21"/>
                <w:szCs w:val="21"/>
                <w:highlight w:val="none"/>
              </w:rPr>
              <w:t>要求的给予逐项扣分，</w:t>
            </w:r>
            <w:r>
              <w:rPr>
                <w:rFonts w:hint="eastAsia" w:ascii="宋体" w:hAnsi="宋体" w:cs="宋体"/>
                <w:color w:val="auto"/>
                <w:sz w:val="21"/>
                <w:szCs w:val="21"/>
                <w:highlight w:val="none"/>
                <w:lang w:val="en-US" w:eastAsia="zh-CN"/>
              </w:rPr>
              <w:t>重要参数（标注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每低于一项扣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其他参数每低于一项扣0.5分，</w:t>
            </w:r>
            <w:r>
              <w:rPr>
                <w:rFonts w:hint="eastAsia" w:ascii="宋体" w:hAnsi="宋体" w:eastAsia="宋体" w:cs="宋体"/>
                <w:color w:val="auto"/>
                <w:sz w:val="21"/>
                <w:szCs w:val="21"/>
                <w:highlight w:val="none"/>
              </w:rPr>
              <w:t>扣完为止。</w:t>
            </w:r>
          </w:p>
          <w:p w14:paraId="5E22F516">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Calibri"/>
                <w:color w:val="auto"/>
                <w:kern w:val="2"/>
                <w:sz w:val="21"/>
                <w:szCs w:val="21"/>
                <w:highlight w:val="none"/>
                <w:lang w:val="en-US" w:eastAsia="zh-CN" w:bidi="ar-SA"/>
              </w:rPr>
            </w:pPr>
            <w:r>
              <w:rPr>
                <w:rFonts w:hint="eastAsia" w:ascii="宋体" w:hAnsi="宋体"/>
                <w:b/>
                <w:bCs/>
                <w:color w:val="auto"/>
                <w:szCs w:val="21"/>
                <w:highlight w:val="none"/>
                <w:lang w:eastAsia="zh-CN"/>
              </w:rPr>
              <w:t>注：</w:t>
            </w:r>
            <w:r>
              <w:rPr>
                <w:rFonts w:hint="eastAsia" w:ascii="宋体" w:hAnsi="宋体" w:cs="宋体"/>
                <w:b/>
                <w:bCs/>
                <w:snapToGrid w:val="0"/>
                <w:color w:val="auto"/>
                <w:kern w:val="0"/>
                <w:szCs w:val="21"/>
                <w:highlight w:val="none"/>
              </w:rPr>
              <w:t>“▲”条款负偏离的，投标无效</w:t>
            </w:r>
            <w:r>
              <w:rPr>
                <w:rFonts w:hint="eastAsia" w:ascii="宋体" w:hAnsi="宋体" w:cs="宋体"/>
                <w:b/>
                <w:bCs/>
                <w:snapToGrid w:val="0"/>
                <w:color w:val="auto"/>
                <w:kern w:val="0"/>
                <w:szCs w:val="21"/>
                <w:highlight w:val="none"/>
                <w:lang w:val="en-US" w:eastAsia="zh-CN"/>
              </w:rPr>
              <w:t>。</w:t>
            </w:r>
            <w:bookmarkStart w:id="199" w:name="_GoBack"/>
            <w:bookmarkEnd w:id="199"/>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5E8AD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snapToGrid w:val="0"/>
                <w:color w:val="auto"/>
                <w:kern w:val="0"/>
                <w:sz w:val="21"/>
                <w:szCs w:val="21"/>
                <w:highlight w:val="none"/>
                <w:lang w:val="en-US" w:eastAsia="zh-CN" w:bidi="ar-SA"/>
              </w:rPr>
            </w:pPr>
            <w:r>
              <w:rPr>
                <w:rFonts w:hint="eastAsia" w:ascii="微软雅黑" w:hAnsi="微软雅黑" w:cs="Arial"/>
                <w:snapToGrid w:val="0"/>
                <w:color w:val="auto"/>
                <w:kern w:val="0"/>
                <w:sz w:val="21"/>
                <w:szCs w:val="21"/>
                <w:highlight w:val="none"/>
                <w:lang w:val="en-US" w:eastAsia="zh-CN" w:bidi="ar-SA"/>
              </w:rPr>
              <w:t>客观分</w:t>
            </w:r>
          </w:p>
        </w:tc>
      </w:tr>
      <w:tr w14:paraId="1C3EC76F">
        <w:tblPrEx>
          <w:tblCellMar>
            <w:top w:w="0" w:type="dxa"/>
            <w:left w:w="0" w:type="dxa"/>
            <w:bottom w:w="0" w:type="dxa"/>
            <w:right w:w="0" w:type="dxa"/>
          </w:tblCellMar>
        </w:tblPrEx>
        <w:trPr>
          <w:trHeight w:val="9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FCFDEB">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highlight w:val="none"/>
                <w:lang w:val="en-US" w:eastAsia="zh-CN"/>
              </w:rPr>
              <w:t>2</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6C3D0C15">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D678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olor w:val="auto"/>
                <w:szCs w:val="21"/>
                <w:highlight w:val="none"/>
              </w:rPr>
            </w:pPr>
            <w:r>
              <w:rPr>
                <w:rFonts w:hint="eastAsia" w:ascii="宋体" w:hAnsi="宋体" w:eastAsia="宋体" w:cs="宋体"/>
                <w:bCs/>
                <w:szCs w:val="21"/>
                <w:highlight w:val="none"/>
                <w:lang w:val="en-US" w:eastAsia="zh-CN"/>
              </w:rPr>
              <w:t>项目理解</w:t>
            </w:r>
            <w:r>
              <w:rPr>
                <w:rFonts w:hint="eastAsia" w:ascii="宋体" w:hAnsi="宋体" w:cs="宋体"/>
                <w:bCs/>
                <w:szCs w:val="21"/>
                <w:highlight w:val="none"/>
                <w:lang w:val="en-US" w:eastAsia="zh-CN"/>
              </w:rPr>
              <w:t>3</w:t>
            </w:r>
            <w:r>
              <w:rPr>
                <w:rFonts w:hint="eastAsia" w:ascii="宋体" w:hAnsi="宋体" w:eastAsia="宋体" w:cs="宋体"/>
                <w:bCs/>
                <w:szCs w:val="21"/>
                <w:highlight w:val="none"/>
                <w:lang w:val="en-US" w:eastAsia="zh-CN"/>
              </w:rPr>
              <w:t>分</w:t>
            </w:r>
          </w:p>
        </w:tc>
        <w:tc>
          <w:tcPr>
            <w:tcW w:w="53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F383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Cs/>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b w:val="0"/>
                <w:bCs/>
                <w:szCs w:val="21"/>
                <w:highlight w:val="none"/>
                <w:lang w:val="en-US" w:eastAsia="zh-CN"/>
              </w:rPr>
              <w:t>根据食品安全问题、智慧食堂建设意义等方面阐述对本项目建设的理解，</w:t>
            </w:r>
            <w:r>
              <w:rPr>
                <w:rFonts w:hint="eastAsia" w:ascii="宋体" w:hAnsi="宋体" w:eastAsia="宋体" w:cs="宋体"/>
                <w:bCs/>
                <w:szCs w:val="21"/>
                <w:highlight w:val="none"/>
                <w:lang w:val="en-US" w:eastAsia="zh-CN"/>
              </w:rPr>
              <w:t>综合评价，予以3分、2分、1分。</w:t>
            </w:r>
          </w:p>
          <w:p w14:paraId="00194DD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olor w:val="auto"/>
                <w:szCs w:val="21"/>
                <w:highlight w:val="none"/>
              </w:rPr>
            </w:pPr>
            <w:r>
              <w:rPr>
                <w:rFonts w:hint="eastAsia" w:ascii="宋体" w:hAnsi="宋体" w:eastAsia="宋体" w:cs="宋体"/>
                <w:bCs/>
                <w:szCs w:val="21"/>
                <w:highlight w:val="none"/>
                <w:lang w:val="en-US" w:eastAsia="zh-CN"/>
              </w:rPr>
              <w:t>不提及的不得分。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AE87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olor w:val="auto"/>
                <w:szCs w:val="21"/>
                <w:highlight w:val="none"/>
                <w:lang w:eastAsia="zh-CN"/>
              </w:rPr>
            </w:pPr>
            <w:r>
              <w:rPr>
                <w:rFonts w:hint="eastAsia" w:ascii="宋体" w:hAnsi="宋体" w:eastAsia="宋体" w:cs="宋体"/>
                <w:b w:val="0"/>
                <w:bCs/>
                <w:szCs w:val="21"/>
                <w:highlight w:val="none"/>
                <w:lang w:val="en-US" w:eastAsia="zh-CN"/>
              </w:rPr>
              <w:t>主观分</w:t>
            </w:r>
          </w:p>
        </w:tc>
      </w:tr>
      <w:tr w14:paraId="42E85CFA">
        <w:tblPrEx>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C56D48">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highlight w:val="none"/>
                <w:lang w:val="en-US" w:eastAsia="zh-CN"/>
              </w:rPr>
              <w:t>3</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492DDEE2">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E361CB">
            <w:pPr>
              <w:keepNext w:val="0"/>
              <w:keepLines w:val="0"/>
              <w:pageBreakBefore w:val="0"/>
              <w:kinsoku/>
              <w:overflowPunct/>
              <w:topLinePunct w:val="0"/>
              <w:autoSpaceDE/>
              <w:autoSpaceDN/>
              <w:bidi w:val="0"/>
              <w:spacing w:line="400" w:lineRule="exact"/>
              <w:textAlignment w:val="auto"/>
              <w:rPr>
                <w:rFonts w:hint="default" w:ascii="宋体" w:hAnsi="宋体" w:eastAsia="宋体"/>
                <w:color w:val="auto"/>
                <w:szCs w:val="21"/>
                <w:highlight w:val="none"/>
                <w:lang w:val="en-US"/>
              </w:rPr>
            </w:pPr>
            <w:r>
              <w:rPr>
                <w:rFonts w:hint="eastAsia" w:ascii="宋体" w:hAnsi="宋体" w:cs="宋体"/>
                <w:color w:val="auto"/>
                <w:highlight w:val="none"/>
                <w:lang w:val="en-US" w:eastAsia="zh-CN"/>
              </w:rPr>
              <w:t>供货安装</w:t>
            </w:r>
            <w:r>
              <w:rPr>
                <w:rFonts w:hint="eastAsia" w:ascii="宋体" w:hAnsi="宋体" w:cs="宋体"/>
                <w:color w:val="auto"/>
                <w:highlight w:val="none"/>
              </w:rPr>
              <w:t>方案</w:t>
            </w:r>
            <w:r>
              <w:rPr>
                <w:rFonts w:hint="eastAsia" w:ascii="宋体" w:hAnsi="宋体" w:cs="宋体"/>
                <w:color w:val="auto"/>
                <w:highlight w:val="none"/>
                <w:lang w:val="en-US" w:eastAsia="zh-CN"/>
              </w:rPr>
              <w:t xml:space="preserve">  3分</w:t>
            </w:r>
          </w:p>
        </w:tc>
        <w:tc>
          <w:tcPr>
            <w:tcW w:w="53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629FA">
            <w:pPr>
              <w:keepNext w:val="0"/>
              <w:keepLines w:val="0"/>
              <w:pageBreakBefore w:val="0"/>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color w:val="auto"/>
                <w:highlight w:val="none"/>
              </w:rPr>
              <w:t>投标</w:t>
            </w:r>
            <w:r>
              <w:rPr>
                <w:rFonts w:hint="eastAsia"/>
                <w:color w:val="auto"/>
                <w:highlight w:val="none"/>
                <w:lang w:val="en-US" w:eastAsia="zh-CN"/>
              </w:rPr>
              <w:t>人</w:t>
            </w:r>
            <w:r>
              <w:rPr>
                <w:rFonts w:hint="eastAsia"/>
                <w:color w:val="auto"/>
                <w:highlight w:val="none"/>
              </w:rPr>
              <w:t>提供</w:t>
            </w:r>
            <w:r>
              <w:rPr>
                <w:rFonts w:hint="eastAsia"/>
                <w:color w:val="auto"/>
                <w:highlight w:val="none"/>
                <w:lang w:val="en-US" w:eastAsia="zh-CN"/>
              </w:rPr>
              <w:t>本项目的</w:t>
            </w:r>
            <w:r>
              <w:rPr>
                <w:rFonts w:hint="eastAsia" w:ascii="宋体" w:hAnsi="宋体" w:cs="宋体"/>
                <w:color w:val="auto"/>
                <w:highlight w:val="none"/>
                <w:lang w:val="en-US" w:eastAsia="zh-CN"/>
              </w:rPr>
              <w:t>供货</w:t>
            </w:r>
            <w:r>
              <w:rPr>
                <w:rFonts w:hint="eastAsia"/>
                <w:color w:val="auto"/>
                <w:highlight w:val="none"/>
              </w:rPr>
              <w:t>安装方案</w:t>
            </w:r>
            <w:r>
              <w:rPr>
                <w:rFonts w:hint="eastAsia"/>
                <w:color w:val="auto"/>
                <w:highlight w:val="none"/>
                <w:lang w:eastAsia="zh-CN"/>
              </w:rPr>
              <w:t>，</w:t>
            </w:r>
            <w:r>
              <w:rPr>
                <w:rFonts w:hint="eastAsia"/>
                <w:color w:val="auto"/>
                <w:highlight w:val="none"/>
                <w:lang w:val="en-US" w:eastAsia="zh-CN"/>
              </w:rPr>
              <w:t>根据方案是否全面完善，是否满足项目需求，</w:t>
            </w:r>
            <w:r>
              <w:rPr>
                <w:rFonts w:hint="eastAsia" w:ascii="宋体" w:hAnsi="宋体" w:cs="宋体"/>
                <w:b w:val="0"/>
                <w:bCs w:val="0"/>
                <w:color w:val="auto"/>
                <w:sz w:val="21"/>
                <w:szCs w:val="21"/>
                <w:highlight w:val="none"/>
                <w:lang w:val="en-US" w:eastAsia="zh-CN"/>
              </w:rPr>
              <w:t>予以</w:t>
            </w:r>
            <w:r>
              <w:rPr>
                <w:rFonts w:hint="eastAsia" w:ascii="宋体" w:hAnsi="宋体" w:eastAsia="宋体" w:cs="宋体"/>
                <w:bCs/>
                <w:szCs w:val="21"/>
                <w:highlight w:val="none"/>
                <w:lang w:val="en-US" w:eastAsia="zh-CN"/>
              </w:rPr>
              <w:t>3分、2分、1分</w:t>
            </w:r>
            <w:r>
              <w:rPr>
                <w:rFonts w:hint="eastAsia" w:ascii="宋体" w:hAnsi="宋体" w:cs="宋体"/>
                <w:b w:val="0"/>
                <w:bCs w:val="0"/>
                <w:color w:val="auto"/>
                <w:sz w:val="21"/>
                <w:szCs w:val="21"/>
                <w:highlight w:val="none"/>
                <w:lang w:val="en-US" w:eastAsia="zh-CN"/>
              </w:rPr>
              <w:t>。</w:t>
            </w:r>
          </w:p>
          <w:p w14:paraId="3E182D0D">
            <w:pPr>
              <w:keepNext w:val="0"/>
              <w:keepLines w:val="0"/>
              <w:pageBreakBefore w:val="0"/>
              <w:kinsoku/>
              <w:overflowPunct/>
              <w:topLinePunct w:val="0"/>
              <w:autoSpaceDE/>
              <w:autoSpaceDN/>
              <w:bidi w:val="0"/>
              <w:spacing w:line="400" w:lineRule="exact"/>
              <w:textAlignment w:val="auto"/>
              <w:rPr>
                <w:rFonts w:hint="default" w:ascii="宋体" w:hAnsi="宋体" w:eastAsia="宋体"/>
                <w:color w:val="auto"/>
                <w:szCs w:val="21"/>
                <w:highlight w:val="none"/>
                <w:lang w:val="en-US" w:eastAsia="zh-CN"/>
              </w:rPr>
            </w:pPr>
            <w:r>
              <w:rPr>
                <w:rFonts w:hint="eastAsia" w:ascii="宋体" w:hAnsi="宋体" w:eastAsia="宋体" w:cs="宋体"/>
                <w:bCs/>
                <w:szCs w:val="21"/>
                <w:highlight w:val="none"/>
                <w:lang w:val="en-US" w:eastAsia="zh-CN"/>
              </w:rPr>
              <w:t>不提及的不得分。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A5B8E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主观分</w:t>
            </w:r>
          </w:p>
        </w:tc>
      </w:tr>
      <w:tr w14:paraId="654566BB">
        <w:tblPrEx>
          <w:tblCellMar>
            <w:top w:w="0" w:type="dxa"/>
            <w:left w:w="0" w:type="dxa"/>
            <w:bottom w:w="0" w:type="dxa"/>
            <w:right w:w="0" w:type="dxa"/>
          </w:tblCellMar>
        </w:tblPrEx>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A2C46">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highlight w:val="none"/>
                <w:lang w:eastAsia="zh-CN"/>
              </w:rPr>
            </w:pPr>
            <w:r>
              <w:rPr>
                <w:rFonts w:hint="eastAsia" w:ascii="宋体" w:hAnsi="宋体" w:eastAsia="宋体" w:cs="宋体"/>
                <w:b/>
                <w:color w:val="000000"/>
                <w:highlight w:val="none"/>
                <w:lang w:val="en-US" w:eastAsia="zh-CN"/>
              </w:rPr>
              <w:t>4</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E0808A2">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EBC904">
            <w:pPr>
              <w:jc w:val="center"/>
              <w:rPr>
                <w:rFonts w:hint="eastAsia" w:ascii="宋体" w:hAnsi="宋体" w:eastAsia="宋体"/>
                <w:color w:val="auto"/>
                <w:szCs w:val="21"/>
                <w:highlight w:val="none"/>
              </w:rPr>
            </w:pPr>
            <w:r>
              <w:rPr>
                <w:rFonts w:hint="eastAsia" w:ascii="宋体" w:hAnsi="宋体" w:cs="宋体"/>
                <w:spacing w:val="-3"/>
                <w:szCs w:val="21"/>
                <w:highlight w:val="none"/>
              </w:rPr>
              <w:t>项目进度计划与保障措施</w:t>
            </w:r>
            <w:r>
              <w:rPr>
                <w:rFonts w:hint="eastAsia" w:ascii="宋体" w:hAnsi="宋体" w:cs="宋体"/>
                <w:spacing w:val="-3"/>
                <w:szCs w:val="21"/>
                <w:highlight w:val="none"/>
                <w:lang w:val="en-US" w:eastAsia="zh-CN"/>
              </w:rPr>
              <w:t>2</w:t>
            </w:r>
            <w:r>
              <w:rPr>
                <w:rFonts w:hint="eastAsia" w:ascii="宋体" w:hAnsi="宋体" w:cs="宋体"/>
                <w:spacing w:val="-3"/>
                <w:szCs w:val="21"/>
                <w:highlight w:val="none"/>
              </w:rPr>
              <w:t>分</w:t>
            </w:r>
          </w:p>
        </w:tc>
        <w:tc>
          <w:tcPr>
            <w:tcW w:w="53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DAB70C">
            <w:pPr>
              <w:spacing w:line="360" w:lineRule="exact"/>
              <w:jc w:val="left"/>
              <w:rPr>
                <w:rFonts w:hint="default" w:ascii="宋体" w:hAnsi="宋体" w:eastAsia="宋体" w:cs="宋体"/>
                <w:szCs w:val="21"/>
                <w:highlight w:val="none"/>
                <w:lang w:val="en-US" w:eastAsia="zh-CN"/>
              </w:rPr>
            </w:pPr>
            <w:r>
              <w:rPr>
                <w:rFonts w:hint="eastAsia"/>
                <w:color w:val="auto"/>
                <w:highlight w:val="none"/>
              </w:rPr>
              <w:t>投标</w:t>
            </w:r>
            <w:r>
              <w:rPr>
                <w:rFonts w:hint="eastAsia"/>
                <w:color w:val="auto"/>
                <w:highlight w:val="none"/>
                <w:lang w:val="en-US" w:eastAsia="zh-CN"/>
              </w:rPr>
              <w:t>人</w:t>
            </w:r>
            <w:r>
              <w:rPr>
                <w:rFonts w:hint="eastAsia" w:ascii="宋体" w:hAnsi="宋体" w:cs="宋体"/>
                <w:szCs w:val="21"/>
                <w:highlight w:val="none"/>
              </w:rPr>
              <w:t>提供项目进度计划与保障措施，根据项目进度计划方案是否科学合理，保障措施是否有力，</w:t>
            </w:r>
            <w:r>
              <w:rPr>
                <w:rFonts w:hint="eastAsia" w:ascii="宋体" w:hAnsi="宋体" w:cs="宋体"/>
                <w:szCs w:val="21"/>
                <w:highlight w:val="none"/>
                <w:lang w:val="en-US" w:eastAsia="zh-CN"/>
              </w:rPr>
              <w:t>是否考虑到供货地点分散、范围广，</w:t>
            </w:r>
            <w:r>
              <w:rPr>
                <w:rFonts w:hint="eastAsia" w:ascii="宋体" w:hAnsi="宋体" w:cs="宋体"/>
                <w:b w:val="0"/>
                <w:bCs w:val="0"/>
                <w:color w:val="auto"/>
                <w:sz w:val="21"/>
                <w:szCs w:val="21"/>
                <w:highlight w:val="none"/>
                <w:lang w:val="en-US" w:eastAsia="zh-CN"/>
              </w:rPr>
              <w:t>予以</w:t>
            </w:r>
            <w:r>
              <w:rPr>
                <w:rFonts w:hint="eastAsia" w:ascii="宋体" w:hAnsi="宋体" w:eastAsia="宋体" w:cs="宋体"/>
                <w:bCs/>
                <w:szCs w:val="21"/>
                <w:highlight w:val="none"/>
                <w:lang w:val="en-US" w:eastAsia="zh-CN"/>
              </w:rPr>
              <w:t>2分、1分</w:t>
            </w:r>
            <w:r>
              <w:rPr>
                <w:rFonts w:hint="eastAsia" w:ascii="宋体" w:hAnsi="宋体" w:cs="宋体"/>
                <w:bCs/>
                <w:szCs w:val="21"/>
                <w:highlight w:val="none"/>
                <w:lang w:val="en-US" w:eastAsia="zh-CN"/>
              </w:rPr>
              <w:t>、0.5分</w:t>
            </w:r>
            <w:r>
              <w:rPr>
                <w:rFonts w:hint="eastAsia" w:ascii="宋体" w:hAnsi="宋体" w:cs="宋体"/>
                <w:b w:val="0"/>
                <w:bCs w:val="0"/>
                <w:color w:val="auto"/>
                <w:sz w:val="21"/>
                <w:szCs w:val="21"/>
                <w:highlight w:val="none"/>
                <w:lang w:val="en-US" w:eastAsia="zh-CN"/>
              </w:rPr>
              <w:t>。</w:t>
            </w:r>
          </w:p>
          <w:p w14:paraId="52024EBD">
            <w:pPr>
              <w:numPr>
                <w:ilvl w:val="0"/>
                <w:numId w:val="0"/>
              </w:numPr>
              <w:ind w:left="0" w:leftChars="0" w:firstLine="0" w:firstLineChars="0"/>
              <w:rPr>
                <w:rFonts w:hint="eastAsia" w:ascii="宋体" w:hAnsi="宋体" w:eastAsia="宋体"/>
                <w:color w:val="auto"/>
                <w:szCs w:val="21"/>
                <w:highlight w:val="none"/>
              </w:rPr>
            </w:pPr>
            <w:r>
              <w:rPr>
                <w:rFonts w:hint="eastAsia" w:ascii="宋体" w:hAnsi="宋体" w:eastAsia="宋体" w:cs="宋体"/>
                <w:bCs/>
                <w:szCs w:val="21"/>
                <w:highlight w:val="none"/>
                <w:lang w:val="en-US" w:eastAsia="zh-CN"/>
              </w:rPr>
              <w:t>不提及的不得分。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DC19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主观分</w:t>
            </w:r>
          </w:p>
        </w:tc>
      </w:tr>
      <w:tr w14:paraId="4F160011">
        <w:tblPrEx>
          <w:tblCellMar>
            <w:top w:w="0" w:type="dxa"/>
            <w:left w:w="0" w:type="dxa"/>
            <w:bottom w:w="0" w:type="dxa"/>
            <w:right w:w="0" w:type="dxa"/>
          </w:tblCellMar>
        </w:tblPrEx>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536B5">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val="en-US" w:eastAsia="zh-CN"/>
              </w:rPr>
              <w:t>5</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56E192CE">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D7F57">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color w:val="00B050"/>
                <w:highlight w:val="none"/>
                <w:lang w:val="en-US" w:eastAsia="zh-CN"/>
              </w:rPr>
            </w:pPr>
            <w:r>
              <w:rPr>
                <w:rFonts w:hint="eastAsia" w:ascii="宋体" w:hAnsi="宋体" w:eastAsia="宋体" w:cs="宋体"/>
                <w:color w:val="auto"/>
                <w:highlight w:val="none"/>
              </w:rPr>
              <w:t>验收方案</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tc>
        <w:tc>
          <w:tcPr>
            <w:tcW w:w="53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E367C3">
            <w:pPr>
              <w:keepNext w:val="0"/>
              <w:keepLines w:val="0"/>
              <w:pageBreakBefore w:val="0"/>
              <w:kinsoku/>
              <w:overflowPunct/>
              <w:topLinePunct w:val="0"/>
              <w:autoSpaceDE/>
              <w:autoSpaceDN/>
              <w:bidi w:val="0"/>
              <w:spacing w:line="400" w:lineRule="exact"/>
              <w:textAlignment w:val="auto"/>
              <w:rPr>
                <w:rFonts w:hint="eastAsia"/>
                <w:color w:val="auto"/>
                <w:highlight w:val="none"/>
                <w:lang w:val="en-US" w:eastAsia="zh-CN"/>
              </w:rPr>
            </w:pPr>
            <w:r>
              <w:rPr>
                <w:rFonts w:hint="eastAsia"/>
                <w:color w:val="auto"/>
                <w:highlight w:val="none"/>
              </w:rPr>
              <w:t>投标</w:t>
            </w:r>
            <w:r>
              <w:rPr>
                <w:rFonts w:hint="eastAsia"/>
                <w:color w:val="auto"/>
                <w:highlight w:val="none"/>
                <w:lang w:val="en-US" w:eastAsia="zh-CN"/>
              </w:rPr>
              <w:t>人提出合理的</w:t>
            </w:r>
            <w:r>
              <w:rPr>
                <w:rFonts w:hint="eastAsia"/>
                <w:color w:val="auto"/>
                <w:highlight w:val="none"/>
              </w:rPr>
              <w:t>验收方案</w:t>
            </w:r>
            <w:r>
              <w:rPr>
                <w:rFonts w:hint="eastAsia"/>
                <w:color w:val="auto"/>
                <w:highlight w:val="none"/>
                <w:lang w:eastAsia="zh-CN"/>
              </w:rPr>
              <w:t>，</w:t>
            </w:r>
            <w:r>
              <w:rPr>
                <w:rFonts w:hint="eastAsia"/>
                <w:color w:val="auto"/>
                <w:highlight w:val="none"/>
                <w:lang w:val="en-US" w:eastAsia="zh-CN"/>
              </w:rPr>
              <w:t>根据思路是否清晰，方案是否完善，是否满足项目需求，予以</w:t>
            </w:r>
            <w:r>
              <w:rPr>
                <w:rFonts w:hint="eastAsia" w:ascii="宋体" w:hAnsi="宋体" w:eastAsia="宋体" w:cs="宋体"/>
                <w:bCs/>
                <w:szCs w:val="21"/>
                <w:highlight w:val="none"/>
                <w:lang w:val="en-US" w:eastAsia="zh-CN"/>
              </w:rPr>
              <w:t>3分、2分、1分</w:t>
            </w:r>
            <w:r>
              <w:rPr>
                <w:rFonts w:hint="eastAsia"/>
                <w:color w:val="auto"/>
                <w:highlight w:val="none"/>
                <w:lang w:val="en-US" w:eastAsia="zh-CN"/>
              </w:rPr>
              <w:t>。</w:t>
            </w:r>
          </w:p>
          <w:p w14:paraId="7924CDD1">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color w:val="000000"/>
                <w:highlight w:val="none"/>
              </w:rPr>
            </w:pPr>
            <w:r>
              <w:rPr>
                <w:rFonts w:hint="eastAsia" w:ascii="宋体" w:hAnsi="宋体" w:eastAsia="宋体" w:cs="宋体"/>
                <w:bCs/>
                <w:szCs w:val="21"/>
                <w:highlight w:val="none"/>
                <w:lang w:val="en-US" w:eastAsia="zh-CN"/>
              </w:rPr>
              <w:t>不提及的不得分。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3EE0A8">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highlight w:val="none"/>
                <w:lang w:eastAsia="zh-CN"/>
              </w:rPr>
            </w:pPr>
            <w:r>
              <w:rPr>
                <w:rFonts w:hint="eastAsia" w:ascii="宋体" w:hAnsi="宋体" w:eastAsia="宋体" w:cs="宋体"/>
                <w:b w:val="0"/>
                <w:bCs/>
                <w:color w:val="000000"/>
                <w:highlight w:val="none"/>
                <w:lang w:eastAsia="zh-CN"/>
              </w:rPr>
              <w:t>主观分</w:t>
            </w:r>
          </w:p>
        </w:tc>
      </w:tr>
      <w:tr w14:paraId="34C7AB5B">
        <w:tblPrEx>
          <w:tblCellMar>
            <w:top w:w="0" w:type="dxa"/>
            <w:left w:w="0" w:type="dxa"/>
            <w:bottom w:w="0" w:type="dxa"/>
            <w:right w:w="0" w:type="dxa"/>
          </w:tblCellMar>
        </w:tblPrEx>
        <w:tc>
          <w:tcPr>
            <w:tcW w:w="6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D5AA72A">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val="en-US" w:eastAsia="zh-CN"/>
              </w:rPr>
              <w:t>6</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0EB3E821">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D75553">
            <w:pPr>
              <w:adjustRightInd w:val="0"/>
              <w:snapToGrid w:val="0"/>
              <w:spacing w:line="400" w:lineRule="exact"/>
              <w:jc w:val="center"/>
              <w:rPr>
                <w:rFonts w:hint="eastAsia" w:ascii="宋体" w:hAnsi="宋体" w:eastAsia="宋体" w:cs="宋体"/>
                <w:color w:val="000000"/>
                <w:highlight w:val="none"/>
                <w:lang w:val="en-US"/>
              </w:rPr>
            </w:pPr>
            <w:r>
              <w:rPr>
                <w:rFonts w:hint="eastAsia" w:ascii="宋体" w:hAnsi="宋体" w:eastAsia="宋体" w:cs="宋体"/>
                <w:highlight w:val="none"/>
                <w:lang w:val="en-US" w:eastAsia="zh-CN"/>
              </w:rPr>
              <w:t>培训方案</w:t>
            </w:r>
            <w:r>
              <w:rPr>
                <w:rFonts w:hint="eastAsia" w:ascii="宋体"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en-US" w:eastAsia="zh-CN" w:bidi="ar-SA"/>
              </w:rPr>
              <w:t>分</w:t>
            </w:r>
          </w:p>
        </w:tc>
        <w:tc>
          <w:tcPr>
            <w:tcW w:w="5341"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23C6714">
            <w:pPr>
              <w:spacing w:line="400" w:lineRule="exact"/>
              <w:rPr>
                <w:rFonts w:hint="eastAsia" w:ascii="宋体" w:hAnsi="宋体" w:eastAsia="宋体" w:cs="宋体"/>
                <w:b w:val="0"/>
                <w:bCs/>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highlight w:val="none"/>
                <w:lang w:eastAsia="zh-CN"/>
              </w:rPr>
              <w:t>针对本项目提供</w:t>
            </w:r>
            <w:r>
              <w:rPr>
                <w:rFonts w:hint="eastAsia" w:ascii="宋体" w:hAnsi="宋体" w:eastAsia="宋体" w:cs="宋体"/>
                <w:highlight w:val="none"/>
                <w:lang w:val="en-US" w:eastAsia="zh-CN"/>
              </w:rPr>
              <w:t>培训方案，包括对采购人、学校管理人员、使用人员的培训计划，给予</w:t>
            </w:r>
            <w:r>
              <w:rPr>
                <w:rFonts w:hint="eastAsia" w:ascii="宋体" w:hAnsi="宋体" w:eastAsia="宋体" w:cs="宋体"/>
                <w:b w:val="0"/>
                <w:bCs/>
                <w:szCs w:val="21"/>
                <w:highlight w:val="none"/>
                <w:lang w:val="en-US" w:eastAsia="zh-CN"/>
              </w:rPr>
              <w:t>3分、2分、1分。</w:t>
            </w:r>
          </w:p>
          <w:p w14:paraId="259B931A">
            <w:pPr>
              <w:spacing w:line="400" w:lineRule="exact"/>
              <w:rPr>
                <w:rFonts w:hint="eastAsia" w:ascii="宋体" w:hAnsi="宋体" w:eastAsia="宋体" w:cs="宋体"/>
                <w:color w:val="000000"/>
                <w:highlight w:val="none"/>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1A8060">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highlight w:val="none"/>
                <w:lang w:eastAsia="zh-CN"/>
              </w:rPr>
            </w:pPr>
            <w:r>
              <w:rPr>
                <w:rFonts w:hint="eastAsia" w:ascii="宋体" w:hAnsi="宋体" w:eastAsia="宋体" w:cs="宋体"/>
                <w:b w:val="0"/>
                <w:bCs/>
                <w:color w:val="000000"/>
                <w:highlight w:val="none"/>
                <w:lang w:eastAsia="zh-CN"/>
              </w:rPr>
              <w:t>主观分</w:t>
            </w:r>
          </w:p>
        </w:tc>
      </w:tr>
      <w:tr w14:paraId="43B006ED">
        <w:tblPrEx>
          <w:tblCellMar>
            <w:top w:w="0" w:type="dxa"/>
            <w:left w:w="0" w:type="dxa"/>
            <w:bottom w:w="0" w:type="dxa"/>
            <w:right w:w="0" w:type="dxa"/>
          </w:tblCellMar>
        </w:tblPrEx>
        <w:tc>
          <w:tcPr>
            <w:tcW w:w="638" w:type="dxa"/>
            <w:tcBorders>
              <w:top w:val="single" w:color="000000"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1BB8DB0A">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highlight w:val="none"/>
                <w:lang w:val="en-US" w:eastAsia="zh-CN"/>
              </w:rPr>
              <w:t>7</w:t>
            </w:r>
          </w:p>
        </w:tc>
        <w:tc>
          <w:tcPr>
            <w:tcW w:w="569"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0D13B5D">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45FF5588">
            <w:pPr>
              <w:widowControl/>
              <w:tabs>
                <w:tab w:val="left" w:pos="1080"/>
              </w:tabs>
              <w:spacing w:line="32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p>
        </w:tc>
        <w:tc>
          <w:tcPr>
            <w:tcW w:w="5341" w:type="dxa"/>
            <w:tcBorders>
              <w:top w:val="single" w:color="000000"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28C1B3FC">
            <w:pPr>
              <w:widowControl/>
              <w:tabs>
                <w:tab w:val="left" w:pos="1080"/>
              </w:tabs>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w:t>
            </w:r>
            <w:r>
              <w:rPr>
                <w:rFonts w:hint="eastAsia" w:ascii="宋体" w:hAnsi="宋体" w:eastAsia="宋体" w:cs="宋体"/>
                <w:szCs w:val="21"/>
                <w:highlight w:val="none"/>
                <w:lang w:val="en-US" w:eastAsia="zh-CN"/>
              </w:rPr>
              <w:t>产品</w:t>
            </w:r>
            <w:r>
              <w:rPr>
                <w:rFonts w:hint="eastAsia" w:ascii="宋体" w:hAnsi="宋体" w:eastAsia="宋体" w:cs="宋体"/>
                <w:szCs w:val="21"/>
                <w:highlight w:val="none"/>
              </w:rPr>
              <w:t>运行突发故障或其它情况提供的应急</w:t>
            </w:r>
            <w:r>
              <w:rPr>
                <w:rFonts w:hint="eastAsia" w:ascii="宋体" w:hAnsi="宋体" w:eastAsia="宋体" w:cs="宋体"/>
                <w:szCs w:val="21"/>
                <w:highlight w:val="none"/>
                <w:lang w:val="en-US" w:eastAsia="zh-CN"/>
              </w:rPr>
              <w:t>预案</w:t>
            </w:r>
            <w:r>
              <w:rPr>
                <w:rFonts w:hint="eastAsia" w:ascii="宋体" w:hAnsi="宋体" w:eastAsia="宋体" w:cs="宋体"/>
                <w:szCs w:val="21"/>
                <w:highlight w:val="none"/>
                <w:lang w:eastAsia="zh-CN"/>
              </w:rPr>
              <w:t>，</w:t>
            </w:r>
            <w:r>
              <w:rPr>
                <w:rFonts w:hint="eastAsia" w:ascii="宋体" w:hAnsi="宋体" w:cs="宋体"/>
                <w:b w:val="0"/>
                <w:bCs w:val="0"/>
                <w:color w:val="auto"/>
                <w:sz w:val="21"/>
                <w:szCs w:val="21"/>
                <w:highlight w:val="none"/>
                <w:lang w:val="en-US" w:eastAsia="zh-CN"/>
              </w:rPr>
              <w:t>予以</w:t>
            </w:r>
            <w:r>
              <w:rPr>
                <w:rFonts w:hint="eastAsia" w:ascii="宋体" w:hAnsi="宋体" w:eastAsia="宋体" w:cs="宋体"/>
                <w:bCs/>
                <w:szCs w:val="21"/>
                <w:highlight w:val="none"/>
                <w:lang w:val="en-US" w:eastAsia="zh-CN"/>
              </w:rPr>
              <w:t>2分、1分</w:t>
            </w:r>
            <w:r>
              <w:rPr>
                <w:rFonts w:hint="eastAsia" w:ascii="宋体" w:hAnsi="宋体" w:cs="宋体"/>
                <w:bCs/>
                <w:szCs w:val="21"/>
                <w:highlight w:val="none"/>
                <w:lang w:val="en-US" w:eastAsia="zh-CN"/>
              </w:rPr>
              <w:t>、0.5分</w:t>
            </w:r>
            <w:r>
              <w:rPr>
                <w:rFonts w:hint="eastAsia" w:ascii="宋体" w:hAnsi="宋体" w:cs="宋体"/>
                <w:b w:val="0"/>
                <w:bCs w:val="0"/>
                <w:color w:val="auto"/>
                <w:sz w:val="21"/>
                <w:szCs w:val="21"/>
                <w:highlight w:val="none"/>
                <w:lang w:val="en-US" w:eastAsia="zh-CN"/>
              </w:rPr>
              <w:t>。</w:t>
            </w:r>
          </w:p>
          <w:p w14:paraId="5C56EF0F">
            <w:pPr>
              <w:widowControl/>
              <w:tabs>
                <w:tab w:val="left" w:pos="1080"/>
              </w:tabs>
              <w:spacing w:line="320" w:lineRule="exact"/>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6348B8">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highlight w:val="none"/>
                <w:lang w:eastAsia="zh-CN"/>
              </w:rPr>
              <w:t>主观分</w:t>
            </w:r>
          </w:p>
        </w:tc>
      </w:tr>
      <w:tr w14:paraId="6D0BACA5">
        <w:tblPrEx>
          <w:tblCellMar>
            <w:top w:w="0" w:type="dxa"/>
            <w:left w:w="0" w:type="dxa"/>
            <w:bottom w:w="0" w:type="dxa"/>
            <w:right w:w="0" w:type="dxa"/>
          </w:tblCellMar>
        </w:tblPrEx>
        <w:tc>
          <w:tcPr>
            <w:tcW w:w="638" w:type="dxa"/>
            <w:tcBorders>
              <w:top w:val="single" w:color="000000"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01F9B815">
            <w:pPr>
              <w:snapToGrid w:val="0"/>
              <w:spacing w:after="0" w:line="320" w:lineRule="exact"/>
              <w:jc w:val="center"/>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highlight w:val="none"/>
                <w:lang w:val="en-US" w:eastAsia="zh-CN"/>
              </w:rPr>
              <w:t>8</w:t>
            </w:r>
          </w:p>
        </w:tc>
        <w:tc>
          <w:tcPr>
            <w:tcW w:w="569"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A1D2744">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color w:val="000000"/>
                <w:sz w:val="20"/>
                <w:highlight w:val="none"/>
              </w:rPr>
            </w:pPr>
          </w:p>
        </w:tc>
        <w:tc>
          <w:tcPr>
            <w:tcW w:w="130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8F8EF84">
            <w:pPr>
              <w:keepNext w:val="0"/>
              <w:keepLines w:val="0"/>
              <w:pageBreakBefore w:val="0"/>
              <w:kinsoku/>
              <w:overflowPunct/>
              <w:topLinePunct w:val="0"/>
              <w:autoSpaceDE/>
              <w:autoSpaceDN/>
              <w:bidi w:val="0"/>
              <w:spacing w:line="400" w:lineRule="exact"/>
              <w:textAlignment w:val="auto"/>
              <w:rPr>
                <w:rFonts w:hint="default" w:eastAsia="宋体"/>
                <w:color w:val="auto"/>
                <w:highlight w:val="none"/>
                <w:lang w:val="en-US" w:eastAsia="zh-CN"/>
              </w:rPr>
            </w:pPr>
            <w:r>
              <w:rPr>
                <w:rFonts w:hint="eastAsia" w:eastAsia="宋体"/>
                <w:color w:val="auto"/>
                <w:highlight w:val="none"/>
                <w:lang w:val="en-US" w:eastAsia="zh-CN"/>
              </w:rPr>
              <w:t>演示10分</w:t>
            </w:r>
          </w:p>
        </w:tc>
        <w:tc>
          <w:tcPr>
            <w:tcW w:w="5341"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4E60771">
            <w:pPr>
              <w:keepNext w:val="0"/>
              <w:keepLines w:val="0"/>
              <w:pageBreakBefore w:val="0"/>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eastAsia="宋体"/>
                <w:color w:val="auto"/>
                <w:highlight w:val="none"/>
                <w:lang w:val="en-US" w:eastAsia="zh-CN"/>
              </w:rPr>
              <w:t>本次演示全部采用视频演示，无演示或采用PPT、word等文档形式演示的均不得分，演示时间不超过</w:t>
            </w:r>
            <w:r>
              <w:rPr>
                <w:rFonts w:hint="eastAsia"/>
                <w:color w:val="auto"/>
                <w:highlight w:val="none"/>
                <w:lang w:val="en-US" w:eastAsia="zh-CN"/>
              </w:rPr>
              <w:t>15</w:t>
            </w:r>
            <w:r>
              <w:rPr>
                <w:rFonts w:hint="eastAsia" w:eastAsia="宋体"/>
                <w:color w:val="auto"/>
                <w:highlight w:val="none"/>
                <w:lang w:val="en-US" w:eastAsia="zh-CN"/>
              </w:rPr>
              <w:t>分钟。</w:t>
            </w:r>
          </w:p>
          <w:p w14:paraId="5F2C1347">
            <w:pPr>
              <w:keepNext w:val="0"/>
              <w:keepLines w:val="0"/>
              <w:pageBreakBefore w:val="0"/>
              <w:numPr>
                <w:ilvl w:val="0"/>
                <w:numId w:val="11"/>
              </w:numPr>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eastAsia="宋体"/>
                <w:color w:val="auto"/>
                <w:highlight w:val="none"/>
                <w:lang w:val="en-US" w:eastAsia="zh-CN"/>
              </w:rPr>
              <w:t>智能验收秤演示内容</w:t>
            </w:r>
          </w:p>
          <w:p w14:paraId="166A765C">
            <w:pPr>
              <w:keepNext w:val="0"/>
              <w:keepLines w:val="0"/>
              <w:pageBreakBefore w:val="0"/>
              <w:numPr>
                <w:ilvl w:val="0"/>
                <w:numId w:val="0"/>
              </w:numPr>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eastAsia="宋体"/>
                <w:color w:val="auto"/>
                <w:highlight w:val="none"/>
                <w:lang w:val="en-US" w:eastAsia="zh-CN"/>
              </w:rPr>
              <w:t>按照</w:t>
            </w:r>
            <w:r>
              <w:rPr>
                <w:rFonts w:hint="eastAsia"/>
                <w:color w:val="auto"/>
                <w:highlight w:val="none"/>
                <w:lang w:val="en-US" w:eastAsia="zh-CN"/>
              </w:rPr>
              <w:t>下述</w:t>
            </w:r>
            <w:r>
              <w:rPr>
                <w:rFonts w:hint="eastAsia" w:eastAsia="宋体"/>
                <w:color w:val="auto"/>
                <w:highlight w:val="none"/>
                <w:lang w:val="en-US" w:eastAsia="zh-CN"/>
              </w:rPr>
              <w:t>要求逐项演示</w:t>
            </w:r>
            <w:r>
              <w:rPr>
                <w:rFonts w:hint="eastAsia"/>
                <w:color w:val="auto"/>
                <w:highlight w:val="none"/>
                <w:lang w:val="en-US" w:eastAsia="zh-CN"/>
              </w:rPr>
              <w:t>：</w:t>
            </w:r>
          </w:p>
          <w:p w14:paraId="27F00635">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▲支持工作人员对线上、线下采购的食材进行智能化验收，触控大屏便捷操作，对照订单称重拍照，杜绝“跑冒滴漏”。</w:t>
            </w:r>
          </w:p>
          <w:p w14:paraId="0A7D71AC">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无需人工记录，供应商票证、验收数据同步系统，自动生成验收报告与台账。方便责任追溯和订单结算，强化供应商管理。</w:t>
            </w:r>
          </w:p>
          <w:p w14:paraId="0EE6DFBE">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★支持领料出库形成记录单，记录领用人员、种类、重量、原料消耗与流向更清晰。</w:t>
            </w:r>
          </w:p>
          <w:p w14:paraId="7EF5687E">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★库存管理，自动预警，自动统计、监测原料库存，可查可管。</w:t>
            </w:r>
          </w:p>
          <w:p w14:paraId="3CA80501">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可视化统计进销、仓储、形成报表，管理人员可后台查看导出。</w:t>
            </w:r>
          </w:p>
          <w:p w14:paraId="18FD4590">
            <w:pPr>
              <w:keepNext w:val="0"/>
              <w:keepLines w:val="0"/>
              <w:pageBreakBefore w:val="0"/>
              <w:numPr>
                <w:ilvl w:val="0"/>
                <w:numId w:val="12"/>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★支持优先完成验收操作，后台不断上传验收图片，在验收高峰期或网络不稳定的场景中，率先保证验收速度</w:t>
            </w:r>
            <w:r>
              <w:rPr>
                <w:rFonts w:hint="eastAsia"/>
                <w:color w:val="auto"/>
                <w:highlight w:val="none"/>
                <w:lang w:val="en-US" w:eastAsia="zh-CN"/>
              </w:rPr>
              <w:t>。</w:t>
            </w:r>
          </w:p>
          <w:p w14:paraId="07DB2C70">
            <w:pPr>
              <w:keepNext w:val="0"/>
              <w:keepLines w:val="0"/>
              <w:pageBreakBefore w:val="0"/>
              <w:numPr>
                <w:ilvl w:val="0"/>
                <w:numId w:val="0"/>
              </w:numPr>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color w:val="auto"/>
                <w:highlight w:val="none"/>
                <w:lang w:val="en-US" w:eastAsia="zh-CN"/>
              </w:rPr>
              <w:t>以上</w:t>
            </w:r>
            <w:r>
              <w:rPr>
                <w:rFonts w:hint="eastAsia" w:eastAsia="宋体"/>
                <w:color w:val="auto"/>
                <w:highlight w:val="none"/>
                <w:lang w:val="en-US" w:eastAsia="zh-CN"/>
              </w:rPr>
              <w:t>全部满足得2分，否则不得分。</w:t>
            </w:r>
          </w:p>
          <w:p w14:paraId="45B27662">
            <w:pPr>
              <w:keepNext w:val="0"/>
              <w:keepLines w:val="0"/>
              <w:pageBreakBefore w:val="0"/>
              <w:numPr>
                <w:ilvl w:val="0"/>
                <w:numId w:val="11"/>
              </w:numPr>
              <w:kinsoku/>
              <w:overflowPunct/>
              <w:topLinePunct w:val="0"/>
              <w:autoSpaceDE/>
              <w:autoSpaceDN/>
              <w:bidi w:val="0"/>
              <w:spacing w:line="400" w:lineRule="exact"/>
              <w:ind w:left="0" w:leftChars="0" w:firstLine="0" w:firstLineChars="0"/>
              <w:textAlignment w:val="auto"/>
              <w:rPr>
                <w:rFonts w:hint="eastAsia" w:eastAsia="宋体"/>
                <w:color w:val="auto"/>
                <w:highlight w:val="none"/>
                <w:lang w:val="en-US" w:eastAsia="zh-CN"/>
              </w:rPr>
            </w:pPr>
            <w:r>
              <w:rPr>
                <w:rFonts w:hint="eastAsia" w:eastAsia="宋体"/>
                <w:color w:val="auto"/>
                <w:highlight w:val="none"/>
                <w:lang w:eastAsia="zh-CN"/>
              </w:rPr>
              <w:t>智能晨检机</w:t>
            </w:r>
            <w:r>
              <w:rPr>
                <w:rFonts w:hint="eastAsia" w:eastAsia="宋体"/>
                <w:color w:val="auto"/>
                <w:highlight w:val="none"/>
                <w:lang w:val="en-US" w:eastAsia="zh-CN"/>
              </w:rPr>
              <w:t>演示内容</w:t>
            </w:r>
          </w:p>
          <w:p w14:paraId="44C7D4C6">
            <w:pPr>
              <w:keepNext w:val="0"/>
              <w:keepLines w:val="0"/>
              <w:pageBreakBefore w:val="0"/>
              <w:numPr>
                <w:ilvl w:val="0"/>
                <w:numId w:val="0"/>
              </w:numPr>
              <w:kinsoku/>
              <w:overflowPunct/>
              <w:topLinePunct w:val="0"/>
              <w:autoSpaceDE/>
              <w:autoSpaceDN/>
              <w:bidi w:val="0"/>
              <w:spacing w:line="400" w:lineRule="exact"/>
              <w:ind w:leftChars="0"/>
              <w:textAlignment w:val="auto"/>
              <w:rPr>
                <w:rFonts w:hint="eastAsia" w:eastAsia="宋体"/>
                <w:color w:val="auto"/>
                <w:highlight w:val="none"/>
                <w:lang w:val="en-US" w:eastAsia="zh-CN"/>
              </w:rPr>
            </w:pPr>
            <w:r>
              <w:rPr>
                <w:rFonts w:hint="eastAsia" w:eastAsia="宋体"/>
                <w:color w:val="auto"/>
                <w:highlight w:val="none"/>
                <w:lang w:val="en-US" w:eastAsia="zh-CN"/>
              </w:rPr>
              <w:t>按照</w:t>
            </w:r>
            <w:r>
              <w:rPr>
                <w:rFonts w:hint="eastAsia"/>
                <w:color w:val="auto"/>
                <w:highlight w:val="none"/>
                <w:lang w:val="en-US" w:eastAsia="zh-CN"/>
              </w:rPr>
              <w:t>下述</w:t>
            </w:r>
            <w:r>
              <w:rPr>
                <w:rFonts w:hint="eastAsia" w:eastAsia="宋体"/>
                <w:color w:val="auto"/>
                <w:highlight w:val="none"/>
                <w:lang w:val="en-US" w:eastAsia="zh-CN"/>
              </w:rPr>
              <w:t>要求逐项演示：</w:t>
            </w:r>
          </w:p>
          <w:p w14:paraId="04AE5353">
            <w:pPr>
              <w:keepNext w:val="0"/>
              <w:keepLines w:val="0"/>
              <w:pageBreakBefore w:val="0"/>
              <w:numPr>
                <w:ilvl w:val="0"/>
                <w:numId w:val="13"/>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支持考勤打卡“刷脸认证”，快速识别晨检人员；</w:t>
            </w:r>
          </w:p>
          <w:p w14:paraId="779BC630">
            <w:pPr>
              <w:keepNext w:val="0"/>
              <w:keepLines w:val="0"/>
              <w:pageBreakBefore w:val="0"/>
              <w:numPr>
                <w:ilvl w:val="0"/>
                <w:numId w:val="13"/>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★支持手部异物，卫生异常检测等。</w:t>
            </w:r>
          </w:p>
          <w:p w14:paraId="77DF9B4D">
            <w:pPr>
              <w:keepNext w:val="0"/>
              <w:keepLines w:val="0"/>
              <w:pageBreakBefore w:val="0"/>
              <w:numPr>
                <w:ilvl w:val="0"/>
                <w:numId w:val="13"/>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▲智能红外线无感测温，人员快速测温，自动记录人员体温。</w:t>
            </w:r>
          </w:p>
          <w:p w14:paraId="4C55F2CF">
            <w:pPr>
              <w:keepNext w:val="0"/>
              <w:keepLines w:val="0"/>
              <w:pageBreakBefore w:val="0"/>
              <w:numPr>
                <w:ilvl w:val="0"/>
                <w:numId w:val="13"/>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▲自动生成晨检台账，本地可查可看，赋能晨检智管，可视化统计分析。</w:t>
            </w:r>
          </w:p>
          <w:p w14:paraId="40D35E06">
            <w:pPr>
              <w:keepNext w:val="0"/>
              <w:keepLines w:val="0"/>
              <w:pageBreakBefore w:val="0"/>
              <w:numPr>
                <w:ilvl w:val="0"/>
                <w:numId w:val="13"/>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支持关联后厨从业人员健康信息，实现健康证预警。</w:t>
            </w:r>
          </w:p>
          <w:p w14:paraId="4BF69CFE">
            <w:pPr>
              <w:keepNext w:val="0"/>
              <w:keepLines w:val="0"/>
              <w:pageBreakBefore w:val="0"/>
              <w:numPr>
                <w:ilvl w:val="0"/>
                <w:numId w:val="0"/>
              </w:numPr>
              <w:kinsoku/>
              <w:overflowPunct/>
              <w:topLinePunct w:val="0"/>
              <w:autoSpaceDE/>
              <w:autoSpaceDN/>
              <w:bidi w:val="0"/>
              <w:spacing w:line="400" w:lineRule="exact"/>
              <w:ind w:leftChars="0"/>
              <w:textAlignment w:val="auto"/>
              <w:rPr>
                <w:rFonts w:hint="eastAsia" w:eastAsia="宋体"/>
                <w:color w:val="auto"/>
                <w:highlight w:val="none"/>
                <w:lang w:eastAsia="zh-CN"/>
              </w:rPr>
            </w:pPr>
            <w:r>
              <w:rPr>
                <w:rFonts w:hint="eastAsia"/>
                <w:color w:val="auto"/>
                <w:highlight w:val="none"/>
                <w:lang w:val="en-US" w:eastAsia="zh-CN"/>
              </w:rPr>
              <w:t>以上</w:t>
            </w:r>
            <w:r>
              <w:rPr>
                <w:rFonts w:hint="eastAsia" w:eastAsia="宋体"/>
                <w:color w:val="auto"/>
                <w:highlight w:val="none"/>
                <w:lang w:val="en-US" w:eastAsia="zh-CN"/>
              </w:rPr>
              <w:t>全部满足得2分，否则不得分。</w:t>
            </w:r>
          </w:p>
          <w:p w14:paraId="5DB46613">
            <w:pPr>
              <w:keepNext w:val="0"/>
              <w:keepLines w:val="0"/>
              <w:pageBreakBefore w:val="0"/>
              <w:numPr>
                <w:ilvl w:val="0"/>
                <w:numId w:val="14"/>
              </w:numPr>
              <w:kinsoku/>
              <w:overflowPunct/>
              <w:topLinePunct w:val="0"/>
              <w:autoSpaceDE/>
              <w:autoSpaceDN/>
              <w:bidi w:val="0"/>
              <w:spacing w:line="400" w:lineRule="exact"/>
              <w:textAlignment w:val="auto"/>
              <w:rPr>
                <w:rFonts w:hint="eastAsia"/>
                <w:color w:val="auto"/>
                <w:highlight w:val="none"/>
                <w:lang w:val="en-US" w:eastAsia="zh-CN"/>
              </w:rPr>
            </w:pPr>
            <w:r>
              <w:rPr>
                <w:rFonts w:hint="eastAsia" w:eastAsia="宋体"/>
                <w:color w:val="auto"/>
                <w:highlight w:val="none"/>
                <w:lang w:eastAsia="zh-CN"/>
              </w:rPr>
              <w:t>智能留样冰箱</w:t>
            </w:r>
            <w:r>
              <w:rPr>
                <w:rFonts w:hint="eastAsia" w:eastAsia="宋体"/>
                <w:color w:val="auto"/>
                <w:highlight w:val="none"/>
                <w:lang w:val="en-US" w:eastAsia="zh-CN"/>
              </w:rPr>
              <w:t>演示内容</w:t>
            </w:r>
          </w:p>
          <w:p w14:paraId="0B2F3AEF">
            <w:pPr>
              <w:keepNext w:val="0"/>
              <w:keepLines w:val="0"/>
              <w:pageBreakBefore w:val="0"/>
              <w:numPr>
                <w:ilvl w:val="0"/>
                <w:numId w:val="0"/>
              </w:numPr>
              <w:kinsoku/>
              <w:overflowPunct/>
              <w:topLinePunct w:val="0"/>
              <w:autoSpaceDE/>
              <w:autoSpaceDN/>
              <w:bidi w:val="0"/>
              <w:spacing w:line="400" w:lineRule="exact"/>
              <w:textAlignment w:val="auto"/>
              <w:rPr>
                <w:rFonts w:hint="eastAsia"/>
                <w:color w:val="auto"/>
                <w:highlight w:val="none"/>
                <w:lang w:val="en-US" w:eastAsia="zh-CN"/>
              </w:rPr>
            </w:pPr>
            <w:r>
              <w:rPr>
                <w:rFonts w:hint="eastAsia" w:eastAsia="宋体"/>
                <w:color w:val="auto"/>
                <w:highlight w:val="none"/>
                <w:lang w:val="en-US" w:eastAsia="zh-CN"/>
              </w:rPr>
              <w:t>按照</w:t>
            </w:r>
            <w:r>
              <w:rPr>
                <w:rFonts w:hint="eastAsia"/>
                <w:color w:val="auto"/>
                <w:highlight w:val="none"/>
                <w:lang w:val="en-US" w:eastAsia="zh-CN"/>
              </w:rPr>
              <w:t>下述</w:t>
            </w:r>
            <w:r>
              <w:rPr>
                <w:rFonts w:hint="eastAsia" w:eastAsia="宋体"/>
                <w:color w:val="auto"/>
                <w:highlight w:val="none"/>
                <w:lang w:val="en-US" w:eastAsia="zh-CN"/>
              </w:rPr>
              <w:t>要求逐项演示</w:t>
            </w:r>
            <w:r>
              <w:rPr>
                <w:rFonts w:hint="eastAsia"/>
                <w:color w:val="auto"/>
                <w:highlight w:val="none"/>
                <w:lang w:val="en-US" w:eastAsia="zh-CN"/>
              </w:rPr>
              <w:t>：</w:t>
            </w:r>
          </w:p>
          <w:p w14:paraId="35CE4B6B">
            <w:pPr>
              <w:keepNext w:val="0"/>
              <w:keepLines w:val="0"/>
              <w:pageBreakBefore w:val="0"/>
              <w:numPr>
                <w:ilvl w:val="0"/>
                <w:numId w:val="15"/>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★配备电子锁控系统，确保专人专岗管理，支持人脸识别，密码开锁，存取记录信息留痕；</w:t>
            </w:r>
          </w:p>
          <w:p w14:paraId="4F5CDA91">
            <w:pPr>
              <w:keepNext w:val="0"/>
              <w:keepLines w:val="0"/>
              <w:pageBreakBefore w:val="0"/>
              <w:numPr>
                <w:ilvl w:val="0"/>
                <w:numId w:val="15"/>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★录入菜品拍照上传，内嵌智能称重感应称台，精准称重足量留样，自带标签打印口，一件打印留样标识；</w:t>
            </w:r>
          </w:p>
          <w:p w14:paraId="62579821">
            <w:pPr>
              <w:keepNext w:val="0"/>
              <w:keepLines w:val="0"/>
              <w:pageBreakBefore w:val="0"/>
              <w:numPr>
                <w:ilvl w:val="0"/>
                <w:numId w:val="15"/>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▲自动生成留样台账，可视化统计分析；</w:t>
            </w:r>
          </w:p>
          <w:p w14:paraId="1E215ACF">
            <w:pPr>
              <w:keepNext w:val="0"/>
              <w:keepLines w:val="0"/>
              <w:pageBreakBefore w:val="0"/>
              <w:numPr>
                <w:ilvl w:val="0"/>
                <w:numId w:val="15"/>
              </w:numPr>
              <w:kinsoku/>
              <w:overflowPunct/>
              <w:topLinePunct w:val="0"/>
              <w:autoSpaceDE/>
              <w:autoSpaceDN/>
              <w:bidi w:val="0"/>
              <w:spacing w:line="400" w:lineRule="exact"/>
              <w:ind w:left="0" w:leftChars="0"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▲风险监测，智能预警，支持样品克重不足、温度异常、违规销样等情形示警，提醒应急处置，严防风险隐患。</w:t>
            </w:r>
          </w:p>
          <w:p w14:paraId="18524AB2">
            <w:pPr>
              <w:keepNext w:val="0"/>
              <w:keepLines w:val="0"/>
              <w:pageBreakBefore w:val="0"/>
              <w:numPr>
                <w:ilvl w:val="0"/>
                <w:numId w:val="0"/>
              </w:numPr>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color w:val="auto"/>
                <w:highlight w:val="none"/>
                <w:lang w:val="en-US" w:eastAsia="zh-CN"/>
              </w:rPr>
              <w:t>以上</w:t>
            </w:r>
            <w:r>
              <w:rPr>
                <w:rFonts w:hint="eastAsia" w:eastAsia="宋体"/>
                <w:color w:val="auto"/>
                <w:highlight w:val="none"/>
                <w:lang w:val="en-US" w:eastAsia="zh-CN"/>
              </w:rPr>
              <w:t>全部满足得2分，否则不得分。</w:t>
            </w:r>
          </w:p>
          <w:p w14:paraId="2532BE60">
            <w:pPr>
              <w:keepNext w:val="0"/>
              <w:keepLines w:val="0"/>
              <w:pageBreakBefore w:val="0"/>
              <w:numPr>
                <w:ilvl w:val="0"/>
                <w:numId w:val="0"/>
              </w:numPr>
              <w:kinsoku/>
              <w:overflowPunct/>
              <w:topLinePunct w:val="0"/>
              <w:autoSpaceDE/>
              <w:autoSpaceDN/>
              <w:bidi w:val="0"/>
              <w:spacing w:line="400" w:lineRule="exact"/>
              <w:textAlignment w:val="auto"/>
              <w:rPr>
                <w:rFonts w:hint="default" w:eastAsia="宋体"/>
                <w:color w:val="auto"/>
                <w:highlight w:val="none"/>
                <w:lang w:val="en-US" w:eastAsia="zh-CN"/>
              </w:rPr>
            </w:pPr>
          </w:p>
          <w:p w14:paraId="7143B78C">
            <w:pPr>
              <w:keepNext w:val="0"/>
              <w:keepLines w:val="0"/>
              <w:pageBreakBefore w:val="0"/>
              <w:kinsoku/>
              <w:overflowPunct/>
              <w:topLinePunct w:val="0"/>
              <w:autoSpaceDE/>
              <w:autoSpaceDN/>
              <w:bidi w:val="0"/>
              <w:spacing w:line="400" w:lineRule="exact"/>
              <w:textAlignment w:val="auto"/>
              <w:rPr>
                <w:rFonts w:hint="eastAsia" w:eastAsia="宋体"/>
                <w:color w:val="auto"/>
                <w:highlight w:val="none"/>
                <w:lang w:val="en-US" w:eastAsia="zh-CN"/>
              </w:rPr>
            </w:pPr>
            <w:r>
              <w:rPr>
                <w:rFonts w:hint="eastAsia" w:eastAsia="宋体"/>
                <w:color w:val="auto"/>
                <w:highlight w:val="none"/>
                <w:lang w:val="en-US" w:eastAsia="zh-CN"/>
              </w:rPr>
              <w:t>注：</w:t>
            </w:r>
            <w:r>
              <w:rPr>
                <w:rFonts w:hint="eastAsia"/>
                <w:color w:val="auto"/>
                <w:highlight w:val="none"/>
                <w:lang w:val="en-US" w:eastAsia="zh-CN"/>
              </w:rPr>
              <w:t>演示过程中，每一种产品须先展示实物外观、品牌及型号。要求所演示产品的品牌型号与投标文件中的品牌型号相一致，否则该项演示分为0分。上述</w:t>
            </w:r>
            <w:r>
              <w:rPr>
                <w:rFonts w:hint="eastAsia" w:eastAsia="宋体"/>
                <w:color w:val="auto"/>
                <w:highlight w:val="none"/>
                <w:lang w:val="en-US" w:eastAsia="zh-CN"/>
              </w:rPr>
              <w:t>要求“</w:t>
            </w:r>
            <w:r>
              <w:rPr>
                <w:rFonts w:hint="eastAsia" w:eastAsia="宋体"/>
                <w:color w:val="auto"/>
                <w:highlight w:val="none"/>
                <w:lang w:eastAsia="zh-CN"/>
              </w:rPr>
              <w:t>▲</w:t>
            </w:r>
            <w:r>
              <w:rPr>
                <w:rFonts w:hint="eastAsia" w:eastAsia="宋体"/>
                <w:color w:val="auto"/>
                <w:highlight w:val="none"/>
                <w:lang w:val="en-US" w:eastAsia="zh-CN"/>
              </w:rPr>
              <w:t>”条款不满足的，投标无效。</w:t>
            </w:r>
          </w:p>
          <w:p w14:paraId="351F8603">
            <w:pPr>
              <w:keepNext w:val="0"/>
              <w:keepLines w:val="0"/>
              <w:pageBreakBefore w:val="0"/>
              <w:kinsoku/>
              <w:overflowPunct/>
              <w:topLinePunct w:val="0"/>
              <w:autoSpaceDE/>
              <w:autoSpaceDN/>
              <w:bidi w:val="0"/>
              <w:spacing w:line="400" w:lineRule="exact"/>
              <w:textAlignment w:val="auto"/>
              <w:rPr>
                <w:rFonts w:hint="default" w:eastAsia="宋体"/>
                <w:color w:val="auto"/>
                <w:highlight w:val="none"/>
                <w:lang w:val="en-US" w:eastAsia="zh-CN"/>
              </w:rPr>
            </w:pPr>
            <w:r>
              <w:rPr>
                <w:rFonts w:hint="eastAsia" w:eastAsia="宋体"/>
                <w:color w:val="auto"/>
                <w:highlight w:val="none"/>
                <w:lang w:val="en-US" w:eastAsia="zh-CN"/>
              </w:rPr>
              <w:t>（4）演示校园智慧食堂管理系统（投标人可选用类似的基础软件进行演示）教育局端，逐项演示主体管理、后厨管理、营养管理、采购验收</w:t>
            </w:r>
            <w:r>
              <w:rPr>
                <w:rFonts w:hint="eastAsia"/>
                <w:color w:val="auto"/>
                <w:highlight w:val="none"/>
                <w:lang w:val="en-US" w:eastAsia="zh-CN"/>
              </w:rPr>
              <w:t>的</w:t>
            </w:r>
            <w:r>
              <w:rPr>
                <w:rFonts w:hint="eastAsia" w:eastAsia="宋体"/>
                <w:color w:val="auto"/>
                <w:highlight w:val="none"/>
                <w:lang w:val="en-US" w:eastAsia="zh-CN"/>
              </w:rPr>
              <w:t>功能模块，缺少一项或演示不完整扣1分，扣完本项4分为止。</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1E2E7A">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客观</w:t>
            </w:r>
            <w:r>
              <w:rPr>
                <w:rFonts w:hint="eastAsia" w:ascii="宋体" w:hAnsi="宋体" w:eastAsia="宋体" w:cs="宋体"/>
                <w:b w:val="0"/>
                <w:bCs/>
                <w:color w:val="000000"/>
                <w:highlight w:val="none"/>
                <w:lang w:eastAsia="zh-CN"/>
              </w:rPr>
              <w:t>分</w:t>
            </w:r>
          </w:p>
          <w:p w14:paraId="6F406DCE">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演示内容应以U盘形式</w:t>
            </w:r>
            <w:r>
              <w:rPr>
                <w:rFonts w:hint="eastAsia"/>
                <w:color w:val="auto"/>
                <w:highlight w:val="none"/>
              </w:rPr>
              <w:t>密封包装后</w:t>
            </w:r>
            <w:r>
              <w:rPr>
                <w:rFonts w:hint="eastAsia"/>
                <w:color w:val="auto"/>
                <w:highlight w:val="none"/>
                <w:lang w:eastAsia="zh-CN"/>
              </w:rPr>
              <w:t>，</w:t>
            </w:r>
            <w:r>
              <w:rPr>
                <w:rFonts w:hint="eastAsia"/>
                <w:color w:val="auto"/>
                <w:highlight w:val="none"/>
              </w:rPr>
              <w:t>在投标截止时间前邮寄至安吉县昌硕街道云鸿东路68-70号（云鸿铭楼）安吉精诚采购代理有限公司，联系人程国嫒，联系电话0572-5021169，数量为</w:t>
            </w:r>
            <w:r>
              <w:rPr>
                <w:rFonts w:hint="eastAsia"/>
                <w:color w:val="auto"/>
                <w:highlight w:val="none"/>
                <w:lang w:val="en-US" w:eastAsia="zh-CN"/>
              </w:rPr>
              <w:t>两</w:t>
            </w:r>
            <w:r>
              <w:rPr>
                <w:rFonts w:hint="eastAsia"/>
                <w:color w:val="auto"/>
                <w:highlight w:val="none"/>
              </w:rPr>
              <w:t>份</w:t>
            </w:r>
            <w:r>
              <w:rPr>
                <w:rFonts w:hint="eastAsia"/>
                <w:color w:val="auto"/>
                <w:highlight w:val="none"/>
                <w:lang w:eastAsia="zh-CN"/>
              </w:rPr>
              <w:t>。</w:t>
            </w:r>
          </w:p>
        </w:tc>
      </w:tr>
      <w:tr w14:paraId="59608F51">
        <w:tblPrEx>
          <w:tblCellMar>
            <w:top w:w="0" w:type="dxa"/>
            <w:left w:w="0" w:type="dxa"/>
            <w:bottom w:w="0" w:type="dxa"/>
            <w:right w:w="0" w:type="dxa"/>
          </w:tblCellMar>
        </w:tblPrEx>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5BCA49F">
            <w:pPr>
              <w:snapToGrid w:val="0"/>
              <w:spacing w:after="0" w:line="320" w:lineRule="exact"/>
              <w:jc w:val="center"/>
              <w:rPr>
                <w:rFonts w:hint="default"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highlight w:val="none"/>
                <w:lang w:val="en-US" w:eastAsia="zh-CN"/>
              </w:rPr>
              <w:t>9</w:t>
            </w:r>
          </w:p>
        </w:tc>
        <w:tc>
          <w:tcPr>
            <w:tcW w:w="569"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CDBF323">
            <w:pPr>
              <w:snapToGrid w:val="0"/>
              <w:spacing w:after="0" w:line="320" w:lineRule="exact"/>
              <w:jc w:val="left"/>
              <w:rPr>
                <w:rFonts w:hint="eastAsia" w:ascii="宋体" w:hAnsi="宋体" w:eastAsia="宋体" w:cs="宋体"/>
                <w:highlight w:val="none"/>
              </w:rPr>
            </w:pPr>
          </w:p>
          <w:p w14:paraId="753D52A5">
            <w:pPr>
              <w:snapToGrid w:val="0"/>
              <w:spacing w:after="0" w:line="320" w:lineRule="exact"/>
              <w:jc w:val="left"/>
              <w:rPr>
                <w:rFonts w:hint="eastAsia" w:ascii="宋体" w:hAnsi="宋体" w:eastAsia="宋体" w:cs="宋体"/>
                <w:highlight w:val="none"/>
              </w:rPr>
            </w:pPr>
          </w:p>
          <w:p w14:paraId="32C57997">
            <w:pPr>
              <w:snapToGrid w:val="0"/>
              <w:spacing w:after="0" w:line="320" w:lineRule="exact"/>
              <w:jc w:val="left"/>
              <w:rPr>
                <w:rFonts w:hint="eastAsia" w:ascii="宋体" w:hAnsi="宋体" w:eastAsia="宋体" w:cs="宋体"/>
                <w:highlight w:val="none"/>
              </w:rPr>
            </w:pPr>
          </w:p>
          <w:p w14:paraId="7C2CF397">
            <w:pPr>
              <w:snapToGrid w:val="0"/>
              <w:spacing w:after="0" w:line="320" w:lineRule="exact"/>
              <w:jc w:val="left"/>
              <w:rPr>
                <w:rFonts w:hint="eastAsia" w:ascii="宋体" w:hAnsi="宋体" w:eastAsia="宋体" w:cs="宋体"/>
                <w:highlight w:val="none"/>
              </w:rPr>
            </w:pPr>
          </w:p>
          <w:p w14:paraId="3818B95E">
            <w:pPr>
              <w:snapToGrid w:val="0"/>
              <w:spacing w:after="0" w:line="320" w:lineRule="exact"/>
              <w:jc w:val="left"/>
              <w:rPr>
                <w:rFonts w:hint="eastAsia" w:ascii="宋体" w:hAnsi="宋体" w:eastAsia="宋体" w:cs="宋体"/>
                <w:highlight w:val="none"/>
              </w:rPr>
            </w:pPr>
          </w:p>
          <w:p w14:paraId="623241F9">
            <w:pPr>
              <w:snapToGrid w:val="0"/>
              <w:spacing w:after="0" w:line="320" w:lineRule="exact"/>
              <w:jc w:val="left"/>
              <w:rPr>
                <w:rFonts w:hint="eastAsia" w:ascii="宋体" w:hAnsi="宋体" w:eastAsia="宋体" w:cs="宋体"/>
                <w:highlight w:val="none"/>
              </w:rPr>
            </w:pPr>
            <w:r>
              <w:rPr>
                <w:rFonts w:hint="eastAsia" w:ascii="宋体" w:hAnsi="宋体" w:eastAsia="宋体" w:cs="宋体"/>
                <w:highlight w:val="none"/>
              </w:rPr>
              <w:t>商务</w:t>
            </w:r>
            <w:r>
              <w:rPr>
                <w:rFonts w:hint="eastAsia" w:ascii="宋体" w:hAnsi="宋体" w:eastAsia="宋体" w:cs="宋体"/>
                <w:highlight w:val="none"/>
                <w:lang w:eastAsia="zh-CN"/>
              </w:rPr>
              <w:t>资信</w:t>
            </w:r>
            <w:r>
              <w:rPr>
                <w:rFonts w:hint="eastAsia" w:ascii="宋体" w:hAnsi="宋体" w:eastAsia="宋体" w:cs="宋体"/>
                <w:highlight w:val="none"/>
              </w:rPr>
              <w:t>分</w:t>
            </w:r>
            <w:r>
              <w:rPr>
                <w:rFonts w:hint="eastAsia" w:ascii="宋体" w:hAnsi="宋体" w:cs="宋体"/>
                <w:highlight w:val="none"/>
                <w:lang w:val="en-US" w:eastAsia="zh-CN"/>
              </w:rPr>
              <w:t>28</w:t>
            </w:r>
            <w:r>
              <w:rPr>
                <w:rFonts w:hint="eastAsia" w:ascii="宋体" w:hAnsi="宋体" w:eastAsia="宋体" w:cs="宋体"/>
                <w:highlight w:val="none"/>
              </w:rPr>
              <w:t>分</w:t>
            </w:r>
          </w:p>
          <w:p w14:paraId="29100F3A">
            <w:pPr>
              <w:snapToGrid w:val="0"/>
              <w:spacing w:after="0" w:line="320" w:lineRule="exact"/>
              <w:jc w:val="center"/>
              <w:rPr>
                <w:rFonts w:hint="eastAsia" w:ascii="宋体" w:hAnsi="宋体" w:eastAsia="宋体" w:cs="宋体"/>
                <w:highlight w:val="none"/>
              </w:rPr>
            </w:pPr>
          </w:p>
          <w:p w14:paraId="796FD89B">
            <w:pPr>
              <w:pStyle w:val="8"/>
              <w:rPr>
                <w:rFonts w:hint="eastAsia" w:ascii="宋体" w:hAnsi="宋体" w:eastAsia="宋体" w:cs="宋体"/>
                <w:highlight w:val="none"/>
              </w:rPr>
            </w:pPr>
          </w:p>
          <w:p w14:paraId="00BEB686">
            <w:pPr>
              <w:pStyle w:val="19"/>
              <w:rPr>
                <w:rFonts w:hint="eastAsia" w:ascii="宋体" w:hAnsi="宋体" w:eastAsia="宋体" w:cs="宋体"/>
                <w:sz w:val="20"/>
                <w:highlight w:val="none"/>
              </w:rPr>
            </w:pPr>
          </w:p>
          <w:p w14:paraId="6C6BD953">
            <w:pPr>
              <w:pStyle w:val="19"/>
              <w:rPr>
                <w:rFonts w:hint="eastAsia" w:ascii="宋体" w:hAnsi="宋体" w:eastAsia="宋体" w:cs="宋体"/>
                <w:sz w:val="20"/>
                <w:highlight w:val="none"/>
              </w:rPr>
            </w:pPr>
          </w:p>
          <w:p w14:paraId="391B84DE">
            <w:pPr>
              <w:pStyle w:val="19"/>
              <w:rPr>
                <w:rFonts w:hint="eastAsia" w:ascii="宋体" w:hAnsi="宋体" w:eastAsia="宋体" w:cs="宋体"/>
                <w:sz w:val="20"/>
                <w:highlight w:val="none"/>
              </w:rPr>
            </w:pPr>
          </w:p>
          <w:p w14:paraId="6EDA0221">
            <w:pPr>
              <w:pStyle w:val="19"/>
              <w:rPr>
                <w:rFonts w:hint="eastAsia" w:ascii="宋体" w:hAnsi="宋体" w:eastAsia="宋体" w:cs="宋体"/>
                <w:sz w:val="20"/>
                <w:highlight w:val="none"/>
              </w:rPr>
            </w:pPr>
          </w:p>
          <w:p w14:paraId="4C190270">
            <w:pPr>
              <w:pStyle w:val="19"/>
              <w:rPr>
                <w:rFonts w:hint="eastAsia" w:ascii="宋体" w:hAnsi="宋体" w:eastAsia="宋体" w:cs="宋体"/>
                <w:sz w:val="20"/>
                <w:highlight w:val="none"/>
              </w:rPr>
            </w:pPr>
          </w:p>
          <w:p w14:paraId="18A4A353">
            <w:pPr>
              <w:pStyle w:val="19"/>
              <w:rPr>
                <w:rFonts w:hint="eastAsia" w:ascii="宋体" w:hAnsi="宋体" w:eastAsia="宋体" w:cs="宋体"/>
                <w:sz w:val="20"/>
                <w:highlight w:val="none"/>
              </w:rPr>
            </w:pPr>
          </w:p>
          <w:p w14:paraId="52660CBC">
            <w:pPr>
              <w:pStyle w:val="19"/>
              <w:rPr>
                <w:rFonts w:hint="eastAsia" w:ascii="宋体" w:hAnsi="宋体" w:eastAsia="宋体" w:cs="宋体"/>
                <w:sz w:val="20"/>
                <w:highlight w:val="none"/>
              </w:rPr>
            </w:pPr>
          </w:p>
          <w:p w14:paraId="5EF174F9">
            <w:pPr>
              <w:pStyle w:val="19"/>
              <w:rPr>
                <w:rFonts w:hint="eastAsia" w:ascii="宋体" w:hAnsi="宋体" w:eastAsia="宋体" w:cs="宋体"/>
                <w:sz w:val="20"/>
                <w:highlight w:val="none"/>
              </w:rPr>
            </w:pPr>
          </w:p>
          <w:p w14:paraId="1703D5C3">
            <w:pPr>
              <w:pStyle w:val="19"/>
              <w:rPr>
                <w:rFonts w:hint="eastAsia" w:ascii="宋体" w:hAnsi="宋体" w:eastAsia="宋体" w:cs="宋体"/>
                <w:sz w:val="20"/>
                <w:highlight w:val="none"/>
              </w:rPr>
            </w:pPr>
          </w:p>
          <w:p w14:paraId="1F20DB98">
            <w:pPr>
              <w:pStyle w:val="19"/>
              <w:rPr>
                <w:rFonts w:hint="eastAsia" w:ascii="宋体" w:hAnsi="宋体" w:eastAsia="宋体" w:cs="宋体"/>
                <w:sz w:val="20"/>
                <w:highlight w:val="none"/>
              </w:rPr>
            </w:pPr>
          </w:p>
          <w:p w14:paraId="59E9AFFC">
            <w:pPr>
              <w:pStyle w:val="19"/>
              <w:rPr>
                <w:rFonts w:hint="eastAsia" w:ascii="宋体" w:hAnsi="宋体" w:eastAsia="宋体" w:cs="宋体"/>
                <w:sz w:val="20"/>
                <w:highlight w:val="none"/>
              </w:rPr>
            </w:pPr>
          </w:p>
          <w:p w14:paraId="45C6B201">
            <w:pPr>
              <w:pStyle w:val="19"/>
              <w:rPr>
                <w:rFonts w:hint="eastAsia" w:ascii="宋体" w:hAnsi="宋体" w:eastAsia="宋体" w:cs="宋体"/>
                <w:sz w:val="20"/>
                <w:highlight w:val="none"/>
              </w:rPr>
            </w:pPr>
          </w:p>
          <w:p w14:paraId="5A38BFF3">
            <w:pPr>
              <w:pStyle w:val="19"/>
              <w:ind w:left="0" w:leftChars="0" w:firstLine="0" w:firstLineChars="0"/>
              <w:rPr>
                <w:rFonts w:hint="eastAsia" w:ascii="宋体" w:hAnsi="宋体" w:eastAsia="宋体" w:cs="宋体"/>
                <w:sz w:val="20"/>
                <w:highlight w:val="none"/>
              </w:rPr>
            </w:pPr>
          </w:p>
          <w:p w14:paraId="45E1468C">
            <w:pPr>
              <w:pStyle w:val="19"/>
              <w:rPr>
                <w:rFonts w:hint="eastAsia" w:ascii="宋体" w:hAnsi="宋体" w:eastAsia="宋体" w:cs="宋体"/>
                <w:sz w:val="2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4883883">
            <w:pPr>
              <w:snapToGrid w:val="0"/>
              <w:spacing w:before="120" w:after="120" w:line="32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highlight w:val="none"/>
                <w:lang w:val="en-US" w:eastAsia="zh-CN"/>
              </w:rPr>
              <w:t>体系认证5</w:t>
            </w:r>
            <w:r>
              <w:rPr>
                <w:rFonts w:hint="eastAsia" w:ascii="宋体" w:hAnsi="宋体" w:eastAsia="宋体" w:cs="宋体"/>
                <w:color w:val="000000"/>
                <w:highlight w:val="none"/>
              </w:rPr>
              <w:t>分</w:t>
            </w: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0A6AF6A1">
            <w:pPr>
              <w:snapToGrid w:val="0"/>
              <w:spacing w:after="0" w:line="320" w:lineRule="exact"/>
              <w:jc w:val="left"/>
              <w:rPr>
                <w:rFonts w:hint="eastAsia" w:ascii="宋体" w:hAnsi="宋体" w:eastAsia="宋体" w:cs="宋体"/>
                <w:b w:val="0"/>
                <w:color w:val="000000"/>
                <w:w w:val="100"/>
                <w:sz w:val="21"/>
                <w:szCs w:val="21"/>
                <w:highlight w:val="none"/>
                <w:lang w:eastAsia="zh-CN"/>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eastAsia="zh-CN"/>
              </w:rPr>
              <w:t>具有</w:t>
            </w:r>
            <w:r>
              <w:rPr>
                <w:rFonts w:hint="eastAsia" w:ascii="宋体" w:hAnsi="宋体" w:eastAsia="宋体" w:cs="宋体"/>
                <w:color w:val="000000"/>
                <w:sz w:val="21"/>
                <w:szCs w:val="21"/>
                <w:highlight w:val="none"/>
              </w:rPr>
              <w:t>质量管理体系认证证书、环境管理体系认证证书、职业健康管理体系认证证书</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信息安全管理体系认证证书、信息技术服务管理体系</w:t>
            </w:r>
            <w:r>
              <w:rPr>
                <w:rFonts w:hint="eastAsia" w:ascii="宋体" w:hAnsi="宋体" w:eastAsia="宋体" w:cs="宋体"/>
                <w:color w:val="000000"/>
                <w:sz w:val="21"/>
                <w:szCs w:val="21"/>
                <w:highlight w:val="none"/>
              </w:rPr>
              <w:t>认证证书</w:t>
            </w:r>
            <w:r>
              <w:rPr>
                <w:rFonts w:hint="eastAsia" w:ascii="宋体" w:hAnsi="宋体" w:eastAsia="宋体" w:cs="宋体"/>
                <w:b w:val="0"/>
                <w:color w:val="000000"/>
                <w:w w:val="100"/>
                <w:sz w:val="21"/>
                <w:szCs w:val="21"/>
                <w:highlight w:val="none"/>
              </w:rPr>
              <w:t>，</w:t>
            </w:r>
            <w:r>
              <w:rPr>
                <w:rFonts w:hint="eastAsia" w:ascii="宋体" w:hAnsi="宋体" w:eastAsia="宋体" w:cs="宋体"/>
                <w:b w:val="0"/>
                <w:color w:val="000000"/>
                <w:w w:val="100"/>
                <w:sz w:val="21"/>
                <w:szCs w:val="21"/>
                <w:highlight w:val="none"/>
                <w:lang w:eastAsia="zh-CN"/>
              </w:rPr>
              <w:t>每个</w:t>
            </w:r>
            <w:r>
              <w:rPr>
                <w:rFonts w:hint="eastAsia" w:ascii="宋体" w:hAnsi="宋体" w:eastAsia="宋体" w:cs="宋体"/>
                <w:b w:val="0"/>
                <w:color w:val="000000"/>
                <w:w w:val="100"/>
                <w:sz w:val="21"/>
                <w:szCs w:val="21"/>
                <w:highlight w:val="none"/>
              </w:rPr>
              <w:t>得</w:t>
            </w:r>
            <w:r>
              <w:rPr>
                <w:rFonts w:hint="eastAsia" w:ascii="宋体" w:hAnsi="宋体" w:cs="宋体"/>
                <w:b w:val="0"/>
                <w:color w:val="000000"/>
                <w:w w:val="100"/>
                <w:sz w:val="21"/>
                <w:szCs w:val="21"/>
                <w:highlight w:val="none"/>
                <w:lang w:val="en-US" w:eastAsia="zh-CN"/>
              </w:rPr>
              <w:t>1</w:t>
            </w:r>
            <w:r>
              <w:rPr>
                <w:rFonts w:hint="eastAsia" w:ascii="宋体" w:hAnsi="宋体" w:eastAsia="宋体" w:cs="宋体"/>
                <w:b w:val="0"/>
                <w:color w:val="000000"/>
                <w:w w:val="100"/>
                <w:sz w:val="21"/>
                <w:szCs w:val="21"/>
                <w:highlight w:val="none"/>
              </w:rPr>
              <w:t>分</w:t>
            </w:r>
            <w:r>
              <w:rPr>
                <w:rFonts w:hint="eastAsia" w:ascii="宋体" w:hAnsi="宋体" w:eastAsia="宋体" w:cs="宋体"/>
                <w:b w:val="0"/>
                <w:color w:val="000000"/>
                <w:w w:val="100"/>
                <w:sz w:val="21"/>
                <w:szCs w:val="21"/>
                <w:highlight w:val="none"/>
                <w:lang w:eastAsia="zh-CN"/>
              </w:rPr>
              <w:t>，最高得</w:t>
            </w:r>
            <w:r>
              <w:rPr>
                <w:rFonts w:hint="eastAsia" w:ascii="宋体" w:hAnsi="宋体" w:cs="宋体"/>
                <w:b w:val="0"/>
                <w:color w:val="000000"/>
                <w:w w:val="100"/>
                <w:sz w:val="21"/>
                <w:szCs w:val="21"/>
                <w:highlight w:val="none"/>
                <w:lang w:val="en-US" w:eastAsia="zh-CN"/>
              </w:rPr>
              <w:t>5</w:t>
            </w:r>
            <w:r>
              <w:rPr>
                <w:rFonts w:hint="eastAsia" w:ascii="宋体" w:hAnsi="宋体" w:eastAsia="宋体" w:cs="宋体"/>
                <w:b w:val="0"/>
                <w:color w:val="000000"/>
                <w:w w:val="100"/>
                <w:sz w:val="21"/>
                <w:szCs w:val="21"/>
                <w:highlight w:val="none"/>
                <w:lang w:val="en-US" w:eastAsia="zh-CN"/>
              </w:rPr>
              <w:t>分</w:t>
            </w:r>
            <w:r>
              <w:rPr>
                <w:rFonts w:hint="eastAsia" w:ascii="宋体" w:hAnsi="宋体" w:eastAsia="宋体" w:cs="宋体"/>
                <w:b w:val="0"/>
                <w:color w:val="000000"/>
                <w:w w:val="100"/>
                <w:sz w:val="21"/>
                <w:szCs w:val="21"/>
                <w:highlight w:val="none"/>
                <w:lang w:eastAsia="zh-CN"/>
              </w:rPr>
              <w:t>。</w:t>
            </w:r>
          </w:p>
          <w:p w14:paraId="304D1EBD">
            <w:pPr>
              <w:snapToGrid w:val="0"/>
              <w:spacing w:after="0" w:line="32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提供证书复印件及国家认监委官网查询页面，缺一不得分。</w:t>
            </w:r>
          </w:p>
        </w:tc>
        <w:tc>
          <w:tcPr>
            <w:tcW w:w="1620" w:type="dxa"/>
            <w:tcBorders>
              <w:top w:val="single" w:color="000000"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7D730E62">
            <w:pPr>
              <w:snapToGrid w:val="0"/>
              <w:spacing w:after="0" w:line="320" w:lineRule="exact"/>
              <w:jc w:val="center"/>
              <w:rPr>
                <w:rFonts w:hint="eastAsia" w:ascii="宋体" w:hAnsi="宋体" w:eastAsia="宋体" w:cs="宋体"/>
                <w:b/>
                <w:color w:val="000000"/>
                <w:highlight w:val="none"/>
                <w:lang w:val="en-US" w:eastAsia="zh-CN"/>
              </w:rPr>
            </w:pPr>
            <w:r>
              <w:rPr>
                <w:rFonts w:hint="eastAsia" w:ascii="宋体" w:hAnsi="宋体" w:eastAsia="宋体" w:cs="宋体"/>
                <w:b w:val="0"/>
                <w:bCs/>
                <w:color w:val="000000"/>
                <w:highlight w:val="none"/>
                <w:lang w:eastAsia="zh-CN"/>
              </w:rPr>
              <w:t>客观分</w:t>
            </w:r>
          </w:p>
        </w:tc>
      </w:tr>
      <w:tr w14:paraId="2B611837">
        <w:tblPrEx>
          <w:tblCellMar>
            <w:top w:w="0" w:type="dxa"/>
            <w:left w:w="0" w:type="dxa"/>
            <w:bottom w:w="0" w:type="dxa"/>
            <w:right w:w="0" w:type="dxa"/>
          </w:tblCellMar>
        </w:tblPrEx>
        <w:trPr>
          <w:trHeight w:val="1063"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986F643">
            <w:pPr>
              <w:snapToGrid w:val="0"/>
              <w:spacing w:after="0" w:line="320" w:lineRule="exact"/>
              <w:jc w:val="center"/>
              <w:rPr>
                <w:rFonts w:hint="eastAsia" w:ascii="宋体" w:hAnsi="宋体" w:eastAsia="宋体" w:cs="宋体"/>
                <w:b/>
                <w:bCs/>
                <w:color w:val="000000"/>
                <w:sz w:val="20"/>
                <w:highlight w:val="none"/>
                <w:lang w:val="en-US" w:eastAsia="zh-CN"/>
              </w:rPr>
            </w:pPr>
            <w:r>
              <w:rPr>
                <w:rFonts w:hint="eastAsia" w:ascii="宋体" w:hAnsi="宋体" w:eastAsia="宋体" w:cs="宋体"/>
                <w:b/>
                <w:bCs/>
                <w:color w:val="000000"/>
                <w:sz w:val="20"/>
                <w:highlight w:val="none"/>
                <w:lang w:val="en-US" w:eastAsia="zh-CN"/>
              </w:rPr>
              <w:t>10</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4F8FBB5B">
            <w:pPr>
              <w:pStyle w:val="19"/>
              <w:rPr>
                <w:rFonts w:hint="eastAsia" w:ascii="宋体" w:hAnsi="宋体" w:eastAsia="宋体" w:cs="宋体"/>
                <w:sz w:val="20"/>
                <w:highlight w:val="none"/>
              </w:rPr>
            </w:pPr>
          </w:p>
        </w:tc>
        <w:tc>
          <w:tcPr>
            <w:tcW w:w="1300" w:type="dxa"/>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3302C006">
            <w:pPr>
              <w:snapToGrid w:val="0"/>
              <w:spacing w:before="120" w:after="120" w:line="320" w:lineRule="exact"/>
              <w:rPr>
                <w:rFonts w:hint="default" w:ascii="宋体" w:hAnsi="宋体" w:eastAsia="宋体" w:cs="宋体"/>
                <w:color w:val="000000"/>
                <w:highlight w:val="none"/>
                <w:lang w:val="en-US" w:eastAsia="zh-CN"/>
              </w:rPr>
            </w:pPr>
            <w:r>
              <w:rPr>
                <w:rFonts w:hint="eastAsia" w:ascii="宋体" w:hAnsi="宋体" w:cs="宋体"/>
                <w:szCs w:val="21"/>
                <w:highlight w:val="none"/>
              </w:rPr>
              <w:t>项目团队人员</w:t>
            </w:r>
            <w:r>
              <w:rPr>
                <w:rFonts w:hint="eastAsia" w:ascii="宋体" w:hAnsi="宋体" w:eastAsia="宋体" w:cs="宋体"/>
                <w:color w:val="000000"/>
                <w:highlight w:val="none"/>
                <w:lang w:val="en-US" w:eastAsia="zh-CN"/>
              </w:rPr>
              <w:t xml:space="preserve"> </w:t>
            </w:r>
            <w:r>
              <w:rPr>
                <w:rFonts w:hint="eastAsia" w:ascii="宋体" w:hAnsi="宋体" w:cs="宋体"/>
                <w:color w:val="000000"/>
                <w:highlight w:val="none"/>
                <w:lang w:val="en-US" w:eastAsia="zh-CN"/>
              </w:rPr>
              <w:t>7</w:t>
            </w:r>
            <w:r>
              <w:rPr>
                <w:rFonts w:hint="eastAsia" w:ascii="宋体" w:hAnsi="宋体" w:eastAsia="宋体" w:cs="宋体"/>
                <w:color w:val="000000"/>
                <w:highlight w:val="none"/>
                <w:lang w:val="en-US" w:eastAsia="zh-CN"/>
              </w:rPr>
              <w:t>分</w:t>
            </w: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3ECBEC59">
            <w:p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项目负责人2分</w:t>
            </w:r>
          </w:p>
          <w:p w14:paraId="5D238353">
            <w:p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项目负责人具有信息系统项目管理师证书或中级及以上职称证书的的得2分。</w:t>
            </w:r>
          </w:p>
          <w:p w14:paraId="073E6C0B">
            <w:pPr>
              <w:snapToGrid w:val="0"/>
              <w:spacing w:after="0" w:line="320" w:lineRule="exact"/>
              <w:jc w:val="left"/>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提供证书复印件及</w:t>
            </w:r>
            <w:r>
              <w:rPr>
                <w:rFonts w:hint="eastAsia" w:ascii="宋体" w:hAnsi="宋体" w:eastAsia="宋体" w:cs="宋体"/>
                <w:b/>
                <w:color w:val="auto"/>
                <w:szCs w:val="21"/>
                <w:highlight w:val="none"/>
              </w:rPr>
              <w:t>开标前近3个月中任意一个月</w:t>
            </w:r>
            <w:r>
              <w:rPr>
                <w:rFonts w:hint="eastAsia" w:ascii="宋体" w:hAnsi="宋体" w:eastAsia="宋体" w:cs="宋体"/>
                <w:b/>
                <w:color w:val="auto"/>
                <w:szCs w:val="21"/>
                <w:highlight w:val="none"/>
                <w:lang w:val="en-US" w:eastAsia="zh-CN"/>
              </w:rPr>
              <w:t>投标人为其缴纳</w:t>
            </w:r>
            <w:r>
              <w:rPr>
                <w:rFonts w:hint="eastAsia" w:ascii="宋体" w:hAnsi="宋体" w:eastAsia="宋体" w:cs="宋体"/>
                <w:b/>
                <w:color w:val="auto"/>
                <w:szCs w:val="21"/>
                <w:highlight w:val="none"/>
              </w:rPr>
              <w:t>的社保证明</w:t>
            </w:r>
            <w:r>
              <w:rPr>
                <w:rFonts w:hint="eastAsia" w:ascii="宋体" w:hAnsi="宋体" w:eastAsia="宋体" w:cs="宋体"/>
                <w:b/>
                <w:color w:val="auto"/>
                <w:szCs w:val="21"/>
                <w:highlight w:val="none"/>
                <w:lang w:val="en-US" w:eastAsia="zh-CN"/>
              </w:rPr>
              <w:t>材料。</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57B86C">
            <w:pPr>
              <w:snapToGrid w:val="0"/>
              <w:spacing w:after="0" w:line="320" w:lineRule="exact"/>
              <w:jc w:val="center"/>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客观分</w:t>
            </w:r>
          </w:p>
        </w:tc>
      </w:tr>
      <w:tr w14:paraId="7405A4A4">
        <w:tblPrEx>
          <w:tblCellMar>
            <w:top w:w="0" w:type="dxa"/>
            <w:left w:w="0" w:type="dxa"/>
            <w:bottom w:w="0" w:type="dxa"/>
            <w:right w:w="0" w:type="dxa"/>
          </w:tblCellMar>
        </w:tblPrEx>
        <w:trPr>
          <w:trHeight w:val="488"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D51FA2E">
            <w:pPr>
              <w:snapToGrid w:val="0"/>
              <w:spacing w:after="0" w:line="320" w:lineRule="exact"/>
              <w:jc w:val="center"/>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bCs/>
                <w:color w:val="000000"/>
                <w:highlight w:val="none"/>
                <w:lang w:val="en-US" w:eastAsia="zh-CN"/>
              </w:rPr>
              <w:t>11</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85AE04D">
            <w:pPr>
              <w:pStyle w:val="19"/>
              <w:rPr>
                <w:rFonts w:hint="eastAsia" w:ascii="宋体" w:hAnsi="宋体" w:eastAsia="宋体" w:cs="宋体"/>
                <w:sz w:val="20"/>
                <w:highlight w:val="none"/>
              </w:rPr>
            </w:pPr>
          </w:p>
        </w:tc>
        <w:tc>
          <w:tcPr>
            <w:tcW w:w="1300"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2CF16DD">
            <w:pPr>
              <w:snapToGrid w:val="0"/>
              <w:spacing w:before="120" w:after="120" w:line="320" w:lineRule="exact"/>
              <w:rPr>
                <w:rFonts w:hint="default" w:ascii="宋体" w:hAnsi="宋体" w:eastAsia="宋体" w:cs="宋体"/>
                <w:color w:val="000000"/>
                <w:highlight w:val="none"/>
                <w:lang w:val="en-US" w:eastAsia="zh-CN"/>
              </w:rPr>
            </w:pP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199EF587">
            <w:p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其他团队人员</w:t>
            </w:r>
            <w:r>
              <w:rPr>
                <w:rFonts w:hint="eastAsia" w:ascii="宋体" w:hAnsi="宋体" w:eastAsia="宋体" w:cs="宋体"/>
                <w:b w:val="0"/>
                <w:bCs w:val="0"/>
                <w:color w:val="auto"/>
                <w:sz w:val="21"/>
                <w:szCs w:val="21"/>
                <w:highlight w:val="none"/>
                <w:lang w:val="en-US" w:eastAsia="zh-CN"/>
              </w:rPr>
              <w:t>（项目负责人除外）</w:t>
            </w:r>
            <w:r>
              <w:rPr>
                <w:rFonts w:hint="eastAsia" w:ascii="宋体" w:hAnsi="宋体" w:cs="宋体"/>
                <w:b w:val="0"/>
                <w:bCs w:val="0"/>
                <w:color w:val="auto"/>
                <w:sz w:val="21"/>
                <w:szCs w:val="21"/>
                <w:highlight w:val="none"/>
                <w:lang w:val="en-US" w:eastAsia="zh-CN"/>
              </w:rPr>
              <w:t>2分</w:t>
            </w:r>
          </w:p>
          <w:p w14:paraId="4D69D452">
            <w:p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其他团队人员（项目负责人除外）中具有中级及以上软件设计师、网络工程师的，每个证书得1分，最高得2分。一人只计一个证书。</w:t>
            </w:r>
          </w:p>
          <w:p w14:paraId="127FCE5C">
            <w:pPr>
              <w:snapToGrid w:val="0"/>
              <w:spacing w:after="0" w:line="320" w:lineRule="exact"/>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提供相关人员证书复印件及开标前近3个月中任意一个月投标人为其缴纳的社保证明材料。</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215B9E">
            <w:pPr>
              <w:snapToGrid w:val="0"/>
              <w:spacing w:after="0" w:line="320" w:lineRule="exact"/>
              <w:jc w:val="center"/>
              <w:rPr>
                <w:rFonts w:hint="eastAsia" w:ascii="宋体" w:hAnsi="宋体" w:eastAsia="宋体" w:cs="宋体"/>
                <w:b w:val="0"/>
                <w:bCs/>
                <w:color w:val="000000"/>
                <w:highlight w:val="none"/>
                <w:lang w:val="en-US" w:eastAsia="zh-CN"/>
              </w:rPr>
            </w:pPr>
            <w:r>
              <w:rPr>
                <w:rFonts w:hint="eastAsia" w:ascii="宋体" w:hAnsi="宋体" w:eastAsia="宋体" w:cs="宋体"/>
                <w:b w:val="0"/>
                <w:bCs/>
                <w:color w:val="000000"/>
                <w:highlight w:val="none"/>
                <w:lang w:val="en-US" w:eastAsia="zh-CN"/>
              </w:rPr>
              <w:t>客观分</w:t>
            </w:r>
          </w:p>
        </w:tc>
      </w:tr>
      <w:tr w14:paraId="4C01EB0F">
        <w:tblPrEx>
          <w:tblCellMar>
            <w:top w:w="0" w:type="dxa"/>
            <w:left w:w="0" w:type="dxa"/>
            <w:bottom w:w="0" w:type="dxa"/>
            <w:right w:w="0" w:type="dxa"/>
          </w:tblCellMar>
        </w:tblPrEx>
        <w:trPr>
          <w:trHeight w:val="1601"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83F3CA9">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highlight w:val="none"/>
                <w:lang w:val="en-US" w:eastAsia="zh-CN"/>
              </w:rPr>
              <w:t>12</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7E56B61">
            <w:pPr>
              <w:pStyle w:val="19"/>
              <w:rPr>
                <w:rFonts w:hint="eastAsia" w:ascii="宋体" w:hAnsi="宋体" w:eastAsia="宋体" w:cs="宋体"/>
                <w:sz w:val="20"/>
                <w:highlight w:val="none"/>
              </w:rPr>
            </w:pPr>
          </w:p>
        </w:tc>
        <w:tc>
          <w:tcPr>
            <w:tcW w:w="1300"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23BAAC">
            <w:pPr>
              <w:snapToGrid w:val="0"/>
              <w:spacing w:before="120" w:after="120" w:line="320" w:lineRule="exact"/>
              <w:rPr>
                <w:rFonts w:hint="default" w:ascii="宋体" w:hAnsi="宋体" w:eastAsia="宋体" w:cs="宋体"/>
                <w:color w:val="000000"/>
                <w:highlight w:val="none"/>
                <w:lang w:val="en-US" w:eastAsia="zh-CN"/>
              </w:rPr>
            </w:pP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243BC5F5">
            <w:pPr>
              <w:widowControl/>
              <w:tabs>
                <w:tab w:val="left" w:pos="1080"/>
              </w:tabs>
              <w:spacing w:line="320" w:lineRule="exact"/>
              <w:jc w:val="left"/>
              <w:rPr>
                <w:rFonts w:hint="eastAsia" w:ascii="宋体" w:hAnsi="宋体" w:eastAsia="宋体" w:cs="宋体"/>
                <w:b w:val="0"/>
                <w:bCs/>
                <w:szCs w:val="21"/>
                <w:highlight w:val="none"/>
                <w:lang w:val="en-US" w:eastAsia="zh-CN"/>
              </w:rPr>
            </w:pP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拟投入实施的团队人员</w:t>
            </w:r>
            <w:r>
              <w:rPr>
                <w:rFonts w:hint="eastAsia" w:ascii="宋体" w:hAnsi="宋体" w:eastAsia="宋体" w:cs="宋体"/>
                <w:color w:val="auto"/>
                <w:szCs w:val="21"/>
                <w:highlight w:val="none"/>
                <w:lang w:val="en-US" w:eastAsia="zh-CN"/>
              </w:rPr>
              <w:t>的岗位配置、专业水平、从业经验等方面进行评价，</w:t>
            </w:r>
            <w:r>
              <w:rPr>
                <w:rFonts w:hint="eastAsia" w:ascii="宋体" w:hAnsi="宋体" w:eastAsia="宋体" w:cs="宋体"/>
                <w:highlight w:val="none"/>
                <w:lang w:val="en-US" w:eastAsia="zh-CN"/>
              </w:rPr>
              <w:t>给予</w:t>
            </w:r>
            <w:r>
              <w:rPr>
                <w:rFonts w:hint="eastAsia" w:ascii="宋体" w:hAnsi="宋体" w:eastAsia="宋体" w:cs="宋体"/>
                <w:b w:val="0"/>
                <w:bCs/>
                <w:szCs w:val="21"/>
                <w:highlight w:val="none"/>
                <w:lang w:val="en-US" w:eastAsia="zh-CN"/>
              </w:rPr>
              <w:t>3分、2分、1分。</w:t>
            </w:r>
          </w:p>
          <w:p w14:paraId="4688E07D">
            <w:pPr>
              <w:snapToGrid w:val="0"/>
              <w:spacing w:after="0" w:line="320" w:lineRule="exact"/>
              <w:jc w:val="left"/>
              <w:rPr>
                <w:rFonts w:hint="eastAsia" w:ascii="宋体" w:hAnsi="宋体" w:eastAsia="宋体" w:cs="宋体"/>
                <w:color w:val="000000"/>
                <w:position w:val="0"/>
                <w:sz w:val="21"/>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color w:val="auto"/>
                <w:szCs w:val="21"/>
                <w:highlight w:val="none"/>
              </w:rPr>
              <w:t>提供</w:t>
            </w:r>
            <w:r>
              <w:rPr>
                <w:rFonts w:hint="eastAsia" w:ascii="宋体" w:hAnsi="宋体" w:eastAsia="宋体" w:cs="宋体"/>
                <w:b/>
                <w:color w:val="auto"/>
                <w:szCs w:val="21"/>
                <w:highlight w:val="none"/>
                <w:lang w:val="en-US" w:eastAsia="zh-CN"/>
              </w:rPr>
              <w:t>相关人员</w:t>
            </w:r>
            <w:r>
              <w:rPr>
                <w:rFonts w:hint="eastAsia" w:ascii="宋体" w:hAnsi="宋体" w:eastAsia="宋体" w:cs="宋体"/>
                <w:b/>
                <w:color w:val="auto"/>
                <w:szCs w:val="21"/>
                <w:highlight w:val="none"/>
              </w:rPr>
              <w:t>的</w:t>
            </w:r>
            <w:r>
              <w:rPr>
                <w:rFonts w:hint="eastAsia" w:ascii="宋体" w:hAnsi="宋体" w:eastAsia="宋体" w:cs="宋体"/>
                <w:b/>
                <w:color w:val="auto"/>
                <w:szCs w:val="21"/>
                <w:highlight w:val="none"/>
                <w:lang w:val="en-US" w:eastAsia="zh-CN"/>
              </w:rPr>
              <w:t>名单、</w:t>
            </w:r>
            <w:r>
              <w:rPr>
                <w:rFonts w:hint="eastAsia" w:ascii="宋体" w:hAnsi="宋体" w:eastAsia="宋体" w:cs="宋体"/>
                <w:b/>
                <w:color w:val="auto"/>
                <w:szCs w:val="21"/>
                <w:highlight w:val="none"/>
              </w:rPr>
              <w:t>证书</w:t>
            </w:r>
            <w:r>
              <w:rPr>
                <w:rFonts w:hint="eastAsia" w:ascii="宋体" w:hAnsi="宋体" w:eastAsia="宋体" w:cs="宋体"/>
                <w:b/>
                <w:color w:val="auto"/>
                <w:szCs w:val="21"/>
                <w:highlight w:val="none"/>
                <w:lang w:eastAsia="zh-CN"/>
              </w:rPr>
              <w:t>、从业经验</w:t>
            </w:r>
            <w:r>
              <w:rPr>
                <w:rFonts w:hint="eastAsia" w:ascii="宋体" w:hAnsi="宋体" w:eastAsia="宋体" w:cs="宋体"/>
                <w:b/>
                <w:color w:val="auto"/>
                <w:szCs w:val="21"/>
                <w:highlight w:val="none"/>
                <w:lang w:val="en-US" w:eastAsia="zh-CN"/>
              </w:rPr>
              <w:t>等证明材料</w:t>
            </w:r>
            <w:r>
              <w:rPr>
                <w:rFonts w:hint="eastAsia" w:ascii="宋体" w:hAnsi="宋体" w:eastAsia="宋体" w:cs="宋体"/>
                <w:b/>
                <w:color w:val="auto"/>
                <w:szCs w:val="21"/>
                <w:highlight w:val="none"/>
              </w:rPr>
              <w:t>以及开标前近3个月中任意一个月</w:t>
            </w:r>
            <w:r>
              <w:rPr>
                <w:rFonts w:hint="eastAsia" w:ascii="宋体" w:hAnsi="宋体" w:eastAsia="宋体" w:cs="宋体"/>
                <w:b/>
                <w:color w:val="auto"/>
                <w:szCs w:val="21"/>
                <w:highlight w:val="none"/>
                <w:lang w:val="en-US" w:eastAsia="zh-CN"/>
              </w:rPr>
              <w:t>投标人为其缴纳</w:t>
            </w:r>
            <w:r>
              <w:rPr>
                <w:rFonts w:hint="eastAsia" w:ascii="宋体" w:hAnsi="宋体" w:eastAsia="宋体" w:cs="宋体"/>
                <w:b/>
                <w:color w:val="auto"/>
                <w:szCs w:val="21"/>
                <w:highlight w:val="none"/>
              </w:rPr>
              <w:t>的社保证明</w:t>
            </w:r>
            <w:r>
              <w:rPr>
                <w:rFonts w:hint="eastAsia" w:ascii="宋体" w:hAnsi="宋体" w:eastAsia="宋体" w:cs="宋体"/>
                <w:b/>
                <w:color w:val="auto"/>
                <w:szCs w:val="21"/>
                <w:highlight w:val="none"/>
                <w:lang w:val="en-US" w:eastAsia="zh-CN"/>
              </w:rPr>
              <w:t>材料。</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5FBE18">
            <w:pPr>
              <w:snapToGrid w:val="0"/>
              <w:spacing w:after="0" w:line="320" w:lineRule="exact"/>
              <w:jc w:val="center"/>
              <w:rPr>
                <w:rFonts w:hint="eastAsia" w:ascii="宋体" w:hAnsi="宋体" w:eastAsia="宋体" w:cs="宋体"/>
                <w:b/>
                <w:color w:val="000000"/>
                <w:highlight w:val="none"/>
                <w:lang w:val="en-US" w:eastAsia="zh-CN"/>
              </w:rPr>
            </w:pPr>
            <w:r>
              <w:rPr>
                <w:rFonts w:hint="eastAsia" w:ascii="宋体" w:hAnsi="宋体" w:eastAsia="宋体" w:cs="宋体"/>
                <w:b w:val="0"/>
                <w:bCs/>
                <w:color w:val="000000"/>
                <w:highlight w:val="none"/>
                <w:lang w:val="en-US" w:eastAsia="zh-CN"/>
              </w:rPr>
              <w:t>主观分</w:t>
            </w:r>
          </w:p>
        </w:tc>
      </w:tr>
      <w:tr w14:paraId="22893861">
        <w:tblPrEx>
          <w:tblCellMar>
            <w:top w:w="0" w:type="dxa"/>
            <w:left w:w="0" w:type="dxa"/>
            <w:bottom w:w="0" w:type="dxa"/>
            <w:right w:w="0" w:type="dxa"/>
          </w:tblCellMar>
        </w:tblPrEx>
        <w:trPr>
          <w:trHeight w:val="1062" w:hRule="atLeast"/>
        </w:trPr>
        <w:tc>
          <w:tcPr>
            <w:tcW w:w="638"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311AE51">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highlight w:val="none"/>
                <w:lang w:val="en-US" w:eastAsia="zh-CN"/>
              </w:rPr>
              <w:t>13</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189A2E10">
            <w:pPr>
              <w:pStyle w:val="19"/>
              <w:rPr>
                <w:rFonts w:hint="eastAsia" w:ascii="宋体" w:hAnsi="宋体" w:eastAsia="宋体" w:cs="宋体"/>
                <w:sz w:val="20"/>
                <w:highlight w:val="none"/>
              </w:rPr>
            </w:pP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DF03D46">
            <w:pPr>
              <w:snapToGrid w:val="0"/>
              <w:spacing w:after="0" w:line="320" w:lineRule="exact"/>
              <w:jc w:val="left"/>
              <w:rPr>
                <w:rFonts w:hint="eastAsia" w:ascii="宋体" w:hAnsi="宋体" w:eastAsia="宋体" w:cs="宋体"/>
                <w:color w:val="000000"/>
                <w:position w:val="0"/>
                <w:sz w:val="21"/>
                <w:szCs w:val="21"/>
                <w:highlight w:val="none"/>
                <w:lang w:val="en-US" w:eastAsia="zh-CN"/>
              </w:rPr>
            </w:pPr>
            <w:r>
              <w:rPr>
                <w:rFonts w:hint="eastAsia" w:ascii="宋体" w:hAnsi="宋体" w:eastAsia="宋体" w:cs="宋体"/>
                <w:color w:val="000000"/>
                <w:position w:val="0"/>
                <w:sz w:val="21"/>
                <w:szCs w:val="21"/>
                <w:highlight w:val="none"/>
                <w:lang w:eastAsia="zh-CN"/>
              </w:rPr>
              <w:t>售后服务方案及效率</w:t>
            </w:r>
            <w:r>
              <w:rPr>
                <w:rFonts w:hint="eastAsia" w:ascii="宋体" w:hAnsi="宋体" w:cs="宋体"/>
                <w:color w:val="000000"/>
                <w:position w:val="0"/>
                <w:sz w:val="21"/>
                <w:szCs w:val="21"/>
                <w:highlight w:val="none"/>
                <w:lang w:val="en-US" w:eastAsia="zh-CN"/>
              </w:rPr>
              <w:t>6</w:t>
            </w:r>
            <w:r>
              <w:rPr>
                <w:rFonts w:hint="eastAsia" w:ascii="宋体" w:hAnsi="宋体" w:eastAsia="宋体" w:cs="宋体"/>
                <w:color w:val="000000"/>
                <w:position w:val="0"/>
                <w:sz w:val="21"/>
                <w:szCs w:val="21"/>
                <w:highlight w:val="none"/>
                <w:lang w:val="en-US" w:eastAsia="zh-CN"/>
              </w:rPr>
              <w:t xml:space="preserve">分  </w:t>
            </w: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51E9CF8">
            <w:pPr>
              <w:numPr>
                <w:ilvl w:val="-1"/>
                <w:numId w:val="0"/>
              </w:numPr>
              <w:snapToGrid w:val="0"/>
              <w:spacing w:after="0" w:line="320" w:lineRule="exact"/>
              <w:jc w:val="left"/>
              <w:rPr>
                <w:rFonts w:hint="eastAsia" w:ascii="宋体" w:hAnsi="宋体" w:eastAsia="宋体" w:cs="宋体"/>
                <w:color w:val="000000"/>
                <w:position w:val="0"/>
                <w:sz w:val="21"/>
                <w:szCs w:val="21"/>
                <w:highlight w:val="none"/>
                <w:lang w:val="en-US" w:eastAsia="zh-CN"/>
              </w:rPr>
            </w:pPr>
            <w:r>
              <w:rPr>
                <w:rFonts w:hint="eastAsia" w:ascii="宋体" w:hAnsi="宋体" w:cs="宋体"/>
                <w:color w:val="000000"/>
                <w:position w:val="0"/>
                <w:sz w:val="21"/>
                <w:szCs w:val="21"/>
                <w:highlight w:val="none"/>
                <w:lang w:eastAsia="zh-CN"/>
              </w:rPr>
              <w:t>（</w:t>
            </w:r>
            <w:r>
              <w:rPr>
                <w:rFonts w:hint="eastAsia" w:ascii="宋体" w:hAnsi="宋体" w:cs="宋体"/>
                <w:color w:val="000000"/>
                <w:position w:val="0"/>
                <w:sz w:val="21"/>
                <w:szCs w:val="21"/>
                <w:highlight w:val="none"/>
                <w:lang w:val="en-US" w:eastAsia="zh-CN"/>
              </w:rPr>
              <w:t>1）</w:t>
            </w:r>
            <w:r>
              <w:rPr>
                <w:rFonts w:hint="eastAsia" w:ascii="宋体" w:hAnsi="宋体" w:eastAsia="宋体" w:cs="宋体"/>
                <w:color w:val="000000"/>
                <w:position w:val="0"/>
                <w:sz w:val="21"/>
                <w:szCs w:val="21"/>
                <w:highlight w:val="none"/>
                <w:lang w:eastAsia="zh-CN"/>
              </w:rPr>
              <w:t>投标人提供的详细完整的售后服务措施及方案（包括服务措施、产品质量保证、回访、优惠措施等内容），根据投标人提供的方案能否满足采购需求，</w:t>
            </w:r>
            <w:r>
              <w:rPr>
                <w:rFonts w:hint="eastAsia" w:ascii="宋体" w:hAnsi="宋体" w:eastAsia="宋体" w:cs="宋体"/>
                <w:color w:val="000000"/>
                <w:position w:val="0"/>
                <w:sz w:val="21"/>
                <w:szCs w:val="21"/>
                <w:highlight w:val="none"/>
                <w:lang w:val="en-US" w:eastAsia="zh-CN"/>
              </w:rPr>
              <w:t>予以4分、3分、2分、1分。</w:t>
            </w:r>
          </w:p>
          <w:p w14:paraId="17EC29A3">
            <w:pPr>
              <w:numPr>
                <w:ilvl w:val="0"/>
                <w:numId w:val="0"/>
              </w:numPr>
              <w:snapToGrid w:val="0"/>
              <w:spacing w:after="0" w:line="320" w:lineRule="exact"/>
              <w:jc w:val="left"/>
              <w:rPr>
                <w:rFonts w:hint="default"/>
                <w:highlight w:val="none"/>
                <w:lang w:val="en-US" w:eastAsia="zh-CN"/>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6496647">
            <w:pPr>
              <w:snapToGrid w:val="0"/>
              <w:spacing w:after="0" w:line="320" w:lineRule="exact"/>
              <w:jc w:val="center"/>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highlight w:val="none"/>
                <w:lang w:val="en-US" w:eastAsia="zh-CN"/>
              </w:rPr>
              <w:t>主观分</w:t>
            </w:r>
          </w:p>
        </w:tc>
      </w:tr>
      <w:tr w14:paraId="406EC9E2">
        <w:tblPrEx>
          <w:tblCellMar>
            <w:top w:w="0" w:type="dxa"/>
            <w:left w:w="0" w:type="dxa"/>
            <w:bottom w:w="0" w:type="dxa"/>
            <w:right w:w="0" w:type="dxa"/>
          </w:tblCellMar>
        </w:tblPrEx>
        <w:trPr>
          <w:trHeight w:val="816" w:hRule="atLeast"/>
        </w:trPr>
        <w:tc>
          <w:tcPr>
            <w:tcW w:w="638"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118FB37">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538464D">
            <w:pPr>
              <w:snapToGrid w:val="0"/>
              <w:spacing w:after="0" w:line="320" w:lineRule="exact"/>
              <w:jc w:val="left"/>
              <w:rPr>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D67E37B">
            <w:pPr>
              <w:snapToGrid w:val="0"/>
              <w:spacing w:after="0" w:line="320" w:lineRule="exact"/>
              <w:jc w:val="left"/>
              <w:rPr>
                <w:highlight w:val="none"/>
              </w:rPr>
            </w:pPr>
          </w:p>
        </w:tc>
        <w:tc>
          <w:tcPr>
            <w:tcW w:w="53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39D0B87">
            <w:pPr>
              <w:numPr>
                <w:ilvl w:val="-1"/>
                <w:numId w:val="0"/>
              </w:numPr>
              <w:snapToGrid w:val="0"/>
              <w:spacing w:after="0" w:line="320" w:lineRule="exact"/>
              <w:jc w:val="left"/>
              <w:rPr>
                <w:rFonts w:hint="eastAsia" w:ascii="宋体" w:hAnsi="宋体" w:eastAsia="宋体" w:cs="宋体"/>
                <w:color w:val="000000"/>
                <w:position w:val="0"/>
                <w:sz w:val="21"/>
                <w:szCs w:val="21"/>
                <w:highlight w:val="none"/>
                <w:lang w:eastAsia="zh-CN"/>
              </w:rPr>
            </w:pPr>
            <w:r>
              <w:rPr>
                <w:rFonts w:hint="eastAsia" w:ascii="宋体" w:hAnsi="宋体" w:cs="宋体"/>
                <w:color w:val="000000"/>
                <w:position w:val="0"/>
                <w:sz w:val="21"/>
                <w:szCs w:val="21"/>
                <w:highlight w:val="none"/>
                <w:lang w:eastAsia="zh-CN"/>
              </w:rPr>
              <w:t>（</w:t>
            </w:r>
            <w:r>
              <w:rPr>
                <w:rFonts w:hint="eastAsia" w:ascii="宋体" w:hAnsi="宋体" w:cs="宋体"/>
                <w:color w:val="000000"/>
                <w:position w:val="0"/>
                <w:sz w:val="21"/>
                <w:szCs w:val="21"/>
                <w:highlight w:val="none"/>
                <w:lang w:val="en-US" w:eastAsia="zh-CN"/>
              </w:rPr>
              <w:t>2）</w:t>
            </w:r>
            <w:r>
              <w:rPr>
                <w:rFonts w:hint="eastAsia" w:ascii="宋体" w:hAnsi="宋体" w:eastAsia="宋体" w:cs="宋体"/>
                <w:color w:val="000000"/>
                <w:position w:val="0"/>
                <w:sz w:val="21"/>
                <w:szCs w:val="21"/>
                <w:highlight w:val="none"/>
                <w:lang w:eastAsia="zh-CN"/>
              </w:rPr>
              <w:t>维修响应时间：</w:t>
            </w:r>
            <w:r>
              <w:rPr>
                <w:rFonts w:hint="eastAsia" w:ascii="宋体" w:hAnsi="宋体" w:cs="宋体"/>
                <w:color w:val="000000"/>
                <w:position w:val="0"/>
                <w:sz w:val="21"/>
                <w:szCs w:val="21"/>
                <w:highlight w:val="none"/>
                <w:lang w:val="en-US" w:eastAsia="zh-CN"/>
              </w:rPr>
              <w:t>承诺</w:t>
            </w:r>
            <w:r>
              <w:rPr>
                <w:rFonts w:hint="eastAsia" w:ascii="宋体" w:hAnsi="宋体" w:eastAsia="宋体" w:cs="宋体"/>
                <w:color w:val="000000"/>
                <w:position w:val="0"/>
                <w:sz w:val="21"/>
                <w:szCs w:val="21"/>
                <w:highlight w:val="none"/>
                <w:lang w:eastAsia="zh-CN"/>
              </w:rPr>
              <w:t>接到采购人故障通知后</w:t>
            </w:r>
            <w:r>
              <w:rPr>
                <w:rFonts w:hint="eastAsia" w:ascii="宋体" w:hAnsi="宋体" w:eastAsia="宋体" w:cs="宋体"/>
                <w:color w:val="000000"/>
                <w:position w:val="0"/>
                <w:sz w:val="21"/>
                <w:szCs w:val="21"/>
                <w:highlight w:val="none"/>
                <w:lang w:val="en-US" w:eastAsia="zh-CN"/>
              </w:rPr>
              <w:t>2</w:t>
            </w:r>
            <w:r>
              <w:rPr>
                <w:rFonts w:hint="eastAsia" w:ascii="宋体" w:hAnsi="宋体" w:eastAsia="宋体" w:cs="宋体"/>
                <w:color w:val="000000"/>
                <w:position w:val="0"/>
                <w:sz w:val="21"/>
                <w:szCs w:val="21"/>
                <w:highlight w:val="none"/>
                <w:lang w:eastAsia="zh-CN"/>
              </w:rPr>
              <w:t>小时内现场响应得1分，每减少</w:t>
            </w:r>
            <w:r>
              <w:rPr>
                <w:rFonts w:hint="default" w:ascii="宋体" w:hAnsi="宋体" w:eastAsia="宋体" w:cs="宋体"/>
                <w:color w:val="000000"/>
                <w:position w:val="0"/>
                <w:sz w:val="21"/>
                <w:szCs w:val="21"/>
                <w:highlight w:val="none"/>
                <w:lang w:val="en-US" w:eastAsia="zh-CN"/>
              </w:rPr>
              <w:t>半小时</w:t>
            </w:r>
            <w:r>
              <w:rPr>
                <w:rFonts w:hint="eastAsia" w:ascii="宋体" w:hAnsi="宋体" w:eastAsia="宋体" w:cs="宋体"/>
                <w:color w:val="000000"/>
                <w:position w:val="0"/>
                <w:sz w:val="21"/>
                <w:szCs w:val="21"/>
                <w:highlight w:val="none"/>
                <w:lang w:eastAsia="zh-CN"/>
              </w:rPr>
              <w:t>加1分，</w:t>
            </w:r>
            <w:r>
              <w:rPr>
                <w:rFonts w:hint="eastAsia" w:ascii="宋体" w:hAnsi="宋体" w:cs="宋体"/>
                <w:color w:val="000000"/>
                <w:position w:val="0"/>
                <w:sz w:val="21"/>
                <w:szCs w:val="21"/>
                <w:highlight w:val="none"/>
                <w:lang w:val="en-US" w:eastAsia="zh-CN"/>
              </w:rPr>
              <w:t>本项</w:t>
            </w:r>
            <w:r>
              <w:rPr>
                <w:rFonts w:hint="eastAsia" w:ascii="宋体" w:hAnsi="宋体" w:eastAsia="宋体" w:cs="宋体"/>
                <w:color w:val="000000"/>
                <w:position w:val="0"/>
                <w:sz w:val="21"/>
                <w:szCs w:val="21"/>
                <w:highlight w:val="none"/>
                <w:lang w:eastAsia="zh-CN"/>
              </w:rPr>
              <w:t>最高得2分。</w:t>
            </w:r>
          </w:p>
          <w:p w14:paraId="49266310">
            <w:pPr>
              <w:numPr>
                <w:ilvl w:val="0"/>
                <w:numId w:val="0"/>
              </w:numPr>
              <w:snapToGrid w:val="0"/>
              <w:spacing w:after="0" w:line="320" w:lineRule="exact"/>
              <w:jc w:val="left"/>
              <w:rPr>
                <w:rFonts w:hint="default" w:ascii="宋体" w:hAnsi="宋体" w:eastAsia="宋体" w:cs="宋体"/>
                <w:color w:val="000000"/>
                <w:position w:val="0"/>
                <w:sz w:val="21"/>
                <w:szCs w:val="21"/>
                <w:highlight w:val="none"/>
                <w:lang w:val="en-US" w:eastAsia="zh-CN"/>
              </w:rPr>
            </w:pPr>
            <w:r>
              <w:rPr>
                <w:rFonts w:hint="eastAsia" w:ascii="宋体" w:hAnsi="宋体" w:cs="宋体"/>
                <w:color w:val="000000"/>
                <w:position w:val="0"/>
                <w:sz w:val="21"/>
                <w:szCs w:val="21"/>
                <w:highlight w:val="none"/>
                <w:lang w:val="en-US" w:eastAsia="zh-CN"/>
              </w:rPr>
              <w:t>提供承诺函，格式自拟。</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F49D32F">
            <w:pPr>
              <w:snapToGrid w:val="0"/>
              <w:spacing w:after="0" w:line="32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color w:val="000000"/>
                <w:highlight w:val="none"/>
                <w:lang w:eastAsia="zh-CN"/>
              </w:rPr>
              <w:t>客观分</w:t>
            </w:r>
          </w:p>
        </w:tc>
      </w:tr>
      <w:tr w14:paraId="2B1F7C83">
        <w:tblPrEx>
          <w:tblCellMar>
            <w:top w:w="0" w:type="dxa"/>
            <w:left w:w="0" w:type="dxa"/>
            <w:bottom w:w="0" w:type="dxa"/>
            <w:right w:w="0" w:type="dxa"/>
          </w:tblCellMar>
        </w:tblPrEx>
        <w:trPr>
          <w:trHeight w:val="997"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9D9E3EE">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bCs/>
                <w:color w:val="000000"/>
                <w:highlight w:val="none"/>
                <w:lang w:val="en-US" w:eastAsia="zh-CN"/>
              </w:rPr>
              <w:t>14</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F9D5C29">
            <w:pPr>
              <w:snapToGrid w:val="0"/>
              <w:spacing w:after="0" w:line="320" w:lineRule="exact"/>
              <w:jc w:val="center"/>
              <w:rPr>
                <w:rFonts w:hint="eastAsia" w:ascii="宋体" w:hAnsi="宋体" w:eastAsia="宋体" w:cs="宋体"/>
                <w:sz w:val="20"/>
                <w:highlight w:val="none"/>
              </w:rPr>
            </w:pPr>
          </w:p>
        </w:tc>
        <w:tc>
          <w:tcPr>
            <w:tcW w:w="1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BF2CC2">
            <w:pPr>
              <w:snapToGrid w:val="0"/>
              <w:spacing w:after="0" w:line="320" w:lineRule="exact"/>
              <w:jc w:val="left"/>
              <w:rPr>
                <w:rFonts w:hint="default" w:ascii="宋体" w:hAnsi="宋体" w:eastAsia="宋体" w:cs="宋体"/>
                <w:color w:val="000000"/>
                <w:position w:val="0"/>
                <w:sz w:val="21"/>
                <w:szCs w:val="21"/>
                <w:highlight w:val="none"/>
                <w:lang w:val="en-US" w:eastAsia="zh-CN"/>
              </w:rPr>
            </w:pPr>
            <w:r>
              <w:rPr>
                <w:rFonts w:hint="eastAsia" w:ascii="宋体" w:hAnsi="宋体" w:cs="宋体"/>
                <w:color w:val="000000"/>
                <w:position w:val="0"/>
                <w:sz w:val="21"/>
                <w:szCs w:val="21"/>
                <w:highlight w:val="none"/>
                <w:lang w:val="en-US" w:eastAsia="zh-CN"/>
              </w:rPr>
              <w:t>质保期1分</w:t>
            </w:r>
          </w:p>
        </w:tc>
        <w:tc>
          <w:tcPr>
            <w:tcW w:w="53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61F279">
            <w:pPr>
              <w:numPr>
                <w:ilvl w:val="-1"/>
                <w:numId w:val="0"/>
              </w:numPr>
              <w:snapToGrid w:val="0"/>
              <w:spacing w:after="0" w:line="320" w:lineRule="exact"/>
              <w:jc w:val="left"/>
              <w:rPr>
                <w:rFonts w:hint="eastAsia" w:ascii="宋体" w:hAnsi="宋体" w:eastAsia="宋体" w:cs="宋体"/>
                <w:color w:val="000000"/>
                <w:position w:val="0"/>
                <w:sz w:val="21"/>
                <w:szCs w:val="21"/>
                <w:highlight w:val="none"/>
                <w:lang w:eastAsia="zh-CN"/>
              </w:rPr>
            </w:pPr>
            <w:r>
              <w:rPr>
                <w:rFonts w:hint="eastAsia" w:ascii="宋体" w:hAnsi="宋体" w:eastAsia="宋体" w:cs="宋体"/>
                <w:color w:val="000000"/>
                <w:position w:val="0"/>
                <w:sz w:val="21"/>
                <w:szCs w:val="21"/>
                <w:highlight w:val="none"/>
                <w:lang w:eastAsia="zh-CN"/>
              </w:rPr>
              <w:t>投标人</w:t>
            </w:r>
            <w:r>
              <w:rPr>
                <w:rFonts w:hint="eastAsia" w:ascii="宋体" w:hAnsi="宋体" w:eastAsia="宋体" w:cs="宋体"/>
                <w:color w:val="000000"/>
                <w:position w:val="0"/>
                <w:sz w:val="21"/>
                <w:szCs w:val="21"/>
                <w:highlight w:val="none"/>
                <w:lang w:val="en-US" w:eastAsia="zh-CN"/>
              </w:rPr>
              <w:t>承诺免费延长投标产品质保期的，每延长</w:t>
            </w:r>
            <w:r>
              <w:rPr>
                <w:rFonts w:hint="eastAsia" w:ascii="宋体" w:hAnsi="宋体" w:cs="宋体"/>
                <w:color w:val="000000"/>
                <w:position w:val="0"/>
                <w:sz w:val="21"/>
                <w:szCs w:val="21"/>
                <w:highlight w:val="none"/>
                <w:lang w:val="en-US" w:eastAsia="zh-CN"/>
              </w:rPr>
              <w:t>一</w:t>
            </w:r>
            <w:r>
              <w:rPr>
                <w:rFonts w:hint="eastAsia" w:ascii="宋体" w:hAnsi="宋体" w:eastAsia="宋体" w:cs="宋体"/>
                <w:color w:val="000000"/>
                <w:position w:val="0"/>
                <w:sz w:val="21"/>
                <w:szCs w:val="21"/>
                <w:highlight w:val="none"/>
                <w:lang w:val="en-US" w:eastAsia="zh-CN"/>
              </w:rPr>
              <w:t>年加1分，</w:t>
            </w:r>
            <w:r>
              <w:rPr>
                <w:rFonts w:hint="eastAsia" w:ascii="宋体" w:hAnsi="宋体" w:cs="宋体"/>
                <w:color w:val="000000"/>
                <w:position w:val="0"/>
                <w:sz w:val="21"/>
                <w:szCs w:val="21"/>
                <w:highlight w:val="none"/>
                <w:lang w:val="en-US" w:eastAsia="zh-CN"/>
              </w:rPr>
              <w:t>本项</w:t>
            </w:r>
            <w:r>
              <w:rPr>
                <w:rFonts w:hint="eastAsia" w:ascii="宋体" w:hAnsi="宋体" w:eastAsia="宋体" w:cs="宋体"/>
                <w:color w:val="000000"/>
                <w:position w:val="0"/>
                <w:sz w:val="21"/>
                <w:szCs w:val="21"/>
                <w:highlight w:val="none"/>
                <w:lang w:eastAsia="zh-CN"/>
              </w:rPr>
              <w:t>最高得</w:t>
            </w:r>
            <w:r>
              <w:rPr>
                <w:rFonts w:hint="eastAsia" w:ascii="宋体" w:hAnsi="宋体" w:cs="宋体"/>
                <w:color w:val="000000"/>
                <w:position w:val="0"/>
                <w:sz w:val="21"/>
                <w:szCs w:val="21"/>
                <w:highlight w:val="none"/>
                <w:lang w:val="en-US" w:eastAsia="zh-CN"/>
              </w:rPr>
              <w:t>1</w:t>
            </w:r>
            <w:r>
              <w:rPr>
                <w:rFonts w:hint="eastAsia" w:ascii="宋体" w:hAnsi="宋体" w:eastAsia="宋体" w:cs="宋体"/>
                <w:color w:val="000000"/>
                <w:position w:val="0"/>
                <w:sz w:val="21"/>
                <w:szCs w:val="21"/>
                <w:highlight w:val="none"/>
                <w:lang w:eastAsia="zh-CN"/>
              </w:rPr>
              <w:t>分。</w:t>
            </w:r>
          </w:p>
          <w:p w14:paraId="53D32DBA">
            <w:pPr>
              <w:snapToGrid w:val="0"/>
              <w:spacing w:after="0" w:line="320" w:lineRule="exact"/>
              <w:jc w:val="left"/>
              <w:rPr>
                <w:rFonts w:hint="default" w:ascii="宋体" w:hAnsi="宋体" w:eastAsia="宋体" w:cs="宋体"/>
                <w:color w:val="000000"/>
                <w:position w:val="0"/>
                <w:sz w:val="21"/>
                <w:szCs w:val="21"/>
                <w:highlight w:val="none"/>
                <w:lang w:val="en-US" w:eastAsia="zh-CN"/>
              </w:rPr>
            </w:pPr>
            <w:r>
              <w:rPr>
                <w:rFonts w:hint="eastAsia" w:ascii="宋体" w:hAnsi="宋体" w:cs="宋体"/>
                <w:color w:val="000000"/>
                <w:position w:val="0"/>
                <w:sz w:val="21"/>
                <w:szCs w:val="21"/>
                <w:highlight w:val="none"/>
                <w:lang w:val="en-US" w:eastAsia="zh-CN"/>
              </w:rPr>
              <w:t>提供承诺函，格式自拟。</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611AE0">
            <w:pPr>
              <w:snapToGrid w:val="0"/>
              <w:spacing w:after="0" w:line="320" w:lineRule="exact"/>
              <w:jc w:val="center"/>
              <w:rPr>
                <w:rFonts w:hint="eastAsia" w:ascii="宋体" w:hAnsi="宋体" w:eastAsia="宋体" w:cs="宋体"/>
                <w:color w:val="000000"/>
                <w:sz w:val="20"/>
                <w:highlight w:val="none"/>
              </w:rPr>
            </w:pPr>
            <w:r>
              <w:rPr>
                <w:rFonts w:hint="eastAsia" w:ascii="宋体" w:hAnsi="宋体" w:eastAsia="宋体" w:cs="宋体"/>
                <w:b w:val="0"/>
                <w:bCs/>
                <w:color w:val="000000"/>
                <w:highlight w:val="none"/>
                <w:lang w:eastAsia="zh-CN"/>
              </w:rPr>
              <w:t>客观分</w:t>
            </w:r>
          </w:p>
        </w:tc>
      </w:tr>
      <w:tr w14:paraId="7F367EBE">
        <w:tblPrEx>
          <w:tblCellMar>
            <w:top w:w="0" w:type="dxa"/>
            <w:left w:w="0" w:type="dxa"/>
            <w:bottom w:w="0" w:type="dxa"/>
            <w:right w:w="0" w:type="dxa"/>
          </w:tblCellMar>
        </w:tblPrEx>
        <w:trPr>
          <w:trHeight w:val="816"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E37F816">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bCs/>
                <w:color w:val="000000"/>
                <w:highlight w:val="none"/>
                <w:lang w:val="en-US" w:eastAsia="zh-CN"/>
              </w:rPr>
              <w:t>15</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DE09B59">
            <w:pPr>
              <w:snapToGrid w:val="0"/>
              <w:spacing w:after="0" w:line="320" w:lineRule="exact"/>
              <w:jc w:val="center"/>
              <w:rPr>
                <w:rFonts w:hint="eastAsia" w:ascii="宋体" w:hAnsi="宋体" w:eastAsia="宋体" w:cs="宋体"/>
                <w:sz w:val="20"/>
                <w:highlight w:val="none"/>
              </w:rPr>
            </w:pPr>
          </w:p>
        </w:tc>
        <w:tc>
          <w:tcPr>
            <w:tcW w:w="1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1362B1C">
            <w:pPr>
              <w:snapToGrid w:val="0"/>
              <w:spacing w:after="0" w:line="320" w:lineRule="exact"/>
              <w:jc w:val="left"/>
              <w:rPr>
                <w:rFonts w:hint="default" w:ascii="宋体" w:hAnsi="宋体" w:eastAsia="宋体" w:cs="宋体"/>
                <w:color w:val="000000"/>
                <w:position w:val="0"/>
                <w:sz w:val="21"/>
                <w:szCs w:val="21"/>
                <w:highlight w:val="none"/>
                <w:lang w:val="en-US" w:eastAsia="zh-CN"/>
              </w:rPr>
            </w:pPr>
            <w:r>
              <w:rPr>
                <w:rFonts w:hint="eastAsia" w:ascii="宋体" w:hAnsi="宋体" w:cs="宋体"/>
                <w:color w:val="000000"/>
                <w:position w:val="0"/>
                <w:sz w:val="21"/>
                <w:szCs w:val="21"/>
                <w:highlight w:val="none"/>
                <w:lang w:val="en-US" w:eastAsia="zh-CN"/>
              </w:rPr>
              <w:t>研发能力4分</w:t>
            </w:r>
          </w:p>
        </w:tc>
        <w:tc>
          <w:tcPr>
            <w:tcW w:w="53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FAC8DD">
            <w:pPr>
              <w:numPr>
                <w:ilvl w:val="0"/>
                <w:numId w:val="16"/>
              </w:numPr>
              <w:snapToGrid w:val="0"/>
              <w:spacing w:after="0" w:line="320" w:lineRule="exact"/>
              <w:jc w:val="left"/>
              <w:rPr>
                <w:rFonts w:hint="eastAsia" w:ascii="宋体" w:hAnsi="宋体" w:cs="宋体"/>
                <w:bCs/>
                <w:snapToGrid w:val="0"/>
                <w:kern w:val="0"/>
                <w:szCs w:val="21"/>
                <w:highlight w:val="none"/>
                <w:lang w:val="en-US" w:eastAsia="zh-CN"/>
              </w:rPr>
            </w:pPr>
            <w:r>
              <w:rPr>
                <w:rFonts w:hint="eastAsia" w:ascii="宋体" w:hAnsi="宋体" w:cs="宋体"/>
                <w:color w:val="000000"/>
                <w:position w:val="0"/>
                <w:sz w:val="21"/>
                <w:szCs w:val="21"/>
                <w:highlight w:val="none"/>
                <w:lang w:val="en-US" w:eastAsia="zh-CN"/>
              </w:rPr>
              <w:t>投标人用于本项目的投标产品具有</w:t>
            </w:r>
            <w:r>
              <w:rPr>
                <w:rFonts w:hint="eastAsia" w:ascii="宋体" w:hAnsi="宋体" w:cs="宋体"/>
                <w:bCs/>
                <w:snapToGrid w:val="0"/>
                <w:kern w:val="0"/>
                <w:szCs w:val="21"/>
                <w:highlight w:val="none"/>
                <w:lang w:eastAsia="zh-CN"/>
              </w:rPr>
              <w:t>相关</w:t>
            </w:r>
            <w:r>
              <w:rPr>
                <w:rFonts w:hint="eastAsia" w:ascii="宋体" w:hAnsi="宋体" w:cs="宋体"/>
                <w:bCs/>
                <w:snapToGrid w:val="0"/>
                <w:kern w:val="0"/>
                <w:szCs w:val="21"/>
                <w:highlight w:val="none"/>
                <w:lang w:val="en-US" w:eastAsia="zh-CN"/>
              </w:rPr>
              <w:t>发明专利或实用新型专利证书的，每份专利得1分，最多得2分；</w:t>
            </w:r>
          </w:p>
          <w:p w14:paraId="7A5BD75A">
            <w:pPr>
              <w:numPr>
                <w:ilvl w:val="0"/>
                <w:numId w:val="16"/>
              </w:numPr>
              <w:snapToGrid w:val="0"/>
              <w:spacing w:after="0" w:line="320" w:lineRule="exact"/>
              <w:jc w:val="left"/>
              <w:rPr>
                <w:rFonts w:hint="eastAsia" w:ascii="宋体" w:hAnsi="宋体" w:cs="宋体"/>
                <w:bCs/>
                <w:snapToGrid w:val="0"/>
                <w:kern w:val="0"/>
                <w:szCs w:val="21"/>
                <w:highlight w:val="none"/>
                <w:lang w:val="en-US" w:eastAsia="zh-CN"/>
              </w:rPr>
            </w:pPr>
            <w:r>
              <w:rPr>
                <w:rFonts w:hint="eastAsia" w:ascii="宋体" w:hAnsi="宋体" w:cs="宋体"/>
                <w:bCs/>
                <w:snapToGrid w:val="0"/>
                <w:kern w:val="0"/>
                <w:szCs w:val="21"/>
                <w:highlight w:val="none"/>
                <w:lang w:val="en-US" w:eastAsia="zh-CN"/>
              </w:rPr>
              <w:t>投标人用于本项目的软件系统具有相关软件著作权登记证书的，每份得1分，最多得2分。</w:t>
            </w:r>
          </w:p>
          <w:p w14:paraId="30A80DCB">
            <w:pPr>
              <w:snapToGrid w:val="0"/>
              <w:spacing w:after="0" w:line="320" w:lineRule="exact"/>
              <w:jc w:val="left"/>
              <w:rPr>
                <w:rFonts w:hint="eastAsia" w:ascii="宋体" w:hAnsi="宋体" w:eastAsia="宋体" w:cs="宋体"/>
                <w:color w:val="000000"/>
                <w:position w:val="0"/>
                <w:sz w:val="21"/>
                <w:szCs w:val="21"/>
                <w:highlight w:val="none"/>
                <w:lang w:eastAsia="zh-CN"/>
              </w:rPr>
            </w:pPr>
            <w:r>
              <w:rPr>
                <w:rFonts w:hint="eastAsia" w:ascii="宋体" w:hAnsi="宋体" w:cs="宋体"/>
                <w:bCs/>
                <w:snapToGrid w:val="0"/>
                <w:kern w:val="0"/>
                <w:szCs w:val="21"/>
                <w:highlight w:val="none"/>
                <w:lang w:val="en-US" w:eastAsia="zh-CN"/>
              </w:rPr>
              <w:t>提供专利证书和软著复印件，专利或软著所有权人非投标人的，应提供所有权人对于投标人的使用授权书或转让证明。</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5B93B4">
            <w:pPr>
              <w:snapToGrid w:val="0"/>
              <w:spacing w:after="0" w:line="320" w:lineRule="exact"/>
              <w:jc w:val="center"/>
              <w:rPr>
                <w:rFonts w:hint="eastAsia" w:ascii="宋体" w:hAnsi="宋体" w:eastAsia="宋体" w:cs="宋体"/>
                <w:color w:val="000000"/>
                <w:sz w:val="20"/>
                <w:highlight w:val="none"/>
              </w:rPr>
            </w:pPr>
            <w:r>
              <w:rPr>
                <w:rFonts w:hint="eastAsia" w:ascii="宋体" w:hAnsi="宋体" w:eastAsia="宋体" w:cs="宋体"/>
                <w:b w:val="0"/>
                <w:bCs/>
                <w:color w:val="000000"/>
                <w:highlight w:val="none"/>
                <w:lang w:eastAsia="zh-CN"/>
              </w:rPr>
              <w:t>客观分</w:t>
            </w:r>
          </w:p>
        </w:tc>
      </w:tr>
      <w:tr w14:paraId="07DA1308">
        <w:tblPrEx>
          <w:tblCellMar>
            <w:top w:w="0" w:type="dxa"/>
            <w:left w:w="0" w:type="dxa"/>
            <w:bottom w:w="0" w:type="dxa"/>
            <w:right w:w="0" w:type="dxa"/>
          </w:tblCellMar>
        </w:tblPrEx>
        <w:trPr>
          <w:trHeight w:val="1397"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CB0395A">
            <w:pPr>
              <w:snapToGrid w:val="0"/>
              <w:spacing w:after="0" w:line="320" w:lineRule="exact"/>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16</w:t>
            </w:r>
          </w:p>
        </w:tc>
        <w:tc>
          <w:tcPr>
            <w:tcW w:w="569"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4CCD820">
            <w:pPr>
              <w:snapToGrid w:val="0"/>
              <w:spacing w:after="0" w:line="320" w:lineRule="exact"/>
              <w:jc w:val="center"/>
              <w:rPr>
                <w:rFonts w:hint="eastAsia" w:ascii="宋体" w:hAnsi="宋体" w:eastAsia="宋体" w:cs="宋体"/>
                <w:color w:val="000000"/>
                <w:sz w:val="20"/>
                <w:highlight w:val="none"/>
              </w:rPr>
            </w:pPr>
          </w:p>
        </w:tc>
        <w:tc>
          <w:tcPr>
            <w:tcW w:w="1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CDCCA3">
            <w:pPr>
              <w:snapToGrid w:val="0"/>
              <w:spacing w:after="0" w:line="320" w:lineRule="exact"/>
              <w:jc w:val="left"/>
              <w:rPr>
                <w:rFonts w:hint="eastAsia" w:ascii="宋体" w:hAnsi="宋体" w:eastAsia="宋体" w:cs="宋体"/>
                <w:color w:val="000000"/>
                <w:position w:val="0"/>
                <w:sz w:val="21"/>
                <w:szCs w:val="21"/>
                <w:highlight w:val="none"/>
                <w:lang w:eastAsia="zh-CN"/>
              </w:rPr>
            </w:pPr>
            <w:r>
              <w:rPr>
                <w:rFonts w:hint="eastAsia" w:ascii="宋体" w:hAnsi="宋体" w:eastAsia="宋体" w:cs="宋体"/>
                <w:color w:val="000000"/>
                <w:position w:val="0"/>
                <w:sz w:val="21"/>
                <w:szCs w:val="21"/>
                <w:highlight w:val="none"/>
                <w:lang w:eastAsia="zh-CN"/>
              </w:rPr>
              <w:t>同类项目业绩</w:t>
            </w:r>
            <w:r>
              <w:rPr>
                <w:rFonts w:hint="eastAsia" w:ascii="宋体" w:hAnsi="宋体" w:eastAsia="宋体" w:cs="宋体"/>
                <w:color w:val="000000"/>
                <w:position w:val="0"/>
                <w:sz w:val="21"/>
                <w:szCs w:val="21"/>
                <w:highlight w:val="none"/>
                <w:lang w:val="en-US" w:eastAsia="zh-CN"/>
              </w:rPr>
              <w:t>3</w:t>
            </w:r>
            <w:r>
              <w:rPr>
                <w:rFonts w:hint="eastAsia" w:ascii="宋体" w:hAnsi="宋体" w:eastAsia="宋体" w:cs="宋体"/>
                <w:color w:val="000000"/>
                <w:position w:val="0"/>
                <w:sz w:val="21"/>
                <w:szCs w:val="21"/>
                <w:highlight w:val="none"/>
                <w:lang w:eastAsia="zh-CN"/>
              </w:rPr>
              <w:t>分</w:t>
            </w:r>
          </w:p>
        </w:tc>
        <w:tc>
          <w:tcPr>
            <w:tcW w:w="53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5A4D36">
            <w:pPr>
              <w:snapToGrid w:val="0"/>
              <w:spacing w:after="0" w:line="320" w:lineRule="exact"/>
              <w:jc w:val="both"/>
              <w:rPr>
                <w:rFonts w:hint="default" w:ascii="宋体" w:hAnsi="宋体" w:eastAsia="宋体" w:cs="宋体"/>
                <w:color w:val="000000"/>
                <w:position w:val="0"/>
                <w:sz w:val="21"/>
                <w:szCs w:val="21"/>
                <w:highlight w:val="none"/>
                <w:lang w:val="en-US" w:eastAsia="zh-CN"/>
              </w:rPr>
            </w:pPr>
            <w:r>
              <w:rPr>
                <w:rFonts w:hint="eastAsia" w:ascii="宋体" w:hAnsi="宋体" w:eastAsia="宋体" w:cs="宋体"/>
                <w:color w:val="000000"/>
                <w:position w:val="0"/>
                <w:sz w:val="21"/>
                <w:szCs w:val="21"/>
                <w:highlight w:val="none"/>
                <w:lang w:eastAsia="zh-CN"/>
              </w:rPr>
              <w:t>投标人在</w:t>
            </w:r>
            <w:r>
              <w:rPr>
                <w:rFonts w:hint="eastAsia" w:ascii="宋体" w:hAnsi="宋体" w:eastAsia="宋体" w:cs="宋体"/>
                <w:color w:val="000000"/>
                <w:position w:val="0"/>
                <w:sz w:val="21"/>
                <w:szCs w:val="21"/>
                <w:highlight w:val="none"/>
                <w:lang w:val="en-US" w:eastAsia="zh-CN"/>
              </w:rPr>
              <w:t>2022</w:t>
            </w:r>
            <w:r>
              <w:rPr>
                <w:rFonts w:hint="eastAsia" w:ascii="宋体" w:hAnsi="宋体" w:eastAsia="宋体" w:cs="宋体"/>
                <w:color w:val="000000"/>
                <w:position w:val="0"/>
                <w:sz w:val="21"/>
                <w:szCs w:val="21"/>
                <w:highlight w:val="none"/>
                <w:lang w:eastAsia="zh-CN"/>
              </w:rPr>
              <w:t>年1月1日（以合同签订日为准）以来</w:t>
            </w:r>
            <w:r>
              <w:rPr>
                <w:rFonts w:hint="eastAsia" w:ascii="宋体" w:hAnsi="宋体" w:eastAsia="宋体" w:cs="宋体"/>
                <w:color w:val="000000"/>
                <w:position w:val="0"/>
                <w:sz w:val="21"/>
                <w:szCs w:val="21"/>
                <w:highlight w:val="none"/>
                <w:lang w:val="en-US" w:eastAsia="zh-CN"/>
              </w:rPr>
              <w:t>具有</w:t>
            </w:r>
            <w:r>
              <w:rPr>
                <w:rFonts w:hint="eastAsia" w:ascii="宋体" w:hAnsi="宋体" w:eastAsia="宋体" w:cs="宋体"/>
                <w:color w:val="000000"/>
                <w:position w:val="0"/>
                <w:sz w:val="21"/>
                <w:szCs w:val="21"/>
                <w:highlight w:val="none"/>
                <w:lang w:eastAsia="zh-CN"/>
              </w:rPr>
              <w:t>同类</w:t>
            </w:r>
            <w:r>
              <w:rPr>
                <w:rFonts w:hint="eastAsia" w:ascii="宋体" w:hAnsi="宋体" w:cs="宋体"/>
                <w:color w:val="000000"/>
                <w:position w:val="0"/>
                <w:sz w:val="21"/>
                <w:szCs w:val="21"/>
                <w:highlight w:val="none"/>
                <w:lang w:val="en-US" w:eastAsia="zh-CN"/>
              </w:rPr>
              <w:t>智慧食堂</w:t>
            </w:r>
            <w:r>
              <w:rPr>
                <w:rFonts w:hint="eastAsia" w:ascii="宋体" w:hAnsi="宋体" w:eastAsia="宋体" w:cs="宋体"/>
                <w:color w:val="000000"/>
                <w:position w:val="0"/>
                <w:sz w:val="21"/>
                <w:szCs w:val="21"/>
                <w:highlight w:val="none"/>
                <w:lang w:eastAsia="zh-CN"/>
              </w:rPr>
              <w:t>项目业绩合同的，</w:t>
            </w:r>
            <w:r>
              <w:rPr>
                <w:rFonts w:hint="eastAsia" w:ascii="宋体" w:hAnsi="宋体" w:eastAsia="宋体" w:cs="宋体"/>
                <w:color w:val="000000"/>
                <w:position w:val="0"/>
                <w:sz w:val="21"/>
                <w:szCs w:val="21"/>
                <w:highlight w:val="none"/>
                <w:lang w:val="en-US" w:eastAsia="zh-CN"/>
              </w:rPr>
              <w:t>每个合同得1</w:t>
            </w:r>
            <w:r>
              <w:rPr>
                <w:rFonts w:hint="eastAsia" w:ascii="宋体" w:hAnsi="宋体" w:cs="宋体"/>
                <w:color w:val="000000"/>
                <w:position w:val="0"/>
                <w:sz w:val="21"/>
                <w:szCs w:val="21"/>
                <w:highlight w:val="none"/>
                <w:lang w:val="en-US" w:eastAsia="zh-CN"/>
              </w:rPr>
              <w:t>.5</w:t>
            </w:r>
            <w:r>
              <w:rPr>
                <w:rFonts w:hint="eastAsia" w:ascii="宋体" w:hAnsi="宋体" w:eastAsia="宋体" w:cs="宋体"/>
                <w:color w:val="000000"/>
                <w:position w:val="0"/>
                <w:sz w:val="21"/>
                <w:szCs w:val="21"/>
                <w:highlight w:val="none"/>
                <w:lang w:val="en-US" w:eastAsia="zh-CN"/>
              </w:rPr>
              <w:t>分，最多得3分</w:t>
            </w:r>
            <w:r>
              <w:rPr>
                <w:rFonts w:hint="eastAsia" w:ascii="宋体" w:hAnsi="宋体" w:cs="宋体"/>
                <w:color w:val="000000"/>
                <w:position w:val="0"/>
                <w:sz w:val="21"/>
                <w:szCs w:val="21"/>
                <w:highlight w:val="none"/>
                <w:lang w:val="en-US" w:eastAsia="zh-CN"/>
              </w:rPr>
              <w:t>。</w:t>
            </w:r>
          </w:p>
          <w:p w14:paraId="118FD6B8">
            <w:pPr>
              <w:snapToGrid w:val="0"/>
              <w:spacing w:after="0" w:line="320" w:lineRule="exact"/>
              <w:jc w:val="both"/>
              <w:rPr>
                <w:rFonts w:hint="default" w:ascii="宋体" w:hAnsi="宋体" w:eastAsia="宋体" w:cs="宋体"/>
                <w:color w:val="000000"/>
                <w:position w:val="0"/>
                <w:sz w:val="21"/>
                <w:szCs w:val="21"/>
                <w:highlight w:val="none"/>
                <w:lang w:val="en-US" w:eastAsia="zh-CN"/>
              </w:rPr>
            </w:pPr>
            <w:r>
              <w:rPr>
                <w:rFonts w:hint="eastAsia" w:ascii="宋体" w:hAnsi="宋体" w:eastAsia="宋体" w:cs="宋体"/>
                <w:b/>
                <w:bCs/>
                <w:color w:val="000000"/>
                <w:position w:val="0"/>
                <w:sz w:val="21"/>
                <w:szCs w:val="21"/>
                <w:highlight w:val="none"/>
                <w:lang w:eastAsia="zh-CN"/>
              </w:rPr>
              <w:t>注：提供合同复印件</w:t>
            </w:r>
            <w:r>
              <w:rPr>
                <w:rFonts w:hint="eastAsia" w:ascii="宋体" w:hAnsi="宋体" w:cs="宋体"/>
                <w:b/>
                <w:bCs/>
                <w:color w:val="000000"/>
                <w:position w:val="0"/>
                <w:sz w:val="21"/>
                <w:szCs w:val="21"/>
                <w:highlight w:val="none"/>
                <w:lang w:eastAsia="zh-CN"/>
              </w:rPr>
              <w:t>、</w:t>
            </w:r>
            <w:r>
              <w:rPr>
                <w:rFonts w:hint="eastAsia" w:ascii="宋体" w:hAnsi="宋体" w:cs="宋体"/>
                <w:b/>
                <w:bCs/>
                <w:color w:val="000000"/>
                <w:position w:val="0"/>
                <w:sz w:val="21"/>
                <w:szCs w:val="21"/>
                <w:highlight w:val="none"/>
                <w:lang w:val="en-US" w:eastAsia="zh-CN"/>
              </w:rPr>
              <w:t>发票复印件</w:t>
            </w:r>
            <w:r>
              <w:rPr>
                <w:rFonts w:hint="eastAsia" w:ascii="宋体" w:hAnsi="宋体" w:eastAsia="宋体" w:cs="宋体"/>
                <w:b/>
                <w:bCs/>
                <w:color w:val="000000"/>
                <w:position w:val="0"/>
                <w:sz w:val="21"/>
                <w:szCs w:val="21"/>
                <w:highlight w:val="none"/>
                <w:lang w:eastAsia="zh-CN"/>
              </w:rPr>
              <w:t>，否则不得分</w:t>
            </w:r>
            <w:r>
              <w:rPr>
                <w:rFonts w:hint="eastAsia" w:ascii="宋体" w:hAnsi="宋体" w:cs="宋体"/>
                <w:b/>
                <w:bCs/>
                <w:color w:val="000000"/>
                <w:position w:val="0"/>
                <w:sz w:val="21"/>
                <w:szCs w:val="21"/>
                <w:highlight w:val="none"/>
                <w:lang w:eastAsia="zh-CN"/>
              </w:rPr>
              <w:t>；</w:t>
            </w:r>
            <w:r>
              <w:rPr>
                <w:rFonts w:hint="eastAsia" w:ascii="宋体" w:hAnsi="宋体" w:cs="宋体"/>
                <w:b/>
                <w:bCs/>
                <w:color w:val="000000"/>
                <w:position w:val="0"/>
                <w:sz w:val="21"/>
                <w:szCs w:val="21"/>
                <w:highlight w:val="none"/>
                <w:lang w:val="en-US" w:eastAsia="zh-CN"/>
              </w:rPr>
              <w:t>若</w:t>
            </w:r>
            <w:r>
              <w:rPr>
                <w:rFonts w:hint="eastAsia" w:ascii="宋体" w:hAnsi="宋体" w:eastAsia="宋体" w:cs="宋体"/>
                <w:b/>
                <w:bCs/>
                <w:color w:val="000000"/>
                <w:position w:val="0"/>
                <w:sz w:val="21"/>
                <w:szCs w:val="21"/>
                <w:highlight w:val="none"/>
                <w:lang w:eastAsia="zh-CN"/>
              </w:rPr>
              <w:t>投标产品为首台套产品被纳入《首台套产品推广应用指导目录》，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000000"/>
                <w:position w:val="0"/>
                <w:sz w:val="21"/>
                <w:szCs w:val="21"/>
                <w:highlight w:val="none"/>
                <w:lang w:eastAsia="zh-CN"/>
              </w:rPr>
              <w:t>（</w:t>
            </w:r>
            <w:r>
              <w:rPr>
                <w:rFonts w:hint="eastAsia" w:ascii="宋体" w:hAnsi="宋体" w:eastAsia="宋体" w:cs="宋体"/>
                <w:b/>
                <w:bCs/>
                <w:color w:val="000000"/>
                <w:position w:val="0"/>
                <w:sz w:val="21"/>
                <w:szCs w:val="21"/>
                <w:highlight w:val="none"/>
                <w:lang w:eastAsia="zh-CN"/>
              </w:rPr>
              <w:t>提供首台套产品佐证材料扫描件</w:t>
            </w:r>
            <w:r>
              <w:rPr>
                <w:rFonts w:hint="eastAsia" w:ascii="宋体" w:hAnsi="宋体" w:cs="宋体"/>
                <w:b/>
                <w:bCs/>
                <w:color w:val="000000"/>
                <w:position w:val="0"/>
                <w:sz w:val="21"/>
                <w:szCs w:val="21"/>
                <w:highlight w:val="none"/>
                <w:lang w:eastAsia="zh-CN"/>
              </w:rPr>
              <w:t>）。</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2BFDA8">
            <w:pPr>
              <w:snapToGrid w:val="0"/>
              <w:spacing w:after="0" w:line="320" w:lineRule="exact"/>
              <w:jc w:val="center"/>
              <w:rPr>
                <w:rFonts w:hint="eastAsia" w:ascii="宋体" w:hAnsi="宋体" w:eastAsia="宋体" w:cs="宋体"/>
                <w:b/>
                <w:color w:val="000000"/>
                <w:highlight w:val="none"/>
              </w:rPr>
            </w:pPr>
            <w:r>
              <w:rPr>
                <w:rFonts w:hint="eastAsia" w:ascii="宋体" w:hAnsi="宋体" w:eastAsia="宋体" w:cs="宋体"/>
                <w:b w:val="0"/>
                <w:bCs/>
                <w:color w:val="000000"/>
                <w:highlight w:val="none"/>
                <w:lang w:eastAsia="zh-CN"/>
              </w:rPr>
              <w:t>客观分</w:t>
            </w:r>
          </w:p>
        </w:tc>
      </w:tr>
      <w:tr w14:paraId="203315AA">
        <w:tblPrEx>
          <w:tblCellMar>
            <w:top w:w="0" w:type="dxa"/>
            <w:left w:w="0" w:type="dxa"/>
            <w:bottom w:w="0" w:type="dxa"/>
            <w:right w:w="0" w:type="dxa"/>
          </w:tblCellMar>
        </w:tblPrEx>
        <w:trPr>
          <w:trHeight w:val="1397" w:hRule="atLeast"/>
        </w:trPr>
        <w:tc>
          <w:tcPr>
            <w:tcW w:w="6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D51287">
            <w:pPr>
              <w:snapToGrid w:val="0"/>
              <w:spacing w:after="0" w:line="320" w:lineRule="exact"/>
              <w:jc w:val="center"/>
              <w:rPr>
                <w:rFonts w:hint="default" w:ascii="宋体" w:hAnsi="宋体" w:cs="宋体"/>
                <w:b/>
                <w:bCs/>
                <w:color w:val="000000"/>
                <w:highlight w:val="none"/>
                <w:lang w:val="en-US" w:eastAsia="zh-CN"/>
              </w:rPr>
            </w:pPr>
            <w:r>
              <w:rPr>
                <w:rFonts w:hint="eastAsia" w:ascii="宋体" w:hAnsi="宋体" w:cs="宋体"/>
                <w:b/>
                <w:bCs/>
                <w:color w:val="000000"/>
                <w:highlight w:val="none"/>
                <w:lang w:val="en-US" w:eastAsia="zh-CN"/>
              </w:rPr>
              <w:t>17</w:t>
            </w:r>
          </w:p>
        </w:tc>
        <w:tc>
          <w:tcPr>
            <w:tcW w:w="569"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D8D746">
            <w:pPr>
              <w:snapToGrid w:val="0"/>
              <w:spacing w:after="0" w:line="320" w:lineRule="exact"/>
              <w:jc w:val="center"/>
              <w:rPr>
                <w:rFonts w:hint="eastAsia" w:ascii="宋体" w:hAnsi="宋体" w:eastAsia="宋体" w:cs="宋体"/>
                <w:color w:val="000000"/>
                <w:sz w:val="20"/>
                <w:highlight w:val="none"/>
              </w:rPr>
            </w:pPr>
          </w:p>
        </w:tc>
        <w:tc>
          <w:tcPr>
            <w:tcW w:w="1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0CEDEE">
            <w:pPr>
              <w:snapToGrid w:val="0"/>
              <w:spacing w:after="0" w:line="320" w:lineRule="exact"/>
              <w:jc w:val="left"/>
              <w:rPr>
                <w:rFonts w:hint="default" w:ascii="宋体" w:hAnsi="宋体" w:eastAsia="宋体" w:cs="宋体"/>
                <w:b w:val="0"/>
                <w:bCs w:val="0"/>
                <w:color w:val="000000"/>
                <w:position w:val="0"/>
                <w:sz w:val="21"/>
                <w:szCs w:val="21"/>
                <w:highlight w:val="none"/>
                <w:lang w:val="en-US" w:eastAsia="zh-CN"/>
              </w:rPr>
            </w:pPr>
            <w:r>
              <w:rPr>
                <w:rFonts w:hint="eastAsia" w:ascii="宋体" w:hAnsi="宋体" w:cs="宋体"/>
                <w:b w:val="0"/>
                <w:bCs w:val="0"/>
                <w:color w:val="000000"/>
                <w:position w:val="0"/>
                <w:sz w:val="21"/>
                <w:szCs w:val="21"/>
                <w:highlight w:val="none"/>
                <w:lang w:val="en-US" w:eastAsia="zh-CN"/>
              </w:rPr>
              <w:t>节能环保产品2分</w:t>
            </w:r>
          </w:p>
        </w:tc>
        <w:tc>
          <w:tcPr>
            <w:tcW w:w="53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C47B81">
            <w:pPr>
              <w:numPr>
                <w:ilvl w:val="-1"/>
                <w:numId w:val="0"/>
              </w:numPr>
              <w:snapToGrid w:val="0"/>
              <w:spacing w:after="0" w:line="320" w:lineRule="exact"/>
              <w:jc w:val="both"/>
              <w:rPr>
                <w:rFonts w:hint="default" w:ascii="宋体" w:hAnsi="宋体" w:cs="宋体"/>
                <w:b w:val="0"/>
                <w:bCs w:val="0"/>
                <w:color w:val="000000"/>
                <w:position w:val="0"/>
                <w:sz w:val="21"/>
                <w:szCs w:val="21"/>
                <w:highlight w:val="none"/>
                <w:lang w:val="en-US" w:eastAsia="zh-CN"/>
              </w:rPr>
            </w:pPr>
            <w:r>
              <w:rPr>
                <w:rFonts w:hint="default" w:ascii="宋体" w:hAnsi="宋体" w:cs="宋体"/>
                <w:b w:val="0"/>
                <w:bCs w:val="0"/>
                <w:color w:val="000000"/>
                <w:position w:val="0"/>
                <w:sz w:val="21"/>
                <w:szCs w:val="21"/>
                <w:highlight w:val="none"/>
                <w:lang w:val="en-US" w:eastAsia="zh-CN"/>
              </w:rPr>
              <w:t>根据《国务院办公厅关于建立政府强制采购节能产品制度的通知》（国办发〔2007〕51 号）以及《财政部发展改革委生态环境部市场监管总局《关于调整优化节能产品、环境标志产品政府采购执行机制的通知》》财库 (2019)9 号文件：</w:t>
            </w:r>
          </w:p>
          <w:p w14:paraId="436ED930">
            <w:pPr>
              <w:numPr>
                <w:ilvl w:val="-1"/>
                <w:numId w:val="0"/>
              </w:numPr>
              <w:snapToGrid w:val="0"/>
              <w:spacing w:after="0" w:line="320" w:lineRule="exact"/>
              <w:jc w:val="both"/>
              <w:rPr>
                <w:rFonts w:hint="default" w:ascii="宋体" w:hAnsi="宋体" w:cs="宋体"/>
                <w:b w:val="0"/>
                <w:bCs w:val="0"/>
                <w:color w:val="000000"/>
                <w:position w:val="0"/>
                <w:sz w:val="21"/>
                <w:szCs w:val="21"/>
                <w:highlight w:val="none"/>
                <w:lang w:val="en-US" w:eastAsia="zh-CN"/>
              </w:rPr>
            </w:pPr>
            <w:r>
              <w:rPr>
                <w:rFonts w:hint="default" w:ascii="宋体" w:hAnsi="宋体" w:cs="宋体"/>
                <w:b w:val="0"/>
                <w:bCs w:val="0"/>
                <w:color w:val="000000"/>
                <w:position w:val="0"/>
                <w:sz w:val="21"/>
                <w:szCs w:val="21"/>
                <w:highlight w:val="none"/>
                <w:lang w:val="en-US" w:eastAsia="zh-CN"/>
              </w:rPr>
              <w:t>1）投标产品若属于节能产品的，请提供参与实施政府采购节能产品认证机构出具的认证证书或证书发布平台的投标响应产品认证证书查询截图；得1分。</w:t>
            </w:r>
          </w:p>
          <w:p w14:paraId="20117C52">
            <w:pPr>
              <w:numPr>
                <w:ilvl w:val="-1"/>
                <w:numId w:val="0"/>
              </w:numPr>
              <w:snapToGrid w:val="0"/>
              <w:spacing w:after="0" w:line="320" w:lineRule="exact"/>
              <w:jc w:val="both"/>
              <w:rPr>
                <w:rFonts w:hint="default" w:ascii="宋体" w:hAnsi="宋体" w:cs="宋体"/>
                <w:b w:val="0"/>
                <w:bCs w:val="0"/>
                <w:color w:val="000000"/>
                <w:position w:val="0"/>
                <w:sz w:val="21"/>
                <w:szCs w:val="21"/>
                <w:highlight w:val="none"/>
                <w:lang w:val="en-US" w:eastAsia="zh-CN"/>
              </w:rPr>
            </w:pPr>
            <w:r>
              <w:rPr>
                <w:rFonts w:hint="default" w:ascii="宋体" w:hAnsi="宋体" w:cs="宋体"/>
                <w:b w:val="0"/>
                <w:bCs w:val="0"/>
                <w:color w:val="000000"/>
                <w:position w:val="0"/>
                <w:sz w:val="21"/>
                <w:szCs w:val="21"/>
                <w:highlight w:val="none"/>
                <w:lang w:val="en-US" w:eastAsia="zh-CN"/>
              </w:rPr>
              <w:t>2）投标产品若属于环保产品的，请提供参与实施政府采购环境标志产品认证机构出具的认证证书或证书发布平台的投标响应产品认证证书查询截图；得1分。</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6556D4">
            <w:pPr>
              <w:snapToGrid w:val="0"/>
              <w:spacing w:after="0" w:line="320" w:lineRule="exact"/>
              <w:jc w:val="center"/>
              <w:rPr>
                <w:rFonts w:hint="eastAsia" w:ascii="宋体" w:hAnsi="宋体" w:eastAsia="宋体" w:cs="宋体"/>
                <w:b w:val="0"/>
                <w:bCs/>
                <w:color w:val="000000"/>
                <w:highlight w:val="none"/>
                <w:lang w:eastAsia="zh-CN"/>
              </w:rPr>
            </w:pPr>
            <w:r>
              <w:rPr>
                <w:rFonts w:hint="eastAsia" w:ascii="宋体" w:hAnsi="宋体" w:eastAsia="宋体" w:cs="宋体"/>
                <w:b w:val="0"/>
                <w:bCs/>
                <w:color w:val="000000"/>
                <w:highlight w:val="none"/>
                <w:lang w:eastAsia="zh-CN"/>
              </w:rPr>
              <w:t>客观分</w:t>
            </w:r>
          </w:p>
        </w:tc>
      </w:tr>
    </w:tbl>
    <w:p w14:paraId="50975B4B">
      <w:pPr>
        <w:numPr>
          <w:ilvl w:val="0"/>
          <w:numId w:val="17"/>
        </w:numPr>
        <w:tabs>
          <w:tab w:val="center" w:pos="4706"/>
        </w:tabs>
        <w:spacing w:line="440" w:lineRule="exact"/>
        <w:rPr>
          <w:rFonts w:ascii="宋体" w:hAnsi="宋体" w:cs="宋体"/>
          <w:b/>
          <w:szCs w:val="21"/>
          <w:highlight w:val="none"/>
        </w:rPr>
      </w:pPr>
      <w:r>
        <w:rPr>
          <w:rFonts w:hint="eastAsia" w:ascii="宋体" w:hAnsi="宋体" w:cs="宋体"/>
          <w:b/>
          <w:szCs w:val="21"/>
          <w:highlight w:val="none"/>
        </w:rPr>
        <w:t>分值计算</w:t>
      </w:r>
    </w:p>
    <w:p w14:paraId="339DBBA6">
      <w:pPr>
        <w:numPr>
          <w:ilvl w:val="-1"/>
          <w:numId w:val="0"/>
        </w:numPr>
        <w:tabs>
          <w:tab w:val="center" w:pos="4706"/>
        </w:tabs>
        <w:spacing w:line="480" w:lineRule="exact"/>
        <w:ind w:left="0"/>
        <w:rPr>
          <w:rFonts w:hint="eastAsia"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价格分</w:t>
      </w:r>
    </w:p>
    <w:p w14:paraId="2D72C598">
      <w:pPr>
        <w:tabs>
          <w:tab w:val="center" w:pos="4706"/>
        </w:tabs>
        <w:spacing w:line="480" w:lineRule="exact"/>
        <w:ind w:firstLine="420" w:firstLineChars="200"/>
        <w:rPr>
          <w:rFonts w:ascii="宋体" w:hAnsi="宋体" w:cs="宋体"/>
          <w:bCs/>
          <w:szCs w:val="21"/>
          <w:highlight w:val="none"/>
        </w:rPr>
      </w:pPr>
      <w:r>
        <w:rPr>
          <w:rFonts w:hint="eastAsia" w:ascii="宋体" w:hAnsi="宋体" w:cs="宋体"/>
          <w:bCs/>
          <w:szCs w:val="21"/>
          <w:highlight w:val="none"/>
        </w:rPr>
        <w:t>调整错误、并执行支付采购政策后按评分细则中的公式计算。</w:t>
      </w:r>
    </w:p>
    <w:p w14:paraId="0D1544D4">
      <w:pPr>
        <w:tabs>
          <w:tab w:val="center" w:pos="4706"/>
        </w:tabs>
        <w:spacing w:line="360" w:lineRule="exact"/>
        <w:rPr>
          <w:rFonts w:ascii="宋体" w:hAnsi="宋体" w:cs="宋体"/>
          <w:bCs/>
          <w:szCs w:val="21"/>
          <w:highlight w:val="none"/>
        </w:rPr>
      </w:pPr>
      <w:r>
        <w:rPr>
          <w:rFonts w:hint="eastAsia" w:ascii="宋体" w:hAnsi="宋体" w:cs="宋体"/>
          <w:bCs/>
          <w:szCs w:val="21"/>
          <w:highlight w:val="none"/>
        </w:rPr>
        <w:t>2</w:t>
      </w:r>
      <w:r>
        <w:rPr>
          <w:rFonts w:hint="eastAsia" w:ascii="宋体" w:hAnsi="宋体" w:cs="宋体"/>
          <w:bCs/>
          <w:szCs w:val="21"/>
          <w:highlight w:val="none"/>
          <w:lang w:val="en-US" w:eastAsia="zh-CN"/>
        </w:rPr>
        <w:t>.</w:t>
      </w:r>
      <w:r>
        <w:rPr>
          <w:rFonts w:hint="eastAsia" w:ascii="宋体" w:hAnsi="宋体" w:cs="宋体"/>
          <w:bCs/>
          <w:szCs w:val="21"/>
          <w:highlight w:val="none"/>
        </w:rPr>
        <w:t>技术、商务资信及其他分</w:t>
      </w:r>
    </w:p>
    <w:p w14:paraId="367C189B">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技术、商务资信及其他分按照评标委员会成员的独立评分结果汇总数算术平均分计算，计算公式为：</w:t>
      </w:r>
    </w:p>
    <w:p w14:paraId="363504D2">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技术、商务资信及其他分=（评标委员会所有成员评分合计数）/（评标委员会组成人员数）</w:t>
      </w:r>
      <w:bookmarkStart w:id="148" w:name="_Toc317341948"/>
    </w:p>
    <w:p w14:paraId="13E32D89">
      <w:pPr>
        <w:spacing w:line="320" w:lineRule="exact"/>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w:t>
      </w:r>
      <w:r>
        <w:rPr>
          <w:rFonts w:hint="eastAsia" w:ascii="宋体" w:hAnsi="宋体" w:cs="宋体"/>
          <w:bCs/>
          <w:szCs w:val="21"/>
          <w:highlight w:val="none"/>
        </w:rPr>
        <w:t>综合得分</w:t>
      </w:r>
    </w:p>
    <w:p w14:paraId="5B2F4120">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投标人评标综合得分=技术、商务资信及其他分+价格得分</w:t>
      </w:r>
    </w:p>
    <w:p w14:paraId="6484B427">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评分过程中采用四舍五入法，并保留小数2位。</w:t>
      </w:r>
    </w:p>
    <w:p w14:paraId="65746548">
      <w:pPr>
        <w:rPr>
          <w:highlight w:val="none"/>
        </w:rPr>
      </w:pPr>
    </w:p>
    <w:bookmarkEnd w:id="148"/>
    <w:p w14:paraId="58996C33">
      <w:pPr>
        <w:pStyle w:val="3"/>
        <w:spacing w:line="240" w:lineRule="auto"/>
        <w:rPr>
          <w:rFonts w:ascii="宋体" w:hAnsi="宋体" w:eastAsia="宋体" w:cs="宋体"/>
          <w:sz w:val="24"/>
          <w:szCs w:val="24"/>
          <w:highlight w:val="none"/>
        </w:rPr>
      </w:pPr>
      <w:bookmarkStart w:id="149" w:name="_Toc22162"/>
      <w:bookmarkStart w:id="150" w:name="_Toc317341949"/>
      <w:bookmarkStart w:id="151" w:name="_Toc4136"/>
      <w:bookmarkStart w:id="152" w:name="_Toc6478"/>
      <w:bookmarkStart w:id="153" w:name="_Toc2756"/>
      <w:r>
        <w:rPr>
          <w:rFonts w:hint="eastAsia" w:ascii="宋体" w:hAnsi="宋体" w:eastAsia="宋体" w:cs="宋体"/>
          <w:sz w:val="24"/>
          <w:szCs w:val="24"/>
          <w:highlight w:val="none"/>
        </w:rPr>
        <w:t>四、监督管理</w:t>
      </w:r>
      <w:bookmarkEnd w:id="149"/>
      <w:bookmarkEnd w:id="150"/>
      <w:bookmarkEnd w:id="151"/>
      <w:bookmarkEnd w:id="152"/>
      <w:bookmarkEnd w:id="153"/>
    </w:p>
    <w:p w14:paraId="3E93DB0D">
      <w:pPr>
        <w:spacing w:line="480" w:lineRule="exact"/>
        <w:rPr>
          <w:rFonts w:ascii="宋体" w:hAnsi="宋体" w:cs="宋体"/>
          <w:szCs w:val="21"/>
          <w:highlight w:val="none"/>
          <w:u w:val="single"/>
        </w:rPr>
      </w:pPr>
      <w:r>
        <w:rPr>
          <w:rFonts w:hint="eastAsia" w:ascii="宋体" w:hAnsi="宋体" w:cs="宋体"/>
          <w:szCs w:val="21"/>
          <w:highlight w:val="none"/>
        </w:rPr>
        <w:t>本项目评审全程录音录像，监督管理部门为</w:t>
      </w:r>
      <w:r>
        <w:rPr>
          <w:rFonts w:hint="eastAsia" w:ascii="宋体" w:hAnsi="宋体" w:cs="宋体"/>
          <w:szCs w:val="21"/>
          <w:highlight w:val="none"/>
          <w:u w:val="single"/>
        </w:rPr>
        <w:t>安吉县财政局。</w:t>
      </w:r>
    </w:p>
    <w:p w14:paraId="539951F6">
      <w:pPr>
        <w:pStyle w:val="35"/>
        <w:rPr>
          <w:highlight w:val="none"/>
        </w:rPr>
      </w:pPr>
    </w:p>
    <w:p w14:paraId="13B2669F">
      <w:pPr>
        <w:pStyle w:val="35"/>
        <w:rPr>
          <w:highlight w:val="none"/>
        </w:rPr>
      </w:pPr>
    </w:p>
    <w:p w14:paraId="1B8507FD">
      <w:pPr>
        <w:pStyle w:val="2"/>
        <w:spacing w:line="240" w:lineRule="auto"/>
        <w:jc w:val="center"/>
        <w:rPr>
          <w:rFonts w:ascii="宋体" w:hAnsi="宋体" w:cs="宋体"/>
          <w:snapToGrid w:val="0"/>
          <w:szCs w:val="36"/>
          <w:highlight w:val="none"/>
        </w:rPr>
      </w:pPr>
      <w:r>
        <w:rPr>
          <w:highlight w:val="none"/>
        </w:rPr>
        <w:br w:type="page"/>
      </w:r>
      <w:bookmarkStart w:id="154" w:name="_Toc25477"/>
      <w:bookmarkStart w:id="155" w:name="_Toc21450"/>
      <w:bookmarkStart w:id="156" w:name="_Toc317341950"/>
      <w:bookmarkStart w:id="157" w:name="_Toc2987"/>
      <w:bookmarkStart w:id="158" w:name="_Toc5807"/>
      <w:r>
        <w:rPr>
          <w:rFonts w:hint="eastAsia" w:ascii="宋体" w:hAnsi="宋体" w:cs="宋体"/>
          <w:snapToGrid w:val="0"/>
          <w:sz w:val="40"/>
          <w:szCs w:val="36"/>
          <w:highlight w:val="none"/>
        </w:rPr>
        <w:t>第五章 合同主要条款</w:t>
      </w:r>
      <w:bookmarkEnd w:id="40"/>
      <w:bookmarkEnd w:id="154"/>
      <w:bookmarkEnd w:id="155"/>
      <w:bookmarkEnd w:id="156"/>
      <w:bookmarkEnd w:id="157"/>
      <w:bookmarkEnd w:id="158"/>
    </w:p>
    <w:p w14:paraId="42993368">
      <w:pPr>
        <w:spacing w:line="360" w:lineRule="exact"/>
        <w:rPr>
          <w:rFonts w:ascii="宋体" w:hAnsi="宋体" w:cs="微软雅黑"/>
          <w:szCs w:val="21"/>
          <w:highlight w:val="none"/>
        </w:rPr>
      </w:pPr>
      <w:bookmarkStart w:id="159" w:name="_Toc222632763"/>
    </w:p>
    <w:p w14:paraId="4E1D934D">
      <w:pPr>
        <w:spacing w:line="480" w:lineRule="exact"/>
        <w:jc w:val="center"/>
        <w:rPr>
          <w:rFonts w:ascii="宋体" w:hAnsi="宋体" w:cs="宋体"/>
          <w:b/>
          <w:sz w:val="28"/>
          <w:szCs w:val="28"/>
          <w:highlight w:val="none"/>
        </w:rPr>
      </w:pPr>
      <w:r>
        <w:rPr>
          <w:rFonts w:hint="eastAsia" w:ascii="宋体" w:hAnsi="宋体" w:cs="宋体"/>
          <w:b/>
          <w:sz w:val="28"/>
          <w:szCs w:val="28"/>
          <w:highlight w:val="none"/>
        </w:rPr>
        <w:t>安吉县政府采购合同书</w:t>
      </w:r>
    </w:p>
    <w:p w14:paraId="36D8E4B6">
      <w:pPr>
        <w:spacing w:line="400" w:lineRule="exact"/>
        <w:ind w:firstLine="560"/>
        <w:rPr>
          <w:rFonts w:ascii="宋体" w:hAnsi="宋体" w:cs="宋体"/>
          <w:szCs w:val="21"/>
          <w:highlight w:val="none"/>
        </w:rPr>
      </w:pPr>
    </w:p>
    <w:p w14:paraId="28EA969E">
      <w:pPr>
        <w:spacing w:line="480" w:lineRule="exact"/>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13B1CABF">
      <w:pPr>
        <w:spacing w:line="480" w:lineRule="exact"/>
        <w:rPr>
          <w:rFonts w:ascii="宋体" w:hAnsi="宋体" w:cs="宋体"/>
          <w:color w:val="auto"/>
          <w:szCs w:val="21"/>
          <w:highlight w:val="none"/>
        </w:rPr>
      </w:pPr>
      <w:r>
        <w:rPr>
          <w:rFonts w:hint="eastAsia" w:ascii="宋体" w:hAnsi="宋体" w:cs="宋体"/>
          <w:color w:val="auto"/>
          <w:szCs w:val="21"/>
          <w:highlight w:val="none"/>
        </w:rPr>
        <w:t xml:space="preserve">项目编号： </w:t>
      </w:r>
    </w:p>
    <w:p w14:paraId="053E851D">
      <w:pPr>
        <w:spacing w:line="480" w:lineRule="exact"/>
        <w:rPr>
          <w:rFonts w:ascii="宋体" w:hAnsi="宋体" w:cs="宋体"/>
          <w:color w:val="auto"/>
          <w:szCs w:val="21"/>
          <w:highlight w:val="none"/>
        </w:rPr>
      </w:pPr>
      <w:r>
        <w:rPr>
          <w:rFonts w:hint="eastAsia" w:ascii="宋体" w:hAnsi="宋体" w:cs="宋体"/>
          <w:color w:val="auto"/>
          <w:szCs w:val="21"/>
          <w:highlight w:val="none"/>
        </w:rPr>
        <w:t>甲方：                              乙方：</w:t>
      </w:r>
    </w:p>
    <w:p w14:paraId="61B48DB4">
      <w:pPr>
        <w:spacing w:line="480" w:lineRule="exact"/>
        <w:rPr>
          <w:rFonts w:ascii="宋体" w:hAnsi="宋体" w:cs="宋体"/>
          <w:color w:val="auto"/>
          <w:szCs w:val="21"/>
          <w:highlight w:val="none"/>
        </w:rPr>
      </w:pPr>
      <w:r>
        <w:rPr>
          <w:rFonts w:hint="eastAsia" w:ascii="宋体" w:hAnsi="宋体" w:cs="宋体"/>
          <w:color w:val="auto"/>
          <w:szCs w:val="21"/>
          <w:highlight w:val="none"/>
        </w:rPr>
        <w:t>甲乙双方根据安吉精诚采购代理有限公司关于              的结果，甲乙双方本着既严格执行国家有关政策，又兼顾双方利益的原则，经协商，特签订本合同书。</w:t>
      </w:r>
    </w:p>
    <w:p w14:paraId="06FDDC4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一、货物内容</w:t>
      </w:r>
    </w:p>
    <w:p w14:paraId="56C3D3A2">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货物名称：</w:t>
      </w:r>
    </w:p>
    <w:p w14:paraId="761C091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型号规格：</w:t>
      </w:r>
    </w:p>
    <w:p w14:paraId="09BB8D9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技术参数：</w:t>
      </w:r>
    </w:p>
    <w:p w14:paraId="70D0A35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数量（单位）：</w:t>
      </w:r>
    </w:p>
    <w:p w14:paraId="239F086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二、合同金额</w:t>
      </w:r>
    </w:p>
    <w:p w14:paraId="10953DA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本合同金额为（大写）：___________________________元（￥_______________元）人民币。</w:t>
      </w:r>
    </w:p>
    <w:p w14:paraId="6448F48A">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三、技术资料</w:t>
      </w:r>
    </w:p>
    <w:p w14:paraId="6735BCC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1.乙方应按招标文件规定的时间向甲方提供使用货物的有关技术资料。</w:t>
      </w:r>
    </w:p>
    <w:p w14:paraId="04EC71D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15844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四、知识产权</w:t>
      </w:r>
    </w:p>
    <w:p w14:paraId="2A81CA74">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乙方应保证所提供的货物或其任何一部分均不会侵犯任何第三方的知识产权。</w:t>
      </w:r>
    </w:p>
    <w:p w14:paraId="12193D4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五、产权担保</w:t>
      </w:r>
    </w:p>
    <w:p w14:paraId="0AD734A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乙方保证所交付的货物的所有权完全属于乙方且无任何抵押、查封等产权瑕疵。</w:t>
      </w:r>
    </w:p>
    <w:p w14:paraId="64FDC32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六、履约保证金</w:t>
      </w:r>
    </w:p>
    <w:p w14:paraId="3F2CF6D4">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不收取</w:t>
      </w:r>
    </w:p>
    <w:p w14:paraId="61158C7B">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七、转包或分包</w:t>
      </w:r>
    </w:p>
    <w:p w14:paraId="1487434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1.本合同范围的货物，应由乙方直接供应，不得转让他人供应；</w:t>
      </w:r>
    </w:p>
    <w:p w14:paraId="7A86C69A">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2.除非得到甲方的书面同意，乙方不得将本合同范围的货物全部或部分分包给他人供应；</w:t>
      </w:r>
    </w:p>
    <w:p w14:paraId="13AF943A">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3.如有转让和未经甲方同意的分包行为，甲方有权解除合同，没收履约保证金并追究乙方的违约责任。</w:t>
      </w:r>
    </w:p>
    <w:p w14:paraId="474B31A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八、质保期和质保金</w:t>
      </w:r>
    </w:p>
    <w:p w14:paraId="4BB0B35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质保期      年。（自交货验收合格之日起计）</w:t>
      </w:r>
    </w:p>
    <w:p w14:paraId="6D047A6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质保金：</w:t>
      </w:r>
    </w:p>
    <w:p w14:paraId="1F66125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九、交货期、交货方式及交货地点</w:t>
      </w:r>
    </w:p>
    <w:p w14:paraId="5B25977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交货期：</w:t>
      </w:r>
    </w:p>
    <w:p w14:paraId="3DD8C4A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交货方式：</w:t>
      </w:r>
    </w:p>
    <w:p w14:paraId="768985AA">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交货地点：</w:t>
      </w:r>
    </w:p>
    <w:p w14:paraId="04CFA79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十、货款支付</w:t>
      </w:r>
    </w:p>
    <w:p w14:paraId="71AC441D">
      <w:pPr>
        <w:widowControl/>
        <w:autoSpaceDE w:val="0"/>
        <w:autoSpaceDN w:val="0"/>
        <w:adjustRightInd w:val="0"/>
        <w:snapToGrid w:val="0"/>
        <w:spacing w:line="320" w:lineRule="exact"/>
        <w:ind w:left="210" w:leftChars="100" w:firstLine="195" w:firstLineChars="93"/>
        <w:textAlignment w:val="bottom"/>
        <w:rPr>
          <w:rFonts w:ascii="宋体" w:hAnsi="宋体" w:cs="宋体"/>
          <w:color w:val="auto"/>
          <w:szCs w:val="21"/>
          <w:highlight w:val="none"/>
        </w:rPr>
      </w:pPr>
      <w:r>
        <w:rPr>
          <w:rFonts w:hint="eastAsia" w:ascii="宋体" w:hAnsi="宋体" w:cs="宋体"/>
          <w:color w:val="auto"/>
          <w:szCs w:val="21"/>
          <w:highlight w:val="none"/>
        </w:rPr>
        <w:t>十、付款方式：</w:t>
      </w:r>
    </w:p>
    <w:p w14:paraId="61D10C4E">
      <w:pPr>
        <w:tabs>
          <w:tab w:val="left" w:pos="0"/>
          <w:tab w:val="left" w:pos="840"/>
        </w:tabs>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p>
    <w:p w14:paraId="09435CD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2.当采购数量与实际使用数量不一致时，乙方应根据实际使用量供货，合同的最终结算金额按实际使用量乘以中标单价进行计算。</w:t>
      </w:r>
    </w:p>
    <w:p w14:paraId="4AA4C875">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十一、税费</w:t>
      </w:r>
    </w:p>
    <w:p w14:paraId="50A6ECE0">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125BB96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十二、质量保证及售后服务</w:t>
      </w:r>
    </w:p>
    <w:p w14:paraId="19E5848C">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乙方应按招标文件规定的货物性能、技术要求、质量标准向甲方提供未经使用的全新产品。</w:t>
      </w:r>
    </w:p>
    <w:p w14:paraId="2436FED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乙方提供的货物在质保期内因货物本身的质量问题发生故障，乙方应负责免费更换。对达不到技术要求者，根据实际情况，经双方协商，可按以下办法处理：</w:t>
      </w:r>
    </w:p>
    <w:p w14:paraId="503B8C9B">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0E1F629E">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0DBA5D10">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⑶退货处理：乙方应退还甲方支付的合同款，同时应承担该货物的直接费用（运输、检验、货款利息及银行手续费等）。</w:t>
      </w:r>
    </w:p>
    <w:p w14:paraId="32AE6CB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如在使用过程中发生质量问题，乙方在接到甲方通知后在△小时内到达甲方现场。</w:t>
      </w:r>
    </w:p>
    <w:p w14:paraId="38625464">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在质保期内，乙方应对货物出现的质量及安全问题负责处理解决并承担一切费用。</w:t>
      </w:r>
    </w:p>
    <w:p w14:paraId="513737FA">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5.上述的货物免费保修期为     年，因人为因素出现的故障不在免费保修范围内。超过保修期的机器设备，终生维修，维修时只收部件成本费。</w:t>
      </w:r>
    </w:p>
    <w:p w14:paraId="7E85F68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十三、调试和验收</w:t>
      </w:r>
    </w:p>
    <w:p w14:paraId="3F1DE63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BDE3F7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乙方交货前应对产品作出全面检查和对验收文件进行整理，并列出清单，作为甲方收货验收和使用的技术条件依据，检验的结果应随货物交甲方。</w:t>
      </w:r>
    </w:p>
    <w:p w14:paraId="3262D9C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甲方对乙方提供的货物在使用前进行调试时，乙方需负责安装并培训甲方的使用操作人员，并协助甲方一起调试，直到符合技术要求，甲方才做最终验收。</w:t>
      </w:r>
    </w:p>
    <w:p w14:paraId="60EE79FC">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对技术复杂的货物，甲方应请国家认可的专业检测机构参与初步验收及最终验收，并由其出具质量检测报告。</w:t>
      </w:r>
    </w:p>
    <w:p w14:paraId="7D632E94">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验收时乙方必须在现场，验收完毕后作出验收结果报告；验收费用由乙方负责。</w:t>
      </w:r>
    </w:p>
    <w:p w14:paraId="6CE8B7A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十四、货物包装、发运及运输</w:t>
      </w:r>
    </w:p>
    <w:p w14:paraId="6F3EFED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乙方应在货物发运前对其进行满足运输距离、防潮、防震、防锈和防破损装卸等要求包装，以保证货物安全运达甲方指定地点。</w:t>
      </w:r>
    </w:p>
    <w:p w14:paraId="23FC152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使用说明书、质量检验证明书、随配附件和工具以及清单一并附于货物内。</w:t>
      </w:r>
    </w:p>
    <w:p w14:paraId="3FB55C95">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乙方在货物发运手续办理完毕后24小时内或货到甲方48小时前通知甲方，以准备接货。</w:t>
      </w:r>
    </w:p>
    <w:p w14:paraId="4FC379A8">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货物在交付甲方前发生的风险均由乙方负责。</w:t>
      </w:r>
    </w:p>
    <w:p w14:paraId="5A70F292">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货物在规定的交付期限内由乙方送达甲方指定的地点视为交付，乙方同时需通知甲方货物已送达。</w:t>
      </w:r>
    </w:p>
    <w:p w14:paraId="4B83D609">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十五、违约责任</w:t>
      </w:r>
    </w:p>
    <w:p w14:paraId="354131F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甲方无正当理由拒收货物的，甲方向乙方偿付拒收货款总值的百分之五违约金。</w:t>
      </w:r>
    </w:p>
    <w:p w14:paraId="73734DBE">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甲方无故逾期验收和办理货款支付手续的,甲方应按逾期付款总额每日万分之五向乙方支付违约金。</w:t>
      </w:r>
    </w:p>
    <w:p w14:paraId="7437D1F5">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 乙方逾期交付货物的，乙方应按逾期交货总额每日百分之一向甲方支付违约金，由甲方从待付货款中扣除。逾期超过约定日期10个工作日不能交货的，甲方可解除本合同。乙方因逾期交货或因其他违约行为导致甲方解除合同的，乙方应向甲方支付合同总值的每日百分之一违约金，如造成甲方损失超过违约金的，超出部分由乙方继续承担赔偿责任。 </w:t>
      </w:r>
    </w:p>
    <w:p w14:paraId="6FDEEFD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0E8E2F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十六、不可抗力事件处理</w:t>
      </w:r>
    </w:p>
    <w:p w14:paraId="5A6528B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14:paraId="3250136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不可抗力事件发生后，应立即通知对方，并寄送有关权威机构出具的证明。</w:t>
      </w:r>
    </w:p>
    <w:p w14:paraId="0ED2FDCB">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不可抗力事件延续120天以上，双方应通过友好协商，确定是否继续履行合同。</w:t>
      </w:r>
    </w:p>
    <w:p w14:paraId="4B581F68">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十七、诉讼</w:t>
      </w:r>
    </w:p>
    <w:p w14:paraId="276560CE">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双方在执行合同中所发生的一切争议，应通过协商解决。如协商不成，可向甲方所在地法院起诉。</w:t>
      </w:r>
    </w:p>
    <w:p w14:paraId="7FE2EEFD">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十八、合同生效及其它</w:t>
      </w:r>
    </w:p>
    <w:p w14:paraId="00BC571E">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合同经双方法定代表人或授权代表签字并加盖单位公章后生效。</w:t>
      </w:r>
    </w:p>
    <w:p w14:paraId="10C59FCB">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合同执行中涉及采购资金和采购内容修改或补充的，须经财政部门审批，并签书面补充协议报安吉县公共资源交易中心政府采购分中心及政府采购监督管理部门备案，方可作为主合同不可分割的一部分。</w:t>
      </w:r>
    </w:p>
    <w:p w14:paraId="47D22A13">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本合同未尽事宜，遵照《中华人民共和国民法典》有关条文执行。</w:t>
      </w:r>
    </w:p>
    <w:p w14:paraId="368B74A7">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本合同正本一式四份，具有同等法律效力，甲乙双方各执一份；采购代理公司和采购监管部门各执一份。</w:t>
      </w:r>
    </w:p>
    <w:p w14:paraId="05D2C044">
      <w:pPr>
        <w:tabs>
          <w:tab w:val="left" w:pos="0"/>
          <w:tab w:val="left" w:pos="840"/>
        </w:tabs>
        <w:snapToGrid w:val="0"/>
        <w:spacing w:line="440" w:lineRule="exact"/>
        <w:ind w:firstLine="420" w:firstLineChars="200"/>
        <w:rPr>
          <w:rFonts w:ascii="宋体" w:hAnsi="宋体" w:cs="宋体"/>
          <w:color w:val="auto"/>
          <w:szCs w:val="21"/>
          <w:highlight w:val="none"/>
        </w:rPr>
      </w:pPr>
    </w:p>
    <w:p w14:paraId="3B823B9E">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                                         乙方：        </w:t>
      </w:r>
    </w:p>
    <w:p w14:paraId="68A643D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7E410BB6">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法定（授权）代表人：                           法定（授权）代表人：</w:t>
      </w:r>
    </w:p>
    <w:p w14:paraId="00F98FA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联系方式：                                     联系方式：  </w:t>
      </w:r>
    </w:p>
    <w:p w14:paraId="310B781F">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开户行：                                       开户行： </w:t>
      </w:r>
    </w:p>
    <w:p w14:paraId="0EF097E1">
      <w:pPr>
        <w:tabs>
          <w:tab w:val="left" w:pos="0"/>
          <w:tab w:val="left" w:pos="840"/>
        </w:tabs>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账号：                                         账号：                           </w:t>
      </w:r>
    </w:p>
    <w:p w14:paraId="27A1E13C">
      <w:pPr>
        <w:snapToGrid w:val="0"/>
        <w:spacing w:line="500" w:lineRule="exact"/>
        <w:ind w:firstLine="411" w:firstLineChars="196"/>
        <w:rPr>
          <w:rFonts w:hint="default" w:ascii="宋体" w:hAnsi="宋体" w:eastAsia="宋体" w:cs="宋体"/>
          <w:sz w:val="32"/>
          <w:szCs w:val="32"/>
          <w:highlight w:val="none"/>
          <w:lang w:val="en-US" w:eastAsia="zh-CN"/>
        </w:rPr>
      </w:pPr>
      <w:r>
        <w:rPr>
          <w:rFonts w:hint="eastAsia" w:ascii="宋体" w:hAnsi="宋体" w:cs="宋体"/>
          <w:color w:val="auto"/>
          <w:szCs w:val="21"/>
          <w:highlight w:val="none"/>
        </w:rPr>
        <w:t xml:space="preserve">签字日期：      年   月   日                   签字日期：      年   月   日 </w:t>
      </w:r>
      <w:r>
        <w:rPr>
          <w:rFonts w:hint="eastAsia" w:ascii="宋体" w:hAnsi="宋体" w:cs="宋体"/>
          <w:sz w:val="32"/>
          <w:szCs w:val="32"/>
          <w:highlight w:val="none"/>
          <w:lang w:val="en-US" w:eastAsia="zh-CN"/>
        </w:rPr>
        <w:t xml:space="preserve">   </w:t>
      </w:r>
    </w:p>
    <w:p w14:paraId="169FEC9D">
      <w:pPr>
        <w:pStyle w:val="2"/>
        <w:spacing w:line="240" w:lineRule="auto"/>
        <w:jc w:val="center"/>
        <w:rPr>
          <w:rFonts w:ascii="宋体" w:hAnsi="宋体" w:cs="宋体"/>
          <w:snapToGrid w:val="0"/>
          <w:sz w:val="36"/>
          <w:szCs w:val="36"/>
          <w:highlight w:val="none"/>
        </w:rPr>
      </w:pPr>
    </w:p>
    <w:p w14:paraId="0AACA320">
      <w:pPr>
        <w:rPr>
          <w:highlight w:val="none"/>
        </w:rPr>
      </w:pPr>
    </w:p>
    <w:p w14:paraId="2081A37F">
      <w:pPr>
        <w:spacing w:line="480" w:lineRule="exact"/>
        <w:jc w:val="center"/>
        <w:rPr>
          <w:rFonts w:hint="eastAsia" w:ascii="宋体" w:hAnsi="宋体" w:cs="宋体"/>
          <w:b/>
          <w:sz w:val="28"/>
          <w:szCs w:val="28"/>
          <w:highlight w:val="none"/>
        </w:rPr>
      </w:pPr>
    </w:p>
    <w:p w14:paraId="1BD7FC24">
      <w:pPr>
        <w:spacing w:line="480" w:lineRule="exact"/>
        <w:jc w:val="center"/>
        <w:rPr>
          <w:rFonts w:hint="eastAsia" w:ascii="宋体" w:hAnsi="宋体" w:cs="宋体"/>
          <w:b/>
          <w:sz w:val="28"/>
          <w:szCs w:val="28"/>
          <w:highlight w:val="none"/>
        </w:rPr>
      </w:pPr>
    </w:p>
    <w:p w14:paraId="1CAFAD2B">
      <w:pPr>
        <w:pStyle w:val="2"/>
        <w:spacing w:line="240" w:lineRule="auto"/>
        <w:jc w:val="center"/>
        <w:rPr>
          <w:rFonts w:hint="eastAsia" w:ascii="宋体" w:hAnsi="宋体" w:cs="宋体"/>
          <w:snapToGrid w:val="0"/>
          <w:sz w:val="36"/>
          <w:szCs w:val="36"/>
          <w:highlight w:val="none"/>
        </w:rPr>
      </w:pPr>
      <w:bookmarkStart w:id="160" w:name="_Toc27994"/>
      <w:bookmarkStart w:id="161" w:name="_Toc25035"/>
      <w:bookmarkStart w:id="162" w:name="_Toc317341951"/>
      <w:bookmarkStart w:id="163" w:name="_Toc19174"/>
      <w:bookmarkStart w:id="164" w:name="_Toc18881"/>
    </w:p>
    <w:p w14:paraId="1002A6EC">
      <w:pPr>
        <w:rPr>
          <w:rFonts w:hint="eastAsia" w:ascii="宋体" w:hAnsi="宋体" w:cs="宋体"/>
          <w:snapToGrid w:val="0"/>
          <w:sz w:val="36"/>
          <w:szCs w:val="36"/>
          <w:highlight w:val="none"/>
        </w:rPr>
      </w:pPr>
    </w:p>
    <w:p w14:paraId="281CF4B7">
      <w:pPr>
        <w:rPr>
          <w:rFonts w:hint="eastAsia" w:ascii="宋体" w:hAnsi="宋体" w:cs="宋体"/>
          <w:snapToGrid w:val="0"/>
          <w:sz w:val="36"/>
          <w:szCs w:val="36"/>
          <w:highlight w:val="none"/>
        </w:rPr>
      </w:pPr>
    </w:p>
    <w:p w14:paraId="1EB23731">
      <w:pPr>
        <w:rPr>
          <w:rFonts w:hint="eastAsia" w:ascii="宋体" w:hAnsi="宋体" w:cs="宋体"/>
          <w:snapToGrid w:val="0"/>
          <w:sz w:val="36"/>
          <w:szCs w:val="36"/>
          <w:highlight w:val="none"/>
        </w:rPr>
      </w:pPr>
    </w:p>
    <w:p w14:paraId="33F9ED2E">
      <w:pPr>
        <w:rPr>
          <w:rFonts w:hint="eastAsia" w:ascii="宋体" w:hAnsi="宋体" w:cs="宋体"/>
          <w:snapToGrid w:val="0"/>
          <w:sz w:val="36"/>
          <w:szCs w:val="36"/>
          <w:highlight w:val="none"/>
        </w:rPr>
      </w:pPr>
    </w:p>
    <w:p w14:paraId="67C62315">
      <w:pPr>
        <w:pStyle w:val="2"/>
        <w:spacing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第六章  投标文件的格式</w:t>
      </w:r>
      <w:bookmarkEnd w:id="159"/>
      <w:bookmarkEnd w:id="160"/>
      <w:bookmarkEnd w:id="161"/>
      <w:bookmarkEnd w:id="162"/>
      <w:bookmarkEnd w:id="163"/>
      <w:bookmarkEnd w:id="164"/>
    </w:p>
    <w:p w14:paraId="4ACEF6DE">
      <w:pPr>
        <w:spacing w:line="320" w:lineRule="exact"/>
        <w:jc w:val="right"/>
        <w:rPr>
          <w:rFonts w:ascii="宋体" w:hAnsi="宋体" w:cs="宋体"/>
          <w:szCs w:val="21"/>
          <w:highlight w:val="none"/>
        </w:rPr>
      </w:pPr>
      <w:bookmarkStart w:id="165" w:name="_Toc286416745"/>
      <w:bookmarkStart w:id="166" w:name="_Toc251601950"/>
      <w:bookmarkStart w:id="167" w:name="_Toc251602205"/>
    </w:p>
    <w:p w14:paraId="73C03A9D">
      <w:pPr>
        <w:spacing w:line="320" w:lineRule="exact"/>
        <w:rPr>
          <w:rFonts w:ascii="宋体" w:hAnsi="宋体" w:cs="宋体"/>
          <w:szCs w:val="21"/>
          <w:highlight w:val="none"/>
        </w:rPr>
      </w:pPr>
    </w:p>
    <w:p w14:paraId="274FE486">
      <w:pPr>
        <w:pStyle w:val="3"/>
        <w:jc w:val="center"/>
        <w:rPr>
          <w:rFonts w:ascii="宋体" w:hAnsi="宋体" w:eastAsia="宋体" w:cs="宋体"/>
          <w:sz w:val="24"/>
          <w:highlight w:val="none"/>
        </w:rPr>
      </w:pPr>
      <w:bookmarkStart w:id="168" w:name="_Toc318084367"/>
      <w:bookmarkStart w:id="169" w:name="_Toc4567"/>
      <w:bookmarkStart w:id="170" w:name="_Toc32085"/>
      <w:bookmarkStart w:id="171" w:name="_Toc26573"/>
      <w:bookmarkStart w:id="172" w:name="_Toc32480"/>
      <w:bookmarkStart w:id="173" w:name="_Toc22205"/>
      <w:bookmarkStart w:id="174" w:name="_Toc2236"/>
      <w:bookmarkStart w:id="175" w:name="_Toc95211197"/>
      <w:r>
        <w:rPr>
          <w:rFonts w:hint="eastAsia" w:ascii="宋体" w:hAnsi="宋体" w:eastAsia="宋体" w:cs="宋体"/>
          <w:sz w:val="28"/>
          <w:szCs w:val="28"/>
          <w:highlight w:val="none"/>
        </w:rPr>
        <w:t>一、资格证明文件格式</w:t>
      </w:r>
      <w:bookmarkEnd w:id="165"/>
      <w:bookmarkEnd w:id="168"/>
      <w:bookmarkEnd w:id="169"/>
      <w:bookmarkEnd w:id="170"/>
      <w:bookmarkEnd w:id="171"/>
      <w:bookmarkEnd w:id="172"/>
      <w:bookmarkEnd w:id="173"/>
      <w:bookmarkEnd w:id="174"/>
      <w:bookmarkEnd w:id="175"/>
    </w:p>
    <w:p w14:paraId="02F1BF4D">
      <w:pPr>
        <w:adjustRightInd w:val="0"/>
        <w:snapToGrid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 xml:space="preserve">资格证明文件封面格式： </w:t>
      </w:r>
    </w:p>
    <w:p w14:paraId="63D1D249">
      <w:pPr>
        <w:adjustRightInd w:val="0"/>
        <w:snapToGrid w:val="0"/>
        <w:rPr>
          <w:rFonts w:ascii="宋体" w:hAnsi="宋体" w:cs="宋体"/>
          <w:sz w:val="24"/>
          <w:highlight w:val="none"/>
        </w:rPr>
      </w:pPr>
    </w:p>
    <w:p w14:paraId="2A0E6C93">
      <w:pPr>
        <w:adjustRightInd w:val="0"/>
        <w:snapToGrid w:val="0"/>
        <w:rPr>
          <w:rFonts w:ascii="宋体" w:hAnsi="宋体" w:cs="宋体"/>
          <w:sz w:val="24"/>
          <w:highlight w:val="none"/>
        </w:rPr>
      </w:pPr>
    </w:p>
    <w:p w14:paraId="0C92F2EB">
      <w:pPr>
        <w:adjustRightInd w:val="0"/>
        <w:snapToGrid w:val="0"/>
        <w:rPr>
          <w:rFonts w:ascii="宋体" w:hAnsi="宋体" w:cs="宋体"/>
          <w:b/>
          <w:bCs/>
          <w:sz w:val="24"/>
          <w:highlight w:val="none"/>
        </w:rPr>
      </w:pPr>
    </w:p>
    <w:p w14:paraId="795A8E57">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37B5E3B2">
      <w:pPr>
        <w:adjustRightInd w:val="0"/>
        <w:snapToGrid w:val="0"/>
        <w:jc w:val="center"/>
        <w:rPr>
          <w:rFonts w:ascii="宋体" w:hAnsi="宋体" w:cs="宋体"/>
          <w:bCs/>
          <w:sz w:val="30"/>
          <w:szCs w:val="30"/>
          <w:highlight w:val="none"/>
        </w:rPr>
      </w:pPr>
    </w:p>
    <w:p w14:paraId="472EE7D9">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资格证明文件</w:t>
      </w:r>
    </w:p>
    <w:p w14:paraId="5AE3B3F6">
      <w:pPr>
        <w:adjustRightInd w:val="0"/>
        <w:snapToGrid w:val="0"/>
        <w:jc w:val="center"/>
        <w:rPr>
          <w:rFonts w:ascii="宋体" w:hAnsi="宋体" w:cs="宋体"/>
          <w:b/>
          <w:bCs/>
          <w:sz w:val="44"/>
          <w:szCs w:val="44"/>
          <w:highlight w:val="none"/>
        </w:rPr>
      </w:pPr>
    </w:p>
    <w:p w14:paraId="6DC7D931">
      <w:pPr>
        <w:adjustRightInd w:val="0"/>
        <w:snapToGrid w:val="0"/>
        <w:jc w:val="center"/>
        <w:rPr>
          <w:rFonts w:ascii="宋体" w:hAnsi="宋体" w:cs="宋体"/>
          <w:b/>
          <w:bCs/>
          <w:sz w:val="44"/>
          <w:szCs w:val="44"/>
          <w:highlight w:val="none"/>
        </w:rPr>
      </w:pPr>
    </w:p>
    <w:p w14:paraId="4D3727FD">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 xml:space="preserve">项目名称： </w:t>
      </w:r>
    </w:p>
    <w:p w14:paraId="5D15337D">
      <w:pPr>
        <w:adjustRightInd w:val="0"/>
        <w:snapToGrid w:val="0"/>
        <w:ind w:firstLine="960" w:firstLineChars="400"/>
        <w:rPr>
          <w:rFonts w:ascii="宋体" w:hAnsi="宋体" w:cs="宋体"/>
          <w:bCs/>
          <w:sz w:val="24"/>
          <w:highlight w:val="none"/>
        </w:rPr>
      </w:pPr>
      <w:r>
        <w:rPr>
          <w:rFonts w:hint="eastAsia" w:ascii="宋体" w:hAnsi="宋体" w:cs="宋体"/>
          <w:bCs/>
          <w:sz w:val="24"/>
          <w:highlight w:val="none"/>
        </w:rPr>
        <w:t>项目编号：</w:t>
      </w:r>
    </w:p>
    <w:p w14:paraId="65180920">
      <w:pPr>
        <w:adjustRightInd w:val="0"/>
        <w:snapToGrid w:val="0"/>
        <w:ind w:firstLine="960" w:firstLineChars="400"/>
        <w:rPr>
          <w:rFonts w:hint="eastAsia" w:ascii="宋体" w:hAnsi="宋体" w:cs="宋体"/>
          <w:sz w:val="24"/>
          <w:highlight w:val="none"/>
        </w:rPr>
      </w:pPr>
      <w:r>
        <w:rPr>
          <w:rFonts w:hint="eastAsia" w:ascii="宋体" w:hAnsi="宋体" w:cs="宋体"/>
          <w:sz w:val="24"/>
          <w:highlight w:val="none"/>
        </w:rPr>
        <w:t>投标人名称（盖章）：</w:t>
      </w:r>
    </w:p>
    <w:p w14:paraId="60DABC40">
      <w:pPr>
        <w:adjustRightInd w:val="0"/>
        <w:snapToGrid w:val="0"/>
        <w:ind w:firstLine="960" w:firstLineChars="400"/>
        <w:rPr>
          <w:rFonts w:ascii="宋体" w:hAnsi="宋体" w:cs="宋体"/>
          <w:sz w:val="24"/>
          <w:highlight w:val="none"/>
        </w:rPr>
      </w:pPr>
      <w:r>
        <w:rPr>
          <w:rFonts w:hint="eastAsia" w:ascii="宋体" w:hAnsi="宋体" w:cs="宋体"/>
          <w:sz w:val="24"/>
          <w:highlight w:val="none"/>
        </w:rPr>
        <w:t>投标人地址：</w:t>
      </w:r>
    </w:p>
    <w:p w14:paraId="2F10CEE9">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3AF2DFB6">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188497F7">
      <w:pPr>
        <w:adjustRightInd w:val="0"/>
        <w:snapToGrid w:val="0"/>
        <w:ind w:firstLine="645"/>
        <w:jc w:val="right"/>
        <w:rPr>
          <w:rFonts w:ascii="宋体" w:hAnsi="宋体" w:cs="宋体"/>
          <w:sz w:val="24"/>
          <w:highlight w:val="none"/>
        </w:rPr>
      </w:pPr>
    </w:p>
    <w:p w14:paraId="0A91D7AC">
      <w:pPr>
        <w:adjustRightInd w:val="0"/>
        <w:snapToGrid w:val="0"/>
        <w:ind w:firstLine="645"/>
        <w:jc w:val="right"/>
        <w:rPr>
          <w:rFonts w:ascii="宋体" w:hAnsi="宋体" w:cs="宋体"/>
          <w:sz w:val="24"/>
          <w:highlight w:val="none"/>
        </w:rPr>
      </w:pPr>
    </w:p>
    <w:p w14:paraId="1F33A137">
      <w:pPr>
        <w:adjustRightInd w:val="0"/>
        <w:snapToGrid w:val="0"/>
        <w:ind w:firstLine="645"/>
        <w:jc w:val="right"/>
        <w:rPr>
          <w:rFonts w:ascii="宋体" w:hAnsi="宋体" w:cs="宋体"/>
          <w:sz w:val="24"/>
          <w:highlight w:val="none"/>
        </w:rPr>
      </w:pPr>
    </w:p>
    <w:p w14:paraId="374BA428">
      <w:pPr>
        <w:pStyle w:val="19"/>
        <w:ind w:firstLine="240"/>
        <w:rPr>
          <w:rFonts w:ascii="宋体" w:hAnsi="宋体" w:cs="宋体"/>
          <w:sz w:val="24"/>
          <w:highlight w:val="none"/>
        </w:rPr>
      </w:pPr>
    </w:p>
    <w:p w14:paraId="03531679">
      <w:pPr>
        <w:rPr>
          <w:rFonts w:ascii="宋体" w:hAnsi="宋体" w:cs="宋体"/>
          <w:sz w:val="24"/>
          <w:highlight w:val="none"/>
        </w:rPr>
      </w:pPr>
    </w:p>
    <w:p w14:paraId="253E0D2D">
      <w:pPr>
        <w:pStyle w:val="19"/>
        <w:ind w:firstLine="240"/>
        <w:rPr>
          <w:rFonts w:ascii="宋体" w:hAnsi="宋体" w:cs="宋体"/>
          <w:sz w:val="24"/>
          <w:highlight w:val="none"/>
        </w:rPr>
      </w:pPr>
    </w:p>
    <w:p w14:paraId="2557F6C6">
      <w:pPr>
        <w:rPr>
          <w:rFonts w:ascii="宋体" w:hAnsi="宋体" w:cs="宋体"/>
          <w:sz w:val="24"/>
          <w:highlight w:val="none"/>
        </w:rPr>
      </w:pPr>
    </w:p>
    <w:p w14:paraId="30EECBD3">
      <w:pPr>
        <w:pStyle w:val="19"/>
        <w:ind w:firstLine="240"/>
        <w:rPr>
          <w:rFonts w:ascii="宋体" w:hAnsi="宋体" w:cs="宋体"/>
          <w:sz w:val="24"/>
          <w:highlight w:val="none"/>
        </w:rPr>
      </w:pPr>
    </w:p>
    <w:p w14:paraId="111D255B">
      <w:pPr>
        <w:rPr>
          <w:rFonts w:ascii="宋体" w:hAnsi="宋体" w:cs="宋体"/>
          <w:sz w:val="24"/>
          <w:highlight w:val="none"/>
        </w:rPr>
      </w:pPr>
    </w:p>
    <w:p w14:paraId="77A1C56F">
      <w:pPr>
        <w:pStyle w:val="19"/>
        <w:ind w:firstLine="240"/>
        <w:rPr>
          <w:rFonts w:ascii="宋体" w:hAnsi="宋体" w:cs="宋体"/>
          <w:sz w:val="24"/>
          <w:highlight w:val="none"/>
        </w:rPr>
      </w:pPr>
    </w:p>
    <w:p w14:paraId="21F90BC2">
      <w:pPr>
        <w:rPr>
          <w:rFonts w:ascii="宋体" w:hAnsi="宋体" w:cs="宋体"/>
          <w:sz w:val="24"/>
          <w:highlight w:val="none"/>
        </w:rPr>
      </w:pPr>
    </w:p>
    <w:p w14:paraId="7E164691">
      <w:pPr>
        <w:pStyle w:val="19"/>
        <w:ind w:firstLine="240"/>
        <w:rPr>
          <w:rFonts w:ascii="宋体" w:hAnsi="宋体" w:cs="宋体"/>
          <w:sz w:val="24"/>
          <w:highlight w:val="none"/>
        </w:rPr>
      </w:pPr>
    </w:p>
    <w:p w14:paraId="123CE1F9">
      <w:pPr>
        <w:rPr>
          <w:rFonts w:ascii="宋体" w:hAnsi="宋体" w:cs="宋体"/>
          <w:sz w:val="24"/>
          <w:highlight w:val="none"/>
        </w:rPr>
      </w:pPr>
    </w:p>
    <w:p w14:paraId="6B2793DF">
      <w:pPr>
        <w:pStyle w:val="19"/>
        <w:ind w:firstLine="240"/>
        <w:rPr>
          <w:rFonts w:ascii="宋体" w:hAnsi="宋体" w:cs="宋体"/>
          <w:sz w:val="24"/>
          <w:highlight w:val="none"/>
        </w:rPr>
      </w:pPr>
    </w:p>
    <w:p w14:paraId="57A53225">
      <w:pPr>
        <w:rPr>
          <w:rFonts w:ascii="宋体" w:hAnsi="宋体" w:cs="宋体"/>
          <w:sz w:val="24"/>
          <w:highlight w:val="none"/>
        </w:rPr>
      </w:pPr>
    </w:p>
    <w:p w14:paraId="4414468E">
      <w:pPr>
        <w:pStyle w:val="19"/>
        <w:rPr>
          <w:highlight w:val="none"/>
        </w:rPr>
      </w:pPr>
    </w:p>
    <w:p w14:paraId="21D708E8">
      <w:pPr>
        <w:pStyle w:val="19"/>
        <w:ind w:firstLine="240"/>
        <w:rPr>
          <w:rFonts w:ascii="宋体" w:hAnsi="宋体" w:cs="宋体"/>
          <w:sz w:val="24"/>
          <w:highlight w:val="none"/>
        </w:rPr>
      </w:pPr>
    </w:p>
    <w:p w14:paraId="468AE14C">
      <w:pPr>
        <w:adjustRightInd w:val="0"/>
        <w:snapToGrid w:val="0"/>
        <w:rPr>
          <w:rFonts w:ascii="宋体" w:hAnsi="宋体" w:cs="宋体"/>
          <w:sz w:val="24"/>
          <w:highlight w:val="none"/>
        </w:rPr>
      </w:pPr>
    </w:p>
    <w:p w14:paraId="5DE10D68">
      <w:pPr>
        <w:adjustRightInd w:val="0"/>
        <w:snapToGrid w:val="0"/>
        <w:jc w:val="left"/>
        <w:rPr>
          <w:rFonts w:ascii="宋体" w:hAnsi="宋体" w:cs="宋体"/>
          <w:sz w:val="21"/>
          <w:szCs w:val="18"/>
          <w:highlight w:val="none"/>
        </w:rPr>
      </w:pPr>
      <w:r>
        <w:rPr>
          <w:rFonts w:hint="eastAsia" w:ascii="宋体" w:hAnsi="宋体" w:cs="宋体"/>
          <w:sz w:val="21"/>
          <w:szCs w:val="18"/>
          <w:highlight w:val="none"/>
        </w:rPr>
        <w:t>2</w:t>
      </w:r>
      <w:r>
        <w:rPr>
          <w:rFonts w:hint="eastAsia" w:ascii="宋体" w:hAnsi="宋体" w:cs="宋体"/>
          <w:sz w:val="21"/>
          <w:szCs w:val="18"/>
          <w:highlight w:val="none"/>
          <w:lang w:eastAsia="zh-CN"/>
        </w:rPr>
        <w:t>.</w:t>
      </w:r>
      <w:r>
        <w:rPr>
          <w:rFonts w:hint="eastAsia" w:ascii="宋体" w:hAnsi="宋体" w:cs="宋体"/>
          <w:sz w:val="21"/>
          <w:szCs w:val="18"/>
          <w:highlight w:val="none"/>
        </w:rPr>
        <w:t>目录</w:t>
      </w:r>
    </w:p>
    <w:p w14:paraId="661B6E83">
      <w:pPr>
        <w:adjustRightInd w:val="0"/>
        <w:snapToGrid w:val="0"/>
        <w:spacing w:line="360" w:lineRule="exact"/>
        <w:ind w:firstLine="422" w:firstLineChars="200"/>
        <w:jc w:val="left"/>
        <w:rPr>
          <w:rFonts w:hint="eastAsia" w:ascii="宋体" w:hAnsi="宋体" w:eastAsia="宋体" w:cs="宋体"/>
          <w:b/>
          <w:szCs w:val="21"/>
          <w:highlight w:val="none"/>
          <w:lang w:eastAsia="zh-CN"/>
        </w:rPr>
      </w:pPr>
      <w:r>
        <w:rPr>
          <w:rFonts w:hint="eastAsia" w:ascii="宋体" w:hAnsi="宋体" w:cs="宋体"/>
          <w:b/>
          <w:szCs w:val="21"/>
          <w:highlight w:val="none"/>
        </w:rPr>
        <w:t>1</w:t>
      </w:r>
      <w:r>
        <w:rPr>
          <w:rFonts w:hint="eastAsia" w:ascii="宋体" w:hAnsi="宋体" w:cs="宋体"/>
          <w:b/>
          <w:szCs w:val="21"/>
          <w:highlight w:val="none"/>
          <w:lang w:val="en-US" w:eastAsia="zh-CN"/>
        </w:rPr>
        <w:t>.</w:t>
      </w:r>
      <w:r>
        <w:rPr>
          <w:rFonts w:hint="eastAsia" w:ascii="宋体" w:hAnsi="宋体" w:cs="宋体"/>
          <w:b/>
          <w:szCs w:val="21"/>
          <w:highlight w:val="none"/>
        </w:rPr>
        <w:t>资格证明文件包括：</w:t>
      </w:r>
    </w:p>
    <w:p w14:paraId="5A5A929F">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cs="宋体"/>
          <w:szCs w:val="21"/>
          <w:highlight w:val="none"/>
        </w:rPr>
        <w:t>投标资格声明书（格式见</w:t>
      </w:r>
      <w:r>
        <w:rPr>
          <w:rFonts w:hint="eastAsia" w:ascii="宋体" w:hAnsi="宋体" w:cs="宋体"/>
          <w:szCs w:val="21"/>
          <w:highlight w:val="none"/>
          <w:lang w:val="en-US" w:eastAsia="zh-CN"/>
        </w:rPr>
        <w:t>附件</w:t>
      </w:r>
      <w:r>
        <w:rPr>
          <w:rFonts w:hint="eastAsia" w:ascii="宋体" w:hAnsi="宋体" w:cs="宋体"/>
          <w:szCs w:val="21"/>
          <w:highlight w:val="none"/>
        </w:rPr>
        <w:t>）；</w:t>
      </w:r>
    </w:p>
    <w:p w14:paraId="6982CEF4">
      <w:pPr>
        <w:numPr>
          <w:ilvl w:val="0"/>
          <w:numId w:val="5"/>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营业执照副本复印件；</w:t>
      </w:r>
    </w:p>
    <w:p w14:paraId="002C4A38">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cs="宋体"/>
          <w:color w:val="auto"/>
          <w:szCs w:val="21"/>
          <w:highlight w:val="none"/>
        </w:rPr>
        <w:t>法定代表人身份证明书（格式见第六章）；</w:t>
      </w:r>
    </w:p>
    <w:p w14:paraId="115A1444">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cs="宋体"/>
          <w:color w:val="auto"/>
          <w:szCs w:val="21"/>
          <w:highlight w:val="none"/>
        </w:rPr>
        <w:t>法定代表人授权委托书（格式见第六章）</w:t>
      </w:r>
      <w:r>
        <w:rPr>
          <w:rFonts w:hint="eastAsia" w:ascii="宋体" w:hAnsi="宋体" w:cs="宋体"/>
          <w:color w:val="auto"/>
          <w:szCs w:val="21"/>
          <w:highlight w:val="none"/>
          <w:lang w:eastAsia="zh-CN"/>
        </w:rPr>
        <w:t>；</w:t>
      </w:r>
    </w:p>
    <w:p w14:paraId="1BAE16D8">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4483F320">
      <w:pPr>
        <w:numPr>
          <w:ilvl w:val="0"/>
          <w:numId w:val="5"/>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cs="宋体"/>
          <w:szCs w:val="21"/>
          <w:highlight w:val="none"/>
          <w:lang w:eastAsia="zh-CN"/>
        </w:rPr>
        <w:t>。</w:t>
      </w:r>
    </w:p>
    <w:p w14:paraId="0710A2F7">
      <w:pPr>
        <w:rPr>
          <w:highlight w:val="none"/>
        </w:rPr>
      </w:pPr>
    </w:p>
    <w:p w14:paraId="03146D9B">
      <w:pPr>
        <w:rPr>
          <w:highlight w:val="none"/>
        </w:rPr>
      </w:pPr>
    </w:p>
    <w:p w14:paraId="2F0037F3">
      <w:pPr>
        <w:pStyle w:val="19"/>
        <w:ind w:firstLine="210"/>
        <w:rPr>
          <w:highlight w:val="none"/>
        </w:rPr>
      </w:pPr>
    </w:p>
    <w:p w14:paraId="05254584">
      <w:pPr>
        <w:rPr>
          <w:highlight w:val="none"/>
        </w:rPr>
      </w:pPr>
    </w:p>
    <w:p w14:paraId="04B08961">
      <w:pPr>
        <w:pStyle w:val="19"/>
        <w:ind w:firstLine="210"/>
        <w:rPr>
          <w:highlight w:val="none"/>
        </w:rPr>
      </w:pPr>
    </w:p>
    <w:p w14:paraId="3767953A">
      <w:pPr>
        <w:rPr>
          <w:highlight w:val="none"/>
        </w:rPr>
      </w:pPr>
    </w:p>
    <w:p w14:paraId="40717566">
      <w:pPr>
        <w:pStyle w:val="19"/>
        <w:ind w:firstLine="210"/>
        <w:rPr>
          <w:highlight w:val="none"/>
        </w:rPr>
      </w:pPr>
    </w:p>
    <w:p w14:paraId="601CB76D">
      <w:pPr>
        <w:rPr>
          <w:highlight w:val="none"/>
        </w:rPr>
      </w:pPr>
    </w:p>
    <w:p w14:paraId="6B9BF98E">
      <w:pPr>
        <w:pStyle w:val="19"/>
        <w:ind w:firstLine="210"/>
        <w:rPr>
          <w:highlight w:val="none"/>
        </w:rPr>
      </w:pPr>
    </w:p>
    <w:p w14:paraId="7D82DB16">
      <w:pPr>
        <w:rPr>
          <w:highlight w:val="none"/>
        </w:rPr>
      </w:pPr>
    </w:p>
    <w:p w14:paraId="01223BC3">
      <w:pPr>
        <w:pStyle w:val="19"/>
        <w:ind w:firstLine="210"/>
        <w:rPr>
          <w:highlight w:val="none"/>
        </w:rPr>
      </w:pPr>
    </w:p>
    <w:p w14:paraId="1D2952F6">
      <w:pPr>
        <w:rPr>
          <w:highlight w:val="none"/>
        </w:rPr>
      </w:pPr>
    </w:p>
    <w:p w14:paraId="7BF3E61D">
      <w:pPr>
        <w:pStyle w:val="19"/>
        <w:ind w:firstLine="210"/>
        <w:rPr>
          <w:highlight w:val="none"/>
        </w:rPr>
      </w:pPr>
    </w:p>
    <w:p w14:paraId="7C9AD66F">
      <w:pPr>
        <w:rPr>
          <w:highlight w:val="none"/>
        </w:rPr>
      </w:pPr>
    </w:p>
    <w:p w14:paraId="153CB5FB">
      <w:pPr>
        <w:pStyle w:val="19"/>
        <w:ind w:firstLine="210"/>
        <w:rPr>
          <w:highlight w:val="none"/>
        </w:rPr>
      </w:pPr>
    </w:p>
    <w:p w14:paraId="6C756F89">
      <w:pPr>
        <w:rPr>
          <w:highlight w:val="none"/>
        </w:rPr>
      </w:pPr>
    </w:p>
    <w:p w14:paraId="7067747F">
      <w:pPr>
        <w:pStyle w:val="19"/>
        <w:ind w:firstLine="210"/>
        <w:rPr>
          <w:highlight w:val="none"/>
        </w:rPr>
      </w:pPr>
    </w:p>
    <w:p w14:paraId="35481BF5">
      <w:pPr>
        <w:rPr>
          <w:highlight w:val="none"/>
        </w:rPr>
      </w:pPr>
    </w:p>
    <w:p w14:paraId="6E2F5891">
      <w:pPr>
        <w:pStyle w:val="19"/>
        <w:ind w:firstLine="210"/>
        <w:rPr>
          <w:highlight w:val="none"/>
        </w:rPr>
      </w:pPr>
    </w:p>
    <w:p w14:paraId="5EBC6251">
      <w:pPr>
        <w:rPr>
          <w:highlight w:val="none"/>
        </w:rPr>
      </w:pPr>
    </w:p>
    <w:p w14:paraId="1C2C0F62">
      <w:pPr>
        <w:pStyle w:val="19"/>
        <w:ind w:firstLine="210"/>
        <w:rPr>
          <w:highlight w:val="none"/>
        </w:rPr>
      </w:pPr>
    </w:p>
    <w:p w14:paraId="6B49610E">
      <w:pPr>
        <w:rPr>
          <w:highlight w:val="none"/>
        </w:rPr>
      </w:pPr>
    </w:p>
    <w:p w14:paraId="02E85938">
      <w:pPr>
        <w:pStyle w:val="19"/>
        <w:ind w:firstLine="210"/>
        <w:rPr>
          <w:highlight w:val="none"/>
        </w:rPr>
      </w:pPr>
    </w:p>
    <w:p w14:paraId="03063D06">
      <w:pPr>
        <w:rPr>
          <w:highlight w:val="none"/>
        </w:rPr>
      </w:pPr>
    </w:p>
    <w:p w14:paraId="3272FF61">
      <w:pPr>
        <w:pStyle w:val="19"/>
        <w:ind w:firstLine="210"/>
        <w:rPr>
          <w:highlight w:val="none"/>
        </w:rPr>
      </w:pPr>
    </w:p>
    <w:p w14:paraId="0DB9E30F">
      <w:pPr>
        <w:rPr>
          <w:highlight w:val="none"/>
        </w:rPr>
      </w:pPr>
    </w:p>
    <w:p w14:paraId="0C219E53">
      <w:pPr>
        <w:pStyle w:val="19"/>
        <w:ind w:firstLine="210"/>
        <w:rPr>
          <w:highlight w:val="none"/>
        </w:rPr>
      </w:pPr>
    </w:p>
    <w:p w14:paraId="744752FD">
      <w:pPr>
        <w:pStyle w:val="17"/>
        <w:ind w:firstLine="360"/>
        <w:rPr>
          <w:highlight w:val="none"/>
        </w:rPr>
      </w:pPr>
    </w:p>
    <w:p w14:paraId="191F0276">
      <w:pPr>
        <w:rPr>
          <w:highlight w:val="none"/>
        </w:rPr>
      </w:pPr>
    </w:p>
    <w:p w14:paraId="34BB332F">
      <w:pPr>
        <w:pStyle w:val="19"/>
        <w:ind w:firstLine="210"/>
        <w:rPr>
          <w:highlight w:val="none"/>
        </w:rPr>
      </w:pPr>
    </w:p>
    <w:p w14:paraId="5E519AAA">
      <w:pPr>
        <w:pStyle w:val="17"/>
        <w:ind w:firstLine="360"/>
        <w:rPr>
          <w:highlight w:val="none"/>
        </w:rPr>
      </w:pPr>
    </w:p>
    <w:p w14:paraId="66E08991">
      <w:pPr>
        <w:rPr>
          <w:highlight w:val="none"/>
        </w:rPr>
      </w:pPr>
    </w:p>
    <w:p w14:paraId="0164A613">
      <w:pPr>
        <w:pStyle w:val="19"/>
        <w:rPr>
          <w:highlight w:val="none"/>
        </w:rPr>
      </w:pPr>
    </w:p>
    <w:p w14:paraId="732E8F3F">
      <w:pPr>
        <w:pStyle w:val="19"/>
        <w:ind w:firstLine="210"/>
        <w:rPr>
          <w:highlight w:val="none"/>
        </w:rPr>
      </w:pPr>
    </w:p>
    <w:p w14:paraId="252F6F1F">
      <w:pPr>
        <w:rPr>
          <w:highlight w:val="none"/>
        </w:rPr>
      </w:pPr>
    </w:p>
    <w:p w14:paraId="39ABB594">
      <w:pPr>
        <w:rPr>
          <w:highlight w:val="none"/>
        </w:rPr>
      </w:pPr>
    </w:p>
    <w:p w14:paraId="5D5AED8B">
      <w:pPr>
        <w:rPr>
          <w:highlight w:val="none"/>
        </w:rPr>
      </w:pPr>
    </w:p>
    <w:p w14:paraId="5EA68252">
      <w:pPr>
        <w:rPr>
          <w:rFonts w:ascii="宋体" w:hAnsi="宋体" w:cs="宋体"/>
          <w:sz w:val="21"/>
          <w:szCs w:val="18"/>
          <w:highlight w:val="none"/>
        </w:rPr>
      </w:pPr>
      <w:r>
        <w:rPr>
          <w:rFonts w:hint="eastAsia" w:ascii="宋体" w:hAnsi="宋体" w:cs="宋体"/>
          <w:sz w:val="21"/>
          <w:szCs w:val="18"/>
          <w:highlight w:val="none"/>
        </w:rPr>
        <w:t>3</w:t>
      </w:r>
      <w:r>
        <w:rPr>
          <w:rFonts w:hint="eastAsia" w:ascii="宋体" w:hAnsi="宋体" w:cs="宋体"/>
          <w:sz w:val="21"/>
          <w:szCs w:val="18"/>
          <w:highlight w:val="none"/>
          <w:lang w:eastAsia="zh-CN"/>
        </w:rPr>
        <w:t>.</w:t>
      </w:r>
      <w:r>
        <w:rPr>
          <w:rFonts w:hint="eastAsia" w:ascii="宋体" w:hAnsi="宋体" w:cs="宋体"/>
          <w:sz w:val="21"/>
          <w:szCs w:val="18"/>
          <w:highlight w:val="none"/>
        </w:rPr>
        <w:t>投标资格声明书格式：</w:t>
      </w:r>
    </w:p>
    <w:p w14:paraId="30BDA904">
      <w:pPr>
        <w:rPr>
          <w:highlight w:val="none"/>
        </w:rPr>
      </w:pPr>
    </w:p>
    <w:p w14:paraId="459BC8AE">
      <w:pPr>
        <w:adjustRightInd w:val="0"/>
        <w:snapToGrid w:val="0"/>
        <w:jc w:val="center"/>
        <w:rPr>
          <w:rFonts w:ascii="宋体" w:hAnsi="宋体" w:cs="宋体"/>
          <w:b/>
          <w:sz w:val="44"/>
          <w:szCs w:val="44"/>
          <w:highlight w:val="none"/>
        </w:rPr>
      </w:pPr>
      <w:r>
        <w:rPr>
          <w:rFonts w:hint="eastAsia" w:ascii="宋体" w:hAnsi="宋体" w:cs="宋体"/>
          <w:b/>
          <w:sz w:val="36"/>
          <w:szCs w:val="36"/>
          <w:highlight w:val="none"/>
        </w:rPr>
        <w:t>投标资格声明书</w:t>
      </w:r>
    </w:p>
    <w:p w14:paraId="56084FEB">
      <w:pPr>
        <w:adjustRightInd w:val="0"/>
        <w:snapToGrid w:val="0"/>
        <w:spacing w:line="400" w:lineRule="exact"/>
        <w:rPr>
          <w:rFonts w:ascii="宋体" w:hAnsi="宋体" w:cs="宋体"/>
          <w:spacing w:val="8"/>
          <w:kern w:val="0"/>
          <w:szCs w:val="21"/>
          <w:highlight w:val="none"/>
        </w:rPr>
      </w:pPr>
      <w:r>
        <w:rPr>
          <w:rFonts w:hint="eastAsia" w:ascii="宋体" w:hAnsi="宋体" w:cs="宋体"/>
          <w:szCs w:val="21"/>
          <w:highlight w:val="none"/>
        </w:rPr>
        <w:t>致：安吉县教育保障中心</w:t>
      </w:r>
      <w:r>
        <w:rPr>
          <w:rFonts w:hint="eastAsia" w:ascii="宋体" w:hAnsi="宋体" w:cs="宋体"/>
          <w:szCs w:val="21"/>
          <w:highlight w:val="none"/>
          <w:u w:val="single"/>
        </w:rPr>
        <w:t>：</w:t>
      </w:r>
    </w:p>
    <w:p w14:paraId="1ECFFCF1">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u w:val="single"/>
        </w:rPr>
        <w:t>安吉精诚采购代理有限公司</w:t>
      </w:r>
      <w:r>
        <w:rPr>
          <w:rFonts w:hint="eastAsia" w:ascii="宋体" w:hAnsi="宋体" w:cs="宋体"/>
          <w:szCs w:val="21"/>
          <w:highlight w:val="none"/>
        </w:rPr>
        <w:t>：</w:t>
      </w:r>
    </w:p>
    <w:p w14:paraId="10D38776">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（投标人名称）系中华人民共和国合法企业，经营地址。</w:t>
      </w:r>
    </w:p>
    <w:p w14:paraId="3134556C">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我（姓名）系（投标人名称）的法定代表人，我方愿意参加贵方组织的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szCs w:val="21"/>
          <w:highlight w:val="none"/>
          <w:u w:val="single"/>
          <w:lang w:val="en-US" w:eastAsia="zh-CN"/>
        </w:rPr>
        <w:t>的</w:t>
      </w:r>
      <w:r>
        <w:rPr>
          <w:rFonts w:hint="eastAsia" w:ascii="宋体" w:hAnsi="宋体" w:cs="宋体"/>
          <w:szCs w:val="21"/>
          <w:highlight w:val="none"/>
        </w:rPr>
        <w:t>投标，为便于贵方公正、择优地确定中标人及其投标项目的服务，我方就本次投标有关事项郑重声明如下：</w:t>
      </w:r>
    </w:p>
    <w:p w14:paraId="6397AFDF">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我方向贵方提交的所有投标文件、资料都是准确的和真实的；</w:t>
      </w:r>
    </w:p>
    <w:p w14:paraId="178469AB">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我方不是采购人的附属机构；在获知本项目采购信息后，与采购人聘请的为此项目提供咨询服务的公司及其附属机构没有任何联系。</w:t>
      </w:r>
    </w:p>
    <w:p w14:paraId="33160B11">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我方承诺已经具备招标文件规定的参加本项目政府采购活动的投标人应当具备的条件：</w:t>
      </w:r>
    </w:p>
    <w:p w14:paraId="757B5893">
      <w:pPr>
        <w:spacing w:line="34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2D5FD084">
      <w:pPr>
        <w:spacing w:line="3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153CAB9F">
      <w:pPr>
        <w:spacing w:line="3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772DA113">
      <w:pPr>
        <w:spacing w:line="3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1267069E">
      <w:pPr>
        <w:spacing w:line="340" w:lineRule="exact"/>
        <w:ind w:firstLine="420" w:firstLineChars="200"/>
        <w:rPr>
          <w:rFonts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14:paraId="56126937">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（6）至本项目投标截止时间前，我方未列入失信被执行人、重大税收违法失信主体、政府采购严重违法失信行为记录名单；</w:t>
      </w:r>
    </w:p>
    <w:p w14:paraId="51521ACE">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以上事项如有虚假或隐瞒，我方愿意承担一切后果和责任。</w:t>
      </w:r>
    </w:p>
    <w:p w14:paraId="7723FD96">
      <w:pPr>
        <w:adjustRightInd w:val="0"/>
        <w:snapToGrid w:val="0"/>
        <w:spacing w:line="400" w:lineRule="exact"/>
        <w:ind w:firstLine="420" w:firstLineChars="200"/>
        <w:rPr>
          <w:rFonts w:ascii="宋体" w:hAnsi="宋体" w:cs="宋体"/>
          <w:szCs w:val="21"/>
          <w:highlight w:val="none"/>
          <w:u w:val="single"/>
        </w:rPr>
      </w:pPr>
    </w:p>
    <w:p w14:paraId="42E1A916">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lang w:eastAsia="zh-CN"/>
        </w:rPr>
        <w:t>（</w:t>
      </w:r>
      <w:r>
        <w:rPr>
          <w:rFonts w:hint="eastAsia" w:ascii="宋体" w:hAnsi="宋体" w:cs="宋体"/>
          <w:szCs w:val="21"/>
          <w:highlight w:val="none"/>
          <w:lang w:val="en-US" w:eastAsia="zh-CN"/>
        </w:rPr>
        <w:t>或盖章</w:t>
      </w:r>
      <w:r>
        <w:rPr>
          <w:rFonts w:hint="eastAsia" w:ascii="宋体" w:hAnsi="宋体" w:cs="宋体"/>
          <w:szCs w:val="21"/>
          <w:highlight w:val="none"/>
          <w:lang w:eastAsia="zh-CN"/>
        </w:rPr>
        <w:t>）</w:t>
      </w:r>
      <w:r>
        <w:rPr>
          <w:rFonts w:hint="eastAsia" w:ascii="宋体" w:hAnsi="宋体" w:cs="宋体"/>
          <w:szCs w:val="21"/>
          <w:highlight w:val="none"/>
        </w:rPr>
        <w:t>：</w:t>
      </w:r>
    </w:p>
    <w:p w14:paraId="1BA57D2B">
      <w:pPr>
        <w:adjustRightInd w:val="0"/>
        <w:snapToGrid w:val="0"/>
        <w:spacing w:line="400" w:lineRule="exact"/>
        <w:ind w:firstLine="420" w:firstLineChars="200"/>
        <w:rPr>
          <w:rFonts w:ascii="宋体" w:hAnsi="宋体" w:cs="宋体"/>
          <w:szCs w:val="21"/>
          <w:highlight w:val="none"/>
          <w:u w:val="single"/>
        </w:rPr>
      </w:pPr>
    </w:p>
    <w:p w14:paraId="1B91D1DC">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投标人全称（盖章）：</w:t>
      </w:r>
    </w:p>
    <w:p w14:paraId="67845D52">
      <w:pPr>
        <w:adjustRightInd w:val="0"/>
        <w:snapToGrid w:val="0"/>
        <w:spacing w:line="400" w:lineRule="exact"/>
        <w:ind w:firstLine="210" w:firstLineChars="100"/>
        <w:jc w:val="right"/>
        <w:rPr>
          <w:rFonts w:ascii="宋体" w:hAnsi="宋体" w:cs="宋体"/>
          <w:szCs w:val="21"/>
          <w:highlight w:val="none"/>
        </w:rPr>
      </w:pPr>
      <w:r>
        <w:rPr>
          <w:rFonts w:hint="eastAsia" w:ascii="宋体" w:hAnsi="宋体" w:cs="宋体"/>
          <w:szCs w:val="21"/>
          <w:highlight w:val="none"/>
        </w:rPr>
        <w:t>年    月    日</w:t>
      </w:r>
    </w:p>
    <w:p w14:paraId="38016204">
      <w:pPr>
        <w:rPr>
          <w:highlight w:val="none"/>
        </w:rPr>
      </w:pPr>
    </w:p>
    <w:p w14:paraId="4B32ABF5">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说明：重大违法记录是指因违法经营受到刑事处罚或者责令停产停业、吊销许可证或者执照、较大数额罚款（200万元及以上金额）等行政处罚。</w:t>
      </w:r>
    </w:p>
    <w:p w14:paraId="051E9A99">
      <w:pPr>
        <w:adjustRightInd w:val="0"/>
        <w:snapToGrid w:val="0"/>
        <w:ind w:firstLine="645"/>
        <w:jc w:val="left"/>
        <w:rPr>
          <w:rFonts w:ascii="宋体" w:hAnsi="宋体" w:cs="宋体"/>
          <w:sz w:val="24"/>
          <w:highlight w:val="none"/>
        </w:rPr>
      </w:pPr>
    </w:p>
    <w:p w14:paraId="7DAA8480">
      <w:pPr>
        <w:adjustRightInd w:val="0"/>
        <w:snapToGrid w:val="0"/>
        <w:ind w:firstLine="645"/>
        <w:jc w:val="left"/>
        <w:rPr>
          <w:rFonts w:ascii="宋体" w:hAnsi="宋体" w:cs="宋体"/>
          <w:sz w:val="24"/>
          <w:highlight w:val="none"/>
        </w:rPr>
      </w:pPr>
    </w:p>
    <w:p w14:paraId="23FA9947">
      <w:pPr>
        <w:rPr>
          <w:rFonts w:ascii="宋体" w:hAnsi="宋体" w:cs="宋体"/>
          <w:sz w:val="24"/>
          <w:highlight w:val="none"/>
        </w:rPr>
      </w:pPr>
    </w:p>
    <w:p w14:paraId="0CB13804">
      <w:pPr>
        <w:spacing w:line="400" w:lineRule="exact"/>
        <w:rPr>
          <w:rFonts w:ascii="宋体" w:hAnsi="宋体" w:cs="宋体"/>
          <w:highlight w:val="none"/>
        </w:rPr>
      </w:pPr>
    </w:p>
    <w:p w14:paraId="7910BC64">
      <w:pPr>
        <w:rPr>
          <w:highlight w:val="none"/>
        </w:rPr>
      </w:pPr>
    </w:p>
    <w:p w14:paraId="5CABF174">
      <w:pPr>
        <w:spacing w:line="400" w:lineRule="exact"/>
        <w:rPr>
          <w:rFonts w:ascii="宋体" w:hAnsi="宋体" w:cs="宋体"/>
          <w:highlight w:val="none"/>
        </w:rPr>
      </w:pPr>
    </w:p>
    <w:p w14:paraId="768BC2BD">
      <w:pPr>
        <w:spacing w:line="400" w:lineRule="exact"/>
        <w:rPr>
          <w:rFonts w:ascii="宋体" w:hAnsi="宋体" w:cs="宋体"/>
          <w:highlight w:val="none"/>
        </w:rPr>
      </w:pPr>
    </w:p>
    <w:p w14:paraId="65A43545">
      <w:pPr>
        <w:spacing w:line="400" w:lineRule="exact"/>
        <w:rPr>
          <w:rFonts w:ascii="宋体" w:hAnsi="宋体" w:cs="宋体"/>
          <w:highlight w:val="none"/>
        </w:rPr>
      </w:pPr>
    </w:p>
    <w:p w14:paraId="011D66DE">
      <w:pPr>
        <w:pStyle w:val="9"/>
        <w:rPr>
          <w:highlight w:val="none"/>
        </w:rPr>
      </w:pPr>
    </w:p>
    <w:p w14:paraId="7B50C178">
      <w:pPr>
        <w:rPr>
          <w:rFonts w:hint="default" w:eastAsia="宋体"/>
          <w:lang w:val="en-US" w:eastAsia="zh-CN"/>
        </w:rPr>
      </w:pPr>
      <w:bookmarkStart w:id="176" w:name="_Toc95211198"/>
      <w:bookmarkStart w:id="177" w:name="_Toc24255"/>
      <w:bookmarkStart w:id="178" w:name="_Toc19603"/>
      <w:bookmarkStart w:id="179" w:name="_Toc8549"/>
      <w:bookmarkStart w:id="180" w:name="_Toc17582"/>
      <w:bookmarkStart w:id="181" w:name="_Toc5664"/>
    </w:p>
    <w:p w14:paraId="2F484890">
      <w:pPr>
        <w:pStyle w:val="3"/>
        <w:jc w:val="center"/>
        <w:rPr>
          <w:rFonts w:ascii="宋体" w:hAnsi="宋体" w:eastAsia="宋体" w:cs="宋体"/>
          <w:sz w:val="28"/>
          <w:szCs w:val="28"/>
          <w:highlight w:val="none"/>
        </w:rPr>
      </w:pPr>
      <w:r>
        <w:rPr>
          <w:rFonts w:hint="eastAsia" w:ascii="宋体" w:hAnsi="宋体" w:eastAsia="宋体" w:cs="宋体"/>
          <w:sz w:val="28"/>
          <w:szCs w:val="28"/>
          <w:highlight w:val="none"/>
        </w:rPr>
        <w:t>二、技术资信文件格式</w:t>
      </w:r>
      <w:bookmarkEnd w:id="176"/>
      <w:bookmarkEnd w:id="177"/>
      <w:bookmarkEnd w:id="178"/>
      <w:bookmarkEnd w:id="179"/>
      <w:bookmarkEnd w:id="180"/>
      <w:bookmarkEnd w:id="181"/>
    </w:p>
    <w:p w14:paraId="4DF9275C">
      <w:pPr>
        <w:adjustRightInd w:val="0"/>
        <w:snapToGrid w:val="0"/>
        <w:rPr>
          <w:rFonts w:ascii="宋体" w:hAnsi="宋体" w:cs="宋体"/>
          <w:sz w:val="24"/>
          <w:highlight w:val="none"/>
        </w:rPr>
      </w:pPr>
    </w:p>
    <w:p w14:paraId="0DCDB79B">
      <w:pPr>
        <w:adjustRightInd w:val="0"/>
        <w:snapToGrid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 xml:space="preserve">技术资信文件封面格式： </w:t>
      </w:r>
    </w:p>
    <w:p w14:paraId="1A1DA782">
      <w:pPr>
        <w:adjustRightInd w:val="0"/>
        <w:snapToGrid w:val="0"/>
        <w:rPr>
          <w:rFonts w:ascii="宋体" w:hAnsi="宋体" w:cs="宋体"/>
          <w:sz w:val="24"/>
          <w:highlight w:val="none"/>
        </w:rPr>
      </w:pPr>
    </w:p>
    <w:p w14:paraId="7ADC133F">
      <w:pPr>
        <w:adjustRightInd w:val="0"/>
        <w:snapToGrid w:val="0"/>
        <w:rPr>
          <w:rFonts w:ascii="宋体" w:hAnsi="宋体" w:cs="宋体"/>
          <w:b/>
          <w:bCs/>
          <w:sz w:val="24"/>
          <w:highlight w:val="none"/>
        </w:rPr>
      </w:pPr>
    </w:p>
    <w:p w14:paraId="1B7DEF71">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040A5DF3">
      <w:pPr>
        <w:adjustRightInd w:val="0"/>
        <w:snapToGrid w:val="0"/>
        <w:jc w:val="center"/>
        <w:rPr>
          <w:rFonts w:ascii="宋体" w:hAnsi="宋体" w:cs="宋体"/>
          <w:bCs/>
          <w:sz w:val="30"/>
          <w:szCs w:val="30"/>
          <w:highlight w:val="none"/>
        </w:rPr>
      </w:pPr>
    </w:p>
    <w:p w14:paraId="756840AF">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技术资信文件</w:t>
      </w:r>
    </w:p>
    <w:p w14:paraId="5F9B0A49">
      <w:pPr>
        <w:adjustRightInd w:val="0"/>
        <w:snapToGrid w:val="0"/>
        <w:jc w:val="center"/>
        <w:rPr>
          <w:rFonts w:ascii="宋体" w:hAnsi="宋体" w:cs="宋体"/>
          <w:b/>
          <w:bCs/>
          <w:sz w:val="44"/>
          <w:szCs w:val="44"/>
          <w:highlight w:val="none"/>
        </w:rPr>
      </w:pPr>
    </w:p>
    <w:p w14:paraId="39F99C26">
      <w:pPr>
        <w:adjustRightInd w:val="0"/>
        <w:snapToGrid w:val="0"/>
        <w:ind w:left="0" w:leftChars="0" w:firstLine="0" w:firstLineChars="0"/>
        <w:rPr>
          <w:rFonts w:ascii="宋体" w:hAnsi="宋体" w:cs="宋体"/>
          <w:bCs/>
          <w:sz w:val="24"/>
          <w:highlight w:val="none"/>
        </w:rPr>
      </w:pPr>
      <w:r>
        <w:rPr>
          <w:rFonts w:hint="eastAsia" w:ascii="宋体" w:hAnsi="宋体" w:cs="宋体"/>
          <w:bCs/>
          <w:sz w:val="24"/>
          <w:highlight w:val="none"/>
        </w:rPr>
        <w:t xml:space="preserve">项目名称： </w:t>
      </w:r>
    </w:p>
    <w:p w14:paraId="72051607">
      <w:pPr>
        <w:adjustRightInd w:val="0"/>
        <w:snapToGrid w:val="0"/>
        <w:ind w:firstLine="0" w:firstLineChars="0"/>
        <w:rPr>
          <w:rFonts w:ascii="宋体" w:hAnsi="宋体" w:cs="宋体"/>
          <w:bCs/>
          <w:sz w:val="24"/>
          <w:highlight w:val="none"/>
        </w:rPr>
      </w:pPr>
      <w:r>
        <w:rPr>
          <w:rFonts w:hint="eastAsia" w:ascii="宋体" w:hAnsi="宋体" w:cs="宋体"/>
          <w:bCs/>
          <w:sz w:val="24"/>
          <w:highlight w:val="none"/>
        </w:rPr>
        <w:t>项目编号：</w:t>
      </w:r>
    </w:p>
    <w:p w14:paraId="5BC72254">
      <w:pPr>
        <w:adjustRightInd w:val="0"/>
        <w:snapToGrid w:val="0"/>
        <w:ind w:firstLine="0" w:firstLineChars="0"/>
        <w:rPr>
          <w:rFonts w:ascii="宋体" w:hAnsi="宋体" w:cs="宋体"/>
          <w:sz w:val="24"/>
          <w:highlight w:val="none"/>
        </w:rPr>
      </w:pPr>
      <w:r>
        <w:rPr>
          <w:rFonts w:hint="eastAsia" w:ascii="宋体" w:hAnsi="宋体" w:cs="宋体"/>
          <w:sz w:val="24"/>
          <w:highlight w:val="none"/>
        </w:rPr>
        <w:t>投标人名称（盖章）：</w:t>
      </w:r>
    </w:p>
    <w:p w14:paraId="5C8BF9B5">
      <w:pPr>
        <w:adjustRightInd w:val="0"/>
        <w:snapToGrid w:val="0"/>
        <w:ind w:firstLine="0" w:firstLineChars="0"/>
        <w:rPr>
          <w:rFonts w:ascii="宋体" w:hAnsi="宋体" w:cs="宋体"/>
          <w:sz w:val="24"/>
          <w:highlight w:val="none"/>
        </w:rPr>
      </w:pPr>
      <w:r>
        <w:rPr>
          <w:rFonts w:hint="eastAsia" w:ascii="宋体" w:hAnsi="宋体" w:cs="宋体"/>
          <w:sz w:val="24"/>
          <w:highlight w:val="none"/>
        </w:rPr>
        <w:t>投标人地址：</w:t>
      </w:r>
    </w:p>
    <w:p w14:paraId="14BA1726">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36799A32">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3F4F52BF">
      <w:pPr>
        <w:adjustRightInd w:val="0"/>
        <w:snapToGrid w:val="0"/>
        <w:rPr>
          <w:rFonts w:ascii="宋体" w:hAnsi="宋体" w:cs="宋体"/>
          <w:sz w:val="24"/>
          <w:highlight w:val="none"/>
        </w:rPr>
      </w:pPr>
    </w:p>
    <w:p w14:paraId="2912E8E5">
      <w:pPr>
        <w:adjustRightInd w:val="0"/>
        <w:snapToGrid w:val="0"/>
        <w:rPr>
          <w:rFonts w:ascii="宋体" w:hAnsi="宋体" w:cs="宋体"/>
          <w:sz w:val="24"/>
          <w:highlight w:val="none"/>
        </w:rPr>
      </w:pPr>
    </w:p>
    <w:p w14:paraId="4BD7AD52">
      <w:pPr>
        <w:adjustRightInd w:val="0"/>
        <w:snapToGrid w:val="0"/>
        <w:rPr>
          <w:rFonts w:ascii="宋体" w:hAnsi="宋体" w:cs="宋体"/>
          <w:sz w:val="24"/>
          <w:highlight w:val="none"/>
        </w:rPr>
      </w:pPr>
    </w:p>
    <w:p w14:paraId="0E455CF7">
      <w:pPr>
        <w:adjustRightInd w:val="0"/>
        <w:snapToGrid w:val="0"/>
        <w:rPr>
          <w:rFonts w:ascii="宋体" w:hAnsi="宋体" w:cs="宋体"/>
          <w:sz w:val="24"/>
          <w:highlight w:val="none"/>
        </w:rPr>
      </w:pPr>
    </w:p>
    <w:p w14:paraId="71C7EE35">
      <w:pPr>
        <w:adjustRightInd w:val="0"/>
        <w:snapToGrid w:val="0"/>
        <w:rPr>
          <w:rFonts w:ascii="宋体" w:hAnsi="宋体" w:cs="宋体"/>
          <w:sz w:val="24"/>
          <w:highlight w:val="none"/>
        </w:rPr>
      </w:pPr>
    </w:p>
    <w:p w14:paraId="48DEB308">
      <w:pPr>
        <w:adjustRightInd w:val="0"/>
        <w:snapToGrid w:val="0"/>
        <w:rPr>
          <w:rFonts w:ascii="宋体" w:hAnsi="宋体" w:cs="宋体"/>
          <w:sz w:val="24"/>
          <w:highlight w:val="none"/>
        </w:rPr>
      </w:pPr>
    </w:p>
    <w:p w14:paraId="13BFB16E">
      <w:pPr>
        <w:adjustRightInd w:val="0"/>
        <w:snapToGrid w:val="0"/>
        <w:rPr>
          <w:rFonts w:ascii="宋体" w:hAnsi="宋体" w:cs="宋体"/>
          <w:sz w:val="24"/>
          <w:highlight w:val="none"/>
        </w:rPr>
      </w:pPr>
    </w:p>
    <w:p w14:paraId="2066048F">
      <w:pPr>
        <w:adjustRightInd w:val="0"/>
        <w:snapToGrid w:val="0"/>
        <w:rPr>
          <w:rFonts w:ascii="宋体" w:hAnsi="宋体" w:cs="宋体"/>
          <w:sz w:val="24"/>
          <w:highlight w:val="none"/>
        </w:rPr>
      </w:pPr>
    </w:p>
    <w:p w14:paraId="157555E3">
      <w:pPr>
        <w:adjustRightInd w:val="0"/>
        <w:snapToGrid w:val="0"/>
        <w:rPr>
          <w:rFonts w:ascii="宋体" w:hAnsi="宋体" w:cs="宋体"/>
          <w:sz w:val="24"/>
          <w:highlight w:val="none"/>
        </w:rPr>
      </w:pPr>
    </w:p>
    <w:p w14:paraId="15AF8C22">
      <w:pPr>
        <w:adjustRightInd w:val="0"/>
        <w:snapToGrid w:val="0"/>
        <w:rPr>
          <w:rFonts w:ascii="宋体" w:hAnsi="宋体" w:cs="宋体"/>
          <w:sz w:val="24"/>
          <w:highlight w:val="none"/>
        </w:rPr>
      </w:pPr>
    </w:p>
    <w:p w14:paraId="571F054F">
      <w:pPr>
        <w:adjustRightInd w:val="0"/>
        <w:snapToGrid w:val="0"/>
        <w:rPr>
          <w:rFonts w:ascii="宋体" w:hAnsi="宋体" w:cs="宋体"/>
          <w:sz w:val="24"/>
          <w:highlight w:val="none"/>
        </w:rPr>
      </w:pPr>
    </w:p>
    <w:p w14:paraId="207EE7FE">
      <w:pPr>
        <w:adjustRightInd w:val="0"/>
        <w:snapToGrid w:val="0"/>
        <w:rPr>
          <w:rFonts w:ascii="宋体" w:hAnsi="宋体" w:cs="宋体"/>
          <w:sz w:val="24"/>
          <w:highlight w:val="none"/>
        </w:rPr>
      </w:pPr>
    </w:p>
    <w:p w14:paraId="599DFC7A">
      <w:pPr>
        <w:adjustRightInd w:val="0"/>
        <w:snapToGrid w:val="0"/>
        <w:rPr>
          <w:rFonts w:ascii="宋体" w:hAnsi="宋体" w:cs="宋体"/>
          <w:sz w:val="24"/>
          <w:highlight w:val="none"/>
        </w:rPr>
      </w:pPr>
    </w:p>
    <w:p w14:paraId="11AB489A">
      <w:pPr>
        <w:adjustRightInd w:val="0"/>
        <w:snapToGrid w:val="0"/>
        <w:rPr>
          <w:rFonts w:ascii="宋体" w:hAnsi="宋体" w:cs="宋体"/>
          <w:sz w:val="24"/>
          <w:highlight w:val="none"/>
        </w:rPr>
      </w:pPr>
    </w:p>
    <w:p w14:paraId="158AE69A">
      <w:pPr>
        <w:adjustRightInd w:val="0"/>
        <w:snapToGrid w:val="0"/>
        <w:rPr>
          <w:rFonts w:ascii="宋体" w:hAnsi="宋体" w:cs="宋体"/>
          <w:sz w:val="24"/>
          <w:highlight w:val="none"/>
        </w:rPr>
      </w:pPr>
    </w:p>
    <w:p w14:paraId="7615953E">
      <w:pPr>
        <w:adjustRightInd w:val="0"/>
        <w:snapToGrid w:val="0"/>
        <w:rPr>
          <w:rFonts w:ascii="宋体" w:hAnsi="宋体" w:cs="宋体"/>
          <w:sz w:val="24"/>
          <w:highlight w:val="none"/>
        </w:rPr>
      </w:pPr>
    </w:p>
    <w:p w14:paraId="0FC96896">
      <w:pPr>
        <w:adjustRightInd w:val="0"/>
        <w:snapToGrid w:val="0"/>
        <w:rPr>
          <w:rFonts w:ascii="宋体" w:hAnsi="宋体" w:cs="宋体"/>
          <w:sz w:val="24"/>
          <w:highlight w:val="none"/>
        </w:rPr>
      </w:pPr>
    </w:p>
    <w:p w14:paraId="6962ACBF">
      <w:pPr>
        <w:adjustRightInd w:val="0"/>
        <w:snapToGrid w:val="0"/>
        <w:rPr>
          <w:rFonts w:ascii="宋体" w:hAnsi="宋体" w:cs="宋体"/>
          <w:sz w:val="24"/>
          <w:highlight w:val="none"/>
        </w:rPr>
      </w:pPr>
    </w:p>
    <w:p w14:paraId="789D1D22">
      <w:pPr>
        <w:adjustRightInd w:val="0"/>
        <w:snapToGrid w:val="0"/>
        <w:rPr>
          <w:rFonts w:ascii="宋体" w:hAnsi="宋体" w:cs="宋体"/>
          <w:sz w:val="24"/>
          <w:highlight w:val="none"/>
        </w:rPr>
      </w:pPr>
    </w:p>
    <w:p w14:paraId="355B6C5A">
      <w:pPr>
        <w:adjustRightInd w:val="0"/>
        <w:snapToGrid w:val="0"/>
        <w:rPr>
          <w:rFonts w:ascii="宋体" w:hAnsi="宋体" w:cs="宋体"/>
          <w:sz w:val="24"/>
          <w:highlight w:val="none"/>
        </w:rPr>
      </w:pPr>
    </w:p>
    <w:p w14:paraId="5F5A0E0E">
      <w:pPr>
        <w:adjustRightInd w:val="0"/>
        <w:snapToGrid w:val="0"/>
        <w:rPr>
          <w:rFonts w:ascii="宋体" w:hAnsi="宋体" w:cs="宋体"/>
          <w:sz w:val="24"/>
          <w:highlight w:val="none"/>
        </w:rPr>
      </w:pPr>
    </w:p>
    <w:p w14:paraId="705DAFD4">
      <w:pPr>
        <w:adjustRightInd w:val="0"/>
        <w:snapToGrid w:val="0"/>
        <w:rPr>
          <w:rFonts w:ascii="宋体" w:hAnsi="宋体" w:cs="宋体"/>
          <w:sz w:val="24"/>
          <w:highlight w:val="none"/>
        </w:rPr>
      </w:pPr>
    </w:p>
    <w:p w14:paraId="0414EF0B">
      <w:pPr>
        <w:adjustRightInd w:val="0"/>
        <w:snapToGrid w:val="0"/>
        <w:rPr>
          <w:rFonts w:ascii="宋体" w:hAnsi="宋体" w:cs="宋体"/>
          <w:sz w:val="24"/>
          <w:highlight w:val="none"/>
        </w:rPr>
      </w:pPr>
    </w:p>
    <w:p w14:paraId="539F6EF5">
      <w:pPr>
        <w:adjustRightInd w:val="0"/>
        <w:snapToGrid w:val="0"/>
        <w:rPr>
          <w:rFonts w:ascii="宋体" w:hAnsi="宋体" w:cs="宋体"/>
          <w:sz w:val="24"/>
          <w:highlight w:val="none"/>
        </w:rPr>
      </w:pPr>
    </w:p>
    <w:p w14:paraId="79BAF700">
      <w:pPr>
        <w:pStyle w:val="3"/>
        <w:rPr>
          <w:highlight w:val="none"/>
        </w:rPr>
      </w:pPr>
    </w:p>
    <w:p w14:paraId="54878291">
      <w:pPr>
        <w:pStyle w:val="19"/>
        <w:ind w:left="0" w:leftChars="0" w:firstLine="0" w:firstLineChars="0"/>
        <w:rPr>
          <w:highlight w:val="none"/>
        </w:rPr>
      </w:pPr>
    </w:p>
    <w:p w14:paraId="3F3F20C1">
      <w:pPr>
        <w:numPr>
          <w:ilvl w:val="-1"/>
          <w:numId w:val="0"/>
        </w:numPr>
        <w:tabs>
          <w:tab w:val="left" w:pos="8280"/>
        </w:tabs>
        <w:adjustRightInd w:val="0"/>
        <w:snapToGrid w:val="0"/>
        <w:ind w:left="0" w:leftChars="0" w:firstLine="0" w:firstLineChars="0"/>
        <w:rPr>
          <w:rFonts w:hint="eastAsia" w:ascii="宋体" w:hAnsi="宋体" w:cs="宋体"/>
          <w:sz w:val="21"/>
          <w:szCs w:val="15"/>
          <w:highlight w:val="none"/>
        </w:rPr>
      </w:pPr>
      <w:r>
        <w:rPr>
          <w:rFonts w:hint="eastAsia" w:ascii="宋体" w:hAnsi="宋体" w:cs="宋体"/>
          <w:sz w:val="21"/>
          <w:szCs w:val="15"/>
          <w:highlight w:val="none"/>
          <w:lang w:val="en-US" w:eastAsia="zh-CN"/>
        </w:rPr>
        <w:t>2.</w:t>
      </w:r>
      <w:r>
        <w:rPr>
          <w:rFonts w:hint="eastAsia" w:ascii="宋体" w:hAnsi="宋体" w:cs="宋体"/>
          <w:sz w:val="21"/>
          <w:szCs w:val="15"/>
          <w:highlight w:val="none"/>
        </w:rPr>
        <w:t>目录</w:t>
      </w:r>
    </w:p>
    <w:p w14:paraId="5D49E2E0">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投标函（格式见第六章）；</w:t>
      </w:r>
    </w:p>
    <w:p w14:paraId="4E8B6934">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营业执照复印件；</w:t>
      </w:r>
    </w:p>
    <w:p w14:paraId="20F82842">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法定代表人身份证明书（格式见第六章）；</w:t>
      </w:r>
    </w:p>
    <w:p w14:paraId="11D3A834">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法定代表人授权委托书（格式见第六章）；</w:t>
      </w:r>
    </w:p>
    <w:p w14:paraId="66F97270">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投标单位情况表（格式见第六章）；</w:t>
      </w:r>
    </w:p>
    <w:p w14:paraId="3677B213">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技术响应表（格式见第六章）；</w:t>
      </w:r>
    </w:p>
    <w:p w14:paraId="3151578B">
      <w:pPr>
        <w:numPr>
          <w:ilvl w:val="0"/>
          <w:numId w:val="18"/>
        </w:numPr>
        <w:adjustRightInd w:val="0"/>
        <w:snapToGrid w:val="0"/>
        <w:spacing w:line="360" w:lineRule="exact"/>
        <w:jc w:val="left"/>
        <w:rPr>
          <w:rFonts w:ascii="宋体" w:hAnsi="宋体" w:cs="宋体"/>
          <w:color w:val="auto"/>
          <w:szCs w:val="21"/>
          <w:highlight w:val="none"/>
        </w:rPr>
      </w:pPr>
      <w:r>
        <w:rPr>
          <w:rStyle w:val="40"/>
          <w:rFonts w:hint="eastAsia" w:ascii="宋体" w:hAnsi="宋体"/>
          <w:color w:val="auto"/>
          <w:szCs w:val="21"/>
          <w:highlight w:val="none"/>
          <w:lang w:eastAsia="zh-CN"/>
        </w:rPr>
        <w:t>产品配置清单（格式见第六章）</w:t>
      </w:r>
      <w:r>
        <w:rPr>
          <w:rStyle w:val="25"/>
          <w:rFonts w:hint="eastAsia" w:ascii="宋体" w:hAnsi="宋体" w:cs="宋体"/>
          <w:color w:val="auto"/>
          <w:szCs w:val="21"/>
          <w:highlight w:val="none"/>
          <w:u w:val="none"/>
        </w:rPr>
        <w:t>；</w:t>
      </w:r>
    </w:p>
    <w:p w14:paraId="0F8DF2CE">
      <w:pPr>
        <w:numPr>
          <w:ilvl w:val="0"/>
          <w:numId w:val="18"/>
        </w:numPr>
        <w:adjustRightInd w:val="0"/>
        <w:snapToGrid w:val="0"/>
        <w:spacing w:line="360" w:lineRule="exact"/>
        <w:jc w:val="left"/>
        <w:rPr>
          <w:rFonts w:ascii="宋体" w:hAnsi="宋体" w:cs="宋体"/>
          <w:color w:val="auto"/>
          <w:szCs w:val="21"/>
          <w:highlight w:val="none"/>
        </w:rPr>
      </w:pPr>
      <w:r>
        <w:rPr>
          <w:rStyle w:val="25"/>
          <w:rFonts w:hint="eastAsia" w:ascii="宋体" w:hAnsi="宋体" w:cs="宋体"/>
          <w:color w:val="auto"/>
          <w:szCs w:val="21"/>
          <w:highlight w:val="none"/>
          <w:u w:val="none"/>
          <w:lang w:val="en-US" w:eastAsia="zh-CN"/>
        </w:rPr>
        <w:t>数据平台承诺函</w:t>
      </w:r>
      <w:r>
        <w:rPr>
          <w:rStyle w:val="40"/>
          <w:rFonts w:hint="eastAsia" w:ascii="宋体" w:hAnsi="宋体"/>
          <w:color w:val="auto"/>
          <w:szCs w:val="21"/>
          <w:highlight w:val="none"/>
          <w:lang w:eastAsia="zh-CN"/>
        </w:rPr>
        <w:t>（格式见第六章）</w:t>
      </w:r>
      <w:r>
        <w:rPr>
          <w:rStyle w:val="25"/>
          <w:rFonts w:hint="eastAsia" w:ascii="宋体" w:hAnsi="宋体" w:cs="宋体"/>
          <w:color w:val="auto"/>
          <w:szCs w:val="21"/>
          <w:highlight w:val="none"/>
          <w:u w:val="none"/>
        </w:rPr>
        <w:t>；</w:t>
      </w:r>
    </w:p>
    <w:p w14:paraId="00D583E3">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bCs/>
          <w:szCs w:val="21"/>
          <w:highlight w:val="none"/>
          <w:lang w:val="en-US" w:eastAsia="zh-CN"/>
        </w:rPr>
        <w:t>项目理解；</w:t>
      </w:r>
    </w:p>
    <w:p w14:paraId="0A1A9837">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highlight w:val="none"/>
          <w:lang w:val="en-US" w:eastAsia="zh-CN"/>
        </w:rPr>
        <w:t>供货安装</w:t>
      </w:r>
      <w:r>
        <w:rPr>
          <w:rFonts w:hint="eastAsia" w:ascii="宋体" w:hAnsi="宋体" w:cs="宋体"/>
          <w:color w:val="auto"/>
          <w:highlight w:val="none"/>
        </w:rPr>
        <w:t>方案</w:t>
      </w:r>
      <w:r>
        <w:rPr>
          <w:rFonts w:hint="eastAsia" w:ascii="宋体" w:hAnsi="宋体" w:cs="宋体"/>
          <w:color w:val="auto"/>
          <w:szCs w:val="21"/>
          <w:highlight w:val="none"/>
        </w:rPr>
        <w:t>；</w:t>
      </w:r>
    </w:p>
    <w:p w14:paraId="564D9D59">
      <w:pPr>
        <w:numPr>
          <w:ilvl w:val="0"/>
          <w:numId w:val="18"/>
        </w:numPr>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cs="宋体"/>
          <w:spacing w:val="-3"/>
          <w:szCs w:val="21"/>
          <w:highlight w:val="none"/>
        </w:rPr>
        <w:t>项目进度计划与保障措施</w:t>
      </w:r>
      <w:r>
        <w:rPr>
          <w:rFonts w:hint="eastAsia" w:ascii="宋体" w:hAnsi="宋体" w:eastAsia="宋体" w:cs="宋体"/>
          <w:color w:val="auto"/>
          <w:szCs w:val="21"/>
          <w:highlight w:val="none"/>
          <w:lang w:eastAsia="zh-CN"/>
        </w:rPr>
        <w:t>；</w:t>
      </w:r>
    </w:p>
    <w:p w14:paraId="28CD091A">
      <w:pPr>
        <w:numPr>
          <w:ilvl w:val="0"/>
          <w:numId w:val="18"/>
        </w:numPr>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验收方案</w:t>
      </w:r>
      <w:r>
        <w:rPr>
          <w:rFonts w:hint="eastAsia" w:ascii="宋体" w:hAnsi="宋体" w:eastAsia="宋体" w:cs="宋体"/>
          <w:color w:val="auto"/>
          <w:szCs w:val="21"/>
          <w:highlight w:val="none"/>
          <w:lang w:eastAsia="zh-CN"/>
        </w:rPr>
        <w:t>；</w:t>
      </w:r>
    </w:p>
    <w:p w14:paraId="357F438C">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highlight w:val="none"/>
          <w:lang w:val="en-US" w:eastAsia="zh-CN"/>
        </w:rPr>
        <w:t>培训方案</w:t>
      </w:r>
      <w:r>
        <w:rPr>
          <w:rFonts w:hint="eastAsia" w:ascii="宋体" w:hAnsi="宋体" w:cs="宋体"/>
          <w:color w:val="auto"/>
          <w:szCs w:val="21"/>
          <w:highlight w:val="none"/>
        </w:rPr>
        <w:t>；</w:t>
      </w:r>
    </w:p>
    <w:p w14:paraId="2058FBC1">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p>
    <w:p w14:paraId="1004E0FB">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000000"/>
          <w:highlight w:val="none"/>
          <w:lang w:val="en-US" w:eastAsia="zh-CN"/>
        </w:rPr>
        <w:t>体系认证；</w:t>
      </w:r>
    </w:p>
    <w:p w14:paraId="79B69FC6">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项目负责人一览表</w:t>
      </w:r>
      <w:r>
        <w:rPr>
          <w:rFonts w:hint="eastAsia" w:ascii="宋体" w:hAnsi="宋体" w:cs="宋体"/>
          <w:color w:val="auto"/>
          <w:szCs w:val="21"/>
          <w:highlight w:val="none"/>
        </w:rPr>
        <w:t>（格式见第六章）；</w:t>
      </w:r>
    </w:p>
    <w:p w14:paraId="45AF67E7">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拟投入实施的团队人员配置（格式见第六章）；</w:t>
      </w:r>
    </w:p>
    <w:p w14:paraId="3AEC5D2D">
      <w:pPr>
        <w:numPr>
          <w:ilvl w:val="0"/>
          <w:numId w:val="18"/>
        </w:numPr>
        <w:adjustRightInd w:val="0"/>
        <w:snapToGrid w:val="0"/>
        <w:spacing w:line="360" w:lineRule="exact"/>
        <w:jc w:val="left"/>
        <w:rPr>
          <w:rFonts w:ascii="宋体" w:hAnsi="宋体" w:cs="宋体"/>
          <w:color w:val="auto"/>
          <w:szCs w:val="21"/>
          <w:highlight w:val="none"/>
        </w:rPr>
      </w:pPr>
      <w:r>
        <w:rPr>
          <w:rStyle w:val="40"/>
          <w:rFonts w:hint="eastAsia" w:ascii="宋体" w:hAnsi="宋体"/>
          <w:color w:val="auto"/>
          <w:szCs w:val="21"/>
          <w:highlight w:val="none"/>
        </w:rPr>
        <w:t>售后服务</w:t>
      </w:r>
      <w:r>
        <w:rPr>
          <w:rStyle w:val="40"/>
          <w:rFonts w:hint="eastAsia" w:ascii="宋体" w:hAnsi="宋体"/>
          <w:color w:val="auto"/>
          <w:szCs w:val="21"/>
          <w:highlight w:val="none"/>
          <w:lang w:eastAsia="zh-CN"/>
        </w:rPr>
        <w:t>方案及效率</w:t>
      </w:r>
      <w:r>
        <w:rPr>
          <w:rFonts w:hint="eastAsia" w:ascii="宋体" w:hAnsi="宋体" w:cs="宋体"/>
          <w:color w:val="auto"/>
          <w:szCs w:val="21"/>
          <w:highlight w:val="none"/>
        </w:rPr>
        <w:t>；</w:t>
      </w:r>
    </w:p>
    <w:p w14:paraId="56F6426D">
      <w:pPr>
        <w:numPr>
          <w:ilvl w:val="0"/>
          <w:numId w:val="18"/>
        </w:numPr>
        <w:adjustRightInd w:val="0"/>
        <w:snapToGrid w:val="0"/>
        <w:spacing w:line="360" w:lineRule="exact"/>
        <w:jc w:val="left"/>
        <w:rPr>
          <w:rStyle w:val="40"/>
          <w:rFonts w:hint="eastAsia" w:ascii="宋体" w:hAnsi="宋体" w:eastAsia="宋体" w:cs="Times New Roman"/>
          <w:color w:val="auto"/>
          <w:szCs w:val="21"/>
          <w:highlight w:val="none"/>
          <w:lang w:eastAsia="zh-CN"/>
        </w:rPr>
      </w:pPr>
      <w:r>
        <w:rPr>
          <w:rStyle w:val="40"/>
          <w:rFonts w:hint="eastAsia" w:ascii="宋体" w:hAnsi="宋体" w:eastAsia="宋体" w:cs="Times New Roman"/>
          <w:color w:val="auto"/>
          <w:szCs w:val="21"/>
          <w:highlight w:val="none"/>
          <w:lang w:eastAsia="zh-CN"/>
        </w:rPr>
        <w:t>质保期承诺函；</w:t>
      </w:r>
    </w:p>
    <w:p w14:paraId="5F3544E8">
      <w:pPr>
        <w:numPr>
          <w:ilvl w:val="0"/>
          <w:numId w:val="18"/>
        </w:numPr>
        <w:adjustRightInd w:val="0"/>
        <w:snapToGrid w:val="0"/>
        <w:spacing w:line="360" w:lineRule="exact"/>
        <w:jc w:val="left"/>
        <w:rPr>
          <w:rStyle w:val="40"/>
          <w:rFonts w:hint="eastAsia" w:ascii="宋体" w:hAnsi="宋体" w:eastAsia="宋体" w:cs="Times New Roman"/>
          <w:color w:val="auto"/>
          <w:szCs w:val="21"/>
          <w:highlight w:val="none"/>
          <w:lang w:eastAsia="zh-CN"/>
        </w:rPr>
      </w:pPr>
      <w:r>
        <w:rPr>
          <w:rStyle w:val="40"/>
          <w:rFonts w:hint="eastAsia" w:ascii="宋体" w:hAnsi="宋体" w:eastAsia="宋体" w:cs="Times New Roman"/>
          <w:color w:val="auto"/>
          <w:szCs w:val="21"/>
          <w:highlight w:val="none"/>
          <w:lang w:eastAsia="zh-CN"/>
        </w:rPr>
        <w:t>企业实力；</w:t>
      </w:r>
    </w:p>
    <w:p w14:paraId="0EE905AD">
      <w:pPr>
        <w:numPr>
          <w:ilvl w:val="0"/>
          <w:numId w:val="18"/>
        </w:numPr>
        <w:adjustRightInd w:val="0"/>
        <w:snapToGrid w:val="0"/>
        <w:spacing w:line="360" w:lineRule="exact"/>
        <w:jc w:val="left"/>
        <w:rPr>
          <w:rStyle w:val="40"/>
          <w:rFonts w:hint="eastAsia"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商务响应表（格式见第六章）；</w:t>
      </w:r>
    </w:p>
    <w:p w14:paraId="75A3E09E">
      <w:pPr>
        <w:numPr>
          <w:ilvl w:val="0"/>
          <w:numId w:val="18"/>
        </w:numPr>
        <w:adjustRightInd w:val="0"/>
        <w:snapToGrid w:val="0"/>
        <w:spacing w:line="360" w:lineRule="exact"/>
        <w:jc w:val="left"/>
        <w:rPr>
          <w:rStyle w:val="40"/>
          <w:rFonts w:hint="eastAsia"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同类项目实施情况一览表（格式见第六章）；</w:t>
      </w:r>
    </w:p>
    <w:p w14:paraId="07BD9F8E">
      <w:pPr>
        <w:numPr>
          <w:ilvl w:val="0"/>
          <w:numId w:val="18"/>
        </w:numPr>
        <w:adjustRightInd w:val="0"/>
        <w:snapToGrid w:val="0"/>
        <w:spacing w:line="360" w:lineRule="exact"/>
        <w:jc w:val="left"/>
        <w:rPr>
          <w:rFonts w:ascii="宋体" w:hAnsi="宋体" w:cs="宋体"/>
          <w:color w:val="auto"/>
          <w:szCs w:val="21"/>
          <w:highlight w:val="none"/>
        </w:rPr>
      </w:pPr>
      <w:r>
        <w:rPr>
          <w:rFonts w:hint="eastAsia" w:ascii="宋体" w:hAnsi="宋体" w:cs="宋体"/>
          <w:b w:val="0"/>
          <w:bCs w:val="0"/>
          <w:color w:val="000000"/>
          <w:position w:val="0"/>
          <w:sz w:val="21"/>
          <w:szCs w:val="21"/>
          <w:highlight w:val="none"/>
          <w:lang w:val="en-US" w:eastAsia="zh-CN"/>
        </w:rPr>
        <w:t>节能环保产品；</w:t>
      </w:r>
    </w:p>
    <w:p w14:paraId="252D7A06">
      <w:pPr>
        <w:numPr>
          <w:ilvl w:val="0"/>
          <w:numId w:val="18"/>
        </w:numPr>
        <w:adjustRightInd w:val="0"/>
        <w:snapToGrid w:val="0"/>
        <w:spacing w:line="360" w:lineRule="exact"/>
        <w:jc w:val="left"/>
        <w:rPr>
          <w:rFonts w:hint="eastAsia" w:ascii="宋体" w:hAnsi="宋体" w:eastAsia="宋体" w:cs="宋体"/>
          <w:color w:val="auto"/>
          <w:szCs w:val="21"/>
          <w:highlight w:val="none"/>
        </w:rPr>
      </w:pPr>
      <w:r>
        <w:rPr>
          <w:rStyle w:val="40"/>
          <w:rFonts w:hint="eastAsia" w:ascii="宋体" w:hAnsi="宋体" w:eastAsia="宋体" w:cs="Times New Roman"/>
          <w:color w:val="auto"/>
          <w:szCs w:val="21"/>
          <w:highlight w:val="none"/>
        </w:rPr>
        <w:t>根据评分表及项目需求情况，自行添加相关表格及资料</w:t>
      </w:r>
      <w:r>
        <w:rPr>
          <w:rFonts w:hint="eastAsia" w:ascii="宋体" w:hAnsi="宋体" w:eastAsia="宋体" w:cs="宋体"/>
          <w:color w:val="auto"/>
          <w:szCs w:val="21"/>
          <w:highlight w:val="none"/>
        </w:rPr>
        <w:t>。</w:t>
      </w:r>
    </w:p>
    <w:p w14:paraId="25DBD02D">
      <w:pPr>
        <w:tabs>
          <w:tab w:val="left" w:pos="533"/>
        </w:tabs>
        <w:adjustRightInd w:val="0"/>
        <w:snapToGrid w:val="0"/>
        <w:spacing w:line="360" w:lineRule="exact"/>
        <w:ind w:left="113"/>
        <w:jc w:val="left"/>
        <w:rPr>
          <w:rFonts w:hint="eastAsia" w:ascii="宋体" w:hAnsi="宋体" w:cs="宋体"/>
          <w:b/>
          <w:bCs/>
          <w:color w:val="auto"/>
          <w:sz w:val="24"/>
          <w:highlight w:val="none"/>
          <w:lang w:eastAsia="zh-CN"/>
        </w:rPr>
      </w:pPr>
    </w:p>
    <w:p w14:paraId="1180D14D">
      <w:pPr>
        <w:tabs>
          <w:tab w:val="left" w:pos="533"/>
        </w:tabs>
        <w:adjustRightInd w:val="0"/>
        <w:snapToGrid w:val="0"/>
        <w:spacing w:line="360" w:lineRule="exact"/>
        <w:jc w:val="left"/>
        <w:rPr>
          <w:rFonts w:hint="eastAsia" w:ascii="宋体" w:hAnsi="宋体" w:cs="宋体"/>
          <w:sz w:val="24"/>
          <w:highlight w:val="none"/>
          <w:lang w:val="en-US" w:eastAsia="zh-CN"/>
        </w:rPr>
      </w:pPr>
    </w:p>
    <w:p w14:paraId="1AAE55BE">
      <w:pPr>
        <w:tabs>
          <w:tab w:val="left" w:pos="533"/>
        </w:tabs>
        <w:adjustRightInd w:val="0"/>
        <w:snapToGrid w:val="0"/>
        <w:spacing w:line="360" w:lineRule="exact"/>
        <w:jc w:val="left"/>
        <w:rPr>
          <w:rFonts w:hint="eastAsia" w:ascii="宋体" w:hAnsi="宋体" w:cs="宋体"/>
          <w:sz w:val="24"/>
          <w:highlight w:val="none"/>
          <w:lang w:val="en-US" w:eastAsia="zh-CN"/>
        </w:rPr>
      </w:pPr>
    </w:p>
    <w:p w14:paraId="44F3E7E3">
      <w:pPr>
        <w:tabs>
          <w:tab w:val="left" w:pos="533"/>
        </w:tabs>
        <w:adjustRightInd w:val="0"/>
        <w:snapToGrid w:val="0"/>
        <w:spacing w:line="360" w:lineRule="exact"/>
        <w:jc w:val="left"/>
        <w:rPr>
          <w:rFonts w:hint="eastAsia" w:ascii="宋体" w:hAnsi="宋体" w:cs="宋体"/>
          <w:sz w:val="24"/>
          <w:highlight w:val="none"/>
          <w:lang w:val="en-US" w:eastAsia="zh-CN"/>
        </w:rPr>
      </w:pPr>
    </w:p>
    <w:p w14:paraId="60C7835D">
      <w:pPr>
        <w:tabs>
          <w:tab w:val="left" w:pos="533"/>
        </w:tabs>
        <w:adjustRightInd w:val="0"/>
        <w:snapToGrid w:val="0"/>
        <w:spacing w:line="360" w:lineRule="exact"/>
        <w:jc w:val="left"/>
        <w:rPr>
          <w:rFonts w:hint="eastAsia" w:ascii="宋体" w:hAnsi="宋体" w:cs="宋体"/>
          <w:sz w:val="24"/>
          <w:highlight w:val="none"/>
          <w:lang w:val="en-US" w:eastAsia="zh-CN"/>
        </w:rPr>
      </w:pPr>
    </w:p>
    <w:p w14:paraId="4121128C">
      <w:pPr>
        <w:tabs>
          <w:tab w:val="left" w:pos="533"/>
        </w:tabs>
        <w:adjustRightInd w:val="0"/>
        <w:snapToGrid w:val="0"/>
        <w:spacing w:line="360" w:lineRule="exact"/>
        <w:jc w:val="left"/>
        <w:rPr>
          <w:rFonts w:hint="eastAsia" w:ascii="宋体" w:hAnsi="宋体" w:cs="宋体"/>
          <w:sz w:val="24"/>
          <w:highlight w:val="none"/>
          <w:lang w:val="en-US" w:eastAsia="zh-CN"/>
        </w:rPr>
      </w:pPr>
    </w:p>
    <w:p w14:paraId="6ABB87E7">
      <w:pPr>
        <w:tabs>
          <w:tab w:val="left" w:pos="533"/>
        </w:tabs>
        <w:adjustRightInd w:val="0"/>
        <w:snapToGrid w:val="0"/>
        <w:spacing w:line="360" w:lineRule="exact"/>
        <w:jc w:val="left"/>
        <w:rPr>
          <w:rFonts w:hint="eastAsia" w:ascii="宋体" w:hAnsi="宋体" w:cs="宋体"/>
          <w:sz w:val="24"/>
          <w:highlight w:val="none"/>
          <w:lang w:val="en-US" w:eastAsia="zh-CN"/>
        </w:rPr>
      </w:pPr>
    </w:p>
    <w:p w14:paraId="5A44D991">
      <w:pPr>
        <w:tabs>
          <w:tab w:val="left" w:pos="533"/>
        </w:tabs>
        <w:adjustRightInd w:val="0"/>
        <w:snapToGrid w:val="0"/>
        <w:spacing w:line="360" w:lineRule="exact"/>
        <w:jc w:val="left"/>
        <w:rPr>
          <w:rFonts w:hint="eastAsia" w:ascii="宋体" w:hAnsi="宋体" w:cs="宋体"/>
          <w:sz w:val="24"/>
          <w:highlight w:val="none"/>
          <w:lang w:val="en-US" w:eastAsia="zh-CN"/>
        </w:rPr>
      </w:pPr>
    </w:p>
    <w:p w14:paraId="11E439D6">
      <w:pPr>
        <w:tabs>
          <w:tab w:val="left" w:pos="533"/>
        </w:tabs>
        <w:adjustRightInd w:val="0"/>
        <w:snapToGrid w:val="0"/>
        <w:spacing w:line="360" w:lineRule="exact"/>
        <w:jc w:val="left"/>
        <w:rPr>
          <w:rFonts w:hint="eastAsia" w:ascii="宋体" w:hAnsi="宋体" w:cs="宋体"/>
          <w:sz w:val="24"/>
          <w:highlight w:val="none"/>
          <w:lang w:val="en-US" w:eastAsia="zh-CN"/>
        </w:rPr>
      </w:pPr>
    </w:p>
    <w:p w14:paraId="1F8D10B1">
      <w:pPr>
        <w:tabs>
          <w:tab w:val="left" w:pos="533"/>
        </w:tabs>
        <w:adjustRightInd w:val="0"/>
        <w:snapToGrid w:val="0"/>
        <w:spacing w:line="360" w:lineRule="exact"/>
        <w:jc w:val="left"/>
        <w:rPr>
          <w:rFonts w:hint="eastAsia" w:ascii="宋体" w:hAnsi="宋体" w:cs="宋体"/>
          <w:sz w:val="24"/>
          <w:highlight w:val="none"/>
          <w:lang w:val="en-US" w:eastAsia="zh-CN"/>
        </w:rPr>
      </w:pPr>
    </w:p>
    <w:p w14:paraId="3CCC604A">
      <w:pPr>
        <w:tabs>
          <w:tab w:val="left" w:pos="533"/>
        </w:tabs>
        <w:adjustRightInd w:val="0"/>
        <w:snapToGrid w:val="0"/>
        <w:spacing w:line="360" w:lineRule="exact"/>
        <w:jc w:val="left"/>
        <w:rPr>
          <w:rFonts w:hint="eastAsia" w:ascii="宋体" w:hAnsi="宋体" w:cs="宋体"/>
          <w:sz w:val="24"/>
          <w:highlight w:val="none"/>
          <w:lang w:val="en-US" w:eastAsia="zh-CN"/>
        </w:rPr>
      </w:pPr>
    </w:p>
    <w:p w14:paraId="4DB7CDB1">
      <w:pPr>
        <w:tabs>
          <w:tab w:val="left" w:pos="533"/>
        </w:tabs>
        <w:adjustRightInd w:val="0"/>
        <w:snapToGrid w:val="0"/>
        <w:spacing w:line="360" w:lineRule="exact"/>
        <w:jc w:val="left"/>
        <w:rPr>
          <w:rFonts w:hint="eastAsia" w:ascii="宋体" w:hAnsi="宋体" w:cs="宋体"/>
          <w:sz w:val="24"/>
          <w:highlight w:val="none"/>
          <w:lang w:val="en-US" w:eastAsia="zh-CN"/>
        </w:rPr>
      </w:pPr>
    </w:p>
    <w:p w14:paraId="10E860CE">
      <w:pPr>
        <w:tabs>
          <w:tab w:val="left" w:pos="533"/>
        </w:tabs>
        <w:adjustRightInd w:val="0"/>
        <w:snapToGrid w:val="0"/>
        <w:spacing w:line="360" w:lineRule="exact"/>
        <w:jc w:val="left"/>
        <w:rPr>
          <w:rFonts w:hint="eastAsia" w:ascii="宋体" w:hAnsi="宋体" w:cs="宋体"/>
          <w:sz w:val="24"/>
          <w:highlight w:val="none"/>
          <w:lang w:val="en-US" w:eastAsia="zh-CN"/>
        </w:rPr>
      </w:pPr>
    </w:p>
    <w:p w14:paraId="14CFD596">
      <w:pPr>
        <w:tabs>
          <w:tab w:val="left" w:pos="533"/>
        </w:tabs>
        <w:adjustRightInd w:val="0"/>
        <w:snapToGrid w:val="0"/>
        <w:spacing w:line="360" w:lineRule="exact"/>
        <w:jc w:val="left"/>
        <w:rPr>
          <w:rFonts w:hint="eastAsia" w:ascii="宋体" w:hAnsi="宋体" w:cs="宋体"/>
          <w:sz w:val="24"/>
          <w:highlight w:val="none"/>
          <w:lang w:val="en-US" w:eastAsia="zh-CN"/>
        </w:rPr>
      </w:pPr>
    </w:p>
    <w:p w14:paraId="34F2D093">
      <w:pPr>
        <w:tabs>
          <w:tab w:val="left" w:pos="533"/>
        </w:tabs>
        <w:adjustRightInd w:val="0"/>
        <w:snapToGrid w:val="0"/>
        <w:spacing w:line="360" w:lineRule="exact"/>
        <w:jc w:val="left"/>
        <w:rPr>
          <w:rFonts w:hint="eastAsia" w:ascii="宋体" w:hAnsi="宋体" w:cs="宋体"/>
          <w:sz w:val="24"/>
          <w:highlight w:val="none"/>
          <w:lang w:val="en-US" w:eastAsia="zh-CN"/>
        </w:rPr>
      </w:pPr>
    </w:p>
    <w:p w14:paraId="38DBF0C2">
      <w:pPr>
        <w:tabs>
          <w:tab w:val="left" w:pos="533"/>
        </w:tabs>
        <w:adjustRightInd w:val="0"/>
        <w:snapToGrid w:val="0"/>
        <w:spacing w:line="360" w:lineRule="exact"/>
        <w:jc w:val="left"/>
        <w:rPr>
          <w:rFonts w:ascii="宋体" w:hAnsi="宋体" w:cs="宋体"/>
          <w:sz w:val="21"/>
          <w:szCs w:val="18"/>
          <w:highlight w:val="none"/>
        </w:rPr>
      </w:pPr>
      <w:r>
        <w:rPr>
          <w:rFonts w:hint="eastAsia" w:ascii="宋体" w:hAnsi="宋体" w:cs="宋体"/>
          <w:sz w:val="21"/>
          <w:szCs w:val="18"/>
          <w:highlight w:val="none"/>
          <w:lang w:val="en-US" w:eastAsia="zh-CN"/>
        </w:rPr>
        <w:t>3</w:t>
      </w:r>
      <w:r>
        <w:rPr>
          <w:rFonts w:hint="eastAsia" w:ascii="宋体" w:hAnsi="宋体" w:cs="宋体"/>
          <w:sz w:val="21"/>
          <w:szCs w:val="18"/>
          <w:highlight w:val="none"/>
          <w:lang w:eastAsia="zh-CN"/>
        </w:rPr>
        <w:t>.</w:t>
      </w:r>
      <w:r>
        <w:rPr>
          <w:rFonts w:hint="eastAsia" w:ascii="宋体" w:hAnsi="宋体" w:cs="宋体"/>
          <w:sz w:val="21"/>
          <w:szCs w:val="18"/>
          <w:highlight w:val="none"/>
        </w:rPr>
        <w:t>投标函格式</w:t>
      </w:r>
    </w:p>
    <w:p w14:paraId="407DDFA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 标 函</w:t>
      </w:r>
    </w:p>
    <w:p w14:paraId="7F68602B">
      <w:pPr>
        <w:spacing w:line="420" w:lineRule="exact"/>
        <w:rPr>
          <w:rFonts w:ascii="宋体" w:hAnsi="宋体" w:cs="宋体"/>
          <w:szCs w:val="21"/>
          <w:highlight w:val="none"/>
          <w:u w:val="single"/>
        </w:rPr>
      </w:pPr>
      <w:r>
        <w:rPr>
          <w:rFonts w:hint="eastAsia" w:ascii="宋体" w:hAnsi="宋体" w:cs="宋体"/>
          <w:szCs w:val="21"/>
          <w:highlight w:val="none"/>
          <w:u w:val="single"/>
        </w:rPr>
        <w:t>致：安吉县教育保障中心：</w:t>
      </w:r>
    </w:p>
    <w:p w14:paraId="5BB9AE7B">
      <w:pPr>
        <w:spacing w:line="420" w:lineRule="exact"/>
        <w:ind w:firstLine="210" w:firstLineChars="100"/>
        <w:rPr>
          <w:rFonts w:ascii="宋体" w:hAnsi="宋体" w:cs="宋体"/>
          <w:szCs w:val="21"/>
          <w:highlight w:val="none"/>
          <w:u w:val="single"/>
        </w:rPr>
      </w:pPr>
      <w:r>
        <w:rPr>
          <w:rFonts w:hint="eastAsia" w:ascii="宋体" w:hAnsi="宋体" w:cs="宋体"/>
          <w:szCs w:val="21"/>
          <w:highlight w:val="none"/>
          <w:u w:val="single"/>
        </w:rPr>
        <w:t>安吉精诚采购代理有限公司：</w:t>
      </w:r>
    </w:p>
    <w:p w14:paraId="49CC7978">
      <w:pPr>
        <w:spacing w:line="420" w:lineRule="exact"/>
        <w:ind w:firstLine="420" w:firstLineChars="200"/>
        <w:rPr>
          <w:rFonts w:ascii="宋体" w:hAnsi="宋体" w:cs="宋体"/>
          <w:szCs w:val="21"/>
          <w:highlight w:val="none"/>
        </w:rPr>
      </w:pPr>
      <w:r>
        <w:rPr>
          <w:rFonts w:hint="eastAsia" w:ascii="宋体" w:hAnsi="宋体" w:cs="宋体"/>
          <w:szCs w:val="21"/>
          <w:highlight w:val="none"/>
        </w:rPr>
        <w:t>根据已收到贵方的招标文件编号</w:t>
      </w:r>
      <w:r>
        <w:rPr>
          <w:rFonts w:hint="eastAsia" w:ascii="宋体" w:hAnsi="宋体" w:cs="宋体"/>
          <w:szCs w:val="21"/>
          <w:highlight w:val="none"/>
          <w:u w:val="single"/>
          <w:lang w:eastAsia="zh-CN"/>
        </w:rPr>
        <w:t>JCGK2025-0012B</w:t>
      </w:r>
      <w:r>
        <w:rPr>
          <w:rFonts w:hint="eastAsia" w:ascii="宋体" w:hAnsi="宋体" w:cs="宋体"/>
          <w:szCs w:val="21"/>
          <w:highlight w:val="none"/>
        </w:rPr>
        <w:t xml:space="preserve">的 </w:t>
      </w:r>
      <w:r>
        <w:rPr>
          <w:rFonts w:hint="eastAsia" w:ascii="宋体" w:hAnsi="宋体" w:cs="宋体"/>
          <w:szCs w:val="21"/>
          <w:highlight w:val="none"/>
          <w:u w:val="single"/>
        </w:rPr>
        <w:t>《</w:t>
      </w:r>
      <w:r>
        <w:rPr>
          <w:rFonts w:hint="eastAsia" w:ascii="宋体" w:hAnsi="宋体" w:cs="宋体"/>
          <w:szCs w:val="21"/>
          <w:highlight w:val="none"/>
          <w:u w:val="single"/>
          <w:lang w:eastAsia="zh-CN"/>
        </w:rPr>
        <w:t>安吉县校园智慧食堂管理系统政府采购项目</w:t>
      </w:r>
      <w:r>
        <w:rPr>
          <w:rFonts w:hint="eastAsia" w:ascii="宋体" w:hAnsi="宋体" w:cs="宋体"/>
          <w:szCs w:val="21"/>
          <w:highlight w:val="none"/>
          <w:u w:val="single"/>
        </w:rPr>
        <w:t>》</w:t>
      </w:r>
      <w:r>
        <w:rPr>
          <w:rFonts w:hint="eastAsia" w:ascii="宋体" w:hAnsi="宋体" w:cs="宋体"/>
          <w:szCs w:val="21"/>
          <w:highlight w:val="none"/>
        </w:rPr>
        <w:t>招标文件，正式授权下述签字人：</w:t>
      </w:r>
      <w:r>
        <w:rPr>
          <w:rFonts w:hint="eastAsia" w:ascii="宋体" w:hAnsi="宋体" w:cs="宋体"/>
          <w:szCs w:val="21"/>
          <w:highlight w:val="none"/>
          <w:u w:val="single"/>
        </w:rPr>
        <w:t>（姓名和职务）</w:t>
      </w:r>
      <w:r>
        <w:rPr>
          <w:rFonts w:hint="eastAsia" w:ascii="宋体" w:hAnsi="宋体" w:cs="宋体"/>
          <w:szCs w:val="21"/>
          <w:highlight w:val="none"/>
        </w:rPr>
        <w:t>为我公司在职职工，代表</w:t>
      </w:r>
      <w:r>
        <w:rPr>
          <w:rFonts w:hint="eastAsia" w:ascii="宋体" w:hAnsi="宋体" w:cs="宋体"/>
          <w:szCs w:val="21"/>
          <w:highlight w:val="none"/>
          <w:u w:val="single"/>
        </w:rPr>
        <w:t xml:space="preserve"> 投标人（即投标单位）</w:t>
      </w:r>
      <w:r>
        <w:rPr>
          <w:rFonts w:hint="eastAsia" w:ascii="宋体" w:hAnsi="宋体" w:cs="宋体"/>
          <w:szCs w:val="21"/>
          <w:highlight w:val="none"/>
        </w:rPr>
        <w:t>，按招标文件要求提交投标文件。</w:t>
      </w:r>
    </w:p>
    <w:p w14:paraId="6302DD23">
      <w:pPr>
        <w:spacing w:line="420" w:lineRule="exact"/>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7A400C56">
      <w:pPr>
        <w:spacing w:line="420" w:lineRule="exact"/>
        <w:ind w:firstLine="420" w:firstLineChars="200"/>
        <w:rPr>
          <w:rFonts w:ascii="宋体" w:hAnsi="宋体" w:cs="宋体"/>
          <w:szCs w:val="21"/>
          <w:highlight w:val="none"/>
        </w:rPr>
      </w:pPr>
      <w:r>
        <w:rPr>
          <w:rFonts w:hint="eastAsia" w:ascii="宋体" w:hAnsi="宋体" w:cs="宋体"/>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59081856">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14:paraId="575AF984">
      <w:pPr>
        <w:adjustRightInd w:val="0"/>
        <w:snapToGrid w:val="0"/>
        <w:spacing w:line="420" w:lineRule="exact"/>
        <w:ind w:firstLine="420" w:firstLineChars="200"/>
        <w:rPr>
          <w:rFonts w:ascii="宋体" w:hAnsi="宋体" w:cs="宋体"/>
          <w:sz w:val="24"/>
          <w:highlight w:val="none"/>
        </w:rPr>
      </w:pPr>
      <w:r>
        <w:rPr>
          <w:rFonts w:hint="eastAsia" w:ascii="宋体" w:hAnsi="宋体" w:cs="宋体"/>
          <w:szCs w:val="21"/>
          <w:highlight w:val="none"/>
        </w:rPr>
        <w:t>3. 本投标有效期自开标日起</w:t>
      </w:r>
      <w:r>
        <w:rPr>
          <w:rFonts w:hint="eastAsia" w:ascii="宋体" w:hAnsi="宋体" w:cs="宋体"/>
          <w:szCs w:val="21"/>
          <w:highlight w:val="none"/>
          <w:u w:val="single"/>
        </w:rPr>
        <w:t xml:space="preserve"> 90个</w:t>
      </w:r>
      <w:r>
        <w:rPr>
          <w:rFonts w:hint="eastAsia" w:ascii="宋体" w:hAnsi="宋体" w:cs="宋体"/>
          <w:szCs w:val="21"/>
          <w:highlight w:val="none"/>
        </w:rPr>
        <w:t>日历天；</w:t>
      </w:r>
    </w:p>
    <w:p w14:paraId="5CB14D79">
      <w:pPr>
        <w:spacing w:line="420" w:lineRule="exact"/>
        <w:ind w:firstLine="420" w:firstLineChars="200"/>
        <w:rPr>
          <w:rFonts w:ascii="宋体" w:hAnsi="宋体" w:cs="宋体"/>
          <w:szCs w:val="21"/>
          <w:highlight w:val="none"/>
        </w:rPr>
      </w:pPr>
      <w:r>
        <w:rPr>
          <w:rFonts w:hint="eastAsia" w:ascii="宋体" w:hAnsi="宋体" w:cs="宋体"/>
          <w:szCs w:val="21"/>
          <w:highlight w:val="none"/>
        </w:rPr>
        <w:t>4. 我单位同意提供采购人和采购代理机构可能另外要求的与其招标有关的任何数据或资料；</w:t>
      </w:r>
    </w:p>
    <w:p w14:paraId="5BA7ECB0">
      <w:pPr>
        <w:spacing w:line="420" w:lineRule="exact"/>
        <w:ind w:firstLine="420" w:firstLineChars="200"/>
        <w:rPr>
          <w:rFonts w:ascii="宋体" w:hAnsi="宋体" w:cs="宋体"/>
          <w:szCs w:val="21"/>
          <w:highlight w:val="none"/>
        </w:rPr>
      </w:pPr>
      <w:r>
        <w:rPr>
          <w:rFonts w:hint="eastAsia" w:ascii="宋体" w:hAnsi="宋体" w:cs="宋体"/>
          <w:szCs w:val="21"/>
          <w:highlight w:val="none"/>
        </w:rPr>
        <w:t>5. 我单位同意按照招标文件中规定的服务期限如期提供服务；</w:t>
      </w:r>
    </w:p>
    <w:p w14:paraId="574D06CE">
      <w:pPr>
        <w:spacing w:line="420" w:lineRule="exact"/>
        <w:ind w:firstLine="420" w:firstLineChars="200"/>
        <w:rPr>
          <w:rFonts w:ascii="宋体" w:hAnsi="宋体" w:cs="宋体"/>
          <w:szCs w:val="21"/>
          <w:highlight w:val="none"/>
        </w:rPr>
      </w:pPr>
      <w:r>
        <w:rPr>
          <w:rFonts w:hint="eastAsia" w:ascii="宋体" w:hAnsi="宋体" w:cs="宋体"/>
          <w:szCs w:val="21"/>
          <w:highlight w:val="none"/>
        </w:rPr>
        <w:t>6. 我单位保证所供服务项目质量符合国家强制性规范和标准，达到招标文件规定的要求；</w:t>
      </w:r>
    </w:p>
    <w:p w14:paraId="0B8B1CF0">
      <w:pPr>
        <w:spacing w:line="420" w:lineRule="exact"/>
        <w:ind w:firstLine="420" w:firstLineChars="200"/>
        <w:rPr>
          <w:rFonts w:ascii="宋体" w:hAnsi="宋体" w:cs="宋体"/>
          <w:szCs w:val="21"/>
          <w:highlight w:val="none"/>
        </w:rPr>
      </w:pPr>
      <w:r>
        <w:rPr>
          <w:rFonts w:hint="eastAsia" w:ascii="宋体" w:hAnsi="宋体" w:cs="宋体"/>
          <w:szCs w:val="21"/>
          <w:highlight w:val="none"/>
        </w:rPr>
        <w:t>7. 我单位同意所提交的投标文件在招标有效期内有效，在此期间我方的投标有可能中标，我方将受此约束；</w:t>
      </w:r>
    </w:p>
    <w:p w14:paraId="47EB775E">
      <w:pPr>
        <w:spacing w:line="420" w:lineRule="exact"/>
        <w:ind w:firstLine="420" w:firstLineChars="200"/>
        <w:rPr>
          <w:rFonts w:ascii="宋体" w:hAnsi="宋体" w:cs="宋体"/>
          <w:szCs w:val="21"/>
          <w:highlight w:val="none"/>
        </w:rPr>
      </w:pPr>
      <w:r>
        <w:rPr>
          <w:rFonts w:hint="eastAsia" w:ascii="宋体" w:hAnsi="宋体" w:cs="宋体"/>
          <w:szCs w:val="21"/>
          <w:highlight w:val="none"/>
        </w:rPr>
        <w:t>8. 除非另外达成协议并生效，招标文件、招标文件补充、修改通知、技术规范、中标通知书和本投标文件将构成约束我们双方的合同。</w:t>
      </w:r>
    </w:p>
    <w:p w14:paraId="0C77A22C">
      <w:pPr>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9. 与本次投标有关的一切正式往来函件信息如下：</w:t>
      </w:r>
    </w:p>
    <w:p w14:paraId="60409863">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通信地址： </w:t>
      </w:r>
      <w:r>
        <w:rPr>
          <w:rFonts w:hint="eastAsia" w:ascii="宋体" w:hAnsi="宋体" w:cs="宋体"/>
          <w:szCs w:val="21"/>
          <w:highlight w:val="none"/>
          <w:lang w:val="en-US" w:eastAsia="zh-CN"/>
        </w:rPr>
        <w:t xml:space="preserve">              </w:t>
      </w:r>
      <w:r>
        <w:rPr>
          <w:rFonts w:hint="eastAsia" w:ascii="宋体" w:hAnsi="宋体" w:cs="宋体"/>
          <w:szCs w:val="21"/>
          <w:highlight w:val="none"/>
        </w:rPr>
        <w:t>电子邮箱：</w:t>
      </w:r>
    </w:p>
    <w:p w14:paraId="35A4D22D">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邮编：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电话：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传真： </w:t>
      </w:r>
    </w:p>
    <w:p w14:paraId="450D3E97">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开户银行：</w:t>
      </w:r>
      <w:r>
        <w:rPr>
          <w:rFonts w:hint="eastAsia" w:ascii="宋体" w:hAnsi="宋体" w:cs="宋体"/>
          <w:szCs w:val="21"/>
          <w:highlight w:val="none"/>
          <w:lang w:val="en-US" w:eastAsia="zh-CN"/>
        </w:rPr>
        <w:t xml:space="preserve">               </w:t>
      </w:r>
      <w:r>
        <w:rPr>
          <w:rFonts w:hint="eastAsia" w:ascii="宋体" w:hAnsi="宋体" w:cs="宋体"/>
          <w:szCs w:val="21"/>
          <w:highlight w:val="none"/>
        </w:rPr>
        <w:t>银行</w:t>
      </w:r>
      <w:r>
        <w:rPr>
          <w:rFonts w:hint="eastAsia" w:ascii="宋体" w:hAnsi="宋体" w:cs="宋体"/>
          <w:szCs w:val="21"/>
          <w:highlight w:val="none"/>
          <w:lang w:val="en-US" w:eastAsia="zh-CN"/>
        </w:rPr>
        <w:t>账</w:t>
      </w:r>
      <w:r>
        <w:rPr>
          <w:rFonts w:hint="eastAsia" w:ascii="宋体" w:hAnsi="宋体" w:cs="宋体"/>
          <w:szCs w:val="21"/>
          <w:highlight w:val="none"/>
        </w:rPr>
        <w:t>号：</w:t>
      </w:r>
    </w:p>
    <w:p w14:paraId="3DA66901">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投标人代表姓名   </w:t>
      </w:r>
      <w:r>
        <w:rPr>
          <w:rFonts w:hint="eastAsia" w:ascii="宋体" w:hAnsi="宋体" w:cs="宋体"/>
          <w:szCs w:val="21"/>
          <w:highlight w:val="none"/>
          <w:lang w:val="en-US" w:eastAsia="zh-CN"/>
        </w:rPr>
        <w:t xml:space="preserve">            </w:t>
      </w:r>
      <w:r>
        <w:rPr>
          <w:rFonts w:hint="eastAsia" w:ascii="宋体" w:hAnsi="宋体" w:cs="宋体"/>
          <w:szCs w:val="21"/>
          <w:highlight w:val="none"/>
        </w:rPr>
        <w:t>职务：</w:t>
      </w:r>
    </w:p>
    <w:p w14:paraId="4D9B1E04">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4B2B49B2">
      <w:pPr>
        <w:pStyle w:val="11"/>
        <w:tabs>
          <w:tab w:val="left" w:pos="939"/>
        </w:tabs>
        <w:snapToGrid w:val="0"/>
        <w:spacing w:line="420" w:lineRule="exact"/>
        <w:ind w:left="0" w:leftChars="0" w:firstLine="420" w:firstLineChars="200"/>
        <w:rPr>
          <w:rFonts w:ascii="宋体" w:hAnsi="宋体" w:cs="宋体"/>
          <w:szCs w:val="21"/>
          <w:highlight w:val="none"/>
        </w:rPr>
      </w:pPr>
    </w:p>
    <w:p w14:paraId="38895BFE">
      <w:pPr>
        <w:pStyle w:val="11"/>
        <w:tabs>
          <w:tab w:val="left" w:pos="939"/>
        </w:tabs>
        <w:snapToGrid w:val="0"/>
        <w:spacing w:line="420" w:lineRule="exact"/>
        <w:ind w:left="0" w:leftChars="0" w:firstLine="420" w:firstLineChars="200"/>
        <w:rPr>
          <w:rFonts w:ascii="宋体" w:hAnsi="宋体" w:cs="宋体"/>
          <w:szCs w:val="21"/>
          <w:highlight w:val="none"/>
        </w:rPr>
      </w:pPr>
      <w:r>
        <w:rPr>
          <w:rFonts w:hint="eastAsia" w:ascii="宋体" w:hAnsi="宋体" w:cs="宋体"/>
          <w:szCs w:val="21"/>
          <w:highlight w:val="none"/>
        </w:rPr>
        <w:t>投标人全称（公章）：</w:t>
      </w:r>
    </w:p>
    <w:p w14:paraId="07ABAFAD">
      <w:pPr>
        <w:ind w:firstLine="420" w:firstLineChars="200"/>
        <w:rPr>
          <w:rFonts w:ascii="宋体" w:hAnsi="宋体" w:cs="宋体"/>
          <w:highlight w:val="none"/>
        </w:rPr>
      </w:pPr>
      <w:r>
        <w:rPr>
          <w:rFonts w:hint="eastAsia" w:ascii="宋体" w:hAnsi="宋体" w:cs="宋体"/>
          <w:szCs w:val="21"/>
          <w:highlight w:val="none"/>
        </w:rPr>
        <w:t>日 期：</w:t>
      </w:r>
    </w:p>
    <w:p w14:paraId="0E479882">
      <w:pPr>
        <w:adjustRightInd w:val="0"/>
        <w:snapToGrid w:val="0"/>
        <w:rPr>
          <w:rFonts w:ascii="宋体" w:hAnsi="宋体" w:cs="宋体"/>
          <w:sz w:val="24"/>
          <w:highlight w:val="none"/>
        </w:rPr>
      </w:pPr>
    </w:p>
    <w:p w14:paraId="2131F84B">
      <w:pPr>
        <w:adjustRightInd w:val="0"/>
        <w:snapToGrid w:val="0"/>
        <w:rPr>
          <w:rFonts w:ascii="宋体" w:hAnsi="宋体" w:cs="宋体"/>
          <w:sz w:val="24"/>
          <w:highlight w:val="none"/>
        </w:rPr>
      </w:pPr>
    </w:p>
    <w:p w14:paraId="2C1E6F2A">
      <w:pPr>
        <w:adjustRightInd w:val="0"/>
        <w:snapToGrid w:val="0"/>
        <w:rPr>
          <w:rFonts w:ascii="宋体" w:hAnsi="宋体" w:cs="宋体"/>
          <w:sz w:val="24"/>
          <w:highlight w:val="none"/>
        </w:rPr>
      </w:pPr>
    </w:p>
    <w:p w14:paraId="6D886ABC">
      <w:pPr>
        <w:adjustRightInd w:val="0"/>
        <w:snapToGrid w:val="0"/>
        <w:rPr>
          <w:rFonts w:ascii="宋体" w:hAnsi="宋体" w:cs="宋体"/>
          <w:sz w:val="24"/>
          <w:highlight w:val="none"/>
        </w:rPr>
      </w:pPr>
    </w:p>
    <w:p w14:paraId="032B8738">
      <w:pPr>
        <w:adjustRightInd w:val="0"/>
        <w:snapToGrid w:val="0"/>
        <w:rPr>
          <w:rFonts w:ascii="宋体" w:hAnsi="宋体" w:cs="宋体"/>
          <w:sz w:val="24"/>
          <w:highlight w:val="none"/>
        </w:rPr>
      </w:pPr>
    </w:p>
    <w:p w14:paraId="472211B3">
      <w:pPr>
        <w:adjustRightInd w:val="0"/>
        <w:snapToGrid w:val="0"/>
        <w:rPr>
          <w:rFonts w:ascii="宋体" w:hAnsi="宋体" w:cs="宋体"/>
          <w:sz w:val="21"/>
          <w:szCs w:val="18"/>
          <w:highlight w:val="none"/>
        </w:rPr>
      </w:pPr>
      <w:r>
        <w:rPr>
          <w:rFonts w:hint="eastAsia" w:ascii="宋体" w:hAnsi="宋体" w:cs="宋体"/>
          <w:sz w:val="21"/>
          <w:szCs w:val="18"/>
          <w:highlight w:val="none"/>
          <w:lang w:val="en-US" w:eastAsia="zh-CN"/>
        </w:rPr>
        <w:t>4</w:t>
      </w:r>
      <w:r>
        <w:rPr>
          <w:rFonts w:hint="eastAsia" w:ascii="宋体" w:hAnsi="宋体" w:cs="宋体"/>
          <w:sz w:val="21"/>
          <w:szCs w:val="18"/>
          <w:highlight w:val="none"/>
          <w:lang w:eastAsia="zh-CN"/>
        </w:rPr>
        <w:t>.</w:t>
      </w:r>
      <w:r>
        <w:rPr>
          <w:rFonts w:hint="eastAsia" w:ascii="宋体" w:hAnsi="宋体" w:cs="宋体"/>
          <w:sz w:val="21"/>
          <w:szCs w:val="18"/>
          <w:highlight w:val="none"/>
        </w:rPr>
        <w:t>法定代表人身份证明书格式</w:t>
      </w:r>
    </w:p>
    <w:p w14:paraId="7C48E04D">
      <w:pPr>
        <w:adjustRightInd w:val="0"/>
        <w:snapToGrid w:val="0"/>
        <w:jc w:val="center"/>
        <w:rPr>
          <w:rFonts w:ascii="宋体" w:hAnsi="宋体" w:cs="宋体"/>
          <w:b/>
          <w:sz w:val="36"/>
          <w:szCs w:val="36"/>
          <w:highlight w:val="none"/>
        </w:rPr>
      </w:pPr>
    </w:p>
    <w:p w14:paraId="382117A8">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法定代表人身份证明书</w:t>
      </w:r>
    </w:p>
    <w:p w14:paraId="41C8B151">
      <w:pPr>
        <w:spacing w:line="480" w:lineRule="auto"/>
        <w:ind w:firstLine="403" w:firstLineChars="192"/>
        <w:rPr>
          <w:rFonts w:ascii="宋体" w:hAnsi="宋体" w:cs="宋体"/>
          <w:szCs w:val="21"/>
          <w:highlight w:val="none"/>
        </w:rPr>
      </w:pPr>
    </w:p>
    <w:p w14:paraId="79A42F33">
      <w:pPr>
        <w:adjustRightInd w:val="0"/>
        <w:snapToGrid w:val="0"/>
        <w:jc w:val="left"/>
        <w:rPr>
          <w:rFonts w:ascii="宋体" w:hAnsi="宋体" w:cs="宋体"/>
          <w:sz w:val="24"/>
          <w:highlight w:val="none"/>
        </w:rPr>
      </w:pPr>
      <w:bookmarkStart w:id="182" w:name="_Toc24953114"/>
      <w:r>
        <w:rPr>
          <w:rFonts w:hint="eastAsia" w:ascii="宋体" w:hAnsi="宋体" w:cs="宋体"/>
          <w:sz w:val="24"/>
          <w:highlight w:val="none"/>
        </w:rPr>
        <w:t>致安吉县教育保障中心：</w:t>
      </w:r>
    </w:p>
    <w:p w14:paraId="6FD9DFFC">
      <w:pPr>
        <w:adjustRightInd w:val="0"/>
        <w:snapToGrid w:val="0"/>
        <w:jc w:val="left"/>
        <w:rPr>
          <w:rFonts w:ascii="宋体" w:hAnsi="宋体" w:cs="宋体"/>
          <w:sz w:val="24"/>
          <w:highlight w:val="none"/>
        </w:rPr>
      </w:pPr>
      <w:r>
        <w:rPr>
          <w:rFonts w:hint="eastAsia" w:ascii="宋体" w:hAnsi="宋体" w:cs="宋体"/>
          <w:sz w:val="24"/>
          <w:highlight w:val="none"/>
        </w:rPr>
        <w:t>安吉精诚采购代理有限公司：</w:t>
      </w:r>
    </w:p>
    <w:p w14:paraId="149E4882">
      <w:pPr>
        <w:adjustRightInd w:val="0"/>
        <w:snapToGrid w:val="0"/>
        <w:jc w:val="left"/>
        <w:rPr>
          <w:rFonts w:ascii="宋体" w:hAnsi="宋体" w:cs="宋体"/>
          <w:sz w:val="24"/>
          <w:highlight w:val="none"/>
        </w:rPr>
      </w:pPr>
    </w:p>
    <w:p w14:paraId="69995E64">
      <w:pPr>
        <w:adjustRightInd w:val="0"/>
        <w:snapToGrid w:val="0"/>
        <w:ind w:firstLine="600" w:firstLineChars="250"/>
        <w:jc w:val="left"/>
        <w:rPr>
          <w:rFonts w:ascii="宋体" w:hAnsi="宋体" w:cs="宋体"/>
          <w:sz w:val="24"/>
          <w:highlight w:val="none"/>
          <w:u w:val="single"/>
        </w:rPr>
      </w:pPr>
      <w:r>
        <w:rPr>
          <w:rFonts w:hint="eastAsia" w:ascii="宋体" w:hAnsi="宋体" w:cs="宋体"/>
          <w:sz w:val="24"/>
          <w:highlight w:val="none"/>
        </w:rPr>
        <w:t xml:space="preserve"> 姓名，性别 ，职务，是  的法定代表人。联系电话 传真   通讯地址：。</w:t>
      </w:r>
    </w:p>
    <w:p w14:paraId="39E52BCD">
      <w:pPr>
        <w:adjustRightInd w:val="0"/>
        <w:snapToGrid w:val="0"/>
        <w:jc w:val="center"/>
        <w:rPr>
          <w:rFonts w:ascii="宋体" w:hAnsi="宋体" w:cs="宋体"/>
          <w:sz w:val="24"/>
          <w:highlight w:val="none"/>
        </w:rPr>
      </w:pPr>
    </w:p>
    <w:p w14:paraId="63D26D3B">
      <w:pPr>
        <w:adjustRightInd w:val="0"/>
        <w:snapToGrid w:val="0"/>
        <w:jc w:val="center"/>
        <w:rPr>
          <w:rFonts w:ascii="宋体" w:hAnsi="宋体" w:cs="宋体"/>
          <w:sz w:val="24"/>
          <w:highlight w:val="none"/>
        </w:rPr>
      </w:pPr>
      <w:r>
        <w:rPr>
          <w:rFonts w:hint="eastAsia" w:ascii="宋体" w:hAnsi="宋体" w:cs="宋体"/>
          <w:sz w:val="24"/>
          <w:highlight w:val="none"/>
        </w:rPr>
        <w:t>特此证明</w:t>
      </w:r>
    </w:p>
    <w:p w14:paraId="51E4FDED">
      <w:pPr>
        <w:adjustRightInd w:val="0"/>
        <w:snapToGrid w:val="0"/>
        <w:jc w:val="center"/>
        <w:rPr>
          <w:rFonts w:ascii="宋体" w:hAnsi="宋体" w:cs="宋体"/>
          <w:sz w:val="24"/>
          <w:highlight w:val="none"/>
        </w:rPr>
      </w:pPr>
    </w:p>
    <w:p w14:paraId="169C1F06">
      <w:pPr>
        <w:adjustRightInd w:val="0"/>
        <w:snapToGrid w:val="0"/>
        <w:jc w:val="center"/>
        <w:rPr>
          <w:rFonts w:ascii="宋体" w:hAnsi="宋体" w:cs="宋体"/>
          <w:sz w:val="24"/>
          <w:highlight w:val="none"/>
        </w:rPr>
      </w:pPr>
      <w:r>
        <w:rPr>
          <w:rFonts w:hint="eastAsia" w:ascii="宋体" w:hAnsi="宋体" w:cs="宋体"/>
          <w:sz w:val="24"/>
          <w:highlight w:val="none"/>
        </w:rPr>
        <w:t xml:space="preserve">                      投标人全称：（公章）</w:t>
      </w:r>
    </w:p>
    <w:p w14:paraId="7F47A9BF">
      <w:pPr>
        <w:wordWrap w:val="0"/>
        <w:adjustRightInd w:val="0"/>
        <w:snapToGrid w:val="0"/>
        <w:jc w:val="right"/>
        <w:rPr>
          <w:rFonts w:ascii="宋体" w:hAnsi="宋体" w:cs="宋体"/>
          <w:sz w:val="24"/>
          <w:highlight w:val="none"/>
          <w:u w:val="single"/>
        </w:rPr>
      </w:pPr>
      <w:r>
        <w:rPr>
          <w:rFonts w:hint="eastAsia" w:ascii="宋体" w:hAnsi="宋体" w:cs="宋体"/>
          <w:sz w:val="24"/>
          <w:highlight w:val="none"/>
        </w:rPr>
        <w:t>日期： 年 月</w:t>
      </w:r>
      <w:r>
        <w:rPr>
          <w:rFonts w:hint="eastAsia" w:ascii="宋体" w:hAnsi="宋体" w:cs="宋体"/>
          <w:sz w:val="24"/>
          <w:highlight w:val="none"/>
          <w:u w:val="single"/>
        </w:rPr>
        <w:t xml:space="preserve">      日</w:t>
      </w:r>
    </w:p>
    <w:p w14:paraId="1D775C0A">
      <w:pPr>
        <w:adjustRightInd w:val="0"/>
        <w:snapToGrid w:val="0"/>
        <w:jc w:val="right"/>
        <w:rPr>
          <w:rFonts w:ascii="宋体" w:hAnsi="宋体" w:cs="宋体"/>
          <w:sz w:val="24"/>
          <w:highlight w:val="none"/>
          <w:u w:val="single"/>
        </w:rPr>
      </w:pPr>
    </w:p>
    <w:p w14:paraId="04094EAF">
      <w:pPr>
        <w:adjustRightInd w:val="0"/>
        <w:snapToGrid w:val="0"/>
        <w:jc w:val="right"/>
        <w:rPr>
          <w:rFonts w:ascii="宋体" w:hAnsi="宋体" w:cs="宋体"/>
          <w:sz w:val="24"/>
          <w:highlight w:val="none"/>
          <w:u w:val="single"/>
        </w:rPr>
      </w:pPr>
    </w:p>
    <w:p w14:paraId="253C71E7">
      <w:pPr>
        <w:adjustRightInd w:val="0"/>
        <w:snapToGrid w:val="0"/>
        <w:jc w:val="right"/>
        <w:rPr>
          <w:rFonts w:ascii="宋体" w:hAnsi="宋体" w:cs="宋体"/>
          <w:sz w:val="24"/>
          <w:highlight w:val="none"/>
        </w:rPr>
      </w:pPr>
      <w:r>
        <w:rPr>
          <w:rFonts w:hint="eastAsia" w:ascii="宋体" w:hAnsi="宋体" w:cs="宋体"/>
          <w:sz w:val="24"/>
          <w:highlight w:val="none"/>
        </w:rPr>
        <w:t>---------------------------------------------------------------------------------</w:t>
      </w:r>
    </w:p>
    <w:p w14:paraId="65070589">
      <w:pPr>
        <w:adjustRightInd w:val="0"/>
        <w:snapToGrid w:val="0"/>
        <w:jc w:val="center"/>
        <w:rPr>
          <w:rFonts w:ascii="宋体" w:hAnsi="宋体" w:cs="宋体"/>
          <w:sz w:val="24"/>
          <w:highlight w:val="none"/>
        </w:rPr>
      </w:pPr>
    </w:p>
    <w:p w14:paraId="39488E75">
      <w:pPr>
        <w:adjustRightInd w:val="0"/>
        <w:snapToGrid w:val="0"/>
        <w:jc w:val="center"/>
        <w:rPr>
          <w:rFonts w:ascii="宋体" w:hAnsi="宋体" w:cs="宋体"/>
          <w:sz w:val="24"/>
          <w:highlight w:val="none"/>
        </w:rPr>
      </w:pPr>
      <w:r>
        <w:rPr>
          <w:rFonts w:hint="eastAsia" w:ascii="宋体" w:hAnsi="宋体" w:cs="宋体"/>
          <w:sz w:val="24"/>
          <w:highlight w:val="none"/>
        </w:rPr>
        <w:t>法定代表人身份证复印件黏贴处</w:t>
      </w:r>
    </w:p>
    <w:p w14:paraId="0DA26663">
      <w:pPr>
        <w:adjustRightInd w:val="0"/>
        <w:snapToGrid w:val="0"/>
        <w:rPr>
          <w:rFonts w:ascii="宋体" w:hAnsi="宋体" w:cs="宋体"/>
          <w:sz w:val="24"/>
          <w:highlight w:val="none"/>
          <w:u w:val="single"/>
        </w:rPr>
      </w:pPr>
      <w:r>
        <w:rPr>
          <w:rFonts w:hint="eastAsia" w:ascii="宋体" w:hAnsi="宋体" w:cs="宋体"/>
          <w:bCs/>
          <w:sz w:val="24"/>
          <w:highlight w:val="none"/>
        </w:rPr>
        <w:br w:type="page"/>
      </w:r>
      <w:bookmarkEnd w:id="182"/>
      <w:bookmarkStart w:id="183" w:name="_Toc251601951"/>
      <w:bookmarkStart w:id="184" w:name="_Toc251602206"/>
      <w:r>
        <w:rPr>
          <w:rFonts w:hint="eastAsia" w:ascii="宋体" w:hAnsi="宋体" w:cs="宋体"/>
          <w:bCs/>
          <w:sz w:val="21"/>
          <w:szCs w:val="18"/>
          <w:highlight w:val="none"/>
          <w:lang w:val="en-US" w:eastAsia="zh-CN"/>
        </w:rPr>
        <w:t>5</w:t>
      </w:r>
      <w:r>
        <w:rPr>
          <w:rFonts w:hint="eastAsia" w:ascii="宋体" w:hAnsi="宋体" w:cs="宋体"/>
          <w:sz w:val="21"/>
          <w:szCs w:val="18"/>
          <w:highlight w:val="none"/>
          <w:lang w:eastAsia="zh-CN"/>
        </w:rPr>
        <w:t>.</w:t>
      </w:r>
      <w:r>
        <w:rPr>
          <w:rFonts w:hint="eastAsia" w:ascii="宋体" w:hAnsi="宋体" w:cs="宋体"/>
          <w:sz w:val="21"/>
          <w:szCs w:val="18"/>
          <w:highlight w:val="none"/>
        </w:rPr>
        <w:t>法定代表人授权委托书格式：</w:t>
      </w:r>
    </w:p>
    <w:p w14:paraId="69DA5543">
      <w:pPr>
        <w:spacing w:line="360" w:lineRule="auto"/>
        <w:jc w:val="center"/>
        <w:rPr>
          <w:rFonts w:ascii="宋体" w:hAnsi="宋体" w:cs="宋体"/>
          <w:b/>
          <w:sz w:val="28"/>
          <w:szCs w:val="28"/>
          <w:highlight w:val="none"/>
        </w:rPr>
      </w:pPr>
    </w:p>
    <w:p w14:paraId="07952C04">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法定代表人授权委托书</w:t>
      </w:r>
      <w:bookmarkEnd w:id="183"/>
      <w:bookmarkEnd w:id="184"/>
    </w:p>
    <w:p w14:paraId="4BBD7D5D">
      <w:pPr>
        <w:spacing w:line="360" w:lineRule="auto"/>
        <w:jc w:val="center"/>
        <w:rPr>
          <w:rFonts w:ascii="宋体" w:hAnsi="宋体" w:cs="宋体"/>
          <w:b/>
          <w:sz w:val="28"/>
          <w:szCs w:val="28"/>
          <w:highlight w:val="none"/>
        </w:rPr>
      </w:pPr>
    </w:p>
    <w:p w14:paraId="7AAF0AC5">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本授权委托书声明: 我 </w:t>
      </w:r>
      <w:r>
        <w:rPr>
          <w:rFonts w:hint="eastAsia" w:ascii="宋体" w:hAnsi="宋体" w:cs="宋体"/>
          <w:szCs w:val="21"/>
          <w:highlight w:val="none"/>
          <w:u w:val="single"/>
        </w:rPr>
        <w:t xml:space="preserve">            （姓名）</w:t>
      </w:r>
      <w:r>
        <w:rPr>
          <w:rFonts w:hint="eastAsia" w:ascii="宋体" w:hAnsi="宋体" w:cs="宋体"/>
          <w:szCs w:val="21"/>
          <w:highlight w:val="none"/>
        </w:rPr>
        <w:t>系</w:t>
      </w:r>
      <w:r>
        <w:rPr>
          <w:rFonts w:hint="eastAsia" w:ascii="宋体" w:hAnsi="宋体" w:cs="宋体"/>
          <w:szCs w:val="21"/>
          <w:highlight w:val="none"/>
          <w:u w:val="single"/>
        </w:rPr>
        <w:t xml:space="preserve">               （投标人名称）</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（姓名）</w:t>
      </w:r>
      <w:r>
        <w:rPr>
          <w:rFonts w:hint="eastAsia" w:ascii="宋体" w:hAnsi="宋体" w:cs="宋体"/>
          <w:szCs w:val="21"/>
          <w:highlight w:val="none"/>
        </w:rPr>
        <w:t>身份证号：为我公司授权代表，以本公司的名义参加安吉县教育保障中心的</w:t>
      </w:r>
      <w:r>
        <w:rPr>
          <w:rFonts w:hint="eastAsia" w:ascii="宋体" w:hAnsi="宋体" w:cs="宋体"/>
          <w:szCs w:val="21"/>
          <w:highlight w:val="none"/>
          <w:u w:val="single"/>
          <w:lang w:eastAsia="zh-CN"/>
        </w:rPr>
        <w:t>安吉县校园智慧食堂管理系统政府采购项目</w:t>
      </w:r>
      <w:r>
        <w:rPr>
          <w:rFonts w:hint="eastAsia" w:ascii="宋体" w:hAnsi="宋体" w:cs="宋体"/>
          <w:szCs w:val="21"/>
          <w:highlight w:val="none"/>
        </w:rPr>
        <w:t>的投标活动。授权代表在开标、询标、合同招标过程中所签署的一切文件和处理与之有关的一切事务，我均予以承认。</w:t>
      </w:r>
    </w:p>
    <w:p w14:paraId="2D04BB5A">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     授权代表无转委托权。特此委托。</w:t>
      </w:r>
    </w:p>
    <w:p w14:paraId="5BEE72EB">
      <w:pPr>
        <w:pStyle w:val="13"/>
        <w:spacing w:line="480" w:lineRule="auto"/>
        <w:ind w:left="5250"/>
        <w:rPr>
          <w:rFonts w:ascii="宋体" w:eastAsia="宋体" w:cs="宋体"/>
          <w:sz w:val="21"/>
          <w:szCs w:val="21"/>
          <w:highlight w:val="none"/>
        </w:rPr>
      </w:pPr>
    </w:p>
    <w:p w14:paraId="1836AEF8">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授权代表（签字）： </w:t>
      </w:r>
      <w:r>
        <w:rPr>
          <w:rFonts w:hint="eastAsia" w:ascii="宋体" w:hAnsi="宋体" w:cs="宋体"/>
          <w:szCs w:val="21"/>
          <w:highlight w:val="none"/>
          <w:u w:val="single"/>
        </w:rPr>
        <w:t xml:space="preserve">      　　　     </w:t>
      </w:r>
      <w:r>
        <w:rPr>
          <w:rFonts w:hint="eastAsia" w:ascii="宋体" w:hAnsi="宋体" w:cs="宋体"/>
          <w:szCs w:val="21"/>
          <w:highlight w:val="none"/>
        </w:rPr>
        <w:t xml:space="preserve">性  别： </w:t>
      </w:r>
      <w:r>
        <w:rPr>
          <w:rFonts w:hint="eastAsia" w:ascii="宋体" w:hAnsi="宋体" w:cs="宋体"/>
          <w:szCs w:val="21"/>
          <w:highlight w:val="none"/>
          <w:u w:val="single"/>
        </w:rPr>
        <w:t xml:space="preserve">   　　　  </w:t>
      </w:r>
      <w:r>
        <w:rPr>
          <w:rFonts w:hint="eastAsia" w:ascii="宋体" w:hAnsi="宋体" w:cs="宋体"/>
          <w:szCs w:val="21"/>
          <w:highlight w:val="none"/>
        </w:rPr>
        <w:t>年  龄：</w:t>
      </w:r>
    </w:p>
    <w:p w14:paraId="0C5D0B95">
      <w:pPr>
        <w:spacing w:line="480" w:lineRule="exact"/>
        <w:ind w:firstLine="420" w:firstLineChars="200"/>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p>
    <w:p w14:paraId="471F4AD0">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部    门：</w:t>
      </w:r>
      <w:r>
        <w:rPr>
          <w:rFonts w:hint="eastAsia" w:ascii="宋体" w:hAnsi="宋体" w:cs="宋体"/>
          <w:szCs w:val="21"/>
          <w:highlight w:val="none"/>
          <w:u w:val="single"/>
        </w:rPr>
        <w:t xml:space="preserve">       　　　　　   </w:t>
      </w:r>
      <w:r>
        <w:rPr>
          <w:rFonts w:hint="eastAsia" w:ascii="宋体" w:hAnsi="宋体" w:cs="宋体"/>
          <w:szCs w:val="21"/>
          <w:highlight w:val="none"/>
        </w:rPr>
        <w:t xml:space="preserve"> 职   务： </w:t>
      </w:r>
      <w:r>
        <w:rPr>
          <w:rFonts w:hint="eastAsia" w:ascii="宋体" w:hAnsi="宋体" w:cs="宋体"/>
          <w:szCs w:val="21"/>
          <w:highlight w:val="none"/>
          <w:u w:val="single"/>
        </w:rPr>
        <w:t xml:space="preserve">  　　　　　　　　　　</w:t>
      </w:r>
    </w:p>
    <w:p w14:paraId="62F445EE">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投标人 (盖章)：</w:t>
      </w:r>
    </w:p>
    <w:p w14:paraId="0772EC9E">
      <w:pPr>
        <w:spacing w:line="480" w:lineRule="exact"/>
        <w:ind w:firstLine="420" w:firstLineChars="200"/>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lang w:val="en-US" w:eastAsia="zh-CN"/>
        </w:rPr>
        <w:t>或盖章</w:t>
      </w:r>
      <w:r>
        <w:rPr>
          <w:rFonts w:hint="eastAsia" w:ascii="宋体" w:hAnsi="宋体" w:cs="宋体"/>
          <w:szCs w:val="21"/>
          <w:highlight w:val="none"/>
        </w:rPr>
        <w:t xml:space="preserve">)： </w:t>
      </w:r>
    </w:p>
    <w:p w14:paraId="043F71DE">
      <w:pPr>
        <w:pStyle w:val="13"/>
        <w:spacing w:line="480" w:lineRule="auto"/>
        <w:ind w:left="5250"/>
        <w:rPr>
          <w:rFonts w:ascii="宋体" w:eastAsia="宋体" w:cs="宋体"/>
          <w:sz w:val="21"/>
          <w:szCs w:val="21"/>
          <w:highlight w:val="none"/>
        </w:rPr>
      </w:pPr>
    </w:p>
    <w:p w14:paraId="3096D177">
      <w:pPr>
        <w:spacing w:line="480" w:lineRule="exact"/>
        <w:ind w:firstLine="420" w:firstLineChars="200"/>
        <w:rPr>
          <w:rFonts w:ascii="宋体" w:hAnsi="宋体" w:cs="宋体"/>
          <w:szCs w:val="21"/>
          <w:highlight w:val="none"/>
        </w:rPr>
      </w:pPr>
      <w:r>
        <w:rPr>
          <w:rFonts w:hint="eastAsia" w:ascii="宋体" w:hAnsi="宋体" w:cs="宋体"/>
          <w:szCs w:val="21"/>
          <w:highlight w:val="none"/>
        </w:rPr>
        <w:t>年 月 日</w:t>
      </w:r>
    </w:p>
    <w:p w14:paraId="183A330B">
      <w:pPr>
        <w:snapToGrid w:val="0"/>
        <w:spacing w:line="360" w:lineRule="auto"/>
        <w:rPr>
          <w:rFonts w:ascii="宋体" w:hAnsi="宋体" w:cs="宋体"/>
          <w:b/>
          <w:sz w:val="24"/>
          <w:highlight w:val="none"/>
          <w:u w:val="dash"/>
        </w:rPr>
      </w:pPr>
    </w:p>
    <w:p w14:paraId="798729A5">
      <w:pPr>
        <w:spacing w:line="360" w:lineRule="auto"/>
        <w:jc w:val="center"/>
        <w:rPr>
          <w:rFonts w:ascii="宋体" w:hAnsi="宋体" w:cs="宋体"/>
          <w:bCs/>
          <w:sz w:val="24"/>
          <w:highlight w:val="none"/>
        </w:rPr>
      </w:pPr>
    </w:p>
    <w:p w14:paraId="24D01D53">
      <w:pPr>
        <w:spacing w:line="360" w:lineRule="auto"/>
        <w:jc w:val="center"/>
        <w:rPr>
          <w:rFonts w:ascii="宋体" w:hAnsi="宋体" w:cs="宋体"/>
          <w:bCs/>
          <w:sz w:val="24"/>
          <w:highlight w:val="none"/>
        </w:rPr>
      </w:pPr>
      <w:r>
        <w:rPr>
          <w:rFonts w:hint="eastAsia" w:ascii="宋体" w:hAnsi="宋体" w:cs="宋体"/>
          <w:bCs/>
          <w:sz w:val="24"/>
          <w:highlight w:val="none"/>
        </w:rPr>
        <w:t>被授权人身份证复印件黏贴处</w:t>
      </w:r>
    </w:p>
    <w:p w14:paraId="4D100BE2">
      <w:pPr>
        <w:spacing w:line="540" w:lineRule="exact"/>
        <w:rPr>
          <w:rFonts w:ascii="宋体" w:hAnsi="宋体" w:cs="宋体"/>
          <w:sz w:val="32"/>
          <w:szCs w:val="32"/>
          <w:highlight w:val="none"/>
        </w:rPr>
      </w:pPr>
    </w:p>
    <w:p w14:paraId="7BBB069B">
      <w:pPr>
        <w:spacing w:line="540" w:lineRule="exact"/>
        <w:rPr>
          <w:rFonts w:ascii="宋体" w:hAnsi="宋体" w:cs="宋体"/>
          <w:sz w:val="32"/>
          <w:szCs w:val="32"/>
          <w:highlight w:val="none"/>
        </w:rPr>
      </w:pPr>
    </w:p>
    <w:p w14:paraId="0A7F7CEF">
      <w:pPr>
        <w:spacing w:line="540" w:lineRule="exact"/>
        <w:rPr>
          <w:rFonts w:ascii="宋体" w:hAnsi="宋体" w:cs="宋体"/>
          <w:sz w:val="32"/>
          <w:szCs w:val="32"/>
          <w:highlight w:val="none"/>
        </w:rPr>
      </w:pPr>
    </w:p>
    <w:p w14:paraId="481A8A9C">
      <w:pPr>
        <w:spacing w:line="540" w:lineRule="exact"/>
        <w:rPr>
          <w:rFonts w:ascii="宋体" w:hAnsi="宋体" w:cs="宋体"/>
          <w:sz w:val="32"/>
          <w:szCs w:val="32"/>
          <w:highlight w:val="none"/>
        </w:rPr>
      </w:pPr>
    </w:p>
    <w:p w14:paraId="58A65322">
      <w:pPr>
        <w:spacing w:line="540" w:lineRule="exact"/>
        <w:rPr>
          <w:rFonts w:ascii="宋体" w:hAnsi="宋体" w:cs="宋体"/>
          <w:sz w:val="32"/>
          <w:szCs w:val="32"/>
          <w:highlight w:val="none"/>
        </w:rPr>
      </w:pPr>
    </w:p>
    <w:p w14:paraId="3DA26663">
      <w:pPr>
        <w:spacing w:line="540" w:lineRule="exact"/>
        <w:rPr>
          <w:rFonts w:ascii="宋体" w:hAnsi="宋体" w:cs="宋体"/>
          <w:sz w:val="32"/>
          <w:szCs w:val="32"/>
          <w:highlight w:val="none"/>
        </w:rPr>
      </w:pPr>
    </w:p>
    <w:p w14:paraId="7C4A1600">
      <w:pPr>
        <w:pStyle w:val="19"/>
        <w:ind w:firstLine="210"/>
        <w:rPr>
          <w:highlight w:val="none"/>
        </w:rPr>
      </w:pPr>
    </w:p>
    <w:p w14:paraId="0B22177D">
      <w:pPr>
        <w:pStyle w:val="17"/>
        <w:rPr>
          <w:highlight w:val="none"/>
        </w:rPr>
      </w:pPr>
    </w:p>
    <w:p w14:paraId="746C3FB4">
      <w:pPr>
        <w:adjustRightInd w:val="0"/>
        <w:snapToGrid w:val="0"/>
        <w:jc w:val="left"/>
        <w:rPr>
          <w:rFonts w:ascii="宋体" w:hAnsi="宋体" w:cs="宋体"/>
          <w:sz w:val="24"/>
          <w:highlight w:val="none"/>
        </w:rPr>
      </w:pPr>
    </w:p>
    <w:p w14:paraId="27ADB205">
      <w:pPr>
        <w:adjustRightInd w:val="0"/>
        <w:snapToGrid w:val="0"/>
        <w:jc w:val="left"/>
        <w:rPr>
          <w:rFonts w:hint="eastAsia" w:ascii="宋体" w:hAnsi="宋体" w:cs="宋体"/>
          <w:sz w:val="21"/>
          <w:szCs w:val="18"/>
          <w:highlight w:val="none"/>
          <w:lang w:val="en-US" w:eastAsia="zh-CN"/>
        </w:rPr>
      </w:pPr>
    </w:p>
    <w:p w14:paraId="22E63815">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6.</w:t>
      </w:r>
      <w:r>
        <w:rPr>
          <w:rFonts w:hint="eastAsia" w:ascii="宋体" w:hAnsi="宋体" w:cs="宋体"/>
          <w:sz w:val="21"/>
          <w:szCs w:val="18"/>
          <w:highlight w:val="none"/>
        </w:rPr>
        <w:t>投标单位情况表格式：</w:t>
      </w:r>
    </w:p>
    <w:p w14:paraId="16AA24C5">
      <w:pPr>
        <w:spacing w:line="360" w:lineRule="exact"/>
        <w:ind w:firstLine="281" w:firstLineChars="100"/>
        <w:jc w:val="center"/>
        <w:rPr>
          <w:rFonts w:ascii="宋体" w:hAnsi="宋体" w:cs="宋体"/>
          <w:b/>
          <w:sz w:val="28"/>
          <w:szCs w:val="28"/>
          <w:highlight w:val="none"/>
        </w:rPr>
      </w:pPr>
    </w:p>
    <w:p w14:paraId="0419C5C3">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47326D16">
      <w:pPr>
        <w:spacing w:line="360" w:lineRule="exact"/>
        <w:ind w:firstLine="210" w:firstLineChars="100"/>
        <w:rPr>
          <w:rFonts w:ascii="宋体" w:hAnsi="宋体" w:cs="宋体"/>
          <w:szCs w:val="21"/>
          <w:highlight w:val="none"/>
        </w:rPr>
      </w:pPr>
      <w:r>
        <w:rPr>
          <w:rFonts w:hint="eastAsia" w:ascii="宋体" w:hAnsi="宋体" w:cs="宋体"/>
          <w:szCs w:val="21"/>
          <w:highlight w:val="none"/>
        </w:rPr>
        <w:t>项目名称：                                                         项目编号：</w:t>
      </w:r>
    </w:p>
    <w:tbl>
      <w:tblPr>
        <w:tblStyle w:val="20"/>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626F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3A074E05">
            <w:pPr>
              <w:pStyle w:val="5"/>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14:paraId="09C44FC2">
            <w:pPr>
              <w:pStyle w:val="5"/>
              <w:ind w:firstLine="0"/>
              <w:jc w:val="center"/>
              <w:rPr>
                <w:rFonts w:ascii="宋体" w:hAnsi="宋体" w:cs="宋体"/>
                <w:szCs w:val="21"/>
                <w:highlight w:val="none"/>
              </w:rPr>
            </w:pPr>
          </w:p>
        </w:tc>
        <w:tc>
          <w:tcPr>
            <w:tcW w:w="1722" w:type="dxa"/>
            <w:noWrap/>
            <w:vAlign w:val="center"/>
          </w:tcPr>
          <w:p w14:paraId="7A98CF35">
            <w:pPr>
              <w:pStyle w:val="5"/>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14:paraId="31EBC947">
            <w:pPr>
              <w:pStyle w:val="5"/>
              <w:ind w:firstLine="0"/>
              <w:jc w:val="center"/>
              <w:rPr>
                <w:rFonts w:ascii="宋体" w:hAnsi="宋体" w:cs="宋体"/>
                <w:szCs w:val="21"/>
                <w:highlight w:val="none"/>
              </w:rPr>
            </w:pPr>
          </w:p>
        </w:tc>
      </w:tr>
      <w:tr w14:paraId="48C7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336CB78B">
            <w:pPr>
              <w:pStyle w:val="5"/>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14:paraId="5E3ED9EE">
            <w:pPr>
              <w:pStyle w:val="5"/>
              <w:ind w:firstLine="0"/>
              <w:jc w:val="center"/>
              <w:rPr>
                <w:rFonts w:ascii="宋体" w:hAnsi="宋体" w:cs="宋体"/>
                <w:szCs w:val="21"/>
                <w:highlight w:val="none"/>
              </w:rPr>
            </w:pPr>
          </w:p>
        </w:tc>
        <w:tc>
          <w:tcPr>
            <w:tcW w:w="1722" w:type="dxa"/>
            <w:noWrap/>
            <w:vAlign w:val="center"/>
          </w:tcPr>
          <w:p w14:paraId="735B35C4">
            <w:pPr>
              <w:pStyle w:val="5"/>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14:paraId="43D340D4">
            <w:pPr>
              <w:pStyle w:val="5"/>
              <w:ind w:firstLine="0"/>
              <w:jc w:val="center"/>
              <w:rPr>
                <w:rFonts w:ascii="宋体" w:hAnsi="宋体" w:cs="宋体"/>
                <w:szCs w:val="21"/>
                <w:highlight w:val="none"/>
              </w:rPr>
            </w:pPr>
          </w:p>
        </w:tc>
      </w:tr>
      <w:tr w14:paraId="2989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42FB047A">
            <w:pPr>
              <w:pStyle w:val="5"/>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14:paraId="3CD0921E">
            <w:pPr>
              <w:pStyle w:val="5"/>
              <w:ind w:firstLine="0"/>
              <w:jc w:val="center"/>
              <w:rPr>
                <w:rFonts w:ascii="宋体" w:hAnsi="宋体" w:cs="宋体"/>
                <w:szCs w:val="21"/>
                <w:highlight w:val="none"/>
              </w:rPr>
            </w:pPr>
          </w:p>
        </w:tc>
        <w:tc>
          <w:tcPr>
            <w:tcW w:w="1722" w:type="dxa"/>
            <w:noWrap/>
            <w:vAlign w:val="center"/>
          </w:tcPr>
          <w:p w14:paraId="2BB45522">
            <w:pPr>
              <w:pStyle w:val="5"/>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14:paraId="37663B6D">
            <w:pPr>
              <w:pStyle w:val="5"/>
              <w:ind w:firstLine="0"/>
              <w:jc w:val="center"/>
              <w:rPr>
                <w:rFonts w:ascii="宋体" w:hAnsi="宋体" w:cs="宋体"/>
                <w:szCs w:val="21"/>
                <w:highlight w:val="none"/>
              </w:rPr>
            </w:pPr>
          </w:p>
        </w:tc>
      </w:tr>
      <w:tr w14:paraId="7BB8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57E4FFC7">
            <w:pPr>
              <w:pStyle w:val="5"/>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14:paraId="6E88EFDE">
            <w:pPr>
              <w:pStyle w:val="5"/>
              <w:ind w:firstLine="0"/>
              <w:jc w:val="center"/>
              <w:rPr>
                <w:rFonts w:ascii="宋体" w:hAnsi="宋体" w:cs="宋体"/>
                <w:szCs w:val="21"/>
                <w:highlight w:val="none"/>
              </w:rPr>
            </w:pPr>
          </w:p>
        </w:tc>
        <w:tc>
          <w:tcPr>
            <w:tcW w:w="1054" w:type="dxa"/>
            <w:noWrap/>
            <w:vAlign w:val="center"/>
          </w:tcPr>
          <w:p w14:paraId="0E0012E4">
            <w:pPr>
              <w:pStyle w:val="5"/>
              <w:ind w:firstLine="0"/>
              <w:jc w:val="center"/>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14:paraId="1FB1B773">
            <w:pPr>
              <w:pStyle w:val="5"/>
              <w:ind w:firstLine="0"/>
              <w:jc w:val="center"/>
              <w:rPr>
                <w:rFonts w:ascii="宋体" w:hAnsi="宋体" w:cs="宋体"/>
                <w:szCs w:val="21"/>
                <w:highlight w:val="none"/>
              </w:rPr>
            </w:pPr>
          </w:p>
        </w:tc>
        <w:tc>
          <w:tcPr>
            <w:tcW w:w="880" w:type="dxa"/>
            <w:noWrap/>
            <w:vAlign w:val="center"/>
          </w:tcPr>
          <w:p w14:paraId="23B2FA6A">
            <w:pPr>
              <w:pStyle w:val="5"/>
              <w:ind w:firstLine="0"/>
              <w:jc w:val="center"/>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14:paraId="6225F774">
            <w:pPr>
              <w:pStyle w:val="5"/>
              <w:ind w:firstLine="0"/>
              <w:jc w:val="center"/>
              <w:rPr>
                <w:rFonts w:ascii="宋体" w:hAnsi="宋体" w:cs="宋体"/>
                <w:szCs w:val="21"/>
                <w:highlight w:val="none"/>
              </w:rPr>
            </w:pPr>
          </w:p>
        </w:tc>
      </w:tr>
      <w:tr w14:paraId="3362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23299EF2">
            <w:pPr>
              <w:pStyle w:val="5"/>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14:paraId="42AC3D69">
            <w:pPr>
              <w:pStyle w:val="5"/>
              <w:ind w:firstLine="0"/>
              <w:jc w:val="center"/>
              <w:rPr>
                <w:rFonts w:ascii="宋体" w:hAnsi="宋体" w:cs="宋体"/>
                <w:szCs w:val="21"/>
                <w:highlight w:val="none"/>
              </w:rPr>
            </w:pPr>
          </w:p>
        </w:tc>
        <w:tc>
          <w:tcPr>
            <w:tcW w:w="1722" w:type="dxa"/>
            <w:noWrap/>
            <w:vAlign w:val="center"/>
          </w:tcPr>
          <w:p w14:paraId="478D5BDB">
            <w:pPr>
              <w:pStyle w:val="5"/>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14:paraId="6D88D05B">
            <w:pPr>
              <w:pStyle w:val="5"/>
              <w:ind w:firstLine="0"/>
              <w:jc w:val="center"/>
              <w:rPr>
                <w:rFonts w:ascii="宋体" w:hAnsi="宋体" w:cs="宋体"/>
                <w:szCs w:val="21"/>
                <w:highlight w:val="none"/>
              </w:rPr>
            </w:pPr>
          </w:p>
        </w:tc>
      </w:tr>
      <w:tr w14:paraId="27C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35C6A486">
            <w:pPr>
              <w:pStyle w:val="5"/>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14:paraId="52FD5B90">
            <w:pPr>
              <w:pStyle w:val="5"/>
              <w:ind w:firstLine="0"/>
              <w:jc w:val="center"/>
              <w:rPr>
                <w:rFonts w:ascii="宋体" w:hAnsi="宋体" w:cs="宋体"/>
                <w:szCs w:val="21"/>
                <w:highlight w:val="none"/>
              </w:rPr>
            </w:pPr>
          </w:p>
        </w:tc>
      </w:tr>
      <w:tr w14:paraId="4D5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732F616B">
            <w:pPr>
              <w:pStyle w:val="5"/>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14:paraId="0E9AB012">
            <w:pPr>
              <w:pStyle w:val="5"/>
              <w:ind w:firstLine="0"/>
              <w:jc w:val="center"/>
              <w:rPr>
                <w:rFonts w:ascii="宋体" w:hAnsi="宋体" w:cs="宋体"/>
                <w:szCs w:val="21"/>
                <w:highlight w:val="none"/>
              </w:rPr>
            </w:pPr>
          </w:p>
        </w:tc>
      </w:tr>
      <w:tr w14:paraId="7C88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34C2E1C3">
            <w:pPr>
              <w:pStyle w:val="5"/>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14:paraId="2A01D298">
            <w:pPr>
              <w:pStyle w:val="5"/>
              <w:ind w:firstLine="0"/>
              <w:jc w:val="center"/>
              <w:rPr>
                <w:rFonts w:ascii="宋体" w:hAnsi="宋体" w:cs="宋体"/>
                <w:szCs w:val="21"/>
                <w:highlight w:val="none"/>
              </w:rPr>
            </w:pPr>
          </w:p>
        </w:tc>
      </w:tr>
    </w:tbl>
    <w:p w14:paraId="580A3BB4">
      <w:pPr>
        <w:spacing w:line="360" w:lineRule="exact"/>
        <w:rPr>
          <w:rFonts w:ascii="宋体" w:hAnsi="宋体" w:cs="宋体"/>
          <w:szCs w:val="21"/>
          <w:highlight w:val="none"/>
        </w:rPr>
      </w:pPr>
    </w:p>
    <w:p w14:paraId="1B9C39A7">
      <w:pPr>
        <w:spacing w:line="480" w:lineRule="exact"/>
        <w:ind w:firstLine="42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78608DF5">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51AB572F">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708A6279">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27ECD802">
      <w:pPr>
        <w:spacing w:line="480" w:lineRule="exact"/>
        <w:ind w:firstLine="420" w:firstLineChars="200"/>
        <w:rPr>
          <w:rFonts w:ascii="宋体" w:hAnsi="宋体" w:cs="宋体"/>
          <w:szCs w:val="21"/>
          <w:highlight w:val="none"/>
        </w:rPr>
      </w:pPr>
    </w:p>
    <w:p w14:paraId="7F45496C">
      <w:pPr>
        <w:spacing w:line="480" w:lineRule="exact"/>
        <w:ind w:firstLine="420" w:firstLineChars="200"/>
        <w:rPr>
          <w:rFonts w:ascii="宋体" w:hAnsi="宋体" w:cs="宋体"/>
          <w:szCs w:val="21"/>
          <w:highlight w:val="none"/>
        </w:rPr>
      </w:pPr>
    </w:p>
    <w:p w14:paraId="10D47E24">
      <w:pPr>
        <w:spacing w:line="480" w:lineRule="exact"/>
        <w:ind w:firstLine="420" w:firstLineChars="200"/>
        <w:rPr>
          <w:rFonts w:ascii="宋体" w:hAnsi="宋体" w:cs="宋体"/>
          <w:szCs w:val="21"/>
          <w:highlight w:val="none"/>
        </w:rPr>
      </w:pPr>
    </w:p>
    <w:p w14:paraId="6B2049AC">
      <w:pPr>
        <w:spacing w:line="480" w:lineRule="exact"/>
        <w:ind w:firstLine="420" w:firstLineChars="200"/>
        <w:rPr>
          <w:rFonts w:ascii="宋体" w:hAnsi="宋体" w:cs="宋体"/>
          <w:szCs w:val="21"/>
          <w:highlight w:val="none"/>
        </w:rPr>
      </w:pPr>
    </w:p>
    <w:p w14:paraId="183CF250">
      <w:pPr>
        <w:tabs>
          <w:tab w:val="left" w:pos="450"/>
          <w:tab w:val="left" w:pos="8280"/>
        </w:tabs>
        <w:rPr>
          <w:rFonts w:ascii="宋体" w:hAnsi="宋体" w:cs="宋体"/>
          <w:sz w:val="24"/>
          <w:highlight w:val="none"/>
        </w:rPr>
        <w:sectPr>
          <w:headerReference r:id="rId3" w:type="default"/>
          <w:footerReference r:id="rId4" w:type="default"/>
          <w:footerReference r:id="rId5"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6523BA56">
      <w:pPr>
        <w:tabs>
          <w:tab w:val="left" w:pos="450"/>
          <w:tab w:val="left" w:pos="8280"/>
        </w:tabs>
        <w:rPr>
          <w:rFonts w:ascii="宋体" w:hAnsi="宋体" w:cs="宋体"/>
          <w:sz w:val="21"/>
          <w:szCs w:val="18"/>
          <w:highlight w:val="none"/>
        </w:rPr>
      </w:pPr>
      <w:r>
        <w:rPr>
          <w:rFonts w:hint="eastAsia" w:ascii="宋体" w:hAnsi="宋体" w:cs="宋体"/>
          <w:sz w:val="21"/>
          <w:szCs w:val="18"/>
          <w:highlight w:val="none"/>
          <w:lang w:val="en-US" w:eastAsia="zh-CN"/>
        </w:rPr>
        <w:t>7.</w:t>
      </w:r>
      <w:r>
        <w:rPr>
          <w:rFonts w:hint="eastAsia" w:ascii="宋体" w:hAnsi="宋体" w:cs="宋体"/>
          <w:sz w:val="21"/>
          <w:szCs w:val="18"/>
          <w:highlight w:val="none"/>
        </w:rPr>
        <w:t>同类项目实施情况一览表格式</w:t>
      </w:r>
    </w:p>
    <w:p w14:paraId="1E9C836B">
      <w:pPr>
        <w:rPr>
          <w:highlight w:val="none"/>
        </w:rPr>
      </w:pPr>
    </w:p>
    <w:p w14:paraId="6EF52447">
      <w:pPr>
        <w:rPr>
          <w:highlight w:val="none"/>
        </w:rPr>
      </w:pPr>
    </w:p>
    <w:p w14:paraId="45567FFC">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5FB75F53">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41D711B3">
      <w:pPr>
        <w:spacing w:line="380" w:lineRule="exact"/>
        <w:rPr>
          <w:rFonts w:ascii="宋体" w:hAnsi="宋体" w:cs="宋体"/>
          <w:szCs w:val="21"/>
          <w:highlight w:val="none"/>
        </w:rPr>
      </w:pPr>
      <w:r>
        <w:rPr>
          <w:rFonts w:hint="eastAsia" w:ascii="宋体" w:hAnsi="宋体" w:cs="宋体"/>
          <w:szCs w:val="21"/>
          <w:highlight w:val="none"/>
        </w:rPr>
        <w:t xml:space="preserve">项目编号： </w:t>
      </w:r>
    </w:p>
    <w:tbl>
      <w:tblPr>
        <w:tblStyle w:val="20"/>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75E9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7748F7FB">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153" w:type="dxa"/>
            <w:noWrap/>
            <w:vAlign w:val="center"/>
          </w:tcPr>
          <w:p w14:paraId="056591C3">
            <w:pPr>
              <w:spacing w:line="360" w:lineRule="exact"/>
              <w:jc w:val="center"/>
              <w:rPr>
                <w:rFonts w:ascii="宋体" w:hAnsi="宋体" w:cs="宋体"/>
                <w:szCs w:val="21"/>
                <w:highlight w:val="none"/>
              </w:rPr>
            </w:pPr>
            <w:r>
              <w:rPr>
                <w:rFonts w:hint="eastAsia" w:ascii="宋体" w:hAnsi="宋体" w:cs="宋体"/>
                <w:szCs w:val="21"/>
                <w:highlight w:val="none"/>
              </w:rPr>
              <w:t>项目名称</w:t>
            </w:r>
          </w:p>
        </w:tc>
        <w:tc>
          <w:tcPr>
            <w:tcW w:w="1551" w:type="dxa"/>
            <w:noWrap/>
            <w:vAlign w:val="center"/>
          </w:tcPr>
          <w:p w14:paraId="579573E8">
            <w:pPr>
              <w:spacing w:line="360" w:lineRule="exact"/>
              <w:jc w:val="center"/>
              <w:rPr>
                <w:rFonts w:ascii="宋体" w:hAnsi="宋体" w:cs="宋体"/>
                <w:szCs w:val="21"/>
                <w:highlight w:val="none"/>
              </w:rPr>
            </w:pPr>
            <w:r>
              <w:rPr>
                <w:rFonts w:hint="eastAsia" w:ascii="宋体" w:hAnsi="宋体" w:cs="宋体"/>
                <w:szCs w:val="21"/>
                <w:highlight w:val="none"/>
              </w:rPr>
              <w:t>项目服务时间</w:t>
            </w:r>
          </w:p>
        </w:tc>
        <w:tc>
          <w:tcPr>
            <w:tcW w:w="1832" w:type="dxa"/>
            <w:noWrap/>
            <w:vAlign w:val="center"/>
          </w:tcPr>
          <w:p w14:paraId="3956DA09">
            <w:pPr>
              <w:spacing w:line="360" w:lineRule="exact"/>
              <w:jc w:val="center"/>
              <w:rPr>
                <w:rFonts w:ascii="宋体" w:hAnsi="宋体" w:cs="宋体"/>
                <w:szCs w:val="21"/>
                <w:highlight w:val="none"/>
              </w:rPr>
            </w:pPr>
            <w:r>
              <w:rPr>
                <w:rFonts w:hint="eastAsia" w:ascii="宋体" w:hAnsi="宋体" w:cs="宋体"/>
                <w:szCs w:val="21"/>
                <w:highlight w:val="none"/>
              </w:rPr>
              <w:t>采购人名称</w:t>
            </w:r>
          </w:p>
        </w:tc>
        <w:tc>
          <w:tcPr>
            <w:tcW w:w="1936" w:type="dxa"/>
            <w:noWrap/>
            <w:vAlign w:val="center"/>
          </w:tcPr>
          <w:p w14:paraId="2A5762AC">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14:paraId="64A5C6C8">
            <w:pPr>
              <w:spacing w:line="360" w:lineRule="exact"/>
              <w:jc w:val="center"/>
              <w:rPr>
                <w:rFonts w:ascii="宋体" w:hAnsi="宋体" w:cs="宋体"/>
                <w:szCs w:val="21"/>
                <w:highlight w:val="none"/>
              </w:rPr>
            </w:pPr>
            <w:r>
              <w:rPr>
                <w:rFonts w:hint="eastAsia" w:ascii="宋体" w:hAnsi="宋体" w:cs="宋体"/>
                <w:szCs w:val="21"/>
                <w:highlight w:val="none"/>
              </w:rPr>
              <w:t>联系电话</w:t>
            </w:r>
          </w:p>
        </w:tc>
      </w:tr>
      <w:tr w14:paraId="7B3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59FA03C">
            <w:pPr>
              <w:spacing w:line="360" w:lineRule="exact"/>
              <w:jc w:val="center"/>
              <w:rPr>
                <w:rFonts w:ascii="宋体" w:hAnsi="宋体" w:cs="宋体"/>
                <w:szCs w:val="21"/>
                <w:highlight w:val="none"/>
              </w:rPr>
            </w:pPr>
          </w:p>
        </w:tc>
        <w:tc>
          <w:tcPr>
            <w:tcW w:w="1153" w:type="dxa"/>
            <w:noWrap/>
            <w:vAlign w:val="center"/>
          </w:tcPr>
          <w:p w14:paraId="560D7824">
            <w:pPr>
              <w:spacing w:line="360" w:lineRule="exact"/>
              <w:jc w:val="center"/>
              <w:rPr>
                <w:rFonts w:ascii="宋体" w:hAnsi="宋体" w:cs="宋体"/>
                <w:szCs w:val="21"/>
                <w:highlight w:val="none"/>
              </w:rPr>
            </w:pPr>
          </w:p>
        </w:tc>
        <w:tc>
          <w:tcPr>
            <w:tcW w:w="1551" w:type="dxa"/>
            <w:noWrap/>
            <w:vAlign w:val="center"/>
          </w:tcPr>
          <w:p w14:paraId="01E5B8CE">
            <w:pPr>
              <w:spacing w:line="360" w:lineRule="exact"/>
              <w:jc w:val="center"/>
              <w:rPr>
                <w:rFonts w:ascii="宋体" w:hAnsi="宋体" w:cs="宋体"/>
                <w:szCs w:val="21"/>
                <w:highlight w:val="none"/>
              </w:rPr>
            </w:pPr>
          </w:p>
        </w:tc>
        <w:tc>
          <w:tcPr>
            <w:tcW w:w="1832" w:type="dxa"/>
            <w:noWrap/>
            <w:vAlign w:val="center"/>
          </w:tcPr>
          <w:p w14:paraId="7D3B47BF">
            <w:pPr>
              <w:spacing w:line="360" w:lineRule="exact"/>
              <w:jc w:val="center"/>
              <w:rPr>
                <w:rFonts w:ascii="宋体" w:hAnsi="宋体" w:cs="宋体"/>
                <w:szCs w:val="21"/>
                <w:highlight w:val="none"/>
              </w:rPr>
            </w:pPr>
          </w:p>
        </w:tc>
        <w:tc>
          <w:tcPr>
            <w:tcW w:w="1936" w:type="dxa"/>
            <w:noWrap/>
            <w:vAlign w:val="center"/>
          </w:tcPr>
          <w:p w14:paraId="2500DD5F">
            <w:pPr>
              <w:spacing w:line="360" w:lineRule="exact"/>
              <w:jc w:val="center"/>
              <w:rPr>
                <w:rFonts w:ascii="宋体" w:hAnsi="宋体" w:cs="宋体"/>
                <w:szCs w:val="21"/>
                <w:highlight w:val="none"/>
              </w:rPr>
            </w:pPr>
          </w:p>
        </w:tc>
        <w:tc>
          <w:tcPr>
            <w:tcW w:w="1182" w:type="dxa"/>
            <w:noWrap/>
            <w:vAlign w:val="center"/>
          </w:tcPr>
          <w:p w14:paraId="5F16A29A">
            <w:pPr>
              <w:spacing w:line="360" w:lineRule="exact"/>
              <w:jc w:val="center"/>
              <w:rPr>
                <w:rFonts w:ascii="宋体" w:hAnsi="宋体" w:cs="宋体"/>
                <w:szCs w:val="21"/>
                <w:highlight w:val="none"/>
              </w:rPr>
            </w:pPr>
          </w:p>
        </w:tc>
      </w:tr>
      <w:tr w14:paraId="3570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183BBF4">
            <w:pPr>
              <w:spacing w:line="360" w:lineRule="exact"/>
              <w:jc w:val="center"/>
              <w:rPr>
                <w:rFonts w:ascii="宋体" w:hAnsi="宋体" w:cs="宋体"/>
                <w:szCs w:val="21"/>
                <w:highlight w:val="none"/>
              </w:rPr>
            </w:pPr>
          </w:p>
        </w:tc>
        <w:tc>
          <w:tcPr>
            <w:tcW w:w="1153" w:type="dxa"/>
            <w:noWrap/>
            <w:vAlign w:val="center"/>
          </w:tcPr>
          <w:p w14:paraId="0D6A661D">
            <w:pPr>
              <w:spacing w:line="360" w:lineRule="exact"/>
              <w:jc w:val="center"/>
              <w:rPr>
                <w:rFonts w:ascii="宋体" w:hAnsi="宋体" w:cs="宋体"/>
                <w:szCs w:val="21"/>
                <w:highlight w:val="none"/>
              </w:rPr>
            </w:pPr>
          </w:p>
        </w:tc>
        <w:tc>
          <w:tcPr>
            <w:tcW w:w="1551" w:type="dxa"/>
            <w:noWrap/>
            <w:vAlign w:val="center"/>
          </w:tcPr>
          <w:p w14:paraId="191E4B60">
            <w:pPr>
              <w:spacing w:line="360" w:lineRule="exact"/>
              <w:jc w:val="center"/>
              <w:rPr>
                <w:rFonts w:ascii="宋体" w:hAnsi="宋体" w:cs="宋体"/>
                <w:szCs w:val="21"/>
                <w:highlight w:val="none"/>
              </w:rPr>
            </w:pPr>
          </w:p>
        </w:tc>
        <w:tc>
          <w:tcPr>
            <w:tcW w:w="1832" w:type="dxa"/>
            <w:noWrap/>
            <w:vAlign w:val="center"/>
          </w:tcPr>
          <w:p w14:paraId="67D439EA">
            <w:pPr>
              <w:spacing w:line="360" w:lineRule="exact"/>
              <w:jc w:val="center"/>
              <w:rPr>
                <w:rFonts w:ascii="宋体" w:hAnsi="宋体" w:cs="宋体"/>
                <w:szCs w:val="21"/>
                <w:highlight w:val="none"/>
              </w:rPr>
            </w:pPr>
          </w:p>
        </w:tc>
        <w:tc>
          <w:tcPr>
            <w:tcW w:w="1936" w:type="dxa"/>
            <w:noWrap/>
            <w:vAlign w:val="center"/>
          </w:tcPr>
          <w:p w14:paraId="7B9611C3">
            <w:pPr>
              <w:spacing w:line="360" w:lineRule="exact"/>
              <w:jc w:val="center"/>
              <w:rPr>
                <w:rFonts w:ascii="宋体" w:hAnsi="宋体" w:cs="宋体"/>
                <w:szCs w:val="21"/>
                <w:highlight w:val="none"/>
              </w:rPr>
            </w:pPr>
          </w:p>
        </w:tc>
        <w:tc>
          <w:tcPr>
            <w:tcW w:w="1182" w:type="dxa"/>
            <w:noWrap/>
            <w:vAlign w:val="center"/>
          </w:tcPr>
          <w:p w14:paraId="7BBB60A6">
            <w:pPr>
              <w:spacing w:line="360" w:lineRule="exact"/>
              <w:jc w:val="center"/>
              <w:rPr>
                <w:rFonts w:ascii="宋体" w:hAnsi="宋体" w:cs="宋体"/>
                <w:szCs w:val="21"/>
                <w:highlight w:val="none"/>
              </w:rPr>
            </w:pPr>
          </w:p>
        </w:tc>
      </w:tr>
      <w:tr w14:paraId="0A09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1A1264B">
            <w:pPr>
              <w:spacing w:line="360" w:lineRule="exact"/>
              <w:jc w:val="center"/>
              <w:rPr>
                <w:rFonts w:ascii="宋体" w:hAnsi="宋体" w:cs="宋体"/>
                <w:szCs w:val="21"/>
                <w:highlight w:val="none"/>
              </w:rPr>
            </w:pPr>
          </w:p>
        </w:tc>
        <w:tc>
          <w:tcPr>
            <w:tcW w:w="1153" w:type="dxa"/>
            <w:noWrap/>
            <w:vAlign w:val="center"/>
          </w:tcPr>
          <w:p w14:paraId="1707256B">
            <w:pPr>
              <w:spacing w:line="360" w:lineRule="exact"/>
              <w:jc w:val="center"/>
              <w:rPr>
                <w:rFonts w:ascii="宋体" w:hAnsi="宋体" w:cs="宋体"/>
                <w:szCs w:val="21"/>
                <w:highlight w:val="none"/>
              </w:rPr>
            </w:pPr>
          </w:p>
        </w:tc>
        <w:tc>
          <w:tcPr>
            <w:tcW w:w="1551" w:type="dxa"/>
            <w:noWrap/>
            <w:vAlign w:val="center"/>
          </w:tcPr>
          <w:p w14:paraId="269D3250">
            <w:pPr>
              <w:spacing w:line="360" w:lineRule="exact"/>
              <w:jc w:val="center"/>
              <w:rPr>
                <w:rFonts w:ascii="宋体" w:hAnsi="宋体" w:cs="宋体"/>
                <w:szCs w:val="21"/>
                <w:highlight w:val="none"/>
              </w:rPr>
            </w:pPr>
          </w:p>
        </w:tc>
        <w:tc>
          <w:tcPr>
            <w:tcW w:w="1832" w:type="dxa"/>
            <w:noWrap/>
            <w:vAlign w:val="center"/>
          </w:tcPr>
          <w:p w14:paraId="71FA5044">
            <w:pPr>
              <w:spacing w:line="360" w:lineRule="exact"/>
              <w:jc w:val="center"/>
              <w:rPr>
                <w:rFonts w:ascii="宋体" w:hAnsi="宋体" w:cs="宋体"/>
                <w:szCs w:val="21"/>
                <w:highlight w:val="none"/>
              </w:rPr>
            </w:pPr>
          </w:p>
        </w:tc>
        <w:tc>
          <w:tcPr>
            <w:tcW w:w="1936" w:type="dxa"/>
            <w:noWrap/>
            <w:vAlign w:val="center"/>
          </w:tcPr>
          <w:p w14:paraId="658DF199">
            <w:pPr>
              <w:spacing w:line="360" w:lineRule="exact"/>
              <w:jc w:val="center"/>
              <w:rPr>
                <w:rFonts w:ascii="宋体" w:hAnsi="宋体" w:cs="宋体"/>
                <w:szCs w:val="21"/>
                <w:highlight w:val="none"/>
              </w:rPr>
            </w:pPr>
          </w:p>
        </w:tc>
        <w:tc>
          <w:tcPr>
            <w:tcW w:w="1182" w:type="dxa"/>
            <w:noWrap/>
            <w:vAlign w:val="center"/>
          </w:tcPr>
          <w:p w14:paraId="25FD8F3D">
            <w:pPr>
              <w:spacing w:line="360" w:lineRule="exact"/>
              <w:jc w:val="center"/>
              <w:rPr>
                <w:rFonts w:ascii="宋体" w:hAnsi="宋体" w:cs="宋体"/>
                <w:szCs w:val="21"/>
                <w:highlight w:val="none"/>
              </w:rPr>
            </w:pPr>
          </w:p>
        </w:tc>
      </w:tr>
      <w:tr w14:paraId="5C7C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12D4E25">
            <w:pPr>
              <w:spacing w:line="360" w:lineRule="exact"/>
              <w:jc w:val="center"/>
              <w:rPr>
                <w:rFonts w:ascii="宋体" w:hAnsi="宋体" w:cs="宋体"/>
                <w:szCs w:val="21"/>
                <w:highlight w:val="none"/>
              </w:rPr>
            </w:pPr>
          </w:p>
        </w:tc>
        <w:tc>
          <w:tcPr>
            <w:tcW w:w="1153" w:type="dxa"/>
            <w:noWrap/>
            <w:vAlign w:val="center"/>
          </w:tcPr>
          <w:p w14:paraId="2D4FC6E6">
            <w:pPr>
              <w:spacing w:line="360" w:lineRule="exact"/>
              <w:jc w:val="center"/>
              <w:rPr>
                <w:rFonts w:ascii="宋体" w:hAnsi="宋体" w:cs="宋体"/>
                <w:szCs w:val="21"/>
                <w:highlight w:val="none"/>
              </w:rPr>
            </w:pPr>
          </w:p>
        </w:tc>
        <w:tc>
          <w:tcPr>
            <w:tcW w:w="1551" w:type="dxa"/>
            <w:noWrap/>
            <w:vAlign w:val="center"/>
          </w:tcPr>
          <w:p w14:paraId="5852A594">
            <w:pPr>
              <w:spacing w:line="360" w:lineRule="exact"/>
              <w:jc w:val="center"/>
              <w:rPr>
                <w:rFonts w:ascii="宋体" w:hAnsi="宋体" w:cs="宋体"/>
                <w:szCs w:val="21"/>
                <w:highlight w:val="none"/>
              </w:rPr>
            </w:pPr>
          </w:p>
        </w:tc>
        <w:tc>
          <w:tcPr>
            <w:tcW w:w="1832" w:type="dxa"/>
            <w:noWrap/>
            <w:vAlign w:val="center"/>
          </w:tcPr>
          <w:p w14:paraId="28485592">
            <w:pPr>
              <w:spacing w:line="360" w:lineRule="exact"/>
              <w:jc w:val="center"/>
              <w:rPr>
                <w:rFonts w:ascii="宋体" w:hAnsi="宋体" w:cs="宋体"/>
                <w:szCs w:val="21"/>
                <w:highlight w:val="none"/>
              </w:rPr>
            </w:pPr>
          </w:p>
        </w:tc>
        <w:tc>
          <w:tcPr>
            <w:tcW w:w="1936" w:type="dxa"/>
            <w:noWrap/>
            <w:vAlign w:val="center"/>
          </w:tcPr>
          <w:p w14:paraId="1ACA40C1">
            <w:pPr>
              <w:spacing w:line="360" w:lineRule="exact"/>
              <w:jc w:val="center"/>
              <w:rPr>
                <w:rFonts w:ascii="宋体" w:hAnsi="宋体" w:cs="宋体"/>
                <w:szCs w:val="21"/>
                <w:highlight w:val="none"/>
              </w:rPr>
            </w:pPr>
          </w:p>
        </w:tc>
        <w:tc>
          <w:tcPr>
            <w:tcW w:w="1182" w:type="dxa"/>
            <w:noWrap/>
            <w:vAlign w:val="center"/>
          </w:tcPr>
          <w:p w14:paraId="37144C24">
            <w:pPr>
              <w:spacing w:line="360" w:lineRule="exact"/>
              <w:jc w:val="center"/>
              <w:rPr>
                <w:rFonts w:ascii="宋体" w:hAnsi="宋体" w:cs="宋体"/>
                <w:szCs w:val="21"/>
                <w:highlight w:val="none"/>
              </w:rPr>
            </w:pPr>
          </w:p>
        </w:tc>
      </w:tr>
      <w:tr w14:paraId="44AD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6751501">
            <w:pPr>
              <w:spacing w:line="360" w:lineRule="exact"/>
              <w:jc w:val="center"/>
              <w:rPr>
                <w:rFonts w:ascii="宋体" w:hAnsi="宋体" w:cs="宋体"/>
                <w:szCs w:val="21"/>
                <w:highlight w:val="none"/>
              </w:rPr>
            </w:pPr>
          </w:p>
        </w:tc>
        <w:tc>
          <w:tcPr>
            <w:tcW w:w="1153" w:type="dxa"/>
            <w:noWrap/>
            <w:vAlign w:val="center"/>
          </w:tcPr>
          <w:p w14:paraId="2E1969C4">
            <w:pPr>
              <w:spacing w:line="360" w:lineRule="exact"/>
              <w:jc w:val="center"/>
              <w:rPr>
                <w:rFonts w:ascii="宋体" w:hAnsi="宋体" w:cs="宋体"/>
                <w:szCs w:val="21"/>
                <w:highlight w:val="none"/>
              </w:rPr>
            </w:pPr>
          </w:p>
        </w:tc>
        <w:tc>
          <w:tcPr>
            <w:tcW w:w="1551" w:type="dxa"/>
            <w:noWrap/>
            <w:vAlign w:val="center"/>
          </w:tcPr>
          <w:p w14:paraId="0A6BDA5A">
            <w:pPr>
              <w:spacing w:line="360" w:lineRule="exact"/>
              <w:jc w:val="center"/>
              <w:rPr>
                <w:rFonts w:ascii="宋体" w:hAnsi="宋体" w:cs="宋体"/>
                <w:szCs w:val="21"/>
                <w:highlight w:val="none"/>
              </w:rPr>
            </w:pPr>
          </w:p>
        </w:tc>
        <w:tc>
          <w:tcPr>
            <w:tcW w:w="1832" w:type="dxa"/>
            <w:noWrap/>
            <w:vAlign w:val="center"/>
          </w:tcPr>
          <w:p w14:paraId="5F4AC804">
            <w:pPr>
              <w:spacing w:line="360" w:lineRule="exact"/>
              <w:jc w:val="center"/>
              <w:rPr>
                <w:rFonts w:ascii="宋体" w:hAnsi="宋体" w:cs="宋体"/>
                <w:szCs w:val="21"/>
                <w:highlight w:val="none"/>
              </w:rPr>
            </w:pPr>
          </w:p>
        </w:tc>
        <w:tc>
          <w:tcPr>
            <w:tcW w:w="1936" w:type="dxa"/>
            <w:noWrap/>
            <w:vAlign w:val="center"/>
          </w:tcPr>
          <w:p w14:paraId="5A919866">
            <w:pPr>
              <w:spacing w:line="360" w:lineRule="exact"/>
              <w:jc w:val="center"/>
              <w:rPr>
                <w:rFonts w:ascii="宋体" w:hAnsi="宋体" w:cs="宋体"/>
                <w:szCs w:val="21"/>
                <w:highlight w:val="none"/>
              </w:rPr>
            </w:pPr>
          </w:p>
        </w:tc>
        <w:tc>
          <w:tcPr>
            <w:tcW w:w="1182" w:type="dxa"/>
            <w:noWrap/>
            <w:vAlign w:val="center"/>
          </w:tcPr>
          <w:p w14:paraId="26D92C3B">
            <w:pPr>
              <w:spacing w:line="360" w:lineRule="exact"/>
              <w:jc w:val="center"/>
              <w:rPr>
                <w:rFonts w:ascii="宋体" w:hAnsi="宋体" w:cs="宋体"/>
                <w:szCs w:val="21"/>
                <w:highlight w:val="none"/>
              </w:rPr>
            </w:pPr>
          </w:p>
        </w:tc>
      </w:tr>
      <w:tr w14:paraId="27A3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1AB5C7D">
            <w:pPr>
              <w:spacing w:line="360" w:lineRule="exact"/>
              <w:jc w:val="center"/>
              <w:rPr>
                <w:rFonts w:ascii="宋体" w:hAnsi="宋体" w:cs="宋体"/>
                <w:szCs w:val="21"/>
                <w:highlight w:val="none"/>
              </w:rPr>
            </w:pPr>
          </w:p>
        </w:tc>
        <w:tc>
          <w:tcPr>
            <w:tcW w:w="1153" w:type="dxa"/>
            <w:noWrap/>
            <w:vAlign w:val="center"/>
          </w:tcPr>
          <w:p w14:paraId="66DBC731">
            <w:pPr>
              <w:spacing w:line="360" w:lineRule="exact"/>
              <w:jc w:val="center"/>
              <w:rPr>
                <w:rFonts w:ascii="宋体" w:hAnsi="宋体" w:cs="宋体"/>
                <w:szCs w:val="21"/>
                <w:highlight w:val="none"/>
              </w:rPr>
            </w:pPr>
          </w:p>
        </w:tc>
        <w:tc>
          <w:tcPr>
            <w:tcW w:w="1551" w:type="dxa"/>
            <w:noWrap/>
            <w:vAlign w:val="center"/>
          </w:tcPr>
          <w:p w14:paraId="29438E9B">
            <w:pPr>
              <w:spacing w:line="360" w:lineRule="exact"/>
              <w:jc w:val="center"/>
              <w:rPr>
                <w:rFonts w:ascii="宋体" w:hAnsi="宋体" w:cs="宋体"/>
                <w:szCs w:val="21"/>
                <w:highlight w:val="none"/>
              </w:rPr>
            </w:pPr>
          </w:p>
        </w:tc>
        <w:tc>
          <w:tcPr>
            <w:tcW w:w="1832" w:type="dxa"/>
            <w:noWrap/>
            <w:vAlign w:val="center"/>
          </w:tcPr>
          <w:p w14:paraId="57486588">
            <w:pPr>
              <w:spacing w:line="360" w:lineRule="exact"/>
              <w:jc w:val="center"/>
              <w:rPr>
                <w:rFonts w:ascii="宋体" w:hAnsi="宋体" w:cs="宋体"/>
                <w:szCs w:val="21"/>
                <w:highlight w:val="none"/>
              </w:rPr>
            </w:pPr>
          </w:p>
        </w:tc>
        <w:tc>
          <w:tcPr>
            <w:tcW w:w="1936" w:type="dxa"/>
            <w:noWrap/>
            <w:vAlign w:val="center"/>
          </w:tcPr>
          <w:p w14:paraId="6A1BA544">
            <w:pPr>
              <w:spacing w:line="360" w:lineRule="exact"/>
              <w:jc w:val="center"/>
              <w:rPr>
                <w:rFonts w:ascii="宋体" w:hAnsi="宋体" w:cs="宋体"/>
                <w:szCs w:val="21"/>
                <w:highlight w:val="none"/>
              </w:rPr>
            </w:pPr>
          </w:p>
        </w:tc>
        <w:tc>
          <w:tcPr>
            <w:tcW w:w="1182" w:type="dxa"/>
            <w:noWrap/>
            <w:vAlign w:val="center"/>
          </w:tcPr>
          <w:p w14:paraId="7EF0E505">
            <w:pPr>
              <w:spacing w:line="360" w:lineRule="exact"/>
              <w:jc w:val="center"/>
              <w:rPr>
                <w:rFonts w:ascii="宋体" w:hAnsi="宋体" w:cs="宋体"/>
                <w:szCs w:val="21"/>
                <w:highlight w:val="none"/>
              </w:rPr>
            </w:pPr>
          </w:p>
        </w:tc>
      </w:tr>
      <w:tr w14:paraId="7359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A286188">
            <w:pPr>
              <w:spacing w:line="360" w:lineRule="exact"/>
              <w:jc w:val="center"/>
              <w:rPr>
                <w:rFonts w:ascii="宋体" w:hAnsi="宋体" w:cs="宋体"/>
                <w:szCs w:val="21"/>
                <w:highlight w:val="none"/>
              </w:rPr>
            </w:pPr>
          </w:p>
        </w:tc>
        <w:tc>
          <w:tcPr>
            <w:tcW w:w="1153" w:type="dxa"/>
            <w:noWrap/>
            <w:vAlign w:val="center"/>
          </w:tcPr>
          <w:p w14:paraId="3C6F8CFF">
            <w:pPr>
              <w:spacing w:line="360" w:lineRule="exact"/>
              <w:jc w:val="center"/>
              <w:rPr>
                <w:rFonts w:ascii="宋体" w:hAnsi="宋体" w:cs="宋体"/>
                <w:szCs w:val="21"/>
                <w:highlight w:val="none"/>
              </w:rPr>
            </w:pPr>
          </w:p>
        </w:tc>
        <w:tc>
          <w:tcPr>
            <w:tcW w:w="1551" w:type="dxa"/>
            <w:noWrap/>
            <w:vAlign w:val="center"/>
          </w:tcPr>
          <w:p w14:paraId="71D72373">
            <w:pPr>
              <w:spacing w:line="360" w:lineRule="exact"/>
              <w:jc w:val="center"/>
              <w:rPr>
                <w:rFonts w:ascii="宋体" w:hAnsi="宋体" w:cs="宋体"/>
                <w:szCs w:val="21"/>
                <w:highlight w:val="none"/>
              </w:rPr>
            </w:pPr>
          </w:p>
        </w:tc>
        <w:tc>
          <w:tcPr>
            <w:tcW w:w="1832" w:type="dxa"/>
            <w:noWrap/>
            <w:vAlign w:val="center"/>
          </w:tcPr>
          <w:p w14:paraId="45A41C16">
            <w:pPr>
              <w:spacing w:line="360" w:lineRule="exact"/>
              <w:jc w:val="center"/>
              <w:rPr>
                <w:rFonts w:ascii="宋体" w:hAnsi="宋体" w:cs="宋体"/>
                <w:szCs w:val="21"/>
                <w:highlight w:val="none"/>
              </w:rPr>
            </w:pPr>
          </w:p>
        </w:tc>
        <w:tc>
          <w:tcPr>
            <w:tcW w:w="1936" w:type="dxa"/>
            <w:noWrap/>
            <w:vAlign w:val="center"/>
          </w:tcPr>
          <w:p w14:paraId="4F572833">
            <w:pPr>
              <w:spacing w:line="360" w:lineRule="exact"/>
              <w:jc w:val="center"/>
              <w:rPr>
                <w:rFonts w:ascii="宋体" w:hAnsi="宋体" w:cs="宋体"/>
                <w:szCs w:val="21"/>
                <w:highlight w:val="none"/>
              </w:rPr>
            </w:pPr>
          </w:p>
        </w:tc>
        <w:tc>
          <w:tcPr>
            <w:tcW w:w="1182" w:type="dxa"/>
            <w:noWrap/>
            <w:vAlign w:val="center"/>
          </w:tcPr>
          <w:p w14:paraId="7F46E301">
            <w:pPr>
              <w:spacing w:line="360" w:lineRule="exact"/>
              <w:jc w:val="center"/>
              <w:rPr>
                <w:rFonts w:ascii="宋体" w:hAnsi="宋体" w:cs="宋体"/>
                <w:szCs w:val="21"/>
                <w:highlight w:val="none"/>
              </w:rPr>
            </w:pPr>
          </w:p>
        </w:tc>
      </w:tr>
      <w:tr w14:paraId="5076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CB11A0D">
            <w:pPr>
              <w:spacing w:line="360" w:lineRule="exact"/>
              <w:jc w:val="center"/>
              <w:rPr>
                <w:rFonts w:ascii="宋体" w:hAnsi="宋体" w:cs="宋体"/>
                <w:szCs w:val="21"/>
                <w:highlight w:val="none"/>
              </w:rPr>
            </w:pPr>
          </w:p>
        </w:tc>
        <w:tc>
          <w:tcPr>
            <w:tcW w:w="1153" w:type="dxa"/>
            <w:noWrap/>
            <w:vAlign w:val="center"/>
          </w:tcPr>
          <w:p w14:paraId="1AEF9F56">
            <w:pPr>
              <w:spacing w:line="360" w:lineRule="exact"/>
              <w:jc w:val="center"/>
              <w:rPr>
                <w:rFonts w:ascii="宋体" w:hAnsi="宋体" w:cs="宋体"/>
                <w:szCs w:val="21"/>
                <w:highlight w:val="none"/>
              </w:rPr>
            </w:pPr>
          </w:p>
        </w:tc>
        <w:tc>
          <w:tcPr>
            <w:tcW w:w="1551" w:type="dxa"/>
            <w:noWrap/>
            <w:vAlign w:val="center"/>
          </w:tcPr>
          <w:p w14:paraId="0390E50E">
            <w:pPr>
              <w:spacing w:line="360" w:lineRule="exact"/>
              <w:jc w:val="center"/>
              <w:rPr>
                <w:rFonts w:ascii="宋体" w:hAnsi="宋体" w:cs="宋体"/>
                <w:szCs w:val="21"/>
                <w:highlight w:val="none"/>
              </w:rPr>
            </w:pPr>
          </w:p>
        </w:tc>
        <w:tc>
          <w:tcPr>
            <w:tcW w:w="1832" w:type="dxa"/>
            <w:noWrap/>
            <w:vAlign w:val="center"/>
          </w:tcPr>
          <w:p w14:paraId="32FEFAED">
            <w:pPr>
              <w:spacing w:line="360" w:lineRule="exact"/>
              <w:jc w:val="center"/>
              <w:rPr>
                <w:rFonts w:ascii="宋体" w:hAnsi="宋体" w:cs="宋体"/>
                <w:szCs w:val="21"/>
                <w:highlight w:val="none"/>
              </w:rPr>
            </w:pPr>
          </w:p>
        </w:tc>
        <w:tc>
          <w:tcPr>
            <w:tcW w:w="1936" w:type="dxa"/>
            <w:noWrap/>
            <w:vAlign w:val="center"/>
          </w:tcPr>
          <w:p w14:paraId="4D7060D6">
            <w:pPr>
              <w:spacing w:line="360" w:lineRule="exact"/>
              <w:jc w:val="center"/>
              <w:rPr>
                <w:rFonts w:ascii="宋体" w:hAnsi="宋体" w:cs="宋体"/>
                <w:szCs w:val="21"/>
                <w:highlight w:val="none"/>
              </w:rPr>
            </w:pPr>
          </w:p>
        </w:tc>
        <w:tc>
          <w:tcPr>
            <w:tcW w:w="1182" w:type="dxa"/>
            <w:noWrap/>
            <w:vAlign w:val="center"/>
          </w:tcPr>
          <w:p w14:paraId="0724A2C2">
            <w:pPr>
              <w:spacing w:line="360" w:lineRule="exact"/>
              <w:jc w:val="center"/>
              <w:rPr>
                <w:rFonts w:ascii="宋体" w:hAnsi="宋体" w:cs="宋体"/>
                <w:szCs w:val="21"/>
                <w:highlight w:val="none"/>
              </w:rPr>
            </w:pPr>
          </w:p>
        </w:tc>
      </w:tr>
      <w:tr w14:paraId="05AA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53E0091">
            <w:pPr>
              <w:spacing w:line="360" w:lineRule="exact"/>
              <w:jc w:val="center"/>
              <w:rPr>
                <w:rFonts w:ascii="宋体" w:hAnsi="宋体" w:cs="宋体"/>
                <w:szCs w:val="21"/>
                <w:highlight w:val="none"/>
              </w:rPr>
            </w:pPr>
          </w:p>
        </w:tc>
        <w:tc>
          <w:tcPr>
            <w:tcW w:w="1153" w:type="dxa"/>
            <w:noWrap/>
            <w:vAlign w:val="center"/>
          </w:tcPr>
          <w:p w14:paraId="0D44A126">
            <w:pPr>
              <w:spacing w:line="360" w:lineRule="exact"/>
              <w:jc w:val="center"/>
              <w:rPr>
                <w:rFonts w:ascii="宋体" w:hAnsi="宋体" w:cs="宋体"/>
                <w:szCs w:val="21"/>
                <w:highlight w:val="none"/>
              </w:rPr>
            </w:pPr>
          </w:p>
        </w:tc>
        <w:tc>
          <w:tcPr>
            <w:tcW w:w="1551" w:type="dxa"/>
            <w:noWrap/>
            <w:vAlign w:val="center"/>
          </w:tcPr>
          <w:p w14:paraId="53CB45DD">
            <w:pPr>
              <w:spacing w:line="360" w:lineRule="exact"/>
              <w:jc w:val="center"/>
              <w:rPr>
                <w:rFonts w:ascii="宋体" w:hAnsi="宋体" w:cs="宋体"/>
                <w:szCs w:val="21"/>
                <w:highlight w:val="none"/>
              </w:rPr>
            </w:pPr>
          </w:p>
        </w:tc>
        <w:tc>
          <w:tcPr>
            <w:tcW w:w="1832" w:type="dxa"/>
            <w:noWrap/>
            <w:vAlign w:val="center"/>
          </w:tcPr>
          <w:p w14:paraId="1063FB0B">
            <w:pPr>
              <w:spacing w:line="360" w:lineRule="exact"/>
              <w:jc w:val="center"/>
              <w:rPr>
                <w:rFonts w:ascii="宋体" w:hAnsi="宋体" w:cs="宋体"/>
                <w:szCs w:val="21"/>
                <w:highlight w:val="none"/>
              </w:rPr>
            </w:pPr>
          </w:p>
        </w:tc>
        <w:tc>
          <w:tcPr>
            <w:tcW w:w="1936" w:type="dxa"/>
            <w:noWrap/>
            <w:vAlign w:val="center"/>
          </w:tcPr>
          <w:p w14:paraId="30CFCBA0">
            <w:pPr>
              <w:spacing w:line="360" w:lineRule="exact"/>
              <w:jc w:val="center"/>
              <w:rPr>
                <w:rFonts w:ascii="宋体" w:hAnsi="宋体" w:cs="宋体"/>
                <w:szCs w:val="21"/>
                <w:highlight w:val="none"/>
              </w:rPr>
            </w:pPr>
          </w:p>
        </w:tc>
        <w:tc>
          <w:tcPr>
            <w:tcW w:w="1182" w:type="dxa"/>
            <w:noWrap/>
            <w:vAlign w:val="center"/>
          </w:tcPr>
          <w:p w14:paraId="67F61986">
            <w:pPr>
              <w:spacing w:line="360" w:lineRule="exact"/>
              <w:jc w:val="center"/>
              <w:rPr>
                <w:rFonts w:ascii="宋体" w:hAnsi="宋体" w:cs="宋体"/>
                <w:szCs w:val="21"/>
                <w:highlight w:val="none"/>
              </w:rPr>
            </w:pPr>
          </w:p>
        </w:tc>
      </w:tr>
      <w:tr w14:paraId="11D4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AC36098">
            <w:pPr>
              <w:spacing w:line="360" w:lineRule="exact"/>
              <w:jc w:val="center"/>
              <w:rPr>
                <w:rFonts w:ascii="宋体" w:hAnsi="宋体" w:cs="宋体"/>
                <w:szCs w:val="21"/>
                <w:highlight w:val="none"/>
              </w:rPr>
            </w:pPr>
          </w:p>
        </w:tc>
        <w:tc>
          <w:tcPr>
            <w:tcW w:w="1153" w:type="dxa"/>
            <w:noWrap/>
            <w:vAlign w:val="center"/>
          </w:tcPr>
          <w:p w14:paraId="124EAFF8">
            <w:pPr>
              <w:spacing w:line="360" w:lineRule="exact"/>
              <w:jc w:val="center"/>
              <w:rPr>
                <w:rFonts w:ascii="宋体" w:hAnsi="宋体" w:cs="宋体"/>
                <w:szCs w:val="21"/>
                <w:highlight w:val="none"/>
              </w:rPr>
            </w:pPr>
          </w:p>
        </w:tc>
        <w:tc>
          <w:tcPr>
            <w:tcW w:w="1551" w:type="dxa"/>
            <w:noWrap/>
            <w:vAlign w:val="center"/>
          </w:tcPr>
          <w:p w14:paraId="7BC6C955">
            <w:pPr>
              <w:spacing w:line="360" w:lineRule="exact"/>
              <w:jc w:val="center"/>
              <w:rPr>
                <w:rFonts w:ascii="宋体" w:hAnsi="宋体" w:cs="宋体"/>
                <w:szCs w:val="21"/>
                <w:highlight w:val="none"/>
              </w:rPr>
            </w:pPr>
          </w:p>
        </w:tc>
        <w:tc>
          <w:tcPr>
            <w:tcW w:w="1832" w:type="dxa"/>
            <w:noWrap/>
            <w:vAlign w:val="center"/>
          </w:tcPr>
          <w:p w14:paraId="6088789D">
            <w:pPr>
              <w:spacing w:line="360" w:lineRule="exact"/>
              <w:jc w:val="center"/>
              <w:rPr>
                <w:rFonts w:ascii="宋体" w:hAnsi="宋体" w:cs="宋体"/>
                <w:szCs w:val="21"/>
                <w:highlight w:val="none"/>
              </w:rPr>
            </w:pPr>
          </w:p>
        </w:tc>
        <w:tc>
          <w:tcPr>
            <w:tcW w:w="1936" w:type="dxa"/>
            <w:noWrap/>
            <w:vAlign w:val="center"/>
          </w:tcPr>
          <w:p w14:paraId="0247D6C4">
            <w:pPr>
              <w:spacing w:line="360" w:lineRule="exact"/>
              <w:jc w:val="center"/>
              <w:rPr>
                <w:rFonts w:ascii="宋体" w:hAnsi="宋体" w:cs="宋体"/>
                <w:szCs w:val="21"/>
                <w:highlight w:val="none"/>
              </w:rPr>
            </w:pPr>
          </w:p>
        </w:tc>
        <w:tc>
          <w:tcPr>
            <w:tcW w:w="1182" w:type="dxa"/>
            <w:noWrap/>
            <w:vAlign w:val="center"/>
          </w:tcPr>
          <w:p w14:paraId="48701EE7">
            <w:pPr>
              <w:spacing w:line="360" w:lineRule="exact"/>
              <w:jc w:val="center"/>
              <w:rPr>
                <w:rFonts w:ascii="宋体" w:hAnsi="宋体" w:cs="宋体"/>
                <w:szCs w:val="21"/>
                <w:highlight w:val="none"/>
              </w:rPr>
            </w:pPr>
          </w:p>
        </w:tc>
      </w:tr>
      <w:tr w14:paraId="5DA7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05B0115">
            <w:pPr>
              <w:spacing w:line="360" w:lineRule="exact"/>
              <w:jc w:val="center"/>
              <w:rPr>
                <w:rFonts w:ascii="宋体" w:hAnsi="宋体" w:cs="宋体"/>
                <w:szCs w:val="21"/>
                <w:highlight w:val="none"/>
              </w:rPr>
            </w:pPr>
          </w:p>
        </w:tc>
        <w:tc>
          <w:tcPr>
            <w:tcW w:w="1153" w:type="dxa"/>
            <w:noWrap/>
            <w:vAlign w:val="center"/>
          </w:tcPr>
          <w:p w14:paraId="61FA7678">
            <w:pPr>
              <w:spacing w:line="360" w:lineRule="exact"/>
              <w:jc w:val="center"/>
              <w:rPr>
                <w:rFonts w:ascii="宋体" w:hAnsi="宋体" w:cs="宋体"/>
                <w:szCs w:val="21"/>
                <w:highlight w:val="none"/>
              </w:rPr>
            </w:pPr>
          </w:p>
        </w:tc>
        <w:tc>
          <w:tcPr>
            <w:tcW w:w="1551" w:type="dxa"/>
            <w:noWrap/>
            <w:vAlign w:val="center"/>
          </w:tcPr>
          <w:p w14:paraId="75C4EAD2">
            <w:pPr>
              <w:spacing w:line="360" w:lineRule="exact"/>
              <w:jc w:val="center"/>
              <w:rPr>
                <w:rFonts w:ascii="宋体" w:hAnsi="宋体" w:cs="宋体"/>
                <w:szCs w:val="21"/>
                <w:highlight w:val="none"/>
              </w:rPr>
            </w:pPr>
          </w:p>
        </w:tc>
        <w:tc>
          <w:tcPr>
            <w:tcW w:w="1832" w:type="dxa"/>
            <w:noWrap/>
            <w:vAlign w:val="center"/>
          </w:tcPr>
          <w:p w14:paraId="29657D1A">
            <w:pPr>
              <w:spacing w:line="360" w:lineRule="exact"/>
              <w:jc w:val="center"/>
              <w:rPr>
                <w:rFonts w:ascii="宋体" w:hAnsi="宋体" w:cs="宋体"/>
                <w:szCs w:val="21"/>
                <w:highlight w:val="none"/>
              </w:rPr>
            </w:pPr>
          </w:p>
        </w:tc>
        <w:tc>
          <w:tcPr>
            <w:tcW w:w="1936" w:type="dxa"/>
            <w:noWrap/>
            <w:vAlign w:val="center"/>
          </w:tcPr>
          <w:p w14:paraId="1D2C323A">
            <w:pPr>
              <w:spacing w:line="360" w:lineRule="exact"/>
              <w:jc w:val="center"/>
              <w:rPr>
                <w:rFonts w:ascii="宋体" w:hAnsi="宋体" w:cs="宋体"/>
                <w:szCs w:val="21"/>
                <w:highlight w:val="none"/>
              </w:rPr>
            </w:pPr>
          </w:p>
        </w:tc>
        <w:tc>
          <w:tcPr>
            <w:tcW w:w="1182" w:type="dxa"/>
            <w:noWrap/>
            <w:vAlign w:val="center"/>
          </w:tcPr>
          <w:p w14:paraId="7BAA3DC6">
            <w:pPr>
              <w:spacing w:line="360" w:lineRule="exact"/>
              <w:jc w:val="center"/>
              <w:rPr>
                <w:rFonts w:ascii="宋体" w:hAnsi="宋体" w:cs="宋体"/>
                <w:szCs w:val="21"/>
                <w:highlight w:val="none"/>
              </w:rPr>
            </w:pPr>
          </w:p>
        </w:tc>
      </w:tr>
    </w:tbl>
    <w:p w14:paraId="1945338D">
      <w:pPr>
        <w:snapToGrid w:val="0"/>
        <w:spacing w:line="440" w:lineRule="exact"/>
        <w:rPr>
          <w:rFonts w:ascii="宋体" w:hAnsi="宋体" w:cs="宋体"/>
          <w:szCs w:val="21"/>
          <w:highlight w:val="none"/>
        </w:rPr>
      </w:pPr>
    </w:p>
    <w:p w14:paraId="523CF78D">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授权代表或法定代表人签名</w:t>
      </w:r>
      <w:r>
        <w:rPr>
          <w:rFonts w:hint="eastAsia" w:ascii="宋体" w:hAnsi="宋体" w:cs="宋体"/>
          <w:szCs w:val="21"/>
          <w:highlight w:val="none"/>
          <w:lang w:eastAsia="zh-CN"/>
        </w:rPr>
        <w:t>（</w:t>
      </w:r>
      <w:r>
        <w:rPr>
          <w:rFonts w:hint="eastAsia" w:ascii="宋体" w:hAnsi="宋体" w:cs="宋体"/>
          <w:szCs w:val="21"/>
          <w:highlight w:val="none"/>
          <w:lang w:val="en-US" w:eastAsia="zh-CN"/>
        </w:rPr>
        <w:t>或盖章</w:t>
      </w:r>
      <w:r>
        <w:rPr>
          <w:rFonts w:hint="eastAsia" w:ascii="宋体" w:hAnsi="宋体" w:cs="宋体"/>
          <w:szCs w:val="21"/>
          <w:highlight w:val="none"/>
          <w:lang w:eastAsia="zh-CN"/>
        </w:rPr>
        <w:t>）</w:t>
      </w:r>
      <w:r>
        <w:rPr>
          <w:rFonts w:hint="eastAsia" w:ascii="宋体" w:hAnsi="宋体" w:cs="宋体"/>
          <w:szCs w:val="21"/>
          <w:highlight w:val="none"/>
        </w:rPr>
        <w:t>：</w:t>
      </w:r>
    </w:p>
    <w:p w14:paraId="3FFDA055">
      <w:pPr>
        <w:pStyle w:val="8"/>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1C403972">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7254774F">
      <w:pPr>
        <w:adjustRightInd w:val="0"/>
        <w:snapToGrid w:val="0"/>
        <w:jc w:val="left"/>
        <w:rPr>
          <w:rFonts w:ascii="宋体" w:hAnsi="宋体" w:cs="宋体"/>
          <w:sz w:val="24"/>
          <w:highlight w:val="none"/>
        </w:rPr>
      </w:pPr>
    </w:p>
    <w:p w14:paraId="11BE2FFE">
      <w:pPr>
        <w:adjustRightInd w:val="0"/>
        <w:snapToGrid w:val="0"/>
        <w:jc w:val="left"/>
        <w:rPr>
          <w:rFonts w:ascii="宋体" w:hAnsi="宋体" w:cs="宋体"/>
          <w:sz w:val="24"/>
          <w:highlight w:val="none"/>
        </w:rPr>
      </w:pPr>
    </w:p>
    <w:p w14:paraId="429EAA9C">
      <w:pPr>
        <w:autoSpaceDE w:val="0"/>
        <w:autoSpaceDN w:val="0"/>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注：1、附件资料按评分标准提供。</w:t>
      </w:r>
    </w:p>
    <w:p w14:paraId="0751A759">
      <w:pPr>
        <w:adjustRightInd w:val="0"/>
        <w:snapToGrid w:val="0"/>
        <w:jc w:val="left"/>
        <w:rPr>
          <w:rFonts w:ascii="宋体" w:hAnsi="宋体" w:cs="宋体"/>
          <w:sz w:val="24"/>
          <w:highlight w:val="none"/>
        </w:rPr>
      </w:pPr>
    </w:p>
    <w:p w14:paraId="07F958CB">
      <w:pPr>
        <w:adjustRightInd w:val="0"/>
        <w:snapToGrid w:val="0"/>
        <w:jc w:val="left"/>
        <w:rPr>
          <w:rFonts w:ascii="宋体" w:hAnsi="宋体" w:cs="宋体"/>
          <w:sz w:val="24"/>
          <w:highlight w:val="none"/>
        </w:rPr>
      </w:pPr>
    </w:p>
    <w:p w14:paraId="4E102E0A">
      <w:pPr>
        <w:adjustRightInd w:val="0"/>
        <w:snapToGrid w:val="0"/>
        <w:jc w:val="left"/>
        <w:rPr>
          <w:rFonts w:ascii="宋体" w:hAnsi="宋体" w:cs="宋体"/>
          <w:sz w:val="24"/>
          <w:highlight w:val="none"/>
        </w:rPr>
      </w:pPr>
    </w:p>
    <w:p w14:paraId="6CDA57FB">
      <w:pPr>
        <w:adjustRightInd w:val="0"/>
        <w:snapToGrid w:val="0"/>
        <w:jc w:val="left"/>
        <w:rPr>
          <w:rFonts w:ascii="宋体" w:hAnsi="宋体" w:cs="宋体"/>
          <w:sz w:val="24"/>
          <w:highlight w:val="none"/>
        </w:rPr>
      </w:pPr>
    </w:p>
    <w:p w14:paraId="3588F7F4">
      <w:pPr>
        <w:adjustRightInd w:val="0"/>
        <w:snapToGrid w:val="0"/>
        <w:jc w:val="left"/>
        <w:rPr>
          <w:rFonts w:ascii="宋体" w:hAnsi="宋体" w:cs="宋体"/>
          <w:sz w:val="24"/>
          <w:highlight w:val="none"/>
        </w:rPr>
      </w:pPr>
    </w:p>
    <w:p w14:paraId="10AE3502">
      <w:pPr>
        <w:adjustRightInd w:val="0"/>
        <w:snapToGrid w:val="0"/>
        <w:jc w:val="left"/>
        <w:rPr>
          <w:rFonts w:ascii="宋体" w:hAnsi="宋体" w:cs="宋体"/>
          <w:sz w:val="24"/>
          <w:highlight w:val="none"/>
        </w:rPr>
      </w:pPr>
    </w:p>
    <w:p w14:paraId="18C3F1B0">
      <w:pPr>
        <w:adjustRightInd w:val="0"/>
        <w:snapToGrid w:val="0"/>
        <w:jc w:val="left"/>
        <w:rPr>
          <w:rFonts w:ascii="宋体" w:hAnsi="宋体" w:cs="宋体"/>
          <w:sz w:val="24"/>
          <w:highlight w:val="none"/>
        </w:rPr>
      </w:pPr>
    </w:p>
    <w:p w14:paraId="4CB3F11C">
      <w:pPr>
        <w:pStyle w:val="10"/>
        <w:rPr>
          <w:highlight w:val="none"/>
        </w:rPr>
      </w:pPr>
    </w:p>
    <w:p w14:paraId="011BD6B7">
      <w:pPr>
        <w:adjustRightInd w:val="0"/>
        <w:snapToGrid w:val="0"/>
        <w:jc w:val="left"/>
        <w:rPr>
          <w:rFonts w:ascii="宋体" w:hAnsi="宋体" w:cs="宋体"/>
          <w:sz w:val="24"/>
          <w:highlight w:val="none"/>
        </w:rPr>
      </w:pPr>
    </w:p>
    <w:p w14:paraId="6F1BE9EC">
      <w:pPr>
        <w:adjustRightInd w:val="0"/>
        <w:snapToGrid w:val="0"/>
        <w:jc w:val="left"/>
        <w:rPr>
          <w:rFonts w:ascii="宋体" w:hAnsi="宋体" w:cs="宋体"/>
          <w:sz w:val="24"/>
          <w:highlight w:val="none"/>
        </w:rPr>
      </w:pPr>
    </w:p>
    <w:p w14:paraId="7404C62D">
      <w:pPr>
        <w:adjustRightInd w:val="0"/>
        <w:snapToGrid w:val="0"/>
        <w:jc w:val="left"/>
        <w:rPr>
          <w:rFonts w:ascii="宋体" w:hAnsi="宋体" w:cs="宋体"/>
          <w:b/>
          <w:sz w:val="21"/>
          <w:szCs w:val="18"/>
          <w:highlight w:val="none"/>
        </w:rPr>
      </w:pPr>
      <w:r>
        <w:rPr>
          <w:rFonts w:hint="eastAsia" w:ascii="宋体" w:hAnsi="宋体" w:cs="宋体"/>
          <w:b/>
          <w:sz w:val="21"/>
          <w:szCs w:val="18"/>
          <w:highlight w:val="none"/>
          <w:lang w:val="en-US" w:eastAsia="zh-CN"/>
        </w:rPr>
        <w:t>8.</w:t>
      </w:r>
      <w:r>
        <w:rPr>
          <w:rFonts w:hint="eastAsia" w:ascii="宋体" w:hAnsi="宋体" w:cs="宋体"/>
          <w:b/>
          <w:sz w:val="21"/>
          <w:szCs w:val="18"/>
          <w:highlight w:val="none"/>
        </w:rPr>
        <w:t>商务响应表格式:</w:t>
      </w:r>
    </w:p>
    <w:p w14:paraId="5A6B3752">
      <w:pPr>
        <w:adjustRightInd w:val="0"/>
        <w:snapToGrid w:val="0"/>
        <w:rPr>
          <w:rFonts w:ascii="宋体" w:hAnsi="宋体" w:cs="宋体"/>
          <w:b/>
          <w:sz w:val="44"/>
          <w:szCs w:val="44"/>
          <w:highlight w:val="none"/>
        </w:rPr>
      </w:pPr>
    </w:p>
    <w:p w14:paraId="5D2FFBDE">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14:paraId="4DC78F95">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0A3059A5">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20"/>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3504"/>
        <w:gridCol w:w="1096"/>
        <w:gridCol w:w="1383"/>
        <w:gridCol w:w="1383"/>
      </w:tblGrid>
      <w:tr w14:paraId="1B08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751" w:type="dxa"/>
            <w:noWrap/>
            <w:vAlign w:val="center"/>
          </w:tcPr>
          <w:p w14:paraId="7CBF4A67">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3504" w:type="dxa"/>
            <w:noWrap/>
            <w:vAlign w:val="center"/>
          </w:tcPr>
          <w:p w14:paraId="427408C1">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096" w:type="dxa"/>
            <w:noWrap/>
            <w:vAlign w:val="center"/>
          </w:tcPr>
          <w:p w14:paraId="1336F198">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1383" w:type="dxa"/>
            <w:noWrap/>
            <w:vAlign w:val="center"/>
          </w:tcPr>
          <w:p w14:paraId="085601EC">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c>
          <w:tcPr>
            <w:tcW w:w="1383" w:type="dxa"/>
            <w:noWrap/>
            <w:vAlign w:val="center"/>
          </w:tcPr>
          <w:p w14:paraId="06C40994">
            <w:pPr>
              <w:adjustRightInd w:val="0"/>
              <w:snapToGrid w:val="0"/>
              <w:spacing w:line="300" w:lineRule="exact"/>
              <w:jc w:val="center"/>
              <w:rPr>
                <w:rFonts w:hint="eastAsia" w:ascii="宋体" w:hAnsi="宋体" w:cs="宋体"/>
                <w:b/>
                <w:szCs w:val="21"/>
                <w:highlight w:val="none"/>
              </w:rPr>
            </w:pPr>
            <w:r>
              <w:rPr>
                <w:rFonts w:hint="eastAsia" w:ascii="宋体" w:hAnsi="宋体" w:cs="宋体"/>
                <w:b/>
                <w:szCs w:val="21"/>
                <w:highlight w:val="none"/>
              </w:rPr>
              <w:t>偏离情况</w:t>
            </w:r>
          </w:p>
        </w:tc>
      </w:tr>
      <w:tr w14:paraId="1227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51" w:type="dxa"/>
            <w:shd w:val="clear" w:color="auto" w:fill="auto"/>
            <w:noWrap/>
            <w:vAlign w:val="top"/>
          </w:tcPr>
          <w:p w14:paraId="2B5B600E">
            <w:pPr>
              <w:snapToGrid w:val="0"/>
              <w:spacing w:after="0" w:line="360" w:lineRule="exact"/>
              <w:rPr>
                <w:rFonts w:ascii="宋体" w:hAnsi="宋体" w:eastAsia="宋体" w:cs="宋体"/>
                <w:kern w:val="2"/>
                <w:sz w:val="18"/>
                <w:szCs w:val="18"/>
                <w:highlight w:val="none"/>
                <w:lang w:val="en-US" w:eastAsia="zh-CN" w:bidi="ar-SA"/>
              </w:rPr>
            </w:pPr>
          </w:p>
        </w:tc>
        <w:tc>
          <w:tcPr>
            <w:tcW w:w="3504" w:type="dxa"/>
            <w:noWrap/>
            <w:vAlign w:val="top"/>
          </w:tcPr>
          <w:p w14:paraId="74BC5EE4">
            <w:pPr>
              <w:snapToGrid w:val="0"/>
              <w:spacing w:after="0" w:line="360" w:lineRule="exact"/>
              <w:rPr>
                <w:rFonts w:ascii="宋体" w:hAnsi="宋体" w:cs="宋体"/>
                <w:sz w:val="18"/>
                <w:szCs w:val="18"/>
                <w:highlight w:val="none"/>
              </w:rPr>
            </w:pPr>
          </w:p>
        </w:tc>
        <w:tc>
          <w:tcPr>
            <w:tcW w:w="1096" w:type="dxa"/>
            <w:noWrap/>
            <w:vAlign w:val="center"/>
          </w:tcPr>
          <w:p w14:paraId="08E5110D">
            <w:pPr>
              <w:adjustRightInd w:val="0"/>
              <w:snapToGrid w:val="0"/>
              <w:spacing w:line="240" w:lineRule="exact"/>
              <w:jc w:val="center"/>
              <w:rPr>
                <w:rFonts w:ascii="宋体" w:hAnsi="宋体" w:cs="宋体"/>
                <w:b/>
                <w:sz w:val="18"/>
                <w:szCs w:val="18"/>
                <w:highlight w:val="none"/>
              </w:rPr>
            </w:pPr>
          </w:p>
        </w:tc>
        <w:tc>
          <w:tcPr>
            <w:tcW w:w="1383" w:type="dxa"/>
            <w:noWrap/>
            <w:vAlign w:val="center"/>
          </w:tcPr>
          <w:p w14:paraId="5A5373F5">
            <w:pPr>
              <w:adjustRightInd w:val="0"/>
              <w:snapToGrid w:val="0"/>
              <w:spacing w:line="240" w:lineRule="exact"/>
              <w:jc w:val="center"/>
              <w:rPr>
                <w:rFonts w:ascii="宋体" w:hAnsi="宋体" w:cs="宋体"/>
                <w:b/>
                <w:sz w:val="18"/>
                <w:szCs w:val="18"/>
                <w:highlight w:val="none"/>
              </w:rPr>
            </w:pPr>
          </w:p>
        </w:tc>
        <w:tc>
          <w:tcPr>
            <w:tcW w:w="1383" w:type="dxa"/>
            <w:noWrap/>
            <w:vAlign w:val="center"/>
          </w:tcPr>
          <w:p w14:paraId="541BD304">
            <w:pPr>
              <w:adjustRightInd w:val="0"/>
              <w:snapToGrid w:val="0"/>
              <w:spacing w:line="240" w:lineRule="exact"/>
              <w:jc w:val="center"/>
              <w:rPr>
                <w:rFonts w:ascii="宋体" w:hAnsi="宋体" w:cs="宋体"/>
                <w:b/>
                <w:sz w:val="18"/>
                <w:szCs w:val="18"/>
                <w:highlight w:val="none"/>
              </w:rPr>
            </w:pPr>
          </w:p>
        </w:tc>
      </w:tr>
      <w:tr w14:paraId="2884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751" w:type="dxa"/>
            <w:shd w:val="clear" w:color="auto" w:fill="auto"/>
            <w:noWrap/>
            <w:vAlign w:val="top"/>
          </w:tcPr>
          <w:p w14:paraId="08FCE1FB">
            <w:pPr>
              <w:snapToGrid w:val="0"/>
              <w:spacing w:after="0" w:line="360" w:lineRule="exact"/>
              <w:rPr>
                <w:rFonts w:ascii="宋体" w:hAnsi="宋体" w:eastAsia="宋体" w:cs="宋体"/>
                <w:kern w:val="2"/>
                <w:sz w:val="18"/>
                <w:szCs w:val="18"/>
                <w:highlight w:val="none"/>
                <w:lang w:val="en-US" w:eastAsia="zh-CN" w:bidi="ar-SA"/>
              </w:rPr>
            </w:pPr>
          </w:p>
        </w:tc>
        <w:tc>
          <w:tcPr>
            <w:tcW w:w="3504" w:type="dxa"/>
            <w:noWrap/>
            <w:vAlign w:val="top"/>
          </w:tcPr>
          <w:p w14:paraId="37AF1C84">
            <w:pPr>
              <w:snapToGrid w:val="0"/>
              <w:spacing w:after="0" w:line="360" w:lineRule="exact"/>
              <w:rPr>
                <w:rFonts w:ascii="宋体" w:hAnsi="宋体" w:cs="宋体"/>
                <w:sz w:val="18"/>
                <w:szCs w:val="18"/>
                <w:highlight w:val="none"/>
              </w:rPr>
            </w:pPr>
          </w:p>
        </w:tc>
        <w:tc>
          <w:tcPr>
            <w:tcW w:w="1096" w:type="dxa"/>
            <w:noWrap/>
            <w:vAlign w:val="center"/>
          </w:tcPr>
          <w:p w14:paraId="778E104E">
            <w:pPr>
              <w:adjustRightInd w:val="0"/>
              <w:snapToGrid w:val="0"/>
              <w:spacing w:line="240" w:lineRule="exact"/>
              <w:rPr>
                <w:rFonts w:ascii="宋体" w:hAnsi="宋体" w:cs="宋体"/>
                <w:sz w:val="18"/>
                <w:szCs w:val="18"/>
                <w:highlight w:val="none"/>
              </w:rPr>
            </w:pPr>
          </w:p>
        </w:tc>
        <w:tc>
          <w:tcPr>
            <w:tcW w:w="1383" w:type="dxa"/>
            <w:noWrap/>
            <w:vAlign w:val="center"/>
          </w:tcPr>
          <w:p w14:paraId="52E2D059">
            <w:pPr>
              <w:adjustRightInd w:val="0"/>
              <w:snapToGrid w:val="0"/>
              <w:spacing w:line="240" w:lineRule="exact"/>
              <w:rPr>
                <w:rFonts w:ascii="宋体" w:hAnsi="宋体" w:cs="宋体"/>
                <w:sz w:val="18"/>
                <w:szCs w:val="18"/>
                <w:highlight w:val="none"/>
              </w:rPr>
            </w:pPr>
          </w:p>
        </w:tc>
        <w:tc>
          <w:tcPr>
            <w:tcW w:w="1383" w:type="dxa"/>
            <w:noWrap/>
            <w:vAlign w:val="center"/>
          </w:tcPr>
          <w:p w14:paraId="23D05AE3">
            <w:pPr>
              <w:adjustRightInd w:val="0"/>
              <w:snapToGrid w:val="0"/>
              <w:spacing w:line="240" w:lineRule="exact"/>
              <w:rPr>
                <w:rFonts w:ascii="宋体" w:hAnsi="宋体" w:cs="宋体"/>
                <w:sz w:val="18"/>
                <w:szCs w:val="18"/>
                <w:highlight w:val="none"/>
              </w:rPr>
            </w:pPr>
          </w:p>
        </w:tc>
      </w:tr>
      <w:tr w14:paraId="0A44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51" w:type="dxa"/>
            <w:shd w:val="clear" w:color="auto" w:fill="auto"/>
            <w:noWrap/>
            <w:vAlign w:val="top"/>
          </w:tcPr>
          <w:p w14:paraId="08DB8CDA">
            <w:pPr>
              <w:snapToGrid w:val="0"/>
              <w:spacing w:after="0" w:line="360" w:lineRule="exact"/>
              <w:jc w:val="left"/>
              <w:rPr>
                <w:rFonts w:ascii="宋体" w:hAnsi="宋体" w:eastAsia="宋体" w:cs="宋体"/>
                <w:b/>
                <w:kern w:val="2"/>
                <w:sz w:val="18"/>
                <w:szCs w:val="18"/>
                <w:highlight w:val="none"/>
                <w:lang w:val="en-US" w:eastAsia="zh-CN" w:bidi="ar-SA"/>
              </w:rPr>
            </w:pPr>
          </w:p>
        </w:tc>
        <w:tc>
          <w:tcPr>
            <w:tcW w:w="3504" w:type="dxa"/>
            <w:noWrap/>
            <w:vAlign w:val="top"/>
          </w:tcPr>
          <w:p w14:paraId="3EB0960B">
            <w:pPr>
              <w:snapToGrid w:val="0"/>
              <w:spacing w:after="0" w:line="360" w:lineRule="exact"/>
              <w:jc w:val="left"/>
              <w:rPr>
                <w:rFonts w:ascii="宋体" w:hAnsi="宋体" w:cs="宋体"/>
                <w:b/>
                <w:sz w:val="18"/>
                <w:szCs w:val="18"/>
                <w:highlight w:val="none"/>
              </w:rPr>
            </w:pPr>
          </w:p>
        </w:tc>
        <w:tc>
          <w:tcPr>
            <w:tcW w:w="1096" w:type="dxa"/>
            <w:noWrap/>
          </w:tcPr>
          <w:p w14:paraId="6F30504C">
            <w:pPr>
              <w:adjustRightInd w:val="0"/>
              <w:snapToGrid w:val="0"/>
              <w:spacing w:line="240" w:lineRule="exact"/>
              <w:rPr>
                <w:rFonts w:ascii="宋体" w:hAnsi="宋体" w:cs="宋体"/>
                <w:sz w:val="18"/>
                <w:szCs w:val="18"/>
                <w:highlight w:val="none"/>
              </w:rPr>
            </w:pPr>
          </w:p>
        </w:tc>
        <w:tc>
          <w:tcPr>
            <w:tcW w:w="1383" w:type="dxa"/>
            <w:noWrap/>
          </w:tcPr>
          <w:p w14:paraId="64420710">
            <w:pPr>
              <w:adjustRightInd w:val="0"/>
              <w:snapToGrid w:val="0"/>
              <w:spacing w:line="240" w:lineRule="exact"/>
              <w:rPr>
                <w:rFonts w:ascii="宋体" w:hAnsi="宋体" w:cs="宋体"/>
                <w:sz w:val="18"/>
                <w:szCs w:val="18"/>
                <w:highlight w:val="none"/>
              </w:rPr>
            </w:pPr>
          </w:p>
        </w:tc>
        <w:tc>
          <w:tcPr>
            <w:tcW w:w="1383" w:type="dxa"/>
            <w:noWrap/>
          </w:tcPr>
          <w:p w14:paraId="3C987DF7">
            <w:pPr>
              <w:adjustRightInd w:val="0"/>
              <w:snapToGrid w:val="0"/>
              <w:spacing w:line="240" w:lineRule="exact"/>
              <w:rPr>
                <w:rFonts w:ascii="宋体" w:hAnsi="宋体" w:cs="宋体"/>
                <w:sz w:val="18"/>
                <w:szCs w:val="18"/>
                <w:highlight w:val="none"/>
              </w:rPr>
            </w:pPr>
          </w:p>
        </w:tc>
      </w:tr>
      <w:tr w14:paraId="79A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51" w:type="dxa"/>
            <w:shd w:val="clear" w:color="auto" w:fill="auto"/>
            <w:noWrap/>
            <w:vAlign w:val="top"/>
          </w:tcPr>
          <w:p w14:paraId="4C45280E">
            <w:pPr>
              <w:snapToGrid w:val="0"/>
              <w:spacing w:after="0" w:line="360" w:lineRule="exact"/>
              <w:rPr>
                <w:rFonts w:ascii="宋体" w:hAnsi="宋体" w:eastAsia="宋体" w:cs="宋体"/>
                <w:kern w:val="2"/>
                <w:sz w:val="18"/>
                <w:szCs w:val="18"/>
                <w:highlight w:val="none"/>
                <w:lang w:val="en-US" w:eastAsia="zh-CN" w:bidi="ar-SA"/>
              </w:rPr>
            </w:pPr>
          </w:p>
        </w:tc>
        <w:tc>
          <w:tcPr>
            <w:tcW w:w="3504" w:type="dxa"/>
            <w:noWrap/>
            <w:vAlign w:val="top"/>
          </w:tcPr>
          <w:p w14:paraId="1FAA845F">
            <w:pPr>
              <w:snapToGrid w:val="0"/>
              <w:spacing w:after="0" w:line="360" w:lineRule="exact"/>
              <w:rPr>
                <w:rFonts w:ascii="宋体" w:hAnsi="宋体" w:cs="宋体"/>
                <w:sz w:val="18"/>
                <w:szCs w:val="18"/>
                <w:highlight w:val="none"/>
              </w:rPr>
            </w:pPr>
          </w:p>
        </w:tc>
        <w:tc>
          <w:tcPr>
            <w:tcW w:w="1096" w:type="dxa"/>
            <w:noWrap/>
          </w:tcPr>
          <w:p w14:paraId="05BBE282">
            <w:pPr>
              <w:adjustRightInd w:val="0"/>
              <w:snapToGrid w:val="0"/>
              <w:spacing w:line="240" w:lineRule="exact"/>
              <w:rPr>
                <w:rFonts w:ascii="宋体" w:hAnsi="宋体" w:cs="宋体"/>
                <w:sz w:val="18"/>
                <w:szCs w:val="18"/>
                <w:highlight w:val="none"/>
              </w:rPr>
            </w:pPr>
          </w:p>
        </w:tc>
        <w:tc>
          <w:tcPr>
            <w:tcW w:w="1383" w:type="dxa"/>
            <w:noWrap/>
          </w:tcPr>
          <w:p w14:paraId="20E251AA">
            <w:pPr>
              <w:adjustRightInd w:val="0"/>
              <w:snapToGrid w:val="0"/>
              <w:spacing w:line="240" w:lineRule="exact"/>
              <w:rPr>
                <w:rFonts w:ascii="宋体" w:hAnsi="宋体" w:cs="宋体"/>
                <w:sz w:val="18"/>
                <w:szCs w:val="18"/>
                <w:highlight w:val="none"/>
              </w:rPr>
            </w:pPr>
          </w:p>
        </w:tc>
        <w:tc>
          <w:tcPr>
            <w:tcW w:w="1383" w:type="dxa"/>
            <w:noWrap/>
          </w:tcPr>
          <w:p w14:paraId="3FCE84A0">
            <w:pPr>
              <w:adjustRightInd w:val="0"/>
              <w:snapToGrid w:val="0"/>
              <w:spacing w:line="240" w:lineRule="exact"/>
              <w:rPr>
                <w:rFonts w:ascii="宋体" w:hAnsi="宋体" w:cs="宋体"/>
                <w:sz w:val="18"/>
                <w:szCs w:val="18"/>
                <w:highlight w:val="none"/>
              </w:rPr>
            </w:pPr>
          </w:p>
        </w:tc>
      </w:tr>
      <w:tr w14:paraId="276B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51" w:type="dxa"/>
            <w:shd w:val="clear" w:color="auto" w:fill="auto"/>
            <w:noWrap/>
            <w:vAlign w:val="center"/>
          </w:tcPr>
          <w:p w14:paraId="4CEC9CD7">
            <w:pPr>
              <w:snapToGrid w:val="0"/>
              <w:spacing w:after="0" w:line="360" w:lineRule="exact"/>
              <w:jc w:val="both"/>
              <w:rPr>
                <w:rFonts w:ascii="宋体" w:hAnsi="宋体" w:eastAsia="宋体" w:cs="宋体"/>
                <w:kern w:val="0"/>
                <w:sz w:val="18"/>
                <w:szCs w:val="18"/>
                <w:highlight w:val="none"/>
                <w:lang w:val="en-US" w:eastAsia="zh-CN" w:bidi="ar-SA"/>
              </w:rPr>
            </w:pPr>
          </w:p>
        </w:tc>
        <w:tc>
          <w:tcPr>
            <w:tcW w:w="3504" w:type="dxa"/>
            <w:noWrap/>
            <w:vAlign w:val="center"/>
          </w:tcPr>
          <w:p w14:paraId="3864636A">
            <w:pPr>
              <w:snapToGrid w:val="0"/>
              <w:spacing w:after="0" w:line="360" w:lineRule="exact"/>
              <w:jc w:val="both"/>
              <w:rPr>
                <w:rFonts w:ascii="宋体" w:hAnsi="宋体" w:cs="宋体"/>
                <w:kern w:val="0"/>
                <w:sz w:val="18"/>
                <w:szCs w:val="18"/>
                <w:highlight w:val="none"/>
              </w:rPr>
            </w:pPr>
          </w:p>
        </w:tc>
        <w:tc>
          <w:tcPr>
            <w:tcW w:w="1096" w:type="dxa"/>
            <w:noWrap/>
          </w:tcPr>
          <w:p w14:paraId="7F571E32">
            <w:pPr>
              <w:adjustRightInd w:val="0"/>
              <w:snapToGrid w:val="0"/>
              <w:spacing w:line="240" w:lineRule="exact"/>
              <w:rPr>
                <w:rFonts w:ascii="宋体" w:hAnsi="宋体" w:cs="宋体"/>
                <w:sz w:val="18"/>
                <w:szCs w:val="18"/>
                <w:highlight w:val="none"/>
              </w:rPr>
            </w:pPr>
          </w:p>
        </w:tc>
        <w:tc>
          <w:tcPr>
            <w:tcW w:w="1383" w:type="dxa"/>
            <w:noWrap/>
          </w:tcPr>
          <w:p w14:paraId="0C0C9371">
            <w:pPr>
              <w:adjustRightInd w:val="0"/>
              <w:snapToGrid w:val="0"/>
              <w:spacing w:line="240" w:lineRule="exact"/>
              <w:rPr>
                <w:rFonts w:ascii="宋体" w:hAnsi="宋体" w:cs="宋体"/>
                <w:sz w:val="18"/>
                <w:szCs w:val="18"/>
                <w:highlight w:val="none"/>
              </w:rPr>
            </w:pPr>
          </w:p>
        </w:tc>
        <w:tc>
          <w:tcPr>
            <w:tcW w:w="1383" w:type="dxa"/>
            <w:noWrap/>
          </w:tcPr>
          <w:p w14:paraId="7F168463">
            <w:pPr>
              <w:adjustRightInd w:val="0"/>
              <w:snapToGrid w:val="0"/>
              <w:spacing w:line="240" w:lineRule="exact"/>
              <w:rPr>
                <w:rFonts w:ascii="宋体" w:hAnsi="宋体" w:cs="宋体"/>
                <w:sz w:val="18"/>
                <w:szCs w:val="18"/>
                <w:highlight w:val="none"/>
              </w:rPr>
            </w:pPr>
          </w:p>
        </w:tc>
      </w:tr>
      <w:tr w14:paraId="654F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51" w:type="dxa"/>
            <w:shd w:val="clear" w:color="auto" w:fill="auto"/>
            <w:noWrap/>
            <w:vAlign w:val="top"/>
          </w:tcPr>
          <w:p w14:paraId="34C50FD6">
            <w:pPr>
              <w:snapToGrid w:val="0"/>
              <w:spacing w:after="0" w:line="360" w:lineRule="exact"/>
              <w:rPr>
                <w:rFonts w:ascii="宋体" w:hAnsi="宋体" w:eastAsia="宋体" w:cs="宋体"/>
                <w:kern w:val="2"/>
                <w:sz w:val="18"/>
                <w:szCs w:val="18"/>
                <w:highlight w:val="none"/>
                <w:lang w:val="en-US" w:eastAsia="zh-CN" w:bidi="ar-SA"/>
              </w:rPr>
            </w:pPr>
          </w:p>
        </w:tc>
        <w:tc>
          <w:tcPr>
            <w:tcW w:w="3504" w:type="dxa"/>
            <w:noWrap/>
            <w:vAlign w:val="top"/>
          </w:tcPr>
          <w:p w14:paraId="7D0C0CC1">
            <w:pPr>
              <w:snapToGrid w:val="0"/>
              <w:spacing w:after="0" w:line="360" w:lineRule="exact"/>
              <w:rPr>
                <w:rFonts w:ascii="宋体" w:hAnsi="宋体" w:cs="宋体"/>
                <w:sz w:val="18"/>
                <w:szCs w:val="18"/>
                <w:highlight w:val="none"/>
              </w:rPr>
            </w:pPr>
          </w:p>
        </w:tc>
        <w:tc>
          <w:tcPr>
            <w:tcW w:w="1096" w:type="dxa"/>
            <w:noWrap/>
          </w:tcPr>
          <w:p w14:paraId="59039A1E">
            <w:pPr>
              <w:adjustRightInd w:val="0"/>
              <w:snapToGrid w:val="0"/>
              <w:spacing w:line="240" w:lineRule="exact"/>
              <w:rPr>
                <w:rFonts w:ascii="宋体" w:hAnsi="宋体" w:cs="宋体"/>
                <w:sz w:val="18"/>
                <w:szCs w:val="18"/>
                <w:highlight w:val="none"/>
              </w:rPr>
            </w:pPr>
          </w:p>
        </w:tc>
        <w:tc>
          <w:tcPr>
            <w:tcW w:w="1383" w:type="dxa"/>
            <w:noWrap/>
          </w:tcPr>
          <w:p w14:paraId="5D77A19A">
            <w:pPr>
              <w:adjustRightInd w:val="0"/>
              <w:snapToGrid w:val="0"/>
              <w:spacing w:line="240" w:lineRule="exact"/>
              <w:rPr>
                <w:rFonts w:ascii="宋体" w:hAnsi="宋体" w:cs="宋体"/>
                <w:sz w:val="18"/>
                <w:szCs w:val="18"/>
                <w:highlight w:val="none"/>
              </w:rPr>
            </w:pPr>
          </w:p>
        </w:tc>
        <w:tc>
          <w:tcPr>
            <w:tcW w:w="1383" w:type="dxa"/>
            <w:noWrap/>
          </w:tcPr>
          <w:p w14:paraId="5B3FE0FE">
            <w:pPr>
              <w:adjustRightInd w:val="0"/>
              <w:snapToGrid w:val="0"/>
              <w:spacing w:line="240" w:lineRule="exact"/>
              <w:rPr>
                <w:rFonts w:ascii="宋体" w:hAnsi="宋体" w:cs="宋体"/>
                <w:sz w:val="18"/>
                <w:szCs w:val="18"/>
                <w:highlight w:val="none"/>
              </w:rPr>
            </w:pPr>
          </w:p>
        </w:tc>
      </w:tr>
    </w:tbl>
    <w:p w14:paraId="6B7A1228">
      <w:pPr>
        <w:snapToGrid w:val="0"/>
        <w:spacing w:before="50" w:after="50"/>
        <w:rPr>
          <w:rFonts w:ascii="宋体" w:hAnsi="宋体" w:cs="宋体"/>
          <w:sz w:val="24"/>
          <w:highlight w:val="none"/>
          <w:u w:val="singl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47D9CC02">
      <w:pPr>
        <w:pStyle w:val="8"/>
        <w:snapToGrid w:val="0"/>
        <w:ind w:right="280"/>
        <w:rPr>
          <w:rFonts w:cs="宋体"/>
          <w:sz w:val="24"/>
          <w:highlight w:val="none"/>
        </w:rPr>
      </w:pPr>
      <w:r>
        <w:rPr>
          <w:rFonts w:cs="宋体"/>
          <w:sz w:val="24"/>
          <w:highlight w:val="none"/>
        </w:rPr>
        <w:t>投标人全称（盖章）：              年    月　 日</w:t>
      </w:r>
    </w:p>
    <w:p w14:paraId="3C85ED9A">
      <w:pPr>
        <w:adjustRightInd w:val="0"/>
        <w:snapToGrid w:val="0"/>
        <w:jc w:val="left"/>
        <w:rPr>
          <w:rFonts w:ascii="宋体" w:hAnsi="宋体" w:cs="宋体"/>
          <w:sz w:val="24"/>
          <w:highlight w:val="none"/>
        </w:rPr>
      </w:pPr>
    </w:p>
    <w:p w14:paraId="1FA1A037">
      <w:pPr>
        <w:adjustRightInd w:val="0"/>
        <w:snapToGrid w:val="0"/>
        <w:jc w:val="left"/>
        <w:rPr>
          <w:rFonts w:ascii="宋体" w:hAnsi="宋体" w:cs="宋体"/>
          <w:sz w:val="24"/>
          <w:highlight w:val="none"/>
        </w:rPr>
      </w:pPr>
    </w:p>
    <w:p w14:paraId="1449CC54">
      <w:pPr>
        <w:pStyle w:val="7"/>
        <w:adjustRightInd w:val="0"/>
        <w:snapToGrid w:val="0"/>
        <w:rPr>
          <w:rFonts w:ascii="宋体" w:hAnsi="宋体" w:cs="宋体"/>
          <w:sz w:val="21"/>
          <w:szCs w:val="21"/>
          <w:highlight w:val="none"/>
        </w:rPr>
      </w:pPr>
      <w:r>
        <w:rPr>
          <w:rFonts w:hint="eastAsia" w:ascii="宋体" w:hAnsi="宋体" w:cs="宋体"/>
          <w:sz w:val="21"/>
          <w:szCs w:val="21"/>
          <w:highlight w:val="none"/>
        </w:rPr>
        <w:t>注：按招标文件第二章商务要求列表，对照招标文件要求在“偏离情况”栏注明“正偏离”、“负偏离”或“无偏离”。不填写视同</w:t>
      </w:r>
      <w:r>
        <w:rPr>
          <w:rFonts w:hint="eastAsia" w:ascii="宋体" w:hAnsi="宋体" w:cs="宋体"/>
          <w:sz w:val="21"/>
          <w:szCs w:val="21"/>
          <w:highlight w:val="none"/>
          <w:lang w:eastAsia="zh-CN"/>
        </w:rPr>
        <w:t>完全响应招标文件</w:t>
      </w:r>
      <w:r>
        <w:rPr>
          <w:rFonts w:hint="eastAsia" w:ascii="宋体" w:hAnsi="宋体" w:cs="宋体"/>
          <w:sz w:val="21"/>
          <w:szCs w:val="21"/>
          <w:highlight w:val="none"/>
        </w:rPr>
        <w:t>。</w:t>
      </w:r>
    </w:p>
    <w:p w14:paraId="6D095CC8">
      <w:pPr>
        <w:pStyle w:val="7"/>
        <w:adjustRightInd w:val="0"/>
        <w:snapToGrid w:val="0"/>
        <w:rPr>
          <w:rFonts w:ascii="宋体" w:hAnsi="宋体" w:cs="宋体"/>
          <w:sz w:val="21"/>
          <w:szCs w:val="21"/>
          <w:highlight w:val="none"/>
        </w:rPr>
      </w:pPr>
    </w:p>
    <w:p w14:paraId="7A3201C7">
      <w:pPr>
        <w:pStyle w:val="7"/>
        <w:adjustRightInd w:val="0"/>
        <w:snapToGrid w:val="0"/>
        <w:rPr>
          <w:rFonts w:ascii="宋体" w:hAnsi="宋体" w:cs="宋体"/>
          <w:sz w:val="21"/>
          <w:szCs w:val="21"/>
          <w:highlight w:val="none"/>
        </w:rPr>
      </w:pPr>
    </w:p>
    <w:p w14:paraId="43FB42FF">
      <w:pPr>
        <w:pStyle w:val="7"/>
        <w:adjustRightInd w:val="0"/>
        <w:snapToGrid w:val="0"/>
        <w:rPr>
          <w:rFonts w:ascii="宋体" w:hAnsi="宋体" w:cs="宋体"/>
          <w:sz w:val="21"/>
          <w:szCs w:val="21"/>
          <w:highlight w:val="none"/>
        </w:rPr>
      </w:pPr>
    </w:p>
    <w:p w14:paraId="4E81189C">
      <w:pPr>
        <w:pStyle w:val="7"/>
        <w:adjustRightInd w:val="0"/>
        <w:snapToGrid w:val="0"/>
        <w:rPr>
          <w:rFonts w:ascii="宋体" w:hAnsi="宋体" w:cs="宋体"/>
          <w:sz w:val="21"/>
          <w:szCs w:val="21"/>
          <w:highlight w:val="none"/>
        </w:rPr>
      </w:pPr>
    </w:p>
    <w:p w14:paraId="47A3B5CD">
      <w:pPr>
        <w:pStyle w:val="7"/>
        <w:adjustRightInd w:val="0"/>
        <w:snapToGrid w:val="0"/>
        <w:rPr>
          <w:rFonts w:ascii="宋体" w:hAnsi="宋体" w:cs="宋体"/>
          <w:sz w:val="21"/>
          <w:szCs w:val="21"/>
          <w:highlight w:val="none"/>
        </w:rPr>
      </w:pPr>
    </w:p>
    <w:p w14:paraId="4B014D49">
      <w:pPr>
        <w:pStyle w:val="7"/>
        <w:adjustRightInd w:val="0"/>
        <w:snapToGrid w:val="0"/>
        <w:rPr>
          <w:rFonts w:ascii="宋体" w:hAnsi="宋体" w:cs="宋体"/>
          <w:sz w:val="21"/>
          <w:szCs w:val="21"/>
          <w:highlight w:val="none"/>
        </w:rPr>
      </w:pPr>
    </w:p>
    <w:p w14:paraId="0BE67452">
      <w:pPr>
        <w:pStyle w:val="7"/>
        <w:adjustRightInd w:val="0"/>
        <w:snapToGrid w:val="0"/>
        <w:rPr>
          <w:rFonts w:ascii="宋体" w:hAnsi="宋体" w:cs="宋体"/>
          <w:sz w:val="21"/>
          <w:szCs w:val="21"/>
          <w:highlight w:val="none"/>
        </w:rPr>
      </w:pPr>
    </w:p>
    <w:p w14:paraId="0727E3D8">
      <w:pPr>
        <w:pStyle w:val="7"/>
        <w:adjustRightInd w:val="0"/>
        <w:snapToGrid w:val="0"/>
        <w:rPr>
          <w:rFonts w:ascii="宋体" w:hAnsi="宋体" w:cs="宋体"/>
          <w:sz w:val="21"/>
          <w:szCs w:val="21"/>
          <w:highlight w:val="none"/>
        </w:rPr>
      </w:pPr>
    </w:p>
    <w:p w14:paraId="31CFEB05">
      <w:pPr>
        <w:pStyle w:val="7"/>
        <w:adjustRightInd w:val="0"/>
        <w:snapToGrid w:val="0"/>
        <w:rPr>
          <w:rFonts w:ascii="宋体" w:hAnsi="宋体" w:cs="宋体"/>
          <w:sz w:val="21"/>
          <w:szCs w:val="21"/>
          <w:highlight w:val="none"/>
        </w:rPr>
      </w:pPr>
    </w:p>
    <w:p w14:paraId="272A0E1A">
      <w:pPr>
        <w:pStyle w:val="7"/>
        <w:adjustRightInd w:val="0"/>
        <w:snapToGrid w:val="0"/>
        <w:rPr>
          <w:rFonts w:ascii="宋体" w:hAnsi="宋体" w:cs="宋体"/>
          <w:sz w:val="21"/>
          <w:szCs w:val="21"/>
          <w:highlight w:val="none"/>
        </w:rPr>
      </w:pPr>
    </w:p>
    <w:p w14:paraId="2C8DE2EA">
      <w:pPr>
        <w:pStyle w:val="7"/>
        <w:adjustRightInd w:val="0"/>
        <w:snapToGrid w:val="0"/>
        <w:rPr>
          <w:rFonts w:ascii="宋体" w:hAnsi="宋体" w:cs="宋体"/>
          <w:sz w:val="21"/>
          <w:szCs w:val="21"/>
          <w:highlight w:val="none"/>
        </w:rPr>
      </w:pPr>
    </w:p>
    <w:p w14:paraId="1A989182">
      <w:pPr>
        <w:pStyle w:val="7"/>
        <w:adjustRightInd w:val="0"/>
        <w:snapToGrid w:val="0"/>
        <w:rPr>
          <w:rFonts w:ascii="宋体" w:hAnsi="宋体" w:cs="宋体"/>
          <w:sz w:val="21"/>
          <w:szCs w:val="21"/>
          <w:highlight w:val="none"/>
        </w:rPr>
      </w:pPr>
    </w:p>
    <w:p w14:paraId="295EA9C4">
      <w:pPr>
        <w:pStyle w:val="7"/>
        <w:adjustRightInd w:val="0"/>
        <w:snapToGrid w:val="0"/>
        <w:rPr>
          <w:rFonts w:ascii="宋体" w:hAnsi="宋体" w:cs="宋体"/>
          <w:sz w:val="21"/>
          <w:szCs w:val="21"/>
          <w:highlight w:val="none"/>
        </w:rPr>
      </w:pPr>
    </w:p>
    <w:p w14:paraId="581A0105">
      <w:pPr>
        <w:pStyle w:val="7"/>
        <w:adjustRightInd w:val="0"/>
        <w:snapToGrid w:val="0"/>
        <w:rPr>
          <w:rFonts w:ascii="宋体" w:hAnsi="宋体" w:cs="宋体"/>
          <w:sz w:val="21"/>
          <w:szCs w:val="21"/>
          <w:highlight w:val="none"/>
        </w:rPr>
      </w:pPr>
    </w:p>
    <w:p w14:paraId="6D08C660">
      <w:pPr>
        <w:pStyle w:val="7"/>
        <w:adjustRightInd w:val="0"/>
        <w:snapToGrid w:val="0"/>
        <w:rPr>
          <w:rFonts w:ascii="宋体" w:hAnsi="宋体" w:cs="宋体"/>
          <w:sz w:val="21"/>
          <w:szCs w:val="21"/>
          <w:highlight w:val="none"/>
        </w:rPr>
      </w:pPr>
    </w:p>
    <w:p w14:paraId="21BE12AA">
      <w:pPr>
        <w:pStyle w:val="7"/>
        <w:adjustRightInd w:val="0"/>
        <w:snapToGrid w:val="0"/>
        <w:rPr>
          <w:rFonts w:ascii="宋体" w:hAnsi="宋体" w:cs="宋体"/>
          <w:sz w:val="21"/>
          <w:szCs w:val="21"/>
          <w:highlight w:val="none"/>
        </w:rPr>
      </w:pPr>
    </w:p>
    <w:p w14:paraId="583419D3">
      <w:pPr>
        <w:pStyle w:val="7"/>
        <w:adjustRightInd w:val="0"/>
        <w:snapToGrid w:val="0"/>
        <w:rPr>
          <w:rFonts w:ascii="宋体" w:hAnsi="宋体" w:cs="宋体"/>
          <w:sz w:val="21"/>
          <w:szCs w:val="21"/>
          <w:highlight w:val="none"/>
        </w:rPr>
      </w:pPr>
    </w:p>
    <w:p w14:paraId="0D19F346">
      <w:pPr>
        <w:pStyle w:val="7"/>
        <w:adjustRightInd w:val="0"/>
        <w:snapToGrid w:val="0"/>
        <w:rPr>
          <w:rFonts w:ascii="宋体" w:hAnsi="宋体" w:cs="宋体"/>
          <w:sz w:val="21"/>
          <w:szCs w:val="21"/>
          <w:highlight w:val="none"/>
        </w:rPr>
      </w:pPr>
    </w:p>
    <w:p w14:paraId="7C135AAD">
      <w:pPr>
        <w:pStyle w:val="7"/>
        <w:adjustRightInd w:val="0"/>
        <w:snapToGrid w:val="0"/>
        <w:rPr>
          <w:rFonts w:ascii="宋体" w:hAnsi="宋体" w:cs="宋体"/>
          <w:sz w:val="21"/>
          <w:szCs w:val="21"/>
          <w:highlight w:val="none"/>
        </w:rPr>
      </w:pPr>
    </w:p>
    <w:p w14:paraId="7B4BC15A">
      <w:pPr>
        <w:pStyle w:val="7"/>
        <w:adjustRightInd w:val="0"/>
        <w:snapToGrid w:val="0"/>
        <w:rPr>
          <w:rFonts w:ascii="宋体" w:hAnsi="宋体" w:cs="宋体"/>
          <w:sz w:val="21"/>
          <w:szCs w:val="21"/>
          <w:highlight w:val="none"/>
        </w:rPr>
      </w:pPr>
    </w:p>
    <w:p w14:paraId="322E1EB1">
      <w:pPr>
        <w:adjustRightInd w:val="0"/>
        <w:snapToGrid w:val="0"/>
        <w:jc w:val="left"/>
        <w:rPr>
          <w:rFonts w:hint="eastAsia" w:ascii="宋体" w:hAnsi="宋体" w:cs="宋体"/>
          <w:b/>
          <w:sz w:val="21"/>
          <w:szCs w:val="18"/>
          <w:highlight w:val="none"/>
          <w:lang w:val="en-US" w:eastAsia="zh-CN"/>
        </w:rPr>
      </w:pPr>
    </w:p>
    <w:p w14:paraId="1F27DD49">
      <w:pPr>
        <w:adjustRightInd w:val="0"/>
        <w:snapToGrid w:val="0"/>
        <w:jc w:val="left"/>
        <w:rPr>
          <w:rFonts w:hint="eastAsia" w:ascii="宋体" w:hAnsi="宋体" w:cs="宋体"/>
          <w:b/>
          <w:sz w:val="21"/>
          <w:szCs w:val="18"/>
          <w:highlight w:val="none"/>
          <w:lang w:val="en-US" w:eastAsia="zh-CN"/>
        </w:rPr>
      </w:pPr>
    </w:p>
    <w:p w14:paraId="57811F16">
      <w:pPr>
        <w:adjustRightInd w:val="0"/>
        <w:snapToGrid w:val="0"/>
        <w:jc w:val="left"/>
        <w:rPr>
          <w:rFonts w:ascii="宋体" w:hAnsi="宋体" w:cs="宋体"/>
          <w:b w:val="0"/>
          <w:bCs/>
          <w:sz w:val="21"/>
          <w:szCs w:val="18"/>
          <w:highlight w:val="none"/>
        </w:rPr>
      </w:pPr>
      <w:r>
        <w:rPr>
          <w:rFonts w:hint="eastAsia" w:ascii="宋体" w:hAnsi="宋体" w:cs="宋体"/>
          <w:b w:val="0"/>
          <w:bCs/>
          <w:sz w:val="21"/>
          <w:szCs w:val="18"/>
          <w:highlight w:val="none"/>
          <w:lang w:val="en-US" w:eastAsia="zh-CN"/>
        </w:rPr>
        <w:t>9.</w:t>
      </w:r>
      <w:r>
        <w:rPr>
          <w:rFonts w:hint="eastAsia" w:ascii="宋体" w:hAnsi="宋体" w:cs="宋体"/>
          <w:b w:val="0"/>
          <w:bCs/>
          <w:sz w:val="21"/>
          <w:szCs w:val="18"/>
          <w:highlight w:val="none"/>
        </w:rPr>
        <w:t>技术响应表格式:</w:t>
      </w:r>
    </w:p>
    <w:p w14:paraId="3939EE9F">
      <w:pPr>
        <w:adjustRightInd w:val="0"/>
        <w:snapToGrid w:val="0"/>
        <w:rPr>
          <w:rFonts w:ascii="宋体" w:hAnsi="宋体" w:cs="宋体"/>
          <w:b/>
          <w:sz w:val="44"/>
          <w:szCs w:val="44"/>
          <w:highlight w:val="none"/>
        </w:rPr>
      </w:pPr>
    </w:p>
    <w:p w14:paraId="136D2EFB">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14:paraId="4BA50401">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48C0DC1F">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20"/>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273"/>
        <w:gridCol w:w="1024"/>
        <w:gridCol w:w="2208"/>
        <w:gridCol w:w="1358"/>
      </w:tblGrid>
      <w:tr w14:paraId="399B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634" w:type="dxa"/>
            <w:noWrap/>
            <w:vAlign w:val="center"/>
          </w:tcPr>
          <w:p w14:paraId="40A61539">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3273" w:type="dxa"/>
            <w:noWrap/>
            <w:vAlign w:val="center"/>
          </w:tcPr>
          <w:p w14:paraId="1DDF7C76">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024" w:type="dxa"/>
            <w:noWrap/>
            <w:vAlign w:val="center"/>
          </w:tcPr>
          <w:p w14:paraId="1ABE675E">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2208" w:type="dxa"/>
            <w:noWrap/>
            <w:vAlign w:val="center"/>
          </w:tcPr>
          <w:p w14:paraId="5BD2F011">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c>
          <w:tcPr>
            <w:tcW w:w="1358" w:type="dxa"/>
            <w:noWrap/>
            <w:vAlign w:val="center"/>
          </w:tcPr>
          <w:p w14:paraId="6842330A">
            <w:pPr>
              <w:adjustRightInd w:val="0"/>
              <w:snapToGrid w:val="0"/>
              <w:spacing w:line="300" w:lineRule="exact"/>
              <w:jc w:val="center"/>
              <w:rPr>
                <w:rFonts w:hint="eastAsia" w:ascii="宋体" w:hAnsi="宋体" w:cs="宋体"/>
                <w:b/>
                <w:szCs w:val="21"/>
                <w:highlight w:val="none"/>
              </w:rPr>
            </w:pPr>
            <w:r>
              <w:rPr>
                <w:rFonts w:hint="eastAsia" w:ascii="宋体" w:hAnsi="宋体" w:cs="宋体"/>
                <w:b/>
                <w:szCs w:val="21"/>
                <w:highlight w:val="none"/>
              </w:rPr>
              <w:t>偏离情况</w:t>
            </w:r>
          </w:p>
        </w:tc>
      </w:tr>
      <w:tr w14:paraId="217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3BF1B000">
            <w:pPr>
              <w:adjustRightInd w:val="0"/>
              <w:snapToGrid w:val="0"/>
              <w:rPr>
                <w:rFonts w:ascii="宋体" w:hAnsi="宋体" w:cs="宋体"/>
                <w:b/>
                <w:sz w:val="18"/>
                <w:szCs w:val="18"/>
                <w:highlight w:val="none"/>
              </w:rPr>
            </w:pPr>
          </w:p>
        </w:tc>
        <w:tc>
          <w:tcPr>
            <w:tcW w:w="3273" w:type="dxa"/>
            <w:noWrap/>
            <w:vAlign w:val="center"/>
          </w:tcPr>
          <w:p w14:paraId="6AD23A60">
            <w:pPr>
              <w:adjustRightInd w:val="0"/>
              <w:snapToGrid w:val="0"/>
              <w:rPr>
                <w:rFonts w:ascii="宋体" w:hAnsi="宋体" w:cs="宋体"/>
                <w:sz w:val="18"/>
                <w:szCs w:val="18"/>
                <w:highlight w:val="none"/>
              </w:rPr>
            </w:pPr>
          </w:p>
        </w:tc>
        <w:tc>
          <w:tcPr>
            <w:tcW w:w="1024" w:type="dxa"/>
            <w:noWrap/>
            <w:vAlign w:val="center"/>
          </w:tcPr>
          <w:p w14:paraId="0C496A0E">
            <w:pPr>
              <w:adjustRightInd w:val="0"/>
              <w:snapToGrid w:val="0"/>
              <w:spacing w:line="240" w:lineRule="exact"/>
              <w:jc w:val="center"/>
              <w:rPr>
                <w:rFonts w:ascii="宋体" w:hAnsi="宋体" w:cs="宋体"/>
                <w:b/>
                <w:sz w:val="18"/>
                <w:szCs w:val="18"/>
                <w:highlight w:val="none"/>
              </w:rPr>
            </w:pPr>
          </w:p>
        </w:tc>
        <w:tc>
          <w:tcPr>
            <w:tcW w:w="2208" w:type="dxa"/>
            <w:noWrap/>
            <w:vAlign w:val="center"/>
          </w:tcPr>
          <w:p w14:paraId="09D2108C">
            <w:pPr>
              <w:adjustRightInd w:val="0"/>
              <w:snapToGrid w:val="0"/>
              <w:spacing w:line="240" w:lineRule="exact"/>
              <w:jc w:val="center"/>
              <w:rPr>
                <w:rFonts w:ascii="宋体" w:hAnsi="宋体" w:cs="宋体"/>
                <w:b/>
                <w:sz w:val="18"/>
                <w:szCs w:val="18"/>
                <w:highlight w:val="none"/>
              </w:rPr>
            </w:pPr>
          </w:p>
        </w:tc>
        <w:tc>
          <w:tcPr>
            <w:tcW w:w="1358" w:type="dxa"/>
            <w:noWrap/>
            <w:vAlign w:val="center"/>
          </w:tcPr>
          <w:p w14:paraId="3CF2D0DF">
            <w:pPr>
              <w:adjustRightInd w:val="0"/>
              <w:snapToGrid w:val="0"/>
              <w:spacing w:line="240" w:lineRule="exact"/>
              <w:jc w:val="center"/>
              <w:rPr>
                <w:rFonts w:ascii="宋体" w:hAnsi="宋体" w:cs="宋体"/>
                <w:b/>
                <w:sz w:val="18"/>
                <w:szCs w:val="18"/>
                <w:highlight w:val="none"/>
              </w:rPr>
            </w:pPr>
          </w:p>
        </w:tc>
      </w:tr>
      <w:tr w14:paraId="5CE4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0DBAF089">
            <w:pPr>
              <w:adjustRightInd w:val="0"/>
              <w:snapToGrid w:val="0"/>
              <w:rPr>
                <w:rFonts w:ascii="宋体" w:hAnsi="宋体" w:cs="宋体"/>
                <w:b/>
                <w:sz w:val="18"/>
                <w:szCs w:val="18"/>
                <w:highlight w:val="none"/>
              </w:rPr>
            </w:pPr>
          </w:p>
        </w:tc>
        <w:tc>
          <w:tcPr>
            <w:tcW w:w="3273" w:type="dxa"/>
            <w:noWrap/>
          </w:tcPr>
          <w:p w14:paraId="0CFC18FE">
            <w:pPr>
              <w:adjustRightInd w:val="0"/>
              <w:snapToGrid w:val="0"/>
              <w:ind w:firstLine="360" w:firstLineChars="200"/>
              <w:rPr>
                <w:rFonts w:ascii="宋体" w:hAnsi="宋体" w:cs="宋体"/>
                <w:sz w:val="18"/>
                <w:szCs w:val="18"/>
                <w:highlight w:val="none"/>
              </w:rPr>
            </w:pPr>
          </w:p>
        </w:tc>
        <w:tc>
          <w:tcPr>
            <w:tcW w:w="1024" w:type="dxa"/>
            <w:noWrap/>
            <w:vAlign w:val="center"/>
          </w:tcPr>
          <w:p w14:paraId="035BD51B">
            <w:pPr>
              <w:adjustRightInd w:val="0"/>
              <w:snapToGrid w:val="0"/>
              <w:spacing w:line="240" w:lineRule="exact"/>
              <w:rPr>
                <w:rFonts w:ascii="宋体" w:hAnsi="宋体" w:cs="宋体"/>
                <w:sz w:val="18"/>
                <w:szCs w:val="18"/>
                <w:highlight w:val="none"/>
              </w:rPr>
            </w:pPr>
          </w:p>
        </w:tc>
        <w:tc>
          <w:tcPr>
            <w:tcW w:w="2208" w:type="dxa"/>
            <w:noWrap/>
            <w:vAlign w:val="center"/>
          </w:tcPr>
          <w:p w14:paraId="64A8C7B4">
            <w:pPr>
              <w:adjustRightInd w:val="0"/>
              <w:snapToGrid w:val="0"/>
              <w:spacing w:line="240" w:lineRule="exact"/>
              <w:rPr>
                <w:rFonts w:ascii="宋体" w:hAnsi="宋体" w:cs="宋体"/>
                <w:sz w:val="18"/>
                <w:szCs w:val="18"/>
                <w:highlight w:val="none"/>
              </w:rPr>
            </w:pPr>
          </w:p>
        </w:tc>
        <w:tc>
          <w:tcPr>
            <w:tcW w:w="1358" w:type="dxa"/>
            <w:noWrap/>
            <w:vAlign w:val="center"/>
          </w:tcPr>
          <w:p w14:paraId="33CE86E1">
            <w:pPr>
              <w:adjustRightInd w:val="0"/>
              <w:snapToGrid w:val="0"/>
              <w:spacing w:line="240" w:lineRule="exact"/>
              <w:rPr>
                <w:rFonts w:ascii="宋体" w:hAnsi="宋体" w:cs="宋体"/>
                <w:sz w:val="18"/>
                <w:szCs w:val="18"/>
                <w:highlight w:val="none"/>
              </w:rPr>
            </w:pPr>
          </w:p>
        </w:tc>
      </w:tr>
      <w:tr w14:paraId="3ADF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04E94DB7">
            <w:pPr>
              <w:adjustRightInd w:val="0"/>
              <w:snapToGrid w:val="0"/>
              <w:rPr>
                <w:rFonts w:ascii="宋体" w:hAnsi="宋体" w:cs="宋体"/>
                <w:b/>
                <w:sz w:val="18"/>
                <w:szCs w:val="18"/>
                <w:highlight w:val="none"/>
              </w:rPr>
            </w:pPr>
          </w:p>
        </w:tc>
        <w:tc>
          <w:tcPr>
            <w:tcW w:w="3273" w:type="dxa"/>
            <w:noWrap/>
          </w:tcPr>
          <w:p w14:paraId="13160807">
            <w:pPr>
              <w:adjustRightInd w:val="0"/>
              <w:snapToGrid w:val="0"/>
              <w:rPr>
                <w:rFonts w:ascii="宋体" w:hAnsi="宋体" w:cs="宋体"/>
                <w:b/>
                <w:sz w:val="18"/>
                <w:szCs w:val="18"/>
                <w:highlight w:val="none"/>
              </w:rPr>
            </w:pPr>
          </w:p>
        </w:tc>
        <w:tc>
          <w:tcPr>
            <w:tcW w:w="1024" w:type="dxa"/>
            <w:noWrap/>
          </w:tcPr>
          <w:p w14:paraId="45587359">
            <w:pPr>
              <w:adjustRightInd w:val="0"/>
              <w:snapToGrid w:val="0"/>
              <w:spacing w:line="240" w:lineRule="exact"/>
              <w:rPr>
                <w:rFonts w:ascii="宋体" w:hAnsi="宋体" w:cs="宋体"/>
                <w:sz w:val="18"/>
                <w:szCs w:val="18"/>
                <w:highlight w:val="none"/>
              </w:rPr>
            </w:pPr>
          </w:p>
        </w:tc>
        <w:tc>
          <w:tcPr>
            <w:tcW w:w="2208" w:type="dxa"/>
            <w:noWrap/>
          </w:tcPr>
          <w:p w14:paraId="6878B1C9">
            <w:pPr>
              <w:adjustRightInd w:val="0"/>
              <w:snapToGrid w:val="0"/>
              <w:spacing w:line="240" w:lineRule="exact"/>
              <w:rPr>
                <w:rFonts w:ascii="宋体" w:hAnsi="宋体" w:cs="宋体"/>
                <w:sz w:val="18"/>
                <w:szCs w:val="18"/>
                <w:highlight w:val="none"/>
              </w:rPr>
            </w:pPr>
          </w:p>
        </w:tc>
        <w:tc>
          <w:tcPr>
            <w:tcW w:w="1358" w:type="dxa"/>
            <w:noWrap/>
          </w:tcPr>
          <w:p w14:paraId="036A8972">
            <w:pPr>
              <w:adjustRightInd w:val="0"/>
              <w:snapToGrid w:val="0"/>
              <w:spacing w:line="240" w:lineRule="exact"/>
              <w:rPr>
                <w:rFonts w:ascii="宋体" w:hAnsi="宋体" w:cs="宋体"/>
                <w:sz w:val="18"/>
                <w:szCs w:val="18"/>
                <w:highlight w:val="none"/>
              </w:rPr>
            </w:pPr>
          </w:p>
        </w:tc>
      </w:tr>
      <w:tr w14:paraId="43B1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79F9A719">
            <w:pPr>
              <w:adjustRightInd w:val="0"/>
              <w:snapToGrid w:val="0"/>
              <w:jc w:val="center"/>
              <w:rPr>
                <w:rFonts w:ascii="宋体" w:hAnsi="宋体" w:cs="宋体"/>
                <w:b/>
                <w:sz w:val="18"/>
                <w:szCs w:val="18"/>
                <w:highlight w:val="none"/>
              </w:rPr>
            </w:pPr>
          </w:p>
        </w:tc>
        <w:tc>
          <w:tcPr>
            <w:tcW w:w="3273" w:type="dxa"/>
            <w:noWrap/>
          </w:tcPr>
          <w:p w14:paraId="45967C5A">
            <w:pPr>
              <w:adjustRightInd w:val="0"/>
              <w:snapToGrid w:val="0"/>
              <w:rPr>
                <w:rFonts w:ascii="宋体" w:hAnsi="宋体" w:cs="宋体"/>
                <w:sz w:val="18"/>
                <w:szCs w:val="18"/>
                <w:highlight w:val="none"/>
              </w:rPr>
            </w:pPr>
          </w:p>
        </w:tc>
        <w:tc>
          <w:tcPr>
            <w:tcW w:w="1024" w:type="dxa"/>
            <w:noWrap/>
          </w:tcPr>
          <w:p w14:paraId="621B66DD">
            <w:pPr>
              <w:adjustRightInd w:val="0"/>
              <w:snapToGrid w:val="0"/>
              <w:spacing w:line="240" w:lineRule="exact"/>
              <w:rPr>
                <w:rFonts w:ascii="宋体" w:hAnsi="宋体" w:cs="宋体"/>
                <w:sz w:val="18"/>
                <w:szCs w:val="18"/>
                <w:highlight w:val="none"/>
              </w:rPr>
            </w:pPr>
          </w:p>
        </w:tc>
        <w:tc>
          <w:tcPr>
            <w:tcW w:w="2208" w:type="dxa"/>
            <w:noWrap/>
          </w:tcPr>
          <w:p w14:paraId="59961EA6">
            <w:pPr>
              <w:adjustRightInd w:val="0"/>
              <w:snapToGrid w:val="0"/>
              <w:spacing w:line="240" w:lineRule="exact"/>
              <w:rPr>
                <w:rFonts w:ascii="宋体" w:hAnsi="宋体" w:cs="宋体"/>
                <w:sz w:val="18"/>
                <w:szCs w:val="18"/>
                <w:highlight w:val="none"/>
              </w:rPr>
            </w:pPr>
          </w:p>
        </w:tc>
        <w:tc>
          <w:tcPr>
            <w:tcW w:w="1358" w:type="dxa"/>
            <w:noWrap/>
          </w:tcPr>
          <w:p w14:paraId="5873A09C">
            <w:pPr>
              <w:adjustRightInd w:val="0"/>
              <w:snapToGrid w:val="0"/>
              <w:spacing w:line="240" w:lineRule="exact"/>
              <w:rPr>
                <w:rFonts w:ascii="宋体" w:hAnsi="宋体" w:cs="宋体"/>
                <w:sz w:val="18"/>
                <w:szCs w:val="18"/>
                <w:highlight w:val="none"/>
              </w:rPr>
            </w:pPr>
          </w:p>
        </w:tc>
      </w:tr>
      <w:tr w14:paraId="7A92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5D7826B1">
            <w:pPr>
              <w:adjustRightInd w:val="0"/>
              <w:snapToGrid w:val="0"/>
              <w:jc w:val="center"/>
              <w:rPr>
                <w:rFonts w:ascii="宋体" w:hAnsi="宋体" w:cs="宋体"/>
                <w:b/>
                <w:sz w:val="18"/>
                <w:szCs w:val="18"/>
                <w:highlight w:val="none"/>
              </w:rPr>
            </w:pPr>
          </w:p>
        </w:tc>
        <w:tc>
          <w:tcPr>
            <w:tcW w:w="3273" w:type="dxa"/>
            <w:noWrap/>
          </w:tcPr>
          <w:p w14:paraId="5E4A170D">
            <w:pPr>
              <w:autoSpaceDE w:val="0"/>
              <w:autoSpaceDN w:val="0"/>
              <w:adjustRightInd w:val="0"/>
              <w:ind w:right="-100"/>
              <w:jc w:val="left"/>
              <w:rPr>
                <w:rFonts w:ascii="宋体" w:hAnsi="宋体" w:cs="宋体"/>
                <w:kern w:val="0"/>
                <w:sz w:val="18"/>
                <w:szCs w:val="18"/>
                <w:highlight w:val="none"/>
              </w:rPr>
            </w:pPr>
          </w:p>
        </w:tc>
        <w:tc>
          <w:tcPr>
            <w:tcW w:w="1024" w:type="dxa"/>
            <w:noWrap/>
          </w:tcPr>
          <w:p w14:paraId="16C12E0A">
            <w:pPr>
              <w:adjustRightInd w:val="0"/>
              <w:snapToGrid w:val="0"/>
              <w:spacing w:line="240" w:lineRule="exact"/>
              <w:rPr>
                <w:rFonts w:ascii="宋体" w:hAnsi="宋体" w:cs="宋体"/>
                <w:sz w:val="18"/>
                <w:szCs w:val="18"/>
                <w:highlight w:val="none"/>
              </w:rPr>
            </w:pPr>
          </w:p>
        </w:tc>
        <w:tc>
          <w:tcPr>
            <w:tcW w:w="2208" w:type="dxa"/>
            <w:noWrap/>
          </w:tcPr>
          <w:p w14:paraId="534E1F2D">
            <w:pPr>
              <w:adjustRightInd w:val="0"/>
              <w:snapToGrid w:val="0"/>
              <w:spacing w:line="240" w:lineRule="exact"/>
              <w:rPr>
                <w:rFonts w:ascii="宋体" w:hAnsi="宋体" w:cs="宋体"/>
                <w:sz w:val="18"/>
                <w:szCs w:val="18"/>
                <w:highlight w:val="none"/>
              </w:rPr>
            </w:pPr>
          </w:p>
        </w:tc>
        <w:tc>
          <w:tcPr>
            <w:tcW w:w="1358" w:type="dxa"/>
            <w:noWrap/>
          </w:tcPr>
          <w:p w14:paraId="5B843356">
            <w:pPr>
              <w:adjustRightInd w:val="0"/>
              <w:snapToGrid w:val="0"/>
              <w:spacing w:line="240" w:lineRule="exact"/>
              <w:rPr>
                <w:rFonts w:ascii="宋体" w:hAnsi="宋体" w:cs="宋体"/>
                <w:sz w:val="18"/>
                <w:szCs w:val="18"/>
                <w:highlight w:val="none"/>
              </w:rPr>
            </w:pPr>
          </w:p>
        </w:tc>
      </w:tr>
      <w:tr w14:paraId="5313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34" w:type="dxa"/>
            <w:noWrap/>
            <w:vAlign w:val="center"/>
          </w:tcPr>
          <w:p w14:paraId="0BF7A0D2">
            <w:pPr>
              <w:adjustRightInd w:val="0"/>
              <w:snapToGrid w:val="0"/>
              <w:jc w:val="center"/>
              <w:rPr>
                <w:rFonts w:ascii="宋体" w:hAnsi="宋体" w:cs="宋体"/>
                <w:b/>
                <w:sz w:val="18"/>
                <w:szCs w:val="18"/>
                <w:highlight w:val="none"/>
              </w:rPr>
            </w:pPr>
          </w:p>
        </w:tc>
        <w:tc>
          <w:tcPr>
            <w:tcW w:w="3273" w:type="dxa"/>
            <w:noWrap/>
            <w:vAlign w:val="center"/>
          </w:tcPr>
          <w:p w14:paraId="0C50283B">
            <w:pPr>
              <w:adjustRightInd w:val="0"/>
              <w:snapToGrid w:val="0"/>
              <w:rPr>
                <w:rFonts w:ascii="宋体" w:hAnsi="宋体" w:cs="宋体"/>
                <w:sz w:val="18"/>
                <w:szCs w:val="18"/>
                <w:highlight w:val="none"/>
              </w:rPr>
            </w:pPr>
          </w:p>
        </w:tc>
        <w:tc>
          <w:tcPr>
            <w:tcW w:w="1024" w:type="dxa"/>
            <w:noWrap/>
          </w:tcPr>
          <w:p w14:paraId="27F2273E">
            <w:pPr>
              <w:adjustRightInd w:val="0"/>
              <w:snapToGrid w:val="0"/>
              <w:spacing w:line="240" w:lineRule="exact"/>
              <w:rPr>
                <w:rFonts w:ascii="宋体" w:hAnsi="宋体" w:cs="宋体"/>
                <w:sz w:val="18"/>
                <w:szCs w:val="18"/>
                <w:highlight w:val="none"/>
              </w:rPr>
            </w:pPr>
          </w:p>
        </w:tc>
        <w:tc>
          <w:tcPr>
            <w:tcW w:w="2208" w:type="dxa"/>
            <w:noWrap/>
          </w:tcPr>
          <w:p w14:paraId="272F264A">
            <w:pPr>
              <w:adjustRightInd w:val="0"/>
              <w:snapToGrid w:val="0"/>
              <w:spacing w:line="240" w:lineRule="exact"/>
              <w:rPr>
                <w:rFonts w:ascii="宋体" w:hAnsi="宋体" w:cs="宋体"/>
                <w:sz w:val="18"/>
                <w:szCs w:val="18"/>
                <w:highlight w:val="none"/>
              </w:rPr>
            </w:pPr>
          </w:p>
        </w:tc>
        <w:tc>
          <w:tcPr>
            <w:tcW w:w="1358" w:type="dxa"/>
            <w:noWrap/>
          </w:tcPr>
          <w:p w14:paraId="12E85204">
            <w:pPr>
              <w:adjustRightInd w:val="0"/>
              <w:snapToGrid w:val="0"/>
              <w:spacing w:line="240" w:lineRule="exact"/>
              <w:rPr>
                <w:rFonts w:ascii="宋体" w:hAnsi="宋体" w:cs="宋体"/>
                <w:sz w:val="18"/>
                <w:szCs w:val="18"/>
                <w:highlight w:val="none"/>
              </w:rPr>
            </w:pPr>
          </w:p>
        </w:tc>
      </w:tr>
      <w:tr w14:paraId="2B39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34" w:type="dxa"/>
            <w:noWrap/>
            <w:vAlign w:val="center"/>
          </w:tcPr>
          <w:p w14:paraId="56B11259">
            <w:pPr>
              <w:adjustRightInd w:val="0"/>
              <w:snapToGrid w:val="0"/>
              <w:jc w:val="center"/>
              <w:rPr>
                <w:rFonts w:ascii="宋体" w:hAnsi="宋体" w:cs="宋体"/>
                <w:b/>
                <w:sz w:val="18"/>
                <w:szCs w:val="18"/>
                <w:highlight w:val="none"/>
              </w:rPr>
            </w:pPr>
          </w:p>
        </w:tc>
        <w:tc>
          <w:tcPr>
            <w:tcW w:w="3273" w:type="dxa"/>
            <w:noWrap/>
            <w:vAlign w:val="center"/>
          </w:tcPr>
          <w:p w14:paraId="2D267165">
            <w:pPr>
              <w:rPr>
                <w:rFonts w:ascii="宋体" w:hAnsi="宋体" w:cs="宋体"/>
                <w:sz w:val="18"/>
                <w:szCs w:val="18"/>
                <w:highlight w:val="none"/>
              </w:rPr>
            </w:pPr>
          </w:p>
        </w:tc>
        <w:tc>
          <w:tcPr>
            <w:tcW w:w="1024" w:type="dxa"/>
            <w:noWrap/>
          </w:tcPr>
          <w:p w14:paraId="4887E9A7">
            <w:pPr>
              <w:adjustRightInd w:val="0"/>
              <w:snapToGrid w:val="0"/>
              <w:spacing w:line="240" w:lineRule="exact"/>
              <w:rPr>
                <w:rFonts w:ascii="宋体" w:hAnsi="宋体" w:cs="宋体"/>
                <w:sz w:val="18"/>
                <w:szCs w:val="18"/>
                <w:highlight w:val="none"/>
              </w:rPr>
            </w:pPr>
          </w:p>
        </w:tc>
        <w:tc>
          <w:tcPr>
            <w:tcW w:w="2208" w:type="dxa"/>
            <w:noWrap/>
          </w:tcPr>
          <w:p w14:paraId="18AB1CE8">
            <w:pPr>
              <w:adjustRightInd w:val="0"/>
              <w:snapToGrid w:val="0"/>
              <w:spacing w:line="240" w:lineRule="exact"/>
              <w:rPr>
                <w:rFonts w:ascii="宋体" w:hAnsi="宋体" w:cs="宋体"/>
                <w:sz w:val="18"/>
                <w:szCs w:val="18"/>
                <w:highlight w:val="none"/>
              </w:rPr>
            </w:pPr>
          </w:p>
        </w:tc>
        <w:tc>
          <w:tcPr>
            <w:tcW w:w="1358" w:type="dxa"/>
            <w:noWrap/>
          </w:tcPr>
          <w:p w14:paraId="7C24540A">
            <w:pPr>
              <w:adjustRightInd w:val="0"/>
              <w:snapToGrid w:val="0"/>
              <w:spacing w:line="240" w:lineRule="exact"/>
              <w:rPr>
                <w:rFonts w:ascii="宋体" w:hAnsi="宋体" w:cs="宋体"/>
                <w:sz w:val="18"/>
                <w:szCs w:val="18"/>
                <w:highlight w:val="none"/>
              </w:rPr>
            </w:pPr>
          </w:p>
        </w:tc>
      </w:tr>
    </w:tbl>
    <w:p w14:paraId="74A8795C">
      <w:pPr>
        <w:snapToGrid w:val="0"/>
        <w:spacing w:before="50" w:after="50"/>
        <w:rPr>
          <w:rFonts w:ascii="宋体" w:hAnsi="宋体" w:cs="宋体"/>
          <w:sz w:val="24"/>
          <w:highlight w:val="none"/>
          <w:u w:val="singl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0CE9C879">
      <w:pPr>
        <w:pStyle w:val="8"/>
        <w:snapToGrid w:val="0"/>
        <w:ind w:right="280"/>
        <w:rPr>
          <w:rFonts w:cs="宋体"/>
          <w:sz w:val="24"/>
          <w:highlight w:val="none"/>
        </w:rPr>
      </w:pPr>
      <w:r>
        <w:rPr>
          <w:rFonts w:cs="宋体"/>
          <w:sz w:val="24"/>
          <w:highlight w:val="none"/>
        </w:rPr>
        <w:t>投标人全称（盖章）：              年    月　 日</w:t>
      </w:r>
    </w:p>
    <w:p w14:paraId="3130D413">
      <w:pPr>
        <w:adjustRightInd w:val="0"/>
        <w:snapToGrid w:val="0"/>
        <w:jc w:val="left"/>
        <w:rPr>
          <w:rFonts w:ascii="宋体" w:hAnsi="宋体" w:cs="宋体"/>
          <w:sz w:val="24"/>
          <w:highlight w:val="none"/>
        </w:rPr>
      </w:pPr>
    </w:p>
    <w:p w14:paraId="53E14B88">
      <w:pPr>
        <w:adjustRightInd w:val="0"/>
        <w:snapToGrid w:val="0"/>
        <w:jc w:val="left"/>
        <w:rPr>
          <w:rFonts w:ascii="宋体" w:hAnsi="宋体" w:cs="宋体"/>
          <w:sz w:val="24"/>
          <w:highlight w:val="none"/>
        </w:rPr>
      </w:pPr>
    </w:p>
    <w:p w14:paraId="10A195A8">
      <w:pPr>
        <w:pStyle w:val="7"/>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w:t>
      </w:r>
      <w:r>
        <w:rPr>
          <w:rFonts w:hint="eastAsia" w:ascii="宋体" w:hAnsi="宋体" w:cs="宋体"/>
          <w:sz w:val="21"/>
          <w:szCs w:val="21"/>
          <w:highlight w:val="none"/>
          <w:lang w:eastAsia="zh-CN"/>
        </w:rPr>
        <w:t>完全响应招标文件</w:t>
      </w:r>
      <w:r>
        <w:rPr>
          <w:rFonts w:hint="eastAsia" w:ascii="宋体" w:hAnsi="宋体" w:cs="宋体"/>
          <w:sz w:val="21"/>
          <w:szCs w:val="21"/>
          <w:highlight w:val="none"/>
        </w:rPr>
        <w:t>。</w:t>
      </w:r>
    </w:p>
    <w:p w14:paraId="21ADB69E">
      <w:pPr>
        <w:adjustRightInd w:val="0"/>
        <w:snapToGrid w:val="0"/>
        <w:jc w:val="left"/>
        <w:rPr>
          <w:rFonts w:hint="eastAsia" w:ascii="宋体" w:hAnsi="宋体" w:eastAsia="宋体" w:cs="宋体"/>
          <w:b w:val="0"/>
          <w:bCs/>
          <w:sz w:val="21"/>
          <w:szCs w:val="18"/>
          <w:highlight w:val="none"/>
          <w:lang w:val="en-US" w:eastAsia="zh-CN"/>
        </w:rPr>
      </w:pPr>
      <w:r>
        <w:rPr>
          <w:rFonts w:hint="eastAsia" w:ascii="宋体" w:hAnsi="宋体" w:eastAsia="宋体" w:cs="宋体"/>
          <w:b w:val="0"/>
          <w:bCs/>
          <w:sz w:val="21"/>
          <w:szCs w:val="18"/>
          <w:highlight w:val="none"/>
          <w:lang w:val="en-US" w:eastAsia="zh-CN"/>
        </w:rPr>
        <w:t>10.产品配置清单</w:t>
      </w:r>
    </w:p>
    <w:p w14:paraId="71CC303A">
      <w:pPr>
        <w:adjustRightInd w:val="0"/>
        <w:snapToGrid w:val="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产品配置清单</w:t>
      </w:r>
    </w:p>
    <w:p w14:paraId="6549F737">
      <w:pPr>
        <w:spacing w:line="360" w:lineRule="auto"/>
        <w:jc w:val="left"/>
        <w:rPr>
          <w:rFonts w:hint="eastAsia" w:ascii="宋体" w:hAnsi="宋体" w:eastAsia="宋体" w:cs="宋体"/>
          <w:szCs w:val="21"/>
          <w:highlight w:val="none"/>
        </w:rPr>
      </w:pPr>
    </w:p>
    <w:p w14:paraId="03894807">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08"/>
        <w:gridCol w:w="1085"/>
        <w:gridCol w:w="1079"/>
        <w:gridCol w:w="1584"/>
        <w:gridCol w:w="2137"/>
        <w:gridCol w:w="1101"/>
      </w:tblGrid>
      <w:tr w14:paraId="0A62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013" w:type="dxa"/>
            <w:noWrap w:val="0"/>
            <w:vAlign w:val="center"/>
          </w:tcPr>
          <w:p w14:paraId="1DAED8F2">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序号</w:t>
            </w:r>
          </w:p>
        </w:tc>
        <w:tc>
          <w:tcPr>
            <w:tcW w:w="1508" w:type="dxa"/>
            <w:noWrap w:val="0"/>
            <w:vAlign w:val="center"/>
          </w:tcPr>
          <w:p w14:paraId="4E5CE8CE">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设备或材料名称</w:t>
            </w:r>
          </w:p>
        </w:tc>
        <w:tc>
          <w:tcPr>
            <w:tcW w:w="1085" w:type="dxa"/>
            <w:noWrap w:val="0"/>
            <w:vAlign w:val="center"/>
          </w:tcPr>
          <w:p w14:paraId="2FC49E25">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品牌及产地</w:t>
            </w:r>
          </w:p>
        </w:tc>
        <w:tc>
          <w:tcPr>
            <w:tcW w:w="1079" w:type="dxa"/>
            <w:noWrap w:val="0"/>
            <w:vAlign w:val="center"/>
          </w:tcPr>
          <w:p w14:paraId="082667B6">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规格型号</w:t>
            </w:r>
          </w:p>
        </w:tc>
        <w:tc>
          <w:tcPr>
            <w:tcW w:w="1584" w:type="dxa"/>
            <w:noWrap w:val="0"/>
            <w:vAlign w:val="center"/>
          </w:tcPr>
          <w:p w14:paraId="08291667">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单位及数量</w:t>
            </w:r>
          </w:p>
        </w:tc>
        <w:tc>
          <w:tcPr>
            <w:tcW w:w="2137" w:type="dxa"/>
            <w:noWrap w:val="0"/>
            <w:vAlign w:val="center"/>
          </w:tcPr>
          <w:p w14:paraId="21E1BB98">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性能及指标</w:t>
            </w:r>
          </w:p>
        </w:tc>
        <w:tc>
          <w:tcPr>
            <w:tcW w:w="1101" w:type="dxa"/>
            <w:noWrap w:val="0"/>
            <w:vAlign w:val="center"/>
          </w:tcPr>
          <w:p w14:paraId="4B00A41C">
            <w:pPr>
              <w:adjustRightInd w:val="0"/>
              <w:snapToGrid w:val="0"/>
              <w:spacing w:line="38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说明</w:t>
            </w:r>
          </w:p>
        </w:tc>
      </w:tr>
      <w:tr w14:paraId="47CB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321A5957">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18D0AD7C">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543275F1">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2DE79727">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6A95AD4B">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2A448E8A">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7B0DEA7F">
            <w:pPr>
              <w:adjustRightInd w:val="0"/>
              <w:snapToGrid w:val="0"/>
              <w:spacing w:line="380" w:lineRule="exact"/>
              <w:jc w:val="center"/>
              <w:rPr>
                <w:rFonts w:hint="eastAsia" w:ascii="宋体" w:hAnsi="宋体" w:eastAsia="宋体" w:cs="宋体"/>
                <w:sz w:val="21"/>
                <w:szCs w:val="18"/>
                <w:highlight w:val="none"/>
              </w:rPr>
            </w:pPr>
          </w:p>
        </w:tc>
      </w:tr>
      <w:tr w14:paraId="20F3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7EA56C20">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379C49CC">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30888540">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4190F965">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4DDE8C37">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62BD620B">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1219E40E">
            <w:pPr>
              <w:adjustRightInd w:val="0"/>
              <w:snapToGrid w:val="0"/>
              <w:spacing w:line="380" w:lineRule="exact"/>
              <w:jc w:val="center"/>
              <w:rPr>
                <w:rFonts w:hint="eastAsia" w:ascii="宋体" w:hAnsi="宋体" w:eastAsia="宋体" w:cs="宋体"/>
                <w:sz w:val="21"/>
                <w:szCs w:val="18"/>
                <w:highlight w:val="none"/>
              </w:rPr>
            </w:pPr>
          </w:p>
        </w:tc>
      </w:tr>
      <w:tr w14:paraId="6501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63B95C46">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063002BA">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651950C6">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33BEC75D">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3F031215">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433F105F">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7A64FE2E">
            <w:pPr>
              <w:adjustRightInd w:val="0"/>
              <w:snapToGrid w:val="0"/>
              <w:spacing w:line="380" w:lineRule="exact"/>
              <w:jc w:val="center"/>
              <w:rPr>
                <w:rFonts w:hint="eastAsia" w:ascii="宋体" w:hAnsi="宋体" w:eastAsia="宋体" w:cs="宋体"/>
                <w:sz w:val="21"/>
                <w:szCs w:val="18"/>
                <w:highlight w:val="none"/>
              </w:rPr>
            </w:pPr>
          </w:p>
        </w:tc>
      </w:tr>
      <w:tr w14:paraId="5173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6DA8FDD1">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2284FB1A">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143F377C">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5CF9BDA8">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1D37A7C8">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512FD51D">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719BDB60">
            <w:pPr>
              <w:adjustRightInd w:val="0"/>
              <w:snapToGrid w:val="0"/>
              <w:spacing w:line="380" w:lineRule="exact"/>
              <w:jc w:val="center"/>
              <w:rPr>
                <w:rFonts w:hint="eastAsia" w:ascii="宋体" w:hAnsi="宋体" w:eastAsia="宋体" w:cs="宋体"/>
                <w:sz w:val="21"/>
                <w:szCs w:val="18"/>
                <w:highlight w:val="none"/>
              </w:rPr>
            </w:pPr>
          </w:p>
        </w:tc>
      </w:tr>
      <w:tr w14:paraId="6D9F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6F114266">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4C016A46">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3CCCD10E">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10069F77">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3568053E">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077FE6BF">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3028AA02">
            <w:pPr>
              <w:adjustRightInd w:val="0"/>
              <w:snapToGrid w:val="0"/>
              <w:spacing w:line="380" w:lineRule="exact"/>
              <w:jc w:val="center"/>
              <w:rPr>
                <w:rFonts w:hint="eastAsia" w:ascii="宋体" w:hAnsi="宋体" w:eastAsia="宋体" w:cs="宋体"/>
                <w:sz w:val="21"/>
                <w:szCs w:val="18"/>
                <w:highlight w:val="none"/>
              </w:rPr>
            </w:pPr>
          </w:p>
        </w:tc>
      </w:tr>
      <w:tr w14:paraId="4008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28168572">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768D0A59">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24ABDE57">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1D77552B">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2B09F480">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494F3D91">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6123248E">
            <w:pPr>
              <w:adjustRightInd w:val="0"/>
              <w:snapToGrid w:val="0"/>
              <w:spacing w:line="380" w:lineRule="exact"/>
              <w:jc w:val="center"/>
              <w:rPr>
                <w:rFonts w:hint="eastAsia" w:ascii="宋体" w:hAnsi="宋体" w:eastAsia="宋体" w:cs="宋体"/>
                <w:sz w:val="21"/>
                <w:szCs w:val="18"/>
                <w:highlight w:val="none"/>
              </w:rPr>
            </w:pPr>
          </w:p>
        </w:tc>
      </w:tr>
      <w:tr w14:paraId="66CE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50385AED">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6F758820">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5B1DE033">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6549ECB2">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70FE51FD">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49DE6311">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177596A9">
            <w:pPr>
              <w:adjustRightInd w:val="0"/>
              <w:snapToGrid w:val="0"/>
              <w:spacing w:line="380" w:lineRule="exact"/>
              <w:jc w:val="center"/>
              <w:rPr>
                <w:rFonts w:hint="eastAsia" w:ascii="宋体" w:hAnsi="宋体" w:eastAsia="宋体" w:cs="宋体"/>
                <w:sz w:val="21"/>
                <w:szCs w:val="18"/>
                <w:highlight w:val="none"/>
              </w:rPr>
            </w:pPr>
          </w:p>
        </w:tc>
      </w:tr>
      <w:tr w14:paraId="71A7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676E9C81">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6717EB6A">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6AB79C67">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68F43BE2">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0DFC5265">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7A9D54A2">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0E2B1E4B">
            <w:pPr>
              <w:adjustRightInd w:val="0"/>
              <w:snapToGrid w:val="0"/>
              <w:spacing w:line="380" w:lineRule="exact"/>
              <w:jc w:val="center"/>
              <w:rPr>
                <w:rFonts w:hint="eastAsia" w:ascii="宋体" w:hAnsi="宋体" w:eastAsia="宋体" w:cs="宋体"/>
                <w:sz w:val="21"/>
                <w:szCs w:val="18"/>
                <w:highlight w:val="none"/>
              </w:rPr>
            </w:pPr>
          </w:p>
        </w:tc>
      </w:tr>
      <w:tr w14:paraId="24D6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37095F24">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421FC535">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77F534C5">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6ABFF51B">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789950D7">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22C16675">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2F8FA4E1">
            <w:pPr>
              <w:adjustRightInd w:val="0"/>
              <w:snapToGrid w:val="0"/>
              <w:spacing w:line="380" w:lineRule="exact"/>
              <w:jc w:val="center"/>
              <w:rPr>
                <w:rFonts w:hint="eastAsia" w:ascii="宋体" w:hAnsi="宋体" w:eastAsia="宋体" w:cs="宋体"/>
                <w:sz w:val="21"/>
                <w:szCs w:val="18"/>
                <w:highlight w:val="none"/>
              </w:rPr>
            </w:pPr>
          </w:p>
        </w:tc>
      </w:tr>
      <w:tr w14:paraId="1DF5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13" w:type="dxa"/>
            <w:noWrap w:val="0"/>
            <w:vAlign w:val="center"/>
          </w:tcPr>
          <w:p w14:paraId="235E5780">
            <w:pPr>
              <w:adjustRightInd w:val="0"/>
              <w:snapToGrid w:val="0"/>
              <w:spacing w:line="380" w:lineRule="exact"/>
              <w:jc w:val="center"/>
              <w:rPr>
                <w:rFonts w:hint="eastAsia" w:ascii="宋体" w:hAnsi="宋体" w:eastAsia="宋体" w:cs="宋体"/>
                <w:sz w:val="21"/>
                <w:szCs w:val="18"/>
                <w:highlight w:val="none"/>
              </w:rPr>
            </w:pPr>
          </w:p>
        </w:tc>
        <w:tc>
          <w:tcPr>
            <w:tcW w:w="1508" w:type="dxa"/>
            <w:noWrap w:val="0"/>
            <w:vAlign w:val="center"/>
          </w:tcPr>
          <w:p w14:paraId="58509328">
            <w:pPr>
              <w:adjustRightInd w:val="0"/>
              <w:snapToGrid w:val="0"/>
              <w:spacing w:line="380" w:lineRule="exact"/>
              <w:jc w:val="center"/>
              <w:rPr>
                <w:rFonts w:hint="eastAsia" w:ascii="宋体" w:hAnsi="宋体" w:eastAsia="宋体" w:cs="宋体"/>
                <w:sz w:val="21"/>
                <w:szCs w:val="18"/>
                <w:highlight w:val="none"/>
              </w:rPr>
            </w:pPr>
          </w:p>
        </w:tc>
        <w:tc>
          <w:tcPr>
            <w:tcW w:w="1085" w:type="dxa"/>
            <w:noWrap w:val="0"/>
            <w:vAlign w:val="center"/>
          </w:tcPr>
          <w:p w14:paraId="719466C2">
            <w:pPr>
              <w:adjustRightInd w:val="0"/>
              <w:snapToGrid w:val="0"/>
              <w:spacing w:line="380" w:lineRule="exact"/>
              <w:jc w:val="center"/>
              <w:rPr>
                <w:rFonts w:hint="eastAsia" w:ascii="宋体" w:hAnsi="宋体" w:eastAsia="宋体" w:cs="宋体"/>
                <w:sz w:val="21"/>
                <w:szCs w:val="18"/>
                <w:highlight w:val="none"/>
              </w:rPr>
            </w:pPr>
          </w:p>
        </w:tc>
        <w:tc>
          <w:tcPr>
            <w:tcW w:w="1079" w:type="dxa"/>
            <w:noWrap w:val="0"/>
            <w:vAlign w:val="center"/>
          </w:tcPr>
          <w:p w14:paraId="526E3EEA">
            <w:pPr>
              <w:adjustRightInd w:val="0"/>
              <w:snapToGrid w:val="0"/>
              <w:spacing w:line="380" w:lineRule="exact"/>
              <w:jc w:val="center"/>
              <w:rPr>
                <w:rFonts w:hint="eastAsia" w:ascii="宋体" w:hAnsi="宋体" w:eastAsia="宋体" w:cs="宋体"/>
                <w:sz w:val="21"/>
                <w:szCs w:val="18"/>
                <w:highlight w:val="none"/>
              </w:rPr>
            </w:pPr>
          </w:p>
        </w:tc>
        <w:tc>
          <w:tcPr>
            <w:tcW w:w="1584" w:type="dxa"/>
            <w:noWrap w:val="0"/>
            <w:vAlign w:val="center"/>
          </w:tcPr>
          <w:p w14:paraId="720B3100">
            <w:pPr>
              <w:adjustRightInd w:val="0"/>
              <w:snapToGrid w:val="0"/>
              <w:spacing w:line="380" w:lineRule="exact"/>
              <w:jc w:val="center"/>
              <w:rPr>
                <w:rFonts w:hint="eastAsia" w:ascii="宋体" w:hAnsi="宋体" w:eastAsia="宋体" w:cs="宋体"/>
                <w:sz w:val="21"/>
                <w:szCs w:val="18"/>
                <w:highlight w:val="none"/>
              </w:rPr>
            </w:pPr>
          </w:p>
        </w:tc>
        <w:tc>
          <w:tcPr>
            <w:tcW w:w="2137" w:type="dxa"/>
            <w:noWrap w:val="0"/>
            <w:vAlign w:val="center"/>
          </w:tcPr>
          <w:p w14:paraId="54A08853">
            <w:pPr>
              <w:adjustRightInd w:val="0"/>
              <w:snapToGrid w:val="0"/>
              <w:spacing w:line="380" w:lineRule="exact"/>
              <w:jc w:val="center"/>
              <w:rPr>
                <w:rFonts w:hint="eastAsia" w:ascii="宋体" w:hAnsi="宋体" w:eastAsia="宋体" w:cs="宋体"/>
                <w:sz w:val="21"/>
                <w:szCs w:val="18"/>
                <w:highlight w:val="none"/>
              </w:rPr>
            </w:pPr>
          </w:p>
        </w:tc>
        <w:tc>
          <w:tcPr>
            <w:tcW w:w="1101" w:type="dxa"/>
            <w:noWrap w:val="0"/>
            <w:vAlign w:val="center"/>
          </w:tcPr>
          <w:p w14:paraId="16185DBF">
            <w:pPr>
              <w:adjustRightInd w:val="0"/>
              <w:snapToGrid w:val="0"/>
              <w:spacing w:line="380" w:lineRule="exact"/>
              <w:jc w:val="center"/>
              <w:rPr>
                <w:rFonts w:hint="eastAsia" w:ascii="宋体" w:hAnsi="宋体" w:eastAsia="宋体" w:cs="宋体"/>
                <w:sz w:val="21"/>
                <w:szCs w:val="18"/>
                <w:highlight w:val="none"/>
              </w:rPr>
            </w:pPr>
          </w:p>
        </w:tc>
      </w:tr>
    </w:tbl>
    <w:p w14:paraId="2DAA811A">
      <w:pPr>
        <w:snapToGrid w:val="0"/>
        <w:spacing w:line="380" w:lineRule="exact"/>
        <w:rPr>
          <w:rFonts w:hint="eastAsia" w:ascii="宋体" w:hAnsi="宋体" w:eastAsia="宋体" w:cs="宋体"/>
          <w:sz w:val="24"/>
          <w:highlight w:val="none"/>
        </w:rPr>
      </w:pPr>
    </w:p>
    <w:p w14:paraId="6CF154E3">
      <w:pPr>
        <w:snapToGrid w:val="0"/>
        <w:spacing w:line="380" w:lineRule="exact"/>
        <w:rPr>
          <w:rFonts w:hint="eastAsia" w:ascii="宋体" w:hAnsi="宋体" w:eastAsia="宋体" w:cs="宋体"/>
          <w:sz w:val="24"/>
          <w:highlight w:val="none"/>
          <w:u w:val="singl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55B8DBC2">
      <w:pPr>
        <w:pStyle w:val="8"/>
        <w:snapToGrid w:val="0"/>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FB83B8E">
      <w:pPr>
        <w:adjustRightInd w:val="0"/>
        <w:snapToGrid w:val="0"/>
        <w:jc w:val="left"/>
        <w:rPr>
          <w:rFonts w:hint="eastAsia" w:ascii="宋体" w:hAnsi="宋体" w:cs="宋体"/>
          <w:sz w:val="21"/>
          <w:szCs w:val="18"/>
          <w:highlight w:val="none"/>
          <w:lang w:val="en-US" w:eastAsia="zh-CN"/>
        </w:rPr>
      </w:pP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w:t>
      </w:r>
    </w:p>
    <w:p w14:paraId="703DBCA4">
      <w:pPr>
        <w:adjustRightInd w:val="0"/>
        <w:snapToGrid w:val="0"/>
        <w:jc w:val="left"/>
        <w:rPr>
          <w:rFonts w:hint="eastAsia" w:ascii="宋体" w:hAnsi="宋体" w:cs="宋体"/>
          <w:sz w:val="21"/>
          <w:szCs w:val="18"/>
          <w:highlight w:val="none"/>
          <w:lang w:val="en-US" w:eastAsia="zh-CN"/>
        </w:rPr>
      </w:pPr>
    </w:p>
    <w:p w14:paraId="076CEE73">
      <w:pPr>
        <w:adjustRightInd w:val="0"/>
        <w:snapToGrid w:val="0"/>
        <w:jc w:val="left"/>
        <w:rPr>
          <w:rFonts w:hint="eastAsia" w:ascii="宋体" w:hAnsi="宋体" w:cs="宋体"/>
          <w:sz w:val="21"/>
          <w:szCs w:val="18"/>
          <w:highlight w:val="none"/>
          <w:lang w:val="en-US" w:eastAsia="zh-CN"/>
        </w:rPr>
      </w:pPr>
    </w:p>
    <w:p w14:paraId="135B3A95">
      <w:pPr>
        <w:adjustRightInd w:val="0"/>
        <w:snapToGrid w:val="0"/>
        <w:jc w:val="left"/>
        <w:rPr>
          <w:rFonts w:hint="eastAsia" w:ascii="宋体" w:hAnsi="宋体" w:cs="宋体"/>
          <w:sz w:val="21"/>
          <w:szCs w:val="18"/>
          <w:highlight w:val="none"/>
          <w:lang w:val="en-US" w:eastAsia="zh-CN"/>
        </w:rPr>
      </w:pPr>
    </w:p>
    <w:p w14:paraId="199AE6BA">
      <w:pPr>
        <w:adjustRightInd w:val="0"/>
        <w:snapToGrid w:val="0"/>
        <w:jc w:val="left"/>
        <w:rPr>
          <w:rFonts w:hint="eastAsia" w:ascii="宋体" w:hAnsi="宋体" w:cs="宋体"/>
          <w:sz w:val="21"/>
          <w:szCs w:val="18"/>
          <w:highlight w:val="none"/>
          <w:lang w:val="en-US" w:eastAsia="zh-CN"/>
        </w:rPr>
      </w:pPr>
    </w:p>
    <w:p w14:paraId="2AA7EF6D">
      <w:pPr>
        <w:adjustRightInd w:val="0"/>
        <w:snapToGrid w:val="0"/>
        <w:jc w:val="left"/>
        <w:rPr>
          <w:rFonts w:hint="eastAsia" w:ascii="宋体" w:hAnsi="宋体" w:cs="宋体"/>
          <w:sz w:val="21"/>
          <w:szCs w:val="18"/>
          <w:highlight w:val="none"/>
          <w:lang w:val="en-US" w:eastAsia="zh-CN"/>
        </w:rPr>
      </w:pPr>
    </w:p>
    <w:p w14:paraId="499C46CC">
      <w:pPr>
        <w:adjustRightInd w:val="0"/>
        <w:snapToGrid w:val="0"/>
        <w:jc w:val="left"/>
        <w:rPr>
          <w:rFonts w:hint="eastAsia" w:ascii="宋体" w:hAnsi="宋体" w:cs="宋体"/>
          <w:sz w:val="21"/>
          <w:szCs w:val="18"/>
          <w:highlight w:val="none"/>
          <w:lang w:val="en-US" w:eastAsia="zh-CN"/>
        </w:rPr>
      </w:pPr>
    </w:p>
    <w:p w14:paraId="50EF0827">
      <w:pPr>
        <w:adjustRightInd w:val="0"/>
        <w:snapToGrid w:val="0"/>
        <w:jc w:val="left"/>
        <w:rPr>
          <w:rFonts w:hint="eastAsia" w:ascii="宋体" w:hAnsi="宋体" w:cs="宋体"/>
          <w:sz w:val="21"/>
          <w:szCs w:val="18"/>
          <w:highlight w:val="none"/>
          <w:lang w:val="en-US" w:eastAsia="zh-CN"/>
        </w:rPr>
      </w:pPr>
    </w:p>
    <w:p w14:paraId="69019FCA">
      <w:pPr>
        <w:adjustRightInd w:val="0"/>
        <w:snapToGrid w:val="0"/>
        <w:jc w:val="left"/>
        <w:rPr>
          <w:rFonts w:hint="eastAsia" w:ascii="宋体" w:hAnsi="宋体" w:cs="宋体"/>
          <w:sz w:val="21"/>
          <w:szCs w:val="18"/>
          <w:highlight w:val="none"/>
          <w:lang w:val="en-US" w:eastAsia="zh-CN"/>
        </w:rPr>
      </w:pPr>
    </w:p>
    <w:p w14:paraId="788D59D5">
      <w:pPr>
        <w:adjustRightInd w:val="0"/>
        <w:snapToGrid w:val="0"/>
        <w:jc w:val="left"/>
        <w:rPr>
          <w:rFonts w:hint="eastAsia" w:ascii="宋体" w:hAnsi="宋体" w:cs="宋体"/>
          <w:sz w:val="21"/>
          <w:szCs w:val="18"/>
          <w:highlight w:val="none"/>
          <w:lang w:val="en-US" w:eastAsia="zh-CN"/>
        </w:rPr>
      </w:pPr>
    </w:p>
    <w:p w14:paraId="1D7D6D5A">
      <w:pPr>
        <w:adjustRightInd w:val="0"/>
        <w:snapToGrid w:val="0"/>
        <w:jc w:val="left"/>
        <w:rPr>
          <w:rFonts w:hint="eastAsia" w:ascii="宋体" w:hAnsi="宋体" w:cs="宋体"/>
          <w:sz w:val="21"/>
          <w:szCs w:val="18"/>
          <w:highlight w:val="none"/>
          <w:lang w:val="en-US" w:eastAsia="zh-CN"/>
        </w:rPr>
      </w:pPr>
    </w:p>
    <w:p w14:paraId="38DA11B4">
      <w:pPr>
        <w:adjustRightInd w:val="0"/>
        <w:snapToGrid w:val="0"/>
        <w:jc w:val="left"/>
        <w:rPr>
          <w:rFonts w:hint="eastAsia" w:ascii="宋体" w:hAnsi="宋体" w:cs="宋体"/>
          <w:sz w:val="21"/>
          <w:szCs w:val="18"/>
          <w:highlight w:val="none"/>
          <w:lang w:val="en-US" w:eastAsia="zh-CN"/>
        </w:rPr>
      </w:pPr>
    </w:p>
    <w:p w14:paraId="0A2A0E1A">
      <w:pPr>
        <w:adjustRightInd w:val="0"/>
        <w:snapToGrid w:val="0"/>
        <w:jc w:val="left"/>
        <w:rPr>
          <w:rFonts w:hint="eastAsia" w:ascii="宋体" w:hAnsi="宋体" w:cs="宋体"/>
          <w:sz w:val="21"/>
          <w:szCs w:val="18"/>
          <w:highlight w:val="none"/>
          <w:lang w:val="en-US" w:eastAsia="zh-CN"/>
        </w:rPr>
      </w:pPr>
    </w:p>
    <w:p w14:paraId="3BBC8B4A">
      <w:pPr>
        <w:adjustRightInd w:val="0"/>
        <w:snapToGrid w:val="0"/>
        <w:jc w:val="left"/>
        <w:rPr>
          <w:rFonts w:hint="eastAsia" w:ascii="宋体" w:hAnsi="宋体" w:cs="宋体"/>
          <w:sz w:val="21"/>
          <w:szCs w:val="18"/>
          <w:highlight w:val="none"/>
          <w:lang w:val="en-US" w:eastAsia="zh-CN"/>
        </w:rPr>
      </w:pPr>
    </w:p>
    <w:p w14:paraId="00A06BF3">
      <w:pPr>
        <w:adjustRightInd w:val="0"/>
        <w:snapToGrid w:val="0"/>
        <w:jc w:val="left"/>
        <w:rPr>
          <w:rFonts w:hint="eastAsia" w:ascii="宋体" w:hAnsi="宋体" w:cs="宋体"/>
          <w:sz w:val="21"/>
          <w:szCs w:val="18"/>
          <w:highlight w:val="none"/>
          <w:lang w:val="en-US" w:eastAsia="zh-CN"/>
        </w:rPr>
      </w:pPr>
    </w:p>
    <w:p w14:paraId="3CAB69C3">
      <w:pPr>
        <w:adjustRightInd w:val="0"/>
        <w:snapToGrid w:val="0"/>
        <w:jc w:val="left"/>
        <w:rPr>
          <w:rFonts w:hint="eastAsia" w:ascii="宋体" w:hAnsi="宋体" w:cs="宋体"/>
          <w:sz w:val="21"/>
          <w:szCs w:val="18"/>
          <w:highlight w:val="none"/>
          <w:lang w:val="en-US" w:eastAsia="zh-CN"/>
        </w:rPr>
      </w:pPr>
    </w:p>
    <w:p w14:paraId="5DCB6FEE">
      <w:pPr>
        <w:adjustRightInd w:val="0"/>
        <w:snapToGrid w:val="0"/>
        <w:jc w:val="left"/>
        <w:rPr>
          <w:rFonts w:hint="eastAsia" w:ascii="宋体" w:hAnsi="宋体" w:cs="宋体"/>
          <w:sz w:val="21"/>
          <w:szCs w:val="18"/>
          <w:highlight w:val="none"/>
          <w:lang w:val="en-US" w:eastAsia="zh-CN"/>
        </w:rPr>
      </w:pPr>
      <w:r>
        <w:rPr>
          <w:rFonts w:hint="eastAsia" w:ascii="宋体" w:hAnsi="宋体" w:cs="宋体"/>
          <w:sz w:val="21"/>
          <w:szCs w:val="18"/>
          <w:highlight w:val="none"/>
          <w:lang w:val="en-US" w:eastAsia="zh-CN"/>
        </w:rPr>
        <w:t>11.</w:t>
      </w:r>
      <w:r>
        <w:rPr>
          <w:rStyle w:val="25"/>
          <w:rFonts w:hint="eastAsia" w:ascii="宋体" w:hAnsi="宋体" w:cs="宋体"/>
          <w:color w:val="auto"/>
          <w:szCs w:val="21"/>
          <w:highlight w:val="none"/>
          <w:u w:val="none"/>
          <w:lang w:val="en-US" w:eastAsia="zh-CN"/>
        </w:rPr>
        <w:t>数据平台承诺函</w:t>
      </w:r>
      <w:r>
        <w:rPr>
          <w:rFonts w:hint="eastAsia" w:ascii="宋体" w:hAnsi="宋体" w:cs="宋体"/>
          <w:sz w:val="21"/>
          <w:szCs w:val="18"/>
          <w:highlight w:val="none"/>
        </w:rPr>
        <w:t>格式</w:t>
      </w:r>
    </w:p>
    <w:p w14:paraId="0464EEA0">
      <w:pPr>
        <w:adjustRightInd w:val="0"/>
        <w:snapToGrid w:val="0"/>
        <w:jc w:val="left"/>
        <w:rPr>
          <w:rFonts w:hint="eastAsia" w:ascii="宋体" w:hAnsi="宋体" w:cs="宋体"/>
          <w:sz w:val="21"/>
          <w:szCs w:val="18"/>
          <w:highlight w:val="none"/>
        </w:rPr>
      </w:pPr>
    </w:p>
    <w:p w14:paraId="4CF0593C">
      <w:pPr>
        <w:adjustRightInd w:val="0"/>
        <w:snapToGrid w:val="0"/>
        <w:spacing w:line="440" w:lineRule="exact"/>
        <w:jc w:val="center"/>
        <w:rPr>
          <w:rFonts w:hint="eastAsia" w:ascii="宋体" w:hAnsi="宋体" w:cs="宋体"/>
          <w:b/>
          <w:sz w:val="28"/>
          <w:szCs w:val="28"/>
          <w:highlight w:val="none"/>
        </w:rPr>
      </w:pPr>
      <w:r>
        <w:rPr>
          <w:rFonts w:hint="eastAsia" w:ascii="宋体" w:hAnsi="宋体" w:cs="宋体"/>
          <w:b/>
          <w:sz w:val="28"/>
          <w:szCs w:val="28"/>
          <w:highlight w:val="none"/>
          <w:lang w:val="en-US" w:eastAsia="zh-CN"/>
        </w:rPr>
        <w:t>数据平台承诺函</w:t>
      </w:r>
    </w:p>
    <w:p w14:paraId="3A93D331">
      <w:pPr>
        <w:adjustRightInd w:val="0"/>
        <w:snapToGrid w:val="0"/>
        <w:jc w:val="left"/>
        <w:rPr>
          <w:rFonts w:hint="eastAsia" w:ascii="宋体" w:hAnsi="宋体" w:cs="宋体"/>
          <w:sz w:val="21"/>
          <w:szCs w:val="18"/>
          <w:highlight w:val="none"/>
        </w:rPr>
      </w:pPr>
    </w:p>
    <w:p w14:paraId="0C639B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致安吉县教育保障中心：</w:t>
      </w:r>
    </w:p>
    <w:p w14:paraId="3D76243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szCs w:val="24"/>
          <w:highlight w:val="none"/>
          <w:lang w:val="en-US" w:eastAsia="zh-CN"/>
        </w:rPr>
      </w:pPr>
    </w:p>
    <w:p w14:paraId="354FD41D">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kern w:val="0"/>
          <w:sz w:val="24"/>
          <w:szCs w:val="24"/>
          <w:highlight w:val="none"/>
          <w:lang w:bidi="ar"/>
        </w:rPr>
      </w:pPr>
      <w:r>
        <w:rPr>
          <w:rFonts w:hint="eastAsia" w:ascii="宋体" w:hAnsi="宋体" w:cs="宋体"/>
          <w:sz w:val="24"/>
          <w:szCs w:val="24"/>
          <w:highlight w:val="none"/>
          <w:lang w:val="en-US" w:eastAsia="zh-CN"/>
        </w:rPr>
        <w:t>我方承诺，我方提供的</w:t>
      </w:r>
      <w:r>
        <w:rPr>
          <w:rFonts w:hint="eastAsia" w:ascii="宋体" w:hAnsi="宋体" w:cs="宋体"/>
          <w:color w:val="000000"/>
          <w:kern w:val="0"/>
          <w:sz w:val="24"/>
          <w:szCs w:val="24"/>
          <w:highlight w:val="none"/>
          <w:lang w:bidi="ar"/>
        </w:rPr>
        <w:t>“食堂智治一件事”数据上行服务满足省厅“食堂智治一件事”平台上行数据标准构建安吉县“食堂智治一件事”专题数据库</w:t>
      </w:r>
      <w:r>
        <w:rPr>
          <w:rFonts w:hint="eastAsia" w:ascii="宋体" w:hAnsi="宋体" w:cs="宋体"/>
          <w:color w:val="000000"/>
          <w:kern w:val="0"/>
          <w:sz w:val="24"/>
          <w:szCs w:val="24"/>
          <w:highlight w:val="none"/>
          <w:lang w:val="en-US" w:eastAsia="zh-CN" w:bidi="ar"/>
        </w:rPr>
        <w:t>的要求</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并</w:t>
      </w:r>
      <w:r>
        <w:rPr>
          <w:rFonts w:hint="eastAsia" w:ascii="宋体" w:hAnsi="宋体" w:cs="宋体"/>
          <w:color w:val="000000"/>
          <w:kern w:val="0"/>
          <w:sz w:val="24"/>
          <w:szCs w:val="24"/>
          <w:highlight w:val="none"/>
          <w:lang w:bidi="ar"/>
        </w:rPr>
        <w:t>按照上级部门要求设置数据上行任务的范围、时间、频次等参数配置项并将数据同步至安吉教育局数据仓。</w:t>
      </w:r>
    </w:p>
    <w:p w14:paraId="6CC5267E">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000000"/>
          <w:kern w:val="0"/>
          <w:sz w:val="24"/>
          <w:szCs w:val="24"/>
          <w:highlight w:val="none"/>
          <w:lang w:val="en-US" w:eastAsia="zh-CN" w:bidi="ar"/>
        </w:rPr>
      </w:pPr>
      <w:r>
        <w:rPr>
          <w:rFonts w:hint="eastAsia" w:ascii="宋体" w:hAnsi="宋体" w:cs="宋体"/>
          <w:sz w:val="24"/>
          <w:szCs w:val="24"/>
          <w:highlight w:val="none"/>
          <w:lang w:val="en-US" w:eastAsia="zh-CN"/>
        </w:rPr>
        <w:t>我方承诺</w:t>
      </w:r>
      <w:r>
        <w:rPr>
          <w:rFonts w:hint="eastAsia" w:ascii="宋体" w:hAnsi="宋体" w:cs="宋体"/>
          <w:color w:val="000000"/>
          <w:kern w:val="0"/>
          <w:sz w:val="24"/>
          <w:szCs w:val="24"/>
          <w:highlight w:val="none"/>
          <w:lang w:bidi="ar"/>
        </w:rPr>
        <w:t>接口引擎支持接口对接本地数据库</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并</w:t>
      </w:r>
      <w:r>
        <w:rPr>
          <w:rFonts w:hint="eastAsia" w:ascii="宋体" w:hAnsi="宋体" w:cs="宋体"/>
          <w:color w:val="000000"/>
          <w:kern w:val="0"/>
          <w:sz w:val="24"/>
          <w:szCs w:val="24"/>
          <w:highlight w:val="none"/>
          <w:lang w:bidi="ar"/>
        </w:rPr>
        <w:t>支持将本地数据库数据通过接口写入“食堂智治一件事”专题数据库。</w:t>
      </w:r>
    </w:p>
    <w:p w14:paraId="550201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color w:val="000000"/>
          <w:kern w:val="0"/>
          <w:sz w:val="24"/>
          <w:szCs w:val="24"/>
          <w:highlight w:val="none"/>
          <w:lang w:bidi="ar"/>
        </w:rPr>
      </w:pPr>
    </w:p>
    <w:p w14:paraId="0CE6DF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color w:val="000000"/>
          <w:kern w:val="0"/>
          <w:sz w:val="24"/>
          <w:szCs w:val="24"/>
          <w:highlight w:val="none"/>
          <w:lang w:bidi="ar"/>
        </w:rPr>
      </w:pPr>
    </w:p>
    <w:p w14:paraId="385A58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color w:val="000000"/>
          <w:kern w:val="0"/>
          <w:sz w:val="24"/>
          <w:szCs w:val="24"/>
          <w:highlight w:val="none"/>
          <w:lang w:bidi="ar"/>
        </w:rPr>
      </w:pPr>
    </w:p>
    <w:p w14:paraId="5693A42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授权代表或法定代表人签名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或盖章</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3A25110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投标人盖章：</w:t>
      </w:r>
    </w:p>
    <w:p w14:paraId="3ECFF74D">
      <w:pPr>
        <w:keepNext w:val="0"/>
        <w:keepLines w:val="0"/>
        <w:pageBreakBefore w:val="0"/>
        <w:widowControl w:val="0"/>
        <w:kinsoku/>
        <w:wordWrap/>
        <w:overflowPunct/>
        <w:topLinePunct w:val="0"/>
        <w:autoSpaceDE/>
        <w:autoSpaceDN/>
        <w:bidi w:val="0"/>
        <w:snapToGrid w:val="0"/>
        <w:spacing w:line="360" w:lineRule="auto"/>
        <w:ind w:firstLine="720" w:firstLineChars="300"/>
        <w:textAlignment w:val="auto"/>
        <w:rPr>
          <w:rFonts w:hint="default" w:ascii="宋体" w:hAnsi="宋体" w:cs="宋体"/>
          <w:szCs w:val="21"/>
          <w:highlight w:val="none"/>
          <w:lang w:val="en-US" w:eastAsia="zh-CN"/>
        </w:rPr>
      </w:pP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3AE1E281">
      <w:pPr>
        <w:adjustRightInd w:val="0"/>
        <w:snapToGrid w:val="0"/>
        <w:jc w:val="left"/>
        <w:rPr>
          <w:rFonts w:hint="eastAsia" w:ascii="宋体" w:hAnsi="宋体" w:cs="宋体"/>
          <w:sz w:val="21"/>
          <w:szCs w:val="18"/>
          <w:highlight w:val="none"/>
          <w:lang w:val="en-US" w:eastAsia="zh-CN"/>
        </w:rPr>
      </w:pPr>
    </w:p>
    <w:p w14:paraId="69F8AD57">
      <w:pPr>
        <w:adjustRightInd w:val="0"/>
        <w:snapToGrid w:val="0"/>
        <w:jc w:val="left"/>
        <w:rPr>
          <w:rFonts w:hint="eastAsia" w:ascii="宋体" w:hAnsi="宋体" w:cs="宋体"/>
          <w:sz w:val="21"/>
          <w:szCs w:val="18"/>
          <w:highlight w:val="none"/>
        </w:rPr>
      </w:pPr>
    </w:p>
    <w:p w14:paraId="6488BA32">
      <w:pPr>
        <w:adjustRightInd w:val="0"/>
        <w:snapToGrid w:val="0"/>
        <w:jc w:val="left"/>
        <w:rPr>
          <w:rFonts w:hint="eastAsia" w:ascii="宋体" w:hAnsi="宋体" w:cs="宋体"/>
          <w:sz w:val="21"/>
          <w:szCs w:val="18"/>
          <w:highlight w:val="none"/>
        </w:rPr>
      </w:pPr>
    </w:p>
    <w:p w14:paraId="54894121">
      <w:pPr>
        <w:adjustRightInd w:val="0"/>
        <w:snapToGrid w:val="0"/>
        <w:jc w:val="left"/>
        <w:rPr>
          <w:rFonts w:hint="eastAsia" w:ascii="宋体" w:hAnsi="宋体" w:cs="宋体"/>
          <w:sz w:val="21"/>
          <w:szCs w:val="18"/>
          <w:highlight w:val="none"/>
        </w:rPr>
      </w:pPr>
    </w:p>
    <w:p w14:paraId="2C7CF153">
      <w:pPr>
        <w:adjustRightInd w:val="0"/>
        <w:snapToGrid w:val="0"/>
        <w:jc w:val="left"/>
        <w:rPr>
          <w:rFonts w:hint="eastAsia" w:ascii="宋体" w:hAnsi="宋体" w:cs="宋体"/>
          <w:sz w:val="21"/>
          <w:szCs w:val="18"/>
          <w:highlight w:val="none"/>
        </w:rPr>
      </w:pPr>
    </w:p>
    <w:p w14:paraId="495EAE46">
      <w:pPr>
        <w:adjustRightInd w:val="0"/>
        <w:snapToGrid w:val="0"/>
        <w:jc w:val="left"/>
        <w:rPr>
          <w:rFonts w:hint="eastAsia" w:ascii="宋体" w:hAnsi="宋体" w:cs="宋体"/>
          <w:sz w:val="21"/>
          <w:szCs w:val="18"/>
          <w:highlight w:val="none"/>
        </w:rPr>
      </w:pPr>
    </w:p>
    <w:p w14:paraId="4579EF08">
      <w:pPr>
        <w:adjustRightInd w:val="0"/>
        <w:snapToGrid w:val="0"/>
        <w:jc w:val="left"/>
        <w:rPr>
          <w:rFonts w:hint="eastAsia" w:ascii="宋体" w:hAnsi="宋体" w:cs="宋体"/>
          <w:sz w:val="21"/>
          <w:szCs w:val="18"/>
          <w:highlight w:val="none"/>
        </w:rPr>
      </w:pPr>
    </w:p>
    <w:p w14:paraId="50859AE7">
      <w:pPr>
        <w:adjustRightInd w:val="0"/>
        <w:snapToGrid w:val="0"/>
        <w:jc w:val="left"/>
        <w:rPr>
          <w:rFonts w:hint="eastAsia" w:ascii="宋体" w:hAnsi="宋体" w:cs="宋体"/>
          <w:sz w:val="21"/>
          <w:szCs w:val="18"/>
          <w:highlight w:val="none"/>
        </w:rPr>
      </w:pPr>
    </w:p>
    <w:p w14:paraId="5977AD7B">
      <w:pPr>
        <w:adjustRightInd w:val="0"/>
        <w:snapToGrid w:val="0"/>
        <w:jc w:val="left"/>
        <w:rPr>
          <w:rFonts w:hint="eastAsia" w:ascii="宋体" w:hAnsi="宋体" w:cs="宋体"/>
          <w:sz w:val="21"/>
          <w:szCs w:val="18"/>
          <w:highlight w:val="none"/>
        </w:rPr>
      </w:pPr>
    </w:p>
    <w:p w14:paraId="5379FE0C">
      <w:pPr>
        <w:adjustRightInd w:val="0"/>
        <w:snapToGrid w:val="0"/>
        <w:jc w:val="left"/>
        <w:rPr>
          <w:rFonts w:hint="eastAsia" w:ascii="宋体" w:hAnsi="宋体" w:cs="宋体"/>
          <w:sz w:val="21"/>
          <w:szCs w:val="18"/>
          <w:highlight w:val="none"/>
        </w:rPr>
      </w:pPr>
    </w:p>
    <w:p w14:paraId="3B3A9254">
      <w:pPr>
        <w:adjustRightInd w:val="0"/>
        <w:snapToGrid w:val="0"/>
        <w:jc w:val="left"/>
        <w:rPr>
          <w:rFonts w:hint="eastAsia" w:ascii="宋体" w:hAnsi="宋体" w:cs="宋体"/>
          <w:sz w:val="21"/>
          <w:szCs w:val="18"/>
          <w:highlight w:val="none"/>
        </w:rPr>
      </w:pPr>
    </w:p>
    <w:p w14:paraId="6CA109AC">
      <w:pPr>
        <w:adjustRightInd w:val="0"/>
        <w:snapToGrid w:val="0"/>
        <w:jc w:val="left"/>
        <w:rPr>
          <w:rFonts w:hint="eastAsia" w:ascii="宋体" w:hAnsi="宋体" w:cs="宋体"/>
          <w:sz w:val="21"/>
          <w:szCs w:val="18"/>
          <w:highlight w:val="none"/>
        </w:rPr>
      </w:pPr>
    </w:p>
    <w:p w14:paraId="0ECAEF3C">
      <w:pPr>
        <w:adjustRightInd w:val="0"/>
        <w:snapToGrid w:val="0"/>
        <w:jc w:val="left"/>
        <w:rPr>
          <w:rFonts w:hint="eastAsia" w:ascii="宋体" w:hAnsi="宋体" w:cs="宋体"/>
          <w:sz w:val="21"/>
          <w:szCs w:val="18"/>
          <w:highlight w:val="none"/>
        </w:rPr>
      </w:pPr>
    </w:p>
    <w:p w14:paraId="2958F406">
      <w:pPr>
        <w:adjustRightInd w:val="0"/>
        <w:snapToGrid w:val="0"/>
        <w:jc w:val="left"/>
        <w:rPr>
          <w:rFonts w:hint="eastAsia" w:ascii="宋体" w:hAnsi="宋体" w:cs="宋体"/>
          <w:sz w:val="21"/>
          <w:szCs w:val="18"/>
          <w:highlight w:val="none"/>
        </w:rPr>
      </w:pPr>
    </w:p>
    <w:p w14:paraId="3ACD5C88">
      <w:pPr>
        <w:adjustRightInd w:val="0"/>
        <w:snapToGrid w:val="0"/>
        <w:jc w:val="left"/>
        <w:rPr>
          <w:rFonts w:hint="eastAsia" w:ascii="宋体" w:hAnsi="宋体" w:cs="宋体"/>
          <w:sz w:val="21"/>
          <w:szCs w:val="18"/>
          <w:highlight w:val="none"/>
        </w:rPr>
      </w:pPr>
    </w:p>
    <w:p w14:paraId="6DEB9660">
      <w:pPr>
        <w:adjustRightInd w:val="0"/>
        <w:snapToGrid w:val="0"/>
        <w:jc w:val="left"/>
        <w:rPr>
          <w:rFonts w:hint="eastAsia" w:ascii="宋体" w:hAnsi="宋体" w:cs="宋体"/>
          <w:sz w:val="21"/>
          <w:szCs w:val="18"/>
          <w:highlight w:val="none"/>
        </w:rPr>
      </w:pPr>
    </w:p>
    <w:p w14:paraId="53DAA41A">
      <w:pPr>
        <w:adjustRightInd w:val="0"/>
        <w:snapToGrid w:val="0"/>
        <w:jc w:val="left"/>
        <w:rPr>
          <w:rFonts w:hint="eastAsia" w:ascii="宋体" w:hAnsi="宋体" w:cs="宋体"/>
          <w:sz w:val="21"/>
          <w:szCs w:val="18"/>
          <w:highlight w:val="none"/>
        </w:rPr>
      </w:pPr>
    </w:p>
    <w:p w14:paraId="396DE571">
      <w:pPr>
        <w:adjustRightInd w:val="0"/>
        <w:snapToGrid w:val="0"/>
        <w:jc w:val="left"/>
        <w:rPr>
          <w:rFonts w:hint="eastAsia" w:ascii="宋体" w:hAnsi="宋体" w:cs="宋体"/>
          <w:sz w:val="21"/>
          <w:szCs w:val="18"/>
          <w:highlight w:val="none"/>
        </w:rPr>
      </w:pPr>
    </w:p>
    <w:p w14:paraId="4396298F">
      <w:pPr>
        <w:adjustRightInd w:val="0"/>
        <w:snapToGrid w:val="0"/>
        <w:jc w:val="left"/>
        <w:rPr>
          <w:rFonts w:hint="eastAsia" w:ascii="宋体" w:hAnsi="宋体" w:cs="宋体"/>
          <w:sz w:val="21"/>
          <w:szCs w:val="18"/>
          <w:highlight w:val="none"/>
        </w:rPr>
      </w:pPr>
    </w:p>
    <w:p w14:paraId="668B2EAA">
      <w:pPr>
        <w:adjustRightInd w:val="0"/>
        <w:snapToGrid w:val="0"/>
        <w:jc w:val="left"/>
        <w:rPr>
          <w:rFonts w:hint="eastAsia" w:ascii="宋体" w:hAnsi="宋体" w:cs="宋体"/>
          <w:sz w:val="21"/>
          <w:szCs w:val="18"/>
          <w:highlight w:val="none"/>
        </w:rPr>
      </w:pPr>
    </w:p>
    <w:p w14:paraId="6233A80C">
      <w:pPr>
        <w:adjustRightInd w:val="0"/>
        <w:snapToGrid w:val="0"/>
        <w:jc w:val="left"/>
        <w:rPr>
          <w:rFonts w:hint="eastAsia" w:ascii="宋体" w:hAnsi="宋体" w:cs="宋体"/>
          <w:sz w:val="21"/>
          <w:szCs w:val="18"/>
          <w:highlight w:val="none"/>
        </w:rPr>
      </w:pPr>
    </w:p>
    <w:p w14:paraId="5536F269">
      <w:pPr>
        <w:adjustRightInd w:val="0"/>
        <w:snapToGrid w:val="0"/>
        <w:jc w:val="left"/>
        <w:rPr>
          <w:rFonts w:hint="eastAsia" w:ascii="宋体" w:hAnsi="宋体" w:cs="宋体"/>
          <w:sz w:val="21"/>
          <w:szCs w:val="18"/>
          <w:highlight w:val="none"/>
        </w:rPr>
      </w:pPr>
    </w:p>
    <w:p w14:paraId="03637E38">
      <w:pPr>
        <w:adjustRightInd w:val="0"/>
        <w:snapToGrid w:val="0"/>
        <w:jc w:val="left"/>
        <w:rPr>
          <w:rFonts w:hint="eastAsia" w:ascii="宋体" w:hAnsi="宋体" w:cs="宋体"/>
          <w:sz w:val="21"/>
          <w:szCs w:val="18"/>
          <w:highlight w:val="none"/>
        </w:rPr>
      </w:pPr>
    </w:p>
    <w:p w14:paraId="1A0F3388">
      <w:pPr>
        <w:adjustRightInd w:val="0"/>
        <w:snapToGrid w:val="0"/>
        <w:jc w:val="left"/>
        <w:rPr>
          <w:rFonts w:hint="eastAsia" w:ascii="宋体" w:hAnsi="宋体" w:cs="宋体"/>
          <w:sz w:val="21"/>
          <w:szCs w:val="18"/>
          <w:highlight w:val="none"/>
        </w:rPr>
      </w:pPr>
    </w:p>
    <w:p w14:paraId="34DE64CD">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12.</w:t>
      </w:r>
      <w:r>
        <w:rPr>
          <w:rFonts w:hint="eastAsia" w:ascii="宋体" w:hAnsi="宋体" w:cs="宋体"/>
          <w:sz w:val="21"/>
          <w:szCs w:val="18"/>
          <w:highlight w:val="none"/>
        </w:rPr>
        <w:t>拟投入实施的团队人员配置表格式</w:t>
      </w:r>
    </w:p>
    <w:p w14:paraId="0300E9ED">
      <w:pPr>
        <w:adjustRightInd w:val="0"/>
        <w:snapToGrid w:val="0"/>
        <w:jc w:val="left"/>
        <w:rPr>
          <w:rFonts w:ascii="宋体" w:hAnsi="宋体" w:cs="宋体"/>
          <w:sz w:val="24"/>
          <w:highlight w:val="none"/>
        </w:rPr>
      </w:pPr>
    </w:p>
    <w:p w14:paraId="5A80C22A">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14:paraId="2688D206">
      <w:pPr>
        <w:adjustRightInd w:val="0"/>
        <w:snapToGrid w:val="0"/>
        <w:spacing w:line="440" w:lineRule="exact"/>
        <w:jc w:val="center"/>
        <w:rPr>
          <w:rFonts w:ascii="宋体" w:hAnsi="宋体" w:cs="宋体"/>
          <w:b/>
          <w:sz w:val="28"/>
          <w:szCs w:val="28"/>
          <w:highlight w:val="none"/>
        </w:rPr>
      </w:pPr>
    </w:p>
    <w:p w14:paraId="7D08443F">
      <w:pPr>
        <w:adjustRightInd w:val="0"/>
        <w:snapToGrid w:val="0"/>
        <w:spacing w:line="440" w:lineRule="exact"/>
        <w:rPr>
          <w:rFonts w:ascii="宋体" w:hAnsi="宋体" w:cs="宋体"/>
          <w:sz w:val="24"/>
          <w:highlight w:val="none"/>
        </w:rPr>
      </w:pPr>
      <w:r>
        <w:rPr>
          <w:rFonts w:hint="eastAsia" w:ascii="宋体" w:hAnsi="宋体" w:cs="宋体"/>
          <w:sz w:val="24"/>
          <w:highlight w:val="none"/>
        </w:rPr>
        <w:t xml:space="preserve">项目名称：                </w:t>
      </w:r>
    </w:p>
    <w:p w14:paraId="1D7460BA">
      <w:pPr>
        <w:adjustRightInd w:val="0"/>
        <w:snapToGrid w:val="0"/>
        <w:spacing w:line="440" w:lineRule="exact"/>
        <w:rPr>
          <w:rFonts w:ascii="宋体" w:hAnsi="宋体" w:cs="宋体"/>
          <w:sz w:val="24"/>
          <w:highlight w:val="none"/>
        </w:rPr>
      </w:pPr>
      <w:r>
        <w:rPr>
          <w:rFonts w:hint="eastAsia" w:ascii="宋体" w:hAnsi="宋体" w:cs="宋体"/>
          <w:sz w:val="24"/>
          <w:highlight w:val="none"/>
        </w:rPr>
        <w:t>项目编号：</w:t>
      </w:r>
    </w:p>
    <w:tbl>
      <w:tblPr>
        <w:tblStyle w:val="2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38AA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5E6064C7">
            <w:pPr>
              <w:spacing w:line="480" w:lineRule="exact"/>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14:paraId="46C791D1">
            <w:pPr>
              <w:spacing w:line="480" w:lineRule="exact"/>
              <w:ind w:firstLine="420" w:firstLineChars="200"/>
              <w:rPr>
                <w:rFonts w:ascii="宋体" w:hAnsi="宋体" w:cs="宋体"/>
                <w:szCs w:val="21"/>
                <w:highlight w:val="none"/>
              </w:rPr>
            </w:pPr>
            <w:r>
              <w:rPr>
                <w:rFonts w:hint="eastAsia" w:ascii="宋体" w:hAnsi="宋体" w:cs="宋体"/>
                <w:szCs w:val="21"/>
                <w:highlight w:val="none"/>
              </w:rPr>
              <w:t>本项目拟任</w:t>
            </w:r>
          </w:p>
          <w:p w14:paraId="725BE118">
            <w:pPr>
              <w:spacing w:line="480" w:lineRule="exact"/>
              <w:ind w:firstLine="420" w:firstLineChars="200"/>
              <w:rPr>
                <w:rFonts w:ascii="宋体" w:hAnsi="宋体" w:cs="宋体"/>
                <w:szCs w:val="21"/>
                <w:highlight w:val="none"/>
              </w:rPr>
            </w:pPr>
            <w:r>
              <w:rPr>
                <w:rFonts w:hint="eastAsia" w:ascii="宋体" w:hAnsi="宋体" w:cs="宋体"/>
                <w:szCs w:val="21"/>
                <w:highlight w:val="none"/>
              </w:rPr>
              <w:t>岗    位</w:t>
            </w:r>
          </w:p>
        </w:tc>
        <w:tc>
          <w:tcPr>
            <w:tcW w:w="595" w:type="dxa"/>
            <w:tcBorders>
              <w:top w:val="single" w:color="auto" w:sz="12" w:space="0"/>
              <w:bottom w:val="single" w:color="auto" w:sz="12" w:space="0"/>
            </w:tcBorders>
            <w:noWrap/>
            <w:vAlign w:val="center"/>
          </w:tcPr>
          <w:p w14:paraId="1DA8E479">
            <w:pPr>
              <w:spacing w:line="480" w:lineRule="exact"/>
              <w:rPr>
                <w:rFonts w:ascii="宋体" w:hAnsi="宋体" w:cs="宋体"/>
                <w:szCs w:val="21"/>
                <w:highlight w:val="none"/>
              </w:rPr>
            </w:pPr>
            <w:r>
              <w:rPr>
                <w:rFonts w:hint="eastAsia" w:ascii="宋体" w:hAnsi="宋体" w:cs="宋体"/>
                <w:szCs w:val="21"/>
                <w:highlight w:val="none"/>
              </w:rPr>
              <w:t>年龄</w:t>
            </w:r>
          </w:p>
        </w:tc>
        <w:tc>
          <w:tcPr>
            <w:tcW w:w="564" w:type="dxa"/>
            <w:tcBorders>
              <w:top w:val="single" w:color="auto" w:sz="12" w:space="0"/>
              <w:bottom w:val="single" w:color="auto" w:sz="12" w:space="0"/>
            </w:tcBorders>
            <w:noWrap/>
            <w:vAlign w:val="center"/>
          </w:tcPr>
          <w:p w14:paraId="1D85C0D1">
            <w:pPr>
              <w:spacing w:line="480" w:lineRule="exact"/>
              <w:rPr>
                <w:rFonts w:ascii="宋体" w:hAnsi="宋体" w:cs="宋体"/>
                <w:szCs w:val="21"/>
                <w:highlight w:val="none"/>
              </w:rPr>
            </w:pPr>
            <w:r>
              <w:rPr>
                <w:rFonts w:hint="eastAsia" w:ascii="宋体" w:hAnsi="宋体" w:cs="宋体"/>
                <w:szCs w:val="21"/>
                <w:highlight w:val="none"/>
              </w:rPr>
              <w:t>性别</w:t>
            </w:r>
          </w:p>
        </w:tc>
        <w:tc>
          <w:tcPr>
            <w:tcW w:w="941" w:type="dxa"/>
            <w:tcBorders>
              <w:top w:val="single" w:color="auto" w:sz="12" w:space="0"/>
              <w:bottom w:val="single" w:color="auto" w:sz="12" w:space="0"/>
            </w:tcBorders>
            <w:noWrap/>
            <w:vAlign w:val="center"/>
          </w:tcPr>
          <w:p w14:paraId="33E8420F">
            <w:pPr>
              <w:spacing w:line="480" w:lineRule="exact"/>
              <w:rPr>
                <w:rFonts w:ascii="宋体" w:hAnsi="宋体" w:cs="宋体"/>
                <w:szCs w:val="21"/>
                <w:highlight w:val="none"/>
              </w:rPr>
            </w:pPr>
            <w:r>
              <w:rPr>
                <w:rFonts w:hint="eastAsia" w:ascii="宋体" w:hAnsi="宋体" w:cs="宋体"/>
                <w:szCs w:val="21"/>
                <w:highlight w:val="none"/>
              </w:rPr>
              <w:t>专 业</w:t>
            </w:r>
          </w:p>
        </w:tc>
        <w:tc>
          <w:tcPr>
            <w:tcW w:w="1163" w:type="dxa"/>
            <w:tcBorders>
              <w:top w:val="single" w:color="auto" w:sz="12" w:space="0"/>
              <w:bottom w:val="single" w:color="auto" w:sz="12" w:space="0"/>
            </w:tcBorders>
            <w:noWrap/>
            <w:vAlign w:val="center"/>
          </w:tcPr>
          <w:p w14:paraId="36023421">
            <w:pPr>
              <w:spacing w:line="480" w:lineRule="exact"/>
              <w:rPr>
                <w:rFonts w:ascii="宋体" w:hAnsi="宋体" w:cs="宋体"/>
                <w:szCs w:val="21"/>
                <w:highlight w:val="none"/>
              </w:rPr>
            </w:pPr>
            <w:r>
              <w:rPr>
                <w:rFonts w:hint="eastAsia" w:ascii="宋体" w:hAnsi="宋体" w:cs="宋体"/>
                <w:szCs w:val="21"/>
                <w:highlight w:val="none"/>
              </w:rPr>
              <w:t>职 称与证书</w:t>
            </w:r>
          </w:p>
        </w:tc>
        <w:tc>
          <w:tcPr>
            <w:tcW w:w="1317" w:type="dxa"/>
            <w:tcBorders>
              <w:top w:val="single" w:color="auto" w:sz="12" w:space="0"/>
              <w:bottom w:val="single" w:color="auto" w:sz="12" w:space="0"/>
            </w:tcBorders>
            <w:noWrap/>
            <w:vAlign w:val="center"/>
          </w:tcPr>
          <w:p w14:paraId="4AB7F0DD">
            <w:pPr>
              <w:spacing w:line="480" w:lineRule="exact"/>
              <w:rPr>
                <w:rFonts w:ascii="宋体" w:hAnsi="宋体" w:cs="宋体"/>
                <w:szCs w:val="21"/>
                <w:highlight w:val="none"/>
              </w:rPr>
            </w:pPr>
            <w:r>
              <w:rPr>
                <w:rFonts w:hint="eastAsia" w:ascii="宋体" w:hAnsi="宋体" w:cs="宋体"/>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6B100A94">
            <w:pPr>
              <w:spacing w:line="480" w:lineRule="exact"/>
              <w:rPr>
                <w:rFonts w:ascii="宋体" w:hAnsi="宋体" w:cs="宋体"/>
                <w:szCs w:val="21"/>
                <w:highlight w:val="none"/>
              </w:rPr>
            </w:pPr>
            <w:r>
              <w:rPr>
                <w:rFonts w:hint="eastAsia" w:ascii="宋体" w:hAnsi="宋体" w:cs="宋体"/>
                <w:szCs w:val="21"/>
                <w:highlight w:val="none"/>
              </w:rPr>
              <w:t>备注</w:t>
            </w:r>
          </w:p>
        </w:tc>
      </w:tr>
      <w:tr w14:paraId="453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07A04671">
            <w:pPr>
              <w:spacing w:line="360" w:lineRule="auto"/>
              <w:rPr>
                <w:rFonts w:ascii="宋体" w:hAnsi="宋体" w:cs="宋体"/>
                <w:szCs w:val="21"/>
                <w:highlight w:val="none"/>
              </w:rPr>
            </w:pPr>
          </w:p>
        </w:tc>
        <w:tc>
          <w:tcPr>
            <w:tcW w:w="2039" w:type="dxa"/>
            <w:tcBorders>
              <w:top w:val="single" w:color="auto" w:sz="12" w:space="0"/>
            </w:tcBorders>
            <w:noWrap/>
            <w:vAlign w:val="center"/>
          </w:tcPr>
          <w:p w14:paraId="13DE70DA">
            <w:pPr>
              <w:spacing w:line="360" w:lineRule="auto"/>
              <w:jc w:val="center"/>
              <w:rPr>
                <w:rFonts w:ascii="宋体" w:hAnsi="宋体" w:cs="宋体"/>
                <w:sz w:val="16"/>
                <w:szCs w:val="21"/>
                <w:highlight w:val="none"/>
              </w:rPr>
            </w:pPr>
          </w:p>
        </w:tc>
        <w:tc>
          <w:tcPr>
            <w:tcW w:w="595" w:type="dxa"/>
            <w:tcBorders>
              <w:top w:val="single" w:color="auto" w:sz="12" w:space="0"/>
            </w:tcBorders>
            <w:noWrap/>
            <w:vAlign w:val="center"/>
          </w:tcPr>
          <w:p w14:paraId="5FAFDBB3">
            <w:pPr>
              <w:spacing w:line="360" w:lineRule="auto"/>
              <w:rPr>
                <w:rFonts w:ascii="宋体" w:hAnsi="宋体" w:cs="宋体"/>
                <w:szCs w:val="21"/>
                <w:highlight w:val="none"/>
              </w:rPr>
            </w:pPr>
          </w:p>
        </w:tc>
        <w:tc>
          <w:tcPr>
            <w:tcW w:w="564" w:type="dxa"/>
            <w:tcBorders>
              <w:top w:val="single" w:color="auto" w:sz="12" w:space="0"/>
            </w:tcBorders>
            <w:noWrap/>
            <w:vAlign w:val="center"/>
          </w:tcPr>
          <w:p w14:paraId="383AC7A8">
            <w:pPr>
              <w:spacing w:line="360" w:lineRule="auto"/>
              <w:rPr>
                <w:rFonts w:ascii="宋体" w:hAnsi="宋体" w:cs="宋体"/>
                <w:szCs w:val="21"/>
                <w:highlight w:val="none"/>
              </w:rPr>
            </w:pPr>
          </w:p>
        </w:tc>
        <w:tc>
          <w:tcPr>
            <w:tcW w:w="941" w:type="dxa"/>
            <w:tcBorders>
              <w:top w:val="single" w:color="auto" w:sz="12" w:space="0"/>
            </w:tcBorders>
            <w:noWrap/>
            <w:vAlign w:val="center"/>
          </w:tcPr>
          <w:p w14:paraId="6AD17EDB">
            <w:pPr>
              <w:spacing w:line="360" w:lineRule="auto"/>
              <w:rPr>
                <w:rFonts w:ascii="宋体" w:hAnsi="宋体" w:cs="宋体"/>
                <w:szCs w:val="21"/>
                <w:highlight w:val="none"/>
              </w:rPr>
            </w:pPr>
          </w:p>
        </w:tc>
        <w:tc>
          <w:tcPr>
            <w:tcW w:w="1163" w:type="dxa"/>
            <w:tcBorders>
              <w:top w:val="single" w:color="auto" w:sz="12" w:space="0"/>
            </w:tcBorders>
            <w:noWrap/>
            <w:vAlign w:val="center"/>
          </w:tcPr>
          <w:p w14:paraId="781D7DA4">
            <w:pPr>
              <w:spacing w:line="360" w:lineRule="auto"/>
              <w:rPr>
                <w:rFonts w:ascii="宋体" w:hAnsi="宋体" w:cs="宋体"/>
                <w:szCs w:val="21"/>
                <w:highlight w:val="none"/>
              </w:rPr>
            </w:pPr>
          </w:p>
        </w:tc>
        <w:tc>
          <w:tcPr>
            <w:tcW w:w="1317" w:type="dxa"/>
            <w:tcBorders>
              <w:top w:val="single" w:color="auto" w:sz="12" w:space="0"/>
            </w:tcBorders>
            <w:noWrap/>
            <w:vAlign w:val="center"/>
          </w:tcPr>
          <w:p w14:paraId="129A0CDF">
            <w:pPr>
              <w:pStyle w:val="13"/>
              <w:spacing w:line="360" w:lineRule="auto"/>
              <w:ind w:left="5250"/>
              <w:rPr>
                <w:rFonts w:ascii="宋体" w:eastAsia="宋体" w:cs="宋体"/>
                <w:sz w:val="21"/>
                <w:szCs w:val="21"/>
                <w:highlight w:val="none"/>
                <w:lang w:val="en-US" w:eastAsia="zh-CN"/>
              </w:rPr>
            </w:pPr>
          </w:p>
        </w:tc>
        <w:tc>
          <w:tcPr>
            <w:tcW w:w="1232" w:type="dxa"/>
            <w:tcBorders>
              <w:top w:val="single" w:color="auto" w:sz="12" w:space="0"/>
              <w:right w:val="single" w:color="auto" w:sz="12" w:space="0"/>
            </w:tcBorders>
            <w:noWrap/>
            <w:vAlign w:val="center"/>
          </w:tcPr>
          <w:p w14:paraId="3C826FCC">
            <w:pPr>
              <w:spacing w:line="360" w:lineRule="auto"/>
              <w:rPr>
                <w:rFonts w:ascii="宋体" w:hAnsi="宋体" w:cs="宋体"/>
                <w:szCs w:val="21"/>
                <w:highlight w:val="none"/>
              </w:rPr>
            </w:pPr>
          </w:p>
        </w:tc>
      </w:tr>
      <w:tr w14:paraId="00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328DAF7">
            <w:pPr>
              <w:spacing w:line="360" w:lineRule="auto"/>
              <w:rPr>
                <w:rFonts w:ascii="宋体" w:hAnsi="宋体" w:cs="宋体"/>
                <w:szCs w:val="21"/>
                <w:highlight w:val="none"/>
              </w:rPr>
            </w:pPr>
          </w:p>
        </w:tc>
        <w:tc>
          <w:tcPr>
            <w:tcW w:w="2039" w:type="dxa"/>
            <w:noWrap/>
            <w:vAlign w:val="center"/>
          </w:tcPr>
          <w:p w14:paraId="7985CC42">
            <w:pPr>
              <w:spacing w:line="360" w:lineRule="auto"/>
              <w:jc w:val="center"/>
              <w:rPr>
                <w:rFonts w:ascii="宋体" w:hAnsi="宋体" w:cs="宋体"/>
                <w:szCs w:val="21"/>
                <w:highlight w:val="none"/>
              </w:rPr>
            </w:pPr>
          </w:p>
        </w:tc>
        <w:tc>
          <w:tcPr>
            <w:tcW w:w="595" w:type="dxa"/>
            <w:noWrap/>
            <w:vAlign w:val="center"/>
          </w:tcPr>
          <w:p w14:paraId="3408E0A9">
            <w:pPr>
              <w:spacing w:line="360" w:lineRule="auto"/>
              <w:rPr>
                <w:rFonts w:ascii="宋体" w:hAnsi="宋体" w:cs="宋体"/>
                <w:szCs w:val="21"/>
                <w:highlight w:val="none"/>
              </w:rPr>
            </w:pPr>
          </w:p>
        </w:tc>
        <w:tc>
          <w:tcPr>
            <w:tcW w:w="564" w:type="dxa"/>
            <w:noWrap/>
            <w:vAlign w:val="center"/>
          </w:tcPr>
          <w:p w14:paraId="72A06CCA">
            <w:pPr>
              <w:spacing w:line="360" w:lineRule="auto"/>
              <w:rPr>
                <w:rFonts w:ascii="宋体" w:hAnsi="宋体" w:cs="宋体"/>
                <w:szCs w:val="21"/>
                <w:highlight w:val="none"/>
              </w:rPr>
            </w:pPr>
          </w:p>
        </w:tc>
        <w:tc>
          <w:tcPr>
            <w:tcW w:w="941" w:type="dxa"/>
            <w:noWrap/>
            <w:vAlign w:val="center"/>
          </w:tcPr>
          <w:p w14:paraId="2698C3D0">
            <w:pPr>
              <w:spacing w:line="360" w:lineRule="auto"/>
              <w:rPr>
                <w:rFonts w:ascii="宋体" w:hAnsi="宋体" w:cs="宋体"/>
                <w:szCs w:val="21"/>
                <w:highlight w:val="none"/>
              </w:rPr>
            </w:pPr>
          </w:p>
        </w:tc>
        <w:tc>
          <w:tcPr>
            <w:tcW w:w="1163" w:type="dxa"/>
            <w:noWrap/>
            <w:vAlign w:val="center"/>
          </w:tcPr>
          <w:p w14:paraId="303D1BFE">
            <w:pPr>
              <w:spacing w:line="360" w:lineRule="auto"/>
              <w:rPr>
                <w:rFonts w:ascii="宋体" w:hAnsi="宋体" w:cs="宋体"/>
                <w:szCs w:val="21"/>
                <w:highlight w:val="none"/>
              </w:rPr>
            </w:pPr>
          </w:p>
        </w:tc>
        <w:tc>
          <w:tcPr>
            <w:tcW w:w="1317" w:type="dxa"/>
            <w:noWrap/>
            <w:vAlign w:val="center"/>
          </w:tcPr>
          <w:p w14:paraId="14C52B32">
            <w:pPr>
              <w:spacing w:line="360" w:lineRule="auto"/>
              <w:rPr>
                <w:rFonts w:ascii="宋体" w:hAnsi="宋体" w:cs="宋体"/>
                <w:szCs w:val="21"/>
                <w:highlight w:val="none"/>
              </w:rPr>
            </w:pPr>
          </w:p>
        </w:tc>
        <w:tc>
          <w:tcPr>
            <w:tcW w:w="1232" w:type="dxa"/>
            <w:tcBorders>
              <w:right w:val="single" w:color="auto" w:sz="12" w:space="0"/>
            </w:tcBorders>
            <w:noWrap/>
            <w:vAlign w:val="center"/>
          </w:tcPr>
          <w:p w14:paraId="35DB15D4">
            <w:pPr>
              <w:spacing w:line="360" w:lineRule="auto"/>
              <w:rPr>
                <w:rFonts w:ascii="宋体" w:hAnsi="宋体" w:cs="宋体"/>
                <w:szCs w:val="21"/>
                <w:highlight w:val="none"/>
              </w:rPr>
            </w:pPr>
          </w:p>
        </w:tc>
      </w:tr>
      <w:tr w14:paraId="1386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BE0F7B8">
            <w:pPr>
              <w:spacing w:line="360" w:lineRule="auto"/>
              <w:rPr>
                <w:rFonts w:ascii="宋体" w:hAnsi="宋体" w:cs="宋体"/>
                <w:szCs w:val="21"/>
                <w:highlight w:val="none"/>
              </w:rPr>
            </w:pPr>
          </w:p>
        </w:tc>
        <w:tc>
          <w:tcPr>
            <w:tcW w:w="2039" w:type="dxa"/>
            <w:noWrap/>
            <w:vAlign w:val="center"/>
          </w:tcPr>
          <w:p w14:paraId="27A4059D">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5A07B90C">
            <w:pPr>
              <w:spacing w:line="360" w:lineRule="auto"/>
              <w:rPr>
                <w:rFonts w:ascii="宋体" w:hAnsi="宋体" w:cs="宋体"/>
                <w:szCs w:val="21"/>
                <w:highlight w:val="none"/>
              </w:rPr>
            </w:pPr>
          </w:p>
        </w:tc>
        <w:tc>
          <w:tcPr>
            <w:tcW w:w="564" w:type="dxa"/>
            <w:noWrap/>
            <w:vAlign w:val="center"/>
          </w:tcPr>
          <w:p w14:paraId="4DDD0D9F">
            <w:pPr>
              <w:spacing w:line="360" w:lineRule="auto"/>
              <w:rPr>
                <w:rFonts w:ascii="宋体" w:hAnsi="宋体" w:cs="宋体"/>
                <w:szCs w:val="21"/>
                <w:highlight w:val="none"/>
              </w:rPr>
            </w:pPr>
          </w:p>
        </w:tc>
        <w:tc>
          <w:tcPr>
            <w:tcW w:w="941" w:type="dxa"/>
            <w:noWrap/>
            <w:vAlign w:val="center"/>
          </w:tcPr>
          <w:p w14:paraId="7E37F3D4">
            <w:pPr>
              <w:spacing w:line="360" w:lineRule="auto"/>
              <w:rPr>
                <w:rFonts w:ascii="宋体" w:hAnsi="宋体" w:cs="宋体"/>
                <w:szCs w:val="21"/>
                <w:highlight w:val="none"/>
              </w:rPr>
            </w:pPr>
          </w:p>
        </w:tc>
        <w:tc>
          <w:tcPr>
            <w:tcW w:w="1163" w:type="dxa"/>
            <w:noWrap/>
            <w:vAlign w:val="center"/>
          </w:tcPr>
          <w:p w14:paraId="270416B5">
            <w:pPr>
              <w:spacing w:line="360" w:lineRule="auto"/>
              <w:rPr>
                <w:rFonts w:ascii="宋体" w:hAnsi="宋体" w:cs="宋体"/>
                <w:szCs w:val="21"/>
                <w:highlight w:val="none"/>
              </w:rPr>
            </w:pPr>
          </w:p>
        </w:tc>
        <w:tc>
          <w:tcPr>
            <w:tcW w:w="1317" w:type="dxa"/>
            <w:noWrap/>
            <w:vAlign w:val="center"/>
          </w:tcPr>
          <w:p w14:paraId="495C9081">
            <w:pPr>
              <w:spacing w:line="360" w:lineRule="auto"/>
              <w:rPr>
                <w:rFonts w:ascii="宋体" w:hAnsi="宋体" w:cs="宋体"/>
                <w:szCs w:val="21"/>
                <w:highlight w:val="none"/>
              </w:rPr>
            </w:pPr>
          </w:p>
        </w:tc>
        <w:tc>
          <w:tcPr>
            <w:tcW w:w="1232" w:type="dxa"/>
            <w:tcBorders>
              <w:right w:val="single" w:color="auto" w:sz="12" w:space="0"/>
            </w:tcBorders>
            <w:noWrap/>
            <w:vAlign w:val="center"/>
          </w:tcPr>
          <w:p w14:paraId="79EC23D2">
            <w:pPr>
              <w:spacing w:line="360" w:lineRule="auto"/>
              <w:rPr>
                <w:rFonts w:ascii="宋体" w:hAnsi="宋体" w:cs="宋体"/>
                <w:szCs w:val="21"/>
                <w:highlight w:val="none"/>
              </w:rPr>
            </w:pPr>
          </w:p>
        </w:tc>
      </w:tr>
      <w:tr w14:paraId="426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F218244">
            <w:pPr>
              <w:spacing w:line="360" w:lineRule="auto"/>
              <w:rPr>
                <w:rFonts w:ascii="宋体" w:hAnsi="宋体" w:cs="宋体"/>
                <w:szCs w:val="21"/>
                <w:highlight w:val="none"/>
              </w:rPr>
            </w:pPr>
          </w:p>
        </w:tc>
        <w:tc>
          <w:tcPr>
            <w:tcW w:w="2039" w:type="dxa"/>
            <w:noWrap/>
            <w:vAlign w:val="center"/>
          </w:tcPr>
          <w:p w14:paraId="003262F4">
            <w:pPr>
              <w:spacing w:line="360" w:lineRule="auto"/>
              <w:jc w:val="center"/>
              <w:rPr>
                <w:rFonts w:ascii="宋体" w:hAnsi="宋体" w:cs="宋体"/>
                <w:szCs w:val="21"/>
                <w:highlight w:val="none"/>
              </w:rPr>
            </w:pPr>
          </w:p>
        </w:tc>
        <w:tc>
          <w:tcPr>
            <w:tcW w:w="595" w:type="dxa"/>
            <w:noWrap/>
            <w:vAlign w:val="center"/>
          </w:tcPr>
          <w:p w14:paraId="1E762081">
            <w:pPr>
              <w:spacing w:line="360" w:lineRule="auto"/>
              <w:rPr>
                <w:rFonts w:ascii="宋体" w:hAnsi="宋体" w:cs="宋体"/>
                <w:szCs w:val="21"/>
                <w:highlight w:val="none"/>
              </w:rPr>
            </w:pPr>
          </w:p>
        </w:tc>
        <w:tc>
          <w:tcPr>
            <w:tcW w:w="564" w:type="dxa"/>
            <w:noWrap/>
            <w:vAlign w:val="center"/>
          </w:tcPr>
          <w:p w14:paraId="6FA73F8C">
            <w:pPr>
              <w:spacing w:line="360" w:lineRule="auto"/>
              <w:rPr>
                <w:rFonts w:ascii="宋体" w:hAnsi="宋体" w:cs="宋体"/>
                <w:szCs w:val="21"/>
                <w:highlight w:val="none"/>
              </w:rPr>
            </w:pPr>
          </w:p>
        </w:tc>
        <w:tc>
          <w:tcPr>
            <w:tcW w:w="941" w:type="dxa"/>
            <w:noWrap/>
            <w:vAlign w:val="center"/>
          </w:tcPr>
          <w:p w14:paraId="2B4B8995">
            <w:pPr>
              <w:spacing w:line="360" w:lineRule="auto"/>
              <w:rPr>
                <w:rFonts w:ascii="宋体" w:hAnsi="宋体" w:cs="宋体"/>
                <w:szCs w:val="21"/>
                <w:highlight w:val="none"/>
              </w:rPr>
            </w:pPr>
          </w:p>
        </w:tc>
        <w:tc>
          <w:tcPr>
            <w:tcW w:w="1163" w:type="dxa"/>
            <w:noWrap/>
            <w:vAlign w:val="center"/>
          </w:tcPr>
          <w:p w14:paraId="54EC0FFF">
            <w:pPr>
              <w:spacing w:line="360" w:lineRule="auto"/>
              <w:rPr>
                <w:rFonts w:ascii="宋体" w:hAnsi="宋体" w:cs="宋体"/>
                <w:szCs w:val="21"/>
                <w:highlight w:val="none"/>
              </w:rPr>
            </w:pPr>
          </w:p>
        </w:tc>
        <w:tc>
          <w:tcPr>
            <w:tcW w:w="1317" w:type="dxa"/>
            <w:noWrap/>
            <w:vAlign w:val="center"/>
          </w:tcPr>
          <w:p w14:paraId="70066C60">
            <w:pPr>
              <w:spacing w:line="360" w:lineRule="auto"/>
              <w:rPr>
                <w:rFonts w:ascii="宋体" w:hAnsi="宋体" w:cs="宋体"/>
                <w:szCs w:val="21"/>
                <w:highlight w:val="none"/>
              </w:rPr>
            </w:pPr>
          </w:p>
        </w:tc>
        <w:tc>
          <w:tcPr>
            <w:tcW w:w="1232" w:type="dxa"/>
            <w:tcBorders>
              <w:right w:val="single" w:color="auto" w:sz="12" w:space="0"/>
            </w:tcBorders>
            <w:noWrap/>
            <w:vAlign w:val="center"/>
          </w:tcPr>
          <w:p w14:paraId="737F8277">
            <w:pPr>
              <w:spacing w:line="360" w:lineRule="auto"/>
              <w:rPr>
                <w:rFonts w:ascii="宋体" w:hAnsi="宋体" w:cs="宋体"/>
                <w:szCs w:val="21"/>
                <w:highlight w:val="none"/>
              </w:rPr>
            </w:pPr>
          </w:p>
        </w:tc>
      </w:tr>
      <w:tr w14:paraId="3934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619EC2D1">
            <w:pPr>
              <w:spacing w:line="360" w:lineRule="auto"/>
              <w:rPr>
                <w:rFonts w:ascii="宋体" w:hAnsi="宋体" w:cs="宋体"/>
                <w:szCs w:val="21"/>
                <w:highlight w:val="none"/>
              </w:rPr>
            </w:pPr>
          </w:p>
        </w:tc>
        <w:tc>
          <w:tcPr>
            <w:tcW w:w="2039" w:type="dxa"/>
            <w:noWrap/>
            <w:vAlign w:val="center"/>
          </w:tcPr>
          <w:p w14:paraId="2831A9B1">
            <w:pPr>
              <w:spacing w:line="360" w:lineRule="auto"/>
              <w:jc w:val="center"/>
              <w:rPr>
                <w:rFonts w:ascii="宋体" w:hAnsi="宋体" w:cs="宋体"/>
                <w:szCs w:val="21"/>
                <w:highlight w:val="none"/>
              </w:rPr>
            </w:pPr>
          </w:p>
        </w:tc>
        <w:tc>
          <w:tcPr>
            <w:tcW w:w="595" w:type="dxa"/>
            <w:noWrap/>
            <w:vAlign w:val="center"/>
          </w:tcPr>
          <w:p w14:paraId="5F6F7C37">
            <w:pPr>
              <w:spacing w:line="360" w:lineRule="auto"/>
              <w:rPr>
                <w:rFonts w:ascii="宋体" w:hAnsi="宋体" w:cs="宋体"/>
                <w:szCs w:val="21"/>
                <w:highlight w:val="none"/>
              </w:rPr>
            </w:pPr>
          </w:p>
        </w:tc>
        <w:tc>
          <w:tcPr>
            <w:tcW w:w="564" w:type="dxa"/>
            <w:noWrap/>
            <w:vAlign w:val="center"/>
          </w:tcPr>
          <w:p w14:paraId="148CB36D">
            <w:pPr>
              <w:spacing w:line="360" w:lineRule="auto"/>
              <w:rPr>
                <w:rFonts w:ascii="宋体" w:hAnsi="宋体" w:cs="宋体"/>
                <w:szCs w:val="21"/>
                <w:highlight w:val="none"/>
              </w:rPr>
            </w:pPr>
          </w:p>
        </w:tc>
        <w:tc>
          <w:tcPr>
            <w:tcW w:w="941" w:type="dxa"/>
            <w:noWrap/>
            <w:vAlign w:val="center"/>
          </w:tcPr>
          <w:p w14:paraId="59ABA1B9">
            <w:pPr>
              <w:spacing w:line="360" w:lineRule="auto"/>
              <w:rPr>
                <w:rFonts w:ascii="宋体" w:hAnsi="宋体" w:cs="宋体"/>
                <w:szCs w:val="21"/>
                <w:highlight w:val="none"/>
              </w:rPr>
            </w:pPr>
          </w:p>
        </w:tc>
        <w:tc>
          <w:tcPr>
            <w:tcW w:w="1163" w:type="dxa"/>
            <w:noWrap/>
            <w:vAlign w:val="center"/>
          </w:tcPr>
          <w:p w14:paraId="4CB7497E">
            <w:pPr>
              <w:spacing w:line="360" w:lineRule="auto"/>
              <w:rPr>
                <w:rFonts w:ascii="宋体" w:hAnsi="宋体" w:cs="宋体"/>
                <w:szCs w:val="21"/>
                <w:highlight w:val="none"/>
              </w:rPr>
            </w:pPr>
          </w:p>
        </w:tc>
        <w:tc>
          <w:tcPr>
            <w:tcW w:w="1317" w:type="dxa"/>
            <w:noWrap/>
            <w:vAlign w:val="center"/>
          </w:tcPr>
          <w:p w14:paraId="1FD288DC">
            <w:pPr>
              <w:spacing w:line="360" w:lineRule="auto"/>
              <w:rPr>
                <w:rFonts w:ascii="宋体" w:hAnsi="宋体" w:cs="宋体"/>
                <w:szCs w:val="21"/>
                <w:highlight w:val="none"/>
              </w:rPr>
            </w:pPr>
          </w:p>
        </w:tc>
        <w:tc>
          <w:tcPr>
            <w:tcW w:w="1232" w:type="dxa"/>
            <w:tcBorders>
              <w:right w:val="single" w:color="auto" w:sz="12" w:space="0"/>
            </w:tcBorders>
            <w:noWrap/>
            <w:vAlign w:val="center"/>
          </w:tcPr>
          <w:p w14:paraId="6E03E28A">
            <w:pPr>
              <w:spacing w:line="360" w:lineRule="auto"/>
              <w:rPr>
                <w:rFonts w:ascii="宋体" w:hAnsi="宋体" w:cs="宋体"/>
                <w:szCs w:val="21"/>
                <w:highlight w:val="none"/>
              </w:rPr>
            </w:pPr>
          </w:p>
        </w:tc>
      </w:tr>
      <w:tr w14:paraId="1CDD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7EC36A5">
            <w:pPr>
              <w:spacing w:line="360" w:lineRule="auto"/>
              <w:rPr>
                <w:rFonts w:ascii="宋体" w:hAnsi="宋体" w:cs="宋体"/>
                <w:szCs w:val="21"/>
                <w:highlight w:val="none"/>
              </w:rPr>
            </w:pPr>
          </w:p>
        </w:tc>
        <w:tc>
          <w:tcPr>
            <w:tcW w:w="2039" w:type="dxa"/>
            <w:noWrap/>
            <w:vAlign w:val="center"/>
          </w:tcPr>
          <w:p w14:paraId="6164B29A">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54C4FB42">
            <w:pPr>
              <w:spacing w:line="360" w:lineRule="auto"/>
              <w:rPr>
                <w:rFonts w:ascii="宋体" w:hAnsi="宋体" w:cs="宋体"/>
                <w:szCs w:val="21"/>
                <w:highlight w:val="none"/>
              </w:rPr>
            </w:pPr>
          </w:p>
        </w:tc>
        <w:tc>
          <w:tcPr>
            <w:tcW w:w="564" w:type="dxa"/>
            <w:noWrap/>
            <w:vAlign w:val="center"/>
          </w:tcPr>
          <w:p w14:paraId="285A2885">
            <w:pPr>
              <w:spacing w:line="360" w:lineRule="auto"/>
              <w:rPr>
                <w:rFonts w:ascii="宋体" w:hAnsi="宋体" w:cs="宋体"/>
                <w:szCs w:val="21"/>
                <w:highlight w:val="none"/>
              </w:rPr>
            </w:pPr>
          </w:p>
        </w:tc>
        <w:tc>
          <w:tcPr>
            <w:tcW w:w="941" w:type="dxa"/>
            <w:noWrap/>
            <w:vAlign w:val="center"/>
          </w:tcPr>
          <w:p w14:paraId="654326FB">
            <w:pPr>
              <w:spacing w:line="360" w:lineRule="auto"/>
              <w:rPr>
                <w:rFonts w:ascii="宋体" w:hAnsi="宋体" w:cs="宋体"/>
                <w:szCs w:val="21"/>
                <w:highlight w:val="none"/>
              </w:rPr>
            </w:pPr>
          </w:p>
        </w:tc>
        <w:tc>
          <w:tcPr>
            <w:tcW w:w="1163" w:type="dxa"/>
            <w:noWrap/>
            <w:vAlign w:val="center"/>
          </w:tcPr>
          <w:p w14:paraId="0379BBE5">
            <w:pPr>
              <w:spacing w:line="360" w:lineRule="auto"/>
              <w:rPr>
                <w:rFonts w:ascii="宋体" w:hAnsi="宋体" w:cs="宋体"/>
                <w:szCs w:val="21"/>
                <w:highlight w:val="none"/>
              </w:rPr>
            </w:pPr>
          </w:p>
        </w:tc>
        <w:tc>
          <w:tcPr>
            <w:tcW w:w="1317" w:type="dxa"/>
            <w:noWrap/>
            <w:vAlign w:val="center"/>
          </w:tcPr>
          <w:p w14:paraId="7D305A2C">
            <w:pPr>
              <w:spacing w:line="360" w:lineRule="auto"/>
              <w:rPr>
                <w:rFonts w:ascii="宋体" w:hAnsi="宋体" w:cs="宋体"/>
                <w:szCs w:val="21"/>
                <w:highlight w:val="none"/>
              </w:rPr>
            </w:pPr>
          </w:p>
        </w:tc>
        <w:tc>
          <w:tcPr>
            <w:tcW w:w="1232" w:type="dxa"/>
            <w:tcBorders>
              <w:right w:val="single" w:color="auto" w:sz="12" w:space="0"/>
            </w:tcBorders>
            <w:noWrap/>
            <w:vAlign w:val="center"/>
          </w:tcPr>
          <w:p w14:paraId="680A2D68">
            <w:pPr>
              <w:spacing w:line="360" w:lineRule="auto"/>
              <w:rPr>
                <w:rFonts w:ascii="宋体" w:hAnsi="宋体" w:cs="宋体"/>
                <w:szCs w:val="21"/>
                <w:highlight w:val="none"/>
              </w:rPr>
            </w:pPr>
          </w:p>
        </w:tc>
      </w:tr>
      <w:tr w14:paraId="238B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43B5959">
            <w:pPr>
              <w:spacing w:line="360" w:lineRule="auto"/>
              <w:rPr>
                <w:rFonts w:ascii="宋体" w:hAnsi="宋体" w:cs="宋体"/>
                <w:szCs w:val="21"/>
                <w:highlight w:val="none"/>
              </w:rPr>
            </w:pPr>
          </w:p>
        </w:tc>
        <w:tc>
          <w:tcPr>
            <w:tcW w:w="2039" w:type="dxa"/>
            <w:noWrap/>
            <w:vAlign w:val="center"/>
          </w:tcPr>
          <w:p w14:paraId="04F1DB10">
            <w:pPr>
              <w:spacing w:line="360" w:lineRule="auto"/>
              <w:jc w:val="center"/>
              <w:rPr>
                <w:rFonts w:ascii="宋体" w:hAnsi="宋体" w:cs="宋体"/>
                <w:szCs w:val="21"/>
                <w:highlight w:val="none"/>
              </w:rPr>
            </w:pPr>
          </w:p>
        </w:tc>
        <w:tc>
          <w:tcPr>
            <w:tcW w:w="595" w:type="dxa"/>
            <w:noWrap/>
            <w:vAlign w:val="center"/>
          </w:tcPr>
          <w:p w14:paraId="221A0BEF">
            <w:pPr>
              <w:spacing w:line="360" w:lineRule="auto"/>
              <w:rPr>
                <w:rFonts w:ascii="宋体" w:hAnsi="宋体" w:cs="宋体"/>
                <w:szCs w:val="21"/>
                <w:highlight w:val="none"/>
              </w:rPr>
            </w:pPr>
          </w:p>
        </w:tc>
        <w:tc>
          <w:tcPr>
            <w:tcW w:w="564" w:type="dxa"/>
            <w:noWrap/>
            <w:vAlign w:val="center"/>
          </w:tcPr>
          <w:p w14:paraId="3DCFD7D3">
            <w:pPr>
              <w:spacing w:line="360" w:lineRule="auto"/>
              <w:rPr>
                <w:rFonts w:ascii="宋体" w:hAnsi="宋体" w:cs="宋体"/>
                <w:szCs w:val="21"/>
                <w:highlight w:val="none"/>
              </w:rPr>
            </w:pPr>
          </w:p>
        </w:tc>
        <w:tc>
          <w:tcPr>
            <w:tcW w:w="941" w:type="dxa"/>
            <w:noWrap/>
            <w:vAlign w:val="center"/>
          </w:tcPr>
          <w:p w14:paraId="0B457D4D">
            <w:pPr>
              <w:spacing w:line="360" w:lineRule="auto"/>
              <w:rPr>
                <w:rFonts w:ascii="宋体" w:hAnsi="宋体" w:cs="宋体"/>
                <w:szCs w:val="21"/>
                <w:highlight w:val="none"/>
              </w:rPr>
            </w:pPr>
          </w:p>
        </w:tc>
        <w:tc>
          <w:tcPr>
            <w:tcW w:w="1163" w:type="dxa"/>
            <w:noWrap/>
            <w:vAlign w:val="center"/>
          </w:tcPr>
          <w:p w14:paraId="1DB9EDCF">
            <w:pPr>
              <w:spacing w:line="360" w:lineRule="auto"/>
              <w:rPr>
                <w:rFonts w:ascii="宋体" w:hAnsi="宋体" w:cs="宋体"/>
                <w:szCs w:val="21"/>
                <w:highlight w:val="none"/>
              </w:rPr>
            </w:pPr>
          </w:p>
        </w:tc>
        <w:tc>
          <w:tcPr>
            <w:tcW w:w="1317" w:type="dxa"/>
            <w:noWrap/>
            <w:vAlign w:val="center"/>
          </w:tcPr>
          <w:p w14:paraId="1493C363">
            <w:pPr>
              <w:spacing w:line="360" w:lineRule="auto"/>
              <w:rPr>
                <w:rFonts w:ascii="宋体" w:hAnsi="宋体" w:cs="宋体"/>
                <w:szCs w:val="21"/>
                <w:highlight w:val="none"/>
              </w:rPr>
            </w:pPr>
          </w:p>
        </w:tc>
        <w:tc>
          <w:tcPr>
            <w:tcW w:w="1232" w:type="dxa"/>
            <w:tcBorders>
              <w:right w:val="single" w:color="auto" w:sz="12" w:space="0"/>
            </w:tcBorders>
            <w:noWrap/>
            <w:vAlign w:val="center"/>
          </w:tcPr>
          <w:p w14:paraId="1A95D60C">
            <w:pPr>
              <w:spacing w:line="360" w:lineRule="auto"/>
              <w:rPr>
                <w:rFonts w:ascii="宋体" w:hAnsi="宋体" w:cs="宋体"/>
                <w:szCs w:val="21"/>
                <w:highlight w:val="none"/>
              </w:rPr>
            </w:pPr>
          </w:p>
        </w:tc>
      </w:tr>
      <w:tr w14:paraId="7999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5C06A07">
            <w:pPr>
              <w:spacing w:line="360" w:lineRule="auto"/>
              <w:rPr>
                <w:rFonts w:ascii="宋体" w:hAnsi="宋体" w:cs="宋体"/>
                <w:szCs w:val="21"/>
                <w:highlight w:val="none"/>
              </w:rPr>
            </w:pPr>
          </w:p>
        </w:tc>
        <w:tc>
          <w:tcPr>
            <w:tcW w:w="2039" w:type="dxa"/>
            <w:noWrap/>
            <w:vAlign w:val="center"/>
          </w:tcPr>
          <w:p w14:paraId="085FCD2C">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39FF2A1E">
            <w:pPr>
              <w:spacing w:line="360" w:lineRule="auto"/>
              <w:rPr>
                <w:rFonts w:ascii="宋体" w:hAnsi="宋体" w:cs="宋体"/>
                <w:szCs w:val="21"/>
                <w:highlight w:val="none"/>
              </w:rPr>
            </w:pPr>
          </w:p>
        </w:tc>
        <w:tc>
          <w:tcPr>
            <w:tcW w:w="564" w:type="dxa"/>
            <w:noWrap/>
            <w:vAlign w:val="center"/>
          </w:tcPr>
          <w:p w14:paraId="5F59CDF7">
            <w:pPr>
              <w:spacing w:line="360" w:lineRule="auto"/>
              <w:rPr>
                <w:rFonts w:ascii="宋体" w:hAnsi="宋体" w:cs="宋体"/>
                <w:szCs w:val="21"/>
                <w:highlight w:val="none"/>
              </w:rPr>
            </w:pPr>
          </w:p>
        </w:tc>
        <w:tc>
          <w:tcPr>
            <w:tcW w:w="941" w:type="dxa"/>
            <w:noWrap/>
            <w:vAlign w:val="center"/>
          </w:tcPr>
          <w:p w14:paraId="72BA085F">
            <w:pPr>
              <w:spacing w:line="360" w:lineRule="auto"/>
              <w:rPr>
                <w:rFonts w:ascii="宋体" w:hAnsi="宋体" w:cs="宋体"/>
                <w:szCs w:val="21"/>
                <w:highlight w:val="none"/>
              </w:rPr>
            </w:pPr>
          </w:p>
        </w:tc>
        <w:tc>
          <w:tcPr>
            <w:tcW w:w="1163" w:type="dxa"/>
            <w:noWrap/>
            <w:vAlign w:val="center"/>
          </w:tcPr>
          <w:p w14:paraId="2142598C">
            <w:pPr>
              <w:spacing w:line="360" w:lineRule="auto"/>
              <w:rPr>
                <w:rFonts w:ascii="宋体" w:hAnsi="宋体" w:cs="宋体"/>
                <w:szCs w:val="21"/>
                <w:highlight w:val="none"/>
              </w:rPr>
            </w:pPr>
          </w:p>
        </w:tc>
        <w:tc>
          <w:tcPr>
            <w:tcW w:w="1317" w:type="dxa"/>
            <w:noWrap/>
            <w:vAlign w:val="center"/>
          </w:tcPr>
          <w:p w14:paraId="44369E83">
            <w:pPr>
              <w:spacing w:line="360" w:lineRule="auto"/>
              <w:rPr>
                <w:rFonts w:ascii="宋体" w:hAnsi="宋体" w:cs="宋体"/>
                <w:szCs w:val="21"/>
                <w:highlight w:val="none"/>
              </w:rPr>
            </w:pPr>
          </w:p>
        </w:tc>
        <w:tc>
          <w:tcPr>
            <w:tcW w:w="1232" w:type="dxa"/>
            <w:tcBorders>
              <w:right w:val="single" w:color="auto" w:sz="12" w:space="0"/>
            </w:tcBorders>
            <w:noWrap/>
            <w:vAlign w:val="center"/>
          </w:tcPr>
          <w:p w14:paraId="55B26DFE">
            <w:pPr>
              <w:spacing w:line="360" w:lineRule="auto"/>
              <w:rPr>
                <w:rFonts w:ascii="宋体" w:hAnsi="宋体" w:cs="宋体"/>
                <w:szCs w:val="21"/>
                <w:highlight w:val="none"/>
              </w:rPr>
            </w:pPr>
          </w:p>
        </w:tc>
      </w:tr>
      <w:tr w14:paraId="3134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D6FC530">
            <w:pPr>
              <w:spacing w:line="360" w:lineRule="auto"/>
              <w:rPr>
                <w:rFonts w:ascii="宋体" w:hAnsi="宋体" w:cs="宋体"/>
                <w:szCs w:val="21"/>
                <w:highlight w:val="none"/>
              </w:rPr>
            </w:pPr>
          </w:p>
        </w:tc>
        <w:tc>
          <w:tcPr>
            <w:tcW w:w="2039" w:type="dxa"/>
            <w:noWrap/>
            <w:vAlign w:val="center"/>
          </w:tcPr>
          <w:p w14:paraId="43C5A605">
            <w:pPr>
              <w:spacing w:line="360" w:lineRule="auto"/>
              <w:rPr>
                <w:rFonts w:ascii="宋体" w:hAnsi="宋体" w:cs="宋体"/>
                <w:szCs w:val="21"/>
                <w:highlight w:val="none"/>
              </w:rPr>
            </w:pPr>
          </w:p>
        </w:tc>
        <w:tc>
          <w:tcPr>
            <w:tcW w:w="595" w:type="dxa"/>
            <w:noWrap/>
            <w:vAlign w:val="center"/>
          </w:tcPr>
          <w:p w14:paraId="2E9ECD76">
            <w:pPr>
              <w:spacing w:line="360" w:lineRule="auto"/>
              <w:rPr>
                <w:rFonts w:ascii="宋体" w:hAnsi="宋体" w:cs="宋体"/>
                <w:szCs w:val="21"/>
                <w:highlight w:val="none"/>
              </w:rPr>
            </w:pPr>
          </w:p>
        </w:tc>
        <w:tc>
          <w:tcPr>
            <w:tcW w:w="564" w:type="dxa"/>
            <w:noWrap/>
            <w:vAlign w:val="center"/>
          </w:tcPr>
          <w:p w14:paraId="14E634F4">
            <w:pPr>
              <w:spacing w:line="360" w:lineRule="auto"/>
              <w:rPr>
                <w:rFonts w:ascii="宋体" w:hAnsi="宋体" w:cs="宋体"/>
                <w:szCs w:val="21"/>
                <w:highlight w:val="none"/>
              </w:rPr>
            </w:pPr>
          </w:p>
        </w:tc>
        <w:tc>
          <w:tcPr>
            <w:tcW w:w="941" w:type="dxa"/>
            <w:noWrap/>
            <w:vAlign w:val="center"/>
          </w:tcPr>
          <w:p w14:paraId="119BEAEF">
            <w:pPr>
              <w:spacing w:line="360" w:lineRule="auto"/>
              <w:rPr>
                <w:rFonts w:ascii="宋体" w:hAnsi="宋体" w:cs="宋体"/>
                <w:szCs w:val="21"/>
                <w:highlight w:val="none"/>
              </w:rPr>
            </w:pPr>
          </w:p>
        </w:tc>
        <w:tc>
          <w:tcPr>
            <w:tcW w:w="1163" w:type="dxa"/>
            <w:noWrap/>
            <w:vAlign w:val="center"/>
          </w:tcPr>
          <w:p w14:paraId="6B75ED7E">
            <w:pPr>
              <w:spacing w:line="360" w:lineRule="auto"/>
              <w:rPr>
                <w:rFonts w:ascii="宋体" w:hAnsi="宋体" w:cs="宋体"/>
                <w:szCs w:val="21"/>
                <w:highlight w:val="none"/>
              </w:rPr>
            </w:pPr>
          </w:p>
        </w:tc>
        <w:tc>
          <w:tcPr>
            <w:tcW w:w="1317" w:type="dxa"/>
            <w:noWrap/>
            <w:vAlign w:val="center"/>
          </w:tcPr>
          <w:p w14:paraId="0A78C3CD">
            <w:pPr>
              <w:spacing w:line="360" w:lineRule="auto"/>
              <w:rPr>
                <w:rFonts w:ascii="宋体" w:hAnsi="宋体" w:cs="宋体"/>
                <w:szCs w:val="21"/>
                <w:highlight w:val="none"/>
              </w:rPr>
            </w:pPr>
          </w:p>
        </w:tc>
        <w:tc>
          <w:tcPr>
            <w:tcW w:w="1232" w:type="dxa"/>
            <w:tcBorders>
              <w:right w:val="single" w:color="auto" w:sz="12" w:space="0"/>
            </w:tcBorders>
            <w:noWrap/>
            <w:vAlign w:val="center"/>
          </w:tcPr>
          <w:p w14:paraId="08E2C891">
            <w:pPr>
              <w:spacing w:line="360" w:lineRule="auto"/>
              <w:rPr>
                <w:rFonts w:ascii="宋体" w:hAnsi="宋体" w:cs="宋体"/>
                <w:szCs w:val="21"/>
                <w:highlight w:val="none"/>
              </w:rPr>
            </w:pPr>
          </w:p>
        </w:tc>
      </w:tr>
      <w:tr w14:paraId="4623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071E7A0E">
            <w:pPr>
              <w:spacing w:line="480" w:lineRule="exact"/>
              <w:ind w:firstLine="420" w:firstLineChars="200"/>
              <w:rPr>
                <w:rFonts w:ascii="宋体" w:hAnsi="宋体" w:cs="宋体"/>
                <w:szCs w:val="21"/>
                <w:highlight w:val="none"/>
              </w:rPr>
            </w:pPr>
            <w:r>
              <w:rPr>
                <w:rFonts w:hint="eastAsia" w:ascii="宋体" w:hAnsi="宋体" w:cs="宋体"/>
                <w:szCs w:val="21"/>
                <w:highlight w:val="none"/>
              </w:rPr>
              <w:t>说明：</w:t>
            </w:r>
          </w:p>
        </w:tc>
      </w:tr>
    </w:tbl>
    <w:p w14:paraId="0C9B332F">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授权代表或法定代表人签名</w:t>
      </w:r>
      <w:r>
        <w:rPr>
          <w:rFonts w:hint="eastAsia" w:ascii="宋体" w:hAnsi="宋体" w:cs="宋体"/>
          <w:szCs w:val="21"/>
          <w:highlight w:val="none"/>
          <w:lang w:eastAsia="zh-CN"/>
        </w:rPr>
        <w:t>（</w:t>
      </w:r>
      <w:r>
        <w:rPr>
          <w:rFonts w:hint="eastAsia" w:ascii="宋体" w:hAnsi="宋体" w:cs="宋体"/>
          <w:szCs w:val="21"/>
          <w:highlight w:val="none"/>
          <w:lang w:val="en-US" w:eastAsia="zh-CN"/>
        </w:rPr>
        <w:t>或盖章</w:t>
      </w:r>
      <w:r>
        <w:rPr>
          <w:rFonts w:hint="eastAsia" w:ascii="宋体" w:hAnsi="宋体" w:cs="宋体"/>
          <w:szCs w:val="21"/>
          <w:highlight w:val="none"/>
          <w:lang w:eastAsia="zh-CN"/>
        </w:rPr>
        <w:t>）</w:t>
      </w:r>
      <w:r>
        <w:rPr>
          <w:rFonts w:hint="eastAsia" w:ascii="宋体" w:hAnsi="宋体" w:cs="宋体"/>
          <w:szCs w:val="21"/>
          <w:highlight w:val="none"/>
        </w:rPr>
        <w:t>：</w:t>
      </w:r>
    </w:p>
    <w:p w14:paraId="660987AA">
      <w:pPr>
        <w:pStyle w:val="8"/>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7848E66E">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187B6618">
      <w:pPr>
        <w:adjustRightInd w:val="0"/>
        <w:snapToGrid w:val="0"/>
        <w:spacing w:line="440" w:lineRule="exact"/>
        <w:rPr>
          <w:rFonts w:ascii="宋体" w:hAnsi="宋体" w:cs="宋体"/>
          <w:bCs/>
          <w:szCs w:val="21"/>
          <w:highlight w:val="none"/>
        </w:rPr>
      </w:pPr>
    </w:p>
    <w:p w14:paraId="1BD99259">
      <w:pPr>
        <w:snapToGrid w:val="0"/>
        <w:spacing w:line="440" w:lineRule="exact"/>
        <w:rPr>
          <w:rFonts w:ascii="宋体" w:hAnsi="宋体" w:cs="宋体"/>
          <w:szCs w:val="21"/>
          <w:highlight w:val="none"/>
        </w:rPr>
      </w:pPr>
      <w:r>
        <w:rPr>
          <w:rFonts w:hint="eastAsia" w:ascii="宋体" w:hAnsi="宋体" w:cs="宋体"/>
          <w:szCs w:val="21"/>
          <w:highlight w:val="none"/>
        </w:rPr>
        <w:t>注：1、按评分标准细则提供。</w:t>
      </w:r>
    </w:p>
    <w:p w14:paraId="0EF2CC72">
      <w:pPr>
        <w:ind w:firstLine="482" w:firstLineChars="200"/>
        <w:rPr>
          <w:rFonts w:ascii="宋体" w:hAnsi="宋体" w:cs="宋体"/>
          <w:b/>
          <w:sz w:val="24"/>
          <w:highlight w:val="none"/>
          <w:shd w:val="clear" w:color="auto" w:fill="FFFF00"/>
        </w:rPr>
      </w:pPr>
    </w:p>
    <w:p w14:paraId="53590CB6">
      <w:pPr>
        <w:ind w:firstLine="482" w:firstLineChars="200"/>
        <w:rPr>
          <w:rFonts w:ascii="宋体" w:hAnsi="宋体" w:cs="宋体"/>
          <w:b/>
          <w:sz w:val="24"/>
          <w:highlight w:val="none"/>
          <w:shd w:val="clear" w:color="auto" w:fill="FFFF00"/>
        </w:rPr>
      </w:pPr>
    </w:p>
    <w:p w14:paraId="4DF775E2">
      <w:pPr>
        <w:ind w:firstLine="482" w:firstLineChars="200"/>
        <w:rPr>
          <w:rFonts w:ascii="宋体" w:hAnsi="宋体" w:cs="宋体"/>
          <w:b/>
          <w:sz w:val="24"/>
          <w:highlight w:val="none"/>
          <w:shd w:val="clear" w:color="auto" w:fill="FFFF00"/>
        </w:rPr>
      </w:pPr>
    </w:p>
    <w:p w14:paraId="5F45E1F6">
      <w:pPr>
        <w:pStyle w:val="10"/>
        <w:rPr>
          <w:highlight w:val="none"/>
        </w:rPr>
      </w:pPr>
    </w:p>
    <w:p w14:paraId="5D2E45D4">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13.</w:t>
      </w:r>
      <w:r>
        <w:rPr>
          <w:rFonts w:hint="eastAsia" w:ascii="宋体" w:hAnsi="宋体" w:eastAsia="宋体" w:cs="宋体"/>
          <w:sz w:val="21"/>
          <w:szCs w:val="18"/>
          <w:highlight w:val="none"/>
        </w:rPr>
        <w:t>项</w:t>
      </w:r>
      <w:r>
        <w:rPr>
          <w:rFonts w:hint="eastAsia" w:ascii="宋体" w:hAnsi="宋体" w:cs="宋体"/>
          <w:sz w:val="21"/>
          <w:szCs w:val="18"/>
          <w:highlight w:val="none"/>
        </w:rPr>
        <w:t>目负责人一览表</w:t>
      </w:r>
    </w:p>
    <w:p w14:paraId="234D68C7">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76A9423A">
      <w:pPr>
        <w:spacing w:line="360" w:lineRule="auto"/>
        <w:ind w:right="658"/>
        <w:rPr>
          <w:rFonts w:ascii="宋体" w:hAnsi="宋体" w:cs="宋体"/>
          <w:sz w:val="24"/>
          <w:highlight w:val="none"/>
        </w:rPr>
      </w:pPr>
    </w:p>
    <w:p w14:paraId="3E4A635E">
      <w:pPr>
        <w:spacing w:line="360" w:lineRule="auto"/>
        <w:ind w:right="658"/>
        <w:rPr>
          <w:rFonts w:ascii="宋体" w:hAnsi="宋体" w:cs="宋体"/>
          <w:sz w:val="24"/>
          <w:highlight w:val="none"/>
        </w:rPr>
      </w:pPr>
      <w:r>
        <w:rPr>
          <w:rFonts w:hint="eastAsia" w:ascii="宋体" w:hAnsi="宋体" w:cs="宋体"/>
          <w:sz w:val="24"/>
          <w:highlight w:val="none"/>
        </w:rPr>
        <w:t xml:space="preserve">项目名称：                </w:t>
      </w:r>
    </w:p>
    <w:p w14:paraId="725B872C">
      <w:pPr>
        <w:spacing w:line="360" w:lineRule="auto"/>
        <w:ind w:right="658"/>
        <w:rPr>
          <w:rFonts w:ascii="宋体" w:hAnsi="宋体" w:cs="宋体"/>
          <w:sz w:val="24"/>
          <w:highlight w:val="none"/>
        </w:rPr>
      </w:pPr>
      <w:r>
        <w:rPr>
          <w:rFonts w:hint="eastAsia" w:ascii="宋体" w:hAnsi="宋体" w:cs="宋体"/>
          <w:sz w:val="24"/>
          <w:highlight w:val="none"/>
        </w:rPr>
        <w:t>项目编号：</w:t>
      </w:r>
    </w:p>
    <w:tbl>
      <w:tblPr>
        <w:tblStyle w:val="20"/>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1A6B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728C9E4F">
            <w:pPr>
              <w:jc w:val="center"/>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56708971">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0B51E85E">
            <w:pPr>
              <w:jc w:val="center"/>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5F9471A4">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F3544A5">
            <w:pPr>
              <w:jc w:val="center"/>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05B4278E">
            <w:pPr>
              <w:jc w:val="center"/>
              <w:rPr>
                <w:rFonts w:ascii="宋体" w:hAnsi="宋体" w:cs="宋体"/>
                <w:sz w:val="24"/>
                <w:highlight w:val="none"/>
              </w:rPr>
            </w:pPr>
          </w:p>
        </w:tc>
      </w:tr>
      <w:tr w14:paraId="0B17E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370D07F1">
            <w:pPr>
              <w:jc w:val="center"/>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700D14BC">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7BE02F8D">
            <w:pPr>
              <w:jc w:val="center"/>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0E335CF7">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D4E841F">
            <w:pPr>
              <w:jc w:val="center"/>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6D37D4A5">
            <w:pPr>
              <w:jc w:val="center"/>
              <w:rPr>
                <w:rFonts w:ascii="宋体" w:hAnsi="宋体" w:cs="宋体"/>
                <w:sz w:val="24"/>
                <w:highlight w:val="none"/>
              </w:rPr>
            </w:pPr>
          </w:p>
        </w:tc>
      </w:tr>
      <w:tr w14:paraId="0B06E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3A575524">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4E5DE4E8">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30E96C9C">
            <w:pPr>
              <w:jc w:val="center"/>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65D563DC">
            <w:pPr>
              <w:jc w:val="center"/>
              <w:rPr>
                <w:rFonts w:ascii="宋体" w:hAnsi="宋体" w:cs="宋体"/>
                <w:sz w:val="24"/>
                <w:highlight w:val="none"/>
              </w:rPr>
            </w:pPr>
          </w:p>
        </w:tc>
      </w:tr>
      <w:tr w14:paraId="1BEA6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02282C72">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65B9C72C">
            <w:pPr>
              <w:jc w:val="center"/>
              <w:rPr>
                <w:rFonts w:ascii="宋体" w:hAnsi="宋体" w:cs="宋体"/>
                <w:sz w:val="24"/>
                <w:highlight w:val="none"/>
              </w:rPr>
            </w:pPr>
          </w:p>
        </w:tc>
      </w:tr>
      <w:tr w14:paraId="458EC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25AD15F2">
            <w:pPr>
              <w:jc w:val="center"/>
              <w:rPr>
                <w:rFonts w:ascii="宋体" w:hAnsi="宋体" w:cs="宋体"/>
                <w:sz w:val="24"/>
                <w:highlight w:val="none"/>
              </w:rPr>
            </w:pPr>
            <w:r>
              <w:rPr>
                <w:rFonts w:hint="eastAsia" w:ascii="宋体" w:hAnsi="宋体" w:cs="宋体"/>
                <w:sz w:val="24"/>
                <w:highlight w:val="none"/>
              </w:rPr>
              <w:t>同类项目业绩情况</w:t>
            </w:r>
          </w:p>
        </w:tc>
      </w:tr>
      <w:tr w14:paraId="4C1C6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327A2C6">
            <w:pPr>
              <w:jc w:val="center"/>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E74F6AB">
            <w:pPr>
              <w:jc w:val="center"/>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70F77EB">
            <w:pPr>
              <w:jc w:val="center"/>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9585D47">
            <w:pPr>
              <w:jc w:val="center"/>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0BD4E93D">
            <w:pPr>
              <w:jc w:val="center"/>
              <w:rPr>
                <w:rFonts w:ascii="宋体" w:hAnsi="宋体" w:cs="宋体"/>
                <w:sz w:val="24"/>
                <w:highlight w:val="none"/>
              </w:rPr>
            </w:pPr>
            <w:r>
              <w:rPr>
                <w:rFonts w:hint="eastAsia" w:ascii="宋体" w:hAnsi="宋体" w:cs="宋体"/>
                <w:sz w:val="24"/>
                <w:highlight w:val="none"/>
              </w:rPr>
              <w:t>备注</w:t>
            </w:r>
          </w:p>
        </w:tc>
      </w:tr>
      <w:tr w14:paraId="59F13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CCBAF7F">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5AC4644">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5B8CC13">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BC6BBAC">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7B31A22">
            <w:pPr>
              <w:jc w:val="center"/>
              <w:rPr>
                <w:rFonts w:ascii="宋体" w:hAnsi="宋体" w:cs="宋体"/>
                <w:sz w:val="24"/>
                <w:highlight w:val="none"/>
              </w:rPr>
            </w:pPr>
          </w:p>
        </w:tc>
      </w:tr>
      <w:tr w14:paraId="66F5A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12FB9C0">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52B471">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C42B9E0">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28941A2E">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2D353AB">
            <w:pPr>
              <w:jc w:val="center"/>
              <w:rPr>
                <w:rFonts w:ascii="宋体" w:hAnsi="宋体" w:cs="宋体"/>
                <w:sz w:val="24"/>
                <w:highlight w:val="none"/>
              </w:rPr>
            </w:pPr>
          </w:p>
        </w:tc>
      </w:tr>
      <w:tr w14:paraId="34B32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E2EAF75">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C4D88AA">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CBA48E4">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D7DDC70">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0634E2E">
            <w:pPr>
              <w:jc w:val="center"/>
              <w:rPr>
                <w:rFonts w:ascii="宋体" w:hAnsi="宋体" w:cs="宋体"/>
                <w:sz w:val="24"/>
                <w:highlight w:val="none"/>
              </w:rPr>
            </w:pPr>
          </w:p>
        </w:tc>
      </w:tr>
      <w:tr w14:paraId="3F120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E198968">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66BC03B">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D75F44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D4EE9AF">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255F0EC">
            <w:pPr>
              <w:jc w:val="center"/>
              <w:rPr>
                <w:rFonts w:ascii="宋体" w:hAnsi="宋体" w:cs="宋体"/>
                <w:sz w:val="24"/>
                <w:highlight w:val="none"/>
              </w:rPr>
            </w:pPr>
          </w:p>
        </w:tc>
      </w:tr>
      <w:tr w14:paraId="011F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647DB93">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0B476F">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C0692D4">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4AB5610">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A1809C3">
            <w:pPr>
              <w:jc w:val="center"/>
              <w:rPr>
                <w:rFonts w:ascii="宋体" w:hAnsi="宋体" w:cs="宋体"/>
                <w:sz w:val="24"/>
                <w:highlight w:val="none"/>
              </w:rPr>
            </w:pPr>
          </w:p>
        </w:tc>
      </w:tr>
      <w:tr w14:paraId="74F40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09F5887">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63103CF">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FACD90D">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577811DD">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AEFB899">
            <w:pPr>
              <w:jc w:val="center"/>
              <w:rPr>
                <w:rFonts w:ascii="宋体" w:hAnsi="宋体" w:cs="宋体"/>
                <w:sz w:val="24"/>
                <w:highlight w:val="none"/>
              </w:rPr>
            </w:pPr>
          </w:p>
        </w:tc>
      </w:tr>
    </w:tbl>
    <w:p w14:paraId="00308E8A">
      <w:pPr>
        <w:snapToGrid w:val="0"/>
        <w:spacing w:line="440" w:lineRule="exact"/>
        <w:rPr>
          <w:rFonts w:ascii="宋体" w:hAnsi="宋体" w:cs="宋体"/>
          <w:szCs w:val="21"/>
          <w:highlight w:val="none"/>
        </w:rPr>
      </w:pPr>
    </w:p>
    <w:p w14:paraId="5A68BCD1">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授权代表或法定代表人签名</w:t>
      </w:r>
      <w:r>
        <w:rPr>
          <w:rFonts w:hint="eastAsia" w:ascii="宋体" w:hAnsi="宋体" w:cs="宋体"/>
          <w:szCs w:val="21"/>
          <w:highlight w:val="none"/>
          <w:lang w:eastAsia="zh-CN"/>
        </w:rPr>
        <w:t>（</w:t>
      </w:r>
      <w:r>
        <w:rPr>
          <w:rFonts w:hint="eastAsia" w:ascii="宋体" w:hAnsi="宋体" w:cs="宋体"/>
          <w:szCs w:val="21"/>
          <w:highlight w:val="none"/>
          <w:lang w:val="en-US" w:eastAsia="zh-CN"/>
        </w:rPr>
        <w:t>或盖章</w:t>
      </w:r>
      <w:r>
        <w:rPr>
          <w:rFonts w:hint="eastAsia" w:ascii="宋体" w:hAnsi="宋体" w:cs="宋体"/>
          <w:szCs w:val="21"/>
          <w:highlight w:val="none"/>
          <w:lang w:eastAsia="zh-CN"/>
        </w:rPr>
        <w:t>）</w:t>
      </w:r>
      <w:r>
        <w:rPr>
          <w:rFonts w:hint="eastAsia" w:ascii="宋体" w:hAnsi="宋体" w:cs="宋体"/>
          <w:szCs w:val="21"/>
          <w:highlight w:val="none"/>
        </w:rPr>
        <w:t>：</w:t>
      </w:r>
    </w:p>
    <w:p w14:paraId="469E6C4A">
      <w:pPr>
        <w:pStyle w:val="8"/>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7AE56ABC">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388DE089">
      <w:pPr>
        <w:adjustRightInd w:val="0"/>
        <w:snapToGrid w:val="0"/>
        <w:spacing w:line="440" w:lineRule="exact"/>
        <w:rPr>
          <w:rFonts w:ascii="宋体" w:hAnsi="宋体" w:cs="宋体"/>
          <w:bCs/>
          <w:szCs w:val="21"/>
          <w:highlight w:val="none"/>
        </w:rPr>
      </w:pPr>
    </w:p>
    <w:p w14:paraId="056A9955">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w:t>
      </w:r>
      <w:r>
        <w:rPr>
          <w:rFonts w:hint="eastAsia" w:ascii="宋体" w:hAnsi="宋体" w:cs="宋体"/>
          <w:sz w:val="24"/>
          <w:highlight w:val="none"/>
          <w:lang w:val="en-US" w:eastAsia="zh-CN"/>
        </w:rPr>
        <w:t>等相关</w:t>
      </w:r>
      <w:r>
        <w:rPr>
          <w:rFonts w:hint="eastAsia" w:ascii="宋体" w:hAnsi="宋体" w:cs="宋体"/>
          <w:sz w:val="24"/>
          <w:highlight w:val="none"/>
        </w:rPr>
        <w:t>证明材料，社保缴纳证明材料（按评分要求提供）。</w:t>
      </w:r>
    </w:p>
    <w:p w14:paraId="1409EEFA">
      <w:pPr>
        <w:spacing w:line="360" w:lineRule="auto"/>
        <w:ind w:right="658"/>
        <w:rPr>
          <w:rFonts w:ascii="宋体" w:hAnsi="宋体" w:cs="宋体"/>
          <w:sz w:val="24"/>
          <w:highlight w:val="none"/>
        </w:rPr>
      </w:pPr>
    </w:p>
    <w:p w14:paraId="5C315168">
      <w:pPr>
        <w:spacing w:line="360" w:lineRule="auto"/>
        <w:ind w:right="658"/>
        <w:rPr>
          <w:rFonts w:ascii="宋体" w:hAnsi="宋体" w:cs="宋体"/>
          <w:sz w:val="24"/>
          <w:highlight w:val="none"/>
        </w:rPr>
      </w:pPr>
    </w:p>
    <w:p w14:paraId="7AB67540">
      <w:pPr>
        <w:spacing w:line="360" w:lineRule="auto"/>
        <w:ind w:right="658"/>
        <w:rPr>
          <w:rFonts w:ascii="宋体" w:hAnsi="宋体" w:cs="宋体"/>
          <w:sz w:val="24"/>
          <w:highlight w:val="none"/>
        </w:rPr>
      </w:pPr>
    </w:p>
    <w:p w14:paraId="1CD18193">
      <w:pPr>
        <w:pStyle w:val="3"/>
        <w:jc w:val="center"/>
        <w:rPr>
          <w:rFonts w:ascii="宋体" w:hAnsi="宋体" w:eastAsia="宋体" w:cs="宋体"/>
          <w:sz w:val="28"/>
          <w:szCs w:val="28"/>
          <w:highlight w:val="none"/>
        </w:rPr>
      </w:pPr>
      <w:bookmarkStart w:id="185" w:name="_Toc15923"/>
      <w:bookmarkStart w:id="186" w:name="_Toc14504"/>
      <w:bookmarkStart w:id="187" w:name="_Toc95211199"/>
      <w:bookmarkStart w:id="188" w:name="_Toc13626"/>
      <w:bookmarkStart w:id="189" w:name="_Toc5232"/>
      <w:bookmarkStart w:id="190" w:name="_Toc4910"/>
      <w:bookmarkStart w:id="191" w:name="_Toc30195"/>
      <w:r>
        <w:rPr>
          <w:rFonts w:hint="eastAsia" w:ascii="宋体" w:hAnsi="宋体" w:eastAsia="宋体" w:cs="宋体"/>
          <w:sz w:val="28"/>
          <w:szCs w:val="28"/>
          <w:highlight w:val="none"/>
        </w:rPr>
        <w:t>三、报价文件格式</w:t>
      </w:r>
      <w:bookmarkEnd w:id="185"/>
      <w:bookmarkEnd w:id="186"/>
      <w:bookmarkEnd w:id="187"/>
      <w:bookmarkEnd w:id="188"/>
      <w:bookmarkEnd w:id="189"/>
      <w:bookmarkEnd w:id="190"/>
      <w:bookmarkEnd w:id="191"/>
    </w:p>
    <w:p w14:paraId="68A40A43">
      <w:pPr>
        <w:adjustRightInd w:val="0"/>
        <w:snapToGrid w:val="0"/>
        <w:rPr>
          <w:rFonts w:ascii="宋体" w:hAnsi="宋体" w:cs="宋体"/>
          <w:bCs/>
          <w:sz w:val="24"/>
          <w:highlight w:val="none"/>
        </w:rPr>
      </w:pPr>
    </w:p>
    <w:p w14:paraId="4487C175">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w:t>
      </w:r>
      <w:r>
        <w:rPr>
          <w:rFonts w:hint="eastAsia" w:ascii="宋体" w:hAnsi="宋体" w:cs="宋体"/>
          <w:sz w:val="24"/>
          <w:highlight w:val="none"/>
        </w:rPr>
        <w:t xml:space="preserve">报价文件封面格式： </w:t>
      </w:r>
    </w:p>
    <w:p w14:paraId="20909901">
      <w:pPr>
        <w:adjustRightInd w:val="0"/>
        <w:snapToGrid w:val="0"/>
        <w:rPr>
          <w:rFonts w:ascii="宋体" w:hAnsi="宋体" w:cs="宋体"/>
          <w:b/>
          <w:bCs/>
          <w:sz w:val="24"/>
          <w:highlight w:val="none"/>
        </w:rPr>
      </w:pPr>
    </w:p>
    <w:p w14:paraId="04930A2C">
      <w:pPr>
        <w:adjustRightInd w:val="0"/>
        <w:snapToGrid w:val="0"/>
        <w:jc w:val="center"/>
        <w:rPr>
          <w:rFonts w:ascii="宋体" w:hAnsi="宋体" w:cs="宋体"/>
          <w:bCs/>
          <w:sz w:val="24"/>
          <w:highlight w:val="none"/>
        </w:rPr>
      </w:pPr>
      <w:r>
        <w:rPr>
          <w:rFonts w:hint="eastAsia" w:ascii="宋体" w:hAnsi="宋体" w:cs="宋体"/>
          <w:bCs/>
          <w:sz w:val="24"/>
          <w:highlight w:val="none"/>
        </w:rPr>
        <w:t>×××（投标人名称）</w:t>
      </w:r>
    </w:p>
    <w:p w14:paraId="3177AEBA">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3D92E2D2">
      <w:pPr>
        <w:adjustRightInd w:val="0"/>
        <w:snapToGrid w:val="0"/>
        <w:ind w:left="2245"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78051F77">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14:paraId="0BD544C8">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64720D41">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5C80D142">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授权代表或法定代表人签名</w:t>
      </w:r>
      <w:r>
        <w:rPr>
          <w:rFonts w:hint="eastAsia" w:ascii="宋体" w:hAnsi="宋体" w:cs="宋体"/>
          <w:sz w:val="24"/>
          <w:highlight w:val="none"/>
          <w:lang w:eastAsia="zh-CN"/>
        </w:rPr>
        <w:t>（</w:t>
      </w:r>
      <w:r>
        <w:rPr>
          <w:rFonts w:hint="eastAsia" w:ascii="宋体" w:hAnsi="宋体" w:cs="宋体"/>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14:paraId="33CDD921">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5FD13392">
      <w:pPr>
        <w:spacing w:line="540" w:lineRule="exact"/>
        <w:rPr>
          <w:rFonts w:ascii="宋体" w:hAnsi="宋体" w:cs="宋体"/>
          <w:sz w:val="32"/>
          <w:szCs w:val="32"/>
          <w:highlight w:val="none"/>
        </w:rPr>
      </w:pPr>
    </w:p>
    <w:p w14:paraId="5E2004AC">
      <w:pPr>
        <w:adjustRightInd w:val="0"/>
        <w:snapToGrid w:val="0"/>
        <w:rPr>
          <w:rFonts w:ascii="宋体" w:hAnsi="宋体" w:cs="宋体"/>
          <w:sz w:val="24"/>
          <w:highlight w:val="none"/>
        </w:rPr>
      </w:pPr>
    </w:p>
    <w:p w14:paraId="3212F886">
      <w:pPr>
        <w:adjustRightInd w:val="0"/>
        <w:snapToGrid w:val="0"/>
        <w:rPr>
          <w:rFonts w:ascii="宋体" w:hAnsi="宋体" w:cs="宋体"/>
          <w:sz w:val="24"/>
          <w:highlight w:val="none"/>
        </w:rPr>
      </w:pPr>
    </w:p>
    <w:p w14:paraId="4ED0CE9B">
      <w:pPr>
        <w:adjustRightInd w:val="0"/>
        <w:snapToGrid w:val="0"/>
        <w:rPr>
          <w:rFonts w:ascii="宋体" w:hAnsi="宋体" w:cs="宋体"/>
          <w:sz w:val="24"/>
          <w:highlight w:val="none"/>
        </w:rPr>
      </w:pPr>
    </w:p>
    <w:p w14:paraId="627D3140">
      <w:pPr>
        <w:adjustRightInd w:val="0"/>
        <w:snapToGrid w:val="0"/>
        <w:rPr>
          <w:rFonts w:ascii="宋体" w:hAnsi="宋体" w:cs="宋体"/>
          <w:sz w:val="24"/>
          <w:highlight w:val="none"/>
        </w:rPr>
      </w:pPr>
    </w:p>
    <w:p w14:paraId="6F33A1A1">
      <w:pPr>
        <w:adjustRightInd w:val="0"/>
        <w:snapToGrid w:val="0"/>
        <w:rPr>
          <w:rFonts w:ascii="宋体" w:hAnsi="宋体" w:cs="宋体"/>
          <w:sz w:val="24"/>
          <w:highlight w:val="none"/>
        </w:rPr>
      </w:pPr>
    </w:p>
    <w:p w14:paraId="180EE97C">
      <w:pPr>
        <w:adjustRightInd w:val="0"/>
        <w:snapToGrid w:val="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目录</w:t>
      </w:r>
    </w:p>
    <w:p w14:paraId="239DDC9C">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报价文件包括：</w:t>
      </w:r>
    </w:p>
    <w:p w14:paraId="60A152E4">
      <w:pPr>
        <w:numPr>
          <w:ilvl w:val="0"/>
          <w:numId w:val="2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4A40E582">
      <w:pPr>
        <w:numPr>
          <w:ilvl w:val="0"/>
          <w:numId w:val="2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val="en-US" w:eastAsia="zh-CN"/>
        </w:rPr>
        <w:t>报价明细表</w:t>
      </w:r>
      <w:r>
        <w:rPr>
          <w:rFonts w:hint="eastAsia" w:ascii="宋体" w:hAnsi="宋体" w:cs="宋体"/>
          <w:szCs w:val="21"/>
          <w:highlight w:val="none"/>
        </w:rPr>
        <w:t>（格式见附件）；</w:t>
      </w:r>
    </w:p>
    <w:p w14:paraId="03834E05">
      <w:pPr>
        <w:numPr>
          <w:ilvl w:val="0"/>
          <w:numId w:val="20"/>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中小企业声明函（如需 格式见第六章）；</w:t>
      </w:r>
    </w:p>
    <w:p w14:paraId="4CF3CDAF">
      <w:pPr>
        <w:numPr>
          <w:ilvl w:val="0"/>
          <w:numId w:val="20"/>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7DD48467">
      <w:pPr>
        <w:numPr>
          <w:ilvl w:val="0"/>
          <w:numId w:val="2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监狱企业相关证明材料（如投标人为监狱企业）；</w:t>
      </w:r>
    </w:p>
    <w:p w14:paraId="2C3E74F1">
      <w:pPr>
        <w:numPr>
          <w:ilvl w:val="0"/>
          <w:numId w:val="2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59A77025">
      <w:pPr>
        <w:pStyle w:val="12"/>
        <w:spacing w:before="120" w:after="120"/>
        <w:rPr>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14:paraId="7C493F88">
      <w:pPr>
        <w:spacing w:line="520" w:lineRule="exact"/>
        <w:rPr>
          <w:rFonts w:ascii="宋体" w:hAnsi="宋体" w:cs="宋体"/>
          <w:sz w:val="21"/>
          <w:szCs w:val="18"/>
          <w:highlight w:val="none"/>
        </w:rPr>
      </w:pPr>
      <w:r>
        <w:rPr>
          <w:rFonts w:hint="eastAsia" w:ascii="宋体" w:hAnsi="宋体" w:cs="宋体"/>
          <w:sz w:val="21"/>
          <w:szCs w:val="18"/>
          <w:highlight w:val="none"/>
        </w:rPr>
        <w:t>3</w:t>
      </w:r>
      <w:r>
        <w:rPr>
          <w:rFonts w:hint="eastAsia" w:ascii="宋体" w:hAnsi="宋体" w:cs="宋体"/>
          <w:sz w:val="21"/>
          <w:szCs w:val="18"/>
          <w:highlight w:val="none"/>
          <w:lang w:val="en-US" w:eastAsia="zh-CN"/>
        </w:rPr>
        <w:t>.</w:t>
      </w:r>
      <w:r>
        <w:rPr>
          <w:rFonts w:hint="eastAsia" w:ascii="宋体" w:hAnsi="宋体" w:cs="宋体"/>
          <w:sz w:val="21"/>
          <w:szCs w:val="18"/>
          <w:highlight w:val="none"/>
        </w:rPr>
        <w:t>开标一览表格式</w:t>
      </w:r>
    </w:p>
    <w:p w14:paraId="44B1A9F5">
      <w:pPr>
        <w:spacing w:line="500" w:lineRule="exact"/>
        <w:jc w:val="center"/>
        <w:rPr>
          <w:rFonts w:hint="eastAsia" w:ascii="宋体" w:hAnsi="宋体" w:eastAsia="宋体" w:cs="宋体"/>
          <w:spacing w:val="-20"/>
          <w:szCs w:val="21"/>
          <w:highlight w:val="none"/>
          <w:lang w:eastAsia="zh-CN"/>
        </w:rPr>
      </w:pPr>
      <w:r>
        <w:rPr>
          <w:rFonts w:hint="eastAsia" w:ascii="宋体" w:hAnsi="宋体" w:cs="宋体"/>
          <w:bCs/>
          <w:sz w:val="44"/>
          <w:highlight w:val="none"/>
        </w:rPr>
        <w:t>开标一览表</w:t>
      </w:r>
    </w:p>
    <w:p w14:paraId="18FB21DC">
      <w:pPr>
        <w:pStyle w:val="5"/>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安吉县校园智慧食堂管理系统政府采购项目</w:t>
      </w:r>
    </w:p>
    <w:p w14:paraId="2AFB09B2">
      <w:pPr>
        <w:pStyle w:val="5"/>
        <w:tabs>
          <w:tab w:val="left" w:pos="4477"/>
        </w:tabs>
        <w:spacing w:line="400" w:lineRule="exact"/>
        <w:ind w:firstLine="0"/>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JCGK2025-0012B</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tbl>
      <w:tblPr>
        <w:tblStyle w:val="2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356"/>
        <w:gridCol w:w="1096"/>
        <w:gridCol w:w="1755"/>
        <w:gridCol w:w="2233"/>
      </w:tblGrid>
      <w:tr w14:paraId="49A8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8" w:type="dxa"/>
            <w:noWrap w:val="0"/>
            <w:vAlign w:val="center"/>
          </w:tcPr>
          <w:p w14:paraId="5BA0A43D">
            <w:pPr>
              <w:snapToGrid w:val="0"/>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3356" w:type="dxa"/>
            <w:noWrap w:val="0"/>
            <w:vAlign w:val="center"/>
          </w:tcPr>
          <w:p w14:paraId="29D26033">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项目</w:t>
            </w:r>
          </w:p>
        </w:tc>
        <w:tc>
          <w:tcPr>
            <w:tcW w:w="1096" w:type="dxa"/>
            <w:noWrap w:val="0"/>
            <w:vAlign w:val="center"/>
          </w:tcPr>
          <w:p w14:paraId="0624D34B">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55" w:type="dxa"/>
            <w:noWrap w:val="0"/>
            <w:vAlign w:val="center"/>
          </w:tcPr>
          <w:p w14:paraId="6504066F">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项目负责人</w:t>
            </w:r>
          </w:p>
        </w:tc>
        <w:tc>
          <w:tcPr>
            <w:tcW w:w="2233" w:type="dxa"/>
            <w:noWrap w:val="0"/>
            <w:vAlign w:val="center"/>
          </w:tcPr>
          <w:p w14:paraId="37ED5054">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报价</w:t>
            </w:r>
          </w:p>
        </w:tc>
      </w:tr>
      <w:tr w14:paraId="7B2C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78" w:type="dxa"/>
            <w:noWrap w:val="0"/>
            <w:vAlign w:val="center"/>
          </w:tcPr>
          <w:p w14:paraId="0BFCF7B4">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1</w:t>
            </w:r>
          </w:p>
        </w:tc>
        <w:tc>
          <w:tcPr>
            <w:tcW w:w="3356" w:type="dxa"/>
            <w:noWrap w:val="0"/>
            <w:vAlign w:val="center"/>
          </w:tcPr>
          <w:p w14:paraId="35064D51">
            <w:pPr>
              <w:autoSpaceDE w:val="0"/>
              <w:autoSpaceDN w:val="0"/>
              <w:adjustRightIn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安吉县校园智慧食堂管理系统</w:t>
            </w:r>
          </w:p>
        </w:tc>
        <w:tc>
          <w:tcPr>
            <w:tcW w:w="1096" w:type="dxa"/>
            <w:noWrap w:val="0"/>
            <w:vAlign w:val="center"/>
          </w:tcPr>
          <w:p w14:paraId="3CBD2E58">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55" w:type="dxa"/>
            <w:noWrap w:val="0"/>
            <w:vAlign w:val="center"/>
          </w:tcPr>
          <w:p w14:paraId="54FB7024">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3A033A92">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2233" w:type="dxa"/>
            <w:noWrap w:val="0"/>
            <w:vAlign w:val="center"/>
          </w:tcPr>
          <w:p w14:paraId="318CD0EE">
            <w:pPr>
              <w:snapToGrid w:val="0"/>
              <w:spacing w:line="320" w:lineRule="exact"/>
              <w:jc w:val="center"/>
              <w:rPr>
                <w:rFonts w:hint="eastAsia" w:ascii="宋体" w:hAnsi="宋体" w:cs="宋体"/>
                <w:color w:val="auto"/>
                <w:szCs w:val="21"/>
                <w:highlight w:val="none"/>
                <w:lang w:val="en-US" w:eastAsia="zh-CN"/>
              </w:rPr>
            </w:pPr>
          </w:p>
        </w:tc>
      </w:tr>
      <w:tr w14:paraId="4BAE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78" w:type="dxa"/>
            <w:noWrap w:val="0"/>
            <w:vAlign w:val="center"/>
          </w:tcPr>
          <w:p w14:paraId="33A81D72">
            <w:pPr>
              <w:snapToGrid w:val="0"/>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投标报价</w:t>
            </w:r>
          </w:p>
        </w:tc>
        <w:tc>
          <w:tcPr>
            <w:tcW w:w="8440" w:type="dxa"/>
            <w:gridSpan w:val="4"/>
            <w:noWrap w:val="0"/>
            <w:vAlign w:val="center"/>
          </w:tcPr>
          <w:p w14:paraId="7299734D">
            <w:pPr>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ascii="宋体" w:hAnsi="宋体" w:cs="宋体"/>
                <w:color w:val="auto"/>
                <w:szCs w:val="21"/>
                <w:highlight w:val="none"/>
                <w:lang w:val="en-US" w:eastAsia="zh-CN"/>
              </w:rPr>
              <w:t>人民币</w:t>
            </w:r>
          </w:p>
          <w:p w14:paraId="1E03813A">
            <w:pPr>
              <w:rPr>
                <w:rFonts w:hint="eastAsia"/>
                <w:color w:val="auto"/>
                <w:highlight w:val="none"/>
                <w:lang w:eastAsia="zh-CN"/>
              </w:rPr>
            </w:pPr>
            <w:r>
              <w:rPr>
                <w:rFonts w:hint="eastAsia"/>
                <w:color w:val="auto"/>
                <w:highlight w:val="none"/>
                <w:lang w:eastAsia="zh-CN"/>
              </w:rPr>
              <w:t>小写：</w:t>
            </w:r>
          </w:p>
        </w:tc>
      </w:tr>
    </w:tbl>
    <w:p w14:paraId="0AE596AC">
      <w:pPr>
        <w:pStyle w:val="12"/>
        <w:widowControl/>
        <w:numPr>
          <w:ilvl w:val="0"/>
          <w:numId w:val="0"/>
        </w:numPr>
        <w:spacing w:beforeLines="0" w:afterLines="0" w:line="460" w:lineRule="atLeast"/>
        <w:ind w:leftChars="0"/>
        <w:jc w:val="left"/>
        <w:rPr>
          <w:rFonts w:hAnsi="宋体" w:cs="宋体"/>
          <w:b/>
          <w:sz w:val="21"/>
          <w:szCs w:val="21"/>
          <w:highlight w:val="none"/>
        </w:rPr>
      </w:pPr>
      <w:r>
        <w:rPr>
          <w:rFonts w:hint="eastAsia" w:hAnsi="宋体" w:cs="宋体"/>
          <w:b/>
          <w:sz w:val="21"/>
          <w:szCs w:val="21"/>
          <w:highlight w:val="none"/>
        </w:rPr>
        <w:t>说明：</w:t>
      </w:r>
    </w:p>
    <w:p w14:paraId="5E2C22AA">
      <w:pPr>
        <w:pStyle w:val="12"/>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r>
        <w:rPr>
          <w:rFonts w:hint="eastAsia" w:hAnsi="宋体" w:cs="宋体"/>
          <w:b/>
          <w:sz w:val="21"/>
          <w:szCs w:val="21"/>
          <w:highlight w:val="none"/>
          <w:lang w:val="en-US" w:eastAsia="zh-CN"/>
        </w:rPr>
        <w:t>.</w:t>
      </w:r>
      <w:r>
        <w:rPr>
          <w:rFonts w:hint="eastAsia" w:ascii="宋体" w:hAnsi="宋体" w:eastAsia="宋体" w:cs="宋体"/>
          <w:b/>
          <w:sz w:val="21"/>
          <w:szCs w:val="21"/>
          <w:highlight w:val="none"/>
          <w:lang w:eastAsia="zh-CN"/>
        </w:rPr>
        <w:t>投标报价不得超预算，否则投标无效。</w:t>
      </w:r>
    </w:p>
    <w:p w14:paraId="711D9F25">
      <w:pPr>
        <w:pStyle w:val="12"/>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240A872E">
      <w:pPr>
        <w:pStyle w:val="12"/>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1DD45E16">
      <w:pPr>
        <w:pStyle w:val="12"/>
        <w:spacing w:before="120" w:after="120" w:line="240" w:lineRule="exact"/>
        <w:rPr>
          <w:rFonts w:hAnsi="宋体" w:cs="宋体"/>
          <w:b/>
          <w:sz w:val="21"/>
          <w:szCs w:val="21"/>
          <w:highlight w:val="none"/>
        </w:rPr>
      </w:pPr>
    </w:p>
    <w:p w14:paraId="201B9213">
      <w:pPr>
        <w:widowControl/>
        <w:spacing w:line="460" w:lineRule="atLeast"/>
        <w:ind w:right="66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投标人全称：（盖章）</w:t>
      </w:r>
    </w:p>
    <w:p w14:paraId="65247647">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授权代表或法定代表人：签名</w:t>
      </w:r>
      <w:r>
        <w:rPr>
          <w:rFonts w:hint="eastAsia" w:ascii="宋体" w:hAnsi="宋体" w:cs="宋体"/>
          <w:szCs w:val="21"/>
          <w:highlight w:val="none"/>
          <w:lang w:eastAsia="zh-CN"/>
        </w:rPr>
        <w:t>（</w:t>
      </w:r>
      <w:r>
        <w:rPr>
          <w:rFonts w:hint="eastAsia" w:ascii="宋体" w:hAnsi="宋体" w:cs="宋体"/>
          <w:szCs w:val="21"/>
          <w:highlight w:val="none"/>
          <w:lang w:val="en-US" w:eastAsia="zh-CN"/>
        </w:rPr>
        <w:t>或盖章</w:t>
      </w:r>
      <w:r>
        <w:rPr>
          <w:rFonts w:hint="eastAsia" w:ascii="宋体" w:hAnsi="宋体" w:cs="宋体"/>
          <w:szCs w:val="21"/>
          <w:highlight w:val="none"/>
          <w:lang w:eastAsia="zh-CN"/>
        </w:rPr>
        <w:t>）</w:t>
      </w:r>
    </w:p>
    <w:p w14:paraId="571D5CA4">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月   日</w:t>
      </w:r>
    </w:p>
    <w:p w14:paraId="5CA87F36">
      <w:pPr>
        <w:spacing w:line="500" w:lineRule="exact"/>
        <w:jc w:val="center"/>
        <w:rPr>
          <w:rFonts w:hint="eastAsia" w:ascii="宋体" w:hAnsi="宋体" w:cs="宋体"/>
          <w:bCs/>
          <w:sz w:val="44"/>
          <w:highlight w:val="none"/>
        </w:rPr>
      </w:pPr>
    </w:p>
    <w:p w14:paraId="49DB9A70">
      <w:pPr>
        <w:spacing w:line="500" w:lineRule="exact"/>
        <w:jc w:val="center"/>
        <w:rPr>
          <w:rFonts w:hint="eastAsia" w:ascii="宋体" w:hAnsi="宋体" w:cs="宋体"/>
          <w:bCs/>
          <w:sz w:val="44"/>
          <w:highlight w:val="none"/>
        </w:rPr>
      </w:pPr>
    </w:p>
    <w:p w14:paraId="671B7FD2">
      <w:pPr>
        <w:spacing w:line="500" w:lineRule="exact"/>
        <w:jc w:val="center"/>
        <w:rPr>
          <w:rFonts w:hint="eastAsia" w:ascii="宋体" w:hAnsi="宋体" w:cs="宋体"/>
          <w:bCs/>
          <w:sz w:val="44"/>
          <w:highlight w:val="none"/>
        </w:rPr>
      </w:pPr>
    </w:p>
    <w:p w14:paraId="5295D9EF">
      <w:pPr>
        <w:spacing w:line="500" w:lineRule="exact"/>
        <w:jc w:val="center"/>
        <w:rPr>
          <w:rFonts w:hint="eastAsia" w:ascii="宋体" w:hAnsi="宋体" w:cs="宋体"/>
          <w:bCs/>
          <w:sz w:val="44"/>
          <w:highlight w:val="none"/>
        </w:rPr>
      </w:pPr>
    </w:p>
    <w:p w14:paraId="3F5F2E9E">
      <w:pPr>
        <w:spacing w:line="500" w:lineRule="exact"/>
        <w:jc w:val="center"/>
        <w:rPr>
          <w:rFonts w:hint="eastAsia" w:ascii="宋体" w:hAnsi="宋体" w:cs="宋体"/>
          <w:bCs/>
          <w:sz w:val="44"/>
          <w:highlight w:val="none"/>
        </w:rPr>
      </w:pPr>
    </w:p>
    <w:p w14:paraId="500B17EA">
      <w:pPr>
        <w:spacing w:line="500" w:lineRule="exact"/>
        <w:jc w:val="center"/>
        <w:rPr>
          <w:rFonts w:hint="eastAsia" w:ascii="宋体" w:hAnsi="宋体" w:cs="宋体"/>
          <w:bCs/>
          <w:sz w:val="44"/>
          <w:highlight w:val="none"/>
        </w:rPr>
      </w:pPr>
    </w:p>
    <w:p w14:paraId="6EC29F1D">
      <w:pPr>
        <w:spacing w:line="500" w:lineRule="exact"/>
        <w:jc w:val="center"/>
        <w:rPr>
          <w:rFonts w:hint="eastAsia" w:ascii="宋体" w:hAnsi="宋体" w:cs="宋体"/>
          <w:bCs/>
          <w:sz w:val="44"/>
          <w:highlight w:val="none"/>
        </w:rPr>
      </w:pPr>
    </w:p>
    <w:p w14:paraId="097736C4">
      <w:pPr>
        <w:spacing w:line="500" w:lineRule="exact"/>
        <w:jc w:val="center"/>
        <w:rPr>
          <w:rFonts w:hint="eastAsia" w:ascii="宋体" w:hAnsi="宋体" w:cs="宋体"/>
          <w:bCs/>
          <w:sz w:val="44"/>
          <w:highlight w:val="none"/>
        </w:rPr>
      </w:pPr>
    </w:p>
    <w:p w14:paraId="007A524F">
      <w:pPr>
        <w:spacing w:line="500" w:lineRule="exact"/>
        <w:jc w:val="center"/>
        <w:rPr>
          <w:rFonts w:hint="eastAsia" w:ascii="宋体" w:hAnsi="宋体" w:cs="宋体"/>
          <w:bCs/>
          <w:sz w:val="44"/>
          <w:highlight w:val="none"/>
        </w:rPr>
      </w:pPr>
    </w:p>
    <w:p w14:paraId="3DBDE979">
      <w:pPr>
        <w:spacing w:line="500" w:lineRule="exact"/>
        <w:jc w:val="center"/>
        <w:rPr>
          <w:rFonts w:hint="eastAsia" w:ascii="宋体" w:hAnsi="宋体" w:cs="宋体"/>
          <w:bCs/>
          <w:sz w:val="44"/>
          <w:highlight w:val="none"/>
        </w:rPr>
      </w:pPr>
    </w:p>
    <w:p w14:paraId="1B93666B">
      <w:pPr>
        <w:spacing w:line="500" w:lineRule="exact"/>
        <w:jc w:val="center"/>
        <w:rPr>
          <w:rFonts w:hint="eastAsia" w:ascii="宋体" w:hAnsi="宋体" w:cs="宋体"/>
          <w:bCs/>
          <w:sz w:val="44"/>
          <w:highlight w:val="none"/>
        </w:rPr>
      </w:pPr>
    </w:p>
    <w:p w14:paraId="09640745">
      <w:pPr>
        <w:spacing w:line="500" w:lineRule="exact"/>
        <w:jc w:val="center"/>
        <w:rPr>
          <w:rFonts w:hint="eastAsia" w:ascii="宋体" w:hAnsi="宋体" w:cs="宋体"/>
          <w:bCs/>
          <w:sz w:val="44"/>
          <w:highlight w:val="none"/>
        </w:rPr>
      </w:pPr>
    </w:p>
    <w:p w14:paraId="44C703CF">
      <w:pPr>
        <w:spacing w:line="500" w:lineRule="exact"/>
        <w:jc w:val="center"/>
        <w:rPr>
          <w:rFonts w:hint="eastAsia" w:ascii="宋体" w:hAnsi="宋体" w:cs="宋体"/>
          <w:bCs/>
          <w:sz w:val="44"/>
          <w:highlight w:val="none"/>
        </w:rPr>
      </w:pPr>
    </w:p>
    <w:p w14:paraId="068BE85E">
      <w:pPr>
        <w:spacing w:line="520" w:lineRule="exact"/>
        <w:rPr>
          <w:rFonts w:hint="eastAsia" w:ascii="宋体" w:hAnsi="宋体" w:eastAsia="宋体" w:cs="宋体"/>
          <w:sz w:val="21"/>
          <w:szCs w:val="18"/>
          <w:highlight w:val="none"/>
        </w:rPr>
      </w:pPr>
      <w:r>
        <w:rPr>
          <w:rFonts w:hint="eastAsia" w:ascii="宋体" w:hAnsi="宋体" w:eastAsia="宋体" w:cs="宋体"/>
          <w:sz w:val="21"/>
          <w:szCs w:val="18"/>
          <w:highlight w:val="none"/>
          <w:lang w:val="en-US" w:eastAsia="zh-CN"/>
        </w:rPr>
        <w:t>4、</w:t>
      </w:r>
      <w:r>
        <w:rPr>
          <w:rFonts w:hint="eastAsia" w:ascii="宋体" w:hAnsi="宋体" w:eastAsia="宋体" w:cs="宋体"/>
          <w:sz w:val="21"/>
          <w:szCs w:val="18"/>
          <w:highlight w:val="none"/>
        </w:rPr>
        <w:t>报价明细表格式：</w:t>
      </w:r>
    </w:p>
    <w:p w14:paraId="229F89E7">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报价明细表</w:t>
      </w:r>
    </w:p>
    <w:p w14:paraId="1C47418B">
      <w:pPr>
        <w:snapToGrid w:val="0"/>
        <w:rPr>
          <w:rFonts w:hint="eastAsia" w:ascii="宋体" w:hAnsi="宋体" w:cs="宋体"/>
          <w:color w:val="auto"/>
          <w:sz w:val="24"/>
          <w:highlight w:val="none"/>
        </w:rPr>
      </w:pPr>
      <w:r>
        <w:rPr>
          <w:rFonts w:hint="eastAsia" w:ascii="宋体" w:hAnsi="宋体" w:cs="宋体"/>
          <w:color w:val="auto"/>
          <w:sz w:val="24"/>
          <w:highlight w:val="none"/>
        </w:rPr>
        <w:t>项目名称：</w:t>
      </w:r>
    </w:p>
    <w:p w14:paraId="7063AA5F">
      <w:pPr>
        <w:snapToGrid w:val="0"/>
        <w:rPr>
          <w:rFonts w:hint="eastAsia" w:ascii="宋体" w:hAnsi="宋体" w:cs="宋体"/>
          <w:color w:val="auto"/>
          <w:sz w:val="24"/>
          <w:highlight w:val="none"/>
        </w:rPr>
      </w:pPr>
      <w:r>
        <w:rPr>
          <w:rFonts w:hint="eastAsia" w:ascii="宋体" w:hAnsi="宋体" w:cs="宋体"/>
          <w:color w:val="auto"/>
          <w:sz w:val="24"/>
          <w:highlight w:val="none"/>
        </w:rPr>
        <w:t>项目编号：                                          单位：元</w:t>
      </w:r>
    </w:p>
    <w:tbl>
      <w:tblPr>
        <w:tblStyle w:val="20"/>
        <w:tblW w:w="9458" w:type="dxa"/>
        <w:tblInd w:w="0" w:type="dxa"/>
        <w:tblLayout w:type="fixed"/>
        <w:tblCellMar>
          <w:top w:w="0" w:type="dxa"/>
          <w:left w:w="108" w:type="dxa"/>
          <w:bottom w:w="0" w:type="dxa"/>
          <w:right w:w="108" w:type="dxa"/>
        </w:tblCellMar>
      </w:tblPr>
      <w:tblGrid>
        <w:gridCol w:w="740"/>
        <w:gridCol w:w="2812"/>
        <w:gridCol w:w="1514"/>
        <w:gridCol w:w="1608"/>
        <w:gridCol w:w="2784"/>
      </w:tblGrid>
      <w:tr w14:paraId="57294B61">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442088D5">
            <w:pPr>
              <w:kinsoku/>
              <w:topLinePunct w:val="0"/>
              <w:bidi w:val="0"/>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812" w:type="dxa"/>
            <w:tcBorders>
              <w:top w:val="single" w:color="auto" w:sz="4" w:space="0"/>
              <w:left w:val="single" w:color="auto" w:sz="4" w:space="0"/>
              <w:bottom w:val="single" w:color="auto" w:sz="4" w:space="0"/>
              <w:right w:val="single" w:color="auto" w:sz="4" w:space="0"/>
            </w:tcBorders>
            <w:noWrap w:val="0"/>
            <w:vAlign w:val="top"/>
          </w:tcPr>
          <w:p w14:paraId="28CED429">
            <w:pPr>
              <w:kinsoku/>
              <w:topLinePunct w:val="0"/>
              <w:bidi w:val="0"/>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1514" w:type="dxa"/>
            <w:tcBorders>
              <w:top w:val="single" w:color="auto" w:sz="4" w:space="0"/>
              <w:left w:val="single" w:color="auto" w:sz="4" w:space="0"/>
              <w:bottom w:val="single" w:color="auto" w:sz="4" w:space="0"/>
              <w:right w:val="single" w:color="auto" w:sz="4" w:space="0"/>
            </w:tcBorders>
            <w:noWrap w:val="0"/>
            <w:vAlign w:val="top"/>
          </w:tcPr>
          <w:p w14:paraId="210ED18C">
            <w:pPr>
              <w:kinsoku/>
              <w:topLinePunct w:val="0"/>
              <w:bidi w:val="0"/>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单位及数量</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178B95BC">
            <w:pPr>
              <w:kinsoku/>
              <w:topLinePunct w:val="0"/>
              <w:bidi w:val="0"/>
              <w:spacing w:line="3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单价</w:t>
            </w:r>
          </w:p>
        </w:tc>
        <w:tc>
          <w:tcPr>
            <w:tcW w:w="2784" w:type="dxa"/>
            <w:tcBorders>
              <w:top w:val="single" w:color="auto" w:sz="4" w:space="0"/>
              <w:left w:val="single" w:color="auto" w:sz="4" w:space="0"/>
              <w:bottom w:val="single" w:color="auto" w:sz="4" w:space="0"/>
              <w:right w:val="single" w:color="auto" w:sz="4" w:space="0"/>
            </w:tcBorders>
            <w:noWrap w:val="0"/>
            <w:vAlign w:val="top"/>
          </w:tcPr>
          <w:p w14:paraId="3BE68A8D">
            <w:pPr>
              <w:kinsoku/>
              <w:topLinePunct w:val="0"/>
              <w:bidi w:val="0"/>
              <w:spacing w:line="38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小计</w:t>
            </w:r>
            <w:r>
              <w:rPr>
                <w:rFonts w:hint="eastAsia" w:ascii="宋体" w:hAnsi="宋体" w:eastAsia="宋体" w:cs="宋体"/>
                <w:sz w:val="21"/>
                <w:szCs w:val="21"/>
                <w:highlight w:val="none"/>
              </w:rPr>
              <w:t>金额</w:t>
            </w:r>
          </w:p>
        </w:tc>
      </w:tr>
      <w:tr w14:paraId="3B96DFE3">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421A6FC5">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5AA31">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校园食堂智治平台</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0E0EFD1">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1项</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6DE2F656">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2A27D3EA">
            <w:pPr>
              <w:kinsoku/>
              <w:topLinePunct w:val="0"/>
              <w:bidi w:val="0"/>
              <w:spacing w:line="380" w:lineRule="exact"/>
              <w:rPr>
                <w:rFonts w:hint="eastAsia" w:ascii="宋体" w:hAnsi="宋体" w:eastAsia="宋体" w:cs="宋体"/>
                <w:sz w:val="21"/>
                <w:szCs w:val="21"/>
                <w:highlight w:val="none"/>
              </w:rPr>
            </w:pPr>
          </w:p>
        </w:tc>
      </w:tr>
      <w:tr w14:paraId="2DF217C6">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4CFC400C">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BAC71">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智能验收秤</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7D5C18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75台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6A3DB7DA">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0A9930FC">
            <w:pPr>
              <w:kinsoku/>
              <w:topLinePunct w:val="0"/>
              <w:bidi w:val="0"/>
              <w:spacing w:line="380" w:lineRule="exact"/>
              <w:rPr>
                <w:rFonts w:hint="eastAsia" w:ascii="宋体" w:hAnsi="宋体" w:eastAsia="宋体" w:cs="宋体"/>
                <w:sz w:val="21"/>
                <w:szCs w:val="21"/>
                <w:highlight w:val="none"/>
              </w:rPr>
            </w:pPr>
          </w:p>
        </w:tc>
      </w:tr>
      <w:tr w14:paraId="4234CFE3">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092AC5D9">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70115A">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智能晨检机</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3CDEAC44">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75台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44416251">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096F3CF7">
            <w:pPr>
              <w:kinsoku/>
              <w:topLinePunct w:val="0"/>
              <w:bidi w:val="0"/>
              <w:spacing w:line="380" w:lineRule="exact"/>
              <w:rPr>
                <w:rFonts w:hint="eastAsia" w:ascii="宋体" w:hAnsi="宋体" w:eastAsia="宋体" w:cs="宋体"/>
                <w:sz w:val="21"/>
                <w:szCs w:val="21"/>
                <w:highlight w:val="none"/>
              </w:rPr>
            </w:pPr>
          </w:p>
        </w:tc>
      </w:tr>
      <w:tr w14:paraId="05DFC4EC">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781DF9C7">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E4157">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智能留样冰箱</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A933EDC">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3893F5A3">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7E8E5AF3">
            <w:pPr>
              <w:kinsoku/>
              <w:topLinePunct w:val="0"/>
              <w:bidi w:val="0"/>
              <w:spacing w:line="380" w:lineRule="exact"/>
              <w:rPr>
                <w:rFonts w:hint="eastAsia" w:ascii="宋体" w:hAnsi="宋体" w:eastAsia="宋体" w:cs="宋体"/>
                <w:sz w:val="21"/>
                <w:szCs w:val="21"/>
                <w:highlight w:val="none"/>
              </w:rPr>
            </w:pPr>
          </w:p>
        </w:tc>
      </w:tr>
      <w:tr w14:paraId="1E05A25A">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1DB473FB">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D0694">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档口屏（信息公示屏）</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2695D50">
            <w:pPr>
              <w:widowControl/>
              <w:jc w:val="center"/>
              <w:textAlignment w:val="center"/>
              <w:rPr>
                <w:rFonts w:hint="eastAsia" w:ascii="宋体" w:hAnsi="宋体" w:eastAsia="宋体" w:cs="宋体"/>
                <w:sz w:val="21"/>
                <w:szCs w:val="21"/>
                <w:highlight w:val="none"/>
              </w:rPr>
            </w:pPr>
            <w:r>
              <w:rPr>
                <w:rFonts w:hint="eastAsia" w:ascii="宋体" w:hAnsi="宋体" w:cs="宋体"/>
                <w:kern w:val="0"/>
                <w:sz w:val="21"/>
                <w:szCs w:val="21"/>
                <w:highlight w:val="none"/>
                <w:lang w:val="en-US" w:eastAsia="zh-CN" w:bidi="ar"/>
              </w:rPr>
              <w:t>9台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7C430BBE">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5033EF32">
            <w:pPr>
              <w:kinsoku/>
              <w:topLinePunct w:val="0"/>
              <w:bidi w:val="0"/>
              <w:spacing w:line="380" w:lineRule="exact"/>
              <w:rPr>
                <w:rFonts w:hint="eastAsia" w:ascii="宋体" w:hAnsi="宋体" w:eastAsia="宋体" w:cs="宋体"/>
                <w:sz w:val="21"/>
                <w:szCs w:val="21"/>
                <w:highlight w:val="none"/>
              </w:rPr>
            </w:pPr>
          </w:p>
        </w:tc>
      </w:tr>
      <w:tr w14:paraId="6E151702">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53A7DDA7">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EE97E">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仿宋_GB2312" w:hAnsi="等线" w:eastAsia="宋体" w:cs="宋体"/>
                <w:color w:val="000000"/>
                <w:kern w:val="0"/>
                <w:sz w:val="21"/>
                <w:szCs w:val="24"/>
                <w:highlight w:val="none"/>
              </w:rPr>
              <w:t>触摸屏（食安看板）</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D1387D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0BA85725">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27B1C6BF">
            <w:pPr>
              <w:kinsoku/>
              <w:topLinePunct w:val="0"/>
              <w:bidi w:val="0"/>
              <w:spacing w:line="380" w:lineRule="exact"/>
              <w:rPr>
                <w:rFonts w:hint="eastAsia" w:ascii="宋体" w:hAnsi="宋体" w:eastAsia="宋体" w:cs="宋体"/>
                <w:sz w:val="21"/>
                <w:szCs w:val="21"/>
                <w:highlight w:val="none"/>
              </w:rPr>
            </w:pPr>
          </w:p>
        </w:tc>
      </w:tr>
      <w:tr w14:paraId="0C0596DA">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6AF4D4FC">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2327B9">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仿宋_GB2312" w:hAnsi="等线" w:eastAsia="宋体" w:cs="宋体"/>
                <w:color w:val="000000"/>
                <w:kern w:val="0"/>
                <w:sz w:val="21"/>
                <w:szCs w:val="24"/>
                <w:highlight w:val="none"/>
              </w:rPr>
              <w:t>触摸屏（带人脸识别摄像头）</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52DDB4A">
            <w:pPr>
              <w:widowControl/>
              <w:jc w:val="center"/>
              <w:textAlignment w:val="center"/>
              <w:rPr>
                <w:rFonts w:hint="eastAsia" w:ascii="宋体" w:hAnsi="宋体" w:eastAsia="宋体" w:cs="宋体"/>
                <w:sz w:val="21"/>
                <w:szCs w:val="21"/>
                <w:highlight w:val="none"/>
              </w:rPr>
            </w:pPr>
            <w:r>
              <w:rPr>
                <w:rFonts w:hint="eastAsia" w:ascii="宋体" w:hAnsi="宋体" w:cs="宋体"/>
                <w:kern w:val="0"/>
                <w:sz w:val="21"/>
                <w:szCs w:val="21"/>
                <w:highlight w:val="none"/>
                <w:lang w:val="en-US" w:eastAsia="zh-CN" w:bidi="ar"/>
              </w:rPr>
              <w:t>1台</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25AA8AA5">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1377AFDA">
            <w:pPr>
              <w:kinsoku/>
              <w:topLinePunct w:val="0"/>
              <w:bidi w:val="0"/>
              <w:spacing w:line="380" w:lineRule="exact"/>
              <w:rPr>
                <w:rFonts w:hint="eastAsia" w:ascii="宋体" w:hAnsi="宋体" w:eastAsia="宋体" w:cs="宋体"/>
                <w:sz w:val="21"/>
                <w:szCs w:val="21"/>
                <w:highlight w:val="none"/>
              </w:rPr>
            </w:pPr>
          </w:p>
        </w:tc>
      </w:tr>
      <w:tr w14:paraId="629E9EF5">
        <w:tblPrEx>
          <w:tblCellMar>
            <w:top w:w="0" w:type="dxa"/>
            <w:left w:w="108" w:type="dxa"/>
            <w:bottom w:w="0" w:type="dxa"/>
            <w:right w:w="108" w:type="dxa"/>
          </w:tblCellMar>
        </w:tblPrEx>
        <w:trPr>
          <w:trHeight w:val="428" w:hRule="atLeast"/>
        </w:trPr>
        <w:tc>
          <w:tcPr>
            <w:tcW w:w="740" w:type="dxa"/>
            <w:tcBorders>
              <w:top w:val="single" w:color="auto" w:sz="4" w:space="0"/>
              <w:left w:val="single" w:color="auto" w:sz="4" w:space="0"/>
              <w:bottom w:val="single" w:color="auto" w:sz="4" w:space="0"/>
              <w:right w:val="single" w:color="auto" w:sz="4" w:space="0"/>
            </w:tcBorders>
            <w:noWrap w:val="0"/>
            <w:vAlign w:val="top"/>
          </w:tcPr>
          <w:p w14:paraId="0E9008E4">
            <w:pPr>
              <w:kinsoku/>
              <w:topLinePunct w:val="0"/>
              <w:bidi w:val="0"/>
              <w:spacing w:line="3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2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1CC89">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等保测评</w:t>
            </w:r>
            <w:r>
              <w:rPr>
                <w:rFonts w:hint="eastAsia" w:ascii="宋体" w:hAnsi="宋体" w:eastAsia="宋体" w:cs="宋体"/>
                <w:color w:val="000000"/>
                <w:kern w:val="0"/>
                <w:sz w:val="21"/>
                <w:szCs w:val="21"/>
                <w:highlight w:val="none"/>
                <w:lang w:val="en-US" w:eastAsia="zh-CN" w:bidi="ar"/>
              </w:rPr>
              <w:t>服务</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50E9CAD">
            <w:pPr>
              <w:widowControl/>
              <w:tabs>
                <w:tab w:val="center" w:pos="2560"/>
                <w:tab w:val="left" w:pos="4039"/>
              </w:tabs>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1项</w:t>
            </w:r>
          </w:p>
        </w:tc>
        <w:tc>
          <w:tcPr>
            <w:tcW w:w="1608" w:type="dxa"/>
            <w:tcBorders>
              <w:top w:val="single" w:color="auto" w:sz="4" w:space="0"/>
              <w:left w:val="single" w:color="auto" w:sz="4" w:space="0"/>
              <w:bottom w:val="single" w:color="auto" w:sz="4" w:space="0"/>
              <w:right w:val="single" w:color="auto" w:sz="4" w:space="0"/>
            </w:tcBorders>
            <w:noWrap w:val="0"/>
            <w:vAlign w:val="top"/>
          </w:tcPr>
          <w:p w14:paraId="73849359">
            <w:pPr>
              <w:kinsoku/>
              <w:topLinePunct w:val="0"/>
              <w:bidi w:val="0"/>
              <w:spacing w:line="380" w:lineRule="exact"/>
              <w:rPr>
                <w:rFonts w:hint="eastAsia" w:ascii="宋体" w:hAnsi="宋体" w:eastAsia="宋体" w:cs="宋体"/>
                <w:sz w:val="21"/>
                <w:szCs w:val="21"/>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14:paraId="3621EAD0">
            <w:pPr>
              <w:kinsoku/>
              <w:topLinePunct w:val="0"/>
              <w:bidi w:val="0"/>
              <w:spacing w:line="380" w:lineRule="exact"/>
              <w:rPr>
                <w:rFonts w:hint="eastAsia" w:ascii="宋体" w:hAnsi="宋体" w:eastAsia="宋体" w:cs="宋体"/>
                <w:sz w:val="21"/>
                <w:szCs w:val="21"/>
                <w:highlight w:val="none"/>
              </w:rPr>
            </w:pPr>
          </w:p>
        </w:tc>
      </w:tr>
      <w:tr w14:paraId="611F02D3">
        <w:tblPrEx>
          <w:tblCellMar>
            <w:top w:w="0" w:type="dxa"/>
            <w:left w:w="108" w:type="dxa"/>
            <w:bottom w:w="0" w:type="dxa"/>
            <w:right w:w="108" w:type="dxa"/>
          </w:tblCellMar>
        </w:tblPrEx>
        <w:trPr>
          <w:trHeight w:val="439" w:hRule="atLeast"/>
        </w:trPr>
        <w:tc>
          <w:tcPr>
            <w:tcW w:w="6674" w:type="dxa"/>
            <w:gridSpan w:val="4"/>
            <w:tcBorders>
              <w:top w:val="single" w:color="auto" w:sz="4" w:space="0"/>
              <w:left w:val="single" w:color="auto" w:sz="4" w:space="0"/>
              <w:bottom w:val="single" w:color="auto" w:sz="4" w:space="0"/>
              <w:right w:val="single" w:color="auto" w:sz="4" w:space="0"/>
            </w:tcBorders>
            <w:noWrap w:val="0"/>
            <w:vAlign w:val="top"/>
          </w:tcPr>
          <w:p w14:paraId="48E91212">
            <w:pPr>
              <w:kinsoku/>
              <w:topLinePunct w:val="0"/>
              <w:bidi w:val="0"/>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合计金额（应与</w:t>
            </w:r>
            <w:r>
              <w:rPr>
                <w:rFonts w:hint="eastAsia" w:ascii="宋体" w:hAnsi="宋体" w:eastAsia="宋体" w:cs="宋体"/>
                <w:sz w:val="21"/>
                <w:szCs w:val="21"/>
                <w:highlight w:val="none"/>
                <w:lang w:val="en-US" w:eastAsia="zh-CN"/>
              </w:rPr>
              <w:t>开标一览</w:t>
            </w:r>
            <w:r>
              <w:rPr>
                <w:rFonts w:hint="eastAsia" w:ascii="宋体" w:hAnsi="宋体" w:eastAsia="宋体" w:cs="宋体"/>
                <w:sz w:val="21"/>
                <w:szCs w:val="21"/>
                <w:highlight w:val="none"/>
              </w:rPr>
              <w:t>表中总价相一致）</w:t>
            </w:r>
          </w:p>
        </w:tc>
        <w:tc>
          <w:tcPr>
            <w:tcW w:w="2784" w:type="dxa"/>
            <w:tcBorders>
              <w:top w:val="single" w:color="auto" w:sz="4" w:space="0"/>
              <w:left w:val="single" w:color="auto" w:sz="4" w:space="0"/>
              <w:bottom w:val="single" w:color="auto" w:sz="4" w:space="0"/>
              <w:right w:val="single" w:color="auto" w:sz="4" w:space="0"/>
            </w:tcBorders>
            <w:noWrap w:val="0"/>
            <w:vAlign w:val="top"/>
          </w:tcPr>
          <w:p w14:paraId="4AE3FB71">
            <w:pPr>
              <w:kinsoku/>
              <w:topLinePunct w:val="0"/>
              <w:bidi w:val="0"/>
              <w:spacing w:line="380" w:lineRule="exact"/>
              <w:rPr>
                <w:rFonts w:hint="eastAsia" w:ascii="宋体" w:hAnsi="宋体" w:eastAsia="宋体" w:cs="宋体"/>
                <w:sz w:val="21"/>
                <w:szCs w:val="21"/>
                <w:highlight w:val="none"/>
              </w:rPr>
            </w:pPr>
          </w:p>
        </w:tc>
      </w:tr>
    </w:tbl>
    <w:p w14:paraId="7BE34775">
      <w:pPr>
        <w:snapToGrid w:val="0"/>
        <w:rPr>
          <w:rFonts w:hint="eastAsia" w:ascii="宋体" w:hAnsi="宋体" w:cs="宋体"/>
          <w:color w:val="auto"/>
          <w:sz w:val="24"/>
          <w:highlight w:val="none"/>
        </w:rPr>
      </w:pPr>
    </w:p>
    <w:p w14:paraId="6E469F79">
      <w:pPr>
        <w:snapToGrid w:val="0"/>
        <w:rPr>
          <w:rFonts w:hint="eastAsia" w:ascii="宋体" w:hAnsi="宋体" w:cs="宋体"/>
          <w:color w:val="auto"/>
          <w:sz w:val="24"/>
          <w:highlight w:val="none"/>
        </w:rPr>
      </w:pPr>
    </w:p>
    <w:p w14:paraId="6D383571">
      <w:pPr>
        <w:snapToGrid w:val="0"/>
        <w:rPr>
          <w:rFonts w:hint="eastAsia" w:ascii="宋体" w:hAnsi="宋体" w:cs="宋体"/>
          <w:color w:val="auto"/>
          <w:sz w:val="24"/>
          <w:highlight w:val="none"/>
        </w:rPr>
      </w:pPr>
    </w:p>
    <w:p w14:paraId="6DEE820C">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0E635182">
      <w:pPr>
        <w:snapToGrid w:val="0"/>
        <w:rPr>
          <w:rFonts w:hint="eastAsia"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7994402">
      <w:pPr>
        <w:pStyle w:val="8"/>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0B84FB65">
      <w:pPr>
        <w:snapToGrid w:val="0"/>
        <w:rPr>
          <w:rFonts w:hint="eastAsia" w:ascii="宋体" w:hAnsi="宋体" w:cs="宋体"/>
          <w:color w:val="auto"/>
          <w:sz w:val="24"/>
          <w:highlight w:val="none"/>
        </w:rPr>
      </w:pPr>
      <w:r>
        <w:rPr>
          <w:rFonts w:hint="eastAsia" w:ascii="宋体" w:hAnsi="宋体" w:cs="宋体"/>
          <w:color w:val="auto"/>
          <w:sz w:val="24"/>
          <w:highlight w:val="none"/>
        </w:rPr>
        <w:t>注：1、本表格仅提供了样表格式，</w:t>
      </w:r>
      <w:r>
        <w:rPr>
          <w:rFonts w:hint="eastAsia" w:ascii="宋体" w:hAnsi="宋体" w:cs="宋体"/>
          <w:color w:val="auto"/>
          <w:sz w:val="24"/>
          <w:highlight w:val="none"/>
          <w:lang w:val="en-US" w:eastAsia="zh-CN"/>
        </w:rPr>
        <w:t>投标人可</w:t>
      </w:r>
      <w:r>
        <w:rPr>
          <w:rFonts w:hint="eastAsia" w:ascii="宋体" w:hAnsi="宋体" w:cs="宋体"/>
          <w:color w:val="auto"/>
          <w:sz w:val="24"/>
          <w:highlight w:val="none"/>
        </w:rPr>
        <w:t>根据实际情况自行编制</w:t>
      </w:r>
      <w:r>
        <w:rPr>
          <w:rFonts w:hint="eastAsia" w:ascii="宋体" w:hAnsi="宋体" w:cs="宋体"/>
          <w:color w:val="auto"/>
          <w:sz w:val="24"/>
          <w:highlight w:val="none"/>
          <w:lang w:eastAsia="zh-CN"/>
        </w:rPr>
        <w:t>。</w:t>
      </w:r>
    </w:p>
    <w:p w14:paraId="1F39FDFA">
      <w:pPr>
        <w:snapToGrid w:val="0"/>
        <w:rPr>
          <w:rFonts w:hint="eastAsia" w:ascii="宋体" w:hAnsi="宋体" w:cs="宋体"/>
          <w:b/>
          <w:color w:val="auto"/>
          <w:szCs w:val="21"/>
          <w:highlight w:val="none"/>
          <w:u w:val="singl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最终合计金额必须包括实施本项目所需的一切费用，并与</w:t>
      </w:r>
      <w:r>
        <w:rPr>
          <w:rFonts w:hint="eastAsia" w:ascii="宋体" w:hAnsi="宋体" w:cs="宋体"/>
          <w:color w:val="auto"/>
          <w:sz w:val="24"/>
          <w:highlight w:val="none"/>
          <w:lang w:val="en-US" w:eastAsia="zh-CN"/>
        </w:rPr>
        <w:t>开标一览</w:t>
      </w:r>
      <w:r>
        <w:rPr>
          <w:rFonts w:hint="eastAsia" w:ascii="宋体" w:hAnsi="宋体" w:cs="宋体"/>
          <w:color w:val="auto"/>
          <w:sz w:val="24"/>
          <w:highlight w:val="none"/>
        </w:rPr>
        <w:t>表中</w:t>
      </w:r>
      <w:r>
        <w:rPr>
          <w:rFonts w:hint="eastAsia" w:ascii="宋体" w:hAnsi="宋体" w:cs="宋体"/>
          <w:color w:val="auto"/>
          <w:sz w:val="24"/>
          <w:highlight w:val="none"/>
          <w:lang w:val="en-US" w:eastAsia="zh-CN"/>
        </w:rPr>
        <w:t>对应投标报价</w:t>
      </w:r>
      <w:r>
        <w:rPr>
          <w:rFonts w:hint="eastAsia" w:ascii="宋体" w:hAnsi="宋体" w:cs="宋体"/>
          <w:color w:val="auto"/>
          <w:sz w:val="24"/>
          <w:highlight w:val="none"/>
        </w:rPr>
        <w:t>相一致。</w:t>
      </w:r>
    </w:p>
    <w:p w14:paraId="7543B83B">
      <w:pPr>
        <w:spacing w:line="500" w:lineRule="exact"/>
        <w:jc w:val="center"/>
        <w:rPr>
          <w:rFonts w:hint="eastAsia" w:ascii="宋体" w:hAnsi="宋体" w:cs="宋体"/>
          <w:bCs/>
          <w:sz w:val="44"/>
          <w:highlight w:val="none"/>
        </w:rPr>
      </w:pPr>
    </w:p>
    <w:p w14:paraId="3B75AF52">
      <w:pPr>
        <w:spacing w:line="500" w:lineRule="exact"/>
        <w:jc w:val="center"/>
        <w:rPr>
          <w:rFonts w:hint="eastAsia" w:ascii="宋体" w:hAnsi="宋体" w:cs="宋体"/>
          <w:bCs/>
          <w:sz w:val="44"/>
          <w:highlight w:val="none"/>
        </w:rPr>
      </w:pPr>
    </w:p>
    <w:p w14:paraId="60094093">
      <w:pPr>
        <w:spacing w:line="500" w:lineRule="exact"/>
        <w:jc w:val="center"/>
        <w:rPr>
          <w:rFonts w:hint="eastAsia" w:ascii="宋体" w:hAnsi="宋体" w:cs="宋体"/>
          <w:bCs/>
          <w:sz w:val="44"/>
          <w:highlight w:val="none"/>
        </w:rPr>
      </w:pPr>
    </w:p>
    <w:p w14:paraId="6F9C5626">
      <w:pPr>
        <w:spacing w:line="500" w:lineRule="exact"/>
        <w:jc w:val="center"/>
        <w:rPr>
          <w:rFonts w:hint="eastAsia" w:ascii="宋体" w:hAnsi="宋体" w:cs="宋体"/>
          <w:bCs/>
          <w:sz w:val="44"/>
          <w:highlight w:val="none"/>
        </w:rPr>
      </w:pPr>
    </w:p>
    <w:p w14:paraId="22C5A54D">
      <w:pPr>
        <w:spacing w:line="500" w:lineRule="exact"/>
        <w:jc w:val="center"/>
        <w:rPr>
          <w:rFonts w:hint="eastAsia" w:ascii="宋体" w:hAnsi="宋体" w:cs="宋体"/>
          <w:bCs/>
          <w:sz w:val="44"/>
          <w:highlight w:val="none"/>
        </w:rPr>
      </w:pPr>
    </w:p>
    <w:bookmarkEnd w:id="166"/>
    <w:bookmarkEnd w:id="167"/>
    <w:p w14:paraId="1CBE4A45">
      <w:pPr>
        <w:snapToGrid w:val="0"/>
        <w:rPr>
          <w:rFonts w:hint="eastAsia" w:ascii="宋体" w:hAnsi="宋体" w:cs="宋体"/>
          <w:b/>
          <w:color w:val="auto"/>
          <w:szCs w:val="21"/>
          <w:highlight w:val="none"/>
          <w:u w:val="single"/>
        </w:rPr>
      </w:pPr>
      <w:bookmarkStart w:id="192" w:name="_Toc530041770"/>
      <w:bookmarkStart w:id="193" w:name="_Toc526960898"/>
      <w:bookmarkStart w:id="194" w:name="_Toc8807242"/>
      <w:bookmarkStart w:id="195" w:name="_Toc31956"/>
      <w:bookmarkStart w:id="196" w:name="_Toc27716"/>
      <w:bookmarkStart w:id="197" w:name="_Toc2464"/>
      <w:bookmarkStart w:id="198" w:name="_Toc17729"/>
    </w:p>
    <w:p w14:paraId="1DAA8E8A">
      <w:pPr>
        <w:pStyle w:val="18"/>
        <w:spacing w:before="0" w:beforeAutospacing="0" w:after="0" w:afterAutospacing="0" w:line="260" w:lineRule="exact"/>
        <w:jc w:val="both"/>
        <w:rPr>
          <w:rFonts w:hAnsi="宋体" w:cs="宋体"/>
          <w:color w:val="auto"/>
          <w:sz w:val="21"/>
          <w:szCs w:val="21"/>
          <w:highlight w:val="none"/>
          <w:shd w:val="clear" w:color="auto" w:fill="FFFFFF"/>
        </w:rPr>
      </w:pPr>
    </w:p>
    <w:p w14:paraId="50C8B09F">
      <w:pPr>
        <w:pStyle w:val="2"/>
        <w:spacing w:line="260" w:lineRule="exact"/>
        <w:rPr>
          <w:color w:val="auto"/>
          <w:highlight w:val="none"/>
        </w:rPr>
      </w:pPr>
    </w:p>
    <w:p w14:paraId="2CB539C9">
      <w:pPr>
        <w:rPr>
          <w:color w:val="auto"/>
          <w:highlight w:val="none"/>
        </w:rPr>
      </w:pPr>
    </w:p>
    <w:p w14:paraId="26F0C1BD">
      <w:pPr>
        <w:rPr>
          <w:color w:val="auto"/>
          <w:highlight w:val="none"/>
        </w:rPr>
      </w:pPr>
    </w:p>
    <w:p w14:paraId="15A996ED">
      <w:pPr>
        <w:rPr>
          <w:color w:val="auto"/>
          <w:highlight w:val="none"/>
        </w:rPr>
      </w:pPr>
    </w:p>
    <w:p w14:paraId="6B31D29E">
      <w:pPr>
        <w:rPr>
          <w:color w:val="auto"/>
          <w:highlight w:val="none"/>
        </w:rPr>
      </w:pPr>
    </w:p>
    <w:p w14:paraId="64D58FAF">
      <w:pPr>
        <w:rPr>
          <w:color w:val="auto"/>
          <w:highlight w:val="none"/>
        </w:rPr>
      </w:pPr>
    </w:p>
    <w:p w14:paraId="7B653887">
      <w:pPr>
        <w:rPr>
          <w:color w:val="auto"/>
          <w:highlight w:val="none"/>
        </w:rPr>
      </w:pPr>
    </w:p>
    <w:p w14:paraId="096F6A13">
      <w:pPr>
        <w:spacing w:line="400" w:lineRule="exact"/>
        <w:rPr>
          <w:rFonts w:ascii="宋体" w:hAnsi="宋体" w:cs="宋体"/>
          <w:highlight w:val="none"/>
        </w:rPr>
      </w:pPr>
      <w:r>
        <w:rPr>
          <w:rFonts w:hint="eastAsia" w:eastAsia="宋体"/>
          <w:color w:val="auto"/>
          <w:highlight w:val="none"/>
          <w:lang w:val="en-US" w:eastAsia="zh-CN"/>
        </w:rPr>
        <w:t>5</w:t>
      </w:r>
      <w:r>
        <w:rPr>
          <w:rFonts w:hint="eastAsia" w:ascii="宋体" w:hAnsi="宋体" w:eastAsia="宋体" w:cs="宋体"/>
          <w:highlight w:val="none"/>
          <w:lang w:val="en-US" w:eastAsia="zh-CN"/>
        </w:rPr>
        <w:t>.</w:t>
      </w:r>
      <w:r>
        <w:rPr>
          <w:rFonts w:hint="eastAsia" w:ascii="宋体" w:hAnsi="宋体" w:cs="宋体"/>
          <w:highlight w:val="none"/>
        </w:rPr>
        <w:t>中小/小微企业声明函：</w:t>
      </w:r>
    </w:p>
    <w:p w14:paraId="2AA0191E">
      <w:pPr>
        <w:spacing w:line="588" w:lineRule="exact"/>
        <w:jc w:val="center"/>
        <w:rPr>
          <w:rFonts w:ascii="宋体" w:hAnsi="宋体" w:cs="宋体"/>
          <w:b/>
          <w:spacing w:val="6"/>
          <w:sz w:val="32"/>
          <w:szCs w:val="32"/>
          <w:highlight w:val="none"/>
        </w:rPr>
      </w:pPr>
    </w:p>
    <w:p w14:paraId="7D960EE4">
      <w:pPr>
        <w:snapToGrid w:val="0"/>
        <w:spacing w:before="50" w:after="50" w:line="500" w:lineRule="exact"/>
        <w:jc w:val="center"/>
        <w:rPr>
          <w:rFonts w:ascii="宋体" w:hAnsi="宋体" w:cs="宋体"/>
          <w:b/>
          <w:sz w:val="44"/>
          <w:szCs w:val="44"/>
          <w:highlight w:val="none"/>
        </w:rPr>
      </w:pPr>
      <w:r>
        <w:rPr>
          <w:rFonts w:hint="eastAsia" w:ascii="宋体" w:hAnsi="宋体" w:cs="宋体"/>
          <w:b/>
          <w:sz w:val="44"/>
          <w:szCs w:val="44"/>
          <w:highlight w:val="none"/>
        </w:rPr>
        <w:t>中小企业声明函</w:t>
      </w:r>
    </w:p>
    <w:p w14:paraId="636B81AD">
      <w:pPr>
        <w:rPr>
          <w:rFonts w:ascii="宋体" w:hAnsi="宋体" w:cs="宋体"/>
          <w:highlight w:val="none"/>
        </w:rPr>
      </w:pPr>
    </w:p>
    <w:p w14:paraId="41E169E8">
      <w:pPr>
        <w:widowControl/>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cs="宋体"/>
          <w:i w:val="0"/>
          <w:iCs/>
          <w:color w:val="auto"/>
          <w:kern w:val="0"/>
          <w:sz w:val="24"/>
          <w:szCs w:val="24"/>
          <w:highlight w:val="none"/>
          <w:u w:val="single"/>
          <w:lang w:bidi="ar"/>
        </w:rPr>
        <w:t>（</w:t>
      </w:r>
      <w:r>
        <w:rPr>
          <w:rFonts w:hint="eastAsia" w:ascii="宋体" w:hAnsi="宋体" w:cs="宋体"/>
          <w:i w:val="0"/>
          <w:iCs/>
          <w:color w:val="auto"/>
          <w:kern w:val="0"/>
          <w:sz w:val="24"/>
          <w:szCs w:val="24"/>
          <w:highlight w:val="none"/>
          <w:u w:val="single"/>
          <w:lang w:val="en-US" w:eastAsia="zh-CN" w:bidi="ar"/>
        </w:rPr>
        <w:t>安吉县教育保障中心</w:t>
      </w:r>
      <w:r>
        <w:rPr>
          <w:rFonts w:hint="eastAsia" w:ascii="宋体" w:hAnsi="宋体" w:cs="宋体"/>
          <w:i w:val="0"/>
          <w:iCs/>
          <w:color w:val="auto"/>
          <w:kern w:val="0"/>
          <w:sz w:val="24"/>
          <w:szCs w:val="24"/>
          <w:highlight w:val="none"/>
          <w:u w:val="single"/>
          <w:lang w:bidi="ar"/>
        </w:rPr>
        <w:t>）</w:t>
      </w:r>
      <w:r>
        <w:rPr>
          <w:rFonts w:hint="eastAsia" w:ascii="宋体" w:hAnsi="宋体" w:cs="宋体"/>
          <w:i w:val="0"/>
          <w:iCs/>
          <w:color w:val="auto"/>
          <w:kern w:val="0"/>
          <w:sz w:val="24"/>
          <w:szCs w:val="24"/>
          <w:highlight w:val="none"/>
          <w:lang w:bidi="ar"/>
        </w:rPr>
        <w:t>的</w:t>
      </w:r>
      <w:r>
        <w:rPr>
          <w:rFonts w:hint="eastAsia" w:ascii="宋体" w:hAnsi="宋体" w:cs="宋体"/>
          <w:i w:val="0"/>
          <w:iCs/>
          <w:color w:val="auto"/>
          <w:kern w:val="0"/>
          <w:sz w:val="24"/>
          <w:szCs w:val="24"/>
          <w:highlight w:val="none"/>
          <w:u w:val="single"/>
          <w:lang w:bidi="ar"/>
        </w:rPr>
        <w:t>（</w:t>
      </w:r>
      <w:r>
        <w:rPr>
          <w:rFonts w:hint="eastAsia" w:ascii="宋体" w:hAnsi="宋体" w:cs="宋体"/>
          <w:i w:val="0"/>
          <w:iCs/>
          <w:color w:val="auto"/>
          <w:kern w:val="0"/>
          <w:sz w:val="24"/>
          <w:szCs w:val="24"/>
          <w:highlight w:val="none"/>
          <w:u w:val="single"/>
          <w:lang w:eastAsia="zh-CN" w:bidi="ar"/>
        </w:rPr>
        <w:t>安吉县校园智慧食堂管理系统政府采购项目</w:t>
      </w:r>
      <w:r>
        <w:rPr>
          <w:rFonts w:hint="eastAsia" w:ascii="宋体" w:hAnsi="宋体" w:cs="宋体"/>
          <w:i w:val="0"/>
          <w:iCs/>
          <w:color w:val="auto"/>
          <w:kern w:val="0"/>
          <w:sz w:val="24"/>
          <w:szCs w:val="24"/>
          <w:highlight w:val="none"/>
          <w:u w:val="single"/>
          <w:lang w:bidi="ar"/>
        </w:rPr>
        <w:t>）</w:t>
      </w:r>
      <w:r>
        <w:rPr>
          <w:rFonts w:hint="eastAsia" w:ascii="宋体" w:hAnsi="宋体" w:cs="宋体"/>
          <w:color w:val="auto"/>
          <w:kern w:val="0"/>
          <w:sz w:val="24"/>
          <w:szCs w:val="24"/>
          <w:highlight w:val="none"/>
          <w:lang w:bidi="ar"/>
        </w:rPr>
        <w:t>采购活动，</w:t>
      </w:r>
      <w:r>
        <w:rPr>
          <w:rFonts w:hint="eastAsia" w:ascii="宋体" w:hAnsi="宋体" w:cs="宋体"/>
          <w:color w:val="auto"/>
          <w:kern w:val="0"/>
          <w:sz w:val="24"/>
          <w:szCs w:val="24"/>
          <w:highlight w:val="none"/>
          <w:lang w:val="en-US" w:eastAsia="zh-CN" w:bidi="ar"/>
        </w:rPr>
        <w:t>货物</w:t>
      </w:r>
      <w:r>
        <w:rPr>
          <w:rFonts w:hint="eastAsia" w:ascii="宋体" w:hAnsi="宋体" w:cs="宋体"/>
          <w:color w:val="auto"/>
          <w:kern w:val="0"/>
          <w:sz w:val="24"/>
          <w:szCs w:val="24"/>
          <w:highlight w:val="none"/>
          <w:lang w:bidi="ar"/>
        </w:rPr>
        <w:t>全部由符合政策要求的中小企业承接。相关企业（含联合体中的中小企业、签订分包意向协议的中小企业）的具体情况如下：</w:t>
      </w:r>
    </w:p>
    <w:tbl>
      <w:tblPr>
        <w:tblStyle w:val="20"/>
        <w:tblW w:w="4879" w:type="pct"/>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04"/>
        <w:gridCol w:w="868"/>
        <w:gridCol w:w="932"/>
        <w:gridCol w:w="1101"/>
        <w:gridCol w:w="1203"/>
        <w:gridCol w:w="1172"/>
        <w:gridCol w:w="1513"/>
      </w:tblGrid>
      <w:tr w14:paraId="784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74" w:type="pct"/>
            <w:noWrap w:val="0"/>
            <w:vAlign w:val="center"/>
          </w:tcPr>
          <w:p w14:paraId="680B89FC">
            <w:pPr>
              <w:widowControl/>
              <w:jc w:val="center"/>
              <w:textAlignment w:val="center"/>
              <w:rPr>
                <w:rFonts w:ascii="宋体" w:hAnsi="宋体" w:cs="仿宋"/>
                <w:b/>
                <w:bCs/>
                <w:color w:val="auto"/>
                <w:szCs w:val="21"/>
                <w:highlight w:val="none"/>
              </w:rPr>
            </w:pPr>
            <w:r>
              <w:rPr>
                <w:rFonts w:hint="eastAsia" w:ascii="宋体" w:hAnsi="宋体" w:cs="仿宋"/>
                <w:b/>
                <w:bCs/>
                <w:color w:val="auto"/>
                <w:kern w:val="0"/>
                <w:szCs w:val="21"/>
                <w:highlight w:val="none"/>
                <w:lang w:bidi="ar"/>
              </w:rPr>
              <w:t>序号</w:t>
            </w:r>
          </w:p>
        </w:tc>
        <w:tc>
          <w:tcPr>
            <w:tcW w:w="1013" w:type="pct"/>
            <w:noWrap w:val="0"/>
            <w:vAlign w:val="center"/>
          </w:tcPr>
          <w:p w14:paraId="6DEBEB70">
            <w:pPr>
              <w:widowControl/>
              <w:jc w:val="center"/>
              <w:textAlignment w:val="center"/>
              <w:rPr>
                <w:rFonts w:hint="default" w:ascii="宋体" w:hAnsi="宋体" w:eastAsia="宋体" w:cs="仿宋"/>
                <w:b/>
                <w:bCs/>
                <w:color w:val="auto"/>
                <w:szCs w:val="21"/>
                <w:highlight w:val="none"/>
                <w:lang w:val="en-US" w:eastAsia="zh-CN"/>
              </w:rPr>
            </w:pPr>
            <w:r>
              <w:rPr>
                <w:rFonts w:hint="eastAsia" w:ascii="宋体" w:hAnsi="宋体" w:cs="仿宋"/>
                <w:b/>
                <w:bCs/>
                <w:color w:val="auto"/>
                <w:kern w:val="0"/>
                <w:szCs w:val="21"/>
                <w:highlight w:val="none"/>
                <w:lang w:val="en-US" w:eastAsia="zh-CN" w:bidi="ar"/>
              </w:rPr>
              <w:t>采购内容</w:t>
            </w:r>
          </w:p>
        </w:tc>
        <w:tc>
          <w:tcPr>
            <w:tcW w:w="461" w:type="pct"/>
            <w:noWrap w:val="0"/>
            <w:vAlign w:val="center"/>
          </w:tcPr>
          <w:p w14:paraId="4B584A92">
            <w:pPr>
              <w:widowControl/>
              <w:jc w:val="center"/>
              <w:textAlignment w:val="center"/>
              <w:rPr>
                <w:rFonts w:hint="default"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 xml:space="preserve"> 制造商</w:t>
            </w:r>
          </w:p>
        </w:tc>
        <w:tc>
          <w:tcPr>
            <w:tcW w:w="495" w:type="pct"/>
            <w:noWrap w:val="0"/>
            <w:vAlign w:val="center"/>
          </w:tcPr>
          <w:p w14:paraId="1BF0DD20">
            <w:pPr>
              <w:widowControl/>
              <w:jc w:val="center"/>
              <w:textAlignment w:val="center"/>
              <w:rPr>
                <w:rFonts w:hint="eastAsia"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 xml:space="preserve">从业人员 人 </w:t>
            </w:r>
          </w:p>
        </w:tc>
        <w:tc>
          <w:tcPr>
            <w:tcW w:w="585" w:type="pct"/>
            <w:noWrap w:val="0"/>
            <w:vAlign w:val="center"/>
          </w:tcPr>
          <w:p w14:paraId="13B16144">
            <w:pPr>
              <w:widowControl/>
              <w:jc w:val="center"/>
              <w:textAlignment w:val="center"/>
              <w:rPr>
                <w:rFonts w:hint="eastAsia"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营业收入为 万元</w:t>
            </w:r>
          </w:p>
        </w:tc>
        <w:tc>
          <w:tcPr>
            <w:tcW w:w="640" w:type="pct"/>
            <w:noWrap w:val="0"/>
            <w:vAlign w:val="center"/>
          </w:tcPr>
          <w:p w14:paraId="502CA488">
            <w:pPr>
              <w:widowControl/>
              <w:jc w:val="center"/>
              <w:textAlignment w:val="center"/>
              <w:rPr>
                <w:rFonts w:hint="eastAsia"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资产总额为 万元</w:t>
            </w:r>
          </w:p>
        </w:tc>
        <w:tc>
          <w:tcPr>
            <w:tcW w:w="623" w:type="pct"/>
            <w:noWrap w:val="0"/>
            <w:vAlign w:val="center"/>
          </w:tcPr>
          <w:p w14:paraId="27F943EC">
            <w:pPr>
              <w:widowControl/>
              <w:jc w:val="center"/>
              <w:textAlignment w:val="center"/>
              <w:rPr>
                <w:rFonts w:hint="eastAsia"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属于 行业</w:t>
            </w:r>
          </w:p>
        </w:tc>
        <w:tc>
          <w:tcPr>
            <w:tcW w:w="805" w:type="pct"/>
            <w:noWrap w:val="0"/>
            <w:vAlign w:val="center"/>
          </w:tcPr>
          <w:p w14:paraId="2524F97C">
            <w:pPr>
              <w:widowControl/>
              <w:jc w:val="center"/>
              <w:textAlignment w:val="center"/>
              <w:rPr>
                <w:rFonts w:hint="eastAsia" w:ascii="宋体" w:hAnsi="宋体" w:cs="仿宋"/>
                <w:b/>
                <w:bCs/>
                <w:color w:val="auto"/>
                <w:kern w:val="0"/>
                <w:szCs w:val="21"/>
                <w:highlight w:val="none"/>
                <w:lang w:val="en-US" w:eastAsia="zh-CN" w:bidi="ar"/>
              </w:rPr>
            </w:pPr>
            <w:r>
              <w:rPr>
                <w:rFonts w:hint="eastAsia" w:ascii="宋体" w:hAnsi="宋体" w:cs="仿宋"/>
                <w:b/>
                <w:bCs/>
                <w:color w:val="auto"/>
                <w:kern w:val="0"/>
                <w:szCs w:val="21"/>
                <w:highlight w:val="none"/>
                <w:lang w:val="en-US" w:eastAsia="zh-CN" w:bidi="ar"/>
              </w:rPr>
              <w:t>属于（中型企业、小型企业、微型企业）</w:t>
            </w:r>
          </w:p>
        </w:tc>
      </w:tr>
      <w:tr w14:paraId="2230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74" w:type="pct"/>
            <w:noWrap w:val="0"/>
            <w:vAlign w:val="center"/>
          </w:tcPr>
          <w:p w14:paraId="28624545">
            <w:pPr>
              <w:keepNext w:val="0"/>
              <w:keepLines w:val="0"/>
              <w:pageBreakBefore w:val="0"/>
              <w:widowControl/>
              <w:kinsoku/>
              <w:wordWrap/>
              <w:overflowPunct/>
              <w:topLinePunct w:val="0"/>
              <w:autoSpaceDE/>
              <w:autoSpaceDN/>
              <w:bidi w:val="0"/>
              <w:adjustRightInd/>
              <w:snapToGrid w:val="0"/>
              <w:spacing w:after="0" w:line="400" w:lineRule="exact"/>
              <w:jc w:val="center"/>
              <w:textAlignment w:val="auto"/>
              <w:rPr>
                <w:rFonts w:hint="eastAsia" w:ascii="宋体" w:hAnsi="宋体" w:eastAsia="宋体" w:cs="仿宋"/>
                <w:b/>
                <w:bCs/>
                <w:color w:val="auto"/>
                <w:szCs w:val="21"/>
                <w:highlight w:val="none"/>
                <w:lang w:eastAsia="zh-CN"/>
              </w:rPr>
            </w:pPr>
            <w:r>
              <w:rPr>
                <w:rFonts w:hint="eastAsia" w:ascii="宋体" w:hAnsi="宋体" w:eastAsia="宋体" w:cs="宋体"/>
                <w:b w:val="0"/>
                <w:bCs w:val="0"/>
                <w:color w:val="000000"/>
                <w:sz w:val="21"/>
                <w:szCs w:val="21"/>
                <w:highlight w:val="none"/>
              </w:rPr>
              <w:t>1</w:t>
            </w:r>
          </w:p>
        </w:tc>
        <w:tc>
          <w:tcPr>
            <w:tcW w:w="1904" w:type="dxa"/>
            <w:noWrap w:val="0"/>
            <w:vAlign w:val="center"/>
          </w:tcPr>
          <w:p w14:paraId="550C9142">
            <w:pPr>
              <w:jc w:val="center"/>
              <w:rPr>
                <w:rFonts w:ascii="宋体" w:hAnsi="宋体" w:cs="仿宋"/>
                <w:b/>
                <w:bCs/>
                <w:color w:val="auto"/>
                <w:szCs w:val="21"/>
                <w:highlight w:val="none"/>
              </w:rPr>
            </w:pPr>
          </w:p>
        </w:tc>
        <w:tc>
          <w:tcPr>
            <w:tcW w:w="461" w:type="pct"/>
            <w:noWrap w:val="0"/>
            <w:vAlign w:val="center"/>
          </w:tcPr>
          <w:p w14:paraId="5BC42AF1">
            <w:pPr>
              <w:jc w:val="center"/>
              <w:rPr>
                <w:rFonts w:ascii="宋体" w:hAnsi="宋体" w:cs="仿宋"/>
                <w:b/>
                <w:bCs/>
                <w:color w:val="auto"/>
                <w:szCs w:val="21"/>
                <w:highlight w:val="none"/>
              </w:rPr>
            </w:pPr>
          </w:p>
        </w:tc>
        <w:tc>
          <w:tcPr>
            <w:tcW w:w="495" w:type="pct"/>
            <w:noWrap w:val="0"/>
            <w:vAlign w:val="center"/>
          </w:tcPr>
          <w:p w14:paraId="364CE8B5">
            <w:pPr>
              <w:jc w:val="center"/>
              <w:rPr>
                <w:rFonts w:ascii="宋体" w:hAnsi="宋体" w:cs="仿宋"/>
                <w:b/>
                <w:bCs/>
                <w:color w:val="auto"/>
                <w:szCs w:val="21"/>
                <w:highlight w:val="none"/>
              </w:rPr>
            </w:pPr>
          </w:p>
        </w:tc>
        <w:tc>
          <w:tcPr>
            <w:tcW w:w="585" w:type="pct"/>
            <w:noWrap w:val="0"/>
            <w:vAlign w:val="center"/>
          </w:tcPr>
          <w:p w14:paraId="1DCD0D5E">
            <w:pPr>
              <w:jc w:val="center"/>
              <w:rPr>
                <w:rFonts w:ascii="宋体" w:hAnsi="宋体" w:cs="仿宋"/>
                <w:b/>
                <w:bCs/>
                <w:color w:val="auto"/>
                <w:szCs w:val="21"/>
                <w:highlight w:val="none"/>
              </w:rPr>
            </w:pPr>
          </w:p>
        </w:tc>
        <w:tc>
          <w:tcPr>
            <w:tcW w:w="640" w:type="pct"/>
            <w:noWrap w:val="0"/>
            <w:vAlign w:val="center"/>
          </w:tcPr>
          <w:p w14:paraId="4EDC4DC6">
            <w:pPr>
              <w:jc w:val="center"/>
              <w:rPr>
                <w:rFonts w:ascii="宋体" w:hAnsi="宋体" w:cs="仿宋"/>
                <w:b/>
                <w:bCs/>
                <w:color w:val="auto"/>
                <w:szCs w:val="21"/>
                <w:highlight w:val="none"/>
              </w:rPr>
            </w:pPr>
          </w:p>
        </w:tc>
        <w:tc>
          <w:tcPr>
            <w:tcW w:w="623" w:type="pct"/>
            <w:noWrap w:val="0"/>
            <w:vAlign w:val="center"/>
          </w:tcPr>
          <w:p w14:paraId="1CA58DAB">
            <w:pPr>
              <w:jc w:val="center"/>
              <w:rPr>
                <w:rFonts w:hint="eastAsia" w:ascii="宋体" w:hAnsi="宋体" w:eastAsia="宋体" w:cs="仿宋"/>
                <w:b/>
                <w:bCs/>
                <w:color w:val="auto"/>
                <w:szCs w:val="21"/>
                <w:highlight w:val="none"/>
                <w:lang w:eastAsia="zh-CN"/>
              </w:rPr>
            </w:pPr>
            <w:r>
              <w:rPr>
                <w:rFonts w:hint="eastAsia" w:ascii="宋体" w:hAnsi="宋体" w:cs="仿宋"/>
                <w:b/>
                <w:bCs/>
                <w:color w:val="auto"/>
                <w:szCs w:val="21"/>
                <w:highlight w:val="none"/>
                <w:lang w:eastAsia="zh-CN"/>
              </w:rPr>
              <w:t>工业</w:t>
            </w:r>
          </w:p>
        </w:tc>
        <w:tc>
          <w:tcPr>
            <w:tcW w:w="805" w:type="pct"/>
            <w:noWrap w:val="0"/>
            <w:vAlign w:val="center"/>
          </w:tcPr>
          <w:p w14:paraId="684101D0">
            <w:pPr>
              <w:jc w:val="center"/>
              <w:rPr>
                <w:rFonts w:ascii="宋体" w:hAnsi="宋体" w:cs="仿宋"/>
                <w:b/>
                <w:bCs/>
                <w:color w:val="auto"/>
                <w:szCs w:val="21"/>
                <w:highlight w:val="none"/>
              </w:rPr>
            </w:pPr>
          </w:p>
        </w:tc>
      </w:tr>
      <w:tr w14:paraId="3FB1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63B96B3B">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仿宋"/>
                <w:color w:val="auto"/>
                <w:szCs w:val="21"/>
                <w:highlight w:val="none"/>
                <w:lang w:eastAsia="zh-CN"/>
              </w:rPr>
            </w:pPr>
            <w:r>
              <w:rPr>
                <w:rFonts w:hint="eastAsia" w:ascii="宋体" w:hAnsi="宋体" w:eastAsia="宋体" w:cs="宋体"/>
                <w:b w:val="0"/>
                <w:bCs w:val="0"/>
                <w:color w:val="000000"/>
                <w:sz w:val="21"/>
                <w:szCs w:val="21"/>
                <w:highlight w:val="none"/>
                <w:lang w:val="en-US" w:eastAsia="zh-CN"/>
              </w:rPr>
              <w:t>2</w:t>
            </w:r>
          </w:p>
        </w:tc>
        <w:tc>
          <w:tcPr>
            <w:tcW w:w="1904" w:type="dxa"/>
            <w:shd w:val="clear" w:color="auto" w:fill="auto"/>
            <w:noWrap w:val="0"/>
            <w:vAlign w:val="center"/>
          </w:tcPr>
          <w:p w14:paraId="68CA76CA">
            <w:pPr>
              <w:jc w:val="center"/>
              <w:rPr>
                <w:rFonts w:hint="eastAsia" w:ascii="仿宋_GB2312" w:hAnsi="等线" w:eastAsia="宋体" w:cs="宋体"/>
                <w:color w:val="000000"/>
                <w:kern w:val="0"/>
                <w:szCs w:val="24"/>
                <w:highlight w:val="none"/>
                <w:lang w:val="en-US" w:eastAsia="zh-CN"/>
              </w:rPr>
            </w:pPr>
          </w:p>
        </w:tc>
        <w:tc>
          <w:tcPr>
            <w:tcW w:w="461" w:type="pct"/>
            <w:noWrap w:val="0"/>
            <w:vAlign w:val="center"/>
          </w:tcPr>
          <w:p w14:paraId="6994EF3D">
            <w:pPr>
              <w:jc w:val="center"/>
              <w:rPr>
                <w:rFonts w:ascii="宋体" w:hAnsi="宋体" w:cs="仿宋"/>
                <w:color w:val="auto"/>
                <w:szCs w:val="21"/>
                <w:highlight w:val="none"/>
              </w:rPr>
            </w:pPr>
          </w:p>
        </w:tc>
        <w:tc>
          <w:tcPr>
            <w:tcW w:w="495" w:type="pct"/>
            <w:noWrap w:val="0"/>
            <w:vAlign w:val="center"/>
          </w:tcPr>
          <w:p w14:paraId="1E1DE696">
            <w:pPr>
              <w:jc w:val="center"/>
              <w:rPr>
                <w:rFonts w:ascii="宋体" w:hAnsi="宋体" w:cs="仿宋"/>
                <w:color w:val="auto"/>
                <w:szCs w:val="21"/>
                <w:highlight w:val="none"/>
              </w:rPr>
            </w:pPr>
          </w:p>
        </w:tc>
        <w:tc>
          <w:tcPr>
            <w:tcW w:w="585" w:type="pct"/>
            <w:noWrap w:val="0"/>
            <w:vAlign w:val="center"/>
          </w:tcPr>
          <w:p w14:paraId="2B9D5B0E">
            <w:pPr>
              <w:jc w:val="center"/>
              <w:rPr>
                <w:rFonts w:ascii="宋体" w:hAnsi="宋体" w:cs="仿宋"/>
                <w:color w:val="auto"/>
                <w:szCs w:val="21"/>
                <w:highlight w:val="none"/>
              </w:rPr>
            </w:pPr>
          </w:p>
        </w:tc>
        <w:tc>
          <w:tcPr>
            <w:tcW w:w="640" w:type="pct"/>
            <w:noWrap w:val="0"/>
            <w:vAlign w:val="center"/>
          </w:tcPr>
          <w:p w14:paraId="77EC7C85">
            <w:pPr>
              <w:jc w:val="center"/>
              <w:rPr>
                <w:rFonts w:ascii="宋体" w:hAnsi="宋体" w:cs="仿宋"/>
                <w:color w:val="auto"/>
                <w:szCs w:val="21"/>
                <w:highlight w:val="none"/>
              </w:rPr>
            </w:pPr>
          </w:p>
        </w:tc>
        <w:tc>
          <w:tcPr>
            <w:tcW w:w="623" w:type="pct"/>
            <w:noWrap w:val="0"/>
            <w:vAlign w:val="center"/>
          </w:tcPr>
          <w:p w14:paraId="37AAAD0C">
            <w:pPr>
              <w:jc w:val="center"/>
              <w:rPr>
                <w:rFonts w:ascii="宋体" w:hAnsi="宋体" w:cs="仿宋"/>
                <w:color w:val="auto"/>
                <w:szCs w:val="21"/>
                <w:highlight w:val="none"/>
              </w:rPr>
            </w:pPr>
            <w:r>
              <w:rPr>
                <w:rFonts w:hint="eastAsia" w:ascii="宋体" w:hAnsi="宋体" w:cs="仿宋"/>
                <w:b/>
                <w:bCs/>
                <w:color w:val="auto"/>
                <w:szCs w:val="21"/>
                <w:highlight w:val="none"/>
                <w:lang w:eastAsia="zh-CN"/>
              </w:rPr>
              <w:t>工业</w:t>
            </w:r>
          </w:p>
        </w:tc>
        <w:tc>
          <w:tcPr>
            <w:tcW w:w="805" w:type="pct"/>
            <w:noWrap w:val="0"/>
            <w:vAlign w:val="center"/>
          </w:tcPr>
          <w:p w14:paraId="40135C4C">
            <w:pPr>
              <w:jc w:val="center"/>
              <w:rPr>
                <w:rFonts w:ascii="宋体" w:hAnsi="宋体" w:cs="仿宋"/>
                <w:color w:val="auto"/>
                <w:szCs w:val="21"/>
                <w:highlight w:val="none"/>
              </w:rPr>
            </w:pPr>
          </w:p>
        </w:tc>
      </w:tr>
      <w:tr w14:paraId="2EA6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43848D18">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仿宋"/>
                <w:color w:val="auto"/>
                <w:szCs w:val="21"/>
                <w:highlight w:val="none"/>
                <w:lang w:eastAsia="zh-CN"/>
              </w:rPr>
            </w:pPr>
            <w:r>
              <w:rPr>
                <w:rFonts w:hint="eastAsia" w:ascii="宋体" w:hAnsi="宋体" w:eastAsia="宋体" w:cs="宋体"/>
                <w:b w:val="0"/>
                <w:bCs w:val="0"/>
                <w:color w:val="000000"/>
                <w:sz w:val="21"/>
                <w:szCs w:val="21"/>
                <w:highlight w:val="none"/>
                <w:lang w:val="en-US" w:eastAsia="zh-CN"/>
              </w:rPr>
              <w:t>3</w:t>
            </w:r>
          </w:p>
        </w:tc>
        <w:tc>
          <w:tcPr>
            <w:tcW w:w="1904" w:type="dxa"/>
            <w:shd w:val="clear" w:color="auto" w:fill="auto"/>
            <w:noWrap w:val="0"/>
            <w:vAlign w:val="center"/>
          </w:tcPr>
          <w:p w14:paraId="7389746F">
            <w:pPr>
              <w:jc w:val="center"/>
              <w:rPr>
                <w:rFonts w:hint="eastAsia" w:ascii="仿宋_GB2312" w:hAnsi="等线" w:eastAsia="宋体" w:cs="宋体"/>
                <w:color w:val="000000"/>
                <w:kern w:val="0"/>
                <w:szCs w:val="24"/>
                <w:highlight w:val="none"/>
                <w:lang w:val="en-US" w:eastAsia="zh-CN"/>
              </w:rPr>
            </w:pPr>
          </w:p>
        </w:tc>
        <w:tc>
          <w:tcPr>
            <w:tcW w:w="461" w:type="pct"/>
            <w:noWrap w:val="0"/>
            <w:vAlign w:val="center"/>
          </w:tcPr>
          <w:p w14:paraId="0231CE0A">
            <w:pPr>
              <w:jc w:val="center"/>
              <w:rPr>
                <w:rFonts w:ascii="宋体" w:hAnsi="宋体" w:cs="仿宋"/>
                <w:color w:val="auto"/>
                <w:szCs w:val="21"/>
                <w:highlight w:val="none"/>
              </w:rPr>
            </w:pPr>
          </w:p>
        </w:tc>
        <w:tc>
          <w:tcPr>
            <w:tcW w:w="495" w:type="pct"/>
            <w:noWrap w:val="0"/>
            <w:vAlign w:val="center"/>
          </w:tcPr>
          <w:p w14:paraId="73B8B552">
            <w:pPr>
              <w:jc w:val="center"/>
              <w:rPr>
                <w:rFonts w:ascii="宋体" w:hAnsi="宋体" w:cs="仿宋"/>
                <w:color w:val="auto"/>
                <w:szCs w:val="21"/>
                <w:highlight w:val="none"/>
              </w:rPr>
            </w:pPr>
          </w:p>
        </w:tc>
        <w:tc>
          <w:tcPr>
            <w:tcW w:w="585" w:type="pct"/>
            <w:noWrap w:val="0"/>
            <w:vAlign w:val="center"/>
          </w:tcPr>
          <w:p w14:paraId="5CCCBA24">
            <w:pPr>
              <w:jc w:val="center"/>
              <w:rPr>
                <w:rFonts w:ascii="宋体" w:hAnsi="宋体" w:cs="仿宋"/>
                <w:color w:val="auto"/>
                <w:szCs w:val="21"/>
                <w:highlight w:val="none"/>
              </w:rPr>
            </w:pPr>
          </w:p>
        </w:tc>
        <w:tc>
          <w:tcPr>
            <w:tcW w:w="640" w:type="pct"/>
            <w:noWrap w:val="0"/>
            <w:vAlign w:val="center"/>
          </w:tcPr>
          <w:p w14:paraId="416EF4EF">
            <w:pPr>
              <w:jc w:val="center"/>
              <w:rPr>
                <w:rFonts w:ascii="宋体" w:hAnsi="宋体" w:cs="仿宋"/>
                <w:color w:val="auto"/>
                <w:szCs w:val="21"/>
                <w:highlight w:val="none"/>
              </w:rPr>
            </w:pPr>
          </w:p>
        </w:tc>
        <w:tc>
          <w:tcPr>
            <w:tcW w:w="623" w:type="pct"/>
            <w:noWrap w:val="0"/>
            <w:vAlign w:val="center"/>
          </w:tcPr>
          <w:p w14:paraId="24441EEF">
            <w:pPr>
              <w:jc w:val="center"/>
              <w:rPr>
                <w:rFonts w:ascii="宋体" w:hAnsi="宋体" w:cs="仿宋"/>
                <w:color w:val="auto"/>
                <w:szCs w:val="21"/>
                <w:highlight w:val="none"/>
              </w:rPr>
            </w:pPr>
            <w:r>
              <w:rPr>
                <w:rFonts w:hint="eastAsia" w:ascii="宋体" w:hAnsi="宋体" w:cs="仿宋"/>
                <w:b/>
                <w:bCs/>
                <w:color w:val="auto"/>
                <w:szCs w:val="21"/>
                <w:highlight w:val="none"/>
                <w:lang w:eastAsia="zh-CN"/>
              </w:rPr>
              <w:t>工业</w:t>
            </w:r>
          </w:p>
        </w:tc>
        <w:tc>
          <w:tcPr>
            <w:tcW w:w="805" w:type="pct"/>
            <w:noWrap w:val="0"/>
            <w:vAlign w:val="center"/>
          </w:tcPr>
          <w:p w14:paraId="212B092E">
            <w:pPr>
              <w:jc w:val="center"/>
              <w:rPr>
                <w:rFonts w:ascii="宋体" w:hAnsi="宋体" w:cs="仿宋"/>
                <w:color w:val="auto"/>
                <w:szCs w:val="21"/>
                <w:highlight w:val="none"/>
              </w:rPr>
            </w:pPr>
          </w:p>
        </w:tc>
      </w:tr>
      <w:tr w14:paraId="5730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6430B44D">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仿宋"/>
                <w:color w:val="auto"/>
                <w:szCs w:val="21"/>
                <w:highlight w:val="none"/>
                <w:lang w:eastAsia="zh-CN"/>
              </w:rPr>
            </w:pPr>
            <w:r>
              <w:rPr>
                <w:rFonts w:hint="eastAsia" w:ascii="宋体" w:hAnsi="宋体" w:eastAsia="宋体" w:cs="宋体"/>
                <w:b w:val="0"/>
                <w:bCs w:val="0"/>
                <w:color w:val="000000"/>
                <w:sz w:val="21"/>
                <w:szCs w:val="21"/>
                <w:highlight w:val="none"/>
                <w:lang w:val="en-US" w:eastAsia="zh-CN"/>
              </w:rPr>
              <w:t>4</w:t>
            </w:r>
          </w:p>
        </w:tc>
        <w:tc>
          <w:tcPr>
            <w:tcW w:w="1904" w:type="dxa"/>
            <w:shd w:val="clear" w:color="auto" w:fill="auto"/>
            <w:noWrap w:val="0"/>
            <w:vAlign w:val="center"/>
          </w:tcPr>
          <w:p w14:paraId="42835D52">
            <w:pPr>
              <w:jc w:val="center"/>
              <w:rPr>
                <w:rFonts w:hint="default" w:ascii="仿宋_GB2312" w:hAnsi="等线" w:eastAsia="宋体" w:cs="宋体"/>
                <w:color w:val="000000"/>
                <w:kern w:val="0"/>
                <w:szCs w:val="24"/>
                <w:highlight w:val="none"/>
                <w:lang w:val="en-US" w:eastAsia="zh-CN"/>
              </w:rPr>
            </w:pPr>
          </w:p>
        </w:tc>
        <w:tc>
          <w:tcPr>
            <w:tcW w:w="461" w:type="pct"/>
            <w:noWrap w:val="0"/>
            <w:vAlign w:val="center"/>
          </w:tcPr>
          <w:p w14:paraId="44C72585">
            <w:pPr>
              <w:jc w:val="center"/>
              <w:rPr>
                <w:rFonts w:ascii="宋体" w:hAnsi="宋体" w:cs="仿宋"/>
                <w:color w:val="auto"/>
                <w:szCs w:val="21"/>
                <w:highlight w:val="none"/>
              </w:rPr>
            </w:pPr>
          </w:p>
        </w:tc>
        <w:tc>
          <w:tcPr>
            <w:tcW w:w="495" w:type="pct"/>
            <w:noWrap w:val="0"/>
            <w:vAlign w:val="center"/>
          </w:tcPr>
          <w:p w14:paraId="0562AAD6">
            <w:pPr>
              <w:jc w:val="center"/>
              <w:rPr>
                <w:rFonts w:ascii="宋体" w:hAnsi="宋体" w:cs="仿宋"/>
                <w:color w:val="auto"/>
                <w:szCs w:val="21"/>
                <w:highlight w:val="none"/>
              </w:rPr>
            </w:pPr>
          </w:p>
        </w:tc>
        <w:tc>
          <w:tcPr>
            <w:tcW w:w="585" w:type="pct"/>
            <w:noWrap w:val="0"/>
            <w:vAlign w:val="center"/>
          </w:tcPr>
          <w:p w14:paraId="0110BD04">
            <w:pPr>
              <w:jc w:val="center"/>
              <w:rPr>
                <w:rFonts w:ascii="宋体" w:hAnsi="宋体" w:cs="仿宋"/>
                <w:color w:val="auto"/>
                <w:szCs w:val="21"/>
                <w:highlight w:val="none"/>
              </w:rPr>
            </w:pPr>
          </w:p>
        </w:tc>
        <w:tc>
          <w:tcPr>
            <w:tcW w:w="640" w:type="pct"/>
            <w:noWrap w:val="0"/>
            <w:vAlign w:val="center"/>
          </w:tcPr>
          <w:p w14:paraId="501997E1">
            <w:pPr>
              <w:jc w:val="center"/>
              <w:rPr>
                <w:rFonts w:ascii="宋体" w:hAnsi="宋体" w:cs="仿宋"/>
                <w:color w:val="auto"/>
                <w:szCs w:val="21"/>
                <w:highlight w:val="none"/>
              </w:rPr>
            </w:pPr>
          </w:p>
        </w:tc>
        <w:tc>
          <w:tcPr>
            <w:tcW w:w="623" w:type="pct"/>
            <w:noWrap w:val="0"/>
            <w:vAlign w:val="center"/>
          </w:tcPr>
          <w:p w14:paraId="6D670D8A">
            <w:pPr>
              <w:jc w:val="center"/>
              <w:rPr>
                <w:rFonts w:ascii="宋体" w:hAnsi="宋体" w:cs="仿宋"/>
                <w:color w:val="auto"/>
                <w:szCs w:val="21"/>
                <w:highlight w:val="none"/>
              </w:rPr>
            </w:pPr>
            <w:r>
              <w:rPr>
                <w:rFonts w:hint="eastAsia" w:ascii="宋体" w:hAnsi="宋体" w:cs="仿宋"/>
                <w:b/>
                <w:bCs/>
                <w:color w:val="auto"/>
                <w:szCs w:val="21"/>
                <w:highlight w:val="none"/>
                <w:lang w:eastAsia="zh-CN"/>
              </w:rPr>
              <w:t>工业</w:t>
            </w:r>
          </w:p>
        </w:tc>
        <w:tc>
          <w:tcPr>
            <w:tcW w:w="805" w:type="pct"/>
            <w:noWrap w:val="0"/>
            <w:vAlign w:val="center"/>
          </w:tcPr>
          <w:p w14:paraId="69860899">
            <w:pPr>
              <w:jc w:val="center"/>
              <w:rPr>
                <w:rFonts w:ascii="宋体" w:hAnsi="宋体" w:cs="仿宋"/>
                <w:color w:val="auto"/>
                <w:szCs w:val="21"/>
                <w:highlight w:val="none"/>
              </w:rPr>
            </w:pPr>
          </w:p>
        </w:tc>
      </w:tr>
      <w:tr w14:paraId="0A2E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4" w:type="pct"/>
            <w:noWrap w:val="0"/>
            <w:vAlign w:val="center"/>
          </w:tcPr>
          <w:p w14:paraId="525E9A30">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仿宋"/>
                <w:color w:val="auto"/>
                <w:szCs w:val="21"/>
                <w:highlight w:val="none"/>
                <w:lang w:eastAsia="zh-CN"/>
              </w:rPr>
            </w:pPr>
            <w:r>
              <w:rPr>
                <w:rFonts w:hint="eastAsia" w:ascii="宋体" w:hAnsi="宋体" w:eastAsia="宋体" w:cs="宋体"/>
                <w:b w:val="0"/>
                <w:bCs w:val="0"/>
                <w:color w:val="000000"/>
                <w:sz w:val="21"/>
                <w:szCs w:val="21"/>
                <w:highlight w:val="none"/>
              </w:rPr>
              <w:t>5</w:t>
            </w:r>
          </w:p>
        </w:tc>
        <w:tc>
          <w:tcPr>
            <w:tcW w:w="1904" w:type="dxa"/>
            <w:shd w:val="clear" w:color="auto" w:fill="auto"/>
            <w:noWrap w:val="0"/>
            <w:vAlign w:val="center"/>
          </w:tcPr>
          <w:p w14:paraId="43B18C87">
            <w:pPr>
              <w:widowControl/>
              <w:jc w:val="center"/>
              <w:textAlignment w:val="center"/>
              <w:rPr>
                <w:rFonts w:hint="eastAsia" w:ascii="仿宋_GB2312" w:hAnsi="等线" w:eastAsia="宋体" w:cs="宋体"/>
                <w:color w:val="000000"/>
                <w:kern w:val="0"/>
                <w:szCs w:val="24"/>
                <w:highlight w:val="none"/>
                <w:lang w:val="en-US" w:eastAsia="zh-CN"/>
              </w:rPr>
            </w:pPr>
          </w:p>
        </w:tc>
        <w:tc>
          <w:tcPr>
            <w:tcW w:w="461" w:type="pct"/>
            <w:noWrap w:val="0"/>
            <w:vAlign w:val="center"/>
          </w:tcPr>
          <w:p w14:paraId="0FB0A3FD">
            <w:pPr>
              <w:widowControl/>
              <w:jc w:val="center"/>
              <w:textAlignment w:val="center"/>
              <w:rPr>
                <w:rFonts w:ascii="宋体" w:hAnsi="宋体" w:cs="仿宋"/>
                <w:color w:val="auto"/>
                <w:szCs w:val="21"/>
                <w:highlight w:val="none"/>
              </w:rPr>
            </w:pPr>
          </w:p>
        </w:tc>
        <w:tc>
          <w:tcPr>
            <w:tcW w:w="495" w:type="pct"/>
            <w:noWrap w:val="0"/>
            <w:vAlign w:val="center"/>
          </w:tcPr>
          <w:p w14:paraId="7D7F32FA">
            <w:pPr>
              <w:widowControl/>
              <w:jc w:val="center"/>
              <w:textAlignment w:val="center"/>
              <w:rPr>
                <w:rFonts w:ascii="宋体" w:hAnsi="宋体" w:cs="仿宋"/>
                <w:color w:val="auto"/>
                <w:szCs w:val="21"/>
                <w:highlight w:val="none"/>
              </w:rPr>
            </w:pPr>
          </w:p>
        </w:tc>
        <w:tc>
          <w:tcPr>
            <w:tcW w:w="585" w:type="pct"/>
            <w:noWrap w:val="0"/>
            <w:vAlign w:val="center"/>
          </w:tcPr>
          <w:p w14:paraId="5278230A">
            <w:pPr>
              <w:widowControl/>
              <w:jc w:val="center"/>
              <w:textAlignment w:val="center"/>
              <w:rPr>
                <w:rFonts w:hint="eastAsia" w:ascii="宋体" w:hAnsi="宋体" w:cs="仿宋"/>
                <w:color w:val="auto"/>
                <w:kern w:val="0"/>
                <w:szCs w:val="21"/>
                <w:highlight w:val="none"/>
                <w:lang w:bidi="ar"/>
              </w:rPr>
            </w:pPr>
          </w:p>
        </w:tc>
        <w:tc>
          <w:tcPr>
            <w:tcW w:w="640" w:type="pct"/>
            <w:noWrap w:val="0"/>
            <w:vAlign w:val="center"/>
          </w:tcPr>
          <w:p w14:paraId="0461650B">
            <w:pPr>
              <w:widowControl/>
              <w:jc w:val="center"/>
              <w:textAlignment w:val="center"/>
              <w:rPr>
                <w:rFonts w:hint="eastAsia" w:ascii="宋体" w:hAnsi="宋体" w:cs="仿宋"/>
                <w:color w:val="auto"/>
                <w:kern w:val="0"/>
                <w:szCs w:val="21"/>
                <w:highlight w:val="none"/>
                <w:lang w:bidi="ar"/>
              </w:rPr>
            </w:pPr>
          </w:p>
        </w:tc>
        <w:tc>
          <w:tcPr>
            <w:tcW w:w="623" w:type="pct"/>
            <w:noWrap w:val="0"/>
            <w:vAlign w:val="center"/>
          </w:tcPr>
          <w:p w14:paraId="6DC14445">
            <w:pPr>
              <w:widowControl/>
              <w:jc w:val="center"/>
              <w:textAlignment w:val="center"/>
              <w:rPr>
                <w:rFonts w:hint="eastAsia" w:ascii="宋体" w:hAnsi="宋体" w:cs="仿宋"/>
                <w:color w:val="auto"/>
                <w:kern w:val="0"/>
                <w:szCs w:val="21"/>
                <w:highlight w:val="none"/>
                <w:lang w:bidi="ar"/>
              </w:rPr>
            </w:pPr>
            <w:r>
              <w:rPr>
                <w:rFonts w:hint="eastAsia" w:ascii="宋体" w:hAnsi="宋体" w:cs="仿宋"/>
                <w:b/>
                <w:bCs/>
                <w:color w:val="auto"/>
                <w:szCs w:val="21"/>
                <w:highlight w:val="none"/>
                <w:lang w:eastAsia="zh-CN"/>
              </w:rPr>
              <w:t>工业</w:t>
            </w:r>
          </w:p>
        </w:tc>
        <w:tc>
          <w:tcPr>
            <w:tcW w:w="805" w:type="pct"/>
            <w:noWrap w:val="0"/>
            <w:vAlign w:val="center"/>
          </w:tcPr>
          <w:p w14:paraId="02F9A011">
            <w:pPr>
              <w:widowControl/>
              <w:jc w:val="center"/>
              <w:textAlignment w:val="center"/>
              <w:rPr>
                <w:rFonts w:hint="eastAsia" w:ascii="宋体" w:hAnsi="宋体" w:cs="仿宋"/>
                <w:color w:val="auto"/>
                <w:kern w:val="0"/>
                <w:szCs w:val="21"/>
                <w:highlight w:val="none"/>
                <w:lang w:bidi="ar"/>
              </w:rPr>
            </w:pPr>
          </w:p>
        </w:tc>
      </w:tr>
      <w:tr w14:paraId="003D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4" w:type="pct"/>
            <w:noWrap w:val="0"/>
            <w:vAlign w:val="center"/>
          </w:tcPr>
          <w:p w14:paraId="4D515B39">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6</w:t>
            </w:r>
          </w:p>
        </w:tc>
        <w:tc>
          <w:tcPr>
            <w:tcW w:w="1904" w:type="dxa"/>
            <w:shd w:val="clear" w:color="auto" w:fill="auto"/>
            <w:noWrap w:val="0"/>
            <w:vAlign w:val="center"/>
          </w:tcPr>
          <w:p w14:paraId="36F368FC">
            <w:pPr>
              <w:widowControl/>
              <w:jc w:val="center"/>
              <w:textAlignment w:val="center"/>
              <w:rPr>
                <w:rFonts w:hint="eastAsia" w:ascii="仿宋_GB2312" w:hAnsi="等线" w:eastAsia="宋体" w:cs="宋体"/>
                <w:color w:val="000000"/>
                <w:kern w:val="0"/>
                <w:szCs w:val="24"/>
                <w:highlight w:val="none"/>
              </w:rPr>
            </w:pPr>
          </w:p>
        </w:tc>
        <w:tc>
          <w:tcPr>
            <w:tcW w:w="461" w:type="pct"/>
            <w:noWrap w:val="0"/>
            <w:vAlign w:val="center"/>
          </w:tcPr>
          <w:p w14:paraId="4A04F5B3">
            <w:pPr>
              <w:widowControl/>
              <w:jc w:val="center"/>
              <w:textAlignment w:val="center"/>
              <w:rPr>
                <w:rFonts w:ascii="宋体" w:hAnsi="宋体" w:cs="仿宋"/>
                <w:color w:val="auto"/>
                <w:szCs w:val="21"/>
                <w:highlight w:val="none"/>
              </w:rPr>
            </w:pPr>
          </w:p>
        </w:tc>
        <w:tc>
          <w:tcPr>
            <w:tcW w:w="495" w:type="pct"/>
            <w:noWrap w:val="0"/>
            <w:vAlign w:val="center"/>
          </w:tcPr>
          <w:p w14:paraId="0825B758">
            <w:pPr>
              <w:widowControl/>
              <w:jc w:val="center"/>
              <w:textAlignment w:val="center"/>
              <w:rPr>
                <w:rFonts w:ascii="宋体" w:hAnsi="宋体" w:cs="仿宋"/>
                <w:color w:val="auto"/>
                <w:szCs w:val="21"/>
                <w:highlight w:val="none"/>
              </w:rPr>
            </w:pPr>
          </w:p>
        </w:tc>
        <w:tc>
          <w:tcPr>
            <w:tcW w:w="585" w:type="pct"/>
            <w:noWrap w:val="0"/>
            <w:vAlign w:val="center"/>
          </w:tcPr>
          <w:p w14:paraId="27550C9F">
            <w:pPr>
              <w:widowControl/>
              <w:jc w:val="center"/>
              <w:textAlignment w:val="center"/>
              <w:rPr>
                <w:rFonts w:hint="eastAsia" w:ascii="宋体" w:hAnsi="宋体" w:cs="仿宋"/>
                <w:color w:val="auto"/>
                <w:kern w:val="0"/>
                <w:szCs w:val="21"/>
                <w:highlight w:val="none"/>
                <w:lang w:bidi="ar"/>
              </w:rPr>
            </w:pPr>
          </w:p>
        </w:tc>
        <w:tc>
          <w:tcPr>
            <w:tcW w:w="640" w:type="pct"/>
            <w:noWrap w:val="0"/>
            <w:vAlign w:val="center"/>
          </w:tcPr>
          <w:p w14:paraId="1F3C35EF">
            <w:pPr>
              <w:widowControl/>
              <w:jc w:val="center"/>
              <w:textAlignment w:val="center"/>
              <w:rPr>
                <w:rFonts w:hint="eastAsia" w:ascii="宋体" w:hAnsi="宋体" w:cs="仿宋"/>
                <w:color w:val="auto"/>
                <w:kern w:val="0"/>
                <w:szCs w:val="21"/>
                <w:highlight w:val="none"/>
                <w:lang w:bidi="ar"/>
              </w:rPr>
            </w:pPr>
          </w:p>
        </w:tc>
        <w:tc>
          <w:tcPr>
            <w:tcW w:w="623" w:type="pct"/>
            <w:noWrap w:val="0"/>
            <w:vAlign w:val="center"/>
          </w:tcPr>
          <w:p w14:paraId="5BFA6ED3">
            <w:pPr>
              <w:widowControl/>
              <w:jc w:val="center"/>
              <w:textAlignment w:val="center"/>
              <w:rPr>
                <w:rFonts w:hint="eastAsia" w:ascii="宋体" w:hAnsi="宋体" w:cs="仿宋"/>
                <w:b/>
                <w:bCs/>
                <w:color w:val="auto"/>
                <w:szCs w:val="21"/>
                <w:highlight w:val="none"/>
                <w:lang w:eastAsia="zh-CN"/>
              </w:rPr>
            </w:pPr>
            <w:r>
              <w:rPr>
                <w:rFonts w:hint="eastAsia" w:ascii="宋体" w:hAnsi="宋体" w:cs="仿宋"/>
                <w:b/>
                <w:bCs/>
                <w:color w:val="auto"/>
                <w:szCs w:val="21"/>
                <w:highlight w:val="none"/>
                <w:lang w:eastAsia="zh-CN"/>
              </w:rPr>
              <w:t>工业</w:t>
            </w:r>
          </w:p>
        </w:tc>
        <w:tc>
          <w:tcPr>
            <w:tcW w:w="805" w:type="pct"/>
            <w:noWrap w:val="0"/>
            <w:vAlign w:val="center"/>
          </w:tcPr>
          <w:p w14:paraId="3D08D996">
            <w:pPr>
              <w:widowControl/>
              <w:jc w:val="center"/>
              <w:textAlignment w:val="center"/>
              <w:rPr>
                <w:rFonts w:hint="eastAsia" w:ascii="宋体" w:hAnsi="宋体" w:cs="仿宋"/>
                <w:color w:val="auto"/>
                <w:kern w:val="0"/>
                <w:szCs w:val="21"/>
                <w:highlight w:val="none"/>
                <w:lang w:bidi="ar"/>
              </w:rPr>
            </w:pPr>
          </w:p>
        </w:tc>
      </w:tr>
      <w:tr w14:paraId="7BAF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4" w:type="pct"/>
            <w:noWrap w:val="0"/>
            <w:vAlign w:val="center"/>
          </w:tcPr>
          <w:p w14:paraId="4449CA9D">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7</w:t>
            </w:r>
          </w:p>
        </w:tc>
        <w:tc>
          <w:tcPr>
            <w:tcW w:w="1904" w:type="dxa"/>
            <w:shd w:val="clear" w:color="auto" w:fill="auto"/>
            <w:noWrap w:val="0"/>
            <w:vAlign w:val="center"/>
          </w:tcPr>
          <w:p w14:paraId="09EA8CB8">
            <w:pPr>
              <w:widowControl/>
              <w:jc w:val="center"/>
              <w:textAlignment w:val="center"/>
              <w:rPr>
                <w:rFonts w:hint="eastAsia" w:ascii="仿宋_GB2312" w:hAnsi="等线" w:eastAsia="宋体" w:cs="宋体"/>
                <w:color w:val="000000"/>
                <w:kern w:val="0"/>
                <w:szCs w:val="24"/>
                <w:highlight w:val="none"/>
              </w:rPr>
            </w:pPr>
          </w:p>
        </w:tc>
        <w:tc>
          <w:tcPr>
            <w:tcW w:w="461" w:type="pct"/>
            <w:noWrap w:val="0"/>
            <w:vAlign w:val="center"/>
          </w:tcPr>
          <w:p w14:paraId="6D17E773">
            <w:pPr>
              <w:widowControl/>
              <w:jc w:val="center"/>
              <w:textAlignment w:val="center"/>
              <w:rPr>
                <w:rFonts w:ascii="宋体" w:hAnsi="宋体" w:cs="仿宋"/>
                <w:color w:val="auto"/>
                <w:szCs w:val="21"/>
                <w:highlight w:val="none"/>
              </w:rPr>
            </w:pPr>
          </w:p>
        </w:tc>
        <w:tc>
          <w:tcPr>
            <w:tcW w:w="495" w:type="pct"/>
            <w:noWrap w:val="0"/>
            <w:vAlign w:val="center"/>
          </w:tcPr>
          <w:p w14:paraId="31351A6C">
            <w:pPr>
              <w:widowControl/>
              <w:jc w:val="center"/>
              <w:textAlignment w:val="center"/>
              <w:rPr>
                <w:rFonts w:ascii="宋体" w:hAnsi="宋体" w:cs="仿宋"/>
                <w:color w:val="auto"/>
                <w:szCs w:val="21"/>
                <w:highlight w:val="none"/>
              </w:rPr>
            </w:pPr>
          </w:p>
        </w:tc>
        <w:tc>
          <w:tcPr>
            <w:tcW w:w="585" w:type="pct"/>
            <w:noWrap w:val="0"/>
            <w:vAlign w:val="center"/>
          </w:tcPr>
          <w:p w14:paraId="7C8B3FE6">
            <w:pPr>
              <w:widowControl/>
              <w:jc w:val="center"/>
              <w:textAlignment w:val="center"/>
              <w:rPr>
                <w:rFonts w:hint="eastAsia" w:ascii="宋体" w:hAnsi="宋体" w:cs="仿宋"/>
                <w:color w:val="auto"/>
                <w:kern w:val="0"/>
                <w:szCs w:val="21"/>
                <w:highlight w:val="none"/>
                <w:lang w:bidi="ar"/>
              </w:rPr>
            </w:pPr>
          </w:p>
        </w:tc>
        <w:tc>
          <w:tcPr>
            <w:tcW w:w="640" w:type="pct"/>
            <w:noWrap w:val="0"/>
            <w:vAlign w:val="center"/>
          </w:tcPr>
          <w:p w14:paraId="567C2F05">
            <w:pPr>
              <w:widowControl/>
              <w:jc w:val="center"/>
              <w:textAlignment w:val="center"/>
              <w:rPr>
                <w:rFonts w:hint="eastAsia" w:ascii="宋体" w:hAnsi="宋体" w:cs="仿宋"/>
                <w:color w:val="auto"/>
                <w:kern w:val="0"/>
                <w:szCs w:val="21"/>
                <w:highlight w:val="none"/>
                <w:lang w:bidi="ar"/>
              </w:rPr>
            </w:pPr>
          </w:p>
        </w:tc>
        <w:tc>
          <w:tcPr>
            <w:tcW w:w="623" w:type="pct"/>
            <w:noWrap w:val="0"/>
            <w:vAlign w:val="center"/>
          </w:tcPr>
          <w:p w14:paraId="43E90B24">
            <w:pPr>
              <w:widowControl/>
              <w:jc w:val="center"/>
              <w:textAlignment w:val="center"/>
              <w:rPr>
                <w:rFonts w:hint="eastAsia" w:ascii="宋体" w:hAnsi="宋体" w:cs="仿宋"/>
                <w:b/>
                <w:bCs/>
                <w:color w:val="auto"/>
                <w:szCs w:val="21"/>
                <w:highlight w:val="none"/>
                <w:lang w:eastAsia="zh-CN"/>
              </w:rPr>
            </w:pPr>
            <w:r>
              <w:rPr>
                <w:rFonts w:hint="eastAsia" w:ascii="宋体" w:hAnsi="宋体" w:cs="仿宋"/>
                <w:b/>
                <w:bCs/>
                <w:color w:val="auto"/>
                <w:szCs w:val="21"/>
                <w:highlight w:val="none"/>
                <w:lang w:eastAsia="zh-CN"/>
              </w:rPr>
              <w:t>工业</w:t>
            </w:r>
          </w:p>
        </w:tc>
        <w:tc>
          <w:tcPr>
            <w:tcW w:w="805" w:type="pct"/>
            <w:noWrap w:val="0"/>
            <w:vAlign w:val="center"/>
          </w:tcPr>
          <w:p w14:paraId="0AFB4AA2">
            <w:pPr>
              <w:widowControl/>
              <w:jc w:val="center"/>
              <w:textAlignment w:val="center"/>
              <w:rPr>
                <w:rFonts w:hint="eastAsia" w:ascii="宋体" w:hAnsi="宋体" w:cs="仿宋"/>
                <w:color w:val="auto"/>
                <w:kern w:val="0"/>
                <w:szCs w:val="21"/>
                <w:highlight w:val="none"/>
                <w:lang w:bidi="ar"/>
              </w:rPr>
            </w:pPr>
          </w:p>
        </w:tc>
      </w:tr>
      <w:tr w14:paraId="51A2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4" w:type="pct"/>
            <w:noWrap w:val="0"/>
            <w:vAlign w:val="center"/>
          </w:tcPr>
          <w:p w14:paraId="255BEA47">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8</w:t>
            </w:r>
          </w:p>
        </w:tc>
        <w:tc>
          <w:tcPr>
            <w:tcW w:w="1904" w:type="dxa"/>
            <w:shd w:val="clear" w:color="auto" w:fill="auto"/>
            <w:noWrap w:val="0"/>
            <w:vAlign w:val="center"/>
          </w:tcPr>
          <w:p w14:paraId="3A894CDC">
            <w:pPr>
              <w:widowControl/>
              <w:jc w:val="center"/>
              <w:textAlignment w:val="center"/>
              <w:rPr>
                <w:rFonts w:hint="eastAsia" w:ascii="仿宋_GB2312" w:hAnsi="等线" w:eastAsia="宋体" w:cs="宋体"/>
                <w:color w:val="000000"/>
                <w:kern w:val="0"/>
                <w:szCs w:val="24"/>
                <w:highlight w:val="none"/>
              </w:rPr>
            </w:pPr>
          </w:p>
        </w:tc>
        <w:tc>
          <w:tcPr>
            <w:tcW w:w="461" w:type="pct"/>
            <w:noWrap w:val="0"/>
            <w:vAlign w:val="center"/>
          </w:tcPr>
          <w:p w14:paraId="3D3E9084">
            <w:pPr>
              <w:widowControl/>
              <w:jc w:val="center"/>
              <w:textAlignment w:val="center"/>
              <w:rPr>
                <w:rFonts w:ascii="宋体" w:hAnsi="宋体" w:cs="仿宋"/>
                <w:color w:val="auto"/>
                <w:szCs w:val="21"/>
                <w:highlight w:val="none"/>
              </w:rPr>
            </w:pPr>
          </w:p>
        </w:tc>
        <w:tc>
          <w:tcPr>
            <w:tcW w:w="495" w:type="pct"/>
            <w:noWrap w:val="0"/>
            <w:vAlign w:val="center"/>
          </w:tcPr>
          <w:p w14:paraId="6BEE40CB">
            <w:pPr>
              <w:widowControl/>
              <w:jc w:val="center"/>
              <w:textAlignment w:val="center"/>
              <w:rPr>
                <w:rFonts w:ascii="宋体" w:hAnsi="宋体" w:cs="仿宋"/>
                <w:color w:val="auto"/>
                <w:szCs w:val="21"/>
                <w:highlight w:val="none"/>
              </w:rPr>
            </w:pPr>
          </w:p>
        </w:tc>
        <w:tc>
          <w:tcPr>
            <w:tcW w:w="585" w:type="pct"/>
            <w:noWrap w:val="0"/>
            <w:vAlign w:val="center"/>
          </w:tcPr>
          <w:p w14:paraId="1AB8D051">
            <w:pPr>
              <w:widowControl/>
              <w:jc w:val="center"/>
              <w:textAlignment w:val="center"/>
              <w:rPr>
                <w:rFonts w:hint="eastAsia" w:ascii="宋体" w:hAnsi="宋体" w:cs="仿宋"/>
                <w:color w:val="auto"/>
                <w:kern w:val="0"/>
                <w:szCs w:val="21"/>
                <w:highlight w:val="none"/>
                <w:lang w:bidi="ar"/>
              </w:rPr>
            </w:pPr>
          </w:p>
        </w:tc>
        <w:tc>
          <w:tcPr>
            <w:tcW w:w="640" w:type="pct"/>
            <w:noWrap w:val="0"/>
            <w:vAlign w:val="center"/>
          </w:tcPr>
          <w:p w14:paraId="46700FAF">
            <w:pPr>
              <w:widowControl/>
              <w:jc w:val="center"/>
              <w:textAlignment w:val="center"/>
              <w:rPr>
                <w:rFonts w:hint="eastAsia" w:ascii="宋体" w:hAnsi="宋体" w:cs="仿宋"/>
                <w:color w:val="auto"/>
                <w:kern w:val="0"/>
                <w:szCs w:val="21"/>
                <w:highlight w:val="none"/>
                <w:lang w:bidi="ar"/>
              </w:rPr>
            </w:pPr>
          </w:p>
        </w:tc>
        <w:tc>
          <w:tcPr>
            <w:tcW w:w="623" w:type="pct"/>
            <w:noWrap w:val="0"/>
            <w:vAlign w:val="center"/>
          </w:tcPr>
          <w:p w14:paraId="5016EA9E">
            <w:pPr>
              <w:widowControl/>
              <w:jc w:val="center"/>
              <w:textAlignment w:val="center"/>
              <w:rPr>
                <w:rFonts w:hint="eastAsia" w:ascii="宋体" w:hAnsi="宋体" w:cs="仿宋"/>
                <w:b/>
                <w:bCs/>
                <w:color w:val="auto"/>
                <w:szCs w:val="21"/>
                <w:highlight w:val="none"/>
                <w:lang w:eastAsia="zh-CN"/>
              </w:rPr>
            </w:pPr>
            <w:r>
              <w:rPr>
                <w:rFonts w:hint="eastAsia" w:ascii="宋体" w:hAnsi="宋体" w:cs="仿宋"/>
                <w:b/>
                <w:bCs/>
                <w:color w:val="auto"/>
                <w:szCs w:val="21"/>
                <w:highlight w:val="none"/>
                <w:lang w:eastAsia="zh-CN"/>
              </w:rPr>
              <w:t>工业</w:t>
            </w:r>
          </w:p>
        </w:tc>
        <w:tc>
          <w:tcPr>
            <w:tcW w:w="805" w:type="pct"/>
            <w:noWrap w:val="0"/>
            <w:vAlign w:val="center"/>
          </w:tcPr>
          <w:p w14:paraId="07F87096">
            <w:pPr>
              <w:widowControl/>
              <w:jc w:val="center"/>
              <w:textAlignment w:val="center"/>
              <w:rPr>
                <w:rFonts w:hint="eastAsia" w:ascii="宋体" w:hAnsi="宋体" w:cs="仿宋"/>
                <w:color w:val="auto"/>
                <w:kern w:val="0"/>
                <w:szCs w:val="21"/>
                <w:highlight w:val="none"/>
                <w:lang w:bidi="ar"/>
              </w:rPr>
            </w:pPr>
          </w:p>
        </w:tc>
      </w:tr>
    </w:tbl>
    <w:p w14:paraId="69859C02">
      <w:pPr>
        <w:widowControl/>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以上企业，不属于大企业的分支机构，不存在控股股东为大企业的情形，也不存在与大企业的负责人为同一人的情形。</w:t>
      </w:r>
    </w:p>
    <w:p w14:paraId="6C5E3C86">
      <w:pPr>
        <w:widowControl/>
        <w:ind w:firstLine="480" w:firstLineChars="200"/>
        <w:jc w:val="left"/>
        <w:rPr>
          <w:rFonts w:ascii="宋体" w:hAnsi="宋体" w:cs="宋体"/>
          <w:color w:val="auto"/>
          <w:highlight w:val="none"/>
        </w:rPr>
      </w:pPr>
      <w:r>
        <w:rPr>
          <w:rFonts w:hint="eastAsia" w:ascii="宋体" w:hAnsi="宋体" w:cs="宋体"/>
          <w:color w:val="auto"/>
          <w:kern w:val="0"/>
          <w:sz w:val="24"/>
          <w:szCs w:val="24"/>
          <w:highlight w:val="none"/>
          <w:lang w:bidi="ar"/>
        </w:rPr>
        <w:t>本企业对上述声明内容的真实性负责。如有虚假，将依法承担相应责任。</w:t>
      </w:r>
      <w:r>
        <w:rPr>
          <w:rFonts w:hint="eastAsia" w:ascii="宋体" w:hAnsi="宋体" w:cs="宋体"/>
          <w:color w:val="auto"/>
          <w:kern w:val="0"/>
          <w:sz w:val="31"/>
          <w:szCs w:val="31"/>
          <w:highlight w:val="none"/>
          <w:lang w:bidi="ar"/>
        </w:rPr>
        <w:t xml:space="preserve"> </w:t>
      </w:r>
    </w:p>
    <w:p w14:paraId="765AF155">
      <w:pPr>
        <w:widowControl/>
        <w:jc w:val="right"/>
        <w:rPr>
          <w:rFonts w:hint="eastAsia" w:ascii="宋体" w:hAnsi="宋体" w:cs="宋体"/>
          <w:color w:val="auto"/>
          <w:kern w:val="0"/>
          <w:sz w:val="31"/>
          <w:szCs w:val="31"/>
          <w:highlight w:val="none"/>
          <w:lang w:bidi="ar"/>
        </w:rPr>
      </w:pPr>
    </w:p>
    <w:p w14:paraId="13BA224B">
      <w:pPr>
        <w:widowControl/>
        <w:jc w:val="right"/>
        <w:rPr>
          <w:rFonts w:ascii="宋体" w:hAnsi="宋体" w:cs="宋体"/>
          <w:color w:val="auto"/>
          <w:highlight w:val="none"/>
        </w:rPr>
      </w:pPr>
      <w:r>
        <w:rPr>
          <w:rFonts w:hint="eastAsia" w:ascii="宋体" w:hAnsi="宋体" w:cs="宋体"/>
          <w:color w:val="auto"/>
          <w:kern w:val="0"/>
          <w:sz w:val="31"/>
          <w:szCs w:val="31"/>
          <w:highlight w:val="none"/>
          <w:lang w:bidi="ar"/>
        </w:rPr>
        <w:t xml:space="preserve">企业名称（盖章）： </w:t>
      </w:r>
    </w:p>
    <w:p w14:paraId="1F5F4A9E">
      <w:pPr>
        <w:widowControl/>
        <w:spacing w:line="440" w:lineRule="exact"/>
        <w:ind w:firstLine="930" w:firstLineChars="300"/>
        <w:jc w:val="right"/>
        <w:rPr>
          <w:rFonts w:ascii="宋体" w:hAnsi="宋体" w:cs="宋体"/>
          <w:color w:val="auto"/>
          <w:sz w:val="24"/>
          <w:highlight w:val="none"/>
        </w:rPr>
      </w:pPr>
      <w:r>
        <w:rPr>
          <w:rFonts w:hint="eastAsia" w:ascii="宋体" w:hAnsi="宋体" w:cs="宋体"/>
          <w:color w:val="auto"/>
          <w:kern w:val="0"/>
          <w:sz w:val="31"/>
          <w:szCs w:val="31"/>
          <w:highlight w:val="none"/>
          <w:lang w:bidi="ar"/>
        </w:rPr>
        <w:t>日 期：</w:t>
      </w:r>
    </w:p>
    <w:p w14:paraId="20B23DF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说明：</w:t>
      </w:r>
      <w:r>
        <w:rPr>
          <w:rFonts w:hint="eastAsia" w:ascii="宋体" w:hAnsi="宋体" w:cs="宋体"/>
          <w:color w:val="auto"/>
          <w:kern w:val="0"/>
          <w:szCs w:val="21"/>
          <w:highlight w:val="none"/>
        </w:rPr>
        <w:t>1、从业人员、营业收入、资产总额填报上一年度数据，无上一年度数据的新成立企业可不填报数据，但对企业类型以及是否与大企业的负责人为同一人，或者与大企业存在直接控股、管理关系必须进行声明，否则</w:t>
      </w:r>
      <w:r>
        <w:rPr>
          <w:rFonts w:hint="eastAsia" w:ascii="宋体" w:hAnsi="宋体" w:cs="宋体"/>
          <w:color w:val="000000"/>
          <w:kern w:val="0"/>
          <w:szCs w:val="21"/>
          <w:highlight w:val="none"/>
        </w:rPr>
        <w:t>中小企业声明函</w:t>
      </w:r>
      <w:r>
        <w:rPr>
          <w:rFonts w:hint="eastAsia" w:ascii="宋体" w:hAnsi="宋体" w:cs="宋体"/>
          <w:color w:val="auto"/>
          <w:kern w:val="0"/>
          <w:szCs w:val="21"/>
          <w:highlight w:val="none"/>
          <w:lang w:eastAsia="zh-CN"/>
        </w:rPr>
        <w:t>无效</w:t>
      </w:r>
      <w:r>
        <w:rPr>
          <w:rStyle w:val="23"/>
          <w:rFonts w:hint="eastAsia" w:hAnsi="宋体" w:cs="宋体"/>
          <w:b w:val="0"/>
          <w:bCs/>
          <w:color w:val="auto"/>
          <w:szCs w:val="21"/>
          <w:highlight w:val="none"/>
          <w:shd w:val="clear" w:color="auto" w:fill="FFFFFF"/>
        </w:rPr>
        <w:t>。</w:t>
      </w:r>
    </w:p>
    <w:p w14:paraId="651BE8C5">
      <w:pPr>
        <w:widowControl/>
        <w:spacing w:line="400" w:lineRule="exact"/>
        <w:ind w:firstLine="630" w:firstLineChars="3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color w:val="auto"/>
          <w:kern w:val="0"/>
          <w:szCs w:val="21"/>
          <w:highlight w:val="none"/>
        </w:rPr>
        <w:t>为本项目提供</w:t>
      </w:r>
      <w:r>
        <w:rPr>
          <w:rFonts w:hint="eastAsia" w:ascii="宋体" w:hAnsi="宋体" w:cs="宋体"/>
          <w:color w:val="auto"/>
          <w:kern w:val="0"/>
          <w:szCs w:val="21"/>
          <w:highlight w:val="none"/>
          <w:lang w:val="en-US" w:eastAsia="zh-CN"/>
        </w:rPr>
        <w:t>货物</w:t>
      </w:r>
      <w:r>
        <w:rPr>
          <w:rFonts w:hint="eastAsia" w:ascii="宋体" w:hAnsi="宋体" w:cs="宋体"/>
          <w:color w:val="auto"/>
          <w:kern w:val="0"/>
          <w:szCs w:val="21"/>
          <w:highlight w:val="none"/>
        </w:rPr>
        <w:t>的企业按照《关于印发中小企业划型标准规定的通知》（工信部联企业〔2011〕300号）的所属行业分类为</w:t>
      </w:r>
      <w:r>
        <w:rPr>
          <w:rFonts w:hint="eastAsia" w:ascii="宋体" w:hAnsi="宋体" w:eastAsia="宋体" w:cs="宋体"/>
          <w:b/>
          <w:bCs/>
          <w:color w:val="auto"/>
          <w:kern w:val="0"/>
          <w:sz w:val="32"/>
          <w:szCs w:val="32"/>
          <w:highlight w:val="none"/>
          <w:lang w:val="en-US" w:eastAsia="zh-CN"/>
        </w:rPr>
        <w:t>工</w:t>
      </w:r>
      <w:r>
        <w:rPr>
          <w:rFonts w:hint="eastAsia" w:ascii="宋体" w:hAnsi="宋体" w:cs="宋体"/>
          <w:b/>
          <w:bCs/>
          <w:color w:val="auto"/>
          <w:kern w:val="0"/>
          <w:sz w:val="32"/>
          <w:szCs w:val="32"/>
          <w:highlight w:val="none"/>
        </w:rPr>
        <w:t>业</w:t>
      </w:r>
      <w:r>
        <w:rPr>
          <w:rFonts w:hint="eastAsia" w:ascii="宋体" w:hAnsi="宋体" w:cs="宋体"/>
          <w:color w:val="auto"/>
          <w:kern w:val="0"/>
          <w:szCs w:val="21"/>
          <w:highlight w:val="none"/>
        </w:rPr>
        <w:t>。投标人应根据上述行业划型标准的指标判断为本项目提供</w:t>
      </w:r>
      <w:r>
        <w:rPr>
          <w:rFonts w:hint="eastAsia" w:ascii="宋体" w:hAnsi="宋体" w:cs="宋体"/>
          <w:color w:val="auto"/>
          <w:kern w:val="0"/>
          <w:szCs w:val="21"/>
          <w:highlight w:val="none"/>
          <w:lang w:val="en-US" w:eastAsia="zh-CN"/>
        </w:rPr>
        <w:t>货物</w:t>
      </w:r>
      <w:r>
        <w:rPr>
          <w:rFonts w:hint="eastAsia" w:ascii="宋体" w:hAnsi="宋体" w:cs="宋体"/>
          <w:color w:val="auto"/>
          <w:kern w:val="0"/>
          <w:szCs w:val="21"/>
          <w:highlight w:val="none"/>
        </w:rPr>
        <w:t>的企业类型，具体填写中型或小型或微型。</w:t>
      </w:r>
    </w:p>
    <w:p w14:paraId="12B29FEB">
      <w:pPr>
        <w:widowControl/>
        <w:spacing w:line="400" w:lineRule="exact"/>
        <w:ind w:firstLine="632" w:firstLineChars="3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3、各投标人应认真仔细填写中小企业声明函，如出现以下情况，中小企业声明函</w:t>
      </w:r>
      <w:r>
        <w:rPr>
          <w:rFonts w:hint="eastAsia" w:ascii="宋体" w:hAnsi="宋体" w:cs="宋体"/>
          <w:b/>
          <w:bCs/>
          <w:color w:val="auto"/>
          <w:kern w:val="0"/>
          <w:szCs w:val="21"/>
          <w:highlight w:val="none"/>
          <w:lang w:eastAsia="zh-CN"/>
        </w:rPr>
        <w:t>无效</w:t>
      </w:r>
      <w:r>
        <w:rPr>
          <w:rFonts w:hint="eastAsia" w:ascii="宋体" w:hAnsi="宋体" w:cs="宋体"/>
          <w:b/>
          <w:bCs/>
          <w:color w:val="auto"/>
          <w:kern w:val="0"/>
          <w:szCs w:val="21"/>
          <w:highlight w:val="none"/>
        </w:rPr>
        <w:t>：</w:t>
      </w:r>
    </w:p>
    <w:p w14:paraId="466D4046">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（1）中小企业声明函的行业填写错误（错填为“采购文件确定的行业”的除外、未填写行业全称经评标委员会认定为明显笔误的除外）或者未填写行业的；</w:t>
      </w:r>
    </w:p>
    <w:p w14:paraId="70A4BB8D">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（2）投标人填写的行业不是采购文件明确的行业的（如采购文件明确的行业类型是软件和信息技术服务业，投标人填写为制造业或其他行业的）；</w:t>
      </w:r>
    </w:p>
    <w:p w14:paraId="6767EA7F">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（3）投标人填写的类型正确、但数据错误，且投标人对填报的数据来源不能作出合理解释或解释不合理评标委员会不认可的；</w:t>
      </w:r>
    </w:p>
    <w:p w14:paraId="5B69A04C">
      <w:pPr>
        <w:widowControl/>
        <w:spacing w:line="400" w:lineRule="exact"/>
        <w:ind w:firstLine="630" w:firstLineChars="300"/>
        <w:jc w:val="left"/>
        <w:rPr>
          <w:rFonts w:ascii="宋体" w:hAnsi="宋体" w:cs="宋体"/>
          <w:bCs/>
          <w:color w:val="auto"/>
          <w:kern w:val="0"/>
          <w:szCs w:val="21"/>
          <w:highlight w:val="none"/>
        </w:rPr>
      </w:pPr>
      <w:r>
        <w:rPr>
          <w:rFonts w:hint="eastAsia" w:ascii="宋体" w:hAnsi="宋体" w:cs="宋体"/>
          <w:color w:val="auto"/>
          <w:kern w:val="0"/>
          <w:szCs w:val="21"/>
          <w:highlight w:val="none"/>
        </w:rPr>
        <w:t>（4）投标人填写的类型错误，大型企业填写为中型、或小型、或微型企业的。</w:t>
      </w:r>
    </w:p>
    <w:p w14:paraId="488E1E22">
      <w:pPr>
        <w:widowControl/>
        <w:spacing w:line="400" w:lineRule="exact"/>
        <w:ind w:firstLine="630" w:firstLineChars="300"/>
        <w:jc w:val="left"/>
        <w:rPr>
          <w:rFonts w:ascii="宋体" w:hAnsi="宋体" w:cs="宋体"/>
          <w:bCs/>
          <w:color w:val="auto"/>
          <w:kern w:val="0"/>
          <w:szCs w:val="21"/>
          <w:highlight w:val="none"/>
          <w:lang w:bidi="ar"/>
        </w:rPr>
      </w:pPr>
      <w:r>
        <w:rPr>
          <w:rFonts w:hint="eastAsia" w:ascii="宋体" w:hAnsi="宋体" w:cs="宋体"/>
          <w:bCs/>
          <w:color w:val="auto"/>
          <w:kern w:val="0"/>
          <w:szCs w:val="21"/>
          <w:highlight w:val="none"/>
        </w:rPr>
        <w:t>4、中小企业划分为中型、小型、微型三种类型，具体标准根据企业从业人员、营业收入、资产总额等指标，结合行业特点制定。各行业划型标准为：</w:t>
      </w:r>
    </w:p>
    <w:p w14:paraId="22ADE2ED">
      <w:pPr>
        <w:rPr>
          <w:color w:val="auto"/>
          <w:highlight w:val="none"/>
        </w:rPr>
      </w:pPr>
    </w:p>
    <w:p w14:paraId="39782A45">
      <w:pPr>
        <w:pStyle w:val="18"/>
        <w:spacing w:before="0" w:beforeAutospacing="0" w:after="0" w:afterAutospacing="0" w:line="260" w:lineRule="exact"/>
        <w:ind w:firstLine="632" w:firstLineChars="300"/>
        <w:jc w:val="both"/>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（一）农、林、牧、渔业</w:t>
      </w:r>
    </w:p>
    <w:p w14:paraId="49B0A5CD">
      <w:pPr>
        <w:pStyle w:val="18"/>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58ACD632">
      <w:pPr>
        <w:pStyle w:val="18"/>
        <w:spacing w:before="0" w:beforeAutospacing="0" w:after="0" w:afterAutospacing="0" w:line="260" w:lineRule="exact"/>
        <w:ind w:firstLine="632" w:firstLineChars="3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（二）工业</w:t>
      </w:r>
    </w:p>
    <w:p w14:paraId="316176F7">
      <w:pPr>
        <w:pStyle w:val="18"/>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D9AE50">
      <w:pPr>
        <w:pStyle w:val="18"/>
        <w:spacing w:before="0" w:beforeAutospacing="0" w:after="0" w:afterAutospacing="0" w:line="260" w:lineRule="exact"/>
        <w:ind w:firstLine="632" w:firstLineChars="3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（三）建筑业</w:t>
      </w:r>
    </w:p>
    <w:p w14:paraId="3519B2C5">
      <w:pPr>
        <w:pStyle w:val="18"/>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B7CAB2">
      <w:pPr>
        <w:pStyle w:val="18"/>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（四）批发业</w:t>
      </w:r>
    </w:p>
    <w:p w14:paraId="1D920A31">
      <w:pPr>
        <w:pStyle w:val="18"/>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E2C38A">
      <w:pPr>
        <w:pStyle w:val="18"/>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（五）零售业</w:t>
      </w:r>
    </w:p>
    <w:p w14:paraId="03E3D604">
      <w:pPr>
        <w:pStyle w:val="18"/>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298145">
      <w:pPr>
        <w:pStyle w:val="18"/>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（六）交通运输业</w:t>
      </w:r>
    </w:p>
    <w:p w14:paraId="748DC2D4">
      <w:pPr>
        <w:pStyle w:val="18"/>
        <w:spacing w:before="0" w:beforeAutospacing="0" w:after="0" w:afterAutospacing="0" w:line="260" w:lineRule="exact"/>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w:t>
      </w:r>
    </w:p>
    <w:p w14:paraId="35F1DAF2">
      <w:pPr>
        <w:pStyle w:val="18"/>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（七）仓储业</w:t>
      </w:r>
    </w:p>
    <w:p w14:paraId="697AF7B1">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F715F7">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（八）邮政业</w:t>
      </w:r>
    </w:p>
    <w:p w14:paraId="545FA9BB">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C48B32">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（九）住宿业</w:t>
      </w:r>
    </w:p>
    <w:p w14:paraId="7191ECC6">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CC0D7E">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（十）餐饮业</w:t>
      </w:r>
    </w:p>
    <w:p w14:paraId="2379B34C">
      <w:pPr>
        <w:pStyle w:val="18"/>
        <w:spacing w:before="0" w:beforeAutospacing="0" w:after="0" w:afterAutospacing="0" w:line="260" w:lineRule="exact"/>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1CF7C1">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（十一）信息传输业</w:t>
      </w:r>
    </w:p>
    <w:p w14:paraId="1F3537FF">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674D8F">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（十二）软件和信息技术服务业</w:t>
      </w:r>
    </w:p>
    <w:p w14:paraId="249F72E8">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DDC4CC">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（十三）房地产开发经营</w:t>
      </w:r>
    </w:p>
    <w:p w14:paraId="60774BF0">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1924D3">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（十四）物业管理</w:t>
      </w:r>
    </w:p>
    <w:p w14:paraId="1A3886BF">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5CDF9B">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（十五）租赁和商务服务业</w:t>
      </w:r>
    </w:p>
    <w:p w14:paraId="022A7D1B">
      <w:pPr>
        <w:pStyle w:val="18"/>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567F53">
      <w:pPr>
        <w:pStyle w:val="18"/>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（十六）其他未列明行业</w:t>
      </w:r>
    </w:p>
    <w:p w14:paraId="52152A30">
      <w:pPr>
        <w:pStyle w:val="18"/>
        <w:spacing w:before="0" w:beforeAutospacing="0" w:after="0" w:afterAutospacing="0" w:line="260" w:lineRule="exact"/>
        <w:ind w:firstLine="420" w:firstLineChars="200"/>
        <w:jc w:val="both"/>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3F4B1CF9">
      <w:pPr>
        <w:rPr>
          <w:highlight w:val="none"/>
        </w:rPr>
      </w:pPr>
    </w:p>
    <w:p w14:paraId="1CE57E81">
      <w:pPr>
        <w:pStyle w:val="3"/>
        <w:jc w:val="center"/>
        <w:rPr>
          <w:rFonts w:hint="eastAsia" w:ascii="宋体" w:hAnsi="宋体" w:eastAsia="宋体" w:cs="宋体"/>
          <w:sz w:val="28"/>
          <w:szCs w:val="28"/>
          <w:highlight w:val="none"/>
        </w:rPr>
      </w:pPr>
    </w:p>
    <w:p w14:paraId="54F9466D">
      <w:pPr>
        <w:pStyle w:val="3"/>
        <w:jc w:val="center"/>
        <w:rPr>
          <w:rFonts w:hint="eastAsia" w:ascii="宋体" w:hAnsi="宋体" w:eastAsia="宋体" w:cs="宋体"/>
          <w:sz w:val="28"/>
          <w:szCs w:val="28"/>
          <w:highlight w:val="none"/>
        </w:rPr>
      </w:pPr>
    </w:p>
    <w:p w14:paraId="50624D07">
      <w:pPr>
        <w:pStyle w:val="3"/>
        <w:jc w:val="center"/>
        <w:rPr>
          <w:rFonts w:hint="eastAsia" w:ascii="宋体" w:hAnsi="宋体" w:eastAsia="宋体" w:cs="宋体"/>
          <w:sz w:val="28"/>
          <w:szCs w:val="28"/>
          <w:highlight w:val="none"/>
        </w:rPr>
      </w:pPr>
    </w:p>
    <w:p w14:paraId="0F8DC505">
      <w:pPr>
        <w:pStyle w:val="3"/>
        <w:jc w:val="center"/>
        <w:rPr>
          <w:rFonts w:hint="eastAsia" w:ascii="宋体" w:hAnsi="宋体" w:eastAsia="宋体" w:cs="宋体"/>
          <w:sz w:val="28"/>
          <w:szCs w:val="28"/>
          <w:highlight w:val="none"/>
        </w:rPr>
      </w:pPr>
    </w:p>
    <w:p w14:paraId="614101BB">
      <w:pPr>
        <w:pStyle w:val="3"/>
        <w:jc w:val="center"/>
        <w:rPr>
          <w:rFonts w:hint="eastAsia" w:ascii="宋体" w:hAnsi="宋体" w:eastAsia="宋体" w:cs="宋体"/>
          <w:sz w:val="28"/>
          <w:szCs w:val="28"/>
          <w:highlight w:val="none"/>
        </w:rPr>
      </w:pPr>
    </w:p>
    <w:p w14:paraId="4115E8AA">
      <w:pPr>
        <w:pStyle w:val="3"/>
        <w:jc w:val="center"/>
        <w:rPr>
          <w:rFonts w:hint="eastAsia" w:ascii="宋体" w:hAnsi="宋体" w:eastAsia="宋体" w:cs="宋体"/>
          <w:sz w:val="28"/>
          <w:szCs w:val="28"/>
          <w:highlight w:val="none"/>
        </w:rPr>
      </w:pPr>
    </w:p>
    <w:p w14:paraId="61C1B0A9">
      <w:pPr>
        <w:pStyle w:val="3"/>
        <w:jc w:val="center"/>
        <w:rPr>
          <w:rFonts w:hint="eastAsia" w:ascii="宋体" w:hAnsi="宋体" w:eastAsia="宋体" w:cs="宋体"/>
          <w:sz w:val="28"/>
          <w:szCs w:val="28"/>
          <w:highlight w:val="none"/>
        </w:rPr>
      </w:pPr>
    </w:p>
    <w:p w14:paraId="0F8D679D">
      <w:pPr>
        <w:pStyle w:val="3"/>
        <w:jc w:val="center"/>
        <w:rPr>
          <w:rFonts w:hint="eastAsia" w:ascii="宋体" w:hAnsi="宋体" w:eastAsia="宋体" w:cs="宋体"/>
          <w:sz w:val="28"/>
          <w:szCs w:val="28"/>
          <w:highlight w:val="none"/>
        </w:rPr>
      </w:pPr>
    </w:p>
    <w:p w14:paraId="419F741F">
      <w:pPr>
        <w:rPr>
          <w:rFonts w:hint="eastAsia" w:ascii="宋体" w:hAnsi="宋体" w:eastAsia="宋体" w:cs="宋体"/>
          <w:sz w:val="28"/>
          <w:szCs w:val="28"/>
          <w:highlight w:val="none"/>
        </w:rPr>
      </w:pPr>
    </w:p>
    <w:p w14:paraId="60137C52">
      <w:pPr>
        <w:rPr>
          <w:rFonts w:hint="eastAsia" w:ascii="宋体" w:hAnsi="宋体" w:eastAsia="宋体" w:cs="宋体"/>
          <w:sz w:val="28"/>
          <w:szCs w:val="28"/>
          <w:highlight w:val="none"/>
        </w:rPr>
      </w:pPr>
    </w:p>
    <w:p w14:paraId="775AAFD2">
      <w:pPr>
        <w:rPr>
          <w:rFonts w:hint="eastAsia" w:ascii="宋体" w:hAnsi="宋体" w:eastAsia="宋体" w:cs="宋体"/>
          <w:sz w:val="28"/>
          <w:szCs w:val="28"/>
          <w:highlight w:val="none"/>
        </w:rPr>
      </w:pPr>
    </w:p>
    <w:p w14:paraId="53FDACDF">
      <w:pPr>
        <w:rPr>
          <w:rFonts w:hint="eastAsia" w:ascii="宋体" w:hAnsi="宋体" w:eastAsia="宋体" w:cs="宋体"/>
          <w:sz w:val="28"/>
          <w:szCs w:val="28"/>
          <w:highlight w:val="none"/>
        </w:rPr>
      </w:pPr>
    </w:p>
    <w:p w14:paraId="19260A38">
      <w:pPr>
        <w:rPr>
          <w:rFonts w:hint="eastAsia" w:ascii="宋体" w:hAnsi="宋体" w:eastAsia="宋体" w:cs="宋体"/>
          <w:sz w:val="28"/>
          <w:szCs w:val="28"/>
          <w:highlight w:val="none"/>
        </w:rPr>
      </w:pPr>
    </w:p>
    <w:p w14:paraId="2D494AE8">
      <w:pPr>
        <w:rPr>
          <w:rFonts w:hint="eastAsia" w:ascii="宋体" w:hAnsi="宋体" w:eastAsia="宋体" w:cs="宋体"/>
          <w:sz w:val="28"/>
          <w:szCs w:val="28"/>
          <w:highlight w:val="none"/>
        </w:rPr>
      </w:pPr>
    </w:p>
    <w:p w14:paraId="6830D49A">
      <w:pPr>
        <w:rPr>
          <w:rFonts w:hint="eastAsia" w:ascii="宋体" w:hAnsi="宋体" w:eastAsia="宋体" w:cs="宋体"/>
          <w:sz w:val="28"/>
          <w:szCs w:val="28"/>
          <w:highlight w:val="none"/>
        </w:rPr>
      </w:pPr>
    </w:p>
    <w:p w14:paraId="6FBAD31F">
      <w:pPr>
        <w:pStyle w:val="3"/>
        <w:jc w:val="both"/>
        <w:rPr>
          <w:rFonts w:hint="eastAsia" w:ascii="宋体" w:hAnsi="宋体" w:eastAsia="宋体" w:cs="宋体"/>
          <w:sz w:val="28"/>
          <w:szCs w:val="28"/>
          <w:highlight w:val="none"/>
        </w:rPr>
      </w:pPr>
    </w:p>
    <w:p w14:paraId="63CB6B8C">
      <w:pPr>
        <w:rPr>
          <w:rFonts w:hint="eastAsia"/>
        </w:rPr>
      </w:pPr>
    </w:p>
    <w:p w14:paraId="7C6805E5">
      <w:pPr>
        <w:rPr>
          <w:rFonts w:hint="eastAsia"/>
        </w:rPr>
      </w:pPr>
    </w:p>
    <w:p w14:paraId="3C5B1020">
      <w:pPr>
        <w:rPr>
          <w:rFonts w:hint="eastAsia"/>
        </w:rPr>
      </w:pPr>
    </w:p>
    <w:p w14:paraId="147F26FA">
      <w:pPr>
        <w:rPr>
          <w:rFonts w:hint="eastAsia"/>
        </w:rPr>
      </w:pPr>
    </w:p>
    <w:p w14:paraId="415E455C">
      <w:pPr>
        <w:snapToGrid w:val="0"/>
        <w:spacing w:before="50" w:after="50" w:line="380" w:lineRule="exact"/>
        <w:ind w:right="-817" w:rightChars="-389"/>
        <w:rPr>
          <w:rFonts w:hint="eastAsia"/>
          <w:lang w:val="en-US" w:eastAsia="zh-CN"/>
        </w:rPr>
      </w:pPr>
    </w:p>
    <w:p w14:paraId="517BBE0F">
      <w:pPr>
        <w:snapToGrid w:val="0"/>
        <w:spacing w:before="50" w:after="50" w:line="380" w:lineRule="exact"/>
        <w:ind w:right="-817" w:rightChars="-389"/>
        <w:rPr>
          <w:rFonts w:hint="eastAsia"/>
          <w:lang w:val="en-US" w:eastAsia="zh-CN"/>
        </w:rPr>
      </w:pPr>
    </w:p>
    <w:p w14:paraId="5EF448F0">
      <w:pPr>
        <w:snapToGrid w:val="0"/>
        <w:spacing w:before="50" w:after="50" w:line="380" w:lineRule="exact"/>
        <w:ind w:right="-817" w:rightChars="-389"/>
        <w:rPr>
          <w:rFonts w:hint="eastAsia"/>
          <w:lang w:val="en-US" w:eastAsia="zh-CN"/>
        </w:rPr>
      </w:pPr>
    </w:p>
    <w:p w14:paraId="039F212F">
      <w:pPr>
        <w:snapToGrid w:val="0"/>
        <w:spacing w:before="50" w:after="50" w:line="380" w:lineRule="exact"/>
        <w:ind w:right="-817" w:rightChars="-389"/>
        <w:rPr>
          <w:rFonts w:hint="eastAsia" w:ascii="宋体" w:hAnsi="宋体" w:cs="宋体"/>
          <w:bCs/>
          <w:szCs w:val="21"/>
          <w:highlight w:val="none"/>
        </w:rPr>
      </w:pPr>
      <w:r>
        <w:rPr>
          <w:rFonts w:hint="eastAsia"/>
          <w:lang w:val="en-US" w:eastAsia="zh-CN"/>
        </w:rPr>
        <w:t>6.</w:t>
      </w:r>
      <w:r>
        <w:rPr>
          <w:rFonts w:hint="eastAsia" w:ascii="宋体" w:hAnsi="宋体" w:cs="宋体"/>
          <w:bCs/>
          <w:szCs w:val="21"/>
          <w:highlight w:val="none"/>
        </w:rPr>
        <w:t>残疾人福利性单位声明函</w:t>
      </w:r>
    </w:p>
    <w:p w14:paraId="12D54ACB">
      <w:pPr>
        <w:snapToGrid w:val="0"/>
        <w:spacing w:before="50" w:after="50" w:line="380" w:lineRule="exact"/>
        <w:ind w:right="-817" w:rightChars="-389"/>
        <w:rPr>
          <w:rFonts w:ascii="宋体" w:hAnsi="宋体" w:cs="宋体"/>
          <w:bCs/>
          <w:szCs w:val="21"/>
          <w:highlight w:val="none"/>
        </w:rPr>
      </w:pPr>
    </w:p>
    <w:p w14:paraId="6A6BD182">
      <w:pP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残疾人福利性单位声明函</w:t>
      </w:r>
    </w:p>
    <w:p w14:paraId="0BCA9A3F">
      <w:pPr>
        <w:snapToGrid w:val="0"/>
        <w:spacing w:before="50" w:after="50" w:line="500" w:lineRule="exact"/>
        <w:jc w:val="center"/>
        <w:rPr>
          <w:rFonts w:hint="eastAsia" w:ascii="宋体" w:hAnsi="宋体" w:cs="宋体"/>
          <w:b/>
          <w:sz w:val="44"/>
          <w:szCs w:val="44"/>
          <w:highlight w:val="none"/>
        </w:rPr>
      </w:pPr>
      <w:r>
        <w:rPr>
          <w:rFonts w:hint="eastAsia" w:ascii="宋体" w:hAnsi="宋体" w:cs="宋体"/>
          <w:szCs w:val="21"/>
          <w:highlight w:val="none"/>
        </w:rPr>
        <w:t>【非残疾人福利性</w:t>
      </w:r>
      <w:r>
        <w:rPr>
          <w:rFonts w:hint="eastAsia" w:ascii="宋体" w:hAnsi="宋体" w:cs="宋体"/>
          <w:szCs w:val="21"/>
          <w:highlight w:val="none"/>
          <w:lang w:val="en-US" w:eastAsia="zh-CN"/>
        </w:rPr>
        <w:t>单位</w:t>
      </w:r>
      <w:r>
        <w:rPr>
          <w:rFonts w:hint="eastAsia" w:ascii="宋体" w:hAnsi="宋体" w:cs="宋体"/>
          <w:szCs w:val="21"/>
          <w:highlight w:val="none"/>
        </w:rPr>
        <w:t>的不用提供】</w:t>
      </w:r>
    </w:p>
    <w:p w14:paraId="1C69492F">
      <w:pPr>
        <w:snapToGrid w:val="0"/>
        <w:spacing w:before="50" w:after="50" w:line="380" w:lineRule="exact"/>
        <w:ind w:right="-817" w:rightChars="-389"/>
        <w:rPr>
          <w:rFonts w:hint="eastAsia" w:ascii="宋体" w:hAnsi="宋体" w:cs="宋体"/>
          <w:b/>
          <w:sz w:val="24"/>
          <w:highlight w:val="none"/>
        </w:rPr>
      </w:pPr>
    </w:p>
    <w:p w14:paraId="597787E0">
      <w:pPr>
        <w:snapToGrid w:val="0"/>
        <w:spacing w:before="50" w:after="50" w:line="380" w:lineRule="exact"/>
        <w:ind w:right="-817" w:rightChars="-389"/>
        <w:rPr>
          <w:rFonts w:hint="eastAsia" w:ascii="宋体" w:hAnsi="宋体" w:cs="宋体"/>
          <w:b/>
          <w:sz w:val="24"/>
          <w:highlight w:val="none"/>
        </w:rPr>
      </w:pPr>
    </w:p>
    <w:p w14:paraId="492E87D3">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261E8251">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76BFB41">
      <w:pPr>
        <w:snapToGrid w:val="0"/>
        <w:spacing w:before="50" w:after="50" w:line="380" w:lineRule="exact"/>
        <w:ind w:right="-817" w:rightChars="-389"/>
        <w:rPr>
          <w:rFonts w:hint="eastAsia" w:ascii="宋体" w:hAnsi="宋体" w:cs="宋体"/>
          <w:b/>
          <w:sz w:val="24"/>
          <w:highlight w:val="none"/>
        </w:rPr>
      </w:pPr>
    </w:p>
    <w:p w14:paraId="3ADF585F">
      <w:pPr>
        <w:snapToGrid w:val="0"/>
        <w:spacing w:before="50" w:after="50" w:line="380" w:lineRule="exact"/>
        <w:ind w:right="-817" w:rightChars="-389"/>
        <w:rPr>
          <w:rFonts w:hint="eastAsia" w:ascii="宋体" w:hAnsi="宋体" w:cs="宋体"/>
          <w:b/>
          <w:sz w:val="24"/>
          <w:highlight w:val="none"/>
        </w:rPr>
      </w:pPr>
    </w:p>
    <w:p w14:paraId="38EFA57D">
      <w:pPr>
        <w:rPr>
          <w:rFonts w:hint="eastAsia" w:ascii="宋体" w:hAnsi="宋体" w:cs="宋体"/>
          <w:sz w:val="24"/>
          <w:highlight w:val="none"/>
        </w:rPr>
      </w:pPr>
      <w:r>
        <w:rPr>
          <w:rFonts w:hint="eastAsia" w:ascii="宋体" w:hAnsi="宋体" w:cs="宋体"/>
          <w:sz w:val="24"/>
          <w:highlight w:val="none"/>
        </w:rPr>
        <w:t>供应商（盖章）：</w:t>
      </w:r>
    </w:p>
    <w:p w14:paraId="04B6F5D3">
      <w:pPr>
        <w:rPr>
          <w:rFonts w:hint="eastAsia" w:ascii="宋体" w:hAnsi="宋体" w:cs="宋体"/>
          <w:sz w:val="24"/>
          <w:highlight w:val="none"/>
        </w:rPr>
      </w:pPr>
      <w:r>
        <w:rPr>
          <w:rFonts w:hint="eastAsia" w:ascii="宋体" w:hAnsi="宋体" w:cs="宋体"/>
          <w:color w:val="000000"/>
          <w:sz w:val="24"/>
          <w:highlight w:val="none"/>
        </w:rPr>
        <w:t>法定代表人</w:t>
      </w:r>
      <w:r>
        <w:rPr>
          <w:rFonts w:hint="eastAsia" w:ascii="宋体" w:hAnsi="宋体" w:cs="宋体"/>
          <w:color w:val="000000"/>
          <w:sz w:val="24"/>
          <w:highlight w:val="none"/>
          <w:lang w:val="en-US" w:eastAsia="zh-CN"/>
        </w:rPr>
        <w:t>或</w:t>
      </w:r>
      <w:r>
        <w:rPr>
          <w:rFonts w:hint="eastAsia" w:ascii="宋体" w:hAnsi="宋体" w:cs="宋体"/>
          <w:color w:val="000000"/>
          <w:sz w:val="24"/>
          <w:highlight w:val="none"/>
        </w:rPr>
        <w:t>授权代表（签字</w:t>
      </w:r>
      <w:r>
        <w:rPr>
          <w:rFonts w:hint="eastAsia" w:ascii="宋体" w:hAnsi="宋体" w:cs="宋体"/>
          <w:color w:val="000000"/>
          <w:sz w:val="24"/>
          <w:highlight w:val="none"/>
          <w:lang w:val="en-US" w:eastAsia="zh-CN"/>
        </w:rPr>
        <w:t>或盖章</w:t>
      </w:r>
      <w:r>
        <w:rPr>
          <w:rFonts w:hint="eastAsia" w:ascii="宋体" w:hAnsi="宋体" w:cs="宋体"/>
          <w:color w:val="000000"/>
          <w:sz w:val="24"/>
          <w:highlight w:val="none"/>
        </w:rPr>
        <w:t>）</w:t>
      </w:r>
      <w:r>
        <w:rPr>
          <w:rFonts w:hint="eastAsia" w:ascii="宋体" w:hAnsi="宋体" w:cs="宋体"/>
          <w:sz w:val="24"/>
          <w:highlight w:val="none"/>
        </w:rPr>
        <w:t>：</w:t>
      </w:r>
    </w:p>
    <w:p w14:paraId="43C9EDAB">
      <w:pPr>
        <w:rPr>
          <w:rFonts w:hint="eastAsia" w:ascii="宋体" w:hAnsi="宋体" w:cs="宋体"/>
          <w:sz w:val="24"/>
          <w:highlight w:val="none"/>
        </w:rPr>
      </w:pPr>
      <w:r>
        <w:rPr>
          <w:rFonts w:hint="eastAsia" w:ascii="宋体" w:hAnsi="宋体" w:cs="宋体"/>
          <w:sz w:val="24"/>
          <w:highlight w:val="none"/>
        </w:rPr>
        <w:t>日期：</w:t>
      </w:r>
    </w:p>
    <w:p w14:paraId="128F0A40">
      <w:pPr>
        <w:snapToGrid w:val="0"/>
        <w:spacing w:before="50" w:after="50" w:line="380" w:lineRule="exact"/>
        <w:ind w:right="-817" w:rightChars="-389"/>
        <w:rPr>
          <w:rFonts w:hint="eastAsia" w:ascii="宋体" w:hAnsi="宋体" w:cs="宋体"/>
          <w:b/>
          <w:sz w:val="24"/>
          <w:highlight w:val="none"/>
        </w:rPr>
      </w:pPr>
    </w:p>
    <w:p w14:paraId="4BE77928">
      <w:pPr>
        <w:snapToGrid w:val="0"/>
        <w:spacing w:before="50" w:after="50" w:line="380" w:lineRule="exact"/>
        <w:ind w:right="-817" w:rightChars="-389"/>
        <w:rPr>
          <w:rFonts w:hint="eastAsia" w:ascii="宋体" w:hAnsi="宋体" w:cs="宋体"/>
          <w:b/>
          <w:sz w:val="24"/>
          <w:highlight w:val="none"/>
        </w:rPr>
      </w:pPr>
    </w:p>
    <w:p w14:paraId="4CF8F9E2">
      <w:pPr>
        <w:ind w:firstLine="480" w:firstLineChars="200"/>
        <w:rPr>
          <w:rFonts w:hint="eastAsia" w:ascii="宋体" w:hAnsi="宋体" w:cs="宋体"/>
          <w:sz w:val="24"/>
          <w:highlight w:val="none"/>
        </w:rPr>
      </w:pPr>
      <w:r>
        <w:rPr>
          <w:rFonts w:hint="eastAsia" w:ascii="宋体" w:hAnsi="宋体" w:cs="宋体"/>
          <w:sz w:val="24"/>
          <w:highlight w:val="none"/>
        </w:rPr>
        <w:t>注：提供社保缴纳人员名单、录用的残疾人的《中华人民共和国残疾人证》或者《中华人民共和国残疾军人证(1至8级)》复印件。</w:t>
      </w:r>
    </w:p>
    <w:p w14:paraId="3210420E">
      <w:pPr>
        <w:snapToGrid w:val="0"/>
        <w:spacing w:before="50" w:after="50" w:line="380" w:lineRule="exact"/>
        <w:ind w:right="-817" w:rightChars="-389"/>
        <w:rPr>
          <w:rFonts w:hint="eastAsia" w:ascii="宋体" w:hAnsi="宋体" w:cs="宋体"/>
          <w:b/>
          <w:sz w:val="24"/>
          <w:highlight w:val="none"/>
        </w:rPr>
      </w:pPr>
    </w:p>
    <w:p w14:paraId="43D6A037">
      <w:pPr>
        <w:snapToGrid w:val="0"/>
        <w:spacing w:before="50" w:after="50" w:line="380" w:lineRule="exact"/>
        <w:ind w:right="-817" w:rightChars="-389"/>
        <w:rPr>
          <w:rFonts w:hint="eastAsia" w:ascii="宋体" w:hAnsi="宋体" w:cs="宋体"/>
          <w:b/>
          <w:sz w:val="24"/>
          <w:highlight w:val="none"/>
        </w:rPr>
      </w:pPr>
    </w:p>
    <w:p w14:paraId="1AE7D97E">
      <w:pPr>
        <w:snapToGrid w:val="0"/>
        <w:spacing w:before="50" w:after="50" w:line="380" w:lineRule="exact"/>
        <w:ind w:right="-817" w:rightChars="-389"/>
        <w:rPr>
          <w:rFonts w:hint="eastAsia" w:ascii="宋体" w:hAnsi="宋体" w:cs="宋体"/>
          <w:b/>
          <w:sz w:val="24"/>
          <w:highlight w:val="none"/>
        </w:rPr>
      </w:pPr>
    </w:p>
    <w:p w14:paraId="4E7DB602">
      <w:pPr>
        <w:snapToGrid w:val="0"/>
        <w:spacing w:before="50" w:after="50" w:line="380" w:lineRule="exact"/>
        <w:ind w:right="-817" w:rightChars="-389"/>
        <w:rPr>
          <w:rFonts w:hint="eastAsia" w:ascii="宋体" w:hAnsi="宋体" w:cs="宋体"/>
          <w:b/>
          <w:sz w:val="24"/>
          <w:highlight w:val="none"/>
        </w:rPr>
      </w:pPr>
    </w:p>
    <w:p w14:paraId="26C88357">
      <w:pPr>
        <w:snapToGrid w:val="0"/>
        <w:spacing w:before="50" w:after="50" w:line="380" w:lineRule="exact"/>
        <w:ind w:right="-817" w:rightChars="-389"/>
        <w:rPr>
          <w:rFonts w:hint="eastAsia" w:ascii="宋体" w:hAnsi="宋体" w:cs="宋体"/>
          <w:b/>
          <w:sz w:val="24"/>
          <w:highlight w:val="none"/>
        </w:rPr>
      </w:pPr>
    </w:p>
    <w:p w14:paraId="715D4945">
      <w:pPr>
        <w:snapToGrid w:val="0"/>
        <w:spacing w:before="50" w:after="50" w:line="380" w:lineRule="exact"/>
        <w:ind w:right="-817" w:rightChars="-389"/>
        <w:rPr>
          <w:rFonts w:hint="eastAsia" w:ascii="宋体" w:hAnsi="宋体" w:cs="宋体"/>
          <w:b/>
          <w:sz w:val="24"/>
          <w:highlight w:val="none"/>
        </w:rPr>
      </w:pPr>
    </w:p>
    <w:p w14:paraId="2D5F27B3">
      <w:pPr>
        <w:snapToGrid w:val="0"/>
        <w:spacing w:before="50" w:after="50" w:line="380" w:lineRule="exact"/>
        <w:ind w:right="-817" w:rightChars="-389"/>
        <w:rPr>
          <w:rFonts w:hint="eastAsia" w:ascii="宋体" w:hAnsi="宋体" w:cs="宋体"/>
          <w:b/>
          <w:sz w:val="24"/>
          <w:highlight w:val="none"/>
        </w:rPr>
      </w:pPr>
    </w:p>
    <w:p w14:paraId="6BE8E605">
      <w:pPr>
        <w:snapToGrid w:val="0"/>
        <w:spacing w:before="50" w:after="50" w:line="380" w:lineRule="exact"/>
        <w:ind w:right="-817" w:rightChars="-389"/>
        <w:rPr>
          <w:rFonts w:hint="eastAsia" w:ascii="宋体" w:hAnsi="宋体" w:cs="宋体"/>
          <w:b/>
          <w:sz w:val="24"/>
          <w:highlight w:val="none"/>
        </w:rPr>
      </w:pPr>
    </w:p>
    <w:p w14:paraId="37FF3413">
      <w:pPr>
        <w:snapToGrid w:val="0"/>
        <w:spacing w:before="50" w:after="50" w:line="380" w:lineRule="exact"/>
        <w:ind w:right="-817" w:rightChars="-389"/>
        <w:rPr>
          <w:rFonts w:hint="eastAsia" w:ascii="宋体" w:hAnsi="宋体" w:cs="宋体"/>
          <w:b/>
          <w:sz w:val="24"/>
          <w:highlight w:val="none"/>
        </w:rPr>
      </w:pPr>
    </w:p>
    <w:p w14:paraId="49D2AFE6">
      <w:pPr>
        <w:snapToGrid w:val="0"/>
        <w:spacing w:before="50" w:after="50" w:line="380" w:lineRule="exact"/>
        <w:ind w:right="-817" w:rightChars="-389"/>
        <w:rPr>
          <w:rFonts w:hint="eastAsia" w:ascii="宋体" w:hAnsi="宋体" w:cs="宋体"/>
          <w:b/>
          <w:sz w:val="24"/>
          <w:highlight w:val="none"/>
        </w:rPr>
      </w:pPr>
    </w:p>
    <w:p w14:paraId="3DFE8296">
      <w:pPr>
        <w:snapToGrid w:val="0"/>
        <w:spacing w:before="50" w:after="50" w:line="380" w:lineRule="exact"/>
        <w:ind w:right="-817" w:rightChars="-389"/>
        <w:rPr>
          <w:rFonts w:hint="eastAsia" w:ascii="宋体" w:hAnsi="宋体" w:cs="宋体"/>
          <w:b/>
          <w:sz w:val="24"/>
          <w:highlight w:val="none"/>
        </w:rPr>
      </w:pPr>
    </w:p>
    <w:p w14:paraId="6D9B69B5">
      <w:pPr>
        <w:snapToGrid w:val="0"/>
        <w:spacing w:before="50" w:after="50" w:line="380" w:lineRule="exact"/>
        <w:ind w:right="-817" w:rightChars="-389"/>
        <w:rPr>
          <w:rFonts w:hint="eastAsia" w:ascii="宋体" w:hAnsi="宋体" w:cs="宋体"/>
          <w:b/>
          <w:sz w:val="24"/>
          <w:highlight w:val="none"/>
        </w:rPr>
      </w:pPr>
    </w:p>
    <w:p w14:paraId="44E88273">
      <w:pPr>
        <w:snapToGrid w:val="0"/>
        <w:spacing w:before="50" w:after="50" w:line="380" w:lineRule="exact"/>
        <w:ind w:right="-817" w:rightChars="-389"/>
        <w:rPr>
          <w:rFonts w:hint="eastAsia" w:ascii="宋体" w:hAnsi="宋体" w:cs="宋体"/>
          <w:b/>
          <w:sz w:val="24"/>
          <w:highlight w:val="none"/>
        </w:rPr>
      </w:pPr>
    </w:p>
    <w:p w14:paraId="77B71381">
      <w:pPr>
        <w:spacing w:line="520" w:lineRule="exact"/>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color w:val="000000"/>
          <w:szCs w:val="21"/>
          <w:highlight w:val="none"/>
        </w:rPr>
        <w:t>.</w:t>
      </w:r>
      <w:r>
        <w:rPr>
          <w:rFonts w:hint="eastAsia" w:ascii="宋体" w:hAnsi="宋体" w:cs="宋体"/>
          <w:szCs w:val="21"/>
          <w:highlight w:val="none"/>
        </w:rPr>
        <w:t>监狱企业声明函格式</w:t>
      </w:r>
    </w:p>
    <w:p w14:paraId="16CCB9C6">
      <w:pPr>
        <w:jc w:val="center"/>
        <w:rPr>
          <w:rFonts w:hint="eastAsia" w:ascii="宋体" w:hAnsi="宋体" w:cs="宋体"/>
          <w:b/>
          <w:bCs/>
          <w:sz w:val="32"/>
          <w:szCs w:val="32"/>
          <w:highlight w:val="none"/>
        </w:rPr>
      </w:pPr>
      <w:r>
        <w:rPr>
          <w:rFonts w:hint="eastAsia" w:ascii="宋体" w:hAnsi="宋体" w:cs="宋体"/>
          <w:b/>
          <w:bCs/>
          <w:sz w:val="32"/>
          <w:szCs w:val="32"/>
          <w:highlight w:val="none"/>
        </w:rPr>
        <w:t>监狱企业声明函</w:t>
      </w:r>
    </w:p>
    <w:p w14:paraId="5048D6DD">
      <w:pPr>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【非监狱企业的不用提供】</w:t>
      </w:r>
    </w:p>
    <w:p w14:paraId="2CE928A5">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本企业郑重声明，参照《关于政府采购支持监狱企业发展有关间想的通知》(财库[2014]68号）的规定，本企业为监狱企业。</w:t>
      </w:r>
    </w:p>
    <w:p w14:paraId="0C954173">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根据上述标准，我企业属于监狱企业的理由为: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7BFEEA3">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本企业为参加(项目名称: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)采购活动提供本企业的产品。</w:t>
      </w:r>
    </w:p>
    <w:p w14:paraId="0567B382">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本企业对上述声明的真实性负责。如有虚假，将依法承担相应责任。</w:t>
      </w:r>
    </w:p>
    <w:p w14:paraId="20BC6BDB">
      <w:pPr>
        <w:spacing w:line="600" w:lineRule="exact"/>
        <w:rPr>
          <w:rFonts w:hint="eastAsia" w:ascii="宋体" w:hAnsi="宋体" w:eastAsia="宋体" w:cs="宋体"/>
          <w:sz w:val="24"/>
          <w:szCs w:val="24"/>
          <w:highlight w:val="none"/>
        </w:rPr>
      </w:pPr>
    </w:p>
    <w:p w14:paraId="6D749194">
      <w:pPr>
        <w:spacing w:line="600" w:lineRule="exact"/>
        <w:rPr>
          <w:rFonts w:hint="eastAsia" w:ascii="宋体" w:hAnsi="宋体" w:eastAsia="宋体" w:cs="宋体"/>
          <w:sz w:val="24"/>
          <w:szCs w:val="24"/>
          <w:highlight w:val="none"/>
        </w:rPr>
      </w:pPr>
    </w:p>
    <w:p w14:paraId="67FD6E57">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 :</w:t>
      </w:r>
    </w:p>
    <w:p w14:paraId="4E8E6CC2">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46FDA7DA">
      <w:pPr>
        <w:spacing w:line="600" w:lineRule="exact"/>
        <w:rPr>
          <w:rFonts w:hint="eastAsia" w:ascii="宋体" w:hAnsi="宋体" w:eastAsia="宋体" w:cs="宋体"/>
          <w:sz w:val="24"/>
          <w:szCs w:val="24"/>
          <w:highlight w:val="none"/>
        </w:rPr>
      </w:pPr>
    </w:p>
    <w:p w14:paraId="3A2C82ED">
      <w:pPr>
        <w:spacing w:line="6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附相关证明材料</w:t>
      </w:r>
    </w:p>
    <w:p w14:paraId="06E0EF08">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监狱企业参加采购采购活动时，应当提供由省级以上监狱管理局、戒毒管理局(含新疆生产建设兵团)出具的属于监狱企业的证明文件；</w:t>
      </w:r>
    </w:p>
    <w:p w14:paraId="6686EE00">
      <w:pPr>
        <w:rPr>
          <w:color w:val="auto"/>
          <w:highlight w:val="none"/>
        </w:rPr>
        <w:sectPr>
          <w:headerReference r:id="rId6" w:type="default"/>
          <w:footerReference r:id="rId7" w:type="default"/>
          <w:pgSz w:w="11906" w:h="16838"/>
          <w:pgMar w:top="964" w:right="1247" w:bottom="964" w:left="1247" w:header="680" w:footer="794" w:gutter="0"/>
          <w:cols w:space="720" w:num="1"/>
          <w:docGrid w:linePitch="312" w:charSpace="0"/>
        </w:sectPr>
      </w:pPr>
      <w:r>
        <w:rPr>
          <w:rFonts w:hint="eastAsia" w:ascii="宋体" w:hAnsi="宋体" w:eastAsia="宋体" w:cs="宋体"/>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1B6520">
      <w:pPr>
        <w:snapToGrid w:val="0"/>
        <w:rPr>
          <w:rFonts w:hint="eastAsia" w:ascii="宋体" w:hAnsi="宋体" w:cs="宋体"/>
          <w:b/>
          <w:color w:val="auto"/>
          <w:szCs w:val="21"/>
          <w:highlight w:val="none"/>
          <w:u w:val="single"/>
        </w:rPr>
      </w:pPr>
    </w:p>
    <w:bookmarkEnd w:id="192"/>
    <w:bookmarkEnd w:id="193"/>
    <w:bookmarkEnd w:id="194"/>
    <w:bookmarkEnd w:id="195"/>
    <w:bookmarkEnd w:id="196"/>
    <w:p w14:paraId="218DE279">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五、其他文书、文件格式</w:t>
      </w:r>
    </w:p>
    <w:p w14:paraId="5043B932">
      <w:pPr>
        <w:rPr>
          <w:rFonts w:ascii="宋体" w:hAnsi="宋体" w:cs="宋体"/>
          <w:szCs w:val="21"/>
          <w:highlight w:val="none"/>
        </w:rPr>
      </w:pPr>
    </w:p>
    <w:p w14:paraId="6779F2B7">
      <w:pPr>
        <w:rPr>
          <w:rFonts w:ascii="宋体" w:hAnsi="宋体" w:cs="宋体"/>
          <w:szCs w:val="21"/>
          <w:highlight w:val="none"/>
        </w:rPr>
      </w:pPr>
      <w:r>
        <w:rPr>
          <w:rFonts w:hint="eastAsia" w:ascii="宋体" w:hAnsi="宋体" w:cs="宋体"/>
          <w:szCs w:val="21"/>
          <w:highlight w:val="none"/>
        </w:rPr>
        <w:t>评分表格式（评分内容参见第四章）</w:t>
      </w:r>
    </w:p>
    <w:p w14:paraId="7D9E639A">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66FF6705">
      <w:pPr>
        <w:spacing w:line="440" w:lineRule="exact"/>
        <w:rPr>
          <w:rFonts w:ascii="宋体" w:hAnsi="宋体" w:cs="宋体"/>
          <w:szCs w:val="21"/>
          <w:highlight w:val="none"/>
        </w:rPr>
      </w:pPr>
      <w:r>
        <w:rPr>
          <w:rFonts w:hint="eastAsia" w:ascii="宋体" w:hAnsi="宋体" w:cs="宋体"/>
          <w:szCs w:val="21"/>
          <w:highlight w:val="none"/>
        </w:rPr>
        <w:t xml:space="preserve">投标人名称： </w:t>
      </w:r>
    </w:p>
    <w:p w14:paraId="44BFCAC0">
      <w:pPr>
        <w:rPr>
          <w:rFonts w:ascii="宋体" w:hAnsi="宋体" w:cs="宋体"/>
          <w:szCs w:val="21"/>
          <w:highlight w:val="none"/>
        </w:rPr>
      </w:pPr>
      <w:r>
        <w:rPr>
          <w:rFonts w:hint="eastAsia" w:ascii="宋体" w:hAnsi="宋体" w:cs="宋体"/>
          <w:szCs w:val="21"/>
          <w:highlight w:val="none"/>
        </w:rPr>
        <w:t xml:space="preserve">项目编号：  </w:t>
      </w:r>
    </w:p>
    <w:tbl>
      <w:tblPr>
        <w:tblStyle w:val="2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5E6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5EE2B21">
            <w:pPr>
              <w:ind w:firstLine="420" w:firstLineChars="200"/>
              <w:rPr>
                <w:rFonts w:ascii="宋体" w:hAnsi="宋体" w:cs="宋体"/>
                <w:szCs w:val="21"/>
                <w:highlight w:val="none"/>
              </w:rPr>
            </w:pPr>
            <w:r>
              <w:rPr>
                <w:rFonts w:hint="eastAsia" w:ascii="宋体" w:hAnsi="宋体" w:cs="宋体"/>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33D07838">
            <w:pPr>
              <w:ind w:firstLine="420" w:firstLineChars="200"/>
              <w:rPr>
                <w:rFonts w:ascii="宋体" w:hAnsi="宋体" w:cs="宋体"/>
                <w:szCs w:val="21"/>
                <w:highlight w:val="none"/>
              </w:rPr>
            </w:pPr>
            <w:r>
              <w:rPr>
                <w:rFonts w:hint="eastAsia" w:ascii="宋体" w:hAnsi="宋体" w:cs="宋体"/>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4F3BE189">
            <w:pPr>
              <w:ind w:firstLine="420" w:firstLineChars="200"/>
              <w:rPr>
                <w:rFonts w:ascii="宋体" w:hAnsi="宋体" w:cs="宋体"/>
                <w:szCs w:val="21"/>
                <w:highlight w:val="none"/>
              </w:rPr>
            </w:pPr>
            <w:r>
              <w:rPr>
                <w:rFonts w:hint="eastAsia" w:ascii="宋体" w:hAnsi="宋体" w:cs="宋体"/>
                <w:szCs w:val="21"/>
                <w:highlight w:val="none"/>
              </w:rPr>
              <w:t>专家评定栏</w:t>
            </w:r>
          </w:p>
        </w:tc>
      </w:tr>
      <w:tr w14:paraId="48D9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485EBB">
            <w:pPr>
              <w:ind w:firstLine="420" w:firstLineChars="200"/>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C171CC7">
            <w:pPr>
              <w:rPr>
                <w:rFonts w:ascii="宋体" w:hAnsi="宋体" w:cs="宋体"/>
                <w:szCs w:val="21"/>
                <w:highlight w:val="none"/>
              </w:rPr>
            </w:pPr>
            <w:r>
              <w:rPr>
                <w:rFonts w:hint="eastAsia" w:ascii="宋体" w:hAnsi="宋体" w:cs="宋体"/>
                <w:szCs w:val="21"/>
                <w:highlight w:val="none"/>
              </w:rPr>
              <w:t>响应</w:t>
            </w:r>
          </w:p>
          <w:p w14:paraId="7073D4EA">
            <w:pPr>
              <w:rPr>
                <w:rFonts w:ascii="宋体" w:hAnsi="宋体" w:cs="宋体"/>
                <w:szCs w:val="21"/>
                <w:highlight w:val="none"/>
              </w:rPr>
            </w:pPr>
            <w:r>
              <w:rPr>
                <w:rFonts w:hint="eastAsia" w:ascii="宋体" w:hAnsi="宋体" w:cs="宋体"/>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060160B4">
            <w:pPr>
              <w:rPr>
                <w:rFonts w:ascii="宋体" w:hAnsi="宋体" w:cs="宋体"/>
                <w:szCs w:val="21"/>
                <w:highlight w:val="none"/>
              </w:rPr>
            </w:pPr>
            <w:r>
              <w:rPr>
                <w:rFonts w:hint="eastAsia" w:ascii="宋体" w:hAnsi="宋体" w:cs="宋体"/>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03E88D94">
            <w:pPr>
              <w:rPr>
                <w:rFonts w:ascii="宋体" w:hAnsi="宋体" w:cs="宋体"/>
                <w:szCs w:val="21"/>
                <w:highlight w:val="none"/>
              </w:rPr>
            </w:pPr>
            <w:r>
              <w:rPr>
                <w:rFonts w:hint="eastAsia" w:ascii="宋体" w:hAnsi="宋体" w:cs="宋体"/>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72BD968D">
            <w:pPr>
              <w:rPr>
                <w:rFonts w:ascii="宋体" w:hAnsi="宋体" w:cs="宋体"/>
                <w:szCs w:val="21"/>
                <w:highlight w:val="none"/>
              </w:rPr>
            </w:pPr>
            <w:r>
              <w:rPr>
                <w:rFonts w:hint="eastAsia" w:ascii="宋体" w:hAnsi="宋体" w:cs="宋体"/>
                <w:szCs w:val="21"/>
                <w:highlight w:val="none"/>
              </w:rPr>
              <w:t>专家</w:t>
            </w:r>
          </w:p>
          <w:p w14:paraId="4EABB256">
            <w:pPr>
              <w:rPr>
                <w:rFonts w:ascii="宋体" w:hAnsi="宋体" w:cs="宋体"/>
                <w:szCs w:val="21"/>
                <w:highlight w:val="none"/>
              </w:rPr>
            </w:pPr>
            <w:r>
              <w:rPr>
                <w:rFonts w:hint="eastAsia" w:ascii="宋体" w:hAnsi="宋体" w:cs="宋体"/>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FA19319">
            <w:pPr>
              <w:rPr>
                <w:rFonts w:ascii="宋体" w:hAnsi="宋体" w:cs="宋体"/>
                <w:szCs w:val="21"/>
                <w:highlight w:val="none"/>
              </w:rPr>
            </w:pPr>
            <w:r>
              <w:rPr>
                <w:rFonts w:hint="eastAsia" w:ascii="宋体" w:hAnsi="宋体" w:cs="宋体"/>
                <w:szCs w:val="21"/>
                <w:highlight w:val="none"/>
              </w:rPr>
              <w:t>偏离</w:t>
            </w:r>
          </w:p>
          <w:p w14:paraId="58E34C5E">
            <w:pPr>
              <w:rPr>
                <w:rFonts w:ascii="宋体" w:hAnsi="宋体" w:cs="宋体"/>
                <w:szCs w:val="21"/>
                <w:highlight w:val="none"/>
              </w:rPr>
            </w:pPr>
            <w:r>
              <w:rPr>
                <w:rFonts w:hint="eastAsia" w:ascii="宋体" w:hAnsi="宋体" w:cs="宋体"/>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7E248647">
            <w:pPr>
              <w:rPr>
                <w:rFonts w:ascii="宋体" w:hAnsi="宋体" w:cs="宋体"/>
                <w:szCs w:val="21"/>
                <w:highlight w:val="none"/>
              </w:rPr>
            </w:pPr>
            <w:r>
              <w:rPr>
                <w:rFonts w:hint="eastAsia" w:ascii="宋体" w:hAnsi="宋体" w:cs="宋体"/>
                <w:szCs w:val="21"/>
                <w:highlight w:val="none"/>
              </w:rPr>
              <w:t>扣分</w:t>
            </w:r>
          </w:p>
          <w:p w14:paraId="449A3FF5">
            <w:pPr>
              <w:rPr>
                <w:rFonts w:ascii="宋体" w:hAnsi="宋体" w:cs="宋体"/>
                <w:szCs w:val="21"/>
                <w:highlight w:val="none"/>
              </w:rPr>
            </w:pPr>
            <w:r>
              <w:rPr>
                <w:rFonts w:hint="eastAsia" w:ascii="宋体" w:hAnsi="宋体" w:cs="宋体"/>
                <w:szCs w:val="21"/>
                <w:highlight w:val="none"/>
              </w:rPr>
              <w:t>理由</w:t>
            </w:r>
          </w:p>
        </w:tc>
      </w:tr>
      <w:tr w14:paraId="4A1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7768BB10">
            <w:pPr>
              <w:ind w:firstLine="420" w:firstLineChars="200"/>
              <w:rPr>
                <w:rFonts w:ascii="宋体" w:hAnsi="宋体" w:cs="宋体"/>
                <w:szCs w:val="21"/>
                <w:highlight w:val="none"/>
              </w:rPr>
            </w:pPr>
            <w:r>
              <w:rPr>
                <w:rFonts w:hint="eastAsia" w:ascii="宋体" w:hAnsi="宋体" w:cs="宋体"/>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571CC6E1">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7F7F666B">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1E12662D">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090BA867">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D7EC287">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0E67A70">
            <w:pPr>
              <w:ind w:firstLine="420" w:firstLineChars="200"/>
              <w:rPr>
                <w:rFonts w:ascii="宋体" w:hAnsi="宋体" w:cs="宋体"/>
                <w:szCs w:val="21"/>
                <w:highlight w:val="none"/>
              </w:rPr>
            </w:pPr>
          </w:p>
        </w:tc>
      </w:tr>
      <w:tr w14:paraId="5DC4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08A0FB9D">
            <w:pPr>
              <w:jc w:val="center"/>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B89167F">
            <w:pPr>
              <w:ind w:left="16" w:hanging="16"/>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E0FFCDA">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349EDA28">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01B356E2">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3905D73C">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1D8580A6">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A4F97B">
            <w:pPr>
              <w:ind w:firstLine="420" w:firstLineChars="200"/>
              <w:rPr>
                <w:rFonts w:ascii="宋体" w:hAnsi="宋体" w:cs="宋体"/>
                <w:szCs w:val="21"/>
                <w:highlight w:val="none"/>
              </w:rPr>
            </w:pPr>
          </w:p>
        </w:tc>
      </w:tr>
      <w:tr w14:paraId="737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03D886E5">
            <w:pPr>
              <w:ind w:firstLine="420" w:firstLineChars="200"/>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716D011">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698BFAA">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299ADC27">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16931B27">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48A14C99">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CD9FE1F">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85D7DA2">
            <w:pPr>
              <w:ind w:firstLine="420" w:firstLineChars="200"/>
              <w:rPr>
                <w:rFonts w:ascii="宋体" w:hAnsi="宋体" w:cs="宋体"/>
                <w:szCs w:val="21"/>
                <w:highlight w:val="none"/>
              </w:rPr>
            </w:pPr>
          </w:p>
        </w:tc>
      </w:tr>
      <w:tr w14:paraId="7C4A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04995D27">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269AB7AC">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223AD83E">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E081ED5">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6D5DC74">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5BB983F1">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7EC255E0">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4032823">
            <w:pPr>
              <w:ind w:firstLine="420" w:firstLineChars="200"/>
              <w:rPr>
                <w:rFonts w:ascii="宋体" w:hAnsi="宋体" w:cs="宋体"/>
                <w:szCs w:val="21"/>
                <w:highlight w:val="none"/>
              </w:rPr>
            </w:pPr>
          </w:p>
        </w:tc>
      </w:tr>
      <w:tr w14:paraId="3E93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0D501F50">
            <w:pP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2AE0688D">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275F3EA">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470CA078">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660AF8FF">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95BBAD8">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D01CFBE">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6BAE957B">
            <w:pPr>
              <w:ind w:firstLine="420" w:firstLineChars="200"/>
              <w:rPr>
                <w:rFonts w:ascii="宋体" w:hAnsi="宋体" w:cs="宋体"/>
                <w:szCs w:val="21"/>
                <w:highlight w:val="none"/>
              </w:rPr>
            </w:pPr>
          </w:p>
        </w:tc>
      </w:tr>
      <w:tr w14:paraId="75FF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13A5AD97">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9DEDA40">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662D8B8">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59842865">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83999B6">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2A422F6">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33937F4">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26E5159">
            <w:pPr>
              <w:ind w:firstLine="420" w:firstLineChars="200"/>
              <w:rPr>
                <w:rFonts w:ascii="宋体" w:hAnsi="宋体" w:cs="宋体"/>
                <w:szCs w:val="21"/>
                <w:highlight w:val="none"/>
              </w:rPr>
            </w:pPr>
          </w:p>
        </w:tc>
      </w:tr>
      <w:tr w14:paraId="570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1E6F56F">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4ECA9452">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079D974A">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F7EDE2A">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40258500">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5C258B1C">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C91CF4D">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0B4D19BA">
            <w:pPr>
              <w:ind w:firstLine="420" w:firstLineChars="200"/>
              <w:rPr>
                <w:rFonts w:ascii="宋体" w:hAnsi="宋体" w:cs="宋体"/>
                <w:szCs w:val="21"/>
                <w:highlight w:val="none"/>
              </w:rPr>
            </w:pPr>
          </w:p>
        </w:tc>
      </w:tr>
      <w:tr w14:paraId="4A38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575F4C1">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399149A7">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7A6D0B38">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0C2BF4D">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96B15D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7965AAA7">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1F940B8">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5979636D">
            <w:pPr>
              <w:ind w:firstLine="420" w:firstLineChars="200"/>
              <w:rPr>
                <w:rFonts w:ascii="宋体" w:hAnsi="宋体" w:cs="宋体"/>
                <w:szCs w:val="21"/>
                <w:highlight w:val="none"/>
              </w:rPr>
            </w:pPr>
          </w:p>
        </w:tc>
      </w:tr>
      <w:tr w14:paraId="47F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017ACEB0">
            <w:pPr>
              <w:jc w:val="cente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19BD9FEE">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21B866A">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BA224D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45C94DA9">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A9EB12E">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F057F5C">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09F48F75">
            <w:pPr>
              <w:ind w:firstLine="420" w:firstLineChars="200"/>
              <w:rPr>
                <w:rFonts w:ascii="宋体" w:hAnsi="宋体" w:cs="宋体"/>
                <w:szCs w:val="21"/>
                <w:highlight w:val="none"/>
              </w:rPr>
            </w:pPr>
          </w:p>
        </w:tc>
      </w:tr>
      <w:tr w14:paraId="1A25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ign w:val="center"/>
          </w:tcPr>
          <w:p w14:paraId="23D23FBA">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47471C28">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E59B33A">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7E9FB551">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5A46F82">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7772B159">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52B8B553">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35E93C3F">
            <w:pPr>
              <w:ind w:firstLine="420" w:firstLineChars="200"/>
              <w:rPr>
                <w:rFonts w:ascii="宋体" w:hAnsi="宋体" w:cs="宋体"/>
                <w:szCs w:val="21"/>
                <w:highlight w:val="none"/>
              </w:rPr>
            </w:pPr>
          </w:p>
        </w:tc>
      </w:tr>
      <w:tr w14:paraId="7FED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7A1560A8">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087703DF">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1BF7B1B">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3DF0D724">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20DB6F50">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4C72FC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613CBD8B">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C6A345C">
            <w:pPr>
              <w:ind w:firstLine="420" w:firstLineChars="200"/>
              <w:rPr>
                <w:rFonts w:ascii="宋体" w:hAnsi="宋体" w:cs="宋体"/>
                <w:szCs w:val="21"/>
                <w:highlight w:val="none"/>
              </w:rPr>
            </w:pPr>
          </w:p>
        </w:tc>
      </w:tr>
      <w:tr w14:paraId="2A5D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441B8FC0">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956A9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3798F00">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667F158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483D9260">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DADCC05">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6A1849E8">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32BF9DA2">
            <w:pPr>
              <w:ind w:firstLine="420" w:firstLineChars="200"/>
              <w:rPr>
                <w:rFonts w:ascii="宋体" w:hAnsi="宋体" w:cs="宋体"/>
                <w:szCs w:val="21"/>
                <w:highlight w:val="none"/>
              </w:rPr>
            </w:pPr>
          </w:p>
        </w:tc>
      </w:tr>
      <w:tr w14:paraId="4E93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40963901">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72E59B35">
            <w:pP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2E39E5EA">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EB5775F">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714D952">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EFFF4F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57439EB">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0CAB427">
            <w:pPr>
              <w:ind w:firstLine="420" w:firstLineChars="200"/>
              <w:rPr>
                <w:rFonts w:ascii="宋体" w:hAnsi="宋体" w:cs="宋体"/>
                <w:szCs w:val="21"/>
                <w:highlight w:val="none"/>
              </w:rPr>
            </w:pPr>
          </w:p>
        </w:tc>
      </w:tr>
      <w:tr w14:paraId="2B8E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ign w:val="center"/>
          </w:tcPr>
          <w:p w14:paraId="6428E308">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6909EE5A">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3848D4B">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BF92A23">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F9C3F68">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00ADF35">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632A00BD">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33832D36">
            <w:pPr>
              <w:ind w:firstLine="420" w:firstLineChars="200"/>
              <w:rPr>
                <w:rFonts w:ascii="宋体" w:hAnsi="宋体" w:cs="宋体"/>
                <w:szCs w:val="21"/>
                <w:highlight w:val="none"/>
              </w:rPr>
            </w:pPr>
          </w:p>
        </w:tc>
      </w:tr>
      <w:tr w14:paraId="6109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3D502ACD">
            <w:pPr>
              <w:ind w:firstLine="420" w:firstLineChars="200"/>
              <w:rPr>
                <w:rFonts w:ascii="宋体" w:hAnsi="宋体" w:cs="宋体"/>
                <w:szCs w:val="21"/>
                <w:highlight w:val="none"/>
              </w:rPr>
            </w:pPr>
            <w:r>
              <w:rPr>
                <w:rFonts w:hint="eastAsia" w:ascii="宋体" w:hAnsi="宋体" w:cs="宋体"/>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67FAA44B">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28B1249C">
            <w:pPr>
              <w:ind w:firstLine="420" w:firstLineChars="200"/>
              <w:rPr>
                <w:rFonts w:ascii="宋体" w:hAnsi="宋体" w:cs="宋体"/>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28AA9CC0">
            <w:pPr>
              <w:ind w:firstLine="420" w:firstLineChars="200"/>
              <w:rPr>
                <w:rFonts w:ascii="宋体" w:hAnsi="宋体" w:cs="宋体"/>
                <w:szCs w:val="21"/>
                <w:highlight w:val="none"/>
              </w:rPr>
            </w:pPr>
          </w:p>
        </w:tc>
      </w:tr>
    </w:tbl>
    <w:p w14:paraId="4442113A">
      <w:pPr>
        <w:rPr>
          <w:rFonts w:ascii="宋体" w:hAnsi="宋体" w:cs="宋体"/>
          <w:highlight w:val="none"/>
        </w:rPr>
      </w:pPr>
      <w:r>
        <w:rPr>
          <w:rFonts w:hint="eastAsia" w:ascii="宋体" w:hAnsi="宋体" w:cs="宋体"/>
          <w:highlight w:val="none"/>
        </w:rPr>
        <w:t>本表格需参照第四章评分条款，认真填写，并附在技术资信文件目录后，方便评委评分时核对</w:t>
      </w:r>
    </w:p>
    <w:bookmarkEnd w:id="197"/>
    <w:bookmarkEnd w:id="198"/>
    <w:p w14:paraId="52B638C3">
      <w:pPr>
        <w:adjustRightInd w:val="0"/>
        <w:snapToGrid w:val="0"/>
        <w:spacing w:line="360" w:lineRule="auto"/>
        <w:jc w:val="left"/>
        <w:rPr>
          <w:highlight w:val="none"/>
        </w:rPr>
      </w:pPr>
      <w:r>
        <w:rPr>
          <w:rFonts w:hint="eastAsia" w:ascii="宋体" w:hAnsi="宋体" w:cs="宋体"/>
          <w:b/>
          <w:bCs/>
          <w:i/>
          <w:iCs/>
          <w:sz w:val="24"/>
          <w:highlight w:val="none"/>
        </w:rPr>
        <w:t>招标文件无格式但需要提供的资料或者影响投标人得分以及资格认定的资料请投标人另行自拟添加</w:t>
      </w:r>
    </w:p>
    <w:p w14:paraId="70A427D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F4D0FC-3C8A-44D9-9F59-C12E41BAAFEB}"/>
  </w:font>
  <w:font w:name="Arial">
    <w:panose1 w:val="020B0604020202020204"/>
    <w:charset w:val="01"/>
    <w:family w:val="swiss"/>
    <w:pitch w:val="default"/>
    <w:sig w:usb0="E0002EFF" w:usb1="C000785B" w:usb2="00000009" w:usb3="00000000" w:csb0="400001FF" w:csb1="FFFF0000"/>
    <w:embedRegular r:id="rId2" w:fontKey="{DFADD279-A8D4-44D9-9F5C-6B9B4A3147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038EE23-D0ED-458D-8DB9-8C7F773234C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F7EEB656-F341-403D-BFC1-2F9BDA852630}"/>
  </w:font>
  <w:font w:name="仿宋">
    <w:panose1 w:val="02010609060101010101"/>
    <w:charset w:val="86"/>
    <w:family w:val="auto"/>
    <w:pitch w:val="default"/>
    <w:sig w:usb0="800002BF" w:usb1="38CF7CFA" w:usb2="00000016" w:usb3="00000000" w:csb0="00040001" w:csb1="00000000"/>
    <w:embedRegular r:id="rId5" w:fontKey="{A9FF7086-511E-44FF-8A82-6B0216337E86}"/>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embedRegular r:id="rId6" w:fontKey="{28421BF6-83FA-4904-B492-9CA0F0F19782}"/>
  </w:font>
  <w:font w:name="Wingdings 2">
    <w:altName w:val="Wingdings"/>
    <w:panose1 w:val="05020102010507070707"/>
    <w:charset w:val="02"/>
    <w:family w:val="roman"/>
    <w:pitch w:val="default"/>
    <w:sig w:usb0="00000000" w:usb1="00000000" w:usb2="00000000" w:usb3="00000000" w:csb0="80000000" w:csb1="00000000"/>
    <w:embedRegular r:id="rId7" w:fontKey="{E7B1F23D-78CE-46F5-A375-C48415A35C10}"/>
  </w:font>
  <w:font w:name="微软雅黑">
    <w:panose1 w:val="020B0503020204020204"/>
    <w:charset w:val="86"/>
    <w:family w:val="auto"/>
    <w:pitch w:val="default"/>
    <w:sig w:usb0="80000287" w:usb1="2ACF3C50" w:usb2="00000016" w:usb3="00000000" w:csb0="0004001F" w:csb1="00000000"/>
    <w:embedRegular r:id="rId8" w:fontKey="{8D2244A8-24D6-41F2-9BE2-B0D634DEA14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BF73">
    <w:pPr>
      <w:pStyle w:val="14"/>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CF43EB5">
                          <w:pPr>
                            <w:pStyle w:val="14"/>
                            <w:rPr>
                              <w:rStyle w:val="24"/>
                            </w:rPr>
                          </w:pPr>
                          <w:r>
                            <w:fldChar w:fldCharType="begin"/>
                          </w:r>
                          <w:r>
                            <w:rPr>
                              <w:rStyle w:val="24"/>
                            </w:rPr>
                            <w:instrText xml:space="preserve">PAGE  </w:instrText>
                          </w:r>
                          <w:r>
                            <w:fldChar w:fldCharType="separate"/>
                          </w:r>
                          <w:r>
                            <w:rPr>
                              <w:rStyle w:val="24"/>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1CF43EB5">
                    <w:pPr>
                      <w:pStyle w:val="14"/>
                      <w:rPr>
                        <w:rStyle w:val="24"/>
                      </w:rPr>
                    </w:pPr>
                    <w:r>
                      <w:fldChar w:fldCharType="begin"/>
                    </w:r>
                    <w:r>
                      <w:rPr>
                        <w:rStyle w:val="24"/>
                      </w:rPr>
                      <w:instrText xml:space="preserve">PAGE  </w:instrText>
                    </w:r>
                    <w:r>
                      <w:fldChar w:fldCharType="separate"/>
                    </w:r>
                    <w:r>
                      <w:rPr>
                        <w:rStyle w:val="24"/>
                      </w:rPr>
                      <w:t>67</w:t>
                    </w:r>
                    <w:r>
                      <w:fldChar w:fldCharType="end"/>
                    </w:r>
                  </w:p>
                </w:txbxContent>
              </v:textbox>
            </v:shape>
          </w:pict>
        </mc:Fallback>
      </mc:AlternateContent>
    </w:r>
    <w:r>
      <w:rPr>
        <w:rFonts w:hint="eastAsia"/>
        <w:i/>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E615">
    <w:pPr>
      <w:pStyle w:val="14"/>
      <w:framePr w:wrap="around" w:vAnchor="text" w:hAnchor="margin" w:xAlign="right" w:y="1"/>
      <w:rPr>
        <w:rStyle w:val="24"/>
      </w:rPr>
    </w:pPr>
    <w:r>
      <w:fldChar w:fldCharType="begin"/>
    </w:r>
    <w:r>
      <w:rPr>
        <w:rStyle w:val="24"/>
      </w:rPr>
      <w:instrText xml:space="preserve">PAGE  </w:instrText>
    </w:r>
    <w:r>
      <w:fldChar w:fldCharType="end"/>
    </w:r>
  </w:p>
  <w:p w14:paraId="44AD846F">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583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ADD77">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BADD77">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rPr>
      <w:t>安吉精诚采购代理有限公司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BC2A3">
    <w:pPr>
      <w:pStyle w:val="15"/>
      <w:pBdr>
        <w:bottom w:val="single" w:color="auto" w:sz="4" w:space="1"/>
      </w:pBdr>
      <w:wordWrap w:val="0"/>
      <w:jc w:val="right"/>
      <w:rPr>
        <w:i/>
        <w:color w:val="000000"/>
        <w:sz w:val="16"/>
        <w:szCs w:val="15"/>
      </w:rPr>
    </w:pPr>
    <w:r>
      <w:rPr>
        <w:rFonts w:hint="eastAsia"/>
        <w:i/>
        <w:iCs/>
        <w:lang w:eastAsia="zh-CN"/>
      </w:rPr>
      <w:t>安吉县校园智慧食堂管理系统政府采购项目</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803C">
    <w:pPr>
      <w:pStyle w:val="15"/>
    </w:pPr>
    <w:r>
      <w:rPr>
        <w:rFonts w:hint="eastAsia"/>
      </w:rPr>
      <w:t xml:space="preserve">        </w:t>
    </w:r>
    <w:r>
      <w:rPr>
        <w:rFonts w:hint="eastAsia"/>
        <w:lang w:val="en-US" w:eastAsia="zh-CN"/>
      </w:rPr>
      <w:t xml:space="preserve">                                         安吉县校园智慧食堂管理系统政府采购项目</w:t>
    </w:r>
    <w:r>
      <w:rPr>
        <w:rFonts w:hint="eastAsia"/>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CAF57"/>
    <w:multiLevelType w:val="singleLevel"/>
    <w:tmpl w:val="CEECAF57"/>
    <w:lvl w:ilvl="0" w:tentative="0">
      <w:start w:val="1"/>
      <w:numFmt w:val="decimal"/>
      <w:lvlText w:val="(%1)"/>
      <w:lvlJc w:val="left"/>
      <w:pPr>
        <w:tabs>
          <w:tab w:val="left" w:pos="312"/>
        </w:tabs>
      </w:pPr>
    </w:lvl>
  </w:abstractNum>
  <w:abstractNum w:abstractNumId="1">
    <w:nsid w:val="D005FB08"/>
    <w:multiLevelType w:val="multilevel"/>
    <w:tmpl w:val="D005FB08"/>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D943B575"/>
    <w:multiLevelType w:val="singleLevel"/>
    <w:tmpl w:val="D943B575"/>
    <w:lvl w:ilvl="0" w:tentative="0">
      <w:start w:val="1"/>
      <w:numFmt w:val="decimal"/>
      <w:lvlText w:val="%1."/>
      <w:lvlJc w:val="left"/>
      <w:pPr>
        <w:tabs>
          <w:tab w:val="left" w:pos="312"/>
        </w:tabs>
      </w:pPr>
    </w:lvl>
  </w:abstractNum>
  <w:abstractNum w:abstractNumId="3">
    <w:nsid w:val="E344AC12"/>
    <w:multiLevelType w:val="singleLevel"/>
    <w:tmpl w:val="E344AC12"/>
    <w:lvl w:ilvl="0" w:tentative="0">
      <w:start w:val="2"/>
      <w:numFmt w:val="chineseCounting"/>
      <w:suff w:val="nothing"/>
      <w:lvlText w:val="%1、"/>
      <w:lvlJc w:val="left"/>
      <w:rPr>
        <w:rFonts w:hint="eastAsia"/>
      </w:rPr>
    </w:lvl>
  </w:abstractNum>
  <w:abstractNum w:abstractNumId="4">
    <w:nsid w:val="E5D1EF54"/>
    <w:multiLevelType w:val="singleLevel"/>
    <w:tmpl w:val="E5D1EF54"/>
    <w:lvl w:ilvl="0" w:tentative="0">
      <w:start w:val="1"/>
      <w:numFmt w:val="decimal"/>
      <w:suff w:val="nothing"/>
      <w:lvlText w:val="（%1）"/>
      <w:lvlJc w:val="left"/>
    </w:lvl>
  </w:abstractNum>
  <w:abstractNum w:abstractNumId="5">
    <w:nsid w:val="E819AD43"/>
    <w:multiLevelType w:val="multilevel"/>
    <w:tmpl w:val="E819AD43"/>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F11F0F65"/>
    <w:multiLevelType w:val="multilevel"/>
    <w:tmpl w:val="F11F0F65"/>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F6B33497"/>
    <w:multiLevelType w:val="singleLevel"/>
    <w:tmpl w:val="F6B33497"/>
    <w:lvl w:ilvl="0" w:tentative="0">
      <w:start w:val="1"/>
      <w:numFmt w:val="decimal"/>
      <w:lvlText w:val="%1."/>
      <w:lvlJc w:val="left"/>
      <w:pPr>
        <w:tabs>
          <w:tab w:val="left" w:pos="312"/>
        </w:tabs>
      </w:pPr>
    </w:lvl>
  </w:abstractNum>
  <w:abstractNum w:abstractNumId="8">
    <w:nsid w:val="FE3C3ABA"/>
    <w:multiLevelType w:val="singleLevel"/>
    <w:tmpl w:val="FE3C3ABA"/>
    <w:lvl w:ilvl="0" w:tentative="0">
      <w:start w:val="3"/>
      <w:numFmt w:val="decimal"/>
      <w:suff w:val="nothing"/>
      <w:lvlText w:val="（%1）"/>
      <w:lvlJc w:val="left"/>
    </w:lvl>
  </w:abstractNum>
  <w:abstractNum w:abstractNumId="9">
    <w:nsid w:val="0004754F"/>
    <w:multiLevelType w:val="singleLevel"/>
    <w:tmpl w:val="0004754F"/>
    <w:lvl w:ilvl="0" w:tentative="0">
      <w:start w:val="1"/>
      <w:numFmt w:val="decimal"/>
      <w:lvlText w:val="%1."/>
      <w:lvlJc w:val="left"/>
      <w:pPr>
        <w:tabs>
          <w:tab w:val="left" w:pos="312"/>
        </w:tabs>
      </w:pPr>
    </w:lvl>
  </w:abstractNum>
  <w:abstractNum w:abstractNumId="10">
    <w:nsid w:val="0BD7E36F"/>
    <w:multiLevelType w:val="singleLevel"/>
    <w:tmpl w:val="0BD7E36F"/>
    <w:lvl w:ilvl="0" w:tentative="0">
      <w:start w:val="3"/>
      <w:numFmt w:val="decimal"/>
      <w:suff w:val="nothing"/>
      <w:lvlText w:val="%1、"/>
      <w:lvlJc w:val="left"/>
    </w:lvl>
  </w:abstractNum>
  <w:abstractNum w:abstractNumId="11">
    <w:nsid w:val="15A44B75"/>
    <w:multiLevelType w:val="singleLevel"/>
    <w:tmpl w:val="15A44B75"/>
    <w:lvl w:ilvl="0" w:tentative="0">
      <w:start w:val="2"/>
      <w:numFmt w:val="chineseCounting"/>
      <w:suff w:val="nothing"/>
      <w:lvlText w:val="（%1）"/>
      <w:lvlJc w:val="left"/>
      <w:rPr>
        <w:rFonts w:hint="eastAsia"/>
      </w:rPr>
    </w:lvl>
  </w:abstractNum>
  <w:abstractNum w:abstractNumId="12">
    <w:nsid w:val="33440403"/>
    <w:multiLevelType w:val="singleLevel"/>
    <w:tmpl w:val="33440403"/>
    <w:lvl w:ilvl="0" w:tentative="0">
      <w:start w:val="1"/>
      <w:numFmt w:val="decimalEnclosedCircleChinese"/>
      <w:suff w:val="nothing"/>
      <w:lvlText w:val="%1　"/>
      <w:lvlJc w:val="left"/>
      <w:pPr>
        <w:ind w:left="0" w:firstLine="400"/>
      </w:pPr>
      <w:rPr>
        <w:rFonts w:hint="eastAsia"/>
      </w:rPr>
    </w:lvl>
  </w:abstractNum>
  <w:abstractNum w:abstractNumId="13">
    <w:nsid w:val="48745E46"/>
    <w:multiLevelType w:val="singleLevel"/>
    <w:tmpl w:val="48745E46"/>
    <w:lvl w:ilvl="0" w:tentative="0">
      <w:start w:val="1"/>
      <w:numFmt w:val="chineseCounting"/>
      <w:suff w:val="nothing"/>
      <w:lvlText w:val="（%1）"/>
      <w:lvlJc w:val="left"/>
      <w:rPr>
        <w:rFonts w:hint="eastAsia"/>
      </w:rPr>
    </w:lvl>
  </w:abstractNum>
  <w:abstractNum w:abstractNumId="14">
    <w:nsid w:val="574177D7"/>
    <w:multiLevelType w:val="singleLevel"/>
    <w:tmpl w:val="574177D7"/>
    <w:lvl w:ilvl="0" w:tentative="0">
      <w:start w:val="1"/>
      <w:numFmt w:val="decimalEnclosedCircleChinese"/>
      <w:suff w:val="nothing"/>
      <w:lvlText w:val="%1　"/>
      <w:lvlJc w:val="left"/>
      <w:pPr>
        <w:ind w:left="0" w:firstLine="400"/>
      </w:pPr>
      <w:rPr>
        <w:rFonts w:hint="eastAsia"/>
      </w:rPr>
    </w:lvl>
  </w:abstractNum>
  <w:abstractNum w:abstractNumId="15">
    <w:nsid w:val="59D7428E"/>
    <w:multiLevelType w:val="singleLevel"/>
    <w:tmpl w:val="59D7428E"/>
    <w:lvl w:ilvl="0" w:tentative="0">
      <w:start w:val="5"/>
      <w:numFmt w:val="chineseCounting"/>
      <w:suff w:val="nothing"/>
      <w:lvlText w:val="%1、"/>
      <w:lvlJc w:val="left"/>
    </w:lvl>
  </w:abstractNum>
  <w:abstractNum w:abstractNumId="16">
    <w:nsid w:val="59D7508F"/>
    <w:multiLevelType w:val="singleLevel"/>
    <w:tmpl w:val="59D7508F"/>
    <w:lvl w:ilvl="0" w:tentative="0">
      <w:start w:val="1"/>
      <w:numFmt w:val="chineseCounting"/>
      <w:suff w:val="nothing"/>
      <w:lvlText w:val="（%1）"/>
      <w:lvlJc w:val="left"/>
    </w:lvl>
  </w:abstractNum>
  <w:abstractNum w:abstractNumId="17">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B8EA0B"/>
    <w:multiLevelType w:val="singleLevel"/>
    <w:tmpl w:val="7EB8EA0B"/>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10"/>
  </w:num>
  <w:num w:numId="3">
    <w:abstractNumId w:val="2"/>
  </w:num>
  <w:num w:numId="4">
    <w:abstractNumId w:val="7"/>
  </w:num>
  <w:num w:numId="5">
    <w:abstractNumId w:val="6"/>
  </w:num>
  <w:num w:numId="6">
    <w:abstractNumId w:val="5"/>
  </w:num>
  <w:num w:numId="7">
    <w:abstractNumId w:val="18"/>
  </w:num>
  <w:num w:numId="8">
    <w:abstractNumId w:val="15"/>
  </w:num>
  <w:num w:numId="9">
    <w:abstractNumId w:val="16"/>
  </w:num>
  <w:num w:numId="10">
    <w:abstractNumId w:val="13"/>
  </w:num>
  <w:num w:numId="11">
    <w:abstractNumId w:val="0"/>
  </w:num>
  <w:num w:numId="12">
    <w:abstractNumId w:val="19"/>
  </w:num>
  <w:num w:numId="13">
    <w:abstractNumId w:val="12"/>
  </w:num>
  <w:num w:numId="14">
    <w:abstractNumId w:val="8"/>
  </w:num>
  <w:num w:numId="15">
    <w:abstractNumId w:val="14"/>
  </w:num>
  <w:num w:numId="16">
    <w:abstractNumId w:val="4"/>
  </w:num>
  <w:num w:numId="17">
    <w:abstractNumId w:val="11"/>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A65AF"/>
    <w:rsid w:val="001C6347"/>
    <w:rsid w:val="00244CA9"/>
    <w:rsid w:val="0024621F"/>
    <w:rsid w:val="002529DF"/>
    <w:rsid w:val="00252A79"/>
    <w:rsid w:val="00262291"/>
    <w:rsid w:val="002B0941"/>
    <w:rsid w:val="002D6360"/>
    <w:rsid w:val="002E512C"/>
    <w:rsid w:val="002F02E5"/>
    <w:rsid w:val="002F1E86"/>
    <w:rsid w:val="00313984"/>
    <w:rsid w:val="00337820"/>
    <w:rsid w:val="00350271"/>
    <w:rsid w:val="003B0EBC"/>
    <w:rsid w:val="003B5B49"/>
    <w:rsid w:val="003E1DA0"/>
    <w:rsid w:val="003F1C87"/>
    <w:rsid w:val="003F5213"/>
    <w:rsid w:val="003F7431"/>
    <w:rsid w:val="00444DD4"/>
    <w:rsid w:val="00467ECD"/>
    <w:rsid w:val="00521ECB"/>
    <w:rsid w:val="00537C28"/>
    <w:rsid w:val="00560EC5"/>
    <w:rsid w:val="005804E8"/>
    <w:rsid w:val="00585F35"/>
    <w:rsid w:val="005B539A"/>
    <w:rsid w:val="005D0042"/>
    <w:rsid w:val="005D635B"/>
    <w:rsid w:val="00603439"/>
    <w:rsid w:val="00610597"/>
    <w:rsid w:val="00612CA0"/>
    <w:rsid w:val="006414B9"/>
    <w:rsid w:val="00643D6A"/>
    <w:rsid w:val="0066795B"/>
    <w:rsid w:val="0067105E"/>
    <w:rsid w:val="00686906"/>
    <w:rsid w:val="006E30FE"/>
    <w:rsid w:val="006E7AA5"/>
    <w:rsid w:val="006E7C47"/>
    <w:rsid w:val="007322C7"/>
    <w:rsid w:val="007402CA"/>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53809"/>
    <w:rsid w:val="00C61E39"/>
    <w:rsid w:val="00C705D9"/>
    <w:rsid w:val="00C76719"/>
    <w:rsid w:val="00C91C79"/>
    <w:rsid w:val="00CD1086"/>
    <w:rsid w:val="00D0163F"/>
    <w:rsid w:val="00D168D6"/>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6805"/>
    <w:rsid w:val="00F77157"/>
    <w:rsid w:val="00FB236B"/>
    <w:rsid w:val="00FB2EC0"/>
    <w:rsid w:val="00FB4A91"/>
    <w:rsid w:val="00FC6AEE"/>
    <w:rsid w:val="00FF1F91"/>
    <w:rsid w:val="013845BB"/>
    <w:rsid w:val="014F6641"/>
    <w:rsid w:val="01626374"/>
    <w:rsid w:val="01B3097E"/>
    <w:rsid w:val="01F64D0F"/>
    <w:rsid w:val="027D43D3"/>
    <w:rsid w:val="029F0F02"/>
    <w:rsid w:val="029F5991"/>
    <w:rsid w:val="02E1151B"/>
    <w:rsid w:val="02E80AFB"/>
    <w:rsid w:val="02F6483A"/>
    <w:rsid w:val="03065425"/>
    <w:rsid w:val="035267A2"/>
    <w:rsid w:val="036068E4"/>
    <w:rsid w:val="036839EA"/>
    <w:rsid w:val="0388458D"/>
    <w:rsid w:val="03BD3D36"/>
    <w:rsid w:val="03CE5F43"/>
    <w:rsid w:val="03EE0393"/>
    <w:rsid w:val="043579B2"/>
    <w:rsid w:val="048F7409"/>
    <w:rsid w:val="0495287E"/>
    <w:rsid w:val="04CD3744"/>
    <w:rsid w:val="05121E5F"/>
    <w:rsid w:val="05620502"/>
    <w:rsid w:val="05A607FA"/>
    <w:rsid w:val="05AE3027"/>
    <w:rsid w:val="06264F1F"/>
    <w:rsid w:val="063C0EEC"/>
    <w:rsid w:val="0651629F"/>
    <w:rsid w:val="065268CE"/>
    <w:rsid w:val="06581AF4"/>
    <w:rsid w:val="068F128E"/>
    <w:rsid w:val="06B55198"/>
    <w:rsid w:val="06F832D7"/>
    <w:rsid w:val="06F84997"/>
    <w:rsid w:val="07391925"/>
    <w:rsid w:val="073A38EF"/>
    <w:rsid w:val="076C7F03"/>
    <w:rsid w:val="07794418"/>
    <w:rsid w:val="078132CC"/>
    <w:rsid w:val="07AF0CF9"/>
    <w:rsid w:val="07E23BA8"/>
    <w:rsid w:val="07E5385B"/>
    <w:rsid w:val="07EB0A54"/>
    <w:rsid w:val="07EC4BEA"/>
    <w:rsid w:val="07FD6DF7"/>
    <w:rsid w:val="082D0D5E"/>
    <w:rsid w:val="082F4AD6"/>
    <w:rsid w:val="0856053C"/>
    <w:rsid w:val="086E3851"/>
    <w:rsid w:val="08D76F24"/>
    <w:rsid w:val="08F22DC5"/>
    <w:rsid w:val="08FE1287"/>
    <w:rsid w:val="095F6FD1"/>
    <w:rsid w:val="09783930"/>
    <w:rsid w:val="09817A35"/>
    <w:rsid w:val="098236DF"/>
    <w:rsid w:val="098560BB"/>
    <w:rsid w:val="09D21BBD"/>
    <w:rsid w:val="09DA7622"/>
    <w:rsid w:val="09DE4A06"/>
    <w:rsid w:val="09FC30DE"/>
    <w:rsid w:val="0A0A6645"/>
    <w:rsid w:val="0A1B16F2"/>
    <w:rsid w:val="0A4A2720"/>
    <w:rsid w:val="0AE522E5"/>
    <w:rsid w:val="0B1F0E32"/>
    <w:rsid w:val="0B5C63A5"/>
    <w:rsid w:val="0B904FF7"/>
    <w:rsid w:val="0BC53185"/>
    <w:rsid w:val="0BE3661A"/>
    <w:rsid w:val="0BE514CB"/>
    <w:rsid w:val="0BEC7B89"/>
    <w:rsid w:val="0BFC3391"/>
    <w:rsid w:val="0C450D6C"/>
    <w:rsid w:val="0C4C20FB"/>
    <w:rsid w:val="0C7156BE"/>
    <w:rsid w:val="0C8C6F90"/>
    <w:rsid w:val="0CCF0636"/>
    <w:rsid w:val="0D35493D"/>
    <w:rsid w:val="0D793DF7"/>
    <w:rsid w:val="0D7D62E4"/>
    <w:rsid w:val="0DE95727"/>
    <w:rsid w:val="0DF77E44"/>
    <w:rsid w:val="0E3D16C9"/>
    <w:rsid w:val="0E3F3599"/>
    <w:rsid w:val="0E722129"/>
    <w:rsid w:val="0E8E4823"/>
    <w:rsid w:val="0E9A63F5"/>
    <w:rsid w:val="0E9D7D0E"/>
    <w:rsid w:val="0EE02FCE"/>
    <w:rsid w:val="0EEC0F05"/>
    <w:rsid w:val="0F2029AB"/>
    <w:rsid w:val="0F84395A"/>
    <w:rsid w:val="0F8C6CB2"/>
    <w:rsid w:val="0FBD026B"/>
    <w:rsid w:val="10294501"/>
    <w:rsid w:val="103B693C"/>
    <w:rsid w:val="10531F79"/>
    <w:rsid w:val="105A2246"/>
    <w:rsid w:val="108F244A"/>
    <w:rsid w:val="10B97633"/>
    <w:rsid w:val="10CB6ACA"/>
    <w:rsid w:val="10E072B6"/>
    <w:rsid w:val="111365EE"/>
    <w:rsid w:val="112847B9"/>
    <w:rsid w:val="1182036D"/>
    <w:rsid w:val="118C4D48"/>
    <w:rsid w:val="11B31F97"/>
    <w:rsid w:val="11C97D4A"/>
    <w:rsid w:val="11CE7DA8"/>
    <w:rsid w:val="121216F1"/>
    <w:rsid w:val="122D5442"/>
    <w:rsid w:val="12486A9B"/>
    <w:rsid w:val="12582E7C"/>
    <w:rsid w:val="12AE6C92"/>
    <w:rsid w:val="12BA70FA"/>
    <w:rsid w:val="13021765"/>
    <w:rsid w:val="134A310C"/>
    <w:rsid w:val="1379327D"/>
    <w:rsid w:val="13D749A0"/>
    <w:rsid w:val="13FF16EC"/>
    <w:rsid w:val="144A5B8E"/>
    <w:rsid w:val="14A076FB"/>
    <w:rsid w:val="14F267F7"/>
    <w:rsid w:val="15282FD9"/>
    <w:rsid w:val="154B2D39"/>
    <w:rsid w:val="15834B5D"/>
    <w:rsid w:val="15B8435D"/>
    <w:rsid w:val="15F5110D"/>
    <w:rsid w:val="15FC4288"/>
    <w:rsid w:val="15FD7FC2"/>
    <w:rsid w:val="16004F92"/>
    <w:rsid w:val="16290DB7"/>
    <w:rsid w:val="162C3C3A"/>
    <w:rsid w:val="1644177C"/>
    <w:rsid w:val="164478A7"/>
    <w:rsid w:val="16450268"/>
    <w:rsid w:val="1683496B"/>
    <w:rsid w:val="16AA7FE8"/>
    <w:rsid w:val="16B40FC8"/>
    <w:rsid w:val="16F60853"/>
    <w:rsid w:val="170006FC"/>
    <w:rsid w:val="172C4A01"/>
    <w:rsid w:val="17A34B99"/>
    <w:rsid w:val="17C326BD"/>
    <w:rsid w:val="17C509C6"/>
    <w:rsid w:val="17FA7FA2"/>
    <w:rsid w:val="181E465A"/>
    <w:rsid w:val="182061EA"/>
    <w:rsid w:val="183E713F"/>
    <w:rsid w:val="184039D1"/>
    <w:rsid w:val="188E5849"/>
    <w:rsid w:val="18AD1BA5"/>
    <w:rsid w:val="18D019BE"/>
    <w:rsid w:val="18D524FF"/>
    <w:rsid w:val="18EF6999"/>
    <w:rsid w:val="191013EB"/>
    <w:rsid w:val="192E27A4"/>
    <w:rsid w:val="19410D70"/>
    <w:rsid w:val="19483C4A"/>
    <w:rsid w:val="199602F4"/>
    <w:rsid w:val="19A25B19"/>
    <w:rsid w:val="19B249C3"/>
    <w:rsid w:val="19B7492C"/>
    <w:rsid w:val="19D92807"/>
    <w:rsid w:val="19E528A1"/>
    <w:rsid w:val="19F7106C"/>
    <w:rsid w:val="1A151EDD"/>
    <w:rsid w:val="1A2A3AC4"/>
    <w:rsid w:val="1A307936"/>
    <w:rsid w:val="1A50725A"/>
    <w:rsid w:val="1A6117E4"/>
    <w:rsid w:val="1A7171D0"/>
    <w:rsid w:val="1A8962C8"/>
    <w:rsid w:val="1A9C7E65"/>
    <w:rsid w:val="1AA7401C"/>
    <w:rsid w:val="1AAF0DCC"/>
    <w:rsid w:val="1AFA5418"/>
    <w:rsid w:val="1B020C35"/>
    <w:rsid w:val="1B1069E9"/>
    <w:rsid w:val="1B621DBF"/>
    <w:rsid w:val="1BA1486E"/>
    <w:rsid w:val="1C024584"/>
    <w:rsid w:val="1C4701E9"/>
    <w:rsid w:val="1C4A7CD9"/>
    <w:rsid w:val="1C6C52EB"/>
    <w:rsid w:val="1C8431EB"/>
    <w:rsid w:val="1C9E7F7A"/>
    <w:rsid w:val="1CD40AE2"/>
    <w:rsid w:val="1CE87315"/>
    <w:rsid w:val="1D0045D4"/>
    <w:rsid w:val="1D1D0F4A"/>
    <w:rsid w:val="1D2624F4"/>
    <w:rsid w:val="1D9A2DC7"/>
    <w:rsid w:val="1DA96D1E"/>
    <w:rsid w:val="1DDE692B"/>
    <w:rsid w:val="1E1C321D"/>
    <w:rsid w:val="1E285DF8"/>
    <w:rsid w:val="1E363DC4"/>
    <w:rsid w:val="1E58492F"/>
    <w:rsid w:val="1E676920"/>
    <w:rsid w:val="1E8A0AED"/>
    <w:rsid w:val="1E8F7C25"/>
    <w:rsid w:val="1E9A4F48"/>
    <w:rsid w:val="1EA33B4F"/>
    <w:rsid w:val="1EA9518B"/>
    <w:rsid w:val="1ED27283"/>
    <w:rsid w:val="1EFE7DC6"/>
    <w:rsid w:val="1F1D3483"/>
    <w:rsid w:val="1F522B70"/>
    <w:rsid w:val="1F6410B2"/>
    <w:rsid w:val="1F833C2E"/>
    <w:rsid w:val="1F8B01AA"/>
    <w:rsid w:val="1FB865E8"/>
    <w:rsid w:val="1FCA03A9"/>
    <w:rsid w:val="1FCA360B"/>
    <w:rsid w:val="1FEE1531"/>
    <w:rsid w:val="20262A26"/>
    <w:rsid w:val="204E26BA"/>
    <w:rsid w:val="20523084"/>
    <w:rsid w:val="206E043A"/>
    <w:rsid w:val="20BE1835"/>
    <w:rsid w:val="20E22BD6"/>
    <w:rsid w:val="20F070A1"/>
    <w:rsid w:val="21020C28"/>
    <w:rsid w:val="21025026"/>
    <w:rsid w:val="21815F4B"/>
    <w:rsid w:val="21A32365"/>
    <w:rsid w:val="21A66B44"/>
    <w:rsid w:val="21C56EFE"/>
    <w:rsid w:val="21D97B35"/>
    <w:rsid w:val="21EB1616"/>
    <w:rsid w:val="224F45A3"/>
    <w:rsid w:val="22652989"/>
    <w:rsid w:val="22A53EBB"/>
    <w:rsid w:val="23625C82"/>
    <w:rsid w:val="238B30B1"/>
    <w:rsid w:val="23E629DD"/>
    <w:rsid w:val="23E8006E"/>
    <w:rsid w:val="240D7F6A"/>
    <w:rsid w:val="24484500"/>
    <w:rsid w:val="24861ACA"/>
    <w:rsid w:val="24A73741"/>
    <w:rsid w:val="24BC1A5F"/>
    <w:rsid w:val="253612D9"/>
    <w:rsid w:val="257F27A2"/>
    <w:rsid w:val="25BA3DE0"/>
    <w:rsid w:val="2604634A"/>
    <w:rsid w:val="261849A4"/>
    <w:rsid w:val="262C5023"/>
    <w:rsid w:val="26453897"/>
    <w:rsid w:val="267F0A80"/>
    <w:rsid w:val="26AB556C"/>
    <w:rsid w:val="26B26BA7"/>
    <w:rsid w:val="26DE174A"/>
    <w:rsid w:val="26E66850"/>
    <w:rsid w:val="26F64CE5"/>
    <w:rsid w:val="26FB2E83"/>
    <w:rsid w:val="274719E5"/>
    <w:rsid w:val="275814FC"/>
    <w:rsid w:val="275911F3"/>
    <w:rsid w:val="275E288B"/>
    <w:rsid w:val="27605B3E"/>
    <w:rsid w:val="277D3273"/>
    <w:rsid w:val="27B66654"/>
    <w:rsid w:val="27F76801"/>
    <w:rsid w:val="280F6322"/>
    <w:rsid w:val="28137B19"/>
    <w:rsid w:val="281573ED"/>
    <w:rsid w:val="28206627"/>
    <w:rsid w:val="287405B8"/>
    <w:rsid w:val="28E03E9F"/>
    <w:rsid w:val="28E31299"/>
    <w:rsid w:val="28F6108D"/>
    <w:rsid w:val="29437386"/>
    <w:rsid w:val="296248B4"/>
    <w:rsid w:val="296F1DD2"/>
    <w:rsid w:val="298F4F7D"/>
    <w:rsid w:val="299D6F78"/>
    <w:rsid w:val="29DF2580"/>
    <w:rsid w:val="29F714A0"/>
    <w:rsid w:val="2A367122"/>
    <w:rsid w:val="2A7C2BFC"/>
    <w:rsid w:val="2A7D74CC"/>
    <w:rsid w:val="2A9036A3"/>
    <w:rsid w:val="2ADA11FD"/>
    <w:rsid w:val="2AE5579D"/>
    <w:rsid w:val="2AFC6642"/>
    <w:rsid w:val="2B1C0A93"/>
    <w:rsid w:val="2B3E6C5B"/>
    <w:rsid w:val="2B876618"/>
    <w:rsid w:val="2BCF6AFB"/>
    <w:rsid w:val="2C0E7918"/>
    <w:rsid w:val="2C171438"/>
    <w:rsid w:val="2C175DA1"/>
    <w:rsid w:val="2C5F332D"/>
    <w:rsid w:val="2C697D08"/>
    <w:rsid w:val="2C931228"/>
    <w:rsid w:val="2CE13D42"/>
    <w:rsid w:val="2CF54C59"/>
    <w:rsid w:val="2D0637A8"/>
    <w:rsid w:val="2D6B49AD"/>
    <w:rsid w:val="2D8017AD"/>
    <w:rsid w:val="2DA71EB0"/>
    <w:rsid w:val="2DC7118A"/>
    <w:rsid w:val="2DCA2A28"/>
    <w:rsid w:val="2DCC054E"/>
    <w:rsid w:val="2DD218DC"/>
    <w:rsid w:val="2DE0224B"/>
    <w:rsid w:val="2DEE662F"/>
    <w:rsid w:val="2E0004FC"/>
    <w:rsid w:val="2E323D1F"/>
    <w:rsid w:val="2E33339C"/>
    <w:rsid w:val="2E876B6B"/>
    <w:rsid w:val="2E8B665B"/>
    <w:rsid w:val="2E953036"/>
    <w:rsid w:val="2E97523C"/>
    <w:rsid w:val="2E9848D4"/>
    <w:rsid w:val="2EAA3A90"/>
    <w:rsid w:val="2EEE237D"/>
    <w:rsid w:val="2F1E6C43"/>
    <w:rsid w:val="2F3C7955"/>
    <w:rsid w:val="2F436F36"/>
    <w:rsid w:val="2F4D3910"/>
    <w:rsid w:val="2F7B30CB"/>
    <w:rsid w:val="2F8D1F5F"/>
    <w:rsid w:val="2F9B7F0F"/>
    <w:rsid w:val="2F9C61F6"/>
    <w:rsid w:val="2FBC45F2"/>
    <w:rsid w:val="2FF41FDE"/>
    <w:rsid w:val="3049232A"/>
    <w:rsid w:val="30503896"/>
    <w:rsid w:val="30590093"/>
    <w:rsid w:val="310A1CA2"/>
    <w:rsid w:val="31466AED"/>
    <w:rsid w:val="318A49A8"/>
    <w:rsid w:val="31CF4AB1"/>
    <w:rsid w:val="31DF445D"/>
    <w:rsid w:val="31FA29FD"/>
    <w:rsid w:val="321919B9"/>
    <w:rsid w:val="321D33F0"/>
    <w:rsid w:val="3220355E"/>
    <w:rsid w:val="323B06A0"/>
    <w:rsid w:val="324A10CE"/>
    <w:rsid w:val="327B2543"/>
    <w:rsid w:val="32823E47"/>
    <w:rsid w:val="32945777"/>
    <w:rsid w:val="329B1A6E"/>
    <w:rsid w:val="32B8733E"/>
    <w:rsid w:val="332826CA"/>
    <w:rsid w:val="33B70E94"/>
    <w:rsid w:val="33D463AE"/>
    <w:rsid w:val="33E848E8"/>
    <w:rsid w:val="341C47F6"/>
    <w:rsid w:val="342F1837"/>
    <w:rsid w:val="343455CA"/>
    <w:rsid w:val="34441786"/>
    <w:rsid w:val="34515C51"/>
    <w:rsid w:val="34BE3DA6"/>
    <w:rsid w:val="34C5786A"/>
    <w:rsid w:val="34DA12D0"/>
    <w:rsid w:val="34E16FD5"/>
    <w:rsid w:val="352F7CE5"/>
    <w:rsid w:val="35656C57"/>
    <w:rsid w:val="358F5BF0"/>
    <w:rsid w:val="35B451CA"/>
    <w:rsid w:val="35D9162D"/>
    <w:rsid w:val="35E0728C"/>
    <w:rsid w:val="35E328D9"/>
    <w:rsid w:val="35E84393"/>
    <w:rsid w:val="360D5BA8"/>
    <w:rsid w:val="360F1920"/>
    <w:rsid w:val="369F6181"/>
    <w:rsid w:val="36E921E3"/>
    <w:rsid w:val="373E2BDA"/>
    <w:rsid w:val="37403D5B"/>
    <w:rsid w:val="375F3051"/>
    <w:rsid w:val="378E17BE"/>
    <w:rsid w:val="37CA3C84"/>
    <w:rsid w:val="37E312B6"/>
    <w:rsid w:val="3857135C"/>
    <w:rsid w:val="386F3073"/>
    <w:rsid w:val="38CE46E8"/>
    <w:rsid w:val="38FB2756"/>
    <w:rsid w:val="39002DFE"/>
    <w:rsid w:val="39227BBC"/>
    <w:rsid w:val="394967A2"/>
    <w:rsid w:val="39497026"/>
    <w:rsid w:val="394B4083"/>
    <w:rsid w:val="398F400C"/>
    <w:rsid w:val="39C2243E"/>
    <w:rsid w:val="39D32C64"/>
    <w:rsid w:val="39F2049F"/>
    <w:rsid w:val="3A080BE1"/>
    <w:rsid w:val="3A38689A"/>
    <w:rsid w:val="3A4C7271"/>
    <w:rsid w:val="3A6A67D9"/>
    <w:rsid w:val="3A6D50EE"/>
    <w:rsid w:val="3A9B13EC"/>
    <w:rsid w:val="3AF86E26"/>
    <w:rsid w:val="3B023801"/>
    <w:rsid w:val="3B044CF4"/>
    <w:rsid w:val="3B2A0FAA"/>
    <w:rsid w:val="3B7346FF"/>
    <w:rsid w:val="3B8B5CAC"/>
    <w:rsid w:val="3BD17677"/>
    <w:rsid w:val="3BF21AC7"/>
    <w:rsid w:val="3C2E6878"/>
    <w:rsid w:val="3C662451"/>
    <w:rsid w:val="3C7544A7"/>
    <w:rsid w:val="3C936DD0"/>
    <w:rsid w:val="3C9A74EF"/>
    <w:rsid w:val="3CA775D3"/>
    <w:rsid w:val="3CA97838"/>
    <w:rsid w:val="3CF33D49"/>
    <w:rsid w:val="3D884009"/>
    <w:rsid w:val="3E015FF2"/>
    <w:rsid w:val="3E0F7EB7"/>
    <w:rsid w:val="3E226C84"/>
    <w:rsid w:val="3E235618"/>
    <w:rsid w:val="3E2D5EA7"/>
    <w:rsid w:val="3E6622F9"/>
    <w:rsid w:val="3E6E669C"/>
    <w:rsid w:val="3E6F38A3"/>
    <w:rsid w:val="3EF77F91"/>
    <w:rsid w:val="3F125FDD"/>
    <w:rsid w:val="3F19380F"/>
    <w:rsid w:val="3F2969DF"/>
    <w:rsid w:val="3F321B7A"/>
    <w:rsid w:val="3FF878C8"/>
    <w:rsid w:val="4071440F"/>
    <w:rsid w:val="40EA7211"/>
    <w:rsid w:val="41384420"/>
    <w:rsid w:val="415100B3"/>
    <w:rsid w:val="417E7959"/>
    <w:rsid w:val="41C95079"/>
    <w:rsid w:val="41CD59DE"/>
    <w:rsid w:val="41F32EDF"/>
    <w:rsid w:val="41FD11C6"/>
    <w:rsid w:val="42162288"/>
    <w:rsid w:val="42274A0D"/>
    <w:rsid w:val="422936B2"/>
    <w:rsid w:val="422A60DC"/>
    <w:rsid w:val="42976F25"/>
    <w:rsid w:val="42FB0005"/>
    <w:rsid w:val="43065E58"/>
    <w:rsid w:val="432664FB"/>
    <w:rsid w:val="434C5BE8"/>
    <w:rsid w:val="437644C5"/>
    <w:rsid w:val="43B753A5"/>
    <w:rsid w:val="43C90EB3"/>
    <w:rsid w:val="43E02B4D"/>
    <w:rsid w:val="43F6411F"/>
    <w:rsid w:val="44054362"/>
    <w:rsid w:val="44352C3F"/>
    <w:rsid w:val="444552B2"/>
    <w:rsid w:val="449D4702"/>
    <w:rsid w:val="44D90EA6"/>
    <w:rsid w:val="44FE4DD1"/>
    <w:rsid w:val="45071373"/>
    <w:rsid w:val="45462E84"/>
    <w:rsid w:val="45901F42"/>
    <w:rsid w:val="45921C25"/>
    <w:rsid w:val="45C43A17"/>
    <w:rsid w:val="45EB6743"/>
    <w:rsid w:val="45F91CA4"/>
    <w:rsid w:val="460A3EB2"/>
    <w:rsid w:val="4651388E"/>
    <w:rsid w:val="46601D24"/>
    <w:rsid w:val="46661838"/>
    <w:rsid w:val="466F2F5C"/>
    <w:rsid w:val="4694582D"/>
    <w:rsid w:val="46A11889"/>
    <w:rsid w:val="46A75BA4"/>
    <w:rsid w:val="46C027C2"/>
    <w:rsid w:val="46D421A4"/>
    <w:rsid w:val="46DD15C6"/>
    <w:rsid w:val="475F1C7D"/>
    <w:rsid w:val="47C43A54"/>
    <w:rsid w:val="47C63E08"/>
    <w:rsid w:val="482374AD"/>
    <w:rsid w:val="4843023E"/>
    <w:rsid w:val="48541414"/>
    <w:rsid w:val="48C12F4D"/>
    <w:rsid w:val="48C4659A"/>
    <w:rsid w:val="48C7608A"/>
    <w:rsid w:val="48F86243"/>
    <w:rsid w:val="491D1373"/>
    <w:rsid w:val="49261002"/>
    <w:rsid w:val="493C6A78"/>
    <w:rsid w:val="49442815"/>
    <w:rsid w:val="49B20AE8"/>
    <w:rsid w:val="49B605D8"/>
    <w:rsid w:val="49E1675A"/>
    <w:rsid w:val="4A3A133A"/>
    <w:rsid w:val="4A6D06E4"/>
    <w:rsid w:val="4A813C37"/>
    <w:rsid w:val="4AF15B0C"/>
    <w:rsid w:val="4B2D2F15"/>
    <w:rsid w:val="4B350A3D"/>
    <w:rsid w:val="4B425E9C"/>
    <w:rsid w:val="4B7122DD"/>
    <w:rsid w:val="4B7324F9"/>
    <w:rsid w:val="4B7818BD"/>
    <w:rsid w:val="4BB943B0"/>
    <w:rsid w:val="4BD929FD"/>
    <w:rsid w:val="4BFB6776"/>
    <w:rsid w:val="4C31495F"/>
    <w:rsid w:val="4C3347A3"/>
    <w:rsid w:val="4C4923A0"/>
    <w:rsid w:val="4C704344"/>
    <w:rsid w:val="4C79769B"/>
    <w:rsid w:val="4CC80E43"/>
    <w:rsid w:val="4CCF375F"/>
    <w:rsid w:val="4D2C6E03"/>
    <w:rsid w:val="4D31441A"/>
    <w:rsid w:val="4D802835"/>
    <w:rsid w:val="4D9329DF"/>
    <w:rsid w:val="4DD728CB"/>
    <w:rsid w:val="4DD74FC1"/>
    <w:rsid w:val="4E105DDD"/>
    <w:rsid w:val="4E7E71EB"/>
    <w:rsid w:val="4E8515C6"/>
    <w:rsid w:val="4EDE7C89"/>
    <w:rsid w:val="4F14130C"/>
    <w:rsid w:val="4F165675"/>
    <w:rsid w:val="4F473291"/>
    <w:rsid w:val="4F6940CD"/>
    <w:rsid w:val="4F986DFB"/>
    <w:rsid w:val="4F9A0054"/>
    <w:rsid w:val="4FAE022C"/>
    <w:rsid w:val="4FED4411"/>
    <w:rsid w:val="506568B4"/>
    <w:rsid w:val="507C3BFE"/>
    <w:rsid w:val="508B2007"/>
    <w:rsid w:val="50A702EA"/>
    <w:rsid w:val="50C555A5"/>
    <w:rsid w:val="50F95004"/>
    <w:rsid w:val="512E63C8"/>
    <w:rsid w:val="514166D1"/>
    <w:rsid w:val="51834313"/>
    <w:rsid w:val="51925455"/>
    <w:rsid w:val="51AC681B"/>
    <w:rsid w:val="51ED4B41"/>
    <w:rsid w:val="51F37EF0"/>
    <w:rsid w:val="52065E75"/>
    <w:rsid w:val="521B56D7"/>
    <w:rsid w:val="521C11F4"/>
    <w:rsid w:val="529B4BC2"/>
    <w:rsid w:val="52A92354"/>
    <w:rsid w:val="52C11D9C"/>
    <w:rsid w:val="52C97A4D"/>
    <w:rsid w:val="52CA3997"/>
    <w:rsid w:val="532D23B1"/>
    <w:rsid w:val="53874D93"/>
    <w:rsid w:val="538B4884"/>
    <w:rsid w:val="538C7F03"/>
    <w:rsid w:val="53E55153"/>
    <w:rsid w:val="54253448"/>
    <w:rsid w:val="545A4256"/>
    <w:rsid w:val="547D1CF3"/>
    <w:rsid w:val="54815C87"/>
    <w:rsid w:val="5482536B"/>
    <w:rsid w:val="54F55D2D"/>
    <w:rsid w:val="553C3C40"/>
    <w:rsid w:val="560C332E"/>
    <w:rsid w:val="562539B5"/>
    <w:rsid w:val="56371ED0"/>
    <w:rsid w:val="5688177C"/>
    <w:rsid w:val="56E10C5F"/>
    <w:rsid w:val="56E54719"/>
    <w:rsid w:val="57352A0E"/>
    <w:rsid w:val="57843928"/>
    <w:rsid w:val="58114F1B"/>
    <w:rsid w:val="58357685"/>
    <w:rsid w:val="58360B36"/>
    <w:rsid w:val="58496ABB"/>
    <w:rsid w:val="58580AAD"/>
    <w:rsid w:val="585F008D"/>
    <w:rsid w:val="586A12C9"/>
    <w:rsid w:val="58A27F7A"/>
    <w:rsid w:val="58AD2046"/>
    <w:rsid w:val="58C779E0"/>
    <w:rsid w:val="58CE6FC1"/>
    <w:rsid w:val="59802ADB"/>
    <w:rsid w:val="59853B23"/>
    <w:rsid w:val="59DD53DB"/>
    <w:rsid w:val="59E4255A"/>
    <w:rsid w:val="59F36CDF"/>
    <w:rsid w:val="5A2028D3"/>
    <w:rsid w:val="5A310179"/>
    <w:rsid w:val="5A696FA1"/>
    <w:rsid w:val="5A6E7E94"/>
    <w:rsid w:val="5A902C05"/>
    <w:rsid w:val="5AA93841"/>
    <w:rsid w:val="5ADE6DDD"/>
    <w:rsid w:val="5B0E7B48"/>
    <w:rsid w:val="5B765F8F"/>
    <w:rsid w:val="5B852D7E"/>
    <w:rsid w:val="5BA069F2"/>
    <w:rsid w:val="5BAA5AC3"/>
    <w:rsid w:val="5BB404C3"/>
    <w:rsid w:val="5BB60D4C"/>
    <w:rsid w:val="5BEE619D"/>
    <w:rsid w:val="5C05315B"/>
    <w:rsid w:val="5C317F92"/>
    <w:rsid w:val="5C321615"/>
    <w:rsid w:val="5C4F54D6"/>
    <w:rsid w:val="5C56505E"/>
    <w:rsid w:val="5C8A56BD"/>
    <w:rsid w:val="5CAD712D"/>
    <w:rsid w:val="5CBD748C"/>
    <w:rsid w:val="5CE62B2B"/>
    <w:rsid w:val="5D066D29"/>
    <w:rsid w:val="5D254521"/>
    <w:rsid w:val="5DB04EE7"/>
    <w:rsid w:val="5E0314BA"/>
    <w:rsid w:val="5E033269"/>
    <w:rsid w:val="5E16300A"/>
    <w:rsid w:val="5E304CC0"/>
    <w:rsid w:val="5E581E7E"/>
    <w:rsid w:val="5E693A13"/>
    <w:rsid w:val="5EA93E10"/>
    <w:rsid w:val="5EC073AC"/>
    <w:rsid w:val="5ED54C05"/>
    <w:rsid w:val="5F022D09"/>
    <w:rsid w:val="5F4D6AD0"/>
    <w:rsid w:val="5F8605F5"/>
    <w:rsid w:val="5FA840C8"/>
    <w:rsid w:val="6000685D"/>
    <w:rsid w:val="605E53B0"/>
    <w:rsid w:val="607B0408"/>
    <w:rsid w:val="607D4225"/>
    <w:rsid w:val="607D5554"/>
    <w:rsid w:val="609E6689"/>
    <w:rsid w:val="60C5514D"/>
    <w:rsid w:val="60E05AE3"/>
    <w:rsid w:val="60E70C20"/>
    <w:rsid w:val="61076C14"/>
    <w:rsid w:val="61265BEC"/>
    <w:rsid w:val="61672F68"/>
    <w:rsid w:val="617D3332"/>
    <w:rsid w:val="618912A3"/>
    <w:rsid w:val="6197561D"/>
    <w:rsid w:val="619F78E4"/>
    <w:rsid w:val="61B23F77"/>
    <w:rsid w:val="61BF7BD1"/>
    <w:rsid w:val="61D90EB0"/>
    <w:rsid w:val="621519D0"/>
    <w:rsid w:val="629C7595"/>
    <w:rsid w:val="62A65A66"/>
    <w:rsid w:val="62F51D1A"/>
    <w:rsid w:val="633F11E7"/>
    <w:rsid w:val="63556314"/>
    <w:rsid w:val="635A680F"/>
    <w:rsid w:val="63C1395C"/>
    <w:rsid w:val="63C20D7E"/>
    <w:rsid w:val="63CF1F1A"/>
    <w:rsid w:val="63FE4BFE"/>
    <w:rsid w:val="641A4CE6"/>
    <w:rsid w:val="643A26D3"/>
    <w:rsid w:val="646B1B68"/>
    <w:rsid w:val="64B559C9"/>
    <w:rsid w:val="64E616CF"/>
    <w:rsid w:val="64E818E3"/>
    <w:rsid w:val="64F25DE5"/>
    <w:rsid w:val="64F97173"/>
    <w:rsid w:val="651741AC"/>
    <w:rsid w:val="65F413C2"/>
    <w:rsid w:val="66061B48"/>
    <w:rsid w:val="661A02E8"/>
    <w:rsid w:val="665B6338"/>
    <w:rsid w:val="666425FC"/>
    <w:rsid w:val="667271DD"/>
    <w:rsid w:val="669411F0"/>
    <w:rsid w:val="66AB6105"/>
    <w:rsid w:val="66AE1605"/>
    <w:rsid w:val="66D12703"/>
    <w:rsid w:val="66D93700"/>
    <w:rsid w:val="66ED0F5A"/>
    <w:rsid w:val="66ED176B"/>
    <w:rsid w:val="66FC2970"/>
    <w:rsid w:val="66FF1BB1"/>
    <w:rsid w:val="673503FE"/>
    <w:rsid w:val="6751550C"/>
    <w:rsid w:val="67670D0C"/>
    <w:rsid w:val="67830ADB"/>
    <w:rsid w:val="67841856"/>
    <w:rsid w:val="67B657F0"/>
    <w:rsid w:val="67B8723F"/>
    <w:rsid w:val="67CA2DD7"/>
    <w:rsid w:val="68071723"/>
    <w:rsid w:val="681542C4"/>
    <w:rsid w:val="68336E40"/>
    <w:rsid w:val="68921DB9"/>
    <w:rsid w:val="68AD6BF3"/>
    <w:rsid w:val="691A3D76"/>
    <w:rsid w:val="691B2ACC"/>
    <w:rsid w:val="6990454A"/>
    <w:rsid w:val="69DA3A17"/>
    <w:rsid w:val="6A107439"/>
    <w:rsid w:val="6A425452"/>
    <w:rsid w:val="6A4B221F"/>
    <w:rsid w:val="6A575068"/>
    <w:rsid w:val="6A9A0C7E"/>
    <w:rsid w:val="6A9B763B"/>
    <w:rsid w:val="6AB77997"/>
    <w:rsid w:val="6AC9454E"/>
    <w:rsid w:val="6AE70738"/>
    <w:rsid w:val="6AEA7C8A"/>
    <w:rsid w:val="6AF64384"/>
    <w:rsid w:val="6B19231D"/>
    <w:rsid w:val="6B3C08A6"/>
    <w:rsid w:val="6B731A0F"/>
    <w:rsid w:val="6BA53BB1"/>
    <w:rsid w:val="6BAF73B1"/>
    <w:rsid w:val="6BB25390"/>
    <w:rsid w:val="6BB71975"/>
    <w:rsid w:val="6BD25936"/>
    <w:rsid w:val="6BEE5837"/>
    <w:rsid w:val="6BF40694"/>
    <w:rsid w:val="6CE41EEA"/>
    <w:rsid w:val="6D3C22F3"/>
    <w:rsid w:val="6D6C2BD8"/>
    <w:rsid w:val="6D795DCA"/>
    <w:rsid w:val="6D837F22"/>
    <w:rsid w:val="6DF07B6C"/>
    <w:rsid w:val="6E3661C1"/>
    <w:rsid w:val="6EA40BC9"/>
    <w:rsid w:val="6EAB5982"/>
    <w:rsid w:val="6EB365E5"/>
    <w:rsid w:val="6EBC36EB"/>
    <w:rsid w:val="6EC46A44"/>
    <w:rsid w:val="6EE669BA"/>
    <w:rsid w:val="6F223AF6"/>
    <w:rsid w:val="6F455A37"/>
    <w:rsid w:val="6F7264A0"/>
    <w:rsid w:val="6F741C1C"/>
    <w:rsid w:val="6F777C6F"/>
    <w:rsid w:val="6F7C7C3D"/>
    <w:rsid w:val="6F957859"/>
    <w:rsid w:val="6F997ED1"/>
    <w:rsid w:val="6FA43C71"/>
    <w:rsid w:val="6FA92C32"/>
    <w:rsid w:val="6FC21A38"/>
    <w:rsid w:val="708E5D82"/>
    <w:rsid w:val="70B60969"/>
    <w:rsid w:val="70CC1BE0"/>
    <w:rsid w:val="70E84C6C"/>
    <w:rsid w:val="7139226D"/>
    <w:rsid w:val="71634662"/>
    <w:rsid w:val="71782967"/>
    <w:rsid w:val="71D23226"/>
    <w:rsid w:val="71EE109B"/>
    <w:rsid w:val="71F46A5F"/>
    <w:rsid w:val="72086C48"/>
    <w:rsid w:val="721A2556"/>
    <w:rsid w:val="721A4443"/>
    <w:rsid w:val="721C2EEC"/>
    <w:rsid w:val="72200435"/>
    <w:rsid w:val="72255A4C"/>
    <w:rsid w:val="72742488"/>
    <w:rsid w:val="72874010"/>
    <w:rsid w:val="72B50B7E"/>
    <w:rsid w:val="72C07522"/>
    <w:rsid w:val="72EB07E3"/>
    <w:rsid w:val="731712EB"/>
    <w:rsid w:val="73214465"/>
    <w:rsid w:val="73335F4D"/>
    <w:rsid w:val="73866295"/>
    <w:rsid w:val="73DC038C"/>
    <w:rsid w:val="73EC4507"/>
    <w:rsid w:val="73FF8ECC"/>
    <w:rsid w:val="74051691"/>
    <w:rsid w:val="74583EB6"/>
    <w:rsid w:val="74A97782"/>
    <w:rsid w:val="74BE2C87"/>
    <w:rsid w:val="7541494A"/>
    <w:rsid w:val="75422FE9"/>
    <w:rsid w:val="756923C9"/>
    <w:rsid w:val="757A7CB1"/>
    <w:rsid w:val="75A650F5"/>
    <w:rsid w:val="75C873BB"/>
    <w:rsid w:val="75CC2E8E"/>
    <w:rsid w:val="75F04C7F"/>
    <w:rsid w:val="76342701"/>
    <w:rsid w:val="767B20DE"/>
    <w:rsid w:val="76BD4B5F"/>
    <w:rsid w:val="76D0242A"/>
    <w:rsid w:val="76D80565"/>
    <w:rsid w:val="76E77774"/>
    <w:rsid w:val="76FF1707"/>
    <w:rsid w:val="76FF4ABD"/>
    <w:rsid w:val="770A5B58"/>
    <w:rsid w:val="773A78A3"/>
    <w:rsid w:val="7768524B"/>
    <w:rsid w:val="776A7E92"/>
    <w:rsid w:val="7771323A"/>
    <w:rsid w:val="778B672F"/>
    <w:rsid w:val="77F04406"/>
    <w:rsid w:val="77FA7033"/>
    <w:rsid w:val="784C1F46"/>
    <w:rsid w:val="78672E77"/>
    <w:rsid w:val="786A7D18"/>
    <w:rsid w:val="78850FF2"/>
    <w:rsid w:val="78911745"/>
    <w:rsid w:val="78AE7934"/>
    <w:rsid w:val="78C80EDF"/>
    <w:rsid w:val="78CD23C5"/>
    <w:rsid w:val="78D25AFB"/>
    <w:rsid w:val="78ED39B6"/>
    <w:rsid w:val="78EE6B97"/>
    <w:rsid w:val="79535D61"/>
    <w:rsid w:val="796C0E5E"/>
    <w:rsid w:val="798412AA"/>
    <w:rsid w:val="79D7762B"/>
    <w:rsid w:val="79EB757B"/>
    <w:rsid w:val="79EF748B"/>
    <w:rsid w:val="79F7426E"/>
    <w:rsid w:val="79F877B0"/>
    <w:rsid w:val="7A462A03"/>
    <w:rsid w:val="7A9C0875"/>
    <w:rsid w:val="7A9E572A"/>
    <w:rsid w:val="7AB91427"/>
    <w:rsid w:val="7ADB139D"/>
    <w:rsid w:val="7B30793B"/>
    <w:rsid w:val="7B310FBD"/>
    <w:rsid w:val="7B590514"/>
    <w:rsid w:val="7B767318"/>
    <w:rsid w:val="7BD76160"/>
    <w:rsid w:val="7C027B82"/>
    <w:rsid w:val="7C364721"/>
    <w:rsid w:val="7C456945"/>
    <w:rsid w:val="7C49114F"/>
    <w:rsid w:val="7C583FDD"/>
    <w:rsid w:val="7CF14EA8"/>
    <w:rsid w:val="7D020D1D"/>
    <w:rsid w:val="7D365262"/>
    <w:rsid w:val="7D46669D"/>
    <w:rsid w:val="7D5316BF"/>
    <w:rsid w:val="7D9F2B56"/>
    <w:rsid w:val="7DB3215D"/>
    <w:rsid w:val="7DE22A43"/>
    <w:rsid w:val="7DFC0A67"/>
    <w:rsid w:val="7E503E50"/>
    <w:rsid w:val="7E5A3FF1"/>
    <w:rsid w:val="7E941F8F"/>
    <w:rsid w:val="7ECF3FA0"/>
    <w:rsid w:val="7EE65B98"/>
    <w:rsid w:val="7F5A3979"/>
    <w:rsid w:val="7F7122D0"/>
    <w:rsid w:val="7F7B1866"/>
    <w:rsid w:val="7F985AAF"/>
    <w:rsid w:val="7FB635D6"/>
    <w:rsid w:val="7FC307D4"/>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29"/>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3"/>
    <w:basedOn w:val="1"/>
    <w:qFormat/>
    <w:uiPriority w:val="0"/>
    <w:rPr>
      <w:sz w:val="16"/>
      <w:szCs w:val="16"/>
    </w:rPr>
  </w:style>
  <w:style w:type="paragraph" w:styleId="8">
    <w:name w:val="Body Text"/>
    <w:basedOn w:val="1"/>
    <w:link w:val="30"/>
    <w:semiHidden/>
    <w:unhideWhenUsed/>
    <w:qFormat/>
    <w:uiPriority w:val="99"/>
    <w:pPr>
      <w:spacing w:after="120"/>
    </w:pPr>
  </w:style>
  <w:style w:type="paragraph" w:styleId="9">
    <w:name w:val="Body Text Indent"/>
    <w:basedOn w:val="1"/>
    <w:next w:val="10"/>
    <w:qFormat/>
    <w:uiPriority w:val="0"/>
    <w:pPr>
      <w:spacing w:line="360" w:lineRule="auto"/>
      <w:ind w:firstLine="600" w:firstLineChars="200"/>
    </w:pPr>
    <w:rPr>
      <w:rFonts w:ascii="仿宋_GB2312" w:hAnsi="宋体" w:eastAsia="仿宋_GB2312"/>
      <w:sz w:val="30"/>
    </w:rPr>
  </w:style>
  <w:style w:type="paragraph" w:styleId="10">
    <w:name w:val="Body Text First Indent 2"/>
    <w:basedOn w:val="9"/>
    <w:qFormat/>
    <w:uiPriority w:val="0"/>
    <w:pPr>
      <w:spacing w:after="120"/>
      <w:ind w:firstLine="420" w:firstLineChars="200"/>
    </w:pPr>
  </w:style>
  <w:style w:type="paragraph" w:styleId="11">
    <w:name w:val="List 2"/>
    <w:basedOn w:val="1"/>
    <w:qFormat/>
    <w:uiPriority w:val="0"/>
    <w:pPr>
      <w:ind w:left="100" w:leftChars="200" w:hanging="200" w:hangingChars="200"/>
    </w:pPr>
  </w:style>
  <w:style w:type="paragraph" w:styleId="12">
    <w:name w:val="Plain Text"/>
    <w:basedOn w:val="1"/>
    <w:qFormat/>
    <w:uiPriority w:val="0"/>
    <w:pPr>
      <w:spacing w:beforeLines="50" w:afterLines="50" w:line="400" w:lineRule="exact"/>
    </w:pPr>
    <w:rPr>
      <w:rFonts w:ascii="宋体" w:hAnsi="Courier New"/>
      <w:sz w:val="24"/>
    </w:rPr>
  </w:style>
  <w:style w:type="paragraph" w:styleId="13">
    <w:name w:val="Date"/>
    <w:basedOn w:val="1"/>
    <w:next w:val="1"/>
    <w:link w:val="26"/>
    <w:semiHidden/>
    <w:qFormat/>
    <w:uiPriority w:val="99"/>
    <w:pPr>
      <w:ind w:left="100" w:leftChars="2500"/>
    </w:pPr>
  </w:style>
  <w:style w:type="paragraph" w:styleId="14">
    <w:name w:val="footer"/>
    <w:basedOn w:val="1"/>
    <w:link w:val="28"/>
    <w:semiHidden/>
    <w:unhideWhenUsed/>
    <w:qFormat/>
    <w:uiPriority w:val="99"/>
    <w:pPr>
      <w:tabs>
        <w:tab w:val="center" w:pos="4153"/>
        <w:tab w:val="right" w:pos="8306"/>
      </w:tabs>
      <w:snapToGrid w:val="0"/>
      <w:jc w:val="left"/>
    </w:pPr>
    <w:rPr>
      <w:sz w:val="18"/>
      <w:szCs w:val="18"/>
    </w:rPr>
  </w:style>
  <w:style w:type="paragraph" w:styleId="15">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locked/>
    <w:uiPriority w:val="39"/>
  </w:style>
  <w:style w:type="paragraph" w:styleId="17">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Body Text First Indent"/>
    <w:basedOn w:val="8"/>
    <w:next w:val="17"/>
    <w:link w:val="31"/>
    <w:unhideWhenUsed/>
    <w:qFormat/>
    <w:uiPriority w:val="99"/>
    <w:pPr>
      <w:ind w:firstLine="420" w:firstLineChars="100"/>
    </w:pPr>
    <w:rPr>
      <w:rFonts w:ascii="Times New Roman" w:hAnsi="Times New Roman" w:cs="Times New Roman"/>
      <w:szCs w:val="24"/>
    </w:rPr>
  </w:style>
  <w:style w:type="table" w:styleId="21">
    <w:name w:val="Table Grid"/>
    <w:basedOn w:val="2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character" w:customStyle="1" w:styleId="26">
    <w:name w:val="日期 Char"/>
    <w:basedOn w:val="22"/>
    <w:link w:val="13"/>
    <w:semiHidden/>
    <w:qFormat/>
    <w:locked/>
    <w:uiPriority w:val="99"/>
  </w:style>
  <w:style w:type="character" w:customStyle="1" w:styleId="27">
    <w:name w:val="页眉 Char"/>
    <w:basedOn w:val="22"/>
    <w:link w:val="15"/>
    <w:semiHidden/>
    <w:qFormat/>
    <w:uiPriority w:val="99"/>
    <w:rPr>
      <w:rFonts w:cs="Calibri"/>
      <w:sz w:val="18"/>
      <w:szCs w:val="18"/>
    </w:rPr>
  </w:style>
  <w:style w:type="character" w:customStyle="1" w:styleId="28">
    <w:name w:val="页脚 Char"/>
    <w:basedOn w:val="22"/>
    <w:link w:val="14"/>
    <w:semiHidden/>
    <w:qFormat/>
    <w:uiPriority w:val="99"/>
    <w:rPr>
      <w:rFonts w:cs="Calibri"/>
      <w:sz w:val="18"/>
      <w:szCs w:val="18"/>
    </w:rPr>
  </w:style>
  <w:style w:type="character" w:customStyle="1" w:styleId="29">
    <w:name w:val="标题 3 Char"/>
    <w:basedOn w:val="22"/>
    <w:link w:val="4"/>
    <w:qFormat/>
    <w:uiPriority w:val="9"/>
    <w:rPr>
      <w:rFonts w:ascii="Times New Roman" w:hAnsi="Times New Roman" w:eastAsia="楷体_GB2312"/>
      <w:b/>
      <w:bCs/>
      <w:kern w:val="2"/>
      <w:sz w:val="32"/>
      <w:szCs w:val="32"/>
    </w:rPr>
  </w:style>
  <w:style w:type="character" w:customStyle="1" w:styleId="30">
    <w:name w:val="正文文本 Char"/>
    <w:basedOn w:val="22"/>
    <w:link w:val="8"/>
    <w:semiHidden/>
    <w:qFormat/>
    <w:uiPriority w:val="99"/>
    <w:rPr>
      <w:rFonts w:cs="Calibri"/>
      <w:kern w:val="2"/>
      <w:sz w:val="21"/>
      <w:szCs w:val="21"/>
    </w:rPr>
  </w:style>
  <w:style w:type="character" w:customStyle="1" w:styleId="31">
    <w:name w:val="正文首行缩进 Char"/>
    <w:basedOn w:val="30"/>
    <w:link w:val="19"/>
    <w:qFormat/>
    <w:uiPriority w:val="99"/>
    <w:rPr>
      <w:rFonts w:ascii="Times New Roman" w:hAnsi="Times New Roman"/>
      <w:szCs w:val="24"/>
    </w:rPr>
  </w:style>
  <w:style w:type="character" w:customStyle="1" w:styleId="32">
    <w:name w:val="newsitemtext1"/>
    <w:qFormat/>
    <w:uiPriority w:val="0"/>
    <w:rPr>
      <w:color w:val="000000"/>
      <w:spacing w:val="320"/>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Normal]"/>
    <w:qFormat/>
    <w:uiPriority w:val="0"/>
    <w:rPr>
      <w:rFonts w:ascii="宋体" w:hAnsi="宋体" w:eastAsia="Times New Roman" w:cs="Times New Roman"/>
      <w:sz w:val="24"/>
      <w:szCs w:val="24"/>
      <w:lang w:val="en-US" w:eastAsia="zh-CN" w:bidi="ar-SA"/>
    </w:r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37">
    <w:name w:val="段"/>
    <w:next w:val="1"/>
    <w:qFormat/>
    <w:uiPriority w:val="0"/>
    <w:pPr>
      <w:autoSpaceDE w:val="0"/>
      <w:autoSpaceDN w:val="0"/>
      <w:ind w:firstLine="200"/>
      <w:jc w:val="both"/>
    </w:pPr>
    <w:rPr>
      <w:rFonts w:ascii="Times New Roman" w:hAnsi="Times New Roman" w:eastAsia="宋体" w:cs="Times New Roman"/>
      <w:sz w:val="21"/>
      <w:lang w:val="en-US" w:eastAsia="zh-CN" w:bidi="ar-SA"/>
    </w:rPr>
  </w:style>
  <w:style w:type="paragraph" w:customStyle="1" w:styleId="38">
    <w:name w:val="Default"/>
    <w:next w:val="3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9">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sz w:val="21"/>
    </w:rPr>
  </w:style>
  <w:style w:type="character" w:customStyle="1" w:styleId="40">
    <w:name w:val="NormalCharacter"/>
    <w:qFormat/>
    <w:uiPriority w:val="0"/>
  </w:style>
  <w:style w:type="character" w:customStyle="1" w:styleId="41">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68</Pages>
  <Words>5986</Words>
  <Characters>6896</Characters>
  <Lines>21</Lines>
  <Paragraphs>6</Paragraphs>
  <TotalTime>14</TotalTime>
  <ScaleCrop>false</ScaleCrop>
  <LinksUpToDate>false</LinksUpToDate>
  <CharactersWithSpaces>7205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2019-07-24T03:23:00Z</dcterms:created>
  <dc:creator>xb21cn</dc:creator>
  <cp:lastModifiedBy>lenovo</cp:lastModifiedBy>
  <cp:lastPrinted>2025-06-06T03:45:00Z</cp:lastPrinted>
  <dcterms:modified xsi:type="dcterms:W3CDTF">2025-07-14T08:53:54Z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9B64B91B57C54522A7876DF448162DCA_13</vt:lpwstr>
  </property>
  <property fmtid="{D5CDD505-2E9C-101B-9397-08002B2CF9AE}" pid="4" name="KSOTemplateDocerSaveRecord">
    <vt:lpwstr>eyJoZGlkIjoiOTgzN2QwYzk2ODAwZDNhOWJjOTg3MjZmNTYzNmExMzEiLCJ1c2VySWQiOiI2ODkzMzEwMzkifQ==</vt:lpwstr>
  </property>
</Properties>
</file>