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591" w:rsidRPr="00711444" w:rsidRDefault="00572327" w:rsidP="000A6BF5">
      <w:pPr>
        <w:spacing w:beforeLines="50" w:line="720" w:lineRule="auto"/>
        <w:jc w:val="center"/>
        <w:rPr>
          <w:rFonts w:eastAsia="黑体"/>
          <w:sz w:val="44"/>
          <w:szCs w:val="44"/>
        </w:rPr>
      </w:pPr>
      <w:r w:rsidRPr="00711444">
        <w:rPr>
          <w:rFonts w:eastAsia="黑体" w:hint="eastAsia"/>
          <w:sz w:val="44"/>
          <w:szCs w:val="44"/>
        </w:rPr>
        <w:t>嘉兴市南湖区公路应急指挥平台二期</w:t>
      </w:r>
    </w:p>
    <w:p w:rsidR="009A3591" w:rsidRPr="00711444" w:rsidRDefault="00572327" w:rsidP="000A6BF5">
      <w:pPr>
        <w:spacing w:beforeLines="50" w:line="720" w:lineRule="auto"/>
        <w:jc w:val="center"/>
        <w:rPr>
          <w:rFonts w:eastAsia="黑体"/>
          <w:b/>
          <w:bCs/>
          <w:sz w:val="44"/>
          <w:szCs w:val="44"/>
        </w:rPr>
      </w:pPr>
      <w:r w:rsidRPr="00711444">
        <w:rPr>
          <w:rFonts w:eastAsia="黑体" w:hint="eastAsia"/>
          <w:sz w:val="44"/>
          <w:szCs w:val="44"/>
        </w:rPr>
        <w:t>建设项目</w:t>
      </w:r>
    </w:p>
    <w:p w:rsidR="009A3591" w:rsidRPr="00711444" w:rsidRDefault="009A3591">
      <w:pPr>
        <w:spacing w:line="700" w:lineRule="exact"/>
        <w:jc w:val="center"/>
        <w:rPr>
          <w:rFonts w:ascii="宋体" w:hAnsi="宋体"/>
          <w:b/>
          <w:bCs/>
          <w:spacing w:val="20"/>
          <w:sz w:val="72"/>
          <w:szCs w:val="44"/>
        </w:rPr>
      </w:pPr>
    </w:p>
    <w:p w:rsidR="009A3591" w:rsidRPr="00711444" w:rsidRDefault="00572327">
      <w:pPr>
        <w:spacing w:line="700" w:lineRule="exact"/>
        <w:jc w:val="center"/>
        <w:rPr>
          <w:rFonts w:ascii="宋体" w:hAnsi="宋体"/>
          <w:b/>
          <w:bCs/>
          <w:spacing w:val="20"/>
          <w:sz w:val="72"/>
          <w:szCs w:val="44"/>
        </w:rPr>
      </w:pPr>
      <w:r w:rsidRPr="00711444">
        <w:rPr>
          <w:rFonts w:ascii="宋体" w:hAnsi="宋体" w:hint="eastAsia"/>
          <w:b/>
          <w:bCs/>
          <w:spacing w:val="20"/>
          <w:sz w:val="72"/>
          <w:szCs w:val="44"/>
        </w:rPr>
        <w:t>公</w:t>
      </w:r>
    </w:p>
    <w:p w:rsidR="009A3591" w:rsidRPr="00711444" w:rsidRDefault="009A3591">
      <w:pPr>
        <w:spacing w:line="700" w:lineRule="exact"/>
        <w:jc w:val="center"/>
        <w:rPr>
          <w:rFonts w:ascii="宋体" w:hAnsi="宋体"/>
          <w:b/>
          <w:bCs/>
          <w:spacing w:val="20"/>
          <w:sz w:val="72"/>
          <w:szCs w:val="44"/>
        </w:rPr>
      </w:pPr>
    </w:p>
    <w:p w:rsidR="009A3591" w:rsidRPr="00711444" w:rsidRDefault="00572327">
      <w:pPr>
        <w:spacing w:line="700" w:lineRule="exact"/>
        <w:jc w:val="center"/>
        <w:rPr>
          <w:rFonts w:ascii="宋体" w:hAnsi="宋体"/>
          <w:b/>
          <w:bCs/>
          <w:spacing w:val="20"/>
          <w:sz w:val="72"/>
          <w:szCs w:val="44"/>
        </w:rPr>
      </w:pPr>
      <w:r w:rsidRPr="00711444">
        <w:rPr>
          <w:rFonts w:ascii="宋体" w:hAnsi="宋体" w:hint="eastAsia"/>
          <w:b/>
          <w:bCs/>
          <w:spacing w:val="20"/>
          <w:sz w:val="72"/>
          <w:szCs w:val="44"/>
        </w:rPr>
        <w:t>开</w:t>
      </w:r>
    </w:p>
    <w:p w:rsidR="009A3591" w:rsidRPr="00711444" w:rsidRDefault="009A3591">
      <w:pPr>
        <w:spacing w:line="700" w:lineRule="exact"/>
        <w:jc w:val="center"/>
        <w:rPr>
          <w:rFonts w:ascii="宋体" w:hAnsi="宋体"/>
          <w:b/>
          <w:bCs/>
          <w:spacing w:val="20"/>
          <w:sz w:val="72"/>
          <w:szCs w:val="44"/>
        </w:rPr>
      </w:pPr>
    </w:p>
    <w:p w:rsidR="009A3591" w:rsidRPr="00711444" w:rsidRDefault="00572327">
      <w:pPr>
        <w:spacing w:line="700" w:lineRule="exact"/>
        <w:jc w:val="center"/>
        <w:rPr>
          <w:rFonts w:ascii="宋体" w:hAnsi="宋体"/>
          <w:b/>
          <w:bCs/>
          <w:spacing w:val="20"/>
          <w:sz w:val="72"/>
          <w:szCs w:val="44"/>
        </w:rPr>
      </w:pPr>
      <w:r w:rsidRPr="00711444">
        <w:rPr>
          <w:rFonts w:ascii="宋体" w:hAnsi="宋体" w:hint="eastAsia"/>
          <w:b/>
          <w:bCs/>
          <w:spacing w:val="20"/>
          <w:sz w:val="72"/>
          <w:szCs w:val="44"/>
        </w:rPr>
        <w:t>招</w:t>
      </w:r>
    </w:p>
    <w:p w:rsidR="009A3591" w:rsidRPr="00711444" w:rsidRDefault="009A3591">
      <w:pPr>
        <w:spacing w:line="700" w:lineRule="exact"/>
        <w:ind w:firstLineChars="550" w:firstLine="4195"/>
        <w:jc w:val="center"/>
        <w:rPr>
          <w:rFonts w:ascii="宋体" w:hAnsi="宋体"/>
          <w:b/>
          <w:bCs/>
          <w:spacing w:val="20"/>
          <w:sz w:val="72"/>
          <w:szCs w:val="44"/>
        </w:rPr>
      </w:pPr>
    </w:p>
    <w:p w:rsidR="009A3591" w:rsidRPr="00711444" w:rsidRDefault="00572327">
      <w:pPr>
        <w:spacing w:line="700" w:lineRule="exact"/>
        <w:jc w:val="center"/>
        <w:rPr>
          <w:rFonts w:ascii="宋体" w:hAnsi="宋体"/>
          <w:b/>
          <w:bCs/>
          <w:spacing w:val="20"/>
          <w:sz w:val="72"/>
          <w:szCs w:val="44"/>
        </w:rPr>
      </w:pPr>
      <w:r w:rsidRPr="00711444">
        <w:rPr>
          <w:rFonts w:ascii="宋体" w:hAnsi="宋体" w:hint="eastAsia"/>
          <w:b/>
          <w:bCs/>
          <w:spacing w:val="20"/>
          <w:sz w:val="72"/>
          <w:szCs w:val="44"/>
        </w:rPr>
        <w:t>标</w:t>
      </w:r>
    </w:p>
    <w:p w:rsidR="009A3591" w:rsidRPr="00711444" w:rsidRDefault="009A3591">
      <w:pPr>
        <w:spacing w:line="700" w:lineRule="exact"/>
        <w:ind w:firstLineChars="550" w:firstLine="4195"/>
        <w:jc w:val="center"/>
        <w:rPr>
          <w:rFonts w:ascii="宋体" w:hAnsi="宋体"/>
          <w:b/>
          <w:bCs/>
          <w:spacing w:val="20"/>
          <w:sz w:val="72"/>
          <w:szCs w:val="44"/>
        </w:rPr>
      </w:pPr>
    </w:p>
    <w:p w:rsidR="009A3591" w:rsidRPr="00711444" w:rsidRDefault="00572327">
      <w:pPr>
        <w:spacing w:line="700" w:lineRule="exact"/>
        <w:jc w:val="center"/>
        <w:rPr>
          <w:rFonts w:ascii="宋体" w:hAnsi="宋体"/>
          <w:b/>
          <w:bCs/>
          <w:spacing w:val="20"/>
          <w:sz w:val="72"/>
          <w:szCs w:val="44"/>
        </w:rPr>
      </w:pPr>
      <w:r w:rsidRPr="00711444">
        <w:rPr>
          <w:rFonts w:ascii="宋体" w:hAnsi="宋体" w:hint="eastAsia"/>
          <w:b/>
          <w:bCs/>
          <w:spacing w:val="20"/>
          <w:sz w:val="72"/>
          <w:szCs w:val="44"/>
        </w:rPr>
        <w:t>文</w:t>
      </w:r>
    </w:p>
    <w:p w:rsidR="009A3591" w:rsidRPr="00711444" w:rsidRDefault="009A3591">
      <w:pPr>
        <w:spacing w:line="700" w:lineRule="exact"/>
        <w:ind w:firstLineChars="550" w:firstLine="4195"/>
        <w:jc w:val="center"/>
        <w:rPr>
          <w:rFonts w:ascii="宋体" w:hAnsi="宋体"/>
          <w:b/>
          <w:bCs/>
          <w:spacing w:val="20"/>
          <w:sz w:val="72"/>
          <w:szCs w:val="44"/>
        </w:rPr>
      </w:pPr>
    </w:p>
    <w:p w:rsidR="009A3591" w:rsidRPr="00711444" w:rsidRDefault="00572327">
      <w:pPr>
        <w:pStyle w:val="a9"/>
        <w:spacing w:before="156" w:after="156" w:line="360" w:lineRule="auto"/>
        <w:jc w:val="center"/>
        <w:rPr>
          <w:rFonts w:ascii="楷体_GB2312" w:eastAsia="楷体_GB2312" w:hAnsi="宋体"/>
          <w:b/>
          <w:bCs/>
          <w:sz w:val="30"/>
          <w:szCs w:val="30"/>
        </w:rPr>
      </w:pPr>
      <w:r w:rsidRPr="00711444">
        <w:rPr>
          <w:rFonts w:hAnsi="宋体" w:hint="eastAsia"/>
          <w:b/>
          <w:bCs/>
          <w:spacing w:val="20"/>
          <w:sz w:val="72"/>
          <w:szCs w:val="44"/>
        </w:rPr>
        <w:t>件</w:t>
      </w:r>
    </w:p>
    <w:p w:rsidR="009A3591" w:rsidRPr="00711444" w:rsidRDefault="00572327">
      <w:pPr>
        <w:spacing w:line="500" w:lineRule="exact"/>
        <w:ind w:firstLineChars="200" w:firstLine="643"/>
        <w:jc w:val="left"/>
        <w:rPr>
          <w:rFonts w:ascii="宋体" w:hAnsi="宋体"/>
          <w:b/>
          <w:bCs/>
          <w:sz w:val="32"/>
          <w:szCs w:val="32"/>
        </w:rPr>
      </w:pPr>
      <w:r w:rsidRPr="00711444">
        <w:rPr>
          <w:rFonts w:ascii="宋体" w:hAnsi="宋体" w:hint="eastAsia"/>
          <w:b/>
          <w:bCs/>
          <w:sz w:val="32"/>
          <w:szCs w:val="32"/>
        </w:rPr>
        <w:t>项目编号：浙江禾城-2019-016</w:t>
      </w:r>
    </w:p>
    <w:p w:rsidR="009A3591" w:rsidRPr="00711444" w:rsidRDefault="00572327">
      <w:pPr>
        <w:spacing w:line="500" w:lineRule="exact"/>
        <w:ind w:firstLineChars="200" w:firstLine="643"/>
        <w:jc w:val="left"/>
        <w:rPr>
          <w:rFonts w:ascii="宋体" w:hAnsi="宋体"/>
          <w:b/>
          <w:bCs/>
          <w:sz w:val="32"/>
          <w:szCs w:val="32"/>
        </w:rPr>
      </w:pPr>
      <w:r w:rsidRPr="00711444">
        <w:rPr>
          <w:rFonts w:ascii="宋体" w:hAnsi="宋体" w:hint="eastAsia"/>
          <w:b/>
          <w:bCs/>
          <w:sz w:val="32"/>
          <w:szCs w:val="32"/>
        </w:rPr>
        <w:t>采购单位：嘉兴市南湖区公路管理段</w:t>
      </w:r>
    </w:p>
    <w:p w:rsidR="009A3591" w:rsidRPr="00711444" w:rsidRDefault="00572327">
      <w:pPr>
        <w:spacing w:line="500" w:lineRule="exact"/>
        <w:ind w:firstLineChars="200" w:firstLine="643"/>
        <w:jc w:val="left"/>
        <w:rPr>
          <w:rFonts w:ascii="宋体" w:hAnsi="宋体"/>
          <w:b/>
          <w:bCs/>
          <w:sz w:val="32"/>
          <w:szCs w:val="32"/>
        </w:rPr>
      </w:pPr>
      <w:r w:rsidRPr="00711444">
        <w:rPr>
          <w:rFonts w:ascii="宋体" w:hAnsi="宋体" w:hint="eastAsia"/>
          <w:b/>
          <w:bCs/>
          <w:sz w:val="32"/>
          <w:szCs w:val="32"/>
        </w:rPr>
        <w:t>代理机构：浙江禾城工程管理有限公司</w:t>
      </w:r>
    </w:p>
    <w:p w:rsidR="009A3591" w:rsidRPr="00711444" w:rsidRDefault="00572327">
      <w:pPr>
        <w:spacing w:line="500" w:lineRule="exact"/>
        <w:ind w:firstLineChars="200" w:firstLine="643"/>
        <w:jc w:val="left"/>
        <w:rPr>
          <w:rFonts w:ascii="宋体" w:hAnsi="宋体"/>
          <w:b/>
          <w:bCs/>
          <w:sz w:val="32"/>
          <w:szCs w:val="32"/>
        </w:rPr>
      </w:pPr>
      <w:r w:rsidRPr="00711444">
        <w:rPr>
          <w:rFonts w:ascii="宋体" w:hAnsi="宋体" w:hint="eastAsia"/>
          <w:b/>
          <w:bCs/>
          <w:sz w:val="32"/>
          <w:szCs w:val="32"/>
        </w:rPr>
        <w:t>备案单位：嘉兴市南湖区财政局</w:t>
      </w:r>
    </w:p>
    <w:p w:rsidR="009A3591" w:rsidRPr="00711444" w:rsidRDefault="00572327">
      <w:pPr>
        <w:spacing w:line="500" w:lineRule="exact"/>
        <w:ind w:firstLineChars="200" w:firstLine="643"/>
        <w:jc w:val="left"/>
        <w:rPr>
          <w:rFonts w:ascii="宋体" w:hAnsi="宋体"/>
          <w:b/>
          <w:bCs/>
          <w:sz w:val="32"/>
          <w:szCs w:val="32"/>
        </w:rPr>
        <w:sectPr w:rsidR="009A3591" w:rsidRPr="00711444">
          <w:headerReference w:type="even" r:id="rId9"/>
          <w:headerReference w:type="default" r:id="rId10"/>
          <w:footerReference w:type="even" r:id="rId11"/>
          <w:footerReference w:type="default" r:id="rId12"/>
          <w:headerReference w:type="first" r:id="rId13"/>
          <w:footerReference w:type="first" r:id="rId14"/>
          <w:pgSz w:w="11906" w:h="16838"/>
          <w:pgMar w:top="1474" w:right="1797" w:bottom="1474" w:left="1797" w:header="850" w:footer="851" w:gutter="0"/>
          <w:cols w:space="720"/>
          <w:titlePg/>
          <w:docGrid w:type="lines" w:linePitch="312"/>
        </w:sectPr>
      </w:pPr>
      <w:r w:rsidRPr="00711444">
        <w:rPr>
          <w:rFonts w:ascii="宋体" w:hAnsi="宋体" w:hint="eastAsia"/>
          <w:b/>
          <w:bCs/>
          <w:sz w:val="32"/>
          <w:szCs w:val="32"/>
        </w:rPr>
        <w:t xml:space="preserve">               2019年</w:t>
      </w:r>
      <w:r w:rsidR="004F278B">
        <w:rPr>
          <w:rFonts w:ascii="宋体" w:hAnsi="宋体" w:hint="eastAsia"/>
          <w:b/>
          <w:bCs/>
          <w:sz w:val="32"/>
          <w:szCs w:val="32"/>
        </w:rPr>
        <w:t>6</w:t>
      </w:r>
      <w:r w:rsidRPr="00711444">
        <w:rPr>
          <w:rFonts w:ascii="宋体" w:hAnsi="宋体" w:hint="eastAsia"/>
          <w:b/>
          <w:bCs/>
          <w:sz w:val="32"/>
          <w:szCs w:val="32"/>
        </w:rPr>
        <w:t>月</w:t>
      </w:r>
    </w:p>
    <w:p w:rsidR="009A3591" w:rsidRPr="00711444" w:rsidRDefault="00572327">
      <w:pPr>
        <w:pStyle w:val="a9"/>
        <w:spacing w:before="156" w:after="156" w:line="360" w:lineRule="auto"/>
        <w:jc w:val="center"/>
        <w:rPr>
          <w:rFonts w:hAnsi="宋体"/>
          <w:sz w:val="40"/>
          <w:szCs w:val="30"/>
        </w:rPr>
      </w:pPr>
      <w:r w:rsidRPr="00711444">
        <w:rPr>
          <w:rFonts w:hAnsi="宋体" w:hint="eastAsia"/>
          <w:b/>
          <w:w w:val="90"/>
          <w:sz w:val="56"/>
          <w:szCs w:val="44"/>
        </w:rPr>
        <w:lastRenderedPageBreak/>
        <w:t>目    录</w:t>
      </w:r>
    </w:p>
    <w:p w:rsidR="009A3591" w:rsidRPr="00711444" w:rsidRDefault="009A3591">
      <w:pPr>
        <w:pStyle w:val="a9"/>
        <w:spacing w:before="156" w:after="156" w:line="360" w:lineRule="auto"/>
        <w:jc w:val="center"/>
        <w:rPr>
          <w:rFonts w:hAnsi="宋体"/>
          <w:sz w:val="32"/>
          <w:szCs w:val="32"/>
        </w:rPr>
      </w:pPr>
    </w:p>
    <w:p w:rsidR="009A3591" w:rsidRPr="00711444" w:rsidRDefault="00DD3DFB">
      <w:pPr>
        <w:pStyle w:val="10"/>
        <w:tabs>
          <w:tab w:val="right" w:leader="dot" w:pos="8302"/>
        </w:tabs>
        <w:rPr>
          <w:rFonts w:asciiTheme="minorHAnsi" w:eastAsiaTheme="minorEastAsia" w:hAnsiTheme="minorHAnsi" w:cstheme="minorBidi"/>
          <w:sz w:val="32"/>
          <w:szCs w:val="32"/>
        </w:rPr>
      </w:pPr>
      <w:r w:rsidRPr="00711444">
        <w:rPr>
          <w:rFonts w:hAnsi="宋体"/>
          <w:sz w:val="32"/>
          <w:szCs w:val="32"/>
        </w:rPr>
        <w:fldChar w:fldCharType="begin"/>
      </w:r>
      <w:r w:rsidR="00572327" w:rsidRPr="00711444">
        <w:rPr>
          <w:rFonts w:hAnsi="宋体"/>
          <w:sz w:val="32"/>
          <w:szCs w:val="32"/>
        </w:rPr>
        <w:instrText xml:space="preserve"> TOC \o "1-1" \h \z \u </w:instrText>
      </w:r>
      <w:r w:rsidRPr="00711444">
        <w:rPr>
          <w:rFonts w:hAnsi="宋体"/>
          <w:sz w:val="32"/>
          <w:szCs w:val="32"/>
        </w:rPr>
        <w:fldChar w:fldCharType="separate"/>
      </w:r>
      <w:hyperlink w:anchor="_Toc6231612" w:history="1">
        <w:r w:rsidR="00572327" w:rsidRPr="00711444">
          <w:rPr>
            <w:rStyle w:val="af4"/>
            <w:rFonts w:hAnsi="宋体"/>
            <w:b/>
            <w:color w:val="auto"/>
            <w:sz w:val="32"/>
            <w:szCs w:val="32"/>
          </w:rPr>
          <w:t>第一章</w:t>
        </w:r>
        <w:r w:rsidR="00572327" w:rsidRPr="00711444">
          <w:rPr>
            <w:rStyle w:val="af4"/>
            <w:rFonts w:hAnsi="宋体"/>
            <w:b/>
            <w:color w:val="auto"/>
            <w:sz w:val="32"/>
            <w:szCs w:val="32"/>
          </w:rPr>
          <w:t xml:space="preserve">  </w:t>
        </w:r>
        <w:r w:rsidR="00572327" w:rsidRPr="00711444">
          <w:rPr>
            <w:rStyle w:val="af4"/>
            <w:rFonts w:hAnsi="宋体"/>
            <w:b/>
            <w:color w:val="auto"/>
            <w:sz w:val="32"/>
            <w:szCs w:val="32"/>
          </w:rPr>
          <w:t>公开招标采购公告</w:t>
        </w:r>
        <w:r w:rsidR="00572327" w:rsidRPr="00711444">
          <w:rPr>
            <w:sz w:val="32"/>
            <w:szCs w:val="32"/>
          </w:rPr>
          <w:tab/>
        </w:r>
        <w:r w:rsidRPr="00711444">
          <w:rPr>
            <w:sz w:val="32"/>
            <w:szCs w:val="32"/>
          </w:rPr>
          <w:fldChar w:fldCharType="begin"/>
        </w:r>
        <w:r w:rsidR="00572327" w:rsidRPr="00711444">
          <w:rPr>
            <w:sz w:val="32"/>
            <w:szCs w:val="32"/>
          </w:rPr>
          <w:instrText xml:space="preserve"> PAGEREF _Toc6231612 \h </w:instrText>
        </w:r>
        <w:r w:rsidRPr="00711444">
          <w:rPr>
            <w:sz w:val="32"/>
            <w:szCs w:val="32"/>
          </w:rPr>
        </w:r>
        <w:r w:rsidRPr="00711444">
          <w:rPr>
            <w:sz w:val="32"/>
            <w:szCs w:val="32"/>
          </w:rPr>
          <w:fldChar w:fldCharType="separate"/>
        </w:r>
        <w:r w:rsidR="00572327" w:rsidRPr="00711444">
          <w:rPr>
            <w:sz w:val="32"/>
            <w:szCs w:val="32"/>
          </w:rPr>
          <w:t>3</w:t>
        </w:r>
        <w:r w:rsidRPr="00711444">
          <w:rPr>
            <w:sz w:val="32"/>
            <w:szCs w:val="32"/>
          </w:rPr>
          <w:fldChar w:fldCharType="end"/>
        </w:r>
      </w:hyperlink>
    </w:p>
    <w:p w:rsidR="009A3591" w:rsidRPr="00711444" w:rsidRDefault="00DD3DFB">
      <w:pPr>
        <w:pStyle w:val="10"/>
        <w:tabs>
          <w:tab w:val="right" w:leader="dot" w:pos="8302"/>
        </w:tabs>
        <w:rPr>
          <w:rFonts w:asciiTheme="minorHAnsi" w:eastAsiaTheme="minorEastAsia" w:hAnsiTheme="minorHAnsi" w:cstheme="minorBidi"/>
          <w:sz w:val="32"/>
          <w:szCs w:val="32"/>
        </w:rPr>
      </w:pPr>
      <w:hyperlink w:anchor="_Toc6231613" w:history="1">
        <w:r w:rsidR="00572327" w:rsidRPr="00711444">
          <w:rPr>
            <w:rStyle w:val="af4"/>
            <w:rFonts w:hAnsi="宋体"/>
            <w:b/>
            <w:color w:val="auto"/>
            <w:sz w:val="32"/>
            <w:szCs w:val="32"/>
          </w:rPr>
          <w:t>第二章</w:t>
        </w:r>
        <w:r w:rsidR="00572327" w:rsidRPr="00711444">
          <w:rPr>
            <w:rStyle w:val="af4"/>
            <w:rFonts w:hAnsi="宋体"/>
            <w:b/>
            <w:color w:val="auto"/>
            <w:sz w:val="32"/>
            <w:szCs w:val="32"/>
          </w:rPr>
          <w:t xml:space="preserve">  </w:t>
        </w:r>
        <w:r w:rsidR="00572327" w:rsidRPr="00711444">
          <w:rPr>
            <w:rStyle w:val="af4"/>
            <w:rFonts w:hAnsi="宋体"/>
            <w:b/>
            <w:color w:val="auto"/>
            <w:sz w:val="32"/>
            <w:szCs w:val="32"/>
          </w:rPr>
          <w:t>招标项目需求</w:t>
        </w:r>
        <w:r w:rsidR="00572327" w:rsidRPr="00711444">
          <w:rPr>
            <w:sz w:val="32"/>
            <w:szCs w:val="32"/>
          </w:rPr>
          <w:tab/>
        </w:r>
        <w:r w:rsidRPr="00711444">
          <w:rPr>
            <w:sz w:val="32"/>
            <w:szCs w:val="32"/>
          </w:rPr>
          <w:fldChar w:fldCharType="begin"/>
        </w:r>
        <w:r w:rsidR="00572327" w:rsidRPr="00711444">
          <w:rPr>
            <w:sz w:val="32"/>
            <w:szCs w:val="32"/>
          </w:rPr>
          <w:instrText xml:space="preserve"> PAGEREF _Toc6231613 \h </w:instrText>
        </w:r>
        <w:r w:rsidRPr="00711444">
          <w:rPr>
            <w:sz w:val="32"/>
            <w:szCs w:val="32"/>
          </w:rPr>
        </w:r>
        <w:r w:rsidRPr="00711444">
          <w:rPr>
            <w:sz w:val="32"/>
            <w:szCs w:val="32"/>
          </w:rPr>
          <w:fldChar w:fldCharType="separate"/>
        </w:r>
        <w:r w:rsidR="00572327" w:rsidRPr="00711444">
          <w:rPr>
            <w:sz w:val="32"/>
            <w:szCs w:val="32"/>
          </w:rPr>
          <w:t>5</w:t>
        </w:r>
        <w:r w:rsidRPr="00711444">
          <w:rPr>
            <w:sz w:val="32"/>
            <w:szCs w:val="32"/>
          </w:rPr>
          <w:fldChar w:fldCharType="end"/>
        </w:r>
      </w:hyperlink>
    </w:p>
    <w:p w:rsidR="009A3591" w:rsidRPr="00711444" w:rsidRDefault="00DD3DFB">
      <w:pPr>
        <w:pStyle w:val="10"/>
        <w:tabs>
          <w:tab w:val="right" w:leader="dot" w:pos="8302"/>
        </w:tabs>
        <w:rPr>
          <w:rFonts w:asciiTheme="minorHAnsi" w:eastAsiaTheme="minorEastAsia" w:hAnsiTheme="minorHAnsi" w:cstheme="minorBidi"/>
          <w:sz w:val="32"/>
          <w:szCs w:val="32"/>
        </w:rPr>
      </w:pPr>
      <w:hyperlink w:anchor="_Toc6231614" w:history="1">
        <w:r w:rsidR="00572327" w:rsidRPr="00711444">
          <w:rPr>
            <w:rStyle w:val="af4"/>
            <w:rFonts w:hAnsi="宋体"/>
            <w:b/>
            <w:color w:val="auto"/>
            <w:sz w:val="32"/>
            <w:szCs w:val="32"/>
          </w:rPr>
          <w:t>第三章</w:t>
        </w:r>
        <w:r w:rsidR="00572327" w:rsidRPr="00711444">
          <w:rPr>
            <w:rStyle w:val="af4"/>
            <w:rFonts w:hAnsi="宋体"/>
            <w:b/>
            <w:color w:val="auto"/>
            <w:sz w:val="32"/>
            <w:szCs w:val="32"/>
          </w:rPr>
          <w:t xml:space="preserve">  </w:t>
        </w:r>
        <w:r w:rsidR="00572327" w:rsidRPr="00711444">
          <w:rPr>
            <w:rStyle w:val="af4"/>
            <w:rFonts w:hAnsi="宋体"/>
            <w:b/>
            <w:color w:val="auto"/>
            <w:sz w:val="32"/>
            <w:szCs w:val="32"/>
          </w:rPr>
          <w:t>投标人须知</w:t>
        </w:r>
        <w:r w:rsidR="00572327" w:rsidRPr="00711444">
          <w:rPr>
            <w:sz w:val="32"/>
            <w:szCs w:val="32"/>
          </w:rPr>
          <w:tab/>
        </w:r>
        <w:r w:rsidRPr="00711444">
          <w:rPr>
            <w:sz w:val="32"/>
            <w:szCs w:val="32"/>
          </w:rPr>
          <w:fldChar w:fldCharType="begin"/>
        </w:r>
        <w:r w:rsidR="00572327" w:rsidRPr="00711444">
          <w:rPr>
            <w:sz w:val="32"/>
            <w:szCs w:val="32"/>
          </w:rPr>
          <w:instrText xml:space="preserve"> PAGEREF _Toc6231614 \h </w:instrText>
        </w:r>
        <w:r w:rsidRPr="00711444">
          <w:rPr>
            <w:sz w:val="32"/>
            <w:szCs w:val="32"/>
          </w:rPr>
        </w:r>
        <w:r w:rsidRPr="00711444">
          <w:rPr>
            <w:sz w:val="32"/>
            <w:szCs w:val="32"/>
          </w:rPr>
          <w:fldChar w:fldCharType="separate"/>
        </w:r>
        <w:r w:rsidR="00572327" w:rsidRPr="00711444">
          <w:rPr>
            <w:sz w:val="32"/>
            <w:szCs w:val="32"/>
          </w:rPr>
          <w:t>15</w:t>
        </w:r>
        <w:r w:rsidRPr="00711444">
          <w:rPr>
            <w:sz w:val="32"/>
            <w:szCs w:val="32"/>
          </w:rPr>
          <w:fldChar w:fldCharType="end"/>
        </w:r>
      </w:hyperlink>
    </w:p>
    <w:p w:rsidR="009A3591" w:rsidRPr="00711444" w:rsidRDefault="00DD3DFB">
      <w:pPr>
        <w:pStyle w:val="10"/>
        <w:tabs>
          <w:tab w:val="right" w:leader="dot" w:pos="8302"/>
        </w:tabs>
        <w:rPr>
          <w:rFonts w:asciiTheme="minorHAnsi" w:eastAsiaTheme="minorEastAsia" w:hAnsiTheme="minorHAnsi" w:cstheme="minorBidi"/>
          <w:sz w:val="32"/>
          <w:szCs w:val="32"/>
        </w:rPr>
      </w:pPr>
      <w:hyperlink w:anchor="_Toc6231615" w:history="1">
        <w:r w:rsidR="00572327" w:rsidRPr="00711444">
          <w:rPr>
            <w:rStyle w:val="af4"/>
            <w:rFonts w:ascii="宋体" w:hAnsi="宋体"/>
            <w:b/>
            <w:color w:val="auto"/>
            <w:sz w:val="32"/>
            <w:szCs w:val="32"/>
          </w:rPr>
          <w:t>第四章  评标办法及评分标准</w:t>
        </w:r>
        <w:r w:rsidR="00572327" w:rsidRPr="00711444">
          <w:rPr>
            <w:sz w:val="32"/>
            <w:szCs w:val="32"/>
          </w:rPr>
          <w:tab/>
        </w:r>
        <w:r w:rsidRPr="00711444">
          <w:rPr>
            <w:sz w:val="32"/>
            <w:szCs w:val="32"/>
          </w:rPr>
          <w:fldChar w:fldCharType="begin"/>
        </w:r>
        <w:r w:rsidR="00572327" w:rsidRPr="00711444">
          <w:rPr>
            <w:sz w:val="32"/>
            <w:szCs w:val="32"/>
          </w:rPr>
          <w:instrText xml:space="preserve"> PAGEREF _Toc6231615 \h </w:instrText>
        </w:r>
        <w:r w:rsidRPr="00711444">
          <w:rPr>
            <w:sz w:val="32"/>
            <w:szCs w:val="32"/>
          </w:rPr>
        </w:r>
        <w:r w:rsidRPr="00711444">
          <w:rPr>
            <w:sz w:val="32"/>
            <w:szCs w:val="32"/>
          </w:rPr>
          <w:fldChar w:fldCharType="separate"/>
        </w:r>
        <w:r w:rsidR="00572327" w:rsidRPr="00711444">
          <w:rPr>
            <w:sz w:val="32"/>
            <w:szCs w:val="32"/>
          </w:rPr>
          <w:t>28</w:t>
        </w:r>
        <w:r w:rsidRPr="00711444">
          <w:rPr>
            <w:sz w:val="32"/>
            <w:szCs w:val="32"/>
          </w:rPr>
          <w:fldChar w:fldCharType="end"/>
        </w:r>
      </w:hyperlink>
    </w:p>
    <w:p w:rsidR="009A3591" w:rsidRPr="00711444" w:rsidRDefault="00DD3DFB">
      <w:pPr>
        <w:pStyle w:val="10"/>
        <w:tabs>
          <w:tab w:val="right" w:leader="dot" w:pos="8302"/>
        </w:tabs>
        <w:rPr>
          <w:rFonts w:asciiTheme="minorHAnsi" w:eastAsiaTheme="minorEastAsia" w:hAnsiTheme="minorHAnsi" w:cstheme="minorBidi"/>
          <w:sz w:val="32"/>
          <w:szCs w:val="32"/>
        </w:rPr>
      </w:pPr>
      <w:hyperlink w:anchor="_Toc6231616" w:history="1">
        <w:r w:rsidR="00572327" w:rsidRPr="00711444">
          <w:rPr>
            <w:rStyle w:val="af4"/>
            <w:rFonts w:hAnsi="宋体"/>
            <w:b/>
            <w:color w:val="auto"/>
            <w:sz w:val="32"/>
            <w:szCs w:val="32"/>
          </w:rPr>
          <w:t>第五章</w:t>
        </w:r>
        <w:r w:rsidR="00572327" w:rsidRPr="00711444">
          <w:rPr>
            <w:rStyle w:val="af4"/>
            <w:rFonts w:hAnsi="宋体"/>
            <w:b/>
            <w:color w:val="auto"/>
            <w:sz w:val="32"/>
            <w:szCs w:val="32"/>
          </w:rPr>
          <w:t xml:space="preserve">  </w:t>
        </w:r>
        <w:r w:rsidR="00572327" w:rsidRPr="00711444">
          <w:rPr>
            <w:rStyle w:val="af4"/>
            <w:rFonts w:hAnsi="宋体"/>
            <w:b/>
            <w:color w:val="auto"/>
            <w:sz w:val="32"/>
            <w:szCs w:val="32"/>
          </w:rPr>
          <w:t>政府采购合同主要条款</w:t>
        </w:r>
        <w:r w:rsidR="00572327" w:rsidRPr="00711444">
          <w:rPr>
            <w:sz w:val="32"/>
            <w:szCs w:val="32"/>
          </w:rPr>
          <w:tab/>
        </w:r>
        <w:r w:rsidRPr="00711444">
          <w:rPr>
            <w:sz w:val="32"/>
            <w:szCs w:val="32"/>
          </w:rPr>
          <w:fldChar w:fldCharType="begin"/>
        </w:r>
        <w:r w:rsidR="00572327" w:rsidRPr="00711444">
          <w:rPr>
            <w:sz w:val="32"/>
            <w:szCs w:val="32"/>
          </w:rPr>
          <w:instrText xml:space="preserve"> PAGEREF _Toc6231616 \h </w:instrText>
        </w:r>
        <w:r w:rsidRPr="00711444">
          <w:rPr>
            <w:sz w:val="32"/>
            <w:szCs w:val="32"/>
          </w:rPr>
        </w:r>
        <w:r w:rsidRPr="00711444">
          <w:rPr>
            <w:sz w:val="32"/>
            <w:szCs w:val="32"/>
          </w:rPr>
          <w:fldChar w:fldCharType="separate"/>
        </w:r>
        <w:r w:rsidR="00572327" w:rsidRPr="00711444">
          <w:rPr>
            <w:sz w:val="32"/>
            <w:szCs w:val="32"/>
          </w:rPr>
          <w:t>32</w:t>
        </w:r>
        <w:r w:rsidRPr="00711444">
          <w:rPr>
            <w:sz w:val="32"/>
            <w:szCs w:val="32"/>
          </w:rPr>
          <w:fldChar w:fldCharType="end"/>
        </w:r>
      </w:hyperlink>
    </w:p>
    <w:p w:rsidR="009A3591" w:rsidRPr="00711444" w:rsidRDefault="00DD3DFB">
      <w:pPr>
        <w:pStyle w:val="10"/>
        <w:tabs>
          <w:tab w:val="right" w:leader="dot" w:pos="8302"/>
        </w:tabs>
        <w:rPr>
          <w:rFonts w:asciiTheme="minorHAnsi" w:eastAsiaTheme="minorEastAsia" w:hAnsiTheme="minorHAnsi" w:cstheme="minorBidi"/>
          <w:sz w:val="32"/>
          <w:szCs w:val="32"/>
        </w:rPr>
      </w:pPr>
      <w:hyperlink w:anchor="_Toc6231617" w:history="1">
        <w:r w:rsidR="00572327" w:rsidRPr="00711444">
          <w:rPr>
            <w:rStyle w:val="af4"/>
            <w:rFonts w:hAnsi="宋体"/>
            <w:b/>
            <w:color w:val="auto"/>
            <w:sz w:val="32"/>
            <w:szCs w:val="32"/>
          </w:rPr>
          <w:t>第六章</w:t>
        </w:r>
        <w:r w:rsidR="00572327" w:rsidRPr="00711444">
          <w:rPr>
            <w:rStyle w:val="af4"/>
            <w:rFonts w:hAnsi="宋体"/>
            <w:b/>
            <w:color w:val="auto"/>
            <w:sz w:val="32"/>
            <w:szCs w:val="32"/>
          </w:rPr>
          <w:t xml:space="preserve"> </w:t>
        </w:r>
        <w:r w:rsidR="00572327" w:rsidRPr="00711444">
          <w:rPr>
            <w:rStyle w:val="af4"/>
            <w:rFonts w:hAnsi="宋体"/>
            <w:b/>
            <w:color w:val="auto"/>
            <w:sz w:val="32"/>
            <w:szCs w:val="32"/>
          </w:rPr>
          <w:t>投标文件格式</w:t>
        </w:r>
        <w:r w:rsidR="00572327" w:rsidRPr="00711444">
          <w:rPr>
            <w:sz w:val="32"/>
            <w:szCs w:val="32"/>
          </w:rPr>
          <w:tab/>
        </w:r>
        <w:r w:rsidRPr="00711444">
          <w:rPr>
            <w:sz w:val="32"/>
            <w:szCs w:val="32"/>
          </w:rPr>
          <w:fldChar w:fldCharType="begin"/>
        </w:r>
        <w:r w:rsidR="00572327" w:rsidRPr="00711444">
          <w:rPr>
            <w:sz w:val="32"/>
            <w:szCs w:val="32"/>
          </w:rPr>
          <w:instrText xml:space="preserve"> PAGEREF _Toc6231617 \h </w:instrText>
        </w:r>
        <w:r w:rsidRPr="00711444">
          <w:rPr>
            <w:sz w:val="32"/>
            <w:szCs w:val="32"/>
          </w:rPr>
        </w:r>
        <w:r w:rsidRPr="00711444">
          <w:rPr>
            <w:sz w:val="32"/>
            <w:szCs w:val="32"/>
          </w:rPr>
          <w:fldChar w:fldCharType="separate"/>
        </w:r>
        <w:r w:rsidR="00572327" w:rsidRPr="00711444">
          <w:rPr>
            <w:sz w:val="32"/>
            <w:szCs w:val="32"/>
          </w:rPr>
          <w:t>38</w:t>
        </w:r>
        <w:r w:rsidRPr="00711444">
          <w:rPr>
            <w:sz w:val="32"/>
            <w:szCs w:val="32"/>
          </w:rPr>
          <w:fldChar w:fldCharType="end"/>
        </w:r>
      </w:hyperlink>
    </w:p>
    <w:p w:rsidR="009A3591" w:rsidRPr="00711444" w:rsidRDefault="00DD3DFB">
      <w:pPr>
        <w:pStyle w:val="a9"/>
        <w:spacing w:before="156" w:after="156" w:line="360" w:lineRule="auto"/>
        <w:jc w:val="center"/>
        <w:rPr>
          <w:rFonts w:hAnsi="宋体"/>
        </w:rPr>
        <w:sectPr w:rsidR="009A3591" w:rsidRPr="00711444">
          <w:headerReference w:type="first" r:id="rId15"/>
          <w:footerReference w:type="first" r:id="rId16"/>
          <w:pgSz w:w="11906" w:h="16838"/>
          <w:pgMar w:top="1474" w:right="1797" w:bottom="1474" w:left="1797" w:header="850" w:footer="851" w:gutter="0"/>
          <w:cols w:space="720"/>
          <w:titlePg/>
          <w:docGrid w:type="lines" w:linePitch="312"/>
        </w:sectPr>
      </w:pPr>
      <w:r w:rsidRPr="00711444">
        <w:rPr>
          <w:rFonts w:ascii="Times New Roman" w:hAnsi="宋体"/>
          <w:sz w:val="32"/>
          <w:szCs w:val="32"/>
        </w:rPr>
        <w:fldChar w:fldCharType="end"/>
      </w:r>
    </w:p>
    <w:p w:rsidR="009A3591" w:rsidRPr="00711444" w:rsidRDefault="00572327">
      <w:pPr>
        <w:pStyle w:val="a9"/>
        <w:spacing w:before="159" w:after="159" w:line="460" w:lineRule="exact"/>
        <w:jc w:val="center"/>
        <w:outlineLvl w:val="0"/>
        <w:rPr>
          <w:rFonts w:hAnsi="宋体"/>
          <w:b/>
          <w:sz w:val="32"/>
          <w:szCs w:val="32"/>
        </w:rPr>
      </w:pPr>
      <w:bookmarkStart w:id="0" w:name="_Toc177870533"/>
      <w:bookmarkStart w:id="1" w:name="_Toc6231612"/>
      <w:r w:rsidRPr="00711444">
        <w:rPr>
          <w:rFonts w:hAnsi="宋体" w:hint="eastAsia"/>
          <w:b/>
          <w:sz w:val="32"/>
          <w:szCs w:val="32"/>
        </w:rPr>
        <w:lastRenderedPageBreak/>
        <w:t>第一章  公开招标采购公告</w:t>
      </w:r>
      <w:bookmarkEnd w:id="0"/>
      <w:bookmarkEnd w:id="1"/>
    </w:p>
    <w:p w:rsidR="009A3591" w:rsidRPr="00711444" w:rsidRDefault="00572327">
      <w:pPr>
        <w:pStyle w:val="af9"/>
        <w:spacing w:afterLines="0" w:line="400" w:lineRule="exact"/>
        <w:ind w:firstLine="420"/>
        <w:rPr>
          <w:rFonts w:ascii="宋体" w:hAnsi="宋体" w:cs="宋体"/>
          <w:sz w:val="21"/>
          <w:szCs w:val="21"/>
        </w:rPr>
      </w:pPr>
      <w:r w:rsidRPr="00711444">
        <w:rPr>
          <w:rFonts w:ascii="宋体" w:hAnsi="宋体" w:cs="宋体" w:hint="eastAsia"/>
          <w:sz w:val="21"/>
          <w:szCs w:val="21"/>
          <w:lang w:val="zh-CN"/>
        </w:rPr>
        <w:t>根据《中华人民共和国政府采购法》等有关法律规定，经嘉兴市南湖区财政局</w:t>
      </w:r>
      <w:hyperlink r:id="rId17" w:anchor="/plan/list/detail?id=1000000000001223217&amp;encrypt=ff43d2e2644c6da7c390229d4b4931d6" w:tgtFrame="_blank" w:history="1">
        <w:r w:rsidRPr="00711444">
          <w:rPr>
            <w:rFonts w:ascii="宋体" w:hAnsi="宋体" w:cs="宋体"/>
            <w:sz w:val="21"/>
            <w:szCs w:val="21"/>
            <w:lang w:val="zh-CN"/>
          </w:rPr>
          <w:t>NH-00009322_1</w:t>
        </w:r>
      </w:hyperlink>
      <w:r w:rsidRPr="00711444">
        <w:rPr>
          <w:rFonts w:ascii="宋体" w:hAnsi="宋体" w:cs="宋体" w:hint="eastAsia"/>
          <w:sz w:val="21"/>
          <w:szCs w:val="21"/>
          <w:lang w:val="zh-CN"/>
        </w:rPr>
        <w:t>号确认书批准，浙江禾城工程管理有限公司受嘉兴市南湖区公路</w:t>
      </w:r>
      <w:r w:rsidRPr="00711444">
        <w:rPr>
          <w:rFonts w:ascii="宋体" w:hAnsi="宋体" w:cs="宋体" w:hint="eastAsia"/>
          <w:sz w:val="21"/>
          <w:szCs w:val="21"/>
        </w:rPr>
        <w:t>管理段委托，就下列项目进行公开招标，欢迎国内合格的供应商前来投标，现将有关事项公告如下：</w:t>
      </w:r>
    </w:p>
    <w:p w:rsidR="009A3591" w:rsidRPr="00711444" w:rsidRDefault="00572327">
      <w:pPr>
        <w:spacing w:line="400" w:lineRule="exact"/>
        <w:rPr>
          <w:rFonts w:ascii="宋体" w:hAnsi="宋体" w:cs="宋体"/>
          <w:szCs w:val="21"/>
        </w:rPr>
      </w:pPr>
      <w:r w:rsidRPr="00711444">
        <w:rPr>
          <w:rFonts w:ascii="宋体" w:hAnsi="宋体" w:cs="宋体" w:hint="eastAsia"/>
          <w:b/>
          <w:bCs/>
          <w:szCs w:val="21"/>
        </w:rPr>
        <w:t>一、项目编号：</w:t>
      </w:r>
      <w:r w:rsidRPr="00711444">
        <w:rPr>
          <w:rFonts w:ascii="宋体" w:hAnsi="宋体" w:cs="宋体" w:hint="eastAsia"/>
          <w:szCs w:val="21"/>
        </w:rPr>
        <w:t>浙江禾城-2019-016</w:t>
      </w:r>
    </w:p>
    <w:p w:rsidR="009A3591" w:rsidRPr="00711444" w:rsidRDefault="00572327">
      <w:pPr>
        <w:spacing w:line="400" w:lineRule="exact"/>
        <w:rPr>
          <w:rFonts w:ascii="宋体" w:hAnsi="宋体" w:cs="宋体"/>
          <w:szCs w:val="21"/>
        </w:rPr>
      </w:pPr>
      <w:r w:rsidRPr="00711444">
        <w:rPr>
          <w:rFonts w:ascii="宋体" w:hAnsi="宋体" w:cs="宋体" w:hint="eastAsia"/>
          <w:szCs w:val="21"/>
        </w:rPr>
        <w:t>二、</w:t>
      </w:r>
      <w:r w:rsidRPr="00711444">
        <w:rPr>
          <w:rFonts w:ascii="宋体" w:hAnsi="宋体" w:cs="宋体" w:hint="eastAsia"/>
          <w:b/>
          <w:szCs w:val="21"/>
        </w:rPr>
        <w:t>采购组织类型：</w:t>
      </w:r>
      <w:r w:rsidRPr="00711444">
        <w:rPr>
          <w:rFonts w:ascii="宋体" w:hAnsi="宋体" w:cs="宋体" w:hint="eastAsia"/>
          <w:szCs w:val="21"/>
        </w:rPr>
        <w:t>分散采购委托代理</w:t>
      </w:r>
    </w:p>
    <w:p w:rsidR="009A3591" w:rsidRPr="00711444" w:rsidRDefault="00572327">
      <w:pPr>
        <w:spacing w:line="400" w:lineRule="exact"/>
        <w:rPr>
          <w:rFonts w:ascii="宋体" w:hAnsi="宋体" w:cs="宋体"/>
          <w:szCs w:val="21"/>
        </w:rPr>
      </w:pPr>
      <w:r w:rsidRPr="00711444">
        <w:rPr>
          <w:rFonts w:ascii="宋体" w:hAnsi="宋体" w:cs="宋体" w:hint="eastAsia"/>
          <w:b/>
          <w:szCs w:val="21"/>
        </w:rPr>
        <w:t>三、采购方式：</w:t>
      </w:r>
      <w:r w:rsidRPr="00711444">
        <w:rPr>
          <w:rFonts w:ascii="宋体" w:hAnsi="宋体" w:cs="宋体" w:hint="eastAsia"/>
          <w:szCs w:val="21"/>
        </w:rPr>
        <w:t>公开招标</w:t>
      </w:r>
    </w:p>
    <w:p w:rsidR="009A3591" w:rsidRPr="00711444" w:rsidRDefault="00572327">
      <w:pPr>
        <w:spacing w:line="400" w:lineRule="exact"/>
        <w:rPr>
          <w:rFonts w:ascii="宋体" w:hAnsi="宋体" w:cs="宋体"/>
          <w:b/>
          <w:szCs w:val="21"/>
        </w:rPr>
      </w:pPr>
      <w:r w:rsidRPr="00711444">
        <w:rPr>
          <w:rFonts w:ascii="宋体" w:hAnsi="宋体" w:cs="宋体" w:hint="eastAsia"/>
          <w:b/>
          <w:szCs w:val="21"/>
        </w:rPr>
        <w:t>四、</w:t>
      </w:r>
      <w:r w:rsidRPr="00711444">
        <w:rPr>
          <w:rFonts w:ascii="宋体" w:hAnsi="宋体" w:cs="宋体" w:hint="eastAsia"/>
          <w:b/>
          <w:bCs/>
          <w:szCs w:val="21"/>
        </w:rPr>
        <w:t>招标项目：</w:t>
      </w:r>
      <w:r w:rsidRPr="00711444">
        <w:rPr>
          <w:rFonts w:ascii="宋体" w:hAnsi="宋体" w:cs="宋体" w:hint="eastAsia"/>
          <w:szCs w:val="21"/>
        </w:rPr>
        <w:t xml:space="preserve">嘉兴市南湖区公路应急指挥平台二期建设项目 </w:t>
      </w:r>
    </w:p>
    <w:p w:rsidR="009A3591" w:rsidRPr="00711444" w:rsidRDefault="00572327">
      <w:pPr>
        <w:spacing w:line="400" w:lineRule="exact"/>
        <w:ind w:firstLineChars="200" w:firstLine="422"/>
        <w:rPr>
          <w:rFonts w:ascii="宋体" w:hAnsi="宋体" w:cs="宋体"/>
          <w:b/>
          <w:kern w:val="0"/>
          <w:szCs w:val="21"/>
        </w:rPr>
      </w:pPr>
      <w:r w:rsidRPr="00711444">
        <w:rPr>
          <w:rFonts w:ascii="宋体" w:hAnsi="宋体" w:cs="宋体" w:hint="eastAsia"/>
          <w:b/>
          <w:kern w:val="0"/>
          <w:szCs w:val="21"/>
        </w:rPr>
        <w:t>（内容、用途、数量、简要技术要求等）</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3486"/>
        <w:gridCol w:w="1448"/>
        <w:gridCol w:w="1608"/>
        <w:gridCol w:w="2123"/>
      </w:tblGrid>
      <w:tr w:rsidR="009A3591" w:rsidRPr="00711444">
        <w:trPr>
          <w:trHeight w:hRule="exact" w:val="451"/>
          <w:jc w:val="center"/>
        </w:trPr>
        <w:tc>
          <w:tcPr>
            <w:tcW w:w="795" w:type="dxa"/>
            <w:vAlign w:val="center"/>
          </w:tcPr>
          <w:p w:rsidR="009A3591" w:rsidRPr="00711444" w:rsidRDefault="00572327">
            <w:pPr>
              <w:tabs>
                <w:tab w:val="left" w:pos="720"/>
              </w:tabs>
              <w:spacing w:line="360" w:lineRule="exact"/>
              <w:jc w:val="center"/>
              <w:rPr>
                <w:rFonts w:ascii="宋体" w:hAnsi="宋体" w:cs="宋体"/>
                <w:b/>
                <w:bCs/>
                <w:szCs w:val="21"/>
              </w:rPr>
            </w:pPr>
            <w:r w:rsidRPr="00711444">
              <w:rPr>
                <w:rFonts w:ascii="宋体" w:hAnsi="宋体" w:cs="宋体" w:hint="eastAsia"/>
                <w:b/>
                <w:bCs/>
                <w:szCs w:val="21"/>
              </w:rPr>
              <w:t>序号</w:t>
            </w:r>
          </w:p>
        </w:tc>
        <w:tc>
          <w:tcPr>
            <w:tcW w:w="3486" w:type="dxa"/>
            <w:vAlign w:val="center"/>
          </w:tcPr>
          <w:p w:rsidR="009A3591" w:rsidRPr="00711444" w:rsidRDefault="00572327">
            <w:pPr>
              <w:tabs>
                <w:tab w:val="left" w:pos="720"/>
              </w:tabs>
              <w:spacing w:line="360" w:lineRule="exact"/>
              <w:jc w:val="center"/>
              <w:rPr>
                <w:rFonts w:ascii="宋体" w:hAnsi="宋体" w:cs="宋体"/>
                <w:b/>
                <w:bCs/>
                <w:szCs w:val="21"/>
              </w:rPr>
            </w:pPr>
            <w:r w:rsidRPr="00711444">
              <w:rPr>
                <w:rFonts w:ascii="宋体" w:hAnsi="宋体" w:cs="宋体" w:hint="eastAsia"/>
                <w:b/>
                <w:bCs/>
                <w:szCs w:val="21"/>
              </w:rPr>
              <w:t>项目名称</w:t>
            </w:r>
          </w:p>
        </w:tc>
        <w:tc>
          <w:tcPr>
            <w:tcW w:w="1448" w:type="dxa"/>
            <w:vAlign w:val="center"/>
          </w:tcPr>
          <w:p w:rsidR="009A3591" w:rsidRPr="00711444" w:rsidRDefault="00572327">
            <w:pPr>
              <w:tabs>
                <w:tab w:val="left" w:pos="720"/>
              </w:tabs>
              <w:spacing w:line="360" w:lineRule="exact"/>
              <w:jc w:val="center"/>
              <w:rPr>
                <w:rFonts w:ascii="宋体" w:hAnsi="宋体" w:cs="宋体"/>
                <w:b/>
                <w:bCs/>
                <w:szCs w:val="21"/>
              </w:rPr>
            </w:pPr>
            <w:r w:rsidRPr="00711444">
              <w:rPr>
                <w:rFonts w:ascii="宋体" w:hAnsi="宋体" w:cs="宋体" w:hint="eastAsia"/>
                <w:b/>
                <w:bCs/>
                <w:szCs w:val="21"/>
              </w:rPr>
              <w:t>预算金额</w:t>
            </w:r>
          </w:p>
        </w:tc>
        <w:tc>
          <w:tcPr>
            <w:tcW w:w="1608" w:type="dxa"/>
            <w:vAlign w:val="center"/>
          </w:tcPr>
          <w:p w:rsidR="009A3591" w:rsidRPr="00711444" w:rsidRDefault="00572327">
            <w:pPr>
              <w:tabs>
                <w:tab w:val="left" w:pos="720"/>
              </w:tabs>
              <w:spacing w:line="360" w:lineRule="exact"/>
              <w:jc w:val="center"/>
            </w:pPr>
            <w:r w:rsidRPr="00711444">
              <w:rPr>
                <w:rFonts w:ascii="宋体" w:hAnsi="宋体" w:cs="宋体" w:hint="eastAsia"/>
                <w:b/>
                <w:bCs/>
                <w:szCs w:val="21"/>
              </w:rPr>
              <w:t>最高限价</w:t>
            </w:r>
          </w:p>
        </w:tc>
        <w:tc>
          <w:tcPr>
            <w:tcW w:w="2123" w:type="dxa"/>
            <w:vAlign w:val="center"/>
          </w:tcPr>
          <w:p w:rsidR="009A3591" w:rsidRPr="00711444" w:rsidRDefault="00572327">
            <w:pPr>
              <w:tabs>
                <w:tab w:val="left" w:pos="720"/>
              </w:tabs>
              <w:spacing w:line="360" w:lineRule="exact"/>
              <w:jc w:val="center"/>
              <w:rPr>
                <w:rFonts w:ascii="宋体" w:hAnsi="宋体" w:cs="宋体"/>
                <w:b/>
                <w:bCs/>
                <w:szCs w:val="21"/>
              </w:rPr>
            </w:pPr>
            <w:r w:rsidRPr="00711444">
              <w:rPr>
                <w:rFonts w:ascii="宋体" w:hAnsi="宋体" w:cs="宋体" w:hint="eastAsia"/>
                <w:b/>
                <w:bCs/>
                <w:szCs w:val="21"/>
              </w:rPr>
              <w:t>服务内容</w:t>
            </w:r>
          </w:p>
        </w:tc>
      </w:tr>
      <w:tr w:rsidR="009A3591" w:rsidRPr="00711444">
        <w:trPr>
          <w:cantSplit/>
          <w:trHeight w:hRule="exact" w:val="930"/>
          <w:jc w:val="center"/>
        </w:trPr>
        <w:tc>
          <w:tcPr>
            <w:tcW w:w="795" w:type="dxa"/>
            <w:vAlign w:val="center"/>
          </w:tcPr>
          <w:p w:rsidR="009A3591" w:rsidRPr="00711444" w:rsidRDefault="00572327">
            <w:pPr>
              <w:spacing w:line="360" w:lineRule="exact"/>
              <w:jc w:val="center"/>
              <w:rPr>
                <w:rFonts w:ascii="宋体" w:hAnsi="宋体" w:cs="宋体"/>
                <w:szCs w:val="21"/>
              </w:rPr>
            </w:pPr>
            <w:r w:rsidRPr="00711444">
              <w:rPr>
                <w:rFonts w:ascii="宋体" w:hAnsi="宋体" w:cs="宋体" w:hint="eastAsia"/>
                <w:szCs w:val="21"/>
              </w:rPr>
              <w:t>1</w:t>
            </w:r>
          </w:p>
        </w:tc>
        <w:tc>
          <w:tcPr>
            <w:tcW w:w="3486" w:type="dxa"/>
            <w:vAlign w:val="center"/>
          </w:tcPr>
          <w:p w:rsidR="009A3591" w:rsidRPr="00711444" w:rsidRDefault="00572327">
            <w:pPr>
              <w:spacing w:line="360" w:lineRule="exact"/>
              <w:jc w:val="center"/>
              <w:rPr>
                <w:rFonts w:ascii="宋体" w:hAnsi="宋体" w:cs="宋体"/>
                <w:szCs w:val="21"/>
              </w:rPr>
            </w:pPr>
            <w:r w:rsidRPr="00711444">
              <w:rPr>
                <w:rFonts w:ascii="宋体" w:hAnsi="宋体" w:cs="宋体" w:hint="eastAsia"/>
                <w:szCs w:val="21"/>
              </w:rPr>
              <w:t>嘉兴市南湖区公路应急指挥平台二期建设项目</w:t>
            </w:r>
          </w:p>
        </w:tc>
        <w:tc>
          <w:tcPr>
            <w:tcW w:w="1448" w:type="dxa"/>
            <w:vAlign w:val="center"/>
          </w:tcPr>
          <w:p w:rsidR="009A3591" w:rsidRPr="00711444" w:rsidRDefault="00572327">
            <w:pPr>
              <w:spacing w:line="360" w:lineRule="exact"/>
              <w:jc w:val="center"/>
              <w:rPr>
                <w:rFonts w:ascii="宋体" w:hAnsi="宋体" w:cs="宋体"/>
                <w:szCs w:val="21"/>
              </w:rPr>
            </w:pPr>
            <w:r w:rsidRPr="00711444">
              <w:rPr>
                <w:rFonts w:ascii="宋体" w:hAnsi="宋体" w:cs="宋体" w:hint="eastAsia"/>
                <w:szCs w:val="21"/>
              </w:rPr>
              <w:t>600万元</w:t>
            </w:r>
          </w:p>
        </w:tc>
        <w:tc>
          <w:tcPr>
            <w:tcW w:w="1608" w:type="dxa"/>
            <w:vAlign w:val="center"/>
          </w:tcPr>
          <w:p w:rsidR="009A3591" w:rsidRPr="00711444" w:rsidRDefault="00572327">
            <w:pPr>
              <w:spacing w:line="360" w:lineRule="exact"/>
              <w:jc w:val="center"/>
            </w:pPr>
            <w:r w:rsidRPr="00711444">
              <w:rPr>
                <w:rFonts w:ascii="宋体" w:hAnsi="宋体" w:cs="宋体" w:hint="eastAsia"/>
                <w:szCs w:val="21"/>
              </w:rPr>
              <w:t>600万元</w:t>
            </w:r>
          </w:p>
        </w:tc>
        <w:tc>
          <w:tcPr>
            <w:tcW w:w="2123" w:type="dxa"/>
            <w:vAlign w:val="center"/>
          </w:tcPr>
          <w:p w:rsidR="009A3591" w:rsidRPr="00711444" w:rsidRDefault="00572327">
            <w:pPr>
              <w:spacing w:line="360" w:lineRule="exact"/>
              <w:rPr>
                <w:rFonts w:ascii="宋体" w:hAnsi="宋体" w:cs="宋体"/>
                <w:szCs w:val="21"/>
              </w:rPr>
            </w:pPr>
            <w:r w:rsidRPr="00711444">
              <w:rPr>
                <w:rFonts w:ascii="宋体" w:hAnsi="宋体" w:cs="宋体" w:hint="eastAsia"/>
                <w:szCs w:val="21"/>
              </w:rPr>
              <w:t>详见招标项目需求</w:t>
            </w:r>
          </w:p>
        </w:tc>
      </w:tr>
    </w:tbl>
    <w:p w:rsidR="009A3591" w:rsidRPr="00711444" w:rsidRDefault="00572327">
      <w:pPr>
        <w:spacing w:line="400" w:lineRule="exact"/>
        <w:rPr>
          <w:rFonts w:ascii="宋体" w:hAnsi="宋体" w:cs="宋体"/>
          <w:b/>
          <w:bCs/>
          <w:szCs w:val="21"/>
        </w:rPr>
      </w:pPr>
      <w:r w:rsidRPr="00711444">
        <w:rPr>
          <w:rFonts w:ascii="宋体" w:hAnsi="宋体" w:cs="宋体" w:hint="eastAsia"/>
          <w:b/>
          <w:szCs w:val="21"/>
        </w:rPr>
        <w:t>五</w:t>
      </w:r>
      <w:r w:rsidRPr="00711444">
        <w:rPr>
          <w:rFonts w:ascii="宋体" w:hAnsi="宋体" w:cs="宋体" w:hint="eastAsia"/>
          <w:szCs w:val="21"/>
        </w:rPr>
        <w:t>、</w:t>
      </w:r>
      <w:r w:rsidRPr="00711444">
        <w:rPr>
          <w:rFonts w:ascii="宋体" w:hAnsi="宋体" w:cs="宋体" w:hint="eastAsia"/>
          <w:b/>
          <w:bCs/>
          <w:szCs w:val="21"/>
        </w:rPr>
        <w:t>合格投标人的资格要求</w:t>
      </w:r>
    </w:p>
    <w:p w:rsidR="009A3591" w:rsidRPr="00711444" w:rsidRDefault="00572327">
      <w:pPr>
        <w:snapToGrid w:val="0"/>
        <w:spacing w:line="400" w:lineRule="exact"/>
        <w:ind w:firstLineChars="100" w:firstLine="210"/>
        <w:jc w:val="left"/>
        <w:rPr>
          <w:rFonts w:ascii="宋体" w:hAnsi="宋体" w:cs="宋体"/>
          <w:szCs w:val="21"/>
        </w:rPr>
      </w:pPr>
      <w:r w:rsidRPr="00711444">
        <w:rPr>
          <w:rFonts w:ascii="宋体" w:hAnsi="宋体" w:cs="宋体" w:hint="eastAsia"/>
          <w:szCs w:val="21"/>
        </w:rPr>
        <w:t>（一）政府采购法第二十二条规定的供应商资格条件</w:t>
      </w:r>
    </w:p>
    <w:p w:rsidR="009A3591" w:rsidRPr="00711444" w:rsidRDefault="00572327">
      <w:pPr>
        <w:snapToGrid w:val="0"/>
        <w:spacing w:line="400" w:lineRule="exact"/>
        <w:ind w:firstLineChars="200" w:firstLine="420"/>
        <w:jc w:val="left"/>
        <w:rPr>
          <w:rFonts w:ascii="宋体" w:hAnsi="宋体" w:cs="宋体"/>
          <w:szCs w:val="21"/>
        </w:rPr>
      </w:pPr>
      <w:r w:rsidRPr="00711444">
        <w:rPr>
          <w:rFonts w:ascii="宋体" w:hAnsi="宋体" w:cs="宋体" w:hint="eastAsia"/>
          <w:szCs w:val="21"/>
        </w:rPr>
        <w:t>1.具有独立承担民事责任的能力；</w:t>
      </w:r>
    </w:p>
    <w:p w:rsidR="009A3591" w:rsidRPr="00711444" w:rsidRDefault="00572327">
      <w:pPr>
        <w:snapToGrid w:val="0"/>
        <w:spacing w:line="400" w:lineRule="exact"/>
        <w:ind w:firstLineChars="200" w:firstLine="420"/>
        <w:jc w:val="left"/>
        <w:rPr>
          <w:rFonts w:ascii="宋体" w:hAnsi="宋体" w:cs="宋体"/>
          <w:szCs w:val="21"/>
        </w:rPr>
      </w:pPr>
      <w:r w:rsidRPr="00711444">
        <w:rPr>
          <w:rFonts w:ascii="宋体" w:hAnsi="宋体" w:cs="宋体" w:hint="eastAsia"/>
          <w:szCs w:val="21"/>
        </w:rPr>
        <w:t>2.具有良好的商业信誉和健全的财务会计制度；</w:t>
      </w:r>
    </w:p>
    <w:p w:rsidR="009A3591" w:rsidRPr="00711444" w:rsidRDefault="00572327">
      <w:pPr>
        <w:snapToGrid w:val="0"/>
        <w:spacing w:line="400" w:lineRule="exact"/>
        <w:ind w:firstLineChars="200" w:firstLine="420"/>
        <w:jc w:val="left"/>
        <w:rPr>
          <w:rFonts w:ascii="宋体" w:hAnsi="宋体" w:cs="宋体"/>
          <w:szCs w:val="21"/>
        </w:rPr>
      </w:pPr>
      <w:r w:rsidRPr="00711444">
        <w:rPr>
          <w:rFonts w:ascii="宋体" w:hAnsi="宋体" w:cs="宋体" w:hint="eastAsia"/>
          <w:szCs w:val="21"/>
        </w:rPr>
        <w:t>3.具有履行合同所必需的设备和专业技术能力；</w:t>
      </w:r>
    </w:p>
    <w:p w:rsidR="009A3591" w:rsidRPr="00711444" w:rsidRDefault="00572327">
      <w:pPr>
        <w:snapToGrid w:val="0"/>
        <w:spacing w:line="400" w:lineRule="exact"/>
        <w:ind w:firstLineChars="200" w:firstLine="420"/>
        <w:jc w:val="left"/>
        <w:rPr>
          <w:rFonts w:ascii="宋体" w:hAnsi="宋体" w:cs="宋体"/>
          <w:szCs w:val="21"/>
        </w:rPr>
      </w:pPr>
      <w:r w:rsidRPr="00711444">
        <w:rPr>
          <w:rFonts w:ascii="宋体" w:hAnsi="宋体" w:cs="宋体" w:hint="eastAsia"/>
          <w:szCs w:val="21"/>
        </w:rPr>
        <w:t>4.有依法缴纳税收和社会保障资金的良好记录；</w:t>
      </w:r>
    </w:p>
    <w:p w:rsidR="009A3591" w:rsidRPr="00711444" w:rsidRDefault="00572327">
      <w:pPr>
        <w:snapToGrid w:val="0"/>
        <w:spacing w:line="400" w:lineRule="exact"/>
        <w:ind w:firstLineChars="200" w:firstLine="420"/>
        <w:jc w:val="left"/>
        <w:rPr>
          <w:rFonts w:ascii="宋体" w:hAnsi="宋体" w:cs="宋体"/>
          <w:szCs w:val="21"/>
        </w:rPr>
      </w:pPr>
      <w:r w:rsidRPr="00711444">
        <w:rPr>
          <w:rFonts w:ascii="宋体" w:hAnsi="宋体" w:cs="宋体" w:hint="eastAsia"/>
          <w:szCs w:val="21"/>
        </w:rPr>
        <w:t>5.参加政府采购活动前三年，在经营活动中没有重大违法记录；</w:t>
      </w:r>
    </w:p>
    <w:p w:rsidR="009A3591" w:rsidRPr="00711444" w:rsidRDefault="00572327">
      <w:pPr>
        <w:snapToGrid w:val="0"/>
        <w:spacing w:line="400" w:lineRule="exact"/>
        <w:ind w:firstLineChars="200" w:firstLine="420"/>
        <w:jc w:val="left"/>
        <w:rPr>
          <w:rFonts w:ascii="宋体" w:hAnsi="宋体" w:cs="宋体"/>
          <w:szCs w:val="21"/>
        </w:rPr>
      </w:pPr>
      <w:r w:rsidRPr="00711444">
        <w:rPr>
          <w:rFonts w:ascii="宋体" w:hAnsi="宋体" w:cs="宋体" w:hint="eastAsia"/>
          <w:szCs w:val="21"/>
        </w:rPr>
        <w:t>6.法律、行政法规规定的其他条件。</w:t>
      </w:r>
    </w:p>
    <w:p w:rsidR="009A3591" w:rsidRPr="00711444" w:rsidRDefault="00572327">
      <w:pPr>
        <w:snapToGrid w:val="0"/>
        <w:spacing w:line="400" w:lineRule="exact"/>
        <w:ind w:firstLineChars="200" w:firstLine="420"/>
        <w:jc w:val="left"/>
        <w:rPr>
          <w:rFonts w:ascii="宋体" w:hAnsi="宋体" w:cs="宋体"/>
          <w:szCs w:val="21"/>
        </w:rPr>
      </w:pPr>
      <w:r w:rsidRPr="00711444">
        <w:rPr>
          <w:rFonts w:ascii="宋体" w:hAnsi="宋体" w:cs="宋体" w:hint="eastAsia"/>
          <w:kern w:val="0"/>
          <w:szCs w:val="21"/>
        </w:rPr>
        <w:t>（二）</w:t>
      </w:r>
      <w:r w:rsidRPr="00711444">
        <w:rPr>
          <w:rFonts w:ascii="宋体" w:hAnsi="宋体" w:cs="宋体" w:hint="eastAsia"/>
          <w:szCs w:val="21"/>
        </w:rPr>
        <w:t>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rsidR="009A3591" w:rsidRPr="00711444" w:rsidRDefault="00572327">
      <w:pPr>
        <w:snapToGrid w:val="0"/>
        <w:spacing w:line="400" w:lineRule="exact"/>
        <w:ind w:firstLineChars="200" w:firstLine="420"/>
        <w:jc w:val="left"/>
        <w:rPr>
          <w:rFonts w:ascii="宋体" w:hAnsi="宋体" w:cs="宋体"/>
          <w:szCs w:val="21"/>
        </w:rPr>
      </w:pPr>
      <w:r w:rsidRPr="00711444">
        <w:rPr>
          <w:rFonts w:ascii="宋体" w:hAnsi="宋体" w:cs="宋体" w:hint="eastAsia"/>
          <w:szCs w:val="21"/>
        </w:rPr>
        <w:t>（三）本项目不接受联合体投标。</w:t>
      </w:r>
    </w:p>
    <w:p w:rsidR="009A3591" w:rsidRPr="00711444" w:rsidRDefault="00572327">
      <w:pPr>
        <w:snapToGrid w:val="0"/>
        <w:spacing w:line="400" w:lineRule="exact"/>
        <w:jc w:val="left"/>
        <w:rPr>
          <w:rFonts w:ascii="宋体" w:hAnsi="宋体" w:cs="宋体"/>
          <w:kern w:val="0"/>
          <w:szCs w:val="21"/>
        </w:rPr>
      </w:pPr>
      <w:r w:rsidRPr="00711444">
        <w:rPr>
          <w:rFonts w:ascii="宋体" w:hAnsi="宋体" w:cs="宋体" w:hint="eastAsia"/>
          <w:b/>
          <w:bCs/>
          <w:kern w:val="0"/>
          <w:szCs w:val="21"/>
        </w:rPr>
        <w:t>六、</w:t>
      </w:r>
      <w:r w:rsidRPr="00711444">
        <w:rPr>
          <w:rFonts w:ascii="宋体" w:hAnsi="宋体" w:cs="宋体" w:hint="eastAsia"/>
          <w:b/>
          <w:bCs/>
          <w:szCs w:val="21"/>
        </w:rPr>
        <w:t>公告期限：</w:t>
      </w:r>
      <w:r w:rsidRPr="00711444">
        <w:rPr>
          <w:rFonts w:ascii="宋体" w:hAnsi="宋体" w:cs="宋体" w:hint="eastAsia"/>
          <w:b/>
          <w:bCs/>
          <w:szCs w:val="21"/>
          <w:u w:val="single"/>
        </w:rPr>
        <w:t>自公告发布之日起5个工作日</w:t>
      </w:r>
    </w:p>
    <w:p w:rsidR="009A3591" w:rsidRPr="00711444" w:rsidRDefault="00572327">
      <w:pPr>
        <w:spacing w:line="400" w:lineRule="exact"/>
        <w:rPr>
          <w:rFonts w:ascii="宋体" w:hAnsi="宋体" w:cs="宋体"/>
          <w:b/>
          <w:szCs w:val="21"/>
        </w:rPr>
      </w:pPr>
      <w:r w:rsidRPr="00711444">
        <w:rPr>
          <w:rFonts w:ascii="宋体" w:hAnsi="宋体" w:cs="宋体" w:hint="eastAsia"/>
          <w:b/>
          <w:bCs/>
          <w:szCs w:val="21"/>
        </w:rPr>
        <w:t>七、</w:t>
      </w:r>
      <w:r w:rsidRPr="00711444">
        <w:rPr>
          <w:rFonts w:ascii="宋体" w:hAnsi="宋体" w:cs="宋体" w:hint="eastAsia"/>
          <w:b/>
          <w:szCs w:val="21"/>
        </w:rPr>
        <w:t>报名及招标文件获取方式</w:t>
      </w:r>
    </w:p>
    <w:p w:rsidR="009A3591" w:rsidRPr="00711444" w:rsidRDefault="00572327">
      <w:pPr>
        <w:widowControl/>
        <w:spacing w:line="400" w:lineRule="exact"/>
        <w:jc w:val="left"/>
        <w:rPr>
          <w:rFonts w:ascii="宋体" w:hAnsi="宋体" w:cs="宋体"/>
          <w:b/>
          <w:kern w:val="0"/>
          <w:szCs w:val="21"/>
        </w:rPr>
      </w:pPr>
      <w:r w:rsidRPr="00711444">
        <w:rPr>
          <w:rFonts w:ascii="宋体" w:hAnsi="宋体" w:cs="宋体" w:hint="eastAsia"/>
          <w:b/>
          <w:kern w:val="0"/>
          <w:szCs w:val="21"/>
        </w:rPr>
        <w:t>1、报名：本项目实行网上报名，不接受现场报名，现场报名的投标文件将被拒绝。</w:t>
      </w:r>
    </w:p>
    <w:p w:rsidR="009A3591" w:rsidRPr="00711444" w:rsidRDefault="00572327">
      <w:pPr>
        <w:widowControl/>
        <w:spacing w:line="400" w:lineRule="exact"/>
        <w:ind w:firstLineChars="200" w:firstLine="420"/>
        <w:jc w:val="left"/>
        <w:rPr>
          <w:rFonts w:ascii="宋体" w:hAnsi="宋体" w:cs="宋体"/>
          <w:kern w:val="0"/>
          <w:szCs w:val="21"/>
        </w:rPr>
      </w:pPr>
      <w:r w:rsidRPr="00711444">
        <w:rPr>
          <w:rFonts w:ascii="宋体" w:hAnsi="宋体" w:cs="宋体" w:hint="eastAsia"/>
          <w:kern w:val="0"/>
          <w:szCs w:val="21"/>
        </w:rPr>
        <w:t>报名网址：政府采购云平台http://login.zcy.gov.cn/login （“政采云用户”登录后进行报名）</w:t>
      </w:r>
    </w:p>
    <w:p w:rsidR="009A3591" w:rsidRPr="00711444" w:rsidRDefault="00572327">
      <w:pPr>
        <w:snapToGrid w:val="0"/>
        <w:spacing w:line="400" w:lineRule="exact"/>
        <w:jc w:val="left"/>
        <w:rPr>
          <w:rFonts w:ascii="宋体" w:hAnsi="宋体" w:cs="宋体"/>
          <w:b/>
          <w:kern w:val="0"/>
          <w:szCs w:val="21"/>
        </w:rPr>
      </w:pPr>
      <w:r w:rsidRPr="00711444">
        <w:rPr>
          <w:rFonts w:ascii="宋体" w:hAnsi="宋体" w:cs="宋体" w:hint="eastAsia"/>
          <w:b/>
          <w:kern w:val="0"/>
          <w:szCs w:val="21"/>
        </w:rPr>
        <w:t xml:space="preserve">说明：            </w:t>
      </w:r>
    </w:p>
    <w:p w:rsidR="009A3591" w:rsidRPr="00711444" w:rsidRDefault="00572327">
      <w:pPr>
        <w:snapToGrid w:val="0"/>
        <w:spacing w:line="400" w:lineRule="exact"/>
        <w:jc w:val="left"/>
        <w:rPr>
          <w:rFonts w:ascii="宋体" w:hAnsi="宋体" w:cs="宋体"/>
          <w:kern w:val="0"/>
          <w:szCs w:val="21"/>
        </w:rPr>
      </w:pPr>
      <w:r w:rsidRPr="00711444">
        <w:rPr>
          <w:rFonts w:ascii="宋体" w:hAnsi="宋体" w:cs="宋体" w:hint="eastAsia"/>
          <w:b/>
          <w:kern w:val="0"/>
          <w:szCs w:val="21"/>
        </w:rPr>
        <w:t>①</w:t>
      </w:r>
      <w:r w:rsidRPr="00711444">
        <w:rPr>
          <w:rFonts w:ascii="宋体" w:hAnsi="宋体" w:cs="宋体" w:hint="eastAsia"/>
          <w:kern w:val="0"/>
          <w:szCs w:val="21"/>
        </w:rPr>
        <w:t>政府采购云平台http://login.zcy.gov.cn/login （“政采云用户”登录后进行报名）</w:t>
      </w:r>
    </w:p>
    <w:p w:rsidR="009A3591" w:rsidRPr="00711444" w:rsidRDefault="00572327">
      <w:pPr>
        <w:snapToGrid w:val="0"/>
        <w:spacing w:line="400" w:lineRule="exact"/>
        <w:jc w:val="left"/>
        <w:rPr>
          <w:rFonts w:ascii="宋体" w:hAnsi="宋体" w:cs="宋体"/>
          <w:kern w:val="0"/>
          <w:szCs w:val="21"/>
        </w:rPr>
      </w:pPr>
      <w:r w:rsidRPr="00711444">
        <w:rPr>
          <w:rFonts w:ascii="宋体" w:hAnsi="宋体" w:cs="宋体" w:hint="eastAsia"/>
          <w:b/>
          <w:kern w:val="0"/>
          <w:szCs w:val="21"/>
        </w:rPr>
        <w:t>②</w:t>
      </w:r>
      <w:r w:rsidRPr="00711444">
        <w:rPr>
          <w:rFonts w:ascii="宋体" w:hAnsi="宋体" w:cs="宋体" w:hint="eastAsia"/>
          <w:kern w:val="0"/>
          <w:szCs w:val="21"/>
        </w:rPr>
        <w:t>未在注册的投标人：可在浙江省政府采购网完成供应商注册后再行报名</w:t>
      </w:r>
    </w:p>
    <w:p w:rsidR="009A3591" w:rsidRPr="00711444" w:rsidRDefault="00572327">
      <w:pPr>
        <w:snapToGrid w:val="0"/>
        <w:spacing w:line="400" w:lineRule="exact"/>
        <w:jc w:val="left"/>
        <w:rPr>
          <w:rFonts w:ascii="宋体" w:hAnsi="宋体" w:cs="宋体"/>
          <w:kern w:val="0"/>
          <w:szCs w:val="21"/>
        </w:rPr>
      </w:pPr>
      <w:r w:rsidRPr="00711444">
        <w:rPr>
          <w:rFonts w:ascii="宋体" w:hAnsi="宋体" w:cs="宋体" w:hint="eastAsia"/>
          <w:kern w:val="0"/>
          <w:szCs w:val="21"/>
        </w:rPr>
        <w:t>注册地址：</w:t>
      </w:r>
      <w:hyperlink r:id="rId18" w:history="1">
        <w:r w:rsidRPr="00711444">
          <w:rPr>
            <w:rFonts w:ascii="宋体" w:hAnsi="宋体" w:cs="宋体" w:hint="eastAsia"/>
            <w:kern w:val="0"/>
            <w:szCs w:val="21"/>
          </w:rPr>
          <w:t>http://www.zjzfcg.gov.cn/</w:t>
        </w:r>
      </w:hyperlink>
    </w:p>
    <w:p w:rsidR="009A3591" w:rsidRPr="00711444" w:rsidRDefault="00572327">
      <w:pPr>
        <w:snapToGrid w:val="0"/>
        <w:spacing w:line="400" w:lineRule="exact"/>
        <w:jc w:val="left"/>
        <w:rPr>
          <w:rFonts w:ascii="宋体" w:hAnsi="宋体" w:cs="宋体"/>
          <w:kern w:val="0"/>
          <w:szCs w:val="21"/>
        </w:rPr>
      </w:pPr>
      <w:r w:rsidRPr="00711444">
        <w:rPr>
          <w:rFonts w:ascii="宋体" w:hAnsi="宋体" w:cs="宋体" w:hint="eastAsia"/>
          <w:kern w:val="0"/>
          <w:szCs w:val="21"/>
        </w:rPr>
        <w:t>政采云客服：400-881-7190 </w:t>
      </w:r>
    </w:p>
    <w:p w:rsidR="009A3591" w:rsidRPr="00711444" w:rsidRDefault="00572327">
      <w:pPr>
        <w:spacing w:line="400" w:lineRule="exact"/>
        <w:ind w:left="-2" w:hanging="2"/>
        <w:rPr>
          <w:rFonts w:ascii="宋体" w:hAnsi="宋体" w:cs="宋体"/>
          <w:szCs w:val="21"/>
        </w:rPr>
      </w:pPr>
      <w:r w:rsidRPr="00711444">
        <w:rPr>
          <w:rFonts w:ascii="宋体" w:hAnsi="宋体" w:cs="宋体" w:hint="eastAsia"/>
          <w:b/>
          <w:kern w:val="0"/>
          <w:szCs w:val="21"/>
        </w:rPr>
        <w:t>2、招标文件的获取（网上下载）：</w:t>
      </w:r>
      <w:r w:rsidRPr="00711444">
        <w:rPr>
          <w:rFonts w:ascii="宋体" w:hAnsi="宋体" w:cs="宋体" w:hint="eastAsia"/>
          <w:b/>
          <w:kern w:val="0"/>
          <w:szCs w:val="21"/>
        </w:rPr>
        <w:br/>
      </w:r>
      <w:r w:rsidRPr="00711444">
        <w:rPr>
          <w:rFonts w:ascii="宋体" w:hAnsi="宋体" w:cs="宋体" w:hint="eastAsia"/>
          <w:szCs w:val="21"/>
        </w:rPr>
        <w:lastRenderedPageBreak/>
        <w:t>浙江政府采购网：</w:t>
      </w:r>
      <w:hyperlink r:id="rId19" w:history="1">
        <w:r w:rsidRPr="00711444">
          <w:rPr>
            <w:rFonts w:ascii="宋体" w:hAnsi="宋体" w:cs="宋体" w:hint="eastAsia"/>
            <w:kern w:val="0"/>
            <w:szCs w:val="21"/>
          </w:rPr>
          <w:t>http://www.zjzfcg.gov.cn/</w:t>
        </w:r>
      </w:hyperlink>
      <w:r w:rsidRPr="00711444">
        <w:rPr>
          <w:rFonts w:ascii="宋体" w:hAnsi="宋体" w:cs="宋体" w:hint="eastAsia"/>
          <w:kern w:val="0"/>
          <w:szCs w:val="21"/>
        </w:rPr>
        <w:t>（</w:t>
      </w:r>
      <w:r w:rsidRPr="00711444">
        <w:rPr>
          <w:rFonts w:ascii="宋体" w:hAnsi="宋体" w:cs="宋体" w:hint="eastAsia"/>
          <w:szCs w:val="21"/>
        </w:rPr>
        <w:t xml:space="preserve">须完成正式供应商注册）（招标文件以附件形式附于招标公告下，请自行下载） </w:t>
      </w:r>
      <w:r w:rsidRPr="00711444">
        <w:rPr>
          <w:rFonts w:ascii="宋体" w:hAnsi="宋体" w:cs="宋体" w:hint="eastAsia"/>
          <w:szCs w:val="21"/>
        </w:rPr>
        <w:br/>
      </w:r>
      <w:r w:rsidRPr="00711444">
        <w:rPr>
          <w:rFonts w:ascii="宋体" w:hAnsi="宋体" w:cs="宋体" w:hint="eastAsia"/>
          <w:b/>
          <w:szCs w:val="21"/>
        </w:rPr>
        <w:t>3、</w:t>
      </w:r>
      <w:r w:rsidRPr="00711444">
        <w:rPr>
          <w:rFonts w:ascii="宋体" w:hAnsi="宋体" w:cs="宋体" w:hint="eastAsia"/>
          <w:b/>
          <w:bCs/>
          <w:szCs w:val="21"/>
        </w:rPr>
        <w:t>报名时间：</w:t>
      </w:r>
      <w:r w:rsidRPr="00711444">
        <w:rPr>
          <w:rFonts w:ascii="宋体" w:hAnsi="宋体" w:cs="宋体" w:hint="eastAsia"/>
          <w:bCs/>
          <w:szCs w:val="21"/>
        </w:rPr>
        <w:t>2019年</w:t>
      </w:r>
      <w:r w:rsidR="004F278B">
        <w:rPr>
          <w:rFonts w:ascii="宋体" w:hAnsi="宋体" w:cs="宋体" w:hint="eastAsia"/>
          <w:bCs/>
          <w:szCs w:val="21"/>
        </w:rPr>
        <w:t>6</w:t>
      </w:r>
      <w:r w:rsidRPr="00711444">
        <w:rPr>
          <w:rFonts w:ascii="宋体" w:hAnsi="宋体" w:cs="宋体" w:hint="eastAsia"/>
          <w:bCs/>
          <w:szCs w:val="21"/>
        </w:rPr>
        <w:t>月</w:t>
      </w:r>
      <w:r w:rsidR="004F278B">
        <w:rPr>
          <w:rFonts w:ascii="宋体" w:hAnsi="宋体" w:cs="宋体" w:hint="eastAsia"/>
          <w:bCs/>
          <w:szCs w:val="21"/>
        </w:rPr>
        <w:t>3</w:t>
      </w:r>
      <w:r w:rsidRPr="00711444">
        <w:rPr>
          <w:rFonts w:ascii="宋体" w:hAnsi="宋体" w:cs="宋体" w:hint="eastAsia"/>
          <w:bCs/>
          <w:szCs w:val="21"/>
        </w:rPr>
        <w:t>日至2019年</w:t>
      </w:r>
      <w:r w:rsidR="004F278B">
        <w:rPr>
          <w:rFonts w:ascii="宋体" w:hAnsi="宋体" w:cs="宋体" w:hint="eastAsia"/>
          <w:bCs/>
          <w:szCs w:val="21"/>
        </w:rPr>
        <w:t>6</w:t>
      </w:r>
      <w:r w:rsidRPr="00711444">
        <w:rPr>
          <w:rFonts w:ascii="宋体" w:hAnsi="宋体" w:cs="宋体" w:hint="eastAsia"/>
          <w:bCs/>
          <w:szCs w:val="21"/>
        </w:rPr>
        <w:t>月</w:t>
      </w:r>
      <w:r w:rsidR="004F278B">
        <w:rPr>
          <w:rFonts w:ascii="宋体" w:hAnsi="宋体" w:cs="宋体" w:hint="eastAsia"/>
          <w:bCs/>
          <w:szCs w:val="21"/>
        </w:rPr>
        <w:t>11</w:t>
      </w:r>
      <w:r w:rsidRPr="00711444">
        <w:rPr>
          <w:rFonts w:ascii="宋体" w:hAnsi="宋体" w:cs="宋体" w:hint="eastAsia"/>
          <w:bCs/>
          <w:szCs w:val="21"/>
        </w:rPr>
        <w:t>日</w:t>
      </w:r>
    </w:p>
    <w:p w:rsidR="009A3591" w:rsidRPr="00711444" w:rsidRDefault="00572327">
      <w:pPr>
        <w:snapToGrid w:val="0"/>
        <w:spacing w:line="400" w:lineRule="exact"/>
        <w:jc w:val="left"/>
        <w:rPr>
          <w:rFonts w:ascii="宋体" w:hAnsi="宋体" w:cs="宋体"/>
          <w:szCs w:val="21"/>
        </w:rPr>
      </w:pPr>
      <w:r w:rsidRPr="00711444">
        <w:rPr>
          <w:rFonts w:ascii="宋体" w:hAnsi="宋体" w:cs="宋体" w:hint="eastAsia"/>
          <w:b/>
          <w:szCs w:val="21"/>
        </w:rPr>
        <w:t>4、</w:t>
      </w:r>
      <w:r w:rsidRPr="00711444">
        <w:rPr>
          <w:rFonts w:ascii="宋体" w:hAnsi="宋体" w:cs="宋体" w:hint="eastAsia"/>
          <w:szCs w:val="21"/>
        </w:rPr>
        <w:t>招标文件售价：招标文件工本费每套500元，在开标现场交纳。</w:t>
      </w:r>
    </w:p>
    <w:p w:rsidR="009A3591" w:rsidRPr="00711444" w:rsidRDefault="00572327">
      <w:pPr>
        <w:spacing w:line="400" w:lineRule="exact"/>
        <w:rPr>
          <w:rFonts w:ascii="宋体" w:hAnsi="宋体" w:cs="宋体"/>
          <w:szCs w:val="21"/>
        </w:rPr>
      </w:pPr>
      <w:r w:rsidRPr="00711444">
        <w:rPr>
          <w:rFonts w:ascii="宋体" w:hAnsi="宋体" w:cs="宋体" w:hint="eastAsia"/>
          <w:b/>
          <w:bCs/>
          <w:szCs w:val="21"/>
        </w:rPr>
        <w:t>5、</w:t>
      </w:r>
      <w:r w:rsidRPr="00711444">
        <w:rPr>
          <w:rFonts w:ascii="宋体" w:hAnsi="宋体" w:cs="宋体" w:hint="eastAsia"/>
          <w:szCs w:val="21"/>
        </w:rPr>
        <w:t>报名截止时间后至投标截止时间前允许潜在供应商获取招标文件。但该供应商如在法律法规规定的时间内逾期对招标文件提出异议的，采购代理机构将不予受理及答复。</w:t>
      </w:r>
    </w:p>
    <w:p w:rsidR="009A3591" w:rsidRPr="00711444" w:rsidRDefault="00572327">
      <w:pPr>
        <w:spacing w:line="400" w:lineRule="exact"/>
        <w:jc w:val="left"/>
        <w:rPr>
          <w:rFonts w:ascii="宋体" w:hAnsi="宋体" w:cs="宋体"/>
          <w:b/>
          <w:bCs/>
          <w:kern w:val="0"/>
          <w:szCs w:val="21"/>
        </w:rPr>
      </w:pPr>
      <w:r w:rsidRPr="00711444">
        <w:rPr>
          <w:rFonts w:ascii="宋体" w:hAnsi="宋体" w:cs="宋体" w:hint="eastAsia"/>
          <w:b/>
          <w:bCs/>
          <w:kern w:val="0"/>
          <w:szCs w:val="21"/>
        </w:rPr>
        <w:t>八、网上报名时应填写的信息及“政采贷”：</w:t>
      </w:r>
    </w:p>
    <w:p w:rsidR="009A3591" w:rsidRPr="00711444" w:rsidRDefault="00572327">
      <w:pPr>
        <w:spacing w:line="400" w:lineRule="exact"/>
        <w:jc w:val="left"/>
        <w:rPr>
          <w:rFonts w:ascii="宋体" w:hAnsi="宋体" w:cs="宋体"/>
          <w:szCs w:val="21"/>
        </w:rPr>
      </w:pPr>
      <w:r w:rsidRPr="00711444">
        <w:rPr>
          <w:rFonts w:ascii="宋体" w:hAnsi="宋体" w:cs="宋体" w:hint="eastAsia"/>
          <w:szCs w:val="21"/>
        </w:rPr>
        <w:t xml:space="preserve">   1、请根据系统提示认真填写，因填写失误而造成的不能投标，由填写人自行负责。</w:t>
      </w:r>
    </w:p>
    <w:p w:rsidR="009A3591" w:rsidRPr="00711444" w:rsidRDefault="00572327">
      <w:pPr>
        <w:spacing w:line="400" w:lineRule="exact"/>
        <w:jc w:val="left"/>
        <w:rPr>
          <w:rFonts w:ascii="宋体" w:hAnsi="宋体" w:cs="宋体"/>
          <w:szCs w:val="21"/>
        </w:rPr>
      </w:pPr>
      <w:r w:rsidRPr="00711444">
        <w:rPr>
          <w:rFonts w:ascii="宋体" w:hAnsi="宋体" w:cs="宋体" w:hint="eastAsia"/>
          <w:szCs w:val="21"/>
        </w:rPr>
        <w:t xml:space="preserve">   2、本采购项目，中标单位与采购单位签订的政府采购合同适用于嘉兴市政府采购贷款政策，简称“政采贷”，具体内容可参阅政府采购贷款流程：</w:t>
      </w:r>
      <w:hyperlink r:id="rId20" w:history="1">
        <w:r w:rsidRPr="00711444">
          <w:rPr>
            <w:rFonts w:ascii="宋体" w:hAnsi="宋体" w:cs="宋体" w:hint="eastAsia"/>
            <w:szCs w:val="21"/>
          </w:rPr>
          <w:t>http://www.jxzbtb.gov.cn/jxcms/jxztb/category/zcd/zcd_zxqyrzwj/list.html</w:t>
        </w:r>
      </w:hyperlink>
    </w:p>
    <w:p w:rsidR="009A3591" w:rsidRPr="00711444" w:rsidRDefault="00572327">
      <w:pPr>
        <w:spacing w:line="360" w:lineRule="exact"/>
        <w:rPr>
          <w:rFonts w:ascii="宋体" w:hAnsi="宋体"/>
          <w:szCs w:val="21"/>
        </w:rPr>
      </w:pPr>
      <w:r w:rsidRPr="00711444">
        <w:rPr>
          <w:rFonts w:ascii="宋体" w:hAnsi="宋体" w:cs="宋体" w:hint="eastAsia"/>
          <w:b/>
          <w:bCs/>
          <w:szCs w:val="21"/>
        </w:rPr>
        <w:t>九、投</w:t>
      </w:r>
      <w:r w:rsidRPr="00711444">
        <w:rPr>
          <w:rFonts w:ascii="宋体" w:hAnsi="宋体" w:cs="宋体" w:hint="eastAsia"/>
          <w:b/>
          <w:bCs/>
          <w:kern w:val="0"/>
          <w:szCs w:val="21"/>
        </w:rPr>
        <w:t>标保证金：</w:t>
      </w:r>
      <w:r w:rsidRPr="00711444">
        <w:rPr>
          <w:rFonts w:ascii="宋体" w:hAnsi="宋体" w:cs="宋体" w:hint="eastAsia"/>
          <w:szCs w:val="21"/>
        </w:rPr>
        <w:t>无</w:t>
      </w:r>
    </w:p>
    <w:p w:rsidR="009A3591" w:rsidRPr="00711444" w:rsidRDefault="00572327">
      <w:pPr>
        <w:snapToGrid w:val="0"/>
        <w:spacing w:line="400" w:lineRule="exact"/>
        <w:jc w:val="left"/>
        <w:rPr>
          <w:rFonts w:ascii="宋体" w:hAnsi="宋体" w:cs="宋体"/>
          <w:kern w:val="0"/>
          <w:szCs w:val="21"/>
        </w:rPr>
      </w:pPr>
      <w:r w:rsidRPr="00711444">
        <w:rPr>
          <w:rFonts w:ascii="宋体" w:hAnsi="宋体" w:cs="宋体" w:hint="eastAsia"/>
          <w:b/>
          <w:bCs/>
          <w:szCs w:val="21"/>
        </w:rPr>
        <w:t>十、投标截止时间和地点</w:t>
      </w:r>
      <w:r w:rsidRPr="00711444">
        <w:rPr>
          <w:rFonts w:ascii="宋体" w:hAnsi="宋体" w:cs="宋体" w:hint="eastAsia"/>
          <w:szCs w:val="21"/>
        </w:rPr>
        <w:t>：</w:t>
      </w:r>
      <w:r w:rsidRPr="00711444">
        <w:rPr>
          <w:rFonts w:ascii="宋体" w:hAnsi="宋体" w:cs="宋体" w:hint="eastAsia"/>
          <w:kern w:val="0"/>
          <w:szCs w:val="21"/>
        </w:rPr>
        <w:t>投标人应于2019年</w:t>
      </w:r>
      <w:r w:rsidR="004F278B">
        <w:rPr>
          <w:rFonts w:ascii="宋体" w:hAnsi="宋体" w:cs="宋体" w:hint="eastAsia"/>
          <w:kern w:val="0"/>
          <w:szCs w:val="21"/>
        </w:rPr>
        <w:t>6</w:t>
      </w:r>
      <w:r w:rsidRPr="00711444">
        <w:rPr>
          <w:rFonts w:ascii="宋体" w:hAnsi="宋体" w:cs="宋体" w:hint="eastAsia"/>
          <w:kern w:val="0"/>
          <w:szCs w:val="21"/>
        </w:rPr>
        <w:t>月</w:t>
      </w:r>
      <w:r w:rsidR="004F278B">
        <w:rPr>
          <w:rFonts w:ascii="宋体" w:hAnsi="宋体" w:cs="宋体" w:hint="eastAsia"/>
          <w:kern w:val="0"/>
          <w:szCs w:val="21"/>
        </w:rPr>
        <w:t>24</w:t>
      </w:r>
      <w:r w:rsidRPr="00711444">
        <w:rPr>
          <w:rFonts w:ascii="宋体" w:hAnsi="宋体" w:cs="宋体" w:hint="eastAsia"/>
          <w:kern w:val="0"/>
          <w:szCs w:val="21"/>
        </w:rPr>
        <w:t>日</w:t>
      </w:r>
      <w:r w:rsidR="00674B1A">
        <w:rPr>
          <w:rFonts w:ascii="宋体" w:hAnsi="宋体" w:cs="宋体" w:hint="eastAsia"/>
          <w:kern w:val="0"/>
          <w:szCs w:val="21"/>
        </w:rPr>
        <w:t>10</w:t>
      </w:r>
      <w:r w:rsidRPr="00711444">
        <w:rPr>
          <w:rFonts w:ascii="宋体" w:hAnsi="宋体" w:cs="宋体" w:hint="eastAsia"/>
          <w:kern w:val="0"/>
          <w:szCs w:val="21"/>
        </w:rPr>
        <w:t xml:space="preserve">分 </w:t>
      </w:r>
      <w:r w:rsidR="004F278B">
        <w:rPr>
          <w:rFonts w:ascii="宋体" w:hAnsi="宋体" w:cs="宋体" w:hint="eastAsia"/>
          <w:kern w:val="0"/>
          <w:szCs w:val="21"/>
        </w:rPr>
        <w:t>30</w:t>
      </w:r>
      <w:r w:rsidRPr="00711444">
        <w:rPr>
          <w:rFonts w:ascii="宋体" w:hAnsi="宋体" w:cs="宋体" w:hint="eastAsia"/>
          <w:kern w:val="0"/>
          <w:szCs w:val="21"/>
        </w:rPr>
        <w:t>前将投标文件密封送交到嘉兴市公共资源交易中心开标室 (嘉兴市广场路350号，市行政中心西侧)，逾期送达不予接收。</w:t>
      </w:r>
    </w:p>
    <w:p w:rsidR="009A3591" w:rsidRPr="00711444" w:rsidRDefault="00572327">
      <w:pPr>
        <w:spacing w:line="400" w:lineRule="exact"/>
        <w:rPr>
          <w:rFonts w:ascii="宋体" w:hAnsi="宋体" w:cs="宋体"/>
          <w:szCs w:val="21"/>
        </w:rPr>
      </w:pPr>
      <w:r w:rsidRPr="00711444">
        <w:rPr>
          <w:rFonts w:ascii="宋体" w:hAnsi="宋体" w:cs="宋体" w:hint="eastAsia"/>
          <w:b/>
          <w:bCs/>
          <w:szCs w:val="21"/>
        </w:rPr>
        <w:t>十一、开标时间及地点</w:t>
      </w:r>
      <w:r w:rsidRPr="00711444">
        <w:rPr>
          <w:rFonts w:ascii="宋体" w:hAnsi="宋体" w:cs="宋体" w:hint="eastAsia"/>
          <w:szCs w:val="21"/>
        </w:rPr>
        <w:t>：本次招标将于</w:t>
      </w:r>
      <w:r w:rsidR="004F278B" w:rsidRPr="00711444">
        <w:rPr>
          <w:rFonts w:ascii="宋体" w:hAnsi="宋体" w:cs="宋体" w:hint="eastAsia"/>
          <w:kern w:val="0"/>
          <w:szCs w:val="21"/>
        </w:rPr>
        <w:t>2019年</w:t>
      </w:r>
      <w:r w:rsidR="004F278B">
        <w:rPr>
          <w:rFonts w:ascii="宋体" w:hAnsi="宋体" w:cs="宋体" w:hint="eastAsia"/>
          <w:kern w:val="0"/>
          <w:szCs w:val="21"/>
        </w:rPr>
        <w:t>6</w:t>
      </w:r>
      <w:r w:rsidR="004F278B" w:rsidRPr="00711444">
        <w:rPr>
          <w:rFonts w:ascii="宋体" w:hAnsi="宋体" w:cs="宋体" w:hint="eastAsia"/>
          <w:kern w:val="0"/>
          <w:szCs w:val="21"/>
        </w:rPr>
        <w:t>月</w:t>
      </w:r>
      <w:r w:rsidR="004F278B">
        <w:rPr>
          <w:rFonts w:ascii="宋体" w:hAnsi="宋体" w:cs="宋体" w:hint="eastAsia"/>
          <w:kern w:val="0"/>
          <w:szCs w:val="21"/>
        </w:rPr>
        <w:t>24</w:t>
      </w:r>
      <w:r w:rsidR="004F278B" w:rsidRPr="00711444">
        <w:rPr>
          <w:rFonts w:ascii="宋体" w:hAnsi="宋体" w:cs="宋体" w:hint="eastAsia"/>
          <w:kern w:val="0"/>
          <w:szCs w:val="21"/>
        </w:rPr>
        <w:t>日</w:t>
      </w:r>
      <w:r w:rsidR="00674B1A">
        <w:rPr>
          <w:rFonts w:ascii="宋体" w:hAnsi="宋体" w:cs="宋体" w:hint="eastAsia"/>
          <w:kern w:val="0"/>
          <w:szCs w:val="21"/>
        </w:rPr>
        <w:t>10</w:t>
      </w:r>
      <w:r w:rsidR="004F278B" w:rsidRPr="00711444">
        <w:rPr>
          <w:rFonts w:ascii="宋体" w:hAnsi="宋体" w:cs="宋体" w:hint="eastAsia"/>
          <w:kern w:val="0"/>
          <w:szCs w:val="21"/>
        </w:rPr>
        <w:t xml:space="preserve">分 </w:t>
      </w:r>
      <w:r w:rsidR="004F278B">
        <w:rPr>
          <w:rFonts w:ascii="宋体" w:hAnsi="宋体" w:cs="宋体" w:hint="eastAsia"/>
          <w:kern w:val="0"/>
          <w:szCs w:val="21"/>
        </w:rPr>
        <w:t>30</w:t>
      </w:r>
      <w:r w:rsidR="004F278B" w:rsidRPr="00711444">
        <w:rPr>
          <w:rFonts w:ascii="宋体" w:hAnsi="宋体" w:cs="宋体" w:hint="eastAsia"/>
          <w:kern w:val="0"/>
          <w:szCs w:val="21"/>
        </w:rPr>
        <w:t>前</w:t>
      </w:r>
      <w:r w:rsidRPr="00711444">
        <w:rPr>
          <w:rFonts w:ascii="宋体" w:hAnsi="宋体" w:cs="宋体" w:hint="eastAsia"/>
          <w:szCs w:val="21"/>
        </w:rPr>
        <w:t>在</w:t>
      </w:r>
      <w:r w:rsidRPr="00711444">
        <w:rPr>
          <w:rFonts w:ascii="宋体" w:hAnsi="宋体" w:cs="宋体" w:hint="eastAsia"/>
          <w:kern w:val="0"/>
          <w:szCs w:val="21"/>
        </w:rPr>
        <w:t>嘉兴市公共资源交易中心开标室 (嘉兴市广场路350号，市行政中心西侧)开标，投标人代表必须持身份证等有效证件出席开标会议。</w:t>
      </w:r>
    </w:p>
    <w:p w:rsidR="009A3591" w:rsidRPr="00711444" w:rsidRDefault="00572327">
      <w:pPr>
        <w:spacing w:line="400" w:lineRule="exact"/>
        <w:rPr>
          <w:rFonts w:ascii="宋体" w:hAnsi="宋体" w:cs="宋体"/>
          <w:szCs w:val="21"/>
        </w:rPr>
      </w:pPr>
      <w:r w:rsidRPr="00711444">
        <w:rPr>
          <w:rFonts w:ascii="宋体" w:hAnsi="宋体" w:cs="宋体" w:hint="eastAsia"/>
          <w:b/>
          <w:bCs/>
          <w:szCs w:val="21"/>
        </w:rPr>
        <w:t>十二、招标公告发布于：</w:t>
      </w:r>
      <w:r w:rsidRPr="00711444">
        <w:rPr>
          <w:rFonts w:ascii="宋体" w:hAnsi="宋体" w:cs="宋体" w:hint="eastAsia"/>
          <w:szCs w:val="21"/>
        </w:rPr>
        <w:t>浙江省政府采购网(</w:t>
      </w:r>
      <w:hyperlink r:id="rId21" w:history="1">
        <w:r w:rsidRPr="00711444">
          <w:rPr>
            <w:rFonts w:ascii="宋体" w:hAnsi="宋体" w:cs="宋体" w:hint="eastAsia"/>
            <w:kern w:val="0"/>
            <w:szCs w:val="21"/>
          </w:rPr>
          <w:t>http://www.zjzfcg.gov.cn/</w:t>
        </w:r>
      </w:hyperlink>
      <w:r w:rsidRPr="00711444">
        <w:rPr>
          <w:rFonts w:ascii="宋体" w:hAnsi="宋体" w:cs="宋体" w:hint="eastAsia"/>
          <w:szCs w:val="21"/>
        </w:rPr>
        <w:t>)。</w:t>
      </w:r>
    </w:p>
    <w:p w:rsidR="009A3591" w:rsidRPr="00711444" w:rsidRDefault="00572327">
      <w:pPr>
        <w:spacing w:line="400" w:lineRule="exact"/>
        <w:rPr>
          <w:rFonts w:ascii="宋体" w:hAnsi="宋体" w:cs="宋体"/>
          <w:kern w:val="0"/>
          <w:szCs w:val="21"/>
        </w:rPr>
      </w:pPr>
      <w:r w:rsidRPr="00711444">
        <w:rPr>
          <w:rFonts w:ascii="宋体" w:hAnsi="宋体" w:cs="宋体" w:hint="eastAsia"/>
          <w:b/>
          <w:szCs w:val="21"/>
        </w:rPr>
        <w:t>十三、采购方联系方式：</w:t>
      </w:r>
      <w:r w:rsidRPr="00711444">
        <w:rPr>
          <w:rFonts w:ascii="宋体" w:hAnsi="宋体" w:cs="宋体" w:hint="eastAsia"/>
          <w:szCs w:val="21"/>
        </w:rPr>
        <w:t xml:space="preserve">凌先生； 联系电话：0573-82192639 </w:t>
      </w:r>
    </w:p>
    <w:p w:rsidR="009A3591" w:rsidRPr="00711444" w:rsidRDefault="00572327" w:rsidP="009A3591">
      <w:pPr>
        <w:spacing w:line="400" w:lineRule="exact"/>
        <w:ind w:firstLineChars="298" w:firstLine="626"/>
        <w:rPr>
          <w:rFonts w:ascii="宋体" w:hAnsi="宋体" w:cs="宋体"/>
          <w:kern w:val="0"/>
          <w:szCs w:val="21"/>
        </w:rPr>
      </w:pPr>
      <w:r w:rsidRPr="00711444">
        <w:rPr>
          <w:rFonts w:ascii="宋体" w:hAnsi="宋体" w:cs="宋体" w:hint="eastAsia"/>
          <w:kern w:val="0"/>
          <w:szCs w:val="21"/>
        </w:rPr>
        <w:t>地址：</w:t>
      </w:r>
      <w:r w:rsidRPr="00711444">
        <w:rPr>
          <w:rFonts w:ascii="宋体" w:hAnsi="宋体" w:cs="宋体"/>
          <w:kern w:val="0"/>
          <w:szCs w:val="21"/>
        </w:rPr>
        <w:t>嘉兴市</w:t>
      </w:r>
      <w:r w:rsidRPr="00711444">
        <w:rPr>
          <w:rFonts w:ascii="宋体" w:hAnsi="宋体" w:cs="宋体" w:hint="eastAsia"/>
          <w:kern w:val="0"/>
          <w:szCs w:val="21"/>
        </w:rPr>
        <w:t>南湖区双溪路1019号</w:t>
      </w:r>
    </w:p>
    <w:p w:rsidR="009A3591" w:rsidRPr="00711444" w:rsidRDefault="00572327">
      <w:pPr>
        <w:spacing w:line="400" w:lineRule="exact"/>
        <w:rPr>
          <w:rFonts w:ascii="宋体" w:hAnsi="宋体" w:cs="宋体"/>
          <w:szCs w:val="21"/>
        </w:rPr>
      </w:pPr>
      <w:r w:rsidRPr="00711444">
        <w:rPr>
          <w:rFonts w:ascii="宋体" w:hAnsi="宋体" w:cs="宋体" w:hint="eastAsia"/>
          <w:b/>
          <w:szCs w:val="21"/>
        </w:rPr>
        <w:t>十四、代理机构联系方式：</w:t>
      </w:r>
      <w:r w:rsidRPr="00711444">
        <w:rPr>
          <w:rFonts w:ascii="宋体" w:hAnsi="宋体" w:cs="宋体" w:hint="eastAsia"/>
          <w:szCs w:val="21"/>
        </w:rPr>
        <w:t xml:space="preserve">联系人：陈女士；联系电话：0573-82062595；    </w:t>
      </w:r>
    </w:p>
    <w:p w:rsidR="009A3591" w:rsidRPr="00711444" w:rsidRDefault="00572327">
      <w:pPr>
        <w:spacing w:line="400" w:lineRule="exact"/>
        <w:rPr>
          <w:rFonts w:ascii="宋体" w:hAnsi="宋体" w:cs="宋体"/>
          <w:szCs w:val="21"/>
        </w:rPr>
      </w:pPr>
      <w:r w:rsidRPr="00711444">
        <w:rPr>
          <w:rFonts w:ascii="宋体" w:hAnsi="宋体" w:cs="宋体" w:hint="eastAsia"/>
          <w:szCs w:val="21"/>
        </w:rPr>
        <w:t xml:space="preserve">      地址：嘉兴市由拳路309号紫御大厦10楼1018室招标代理部</w:t>
      </w:r>
    </w:p>
    <w:p w:rsidR="009A3591" w:rsidRPr="00711444" w:rsidRDefault="00572327">
      <w:pPr>
        <w:spacing w:line="400" w:lineRule="exact"/>
        <w:rPr>
          <w:rFonts w:ascii="宋体" w:hAnsi="宋体" w:cs="宋体"/>
          <w:szCs w:val="21"/>
        </w:rPr>
      </w:pPr>
      <w:r w:rsidRPr="00711444">
        <w:rPr>
          <w:rFonts w:ascii="宋体" w:hAnsi="宋体" w:cs="宋体" w:hint="eastAsia"/>
          <w:b/>
          <w:szCs w:val="21"/>
        </w:rPr>
        <w:t>十五、政府采购监督管理部门：</w:t>
      </w:r>
      <w:r w:rsidRPr="00711444">
        <w:rPr>
          <w:rFonts w:ascii="宋体" w:hAnsi="宋体" w:cs="宋体" w:hint="eastAsia"/>
          <w:szCs w:val="21"/>
        </w:rPr>
        <w:t>嘉兴市南湖区财政局；电话：0573-82838543</w:t>
      </w:r>
    </w:p>
    <w:p w:rsidR="009A3591" w:rsidRPr="00711444" w:rsidRDefault="00572327">
      <w:pPr>
        <w:spacing w:line="400" w:lineRule="exact"/>
        <w:rPr>
          <w:rFonts w:ascii="宋体" w:hAnsi="宋体" w:cs="宋体"/>
          <w:szCs w:val="21"/>
        </w:rPr>
      </w:pPr>
      <w:r w:rsidRPr="00711444">
        <w:rPr>
          <w:rFonts w:ascii="宋体" w:hAnsi="宋体" w:cs="宋体" w:hint="eastAsia"/>
          <w:kern w:val="0"/>
          <w:szCs w:val="21"/>
        </w:rPr>
        <w:t>地</w:t>
      </w:r>
      <w:r w:rsidRPr="00711444">
        <w:rPr>
          <w:rFonts w:ascii="宋体" w:hAnsi="宋体" w:cs="宋体" w:hint="eastAsia"/>
          <w:szCs w:val="21"/>
        </w:rPr>
        <w:t>址</w:t>
      </w:r>
      <w:r w:rsidRPr="00711444">
        <w:rPr>
          <w:rStyle w:val="af1"/>
          <w:rFonts w:ascii="Arial" w:hAnsi="Arial" w:cs="Arial"/>
          <w:b w:val="0"/>
          <w:bCs w:val="0"/>
          <w:sz w:val="20"/>
          <w:szCs w:val="20"/>
          <w:shd w:val="clear" w:color="auto" w:fill="FFFFFF"/>
        </w:rPr>
        <w:t>：</w:t>
      </w:r>
      <w:r w:rsidRPr="00711444">
        <w:rPr>
          <w:rFonts w:ascii="宋体" w:hAnsi="宋体" w:cs="宋体"/>
          <w:szCs w:val="21"/>
        </w:rPr>
        <w:t>嘉兴市南湖区凌公塘路1260号南湖区行政中心C区2楼</w:t>
      </w:r>
    </w:p>
    <w:p w:rsidR="009A3591" w:rsidRPr="00711444" w:rsidRDefault="009A3591">
      <w:pPr>
        <w:spacing w:line="400" w:lineRule="exact"/>
        <w:rPr>
          <w:rFonts w:ascii="宋体" w:hAnsi="宋体" w:cs="宋体"/>
          <w:szCs w:val="21"/>
        </w:rPr>
      </w:pPr>
    </w:p>
    <w:p w:rsidR="009A3591" w:rsidRPr="00711444" w:rsidRDefault="00572327">
      <w:pPr>
        <w:autoSpaceDE w:val="0"/>
        <w:autoSpaceDN w:val="0"/>
        <w:spacing w:line="400" w:lineRule="exact"/>
        <w:ind w:firstLineChars="150" w:firstLine="315"/>
        <w:jc w:val="right"/>
        <w:textAlignment w:val="bottom"/>
        <w:rPr>
          <w:rFonts w:ascii="宋体" w:hAnsi="宋体" w:cs="宋体"/>
          <w:szCs w:val="21"/>
        </w:rPr>
      </w:pPr>
      <w:r w:rsidRPr="00711444">
        <w:rPr>
          <w:rFonts w:ascii="宋体" w:hAnsi="宋体" w:cs="宋体" w:hint="eastAsia"/>
          <w:szCs w:val="21"/>
        </w:rPr>
        <w:t xml:space="preserve">                                        嘉兴市南湖区公路管理段                </w:t>
      </w:r>
    </w:p>
    <w:p w:rsidR="009A3591" w:rsidRPr="00711444" w:rsidRDefault="00572327">
      <w:pPr>
        <w:autoSpaceDE w:val="0"/>
        <w:autoSpaceDN w:val="0"/>
        <w:spacing w:line="400" w:lineRule="exact"/>
        <w:ind w:firstLineChars="150" w:firstLine="315"/>
        <w:jc w:val="right"/>
        <w:textAlignment w:val="bottom"/>
        <w:rPr>
          <w:rFonts w:ascii="宋体" w:hAnsi="宋体" w:cs="宋体"/>
          <w:szCs w:val="21"/>
        </w:rPr>
      </w:pPr>
      <w:r w:rsidRPr="00711444">
        <w:rPr>
          <w:rFonts w:ascii="宋体" w:hAnsi="宋体" w:cs="宋体" w:hint="eastAsia"/>
          <w:szCs w:val="21"/>
        </w:rPr>
        <w:t xml:space="preserve">                                     浙江禾城工程管理有限公司</w:t>
      </w:r>
    </w:p>
    <w:p w:rsidR="009A3591" w:rsidRPr="00711444" w:rsidRDefault="00572327">
      <w:pPr>
        <w:wordWrap w:val="0"/>
        <w:spacing w:line="400" w:lineRule="exact"/>
        <w:jc w:val="right"/>
        <w:rPr>
          <w:rFonts w:ascii="宋体" w:hAnsi="宋体"/>
          <w:kern w:val="0"/>
          <w:szCs w:val="21"/>
        </w:rPr>
      </w:pPr>
      <w:r w:rsidRPr="00711444">
        <w:rPr>
          <w:rFonts w:ascii="宋体" w:hAnsi="宋体" w:cs="宋体" w:hint="eastAsia"/>
          <w:szCs w:val="21"/>
        </w:rPr>
        <w:t xml:space="preserve"> 2019年</w:t>
      </w:r>
      <w:r w:rsidR="004F278B">
        <w:rPr>
          <w:rFonts w:ascii="宋体" w:hAnsi="宋体" w:cs="宋体" w:hint="eastAsia"/>
          <w:szCs w:val="21"/>
        </w:rPr>
        <w:t>6</w:t>
      </w:r>
      <w:r w:rsidRPr="00711444">
        <w:rPr>
          <w:rFonts w:ascii="宋体" w:hAnsi="宋体" w:cs="宋体" w:hint="eastAsia"/>
          <w:szCs w:val="21"/>
        </w:rPr>
        <w:t>月</w:t>
      </w:r>
      <w:r w:rsidR="004F278B">
        <w:rPr>
          <w:rFonts w:ascii="宋体" w:hAnsi="宋体" w:cs="宋体" w:hint="eastAsia"/>
          <w:szCs w:val="21"/>
        </w:rPr>
        <w:t>3</w:t>
      </w:r>
      <w:r w:rsidRPr="00711444">
        <w:rPr>
          <w:rFonts w:ascii="宋体" w:hAnsi="宋体" w:cs="宋体" w:hint="eastAsia"/>
          <w:szCs w:val="21"/>
        </w:rPr>
        <w:t>日</w:t>
      </w:r>
    </w:p>
    <w:p w:rsidR="009A3591" w:rsidRPr="00711444" w:rsidRDefault="009A3591">
      <w:pPr>
        <w:pStyle w:val="a9"/>
        <w:spacing w:before="159" w:after="159" w:line="460" w:lineRule="exact"/>
        <w:jc w:val="center"/>
        <w:outlineLvl w:val="0"/>
        <w:rPr>
          <w:rFonts w:hAnsi="宋体"/>
          <w:b/>
          <w:sz w:val="32"/>
          <w:szCs w:val="32"/>
        </w:rPr>
      </w:pPr>
      <w:bookmarkStart w:id="2" w:name="_Toc177870534"/>
    </w:p>
    <w:p w:rsidR="009A3591" w:rsidRDefault="009A3591">
      <w:pPr>
        <w:pStyle w:val="a9"/>
        <w:spacing w:before="159" w:after="159" w:line="460" w:lineRule="exact"/>
        <w:jc w:val="center"/>
        <w:outlineLvl w:val="0"/>
        <w:rPr>
          <w:rFonts w:hAnsi="宋体"/>
          <w:b/>
          <w:sz w:val="32"/>
          <w:szCs w:val="32"/>
        </w:rPr>
      </w:pPr>
    </w:p>
    <w:p w:rsidR="004F278B" w:rsidRPr="00711444" w:rsidRDefault="004F278B">
      <w:pPr>
        <w:pStyle w:val="a9"/>
        <w:spacing w:before="159" w:after="159" w:line="460" w:lineRule="exact"/>
        <w:jc w:val="center"/>
        <w:outlineLvl w:val="0"/>
        <w:rPr>
          <w:rFonts w:hAnsi="宋体"/>
          <w:b/>
          <w:sz w:val="32"/>
          <w:szCs w:val="32"/>
        </w:rPr>
      </w:pPr>
    </w:p>
    <w:p w:rsidR="009A3591" w:rsidRPr="00711444" w:rsidRDefault="009A3591">
      <w:pPr>
        <w:pStyle w:val="a9"/>
        <w:spacing w:before="159" w:after="159" w:line="460" w:lineRule="exact"/>
        <w:jc w:val="center"/>
        <w:outlineLvl w:val="0"/>
        <w:rPr>
          <w:rFonts w:hAnsi="宋体"/>
          <w:b/>
          <w:sz w:val="32"/>
          <w:szCs w:val="32"/>
        </w:rPr>
      </w:pPr>
    </w:p>
    <w:p w:rsidR="009A3591" w:rsidRPr="00711444" w:rsidRDefault="009A3591">
      <w:pPr>
        <w:pStyle w:val="a9"/>
        <w:spacing w:before="159" w:after="159" w:line="460" w:lineRule="exact"/>
        <w:jc w:val="center"/>
        <w:outlineLvl w:val="0"/>
        <w:rPr>
          <w:rFonts w:hAnsi="宋体"/>
          <w:b/>
          <w:sz w:val="32"/>
          <w:szCs w:val="32"/>
        </w:rPr>
      </w:pPr>
    </w:p>
    <w:p w:rsidR="009A3591" w:rsidRPr="00711444" w:rsidRDefault="00572327">
      <w:pPr>
        <w:pStyle w:val="a9"/>
        <w:spacing w:before="159" w:after="159" w:line="460" w:lineRule="exact"/>
        <w:jc w:val="center"/>
        <w:outlineLvl w:val="0"/>
        <w:rPr>
          <w:rFonts w:hAnsi="宋体"/>
          <w:b/>
          <w:sz w:val="32"/>
          <w:szCs w:val="32"/>
        </w:rPr>
      </w:pPr>
      <w:bookmarkStart w:id="3" w:name="_Toc6231613"/>
      <w:r w:rsidRPr="00711444">
        <w:rPr>
          <w:rFonts w:hAnsi="宋体" w:hint="eastAsia"/>
          <w:b/>
          <w:sz w:val="32"/>
          <w:szCs w:val="32"/>
        </w:rPr>
        <w:lastRenderedPageBreak/>
        <w:t>第二章  招标项目需求</w:t>
      </w:r>
      <w:bookmarkEnd w:id="3"/>
    </w:p>
    <w:p w:rsidR="009A3591" w:rsidRPr="00711444" w:rsidRDefault="00572327">
      <w:pPr>
        <w:spacing w:line="360" w:lineRule="exact"/>
        <w:rPr>
          <w:rFonts w:ascii="宋体" w:hAnsi="宋体" w:cs="宋体"/>
          <w:szCs w:val="21"/>
        </w:rPr>
      </w:pPr>
      <w:bookmarkStart w:id="4" w:name="_Toc475650870"/>
      <w:r w:rsidRPr="00711444">
        <w:rPr>
          <w:rFonts w:hint="eastAsia"/>
          <w:b/>
          <w:szCs w:val="21"/>
        </w:rPr>
        <w:t>一、项目背景</w:t>
      </w:r>
      <w:bookmarkEnd w:id="4"/>
    </w:p>
    <w:p w:rsidR="009A3591" w:rsidRPr="00711444" w:rsidRDefault="00572327">
      <w:pPr>
        <w:spacing w:line="360" w:lineRule="exact"/>
        <w:ind w:firstLineChars="200" w:firstLine="420"/>
        <w:rPr>
          <w:rFonts w:ascii="宋体" w:hAnsi="宋体"/>
          <w:szCs w:val="21"/>
        </w:rPr>
      </w:pPr>
      <w:r w:rsidRPr="00711444">
        <w:rPr>
          <w:rFonts w:ascii="宋体" w:hAnsi="宋体" w:hint="eastAsia"/>
          <w:szCs w:val="21"/>
        </w:rPr>
        <w:t>近年来，我国公路建设取得举世瞩目的成绩，以高速公路为骨架、国省干线公路为主体的全国干线公路网快速形成。当前的公路运营管理系统，信息化整体水平还不能适应现代交通运输业发展的需要。一是信息化发展尚未覆盖交通运输现代化建设全局，信息化与业务管理和服务的融合不足，信息资源开发利用程度不高，信息资源共享水平较低，动态信息采集能力相对薄弱，尚未在规范业务、流程再造等方面实现深化应用，对行业发展的贡献程度有待提升。二是完善道路沿线道路监测设施对实时掌握道路运行状况、快速实现交通联动管理有重要意义。</w:t>
      </w:r>
    </w:p>
    <w:p w:rsidR="009A3591" w:rsidRPr="00711444" w:rsidRDefault="00572327">
      <w:pPr>
        <w:spacing w:line="360" w:lineRule="exact"/>
        <w:ind w:firstLineChars="200" w:firstLine="420"/>
        <w:rPr>
          <w:rFonts w:ascii="宋体" w:hAnsi="宋体"/>
          <w:szCs w:val="21"/>
        </w:rPr>
      </w:pPr>
      <w:r w:rsidRPr="00711444">
        <w:rPr>
          <w:rFonts w:ascii="宋体" w:hAnsi="宋体" w:hint="eastAsia"/>
          <w:szCs w:val="21"/>
        </w:rPr>
        <w:t>随着交通运输部“十二五”重大信息化工程的启动和国省干线公路升级改造的全面开展，公路网运行管理与服务工作将面临大建设、大发展的新时期。三项“技术要求”（《高速公路监控技术要求》、《高速公路通信技术要求》、《路网运行监测与服务暂行技术要求》）的同时发布，对指导和规范公路网运行监测与服务系统的建设、运行与管理，保障全国高速公路和重要国省干线公路以及重要公路设施的稳定运行，加强国家干线公路网运行监测与科学管理，提升国家干线公路网安全性能和服务质量，提高公路突发事件应急处置能力和公共服务能力，实现国家干线公路网“可视、可测、可控”的发展目标，以及为人民群众提供安全、畅通、便捷、绿色的公路出行服务等方面具有重大而深远的意义。</w:t>
      </w:r>
    </w:p>
    <w:p w:rsidR="009A3591" w:rsidRPr="00711444" w:rsidRDefault="00572327">
      <w:pPr>
        <w:spacing w:line="360" w:lineRule="exact"/>
        <w:ind w:firstLineChars="200" w:firstLine="420"/>
        <w:rPr>
          <w:rFonts w:ascii="宋体" w:hAnsi="宋体"/>
          <w:szCs w:val="21"/>
        </w:rPr>
      </w:pPr>
      <w:r w:rsidRPr="00711444">
        <w:rPr>
          <w:rFonts w:ascii="宋体" w:hAnsi="宋体" w:hint="eastAsia"/>
          <w:szCs w:val="21"/>
        </w:rPr>
        <w:t>嘉兴市南湖区公路段计划在管理的重要路段设置智能检测系统，各点位在选取时，尽可能的实现全区域覆盖，防止突发事件发生时能及时反馈给交通管理部门，以便及时进行联动执法。围绕保障公路安全、畅通的目标，在“十三五”末建成“政策制度配套、运行机制完善、组织机构健全、保障能力过硬”的省、市、县三级公路应急处置体系，公路应急处置“响应快速、处置高效”。</w:t>
      </w:r>
    </w:p>
    <w:p w:rsidR="009A3591" w:rsidRPr="00711444" w:rsidRDefault="00572327">
      <w:pPr>
        <w:spacing w:line="360" w:lineRule="exact"/>
        <w:rPr>
          <w:b/>
          <w:szCs w:val="21"/>
        </w:rPr>
      </w:pPr>
      <w:bookmarkStart w:id="5" w:name="_Toc475650871"/>
      <w:r w:rsidRPr="00711444">
        <w:rPr>
          <w:rFonts w:hint="eastAsia"/>
          <w:b/>
          <w:szCs w:val="21"/>
        </w:rPr>
        <w:t>二、项目需求</w:t>
      </w:r>
      <w:bookmarkEnd w:id="5"/>
    </w:p>
    <w:p w:rsidR="009A3591" w:rsidRPr="00711444" w:rsidRDefault="00572327">
      <w:pPr>
        <w:spacing w:line="360" w:lineRule="exact"/>
        <w:ind w:firstLineChars="200" w:firstLine="420"/>
        <w:rPr>
          <w:rFonts w:ascii="宋体" w:hAnsi="宋体"/>
          <w:szCs w:val="21"/>
        </w:rPr>
      </w:pPr>
      <w:r w:rsidRPr="00711444">
        <w:rPr>
          <w:rFonts w:ascii="宋体" w:hAnsi="宋体" w:hint="eastAsia"/>
          <w:szCs w:val="21"/>
        </w:rPr>
        <w:t>嘉兴市南湖区公路段建设项目包括公路事件检测系统，系统主体由前段监控摄像机、后端事件检测服务器和软件平台系统等组成。</w:t>
      </w:r>
    </w:p>
    <w:p w:rsidR="009A3591" w:rsidRPr="00711444" w:rsidRDefault="00572327">
      <w:pPr>
        <w:spacing w:line="360" w:lineRule="exact"/>
        <w:ind w:firstLineChars="200" w:firstLine="420"/>
        <w:rPr>
          <w:rFonts w:ascii="宋体" w:hAnsi="宋体"/>
          <w:szCs w:val="21"/>
        </w:rPr>
      </w:pPr>
      <w:r w:rsidRPr="00711444">
        <w:rPr>
          <w:rFonts w:ascii="宋体" w:hAnsi="宋体" w:hint="eastAsia"/>
          <w:szCs w:val="21"/>
        </w:rPr>
        <w:t>安装不少于200个道路摄像机，覆盖南湖区十一余条主干道：新07省道（沪杭铁路以南-平湖段）、嘉善大道、南北湖大道、320国道（七星段）、七大公路、七沈公路、余步公路、新大公路、嘉盐公路（老路）、余云公路、老07省道等，要求实现对南湖区这十一条主干道路的7*24监控，满足公路管理部门对车辆进入城市主干道后全程监控管理需求。</w:t>
      </w:r>
    </w:p>
    <w:p w:rsidR="009A3591" w:rsidRPr="00711444" w:rsidRDefault="00572327">
      <w:pPr>
        <w:spacing w:line="360" w:lineRule="exact"/>
        <w:ind w:firstLineChars="200" w:firstLine="420"/>
        <w:rPr>
          <w:rFonts w:ascii="宋体" w:hAnsi="宋体"/>
          <w:szCs w:val="21"/>
        </w:rPr>
      </w:pPr>
      <w:r w:rsidRPr="00711444">
        <w:rPr>
          <w:rFonts w:ascii="宋体" w:hAnsi="宋体" w:hint="eastAsia"/>
          <w:szCs w:val="21"/>
        </w:rPr>
        <w:t>对新07省道、嘉南线等公路安装枪球联动摄像机用于检测公路事件，公路事件检测主要是对存在交通安全隐患的交通事件进行预见性的报警和即时性的处理、通过道路交通参数采集对道路交通流量进行疏导和发布，另外，联动公路区域管控装置动态调整管控方式：全线封闭、局部封闭、间断放行和限制车速等等。事件检测业务需求如下：</w:t>
      </w:r>
    </w:p>
    <w:p w:rsidR="009A3591" w:rsidRPr="00711444" w:rsidRDefault="00572327">
      <w:pPr>
        <w:spacing w:line="360" w:lineRule="exact"/>
        <w:ind w:firstLineChars="200" w:firstLine="420"/>
        <w:rPr>
          <w:rFonts w:ascii="宋体" w:hAnsi="宋体"/>
          <w:szCs w:val="21"/>
        </w:rPr>
      </w:pPr>
      <w:r w:rsidRPr="00711444">
        <w:rPr>
          <w:rFonts w:ascii="宋体" w:hAnsi="宋体" w:hint="eastAsia"/>
          <w:szCs w:val="21"/>
        </w:rPr>
        <w:t>1）快速准确发现异常交通事件</w:t>
      </w:r>
    </w:p>
    <w:p w:rsidR="009A3591" w:rsidRPr="00711444" w:rsidRDefault="00572327">
      <w:pPr>
        <w:spacing w:line="360" w:lineRule="exact"/>
        <w:ind w:firstLineChars="200" w:firstLine="420"/>
        <w:rPr>
          <w:rFonts w:ascii="宋体" w:hAnsi="宋体"/>
          <w:szCs w:val="21"/>
        </w:rPr>
      </w:pPr>
      <w:r w:rsidRPr="00711444">
        <w:rPr>
          <w:rFonts w:ascii="宋体" w:hAnsi="宋体" w:hint="eastAsia"/>
          <w:szCs w:val="21"/>
        </w:rPr>
        <w:t>传统的全程监控只能提供视频图像，应用非常单调，系统建设缺乏亮点性的成果物，需要充分利用高速公路、隧道、桥梁沿线的监控摄像机实时视频流，及时、准确、有针对性的反馈路段信息，在众多的监控图像中迅速找到事件并有效处理，改变依赖人工进行的数据挖掘和日常管理的局面。把道路监控中心工作人员从“死盯”监视器的工作中解脱出来，代替人眼分析路面情况，提供更快、更有效的监视，在第一时间反应并自动报警，尽快解决交通安全隐患。</w:t>
      </w:r>
    </w:p>
    <w:p w:rsidR="009A3591" w:rsidRPr="00711444" w:rsidRDefault="00572327">
      <w:pPr>
        <w:spacing w:line="360" w:lineRule="exact"/>
        <w:ind w:firstLineChars="200" w:firstLine="420"/>
        <w:rPr>
          <w:rFonts w:ascii="宋体" w:hAnsi="宋体"/>
          <w:szCs w:val="21"/>
        </w:rPr>
      </w:pPr>
      <w:r w:rsidRPr="00711444">
        <w:rPr>
          <w:rFonts w:ascii="宋体" w:hAnsi="宋体" w:hint="eastAsia"/>
          <w:szCs w:val="21"/>
        </w:rPr>
        <w:t>2）辅助科学决策与应急调度</w:t>
      </w:r>
    </w:p>
    <w:p w:rsidR="009A3591" w:rsidRPr="00711444" w:rsidRDefault="00572327">
      <w:pPr>
        <w:spacing w:line="360" w:lineRule="exact"/>
        <w:ind w:firstLineChars="200" w:firstLine="420"/>
        <w:rPr>
          <w:rFonts w:ascii="宋体" w:hAnsi="宋体"/>
          <w:szCs w:val="21"/>
        </w:rPr>
      </w:pPr>
      <w:r w:rsidRPr="00711444">
        <w:rPr>
          <w:rFonts w:ascii="宋体" w:hAnsi="宋体" w:hint="eastAsia"/>
          <w:szCs w:val="21"/>
        </w:rPr>
        <w:lastRenderedPageBreak/>
        <w:t>基于公路交通视频事件检测系统除了实现视频图像自主监控报警以外，还可以全程感知交通流量、拥堵分析、异常事件，监控中心通过设置预案管理、预案报警，通过相关公路管理理论，联动区域协同控制系统合理管控公路，为公路交通管理和科学决策提供了重要的信息和依据。一旦发生重大交通事故，对应的事件信息共享提示监控中心、医疗救护单位、车辆救援单位、交警单位及其他有关部门进行有效的组织、调度、管理，提高管辖区内的行车安全，能够减少或避免交通拥堵，预防二次交通事故的发生，减少事故所造成的损失。同时联动可视化诱导屏发布相关事故信息通知需要途径事故路段的车流，根据其情况选取其他路径；或者通过可变限速标志牌警示车辆调速，为交通事故清理工作争取时间，避免车辆蜂拥排队争抢车道通过事故点，减缓了车辆拥堵程度和降低车辆尾气污染。</w:t>
      </w:r>
    </w:p>
    <w:p w:rsidR="009A3591" w:rsidRPr="00711444" w:rsidRDefault="00572327">
      <w:pPr>
        <w:spacing w:line="360" w:lineRule="exact"/>
        <w:ind w:firstLineChars="200" w:firstLine="420"/>
        <w:rPr>
          <w:rFonts w:ascii="宋体" w:hAnsi="宋体"/>
          <w:szCs w:val="21"/>
        </w:rPr>
      </w:pPr>
      <w:r w:rsidRPr="00711444">
        <w:rPr>
          <w:rFonts w:ascii="宋体" w:hAnsi="宋体" w:hint="eastAsia"/>
          <w:szCs w:val="21"/>
        </w:rPr>
        <w:t>本系统充分利用现代最新技术，但由于现代科学技术的飞速发展，故必须充分考虑今后的发展需要，方案必须具备前瞻性和可扩充性。这种可扩充性不仅需要充分保护了嘉兴市南湖区公路段的投资，而且还需要具有较高的综合性能价比。</w:t>
      </w:r>
    </w:p>
    <w:p w:rsidR="009A3591" w:rsidRPr="00711444" w:rsidRDefault="00572327">
      <w:pPr>
        <w:spacing w:line="360" w:lineRule="exact"/>
        <w:rPr>
          <w:b/>
          <w:szCs w:val="21"/>
        </w:rPr>
      </w:pPr>
      <w:bookmarkStart w:id="6" w:name="_Toc475650872"/>
      <w:r w:rsidRPr="00711444">
        <w:rPr>
          <w:rFonts w:hint="eastAsia"/>
          <w:b/>
          <w:szCs w:val="21"/>
        </w:rPr>
        <w:t>三、升级建设</w:t>
      </w:r>
      <w:bookmarkEnd w:id="6"/>
      <w:r w:rsidRPr="00711444">
        <w:rPr>
          <w:rFonts w:hint="eastAsia"/>
          <w:b/>
          <w:szCs w:val="21"/>
        </w:rPr>
        <w:t>内容</w:t>
      </w:r>
    </w:p>
    <w:p w:rsidR="009A3591" w:rsidRPr="00711444" w:rsidRDefault="00572327">
      <w:pPr>
        <w:spacing w:line="360" w:lineRule="exact"/>
        <w:ind w:firstLineChars="200" w:firstLine="420"/>
        <w:rPr>
          <w:rFonts w:ascii="宋体" w:hAnsi="宋体"/>
          <w:szCs w:val="21"/>
        </w:rPr>
      </w:pPr>
      <w:bookmarkStart w:id="7" w:name="_Toc461123428"/>
      <w:r w:rsidRPr="00711444">
        <w:rPr>
          <w:rFonts w:ascii="宋体" w:hAnsi="宋体" w:hint="eastAsia"/>
          <w:szCs w:val="21"/>
        </w:rPr>
        <w:t>1、外场监控租赁设备建设要求：</w:t>
      </w:r>
    </w:p>
    <w:p w:rsidR="009A3591" w:rsidRPr="00711444" w:rsidRDefault="00572327">
      <w:pPr>
        <w:spacing w:line="360" w:lineRule="exact"/>
        <w:ind w:firstLineChars="200" w:firstLine="420"/>
        <w:rPr>
          <w:rFonts w:ascii="宋体" w:hAnsi="宋体"/>
          <w:szCs w:val="21"/>
        </w:rPr>
      </w:pPr>
      <w:r w:rsidRPr="00711444">
        <w:rPr>
          <w:rFonts w:ascii="宋体" w:hAnsi="宋体" w:hint="eastAsia"/>
          <w:szCs w:val="21"/>
        </w:rPr>
        <w:t>（1）投标人在投标前根据采购单位提供的十一条主干道自行完成监控点位现场踏勘工作。投标人须结合现勘实际情况，为采购人提供方案设计、设备集成、工程设计、系统建设、联调测试、培训、维护等专业化服务。</w:t>
      </w:r>
    </w:p>
    <w:p w:rsidR="009A3591" w:rsidRPr="00711444" w:rsidRDefault="00572327">
      <w:pPr>
        <w:spacing w:line="360" w:lineRule="exact"/>
        <w:ind w:firstLineChars="200" w:firstLine="420"/>
        <w:rPr>
          <w:rFonts w:ascii="宋体" w:hAnsi="宋体"/>
          <w:szCs w:val="21"/>
        </w:rPr>
      </w:pPr>
      <w:r w:rsidRPr="00711444">
        <w:rPr>
          <w:rFonts w:ascii="宋体" w:hAnsi="宋体" w:hint="eastAsia"/>
          <w:szCs w:val="21"/>
        </w:rPr>
        <w:t>（2）外场监控要求实现对南湖区十一条主干道路的7*24小时全程监控，500米能清晰看到车辆车牌，原则上按每公里1个监控摄像机，但弯道路段请投标人酌情考虑。</w:t>
      </w:r>
    </w:p>
    <w:p w:rsidR="009A3591" w:rsidRPr="00711444" w:rsidRDefault="00572327">
      <w:pPr>
        <w:spacing w:line="360" w:lineRule="exact"/>
        <w:ind w:firstLineChars="200" w:firstLine="420"/>
        <w:rPr>
          <w:rFonts w:ascii="宋体" w:hAnsi="宋体"/>
          <w:szCs w:val="21"/>
        </w:rPr>
      </w:pPr>
      <w:r w:rsidRPr="00711444">
        <w:rPr>
          <w:rFonts w:ascii="宋体" w:hAnsi="宋体" w:hint="eastAsia"/>
          <w:szCs w:val="21"/>
        </w:rPr>
        <w:t>（3）外场监控视频由投标人负责存储、保管，并要求存储30天以上。可对指定的录像段或指定事件的1个或多个前端的不同时间段的录像段添加标签，并自动备份到存档卷中，使之不会被覆盖删除。可根据事件名称查询所有相关联的不同前端或时间的录像段并进行回放和下载。</w:t>
      </w:r>
    </w:p>
    <w:p w:rsidR="009A3591" w:rsidRPr="00711444" w:rsidRDefault="00572327">
      <w:pPr>
        <w:spacing w:line="360" w:lineRule="exact"/>
        <w:ind w:firstLineChars="200" w:firstLine="420"/>
        <w:rPr>
          <w:rFonts w:ascii="宋体" w:hAnsi="宋体"/>
          <w:szCs w:val="21"/>
        </w:rPr>
      </w:pPr>
      <w:r w:rsidRPr="00711444">
        <w:rPr>
          <w:rFonts w:ascii="宋体" w:hAnsi="宋体" w:hint="eastAsia"/>
          <w:szCs w:val="21"/>
        </w:rPr>
        <w:t>（4）外场监控安装为不影响车辆行驶，要求摄像机离地面净高大于6米，所有线缆必须下埋。考虑道路整体美观度，监控立杆与治安、交通立杆相近，采用银色锥形杆。</w:t>
      </w:r>
    </w:p>
    <w:p w:rsidR="009A3591" w:rsidRPr="00711444" w:rsidRDefault="00572327">
      <w:pPr>
        <w:spacing w:line="360" w:lineRule="exact"/>
        <w:ind w:firstLineChars="200" w:firstLine="420"/>
        <w:rPr>
          <w:rFonts w:ascii="宋体" w:hAnsi="宋体"/>
          <w:szCs w:val="21"/>
        </w:rPr>
      </w:pPr>
      <w:r w:rsidRPr="00711444">
        <w:rPr>
          <w:rFonts w:ascii="宋体" w:hAnsi="宋体" w:hint="eastAsia"/>
          <w:szCs w:val="21"/>
        </w:rPr>
        <w:t>（5）中标单位定期进行安全巡检，通过持续运营，持续优化，有效保障应用系统安全、平稳运行。服务期内的响应及修复时限要求：投标单位应明确提出故障响应、应急保障及技术力量保障等方面的服务内容，以及保修内的7*24小时的售后服务承诺。在接到用户故障报告后到达用户现场时间不超过2小时，修复时间不超过24小时。</w:t>
      </w:r>
    </w:p>
    <w:p w:rsidR="009A3591" w:rsidRPr="00711444" w:rsidRDefault="00572327">
      <w:pPr>
        <w:spacing w:line="360" w:lineRule="exact"/>
        <w:ind w:firstLineChars="200" w:firstLine="420"/>
        <w:rPr>
          <w:rFonts w:ascii="宋体" w:hAnsi="宋体"/>
          <w:szCs w:val="21"/>
        </w:rPr>
      </w:pPr>
      <w:r w:rsidRPr="00711444">
        <w:rPr>
          <w:rFonts w:ascii="宋体" w:hAnsi="宋体" w:hint="eastAsia"/>
          <w:szCs w:val="21"/>
        </w:rPr>
        <w:t>（6）投标报价包含视频监控系统建设、运行、维护等费用（包括设备租赁、监控立杆租赁与安装、标识牌安装、视频监控线路租用、内场指挥中心汇聚专线、设备电力接入、日常电费及日常维护费等所有费用）。</w:t>
      </w:r>
    </w:p>
    <w:p w:rsidR="009A3591" w:rsidRPr="00711444" w:rsidRDefault="00572327">
      <w:pPr>
        <w:spacing w:line="360" w:lineRule="exact"/>
        <w:ind w:firstLineChars="200" w:firstLine="420"/>
        <w:rPr>
          <w:rFonts w:ascii="宋体" w:hAnsi="宋体"/>
          <w:szCs w:val="21"/>
        </w:rPr>
      </w:pPr>
      <w:r w:rsidRPr="00711444">
        <w:rPr>
          <w:rFonts w:ascii="宋体" w:hAnsi="宋体" w:hint="eastAsia"/>
          <w:szCs w:val="21"/>
        </w:rPr>
        <w:t>（7）投标单位必须考虑所投设备与现场现有设备的兼容，包括布点等。</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2、内场应急指挥中心建设要求：</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（1）综合交通运行监测平台，需能推送点位到嘉兴市公路管理局监控平台。视频监控点位资源，需共享嘉兴市公路管理局监控平台。</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（2）指挥大屏能够实时调取道路监控视频，车载取证设备视频、执法记录仪视频。</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3）运维管理系统，需要提供拓扑和电子地图两种可视化展现方式。拓扑监控通过拓扑网元与资源进行绑定，当设备发生故障时，拓扑图中能够闪烁展现。电子地图监控能够显示本区域内的摄像头分布信息和故障设备分布情况，通过快速定位方式查询指定设备的基本信息、视频质量诊断信息、告警记录、报修记录，并提供电子地图工单创建、告警处理、视频预览、录像回放等功能。</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lastRenderedPageBreak/>
        <w:t>通过电子地图方式显示本区域内的摄像头分布信息和故障设备分布情况，通过快速定位方式查询指定设备的基本信息、视频质量诊断信息、故障记录，并提供电子地图浏览、漫游、缩放、测距、测积、工单创建、告警处理等功能。</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监控点与电子地图关联后，可以查看资源的周围地理信息，也可以通过地理位置查询资源。在维护过程中，如果资源信息发生故障，通过闪烁来提醒用户设备故障。用户可以通过GIS迅速定位到故障点，并直接发起维修工单，工单中携带地理信息，方便维修人员快速找到故障位置，从而节省维修时间，为整个视频监控系统工程提供更好的基础环境。</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电子地图基础功能包括：</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基础地图导航</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电子地图的浏览、漫游、缩放、测距、测积、框选等功能。</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视频设备专题图</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显示视频设备在电子地图的分布，生成视频设备分布图；并结合运行监控信息实时显示视频设备的运行状况，实现异常状态标识，同时可筛选出异常设备，生成异常设备专题图，帮助运维人员统一协调、维护。同时可方便查看设备的基本信息、运行情况、视频质量情况、告警记录。</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设备检索</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通过在地图上框选范围，查找该区域视频设备的数量及其分布。同时也可通过输入检索信息，如空间、设备名称等来自定义检索视频设备信息。</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（4）物联网智能运维云系统</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物联网智能运维云系统融合了物联网、大数据、云平台、边缘计算、AI等先进技术，通过对箱载业务系统、机箱本体系统的监测、控制和规范化运维管理流程，结合PC、手机客户端，实现对箱载业务的运行保障和增值扩展。需要具有如下系统特点：1、大幅提升运维管理的质量效率；2、全面提高业务系统的安全保障；</w:t>
      </w:r>
      <w:r w:rsidRPr="00711444">
        <w:rPr>
          <w:rFonts w:ascii="宋体" w:hAnsi="宋体" w:cs="宋体"/>
          <w:szCs w:val="21"/>
        </w:rPr>
        <w:t>3</w:t>
      </w:r>
      <w:r w:rsidRPr="00711444">
        <w:rPr>
          <w:rFonts w:ascii="宋体" w:hAnsi="宋体" w:cs="宋体" w:hint="eastAsia"/>
          <w:szCs w:val="21"/>
        </w:rPr>
        <w:t>、快速实现业务应用的增值扩展。</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为了解决现阶段的机箱运维问题，系统需要具有如下功能：</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1、支持对业务设备供电、网络、运行环境的故障进行检测，提高维护效率；</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2、支持对业务设备进行重启等远程维护操作，恢复业务设备正常运行；</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3、支持对运维数据进行统计分析，发掘痛点，为业务故障预防提供支撑；</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4、支持通过实时巡检、综合诊断、故障告警、任务推送、仓库物料、运维考核等功能模块对运维相关的设备、人员、流程、物资、绩效等进行全方位数字信息化管理。</w:t>
      </w:r>
    </w:p>
    <w:p w:rsidR="009A3591" w:rsidRPr="00711444" w:rsidRDefault="009A3591">
      <w:pPr>
        <w:pStyle w:val="0"/>
        <w:spacing w:before="159" w:after="159"/>
        <w:ind w:firstLineChars="0" w:firstLine="0"/>
        <w:rPr>
          <w:sz w:val="21"/>
          <w:szCs w:val="21"/>
        </w:rPr>
      </w:pPr>
    </w:p>
    <w:bookmarkEnd w:id="7"/>
    <w:p w:rsidR="009A3591" w:rsidRPr="00711444" w:rsidRDefault="00572327">
      <w:pPr>
        <w:spacing w:line="276" w:lineRule="auto"/>
        <w:rPr>
          <w:b/>
          <w:szCs w:val="21"/>
        </w:rPr>
      </w:pPr>
      <w:r w:rsidRPr="00711444">
        <w:rPr>
          <w:rFonts w:hint="eastAsia"/>
          <w:b/>
          <w:szCs w:val="21"/>
        </w:rPr>
        <w:t>四、项目要求</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本项目设计、建设、维护、管理等必须依据以下规范：</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（一）图像信息联网平台设计方面：</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《安全防范视频监控联网系统信息传输、交换、控制技术要求》（GB/T28181-2016）</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《跨区域视频监控联网共享技术规范》（DB33/T 629.1～6-2011）</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《城市监控报警联网系统技术标准》（GA/T 669-2008）</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《全国公安机关视频图像信息整合与共享工作任务书》（公科信[2012]11号）</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（二）安防视频监控系统设计方面：</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lastRenderedPageBreak/>
        <w:t>《中华人民共和国公安部行业标准》（GA70-94）</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《视频安防监控系统技术要求》（GA/T367-2001）</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《民用闭路监视电视系统工程技术规范》(GB50198-94)</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《工业电视系统工程设计规范》（GBJ115-87）</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《安全防范系统通用图形符号》（GA/T75-2000）</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《建筑及建筑群综合布线工程设计规范》（GB/T50311-2000）</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《警用地理信息系统系列标准规范》（公安部）</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（三）视频监控图像质量方面：</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《电视视频通道测试方法》（GB3659-83）</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《彩色电视图像质量主观评价方法》（GB7401-1987）</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（四）视频系统网络设计方面：</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《信息技术开放系统互连网络层安全协议》（GB/T 17963）</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《计算机信息系统安全》（GA 216.1－1999）</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《计算机软件开发规范》（GB8566-88）</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（五）视频系统工程建设方面：</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《安全防范工程程序与要求》（GA/T75-94）</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《安全防范工程技术规范》(GB 50348-2004)</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《电子计算机机房设计规范》(GB50174-93）</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《建筑物防雷设计规范》(GB50057-94)</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《建筑物电子信息系统防雷技术规范》(GB50343-2004)</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《安全防范系统雷电浪涌防护技术要求》(GA/T670-2006)</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《民用建筑电气设计规范》(JGJ/T16-92)</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（六）视频系统工程验收方面：</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《公安交通电视监视系统验收规范》（GA/T509）</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《安全防范系统验收规则》（GA308/2001）</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《中国电气装置安装工程施工及验收规范》（GBJ232-90.92）</w:t>
      </w:r>
    </w:p>
    <w:p w:rsidR="009A3591" w:rsidRPr="00711444" w:rsidRDefault="00572327">
      <w:pPr>
        <w:spacing w:line="360" w:lineRule="exact"/>
        <w:ind w:firstLineChars="200" w:firstLine="420"/>
        <w:rPr>
          <w:rFonts w:ascii="宋体" w:hAnsi="宋体" w:cs="宋体"/>
          <w:szCs w:val="21"/>
        </w:rPr>
      </w:pPr>
      <w:r w:rsidRPr="00711444">
        <w:rPr>
          <w:rFonts w:ascii="宋体" w:hAnsi="宋体" w:cs="宋体" w:hint="eastAsia"/>
          <w:szCs w:val="21"/>
        </w:rPr>
        <w:t>《建筑与建筑群综合布线系统工程验收规范》（GB/T50312-2000）</w:t>
      </w:r>
    </w:p>
    <w:p w:rsidR="009A3591" w:rsidRPr="00711444" w:rsidRDefault="00572327">
      <w:pPr>
        <w:pStyle w:val="a9"/>
        <w:snapToGrid w:val="0"/>
        <w:spacing w:before="159" w:after="159" w:line="360" w:lineRule="auto"/>
        <w:ind w:firstLineChars="196" w:firstLine="413"/>
        <w:jc w:val="left"/>
        <w:outlineLvl w:val="1"/>
        <w:rPr>
          <w:b/>
          <w:sz w:val="21"/>
          <w:szCs w:val="21"/>
        </w:rPr>
      </w:pPr>
      <w:bookmarkStart w:id="8" w:name="_Toc177870535"/>
      <w:bookmarkEnd w:id="2"/>
      <w:r w:rsidRPr="00711444">
        <w:rPr>
          <w:rFonts w:hint="eastAsia"/>
          <w:b/>
          <w:sz w:val="21"/>
          <w:szCs w:val="21"/>
        </w:rPr>
        <w:t>五、采购清单：</w:t>
      </w:r>
    </w:p>
    <w:tbl>
      <w:tblPr>
        <w:tblW w:w="92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24"/>
        <w:gridCol w:w="1276"/>
        <w:gridCol w:w="5812"/>
        <w:gridCol w:w="709"/>
        <w:gridCol w:w="708"/>
      </w:tblGrid>
      <w:tr w:rsidR="009A3591" w:rsidRPr="00711444">
        <w:trPr>
          <w:trHeight w:val="260"/>
          <w:jc w:val="center"/>
        </w:trPr>
        <w:tc>
          <w:tcPr>
            <w:tcW w:w="724" w:type="dxa"/>
            <w:shd w:val="clear" w:color="auto" w:fill="auto"/>
            <w:noWrap/>
            <w:vAlign w:val="center"/>
          </w:tcPr>
          <w:p w:rsidR="009A3591" w:rsidRPr="00711444" w:rsidRDefault="00572327">
            <w:pPr>
              <w:jc w:val="center"/>
              <w:rPr>
                <w:rFonts w:ascii="宋体" w:hAnsi="宋体"/>
                <w:b/>
                <w:bCs/>
                <w:szCs w:val="21"/>
              </w:rPr>
            </w:pPr>
            <w:r w:rsidRPr="00711444">
              <w:rPr>
                <w:rFonts w:ascii="宋体" w:hAnsi="宋体" w:hint="eastAsia"/>
                <w:b/>
                <w:bCs/>
                <w:szCs w:val="21"/>
              </w:rPr>
              <w:t>序号</w:t>
            </w:r>
          </w:p>
        </w:tc>
        <w:tc>
          <w:tcPr>
            <w:tcW w:w="1276" w:type="dxa"/>
            <w:shd w:val="clear" w:color="auto" w:fill="auto"/>
            <w:noWrap/>
            <w:vAlign w:val="center"/>
          </w:tcPr>
          <w:p w:rsidR="009A3591" w:rsidRPr="00711444" w:rsidRDefault="00572327">
            <w:pPr>
              <w:jc w:val="center"/>
              <w:rPr>
                <w:rFonts w:ascii="宋体" w:hAnsi="宋体"/>
                <w:b/>
                <w:bCs/>
                <w:szCs w:val="21"/>
              </w:rPr>
            </w:pPr>
            <w:r w:rsidRPr="00711444">
              <w:rPr>
                <w:rFonts w:ascii="宋体" w:hAnsi="宋体" w:hint="eastAsia"/>
                <w:b/>
                <w:bCs/>
                <w:szCs w:val="21"/>
              </w:rPr>
              <w:t>产品名称</w:t>
            </w:r>
          </w:p>
        </w:tc>
        <w:tc>
          <w:tcPr>
            <w:tcW w:w="5812" w:type="dxa"/>
            <w:shd w:val="clear" w:color="auto" w:fill="auto"/>
            <w:noWrap/>
            <w:vAlign w:val="center"/>
          </w:tcPr>
          <w:p w:rsidR="009A3591" w:rsidRPr="00711444" w:rsidRDefault="00572327">
            <w:pPr>
              <w:jc w:val="center"/>
              <w:rPr>
                <w:rFonts w:ascii="宋体" w:hAnsi="宋体"/>
                <w:b/>
                <w:bCs/>
                <w:szCs w:val="21"/>
              </w:rPr>
            </w:pPr>
            <w:r w:rsidRPr="00711444">
              <w:rPr>
                <w:rFonts w:ascii="宋体" w:hAnsi="宋体" w:hint="eastAsia"/>
                <w:b/>
                <w:bCs/>
                <w:szCs w:val="21"/>
              </w:rPr>
              <w:t>产品描述</w:t>
            </w:r>
          </w:p>
        </w:tc>
        <w:tc>
          <w:tcPr>
            <w:tcW w:w="709" w:type="dxa"/>
            <w:vAlign w:val="center"/>
          </w:tcPr>
          <w:p w:rsidR="009A3591" w:rsidRPr="00711444" w:rsidRDefault="00572327">
            <w:pPr>
              <w:jc w:val="center"/>
              <w:rPr>
                <w:rFonts w:ascii="宋体" w:hAnsi="宋体"/>
                <w:b/>
                <w:bCs/>
                <w:szCs w:val="21"/>
              </w:rPr>
            </w:pPr>
            <w:r w:rsidRPr="00711444">
              <w:rPr>
                <w:rFonts w:ascii="宋体" w:hAnsi="宋体" w:hint="eastAsia"/>
                <w:b/>
                <w:bCs/>
                <w:szCs w:val="21"/>
              </w:rPr>
              <w:t>单位</w:t>
            </w:r>
          </w:p>
        </w:tc>
        <w:tc>
          <w:tcPr>
            <w:tcW w:w="708" w:type="dxa"/>
            <w:vAlign w:val="center"/>
          </w:tcPr>
          <w:p w:rsidR="009A3591" w:rsidRPr="00711444" w:rsidRDefault="00572327">
            <w:pPr>
              <w:jc w:val="center"/>
              <w:rPr>
                <w:rFonts w:ascii="宋体" w:hAnsi="宋体"/>
                <w:b/>
                <w:bCs/>
                <w:szCs w:val="21"/>
              </w:rPr>
            </w:pPr>
            <w:r w:rsidRPr="00711444">
              <w:rPr>
                <w:rFonts w:ascii="宋体" w:hAnsi="宋体" w:hint="eastAsia"/>
                <w:b/>
                <w:bCs/>
                <w:szCs w:val="21"/>
              </w:rPr>
              <w:t>数量</w:t>
            </w:r>
          </w:p>
        </w:tc>
      </w:tr>
      <w:tr w:rsidR="009A3591" w:rsidRPr="00711444">
        <w:trPr>
          <w:trHeight w:val="260"/>
          <w:jc w:val="center"/>
        </w:trPr>
        <w:tc>
          <w:tcPr>
            <w:tcW w:w="9229" w:type="dxa"/>
            <w:gridSpan w:val="5"/>
            <w:shd w:val="clear" w:color="auto" w:fill="auto"/>
            <w:noWrap/>
            <w:vAlign w:val="center"/>
          </w:tcPr>
          <w:p w:rsidR="009A3591" w:rsidRPr="00711444" w:rsidRDefault="00572327">
            <w:pPr>
              <w:rPr>
                <w:rFonts w:ascii="宋体" w:hAnsi="宋体"/>
                <w:b/>
                <w:bCs/>
                <w:szCs w:val="21"/>
              </w:rPr>
            </w:pPr>
            <w:r w:rsidRPr="00711444">
              <w:rPr>
                <w:rFonts w:ascii="宋体" w:hAnsi="宋体" w:hint="eastAsia"/>
                <w:b/>
                <w:bCs/>
                <w:szCs w:val="21"/>
              </w:rPr>
              <w:t>一、</w:t>
            </w:r>
            <w:r w:rsidRPr="00711444">
              <w:rPr>
                <w:rFonts w:hint="eastAsia"/>
                <w:b/>
                <w:szCs w:val="21"/>
              </w:rPr>
              <w:t>道路前端监控建设</w:t>
            </w:r>
          </w:p>
        </w:tc>
      </w:tr>
      <w:tr w:rsidR="009A3591" w:rsidRPr="00711444">
        <w:trPr>
          <w:trHeight w:val="520"/>
          <w:jc w:val="center"/>
        </w:trPr>
        <w:tc>
          <w:tcPr>
            <w:tcW w:w="724" w:type="dxa"/>
            <w:shd w:val="clear" w:color="auto" w:fill="auto"/>
            <w:vAlign w:val="center"/>
          </w:tcPr>
          <w:p w:rsidR="009A3591" w:rsidRPr="00711444" w:rsidRDefault="00572327">
            <w:pPr>
              <w:jc w:val="center"/>
              <w:rPr>
                <w:szCs w:val="21"/>
              </w:rPr>
            </w:pPr>
            <w:r w:rsidRPr="00711444">
              <w:rPr>
                <w:rFonts w:hint="eastAsia"/>
                <w:szCs w:val="21"/>
              </w:rPr>
              <w:t>1</w:t>
            </w:r>
          </w:p>
        </w:tc>
        <w:tc>
          <w:tcPr>
            <w:tcW w:w="1276" w:type="dxa"/>
            <w:shd w:val="clear" w:color="auto" w:fill="auto"/>
            <w:vAlign w:val="center"/>
          </w:tcPr>
          <w:p w:rsidR="009A3591" w:rsidRPr="00711444" w:rsidRDefault="00572327">
            <w:pPr>
              <w:jc w:val="center"/>
              <w:rPr>
                <w:szCs w:val="21"/>
              </w:rPr>
            </w:pPr>
            <w:r w:rsidRPr="00711444">
              <w:rPr>
                <w:rFonts w:hint="eastAsia"/>
                <w:szCs w:val="21"/>
              </w:rPr>
              <w:t>400</w:t>
            </w:r>
            <w:r w:rsidRPr="00711444">
              <w:rPr>
                <w:rFonts w:hint="eastAsia"/>
                <w:szCs w:val="21"/>
              </w:rPr>
              <w:t>万网络红外球</w:t>
            </w:r>
            <w:r w:rsidRPr="00711444">
              <w:rPr>
                <w:rFonts w:hint="eastAsia"/>
                <w:szCs w:val="21"/>
              </w:rPr>
              <w:t xml:space="preserve"> </w:t>
            </w:r>
          </w:p>
        </w:tc>
        <w:tc>
          <w:tcPr>
            <w:tcW w:w="5812" w:type="dxa"/>
            <w:shd w:val="clear" w:color="auto" w:fill="auto"/>
            <w:vAlign w:val="center"/>
          </w:tcPr>
          <w:p w:rsidR="009A3591" w:rsidRPr="00711444" w:rsidRDefault="00572327">
            <w:pPr>
              <w:rPr>
                <w:szCs w:val="21"/>
              </w:rPr>
            </w:pPr>
            <w:r w:rsidRPr="00711444">
              <w:rPr>
                <w:rFonts w:hint="eastAsia"/>
                <w:szCs w:val="21"/>
              </w:rPr>
              <w:t>【</w:t>
            </w:r>
            <w:r w:rsidRPr="00711444">
              <w:rPr>
                <w:rFonts w:hint="eastAsia"/>
                <w:szCs w:val="21"/>
              </w:rPr>
              <w:t>400</w:t>
            </w:r>
            <w:r w:rsidRPr="00711444">
              <w:rPr>
                <w:rFonts w:hint="eastAsia"/>
                <w:szCs w:val="21"/>
              </w:rPr>
              <w:t>万像素星光级</w:t>
            </w:r>
            <w:r w:rsidRPr="00711444">
              <w:rPr>
                <w:rFonts w:hint="eastAsia"/>
                <w:szCs w:val="21"/>
              </w:rPr>
              <w:t>8</w:t>
            </w:r>
            <w:r w:rsidRPr="00711444">
              <w:rPr>
                <w:rFonts w:hint="eastAsia"/>
                <w:szCs w:val="21"/>
              </w:rPr>
              <w:t>寸红外网络高清高速智能球机】</w:t>
            </w:r>
          </w:p>
          <w:p w:rsidR="009A3591" w:rsidRPr="00711444" w:rsidRDefault="00572327">
            <w:pPr>
              <w:rPr>
                <w:szCs w:val="21"/>
              </w:rPr>
            </w:pPr>
            <w:r w:rsidRPr="00711444">
              <w:rPr>
                <w:rFonts w:hint="eastAsia"/>
                <w:szCs w:val="21"/>
              </w:rPr>
              <w:t>全结构化功能</w:t>
            </w:r>
            <w:r w:rsidRPr="00711444">
              <w:rPr>
                <w:rFonts w:hint="eastAsia"/>
                <w:szCs w:val="21"/>
              </w:rPr>
              <w:t>:</w:t>
            </w:r>
          </w:p>
          <w:p w:rsidR="009A3591" w:rsidRPr="00711444" w:rsidRDefault="00572327">
            <w:pPr>
              <w:rPr>
                <w:szCs w:val="21"/>
              </w:rPr>
            </w:pPr>
            <w:r w:rsidRPr="00711444">
              <w:rPr>
                <w:rFonts w:hint="eastAsia"/>
                <w:szCs w:val="21"/>
              </w:rPr>
              <w:t>具备人脸、人体抓拍并关联输出功能，支持指哪抓哪、多场景轮巡抓拍、远距离卡口抓拍模式；</w:t>
            </w:r>
          </w:p>
          <w:p w:rsidR="009A3591" w:rsidRPr="00711444" w:rsidRDefault="00572327">
            <w:pPr>
              <w:rPr>
                <w:szCs w:val="21"/>
              </w:rPr>
            </w:pPr>
            <w:r w:rsidRPr="00711444">
              <w:rPr>
                <w:rFonts w:hint="eastAsia"/>
                <w:szCs w:val="21"/>
              </w:rPr>
              <w:t>支持人脸人体车辆同时抓拍，人脸人体关联输出，并实现对人脸、人体、车辆结构化属性特征信息提取</w:t>
            </w:r>
          </w:p>
          <w:p w:rsidR="009A3591" w:rsidRPr="00711444" w:rsidRDefault="00572327">
            <w:pPr>
              <w:rPr>
                <w:szCs w:val="21"/>
              </w:rPr>
            </w:pPr>
            <w:r w:rsidRPr="00711444">
              <w:rPr>
                <w:rFonts w:hint="eastAsia"/>
                <w:szCs w:val="21"/>
              </w:rPr>
              <w:t>图像传感器</w:t>
            </w:r>
            <w:r w:rsidRPr="00711444">
              <w:rPr>
                <w:rFonts w:hint="eastAsia"/>
                <w:szCs w:val="21"/>
              </w:rPr>
              <w:t>:1/1.8</w:t>
            </w:r>
            <w:r w:rsidRPr="00711444">
              <w:rPr>
                <w:rFonts w:hint="eastAsia"/>
                <w:szCs w:val="21"/>
              </w:rPr>
              <w:t>＂</w:t>
            </w:r>
            <w:r w:rsidRPr="00711444">
              <w:rPr>
                <w:rFonts w:hint="eastAsia"/>
                <w:szCs w:val="21"/>
              </w:rPr>
              <w:t xml:space="preserve"> progressive scan CMOS</w:t>
            </w:r>
          </w:p>
          <w:p w:rsidR="009A3591" w:rsidRPr="00711444" w:rsidRDefault="00572327">
            <w:pPr>
              <w:rPr>
                <w:szCs w:val="21"/>
              </w:rPr>
            </w:pPr>
            <w:r w:rsidRPr="00711444">
              <w:rPr>
                <w:rFonts w:hint="eastAsia"/>
                <w:szCs w:val="21"/>
              </w:rPr>
              <w:t>支持最低照度可达彩色</w:t>
            </w:r>
            <w:r w:rsidRPr="00711444">
              <w:rPr>
                <w:rFonts w:hint="eastAsia"/>
                <w:szCs w:val="21"/>
              </w:rPr>
              <w:t>0.0002 lx</w:t>
            </w:r>
            <w:r w:rsidRPr="00711444">
              <w:rPr>
                <w:rFonts w:hint="eastAsia"/>
                <w:szCs w:val="21"/>
              </w:rPr>
              <w:t>，黑白</w:t>
            </w:r>
            <w:r w:rsidRPr="00711444">
              <w:rPr>
                <w:rFonts w:hint="eastAsia"/>
                <w:szCs w:val="21"/>
              </w:rPr>
              <w:t>0.0001 lx</w:t>
            </w:r>
            <w:r w:rsidRPr="00711444">
              <w:rPr>
                <w:rFonts w:hint="eastAsia"/>
                <w:szCs w:val="21"/>
              </w:rPr>
              <w:t>（以公安部检验报告为准）</w:t>
            </w:r>
            <w:r w:rsidRPr="00711444">
              <w:rPr>
                <w:rFonts w:hint="eastAsia"/>
                <w:szCs w:val="21"/>
              </w:rPr>
              <w:t xml:space="preserve"> </w:t>
            </w:r>
          </w:p>
          <w:p w:rsidR="009A3591" w:rsidRPr="00711444" w:rsidRDefault="00572327">
            <w:pPr>
              <w:rPr>
                <w:szCs w:val="21"/>
              </w:rPr>
            </w:pPr>
            <w:r w:rsidRPr="00711444">
              <w:rPr>
                <w:rFonts w:hint="eastAsia"/>
                <w:szCs w:val="21"/>
              </w:rPr>
              <w:lastRenderedPageBreak/>
              <w:t>分辨率及帧率</w:t>
            </w:r>
            <w:r w:rsidRPr="00711444">
              <w:rPr>
                <w:rFonts w:hint="eastAsia"/>
                <w:szCs w:val="21"/>
              </w:rPr>
              <w:t>:</w:t>
            </w:r>
            <w:r w:rsidRPr="00711444">
              <w:rPr>
                <w:rFonts w:hint="eastAsia"/>
                <w:szCs w:val="21"/>
              </w:rPr>
              <w:t>主码流</w:t>
            </w:r>
            <w:r w:rsidRPr="00711444">
              <w:rPr>
                <w:rFonts w:hint="eastAsia"/>
                <w:szCs w:val="21"/>
              </w:rPr>
              <w:t>:50Hz:25fps(2560</w:t>
            </w:r>
            <w:r w:rsidRPr="00711444">
              <w:rPr>
                <w:rFonts w:hint="eastAsia"/>
                <w:szCs w:val="21"/>
              </w:rPr>
              <w:t>×</w:t>
            </w:r>
            <w:r w:rsidRPr="00711444">
              <w:rPr>
                <w:rFonts w:hint="eastAsia"/>
                <w:szCs w:val="21"/>
              </w:rPr>
              <w:t>1440);60Hz:30fps(2560</w:t>
            </w:r>
            <w:r w:rsidRPr="00711444">
              <w:rPr>
                <w:rFonts w:hint="eastAsia"/>
                <w:szCs w:val="21"/>
              </w:rPr>
              <w:t>×</w:t>
            </w:r>
            <w:r w:rsidRPr="00711444">
              <w:rPr>
                <w:rFonts w:hint="eastAsia"/>
                <w:szCs w:val="21"/>
              </w:rPr>
              <w:t>1440)</w:t>
            </w:r>
          </w:p>
          <w:p w:rsidR="009A3591" w:rsidRPr="00711444" w:rsidRDefault="00572327">
            <w:pPr>
              <w:rPr>
                <w:szCs w:val="21"/>
              </w:rPr>
            </w:pPr>
            <w:r w:rsidRPr="00711444">
              <w:rPr>
                <w:rFonts w:hint="eastAsia"/>
                <w:szCs w:val="21"/>
              </w:rPr>
              <w:t>视频压缩</w:t>
            </w:r>
            <w:r w:rsidRPr="00711444">
              <w:rPr>
                <w:rFonts w:hint="eastAsia"/>
                <w:szCs w:val="21"/>
              </w:rPr>
              <w:t>:H.265/H.264/MJPEG</w:t>
            </w:r>
          </w:p>
          <w:p w:rsidR="009A3591" w:rsidRPr="00711444" w:rsidRDefault="00572327">
            <w:pPr>
              <w:rPr>
                <w:szCs w:val="21"/>
              </w:rPr>
            </w:pPr>
            <w:r w:rsidRPr="00711444">
              <w:rPr>
                <w:rFonts w:hint="eastAsia"/>
                <w:szCs w:val="21"/>
              </w:rPr>
              <w:t>红外照射距离</w:t>
            </w:r>
            <w:r w:rsidRPr="00711444">
              <w:rPr>
                <w:rFonts w:hint="eastAsia"/>
                <w:szCs w:val="21"/>
              </w:rPr>
              <w:t>:200</w:t>
            </w:r>
            <w:r w:rsidRPr="00711444">
              <w:rPr>
                <w:rFonts w:hint="eastAsia"/>
                <w:szCs w:val="21"/>
              </w:rPr>
              <w:t>米</w:t>
            </w:r>
          </w:p>
          <w:p w:rsidR="009A3591" w:rsidRPr="00711444" w:rsidRDefault="00572327">
            <w:pPr>
              <w:rPr>
                <w:szCs w:val="21"/>
              </w:rPr>
            </w:pPr>
            <w:r w:rsidRPr="00711444">
              <w:rPr>
                <w:rFonts w:hint="eastAsia"/>
                <w:szCs w:val="21"/>
              </w:rPr>
              <w:t>可抓拍距设备</w:t>
            </w:r>
            <w:r w:rsidRPr="00711444">
              <w:rPr>
                <w:rFonts w:hint="eastAsia"/>
                <w:szCs w:val="21"/>
              </w:rPr>
              <w:t>100</w:t>
            </w:r>
            <w:r w:rsidRPr="00711444">
              <w:rPr>
                <w:rFonts w:hint="eastAsia"/>
                <w:szCs w:val="21"/>
              </w:rPr>
              <w:t>米处的人脸，可抓拍距设备</w:t>
            </w:r>
            <w:r w:rsidRPr="00711444">
              <w:rPr>
                <w:rFonts w:hint="eastAsia"/>
                <w:szCs w:val="21"/>
              </w:rPr>
              <w:t>150</w:t>
            </w:r>
            <w:r w:rsidRPr="00711444">
              <w:rPr>
                <w:rFonts w:hint="eastAsia"/>
                <w:szCs w:val="21"/>
              </w:rPr>
              <w:t>米处的人体及车辆。（以公安部检验报告为准）</w:t>
            </w:r>
            <w:r w:rsidRPr="00711444">
              <w:rPr>
                <w:rFonts w:hint="eastAsia"/>
                <w:szCs w:val="21"/>
              </w:rPr>
              <w:t xml:space="preserve"> </w:t>
            </w:r>
          </w:p>
          <w:p w:rsidR="009A3591" w:rsidRPr="00711444" w:rsidRDefault="00572327">
            <w:pPr>
              <w:rPr>
                <w:szCs w:val="21"/>
              </w:rPr>
            </w:pPr>
            <w:r w:rsidRPr="00711444">
              <w:rPr>
                <w:rFonts w:hint="eastAsia"/>
                <w:szCs w:val="21"/>
              </w:rPr>
              <w:t>焦距</w:t>
            </w:r>
            <w:r w:rsidRPr="00711444">
              <w:rPr>
                <w:rFonts w:hint="eastAsia"/>
                <w:szCs w:val="21"/>
              </w:rPr>
              <w:t>:5.6-208mm</w:t>
            </w:r>
            <w:r w:rsidRPr="00711444">
              <w:rPr>
                <w:rFonts w:hint="eastAsia"/>
                <w:szCs w:val="21"/>
              </w:rPr>
              <w:t>，</w:t>
            </w:r>
            <w:r w:rsidRPr="00711444">
              <w:rPr>
                <w:rFonts w:hint="eastAsia"/>
                <w:szCs w:val="21"/>
              </w:rPr>
              <w:t>37</w:t>
            </w:r>
            <w:r w:rsidRPr="00711444">
              <w:rPr>
                <w:rFonts w:hint="eastAsia"/>
                <w:szCs w:val="21"/>
              </w:rPr>
              <w:t>倍光学</w:t>
            </w:r>
          </w:p>
          <w:p w:rsidR="009A3591" w:rsidRPr="00711444" w:rsidRDefault="00572327">
            <w:pPr>
              <w:rPr>
                <w:szCs w:val="21"/>
              </w:rPr>
            </w:pPr>
            <w:r w:rsidRPr="00711444">
              <w:rPr>
                <w:rFonts w:hint="eastAsia"/>
                <w:szCs w:val="21"/>
              </w:rPr>
              <w:t>Smart</w:t>
            </w:r>
            <w:r w:rsidRPr="00711444">
              <w:rPr>
                <w:rFonts w:hint="eastAsia"/>
                <w:szCs w:val="21"/>
              </w:rPr>
              <w:t>图像增强</w:t>
            </w:r>
            <w:r w:rsidRPr="00711444">
              <w:rPr>
                <w:rFonts w:hint="eastAsia"/>
                <w:szCs w:val="21"/>
              </w:rPr>
              <w:t>:120dB</w:t>
            </w:r>
            <w:r w:rsidRPr="00711444">
              <w:rPr>
                <w:rFonts w:hint="eastAsia"/>
                <w:szCs w:val="21"/>
              </w:rPr>
              <w:t>超宽动态、光学透雾、强光抑制、电子防抖、</w:t>
            </w:r>
            <w:r w:rsidRPr="00711444">
              <w:rPr>
                <w:rFonts w:hint="eastAsia"/>
                <w:szCs w:val="21"/>
              </w:rPr>
              <w:t>Smart IR</w:t>
            </w:r>
          </w:p>
          <w:p w:rsidR="009A3591" w:rsidRPr="00711444" w:rsidRDefault="00572327">
            <w:pPr>
              <w:rPr>
                <w:szCs w:val="21"/>
              </w:rPr>
            </w:pPr>
            <w:r w:rsidRPr="00711444">
              <w:rPr>
                <w:rFonts w:hint="eastAsia"/>
                <w:szCs w:val="21"/>
              </w:rPr>
              <w:t>水平及垂直范围</w:t>
            </w:r>
            <w:r w:rsidRPr="00711444">
              <w:rPr>
                <w:rFonts w:hint="eastAsia"/>
                <w:szCs w:val="21"/>
              </w:rPr>
              <w:t>:</w:t>
            </w:r>
            <w:r w:rsidRPr="00711444">
              <w:rPr>
                <w:rFonts w:hint="eastAsia"/>
                <w:szCs w:val="21"/>
              </w:rPr>
              <w:t>水平</w:t>
            </w:r>
            <w:r w:rsidRPr="00711444">
              <w:rPr>
                <w:rFonts w:hint="eastAsia"/>
                <w:szCs w:val="21"/>
              </w:rPr>
              <w:t>360</w:t>
            </w:r>
            <w:r w:rsidRPr="00711444">
              <w:rPr>
                <w:rFonts w:hint="eastAsia"/>
                <w:szCs w:val="21"/>
              </w:rPr>
              <w:t>°；垂直</w:t>
            </w:r>
            <w:r w:rsidRPr="00711444">
              <w:rPr>
                <w:rFonts w:hint="eastAsia"/>
                <w:szCs w:val="21"/>
              </w:rPr>
              <w:t>-20</w:t>
            </w:r>
            <w:r w:rsidRPr="00711444">
              <w:rPr>
                <w:rFonts w:hint="eastAsia"/>
                <w:szCs w:val="21"/>
              </w:rPr>
              <w:t>°</w:t>
            </w:r>
            <w:r w:rsidRPr="00711444">
              <w:rPr>
                <w:rFonts w:hint="eastAsia"/>
                <w:szCs w:val="21"/>
              </w:rPr>
              <w:t>-90</w:t>
            </w:r>
            <w:r w:rsidRPr="00711444">
              <w:rPr>
                <w:rFonts w:hint="eastAsia"/>
                <w:szCs w:val="21"/>
              </w:rPr>
              <w:t>°（自动翻转）</w:t>
            </w:r>
          </w:p>
          <w:p w:rsidR="009A3591" w:rsidRPr="00711444" w:rsidRDefault="00572327">
            <w:pPr>
              <w:rPr>
                <w:szCs w:val="21"/>
              </w:rPr>
            </w:pPr>
            <w:r w:rsidRPr="00711444">
              <w:rPr>
                <w:rFonts w:hint="eastAsia"/>
                <w:szCs w:val="21"/>
              </w:rPr>
              <w:t>水平速度</w:t>
            </w:r>
            <w:r w:rsidRPr="00711444">
              <w:rPr>
                <w:rFonts w:hint="eastAsia"/>
                <w:szCs w:val="21"/>
              </w:rPr>
              <w:t>:</w:t>
            </w:r>
            <w:r w:rsidRPr="00711444">
              <w:rPr>
                <w:rFonts w:hint="eastAsia"/>
                <w:szCs w:val="21"/>
              </w:rPr>
              <w:t>水平键控速度：</w:t>
            </w:r>
            <w:r w:rsidRPr="00711444">
              <w:rPr>
                <w:rFonts w:hint="eastAsia"/>
                <w:szCs w:val="21"/>
              </w:rPr>
              <w:t>0.1</w:t>
            </w:r>
            <w:r w:rsidRPr="00711444">
              <w:rPr>
                <w:rFonts w:hint="eastAsia"/>
                <w:szCs w:val="21"/>
              </w:rPr>
              <w:t>°</w:t>
            </w:r>
            <w:r w:rsidRPr="00711444">
              <w:rPr>
                <w:rFonts w:hint="eastAsia"/>
                <w:szCs w:val="21"/>
              </w:rPr>
              <w:t>-210</w:t>
            </w:r>
            <w:r w:rsidRPr="00711444">
              <w:rPr>
                <w:rFonts w:hint="eastAsia"/>
                <w:szCs w:val="21"/>
              </w:rPr>
              <w:t>°</w:t>
            </w:r>
            <w:r w:rsidRPr="00711444">
              <w:rPr>
                <w:rFonts w:hint="eastAsia"/>
                <w:szCs w:val="21"/>
              </w:rPr>
              <w:t>/s,</w:t>
            </w:r>
            <w:r w:rsidRPr="00711444">
              <w:rPr>
                <w:rFonts w:hint="eastAsia"/>
                <w:szCs w:val="21"/>
              </w:rPr>
              <w:t>速度可设</w:t>
            </w:r>
            <w:r w:rsidRPr="00711444">
              <w:rPr>
                <w:rFonts w:hint="eastAsia"/>
                <w:szCs w:val="21"/>
              </w:rPr>
              <w:t>;</w:t>
            </w:r>
            <w:r w:rsidRPr="00711444">
              <w:rPr>
                <w:rFonts w:hint="eastAsia"/>
                <w:szCs w:val="21"/>
              </w:rPr>
              <w:t>水平预置点速度：</w:t>
            </w:r>
            <w:r w:rsidRPr="00711444">
              <w:rPr>
                <w:rFonts w:hint="eastAsia"/>
                <w:szCs w:val="21"/>
              </w:rPr>
              <w:t>280</w:t>
            </w:r>
            <w:r w:rsidRPr="00711444">
              <w:rPr>
                <w:rFonts w:hint="eastAsia"/>
                <w:szCs w:val="21"/>
              </w:rPr>
              <w:t>°</w:t>
            </w:r>
            <w:r w:rsidRPr="00711444">
              <w:rPr>
                <w:rFonts w:hint="eastAsia"/>
                <w:szCs w:val="21"/>
              </w:rPr>
              <w:t>/s</w:t>
            </w:r>
          </w:p>
          <w:p w:rsidR="009A3591" w:rsidRPr="00711444" w:rsidRDefault="00572327">
            <w:pPr>
              <w:rPr>
                <w:szCs w:val="21"/>
              </w:rPr>
            </w:pPr>
            <w:r w:rsidRPr="00711444">
              <w:rPr>
                <w:rFonts w:hint="eastAsia"/>
                <w:szCs w:val="21"/>
              </w:rPr>
              <w:t>垂直速度</w:t>
            </w:r>
            <w:r w:rsidRPr="00711444">
              <w:rPr>
                <w:rFonts w:hint="eastAsia"/>
                <w:szCs w:val="21"/>
              </w:rPr>
              <w:t>:</w:t>
            </w:r>
            <w:r w:rsidRPr="00711444">
              <w:rPr>
                <w:rFonts w:hint="eastAsia"/>
                <w:szCs w:val="21"/>
              </w:rPr>
              <w:t>垂直键控速度：</w:t>
            </w:r>
            <w:r w:rsidRPr="00711444">
              <w:rPr>
                <w:rFonts w:hint="eastAsia"/>
                <w:szCs w:val="21"/>
              </w:rPr>
              <w:t>0.1</w:t>
            </w:r>
            <w:r w:rsidRPr="00711444">
              <w:rPr>
                <w:rFonts w:hint="eastAsia"/>
                <w:szCs w:val="21"/>
              </w:rPr>
              <w:t>°</w:t>
            </w:r>
            <w:r w:rsidRPr="00711444">
              <w:rPr>
                <w:rFonts w:hint="eastAsia"/>
                <w:szCs w:val="21"/>
              </w:rPr>
              <w:t>-150</w:t>
            </w:r>
            <w:r w:rsidRPr="00711444">
              <w:rPr>
                <w:rFonts w:hint="eastAsia"/>
                <w:szCs w:val="21"/>
              </w:rPr>
              <w:t>°</w:t>
            </w:r>
            <w:r w:rsidRPr="00711444">
              <w:rPr>
                <w:rFonts w:hint="eastAsia"/>
                <w:szCs w:val="21"/>
              </w:rPr>
              <w:t>/s,</w:t>
            </w:r>
            <w:r w:rsidRPr="00711444">
              <w:rPr>
                <w:rFonts w:hint="eastAsia"/>
                <w:szCs w:val="21"/>
              </w:rPr>
              <w:t>速度可设</w:t>
            </w:r>
            <w:r w:rsidRPr="00711444">
              <w:rPr>
                <w:rFonts w:hint="eastAsia"/>
                <w:szCs w:val="21"/>
              </w:rPr>
              <w:t>;</w:t>
            </w:r>
            <w:r w:rsidRPr="00711444">
              <w:rPr>
                <w:rFonts w:hint="eastAsia"/>
                <w:szCs w:val="21"/>
              </w:rPr>
              <w:t>垂直预置点速度：</w:t>
            </w:r>
            <w:r w:rsidRPr="00711444">
              <w:rPr>
                <w:rFonts w:hint="eastAsia"/>
                <w:szCs w:val="21"/>
              </w:rPr>
              <w:t>250</w:t>
            </w:r>
            <w:r w:rsidRPr="00711444">
              <w:rPr>
                <w:rFonts w:hint="eastAsia"/>
                <w:szCs w:val="21"/>
              </w:rPr>
              <w:t>°</w:t>
            </w:r>
            <w:r w:rsidRPr="00711444">
              <w:rPr>
                <w:rFonts w:hint="eastAsia"/>
                <w:szCs w:val="21"/>
              </w:rPr>
              <w:t>/s</w:t>
            </w:r>
          </w:p>
          <w:p w:rsidR="009A3591" w:rsidRPr="00711444" w:rsidRDefault="00572327">
            <w:pPr>
              <w:rPr>
                <w:szCs w:val="21"/>
              </w:rPr>
            </w:pPr>
            <w:r w:rsidRPr="00711444">
              <w:rPr>
                <w:rFonts w:hint="eastAsia"/>
                <w:szCs w:val="21"/>
              </w:rPr>
              <w:t>电源接口</w:t>
            </w:r>
            <w:r w:rsidRPr="00711444">
              <w:rPr>
                <w:rFonts w:hint="eastAsia"/>
                <w:szCs w:val="21"/>
              </w:rPr>
              <w:t>:AC24V</w:t>
            </w:r>
            <w:r w:rsidRPr="00711444">
              <w:rPr>
                <w:rFonts w:hint="eastAsia"/>
                <w:szCs w:val="21"/>
              </w:rPr>
              <w:t>±</w:t>
            </w:r>
            <w:r w:rsidRPr="00711444">
              <w:rPr>
                <w:rFonts w:hint="eastAsia"/>
                <w:szCs w:val="21"/>
              </w:rPr>
              <w:t>25%</w:t>
            </w:r>
            <w:r w:rsidRPr="00711444">
              <w:rPr>
                <w:rFonts w:hint="eastAsia"/>
                <w:szCs w:val="21"/>
              </w:rPr>
              <w:t>，</w:t>
            </w:r>
            <w:r w:rsidRPr="00711444">
              <w:rPr>
                <w:rFonts w:hint="eastAsia"/>
                <w:szCs w:val="21"/>
              </w:rPr>
              <w:t>DC24V</w:t>
            </w:r>
          </w:p>
          <w:p w:rsidR="009A3591" w:rsidRPr="00711444" w:rsidRDefault="00572327">
            <w:pPr>
              <w:rPr>
                <w:szCs w:val="21"/>
              </w:rPr>
            </w:pPr>
            <w:r w:rsidRPr="00711444">
              <w:rPr>
                <w:rFonts w:hint="eastAsia"/>
                <w:szCs w:val="21"/>
              </w:rPr>
              <w:t>网络接口</w:t>
            </w:r>
            <w:r w:rsidRPr="00711444">
              <w:rPr>
                <w:rFonts w:hint="eastAsia"/>
                <w:szCs w:val="21"/>
              </w:rPr>
              <w:t>:RJ45</w:t>
            </w:r>
            <w:r w:rsidRPr="00711444">
              <w:rPr>
                <w:rFonts w:hint="eastAsia"/>
                <w:szCs w:val="21"/>
              </w:rPr>
              <w:t>网口，自适应</w:t>
            </w:r>
            <w:r w:rsidRPr="00711444">
              <w:rPr>
                <w:rFonts w:hint="eastAsia"/>
                <w:szCs w:val="21"/>
              </w:rPr>
              <w:t>10M/100M</w:t>
            </w:r>
            <w:r w:rsidRPr="00711444">
              <w:rPr>
                <w:rFonts w:hint="eastAsia"/>
                <w:szCs w:val="21"/>
              </w:rPr>
              <w:t>网络数据</w:t>
            </w:r>
            <w:r w:rsidRPr="00711444">
              <w:rPr>
                <w:rFonts w:hint="eastAsia"/>
                <w:szCs w:val="21"/>
              </w:rPr>
              <w:t xml:space="preserve"> </w:t>
            </w:r>
          </w:p>
          <w:p w:rsidR="009A3591" w:rsidRPr="00711444" w:rsidRDefault="00572327">
            <w:pPr>
              <w:rPr>
                <w:szCs w:val="21"/>
              </w:rPr>
            </w:pPr>
            <w:r w:rsidRPr="00711444">
              <w:rPr>
                <w:rFonts w:hint="eastAsia"/>
                <w:szCs w:val="21"/>
              </w:rPr>
              <w:t>音频输入</w:t>
            </w:r>
            <w:r w:rsidRPr="00711444">
              <w:rPr>
                <w:rFonts w:hint="eastAsia"/>
                <w:szCs w:val="21"/>
              </w:rPr>
              <w:t>/</w:t>
            </w:r>
            <w:r w:rsidRPr="00711444">
              <w:rPr>
                <w:rFonts w:hint="eastAsia"/>
                <w:szCs w:val="21"/>
              </w:rPr>
              <w:t>输出</w:t>
            </w:r>
            <w:r w:rsidRPr="00711444">
              <w:rPr>
                <w:rFonts w:hint="eastAsia"/>
                <w:szCs w:val="21"/>
              </w:rPr>
              <w:t>:1</w:t>
            </w:r>
            <w:r w:rsidRPr="00711444">
              <w:rPr>
                <w:rFonts w:hint="eastAsia"/>
                <w:szCs w:val="21"/>
              </w:rPr>
              <w:t>路音频输入；</w:t>
            </w:r>
            <w:r w:rsidRPr="00711444">
              <w:rPr>
                <w:rFonts w:hint="eastAsia"/>
                <w:szCs w:val="21"/>
              </w:rPr>
              <w:t>1</w:t>
            </w:r>
            <w:r w:rsidRPr="00711444">
              <w:rPr>
                <w:rFonts w:hint="eastAsia"/>
                <w:szCs w:val="21"/>
              </w:rPr>
              <w:t>路音频输出</w:t>
            </w:r>
          </w:p>
          <w:p w:rsidR="009A3591" w:rsidRPr="00711444" w:rsidRDefault="00572327">
            <w:pPr>
              <w:rPr>
                <w:szCs w:val="21"/>
              </w:rPr>
            </w:pPr>
            <w:r w:rsidRPr="00711444">
              <w:rPr>
                <w:rFonts w:hint="eastAsia"/>
                <w:szCs w:val="21"/>
              </w:rPr>
              <w:t>报警输入</w:t>
            </w:r>
            <w:r w:rsidRPr="00711444">
              <w:rPr>
                <w:rFonts w:hint="eastAsia"/>
                <w:szCs w:val="21"/>
              </w:rPr>
              <w:t>/</w:t>
            </w:r>
            <w:r w:rsidRPr="00711444">
              <w:rPr>
                <w:rFonts w:hint="eastAsia"/>
                <w:szCs w:val="21"/>
              </w:rPr>
              <w:t>输出</w:t>
            </w:r>
            <w:r w:rsidRPr="00711444">
              <w:rPr>
                <w:rFonts w:hint="eastAsia"/>
                <w:szCs w:val="21"/>
              </w:rPr>
              <w:t>:7</w:t>
            </w:r>
            <w:r w:rsidRPr="00711444">
              <w:rPr>
                <w:rFonts w:hint="eastAsia"/>
                <w:szCs w:val="21"/>
              </w:rPr>
              <w:t>路报警输入；</w:t>
            </w:r>
            <w:r w:rsidRPr="00711444">
              <w:rPr>
                <w:rFonts w:hint="eastAsia"/>
                <w:szCs w:val="21"/>
              </w:rPr>
              <w:t>2</w:t>
            </w:r>
            <w:r w:rsidRPr="00711444">
              <w:rPr>
                <w:rFonts w:hint="eastAsia"/>
                <w:szCs w:val="21"/>
              </w:rPr>
              <w:t>路报警输出</w:t>
            </w:r>
          </w:p>
          <w:p w:rsidR="009A3591" w:rsidRPr="00711444" w:rsidRDefault="00572327">
            <w:pPr>
              <w:rPr>
                <w:szCs w:val="21"/>
              </w:rPr>
            </w:pPr>
            <w:r w:rsidRPr="00711444">
              <w:rPr>
                <w:rFonts w:hint="eastAsia"/>
                <w:szCs w:val="21"/>
              </w:rPr>
              <w:t>CVBS</w:t>
            </w:r>
            <w:r w:rsidRPr="00711444">
              <w:rPr>
                <w:rFonts w:hint="eastAsia"/>
                <w:szCs w:val="21"/>
              </w:rPr>
              <w:t>输出接口</w:t>
            </w:r>
            <w:r w:rsidRPr="00711444">
              <w:rPr>
                <w:rFonts w:hint="eastAsia"/>
                <w:szCs w:val="21"/>
              </w:rPr>
              <w:t>:1.0V[p-p]/75</w:t>
            </w:r>
            <w:r w:rsidRPr="00711444">
              <w:rPr>
                <w:rFonts w:hint="eastAsia"/>
                <w:szCs w:val="21"/>
              </w:rPr>
              <w:t>Ω，</w:t>
            </w:r>
            <w:r w:rsidRPr="00711444">
              <w:rPr>
                <w:rFonts w:hint="eastAsia"/>
                <w:szCs w:val="21"/>
              </w:rPr>
              <w:t>PAL</w:t>
            </w:r>
            <w:r w:rsidRPr="00711444">
              <w:rPr>
                <w:rFonts w:hint="eastAsia"/>
                <w:szCs w:val="21"/>
              </w:rPr>
              <w:t>或</w:t>
            </w:r>
            <w:r w:rsidRPr="00711444">
              <w:rPr>
                <w:rFonts w:hint="eastAsia"/>
                <w:szCs w:val="21"/>
              </w:rPr>
              <w:t>NTSC</w:t>
            </w:r>
          </w:p>
          <w:p w:rsidR="009A3591" w:rsidRPr="00711444" w:rsidRDefault="00572327">
            <w:pPr>
              <w:rPr>
                <w:szCs w:val="21"/>
              </w:rPr>
            </w:pPr>
            <w:r w:rsidRPr="00711444">
              <w:rPr>
                <w:rFonts w:hint="eastAsia"/>
                <w:szCs w:val="21"/>
              </w:rPr>
              <w:t>具有</w:t>
            </w:r>
            <w:r w:rsidRPr="00711444">
              <w:rPr>
                <w:rFonts w:hint="eastAsia"/>
                <w:szCs w:val="21"/>
              </w:rPr>
              <w:t>RS485</w:t>
            </w:r>
            <w:r w:rsidRPr="00711444">
              <w:rPr>
                <w:rFonts w:hint="eastAsia"/>
                <w:szCs w:val="21"/>
              </w:rPr>
              <w:t>控制接口</w:t>
            </w:r>
          </w:p>
          <w:p w:rsidR="009A3591" w:rsidRPr="00711444" w:rsidRDefault="00572327">
            <w:pPr>
              <w:rPr>
                <w:szCs w:val="21"/>
              </w:rPr>
            </w:pPr>
            <w:r w:rsidRPr="00711444">
              <w:rPr>
                <w:rFonts w:hint="eastAsia"/>
                <w:szCs w:val="21"/>
              </w:rPr>
              <w:t>SD</w:t>
            </w:r>
            <w:r w:rsidRPr="00711444">
              <w:rPr>
                <w:rFonts w:hint="eastAsia"/>
                <w:szCs w:val="21"/>
              </w:rPr>
              <w:t>卡接口</w:t>
            </w:r>
            <w:r w:rsidRPr="00711444">
              <w:rPr>
                <w:rFonts w:hint="eastAsia"/>
                <w:szCs w:val="21"/>
              </w:rPr>
              <w:t>:</w:t>
            </w:r>
            <w:r w:rsidRPr="00711444">
              <w:rPr>
                <w:rFonts w:hint="eastAsia"/>
                <w:szCs w:val="21"/>
              </w:rPr>
              <w:t>内置</w:t>
            </w:r>
            <w:r w:rsidRPr="00711444">
              <w:rPr>
                <w:rFonts w:hint="eastAsia"/>
                <w:szCs w:val="21"/>
              </w:rPr>
              <w:t>Micro SD</w:t>
            </w:r>
            <w:r w:rsidRPr="00711444">
              <w:rPr>
                <w:rFonts w:hint="eastAsia"/>
                <w:szCs w:val="21"/>
              </w:rPr>
              <w:t>卡插槽，支持</w:t>
            </w:r>
            <w:r w:rsidRPr="00711444">
              <w:rPr>
                <w:rFonts w:hint="eastAsia"/>
                <w:szCs w:val="21"/>
              </w:rPr>
              <w:t>Micro SD(</w:t>
            </w:r>
            <w:r w:rsidRPr="00711444">
              <w:rPr>
                <w:rFonts w:hint="eastAsia"/>
                <w:szCs w:val="21"/>
              </w:rPr>
              <w:t>即</w:t>
            </w:r>
            <w:r w:rsidRPr="00711444">
              <w:rPr>
                <w:rFonts w:hint="eastAsia"/>
                <w:szCs w:val="21"/>
              </w:rPr>
              <w:t>TF</w:t>
            </w:r>
            <w:r w:rsidRPr="00711444">
              <w:rPr>
                <w:rFonts w:hint="eastAsia"/>
                <w:szCs w:val="21"/>
              </w:rPr>
              <w:t>卡</w:t>
            </w:r>
            <w:r w:rsidRPr="00711444">
              <w:rPr>
                <w:rFonts w:hint="eastAsia"/>
                <w:szCs w:val="21"/>
              </w:rPr>
              <w:t>)/Micro SDHC/Micro SDXC</w:t>
            </w:r>
            <w:r w:rsidRPr="00711444">
              <w:rPr>
                <w:rFonts w:hint="eastAsia"/>
                <w:szCs w:val="21"/>
              </w:rPr>
              <w:t>卡（最大支持</w:t>
            </w:r>
            <w:r w:rsidRPr="00711444">
              <w:rPr>
                <w:rFonts w:hint="eastAsia"/>
                <w:szCs w:val="21"/>
              </w:rPr>
              <w:t>256G</w:t>
            </w:r>
            <w:r w:rsidRPr="00711444">
              <w:rPr>
                <w:rFonts w:hint="eastAsia"/>
                <w:szCs w:val="21"/>
              </w:rPr>
              <w:t>）</w:t>
            </w:r>
          </w:p>
          <w:p w:rsidR="009A3591" w:rsidRPr="00711444" w:rsidRDefault="00572327">
            <w:pPr>
              <w:rPr>
                <w:szCs w:val="21"/>
              </w:rPr>
            </w:pPr>
            <w:r w:rsidRPr="00711444">
              <w:rPr>
                <w:rFonts w:hint="eastAsia"/>
                <w:szCs w:val="21"/>
              </w:rPr>
              <w:t>功耗</w:t>
            </w:r>
            <w:r w:rsidRPr="00711444">
              <w:rPr>
                <w:rFonts w:hint="eastAsia"/>
                <w:szCs w:val="21"/>
              </w:rPr>
              <w:t>:60W max</w:t>
            </w:r>
            <w:r w:rsidRPr="00711444">
              <w:rPr>
                <w:rFonts w:hint="eastAsia"/>
                <w:szCs w:val="21"/>
              </w:rPr>
              <w:t>（其中加热</w:t>
            </w:r>
            <w:r w:rsidRPr="00711444">
              <w:rPr>
                <w:rFonts w:hint="eastAsia"/>
                <w:szCs w:val="21"/>
              </w:rPr>
              <w:t>5Wmax</w:t>
            </w:r>
            <w:r w:rsidRPr="00711444">
              <w:rPr>
                <w:rFonts w:hint="eastAsia"/>
                <w:szCs w:val="21"/>
              </w:rPr>
              <w:t>，红外灯</w:t>
            </w:r>
            <w:r w:rsidRPr="00711444">
              <w:rPr>
                <w:rFonts w:hint="eastAsia"/>
                <w:szCs w:val="21"/>
              </w:rPr>
              <w:t>15W max</w:t>
            </w:r>
            <w:r w:rsidRPr="00711444">
              <w:rPr>
                <w:rFonts w:hint="eastAsia"/>
                <w:szCs w:val="21"/>
              </w:rPr>
              <w:t>）</w:t>
            </w:r>
          </w:p>
          <w:p w:rsidR="009A3591" w:rsidRPr="00711444" w:rsidRDefault="00572327">
            <w:pPr>
              <w:rPr>
                <w:szCs w:val="21"/>
              </w:rPr>
            </w:pPr>
            <w:r w:rsidRPr="00711444">
              <w:rPr>
                <w:rFonts w:hint="eastAsia"/>
                <w:szCs w:val="21"/>
              </w:rPr>
              <w:t>工作温度和湿度</w:t>
            </w:r>
            <w:r w:rsidRPr="00711444">
              <w:rPr>
                <w:rFonts w:hint="eastAsia"/>
                <w:szCs w:val="21"/>
              </w:rPr>
              <w:t>:-40</w:t>
            </w:r>
            <w:r w:rsidRPr="00711444">
              <w:rPr>
                <w:rFonts w:hint="eastAsia"/>
                <w:szCs w:val="21"/>
              </w:rPr>
              <w:t>℃</w:t>
            </w:r>
            <w:r w:rsidRPr="00711444">
              <w:rPr>
                <w:rFonts w:hint="eastAsia"/>
                <w:szCs w:val="21"/>
              </w:rPr>
              <w:t>-70</w:t>
            </w:r>
            <w:r w:rsidRPr="00711444">
              <w:rPr>
                <w:rFonts w:hint="eastAsia"/>
                <w:szCs w:val="21"/>
              </w:rPr>
              <w:t>℃；湿度小于</w:t>
            </w:r>
            <w:r w:rsidRPr="00711444">
              <w:rPr>
                <w:rFonts w:hint="eastAsia"/>
                <w:szCs w:val="21"/>
              </w:rPr>
              <w:t>90%</w:t>
            </w:r>
          </w:p>
          <w:p w:rsidR="009A3591" w:rsidRPr="00711444" w:rsidRDefault="00572327">
            <w:pPr>
              <w:rPr>
                <w:szCs w:val="21"/>
              </w:rPr>
            </w:pPr>
            <w:r w:rsidRPr="00711444">
              <w:rPr>
                <w:rFonts w:hint="eastAsia"/>
                <w:szCs w:val="21"/>
              </w:rPr>
              <w:t>防护等级</w:t>
            </w:r>
            <w:r w:rsidRPr="00711444">
              <w:rPr>
                <w:rFonts w:hint="eastAsia"/>
                <w:szCs w:val="21"/>
              </w:rPr>
              <w:t>:IP67</w:t>
            </w:r>
          </w:p>
          <w:p w:rsidR="009A3591" w:rsidRPr="00711444" w:rsidRDefault="00572327">
            <w:pPr>
              <w:rPr>
                <w:szCs w:val="21"/>
              </w:rPr>
            </w:pPr>
            <w:r w:rsidRPr="00711444">
              <w:rPr>
                <w:rFonts w:hint="eastAsia"/>
                <w:szCs w:val="21"/>
              </w:rPr>
              <w:t>尺寸</w:t>
            </w:r>
            <w:r w:rsidRPr="00711444">
              <w:rPr>
                <w:rFonts w:hint="eastAsia"/>
                <w:szCs w:val="21"/>
              </w:rPr>
              <w:t>:</w:t>
            </w:r>
            <w:r w:rsidRPr="00711444">
              <w:rPr>
                <w:rFonts w:hint="eastAsia"/>
                <w:szCs w:val="21"/>
              </w:rPr>
              <w:t>Φ</w:t>
            </w:r>
            <w:r w:rsidRPr="00711444">
              <w:rPr>
                <w:rFonts w:hint="eastAsia"/>
                <w:szCs w:val="21"/>
              </w:rPr>
              <w:t>266.6</w:t>
            </w:r>
            <w:r w:rsidRPr="00711444">
              <w:rPr>
                <w:rFonts w:hint="eastAsia"/>
                <w:szCs w:val="21"/>
              </w:rPr>
              <w:t>×</w:t>
            </w:r>
            <w:r w:rsidRPr="00711444">
              <w:rPr>
                <w:rFonts w:hint="eastAsia"/>
                <w:szCs w:val="21"/>
              </w:rPr>
              <w:t>412mm</w:t>
            </w:r>
          </w:p>
          <w:p w:rsidR="009A3591" w:rsidRPr="00711444" w:rsidRDefault="00572327">
            <w:pPr>
              <w:rPr>
                <w:szCs w:val="21"/>
              </w:rPr>
            </w:pPr>
            <w:r w:rsidRPr="00711444">
              <w:rPr>
                <w:rFonts w:hint="eastAsia"/>
                <w:szCs w:val="21"/>
              </w:rPr>
              <w:t>可通过</w:t>
            </w:r>
            <w:r w:rsidRPr="00711444">
              <w:rPr>
                <w:rFonts w:hint="eastAsia"/>
                <w:szCs w:val="21"/>
              </w:rPr>
              <w:t>IE</w:t>
            </w:r>
            <w:r w:rsidRPr="00711444">
              <w:rPr>
                <w:rFonts w:hint="eastAsia"/>
                <w:szCs w:val="21"/>
              </w:rPr>
              <w:t>浏览器设置</w:t>
            </w:r>
            <w:r w:rsidRPr="00711444">
              <w:rPr>
                <w:rFonts w:hint="eastAsia"/>
                <w:szCs w:val="21"/>
              </w:rPr>
              <w:t>8</w:t>
            </w:r>
            <w:r w:rsidRPr="00711444">
              <w:rPr>
                <w:rFonts w:hint="eastAsia"/>
                <w:szCs w:val="21"/>
              </w:rPr>
              <w:t>个场景进行人脸抓拍，可设置每个场景的布防时间。（以公安部检验报告为准）</w:t>
            </w:r>
          </w:p>
          <w:p w:rsidR="009A3591" w:rsidRPr="00711444" w:rsidRDefault="00572327">
            <w:pPr>
              <w:rPr>
                <w:szCs w:val="21"/>
              </w:rPr>
            </w:pPr>
            <w:r w:rsidRPr="00711444">
              <w:rPr>
                <w:rFonts w:hint="eastAsia"/>
                <w:szCs w:val="21"/>
              </w:rPr>
              <w:t>设备可对监视画面中不小于</w:t>
            </w:r>
            <w:r w:rsidRPr="00711444">
              <w:rPr>
                <w:rFonts w:hint="eastAsia"/>
                <w:szCs w:val="21"/>
              </w:rPr>
              <w:t>40</w:t>
            </w:r>
            <w:r w:rsidRPr="00711444">
              <w:rPr>
                <w:rFonts w:hint="eastAsia"/>
                <w:szCs w:val="21"/>
              </w:rPr>
              <w:t>个人脸进行检测、跟踪和抓拍。（以公安部检验报告为准）</w:t>
            </w:r>
            <w:r w:rsidRPr="00711444">
              <w:rPr>
                <w:rFonts w:hint="eastAsia"/>
                <w:szCs w:val="21"/>
              </w:rPr>
              <w:t xml:space="preserve"> </w:t>
            </w:r>
          </w:p>
        </w:tc>
        <w:tc>
          <w:tcPr>
            <w:tcW w:w="709" w:type="dxa"/>
            <w:vAlign w:val="center"/>
          </w:tcPr>
          <w:p w:rsidR="009A3591" w:rsidRPr="00711444" w:rsidRDefault="00572327">
            <w:pPr>
              <w:jc w:val="center"/>
              <w:rPr>
                <w:szCs w:val="21"/>
              </w:rPr>
            </w:pPr>
            <w:r w:rsidRPr="00711444">
              <w:rPr>
                <w:rFonts w:hint="eastAsia"/>
                <w:szCs w:val="21"/>
              </w:rPr>
              <w:lastRenderedPageBreak/>
              <w:t>台</w:t>
            </w:r>
          </w:p>
        </w:tc>
        <w:tc>
          <w:tcPr>
            <w:tcW w:w="708" w:type="dxa"/>
            <w:vAlign w:val="center"/>
          </w:tcPr>
          <w:p w:rsidR="009A3591" w:rsidRPr="00711444" w:rsidRDefault="00572327">
            <w:pPr>
              <w:jc w:val="center"/>
              <w:rPr>
                <w:szCs w:val="21"/>
              </w:rPr>
            </w:pPr>
            <w:r w:rsidRPr="00711444">
              <w:rPr>
                <w:rFonts w:hint="eastAsia"/>
                <w:szCs w:val="21"/>
              </w:rPr>
              <w:t>142</w:t>
            </w:r>
          </w:p>
        </w:tc>
      </w:tr>
      <w:tr w:rsidR="009A3591" w:rsidRPr="00711444">
        <w:trPr>
          <w:trHeight w:val="260"/>
          <w:jc w:val="center"/>
        </w:trPr>
        <w:tc>
          <w:tcPr>
            <w:tcW w:w="724" w:type="dxa"/>
            <w:shd w:val="clear" w:color="auto" w:fill="auto"/>
            <w:vAlign w:val="center"/>
          </w:tcPr>
          <w:p w:rsidR="009A3591" w:rsidRPr="00711444" w:rsidRDefault="00572327">
            <w:pPr>
              <w:jc w:val="center"/>
              <w:rPr>
                <w:szCs w:val="21"/>
              </w:rPr>
            </w:pPr>
            <w:r w:rsidRPr="00711444">
              <w:rPr>
                <w:rFonts w:hint="eastAsia"/>
                <w:szCs w:val="21"/>
              </w:rPr>
              <w:lastRenderedPageBreak/>
              <w:t>2</w:t>
            </w:r>
          </w:p>
        </w:tc>
        <w:tc>
          <w:tcPr>
            <w:tcW w:w="1276" w:type="dxa"/>
            <w:shd w:val="clear" w:color="auto" w:fill="auto"/>
            <w:vAlign w:val="center"/>
          </w:tcPr>
          <w:p w:rsidR="009A3591" w:rsidRPr="00711444" w:rsidRDefault="00572327">
            <w:pPr>
              <w:jc w:val="center"/>
              <w:rPr>
                <w:szCs w:val="21"/>
              </w:rPr>
            </w:pPr>
            <w:r w:rsidRPr="00711444">
              <w:rPr>
                <w:rFonts w:hint="eastAsia"/>
                <w:szCs w:val="21"/>
              </w:rPr>
              <w:t>枪球联动系统</w:t>
            </w:r>
          </w:p>
        </w:tc>
        <w:tc>
          <w:tcPr>
            <w:tcW w:w="5812" w:type="dxa"/>
            <w:shd w:val="clear" w:color="auto" w:fill="auto"/>
            <w:vAlign w:val="center"/>
          </w:tcPr>
          <w:p w:rsidR="009A3591" w:rsidRPr="00711444" w:rsidRDefault="00572327">
            <w:pPr>
              <w:rPr>
                <w:szCs w:val="21"/>
              </w:rPr>
            </w:pPr>
            <w:r w:rsidRPr="00711444">
              <w:rPr>
                <w:rFonts w:hint="eastAsia"/>
                <w:szCs w:val="21"/>
              </w:rPr>
              <w:t>400</w:t>
            </w:r>
            <w:r w:rsidRPr="00711444">
              <w:rPr>
                <w:rFonts w:hint="eastAsia"/>
                <w:szCs w:val="21"/>
              </w:rPr>
              <w:t>万</w:t>
            </w:r>
            <w:r w:rsidRPr="00711444">
              <w:rPr>
                <w:rFonts w:hint="eastAsia"/>
                <w:szCs w:val="21"/>
              </w:rPr>
              <w:t>+400</w:t>
            </w:r>
            <w:r w:rsidRPr="00711444">
              <w:rPr>
                <w:rFonts w:hint="eastAsia"/>
                <w:szCs w:val="21"/>
              </w:rPr>
              <w:t>万违章检测枪球套装，壁装支架；</w:t>
            </w:r>
          </w:p>
          <w:p w:rsidR="009A3591" w:rsidRPr="00711444" w:rsidRDefault="00572327">
            <w:pPr>
              <w:rPr>
                <w:szCs w:val="21"/>
              </w:rPr>
            </w:pPr>
            <w:r w:rsidRPr="00711444">
              <w:rPr>
                <w:rFonts w:hint="eastAsia"/>
                <w:szCs w:val="21"/>
              </w:rPr>
              <w:t>支持道路违章取证：违停、逆行、压线、变道、机占非、掉头；可覆盖</w:t>
            </w:r>
            <w:r w:rsidRPr="00711444">
              <w:rPr>
                <w:rFonts w:hint="eastAsia"/>
                <w:szCs w:val="21"/>
              </w:rPr>
              <w:t>3</w:t>
            </w:r>
            <w:r w:rsidRPr="00711444">
              <w:rPr>
                <w:rFonts w:hint="eastAsia"/>
                <w:szCs w:val="21"/>
              </w:rPr>
              <w:t>车道宽度，</w:t>
            </w:r>
            <w:r w:rsidRPr="00711444">
              <w:rPr>
                <w:rFonts w:hint="eastAsia"/>
                <w:szCs w:val="21"/>
              </w:rPr>
              <w:t>100</w:t>
            </w:r>
            <w:r w:rsidRPr="00711444">
              <w:rPr>
                <w:rFonts w:hint="eastAsia"/>
                <w:szCs w:val="21"/>
              </w:rPr>
              <w:t>米纵深。</w:t>
            </w:r>
          </w:p>
          <w:p w:rsidR="009A3591" w:rsidRPr="00711444" w:rsidRDefault="00572327">
            <w:pPr>
              <w:rPr>
                <w:szCs w:val="21"/>
              </w:rPr>
            </w:pPr>
            <w:r w:rsidRPr="00711444">
              <w:rPr>
                <w:rFonts w:hint="eastAsia"/>
                <w:szCs w:val="21"/>
              </w:rPr>
              <w:t>支持道路事件检测：施工检测、路障检测、抛洒物检测、行人检测、停车检测、拥堵检测功能，并联动球机二次放大确认；</w:t>
            </w:r>
          </w:p>
          <w:p w:rsidR="009A3591" w:rsidRPr="00711444" w:rsidRDefault="00572327">
            <w:pPr>
              <w:rPr>
                <w:szCs w:val="21"/>
              </w:rPr>
            </w:pPr>
            <w:r w:rsidRPr="00711444">
              <w:rPr>
                <w:rFonts w:hint="eastAsia"/>
                <w:szCs w:val="21"/>
              </w:rPr>
              <w:t>支持交通数据采集：车流量、车道平均速度、车头时距、车头间距、车道时间占有率、车道空间占有率、车辆类型、排队长度、交通状态；</w:t>
            </w:r>
          </w:p>
          <w:p w:rsidR="009A3591" w:rsidRPr="00711444" w:rsidRDefault="00572327">
            <w:pPr>
              <w:rPr>
                <w:szCs w:val="21"/>
              </w:rPr>
            </w:pPr>
            <w:r w:rsidRPr="00711444">
              <w:rPr>
                <w:rFonts w:hint="eastAsia"/>
                <w:szCs w:val="21"/>
              </w:rPr>
              <w:t>道路违章取证、道路事件检测、交通数据采集支持同时开启；</w:t>
            </w:r>
          </w:p>
          <w:p w:rsidR="009A3591" w:rsidRPr="00711444" w:rsidRDefault="00572327">
            <w:pPr>
              <w:rPr>
                <w:szCs w:val="21"/>
              </w:rPr>
            </w:pPr>
            <w:r w:rsidRPr="00711444">
              <w:rPr>
                <w:rFonts w:hint="eastAsia"/>
                <w:szCs w:val="21"/>
              </w:rPr>
              <w:t>球型摄像机：</w:t>
            </w:r>
            <w:r w:rsidRPr="00711444">
              <w:rPr>
                <w:rFonts w:hint="eastAsia"/>
                <w:szCs w:val="21"/>
              </w:rPr>
              <w:t>5.6-208mm</w:t>
            </w:r>
            <w:r w:rsidRPr="00711444">
              <w:rPr>
                <w:rFonts w:hint="eastAsia"/>
                <w:szCs w:val="21"/>
              </w:rPr>
              <w:t>，</w:t>
            </w:r>
            <w:r w:rsidRPr="00711444">
              <w:rPr>
                <w:rFonts w:hint="eastAsia"/>
                <w:szCs w:val="21"/>
              </w:rPr>
              <w:t>37</w:t>
            </w:r>
            <w:r w:rsidRPr="00711444">
              <w:rPr>
                <w:rFonts w:hint="eastAsia"/>
                <w:szCs w:val="21"/>
              </w:rPr>
              <w:t>倍光学变倍，彩色：</w:t>
            </w:r>
            <w:r w:rsidRPr="00711444">
              <w:rPr>
                <w:rFonts w:hint="eastAsia"/>
                <w:szCs w:val="21"/>
              </w:rPr>
              <w:t>0.0005Lux @ (F1.5</w:t>
            </w:r>
            <w:r w:rsidRPr="00711444">
              <w:rPr>
                <w:rFonts w:hint="eastAsia"/>
                <w:szCs w:val="21"/>
              </w:rPr>
              <w:t>，</w:t>
            </w:r>
            <w:r w:rsidRPr="00711444">
              <w:rPr>
                <w:rFonts w:hint="eastAsia"/>
                <w:szCs w:val="21"/>
              </w:rPr>
              <w:t>AGC ON)</w:t>
            </w:r>
            <w:r w:rsidRPr="00711444">
              <w:rPr>
                <w:rFonts w:hint="eastAsia"/>
                <w:szCs w:val="21"/>
              </w:rPr>
              <w:t>；黑白：</w:t>
            </w:r>
            <w:r w:rsidRPr="00711444">
              <w:rPr>
                <w:rFonts w:hint="eastAsia"/>
                <w:szCs w:val="21"/>
              </w:rPr>
              <w:t>0.0001Lux @(F1.5</w:t>
            </w:r>
            <w:r w:rsidRPr="00711444">
              <w:rPr>
                <w:rFonts w:hint="eastAsia"/>
                <w:szCs w:val="21"/>
              </w:rPr>
              <w:t>，</w:t>
            </w:r>
            <w:r w:rsidRPr="00711444">
              <w:rPr>
                <w:rFonts w:hint="eastAsia"/>
                <w:szCs w:val="21"/>
              </w:rPr>
              <w:t xml:space="preserve">AGC ON) </w:t>
            </w:r>
            <w:r w:rsidRPr="00711444">
              <w:rPr>
                <w:rFonts w:hint="eastAsia"/>
                <w:szCs w:val="21"/>
              </w:rPr>
              <w:t>；</w:t>
            </w:r>
            <w:r w:rsidRPr="00711444">
              <w:rPr>
                <w:rFonts w:hint="eastAsia"/>
                <w:szCs w:val="21"/>
              </w:rPr>
              <w:t>0 Lux with IR</w:t>
            </w:r>
            <w:r w:rsidRPr="00711444">
              <w:rPr>
                <w:rFonts w:hint="eastAsia"/>
                <w:szCs w:val="21"/>
              </w:rPr>
              <w:t>，</w:t>
            </w:r>
            <w:r w:rsidRPr="00711444">
              <w:rPr>
                <w:rFonts w:hint="eastAsia"/>
                <w:szCs w:val="21"/>
              </w:rPr>
              <w:t>150m</w:t>
            </w:r>
            <w:r w:rsidRPr="00711444">
              <w:rPr>
                <w:rFonts w:hint="eastAsia"/>
                <w:szCs w:val="21"/>
              </w:rPr>
              <w:t>红外照射距离；支持光学透雾；支持鹰视智能聚焦算法；</w:t>
            </w:r>
          </w:p>
          <w:p w:rsidR="009A3591" w:rsidRPr="00711444" w:rsidRDefault="00572327">
            <w:pPr>
              <w:spacing w:before="120" w:after="120"/>
              <w:rPr>
                <w:szCs w:val="21"/>
              </w:rPr>
            </w:pPr>
            <w:r w:rsidRPr="00711444">
              <w:rPr>
                <w:rFonts w:ascii="宋体" w:hAnsi="宋体" w:cs="宋体" w:hint="eastAsia"/>
                <w:b/>
                <w:szCs w:val="21"/>
                <w:lang w:val="zh-CN"/>
              </w:rPr>
              <w:lastRenderedPageBreak/>
              <w:t>▲</w:t>
            </w:r>
            <w:r w:rsidRPr="00711444">
              <w:rPr>
                <w:rFonts w:hint="eastAsia"/>
                <w:szCs w:val="21"/>
              </w:rPr>
              <w:t>内置</w:t>
            </w:r>
            <w:r w:rsidRPr="00711444">
              <w:rPr>
                <w:rFonts w:hint="eastAsia"/>
                <w:szCs w:val="21"/>
              </w:rPr>
              <w:t>GPU</w:t>
            </w:r>
            <w:r w:rsidRPr="00711444">
              <w:rPr>
                <w:rFonts w:hint="eastAsia"/>
                <w:szCs w:val="21"/>
              </w:rPr>
              <w:t>芯片（以公安部检验报告为准）</w:t>
            </w:r>
            <w:r w:rsidRPr="00711444">
              <w:rPr>
                <w:rFonts w:hint="eastAsia"/>
                <w:szCs w:val="21"/>
              </w:rPr>
              <w:t xml:space="preserve"> </w:t>
            </w:r>
          </w:p>
          <w:p w:rsidR="009A3591" w:rsidRPr="00711444" w:rsidRDefault="00572327">
            <w:pPr>
              <w:rPr>
                <w:szCs w:val="21"/>
              </w:rPr>
            </w:pPr>
            <w:r w:rsidRPr="00711444">
              <w:rPr>
                <w:rFonts w:hint="eastAsia"/>
                <w:szCs w:val="21"/>
              </w:rPr>
              <w:t>护罩一体化摄像机：</w:t>
            </w:r>
            <w:r w:rsidRPr="00711444">
              <w:rPr>
                <w:rFonts w:hint="eastAsia"/>
                <w:szCs w:val="21"/>
              </w:rPr>
              <w:t>5.6-208mm</w:t>
            </w:r>
            <w:r w:rsidRPr="00711444">
              <w:rPr>
                <w:rFonts w:hint="eastAsia"/>
                <w:szCs w:val="21"/>
              </w:rPr>
              <w:t>，</w:t>
            </w:r>
            <w:r w:rsidRPr="00711444">
              <w:rPr>
                <w:rFonts w:hint="eastAsia"/>
                <w:szCs w:val="21"/>
              </w:rPr>
              <w:t>37</w:t>
            </w:r>
            <w:r w:rsidRPr="00711444">
              <w:rPr>
                <w:rFonts w:hint="eastAsia"/>
                <w:szCs w:val="21"/>
              </w:rPr>
              <w:t>倍光学变倍，彩色：</w:t>
            </w:r>
            <w:r w:rsidRPr="00711444">
              <w:rPr>
                <w:rFonts w:hint="eastAsia"/>
                <w:szCs w:val="21"/>
              </w:rPr>
              <w:t>0.0005Lux @ (F1.5</w:t>
            </w:r>
            <w:r w:rsidRPr="00711444">
              <w:rPr>
                <w:rFonts w:hint="eastAsia"/>
                <w:szCs w:val="21"/>
              </w:rPr>
              <w:t>，</w:t>
            </w:r>
            <w:r w:rsidRPr="00711444">
              <w:rPr>
                <w:rFonts w:hint="eastAsia"/>
                <w:szCs w:val="21"/>
              </w:rPr>
              <w:t>AGC ON)</w:t>
            </w:r>
            <w:r w:rsidRPr="00711444">
              <w:rPr>
                <w:rFonts w:hint="eastAsia"/>
                <w:szCs w:val="21"/>
              </w:rPr>
              <w:t>；黑白：</w:t>
            </w:r>
            <w:r w:rsidRPr="00711444">
              <w:rPr>
                <w:rFonts w:hint="eastAsia"/>
                <w:szCs w:val="21"/>
              </w:rPr>
              <w:t>0.0001Lux @(F1.5</w:t>
            </w:r>
            <w:r w:rsidRPr="00711444">
              <w:rPr>
                <w:rFonts w:hint="eastAsia"/>
                <w:szCs w:val="21"/>
              </w:rPr>
              <w:t>，</w:t>
            </w:r>
            <w:r w:rsidRPr="00711444">
              <w:rPr>
                <w:rFonts w:hint="eastAsia"/>
                <w:szCs w:val="21"/>
              </w:rPr>
              <w:t xml:space="preserve">AGC ON) </w:t>
            </w:r>
            <w:r w:rsidRPr="00711444">
              <w:rPr>
                <w:rFonts w:hint="eastAsia"/>
                <w:szCs w:val="21"/>
              </w:rPr>
              <w:t>；</w:t>
            </w:r>
            <w:r w:rsidRPr="00711444">
              <w:rPr>
                <w:rFonts w:hint="eastAsia"/>
                <w:szCs w:val="21"/>
              </w:rPr>
              <w:t>0 Lux with IR</w:t>
            </w:r>
            <w:r w:rsidRPr="00711444">
              <w:rPr>
                <w:rFonts w:hint="eastAsia"/>
                <w:szCs w:val="21"/>
              </w:rPr>
              <w:t>，</w:t>
            </w:r>
            <w:r w:rsidRPr="00711444">
              <w:rPr>
                <w:rFonts w:hint="eastAsia"/>
                <w:szCs w:val="21"/>
              </w:rPr>
              <w:t>150m</w:t>
            </w:r>
            <w:r w:rsidRPr="00711444">
              <w:rPr>
                <w:rFonts w:hint="eastAsia"/>
                <w:szCs w:val="21"/>
              </w:rPr>
              <w:t>红外照射距离；支持光学透雾；</w:t>
            </w:r>
          </w:p>
          <w:p w:rsidR="009A3591" w:rsidRPr="00711444" w:rsidRDefault="00572327">
            <w:pPr>
              <w:rPr>
                <w:szCs w:val="21"/>
              </w:rPr>
            </w:pPr>
            <w:r w:rsidRPr="00711444">
              <w:rPr>
                <w:rFonts w:hint="eastAsia"/>
                <w:szCs w:val="21"/>
              </w:rPr>
              <w:t>电源：</w:t>
            </w:r>
            <w:r w:rsidRPr="00711444">
              <w:rPr>
                <w:rFonts w:hint="eastAsia"/>
                <w:szCs w:val="21"/>
              </w:rPr>
              <w:t>AC24V</w:t>
            </w:r>
            <w:r w:rsidRPr="00711444">
              <w:rPr>
                <w:rFonts w:hint="eastAsia"/>
                <w:szCs w:val="21"/>
              </w:rPr>
              <w:t>，</w:t>
            </w:r>
            <w:r w:rsidRPr="00711444">
              <w:rPr>
                <w:rFonts w:hint="eastAsia"/>
                <w:szCs w:val="21"/>
              </w:rPr>
              <w:t>100W max</w:t>
            </w:r>
            <w:r w:rsidRPr="00711444">
              <w:rPr>
                <w:rFonts w:hint="eastAsia"/>
                <w:szCs w:val="21"/>
              </w:rPr>
              <w:t>（其中加热</w:t>
            </w:r>
            <w:r w:rsidRPr="00711444">
              <w:rPr>
                <w:rFonts w:hint="eastAsia"/>
                <w:szCs w:val="21"/>
              </w:rPr>
              <w:t>10Wmax</w:t>
            </w:r>
            <w:r w:rsidRPr="00711444">
              <w:rPr>
                <w:rFonts w:hint="eastAsia"/>
                <w:szCs w:val="21"/>
              </w:rPr>
              <w:t>，红外灯</w:t>
            </w:r>
            <w:r w:rsidRPr="00711444">
              <w:rPr>
                <w:rFonts w:hint="eastAsia"/>
                <w:szCs w:val="21"/>
              </w:rPr>
              <w:t>25W max</w:t>
            </w:r>
            <w:r w:rsidRPr="00711444">
              <w:rPr>
                <w:rFonts w:hint="eastAsia"/>
                <w:szCs w:val="21"/>
              </w:rPr>
              <w:t>）；</w:t>
            </w:r>
          </w:p>
          <w:p w:rsidR="009A3591" w:rsidRPr="00711444" w:rsidRDefault="00572327">
            <w:pPr>
              <w:rPr>
                <w:szCs w:val="21"/>
              </w:rPr>
            </w:pPr>
            <w:r w:rsidRPr="00711444">
              <w:rPr>
                <w:rFonts w:hint="eastAsia"/>
                <w:szCs w:val="21"/>
              </w:rPr>
              <w:t>一体化设计：通过同一根电源线和同一根网线可实现两台摄像机的供电与联网；</w:t>
            </w:r>
          </w:p>
          <w:p w:rsidR="009A3591" w:rsidRPr="00711444" w:rsidRDefault="00572327">
            <w:pPr>
              <w:rPr>
                <w:szCs w:val="21"/>
              </w:rPr>
            </w:pPr>
            <w:r w:rsidRPr="00711444">
              <w:rPr>
                <w:rFonts w:hint="eastAsia"/>
                <w:szCs w:val="21"/>
              </w:rPr>
              <w:t>当设备检测到不小于</w:t>
            </w:r>
            <w:r w:rsidRPr="00711444">
              <w:rPr>
                <w:rFonts w:hint="eastAsia"/>
                <w:szCs w:val="21"/>
              </w:rPr>
              <w:t>32 X 32</w:t>
            </w:r>
            <w:r w:rsidRPr="00711444">
              <w:rPr>
                <w:rFonts w:hint="eastAsia"/>
                <w:szCs w:val="21"/>
              </w:rPr>
              <w:t>像素的物体遗落在设定的检测区域内时，设备可在客户端给出抛洒物报警提示。（以公安部检验报告为准）</w:t>
            </w:r>
          </w:p>
          <w:p w:rsidR="009A3591" w:rsidRPr="00711444" w:rsidRDefault="00572327">
            <w:pPr>
              <w:rPr>
                <w:szCs w:val="21"/>
              </w:rPr>
            </w:pPr>
            <w:r w:rsidRPr="00711444">
              <w:rPr>
                <w:rFonts w:hint="eastAsia"/>
                <w:szCs w:val="21"/>
              </w:rPr>
              <w:t>当监控区域内有</w:t>
            </w:r>
            <w:r w:rsidRPr="00711444">
              <w:rPr>
                <w:rFonts w:hint="eastAsia"/>
                <w:szCs w:val="21"/>
              </w:rPr>
              <w:t>2</w:t>
            </w:r>
            <w:r w:rsidRPr="00711444">
              <w:rPr>
                <w:rFonts w:hint="eastAsia"/>
                <w:szCs w:val="21"/>
              </w:rPr>
              <w:t>个及以上锥形路障或警示牌出现，并有人在其附件徘徊时，设备可在客户端软件给出施工报警提示。（以公安部检验报告为准）</w:t>
            </w:r>
          </w:p>
          <w:p w:rsidR="009A3591" w:rsidRPr="00711444" w:rsidRDefault="00572327">
            <w:pPr>
              <w:rPr>
                <w:szCs w:val="21"/>
              </w:rPr>
            </w:pPr>
            <w:r w:rsidRPr="00711444">
              <w:rPr>
                <w:rFonts w:hint="eastAsia"/>
                <w:szCs w:val="21"/>
              </w:rPr>
              <w:t>当监控区域内有单个锥形路障出现时，可在客户端软件给出相关提示，并对图片进行抓拍。（以公安部检验报告为准）</w:t>
            </w:r>
            <w:r w:rsidRPr="00711444">
              <w:rPr>
                <w:rFonts w:hint="eastAsia"/>
                <w:szCs w:val="21"/>
              </w:rPr>
              <w:t xml:space="preserve"> </w:t>
            </w:r>
          </w:p>
          <w:p w:rsidR="009A3591" w:rsidRPr="00711444" w:rsidRDefault="00572327">
            <w:pPr>
              <w:rPr>
                <w:szCs w:val="21"/>
              </w:rPr>
            </w:pPr>
            <w:r w:rsidRPr="00711444">
              <w:rPr>
                <w:rFonts w:ascii="宋体" w:hAnsi="宋体" w:cs="宋体" w:hint="eastAsia"/>
                <w:b/>
                <w:szCs w:val="21"/>
                <w:lang w:val="zh-CN"/>
              </w:rPr>
              <w:t>▲</w:t>
            </w:r>
            <w:r w:rsidRPr="00711444">
              <w:rPr>
                <w:rFonts w:hint="eastAsia"/>
                <w:szCs w:val="21"/>
              </w:rPr>
              <w:t>设备可抓拍监控画面中的新能源汽车，可识别通过监控画面中的新能源汽车专用号牌信息。（公安部检验报告证明）</w:t>
            </w:r>
          </w:p>
        </w:tc>
        <w:tc>
          <w:tcPr>
            <w:tcW w:w="709" w:type="dxa"/>
            <w:vAlign w:val="center"/>
          </w:tcPr>
          <w:p w:rsidR="009A3591" w:rsidRPr="00711444" w:rsidRDefault="00572327">
            <w:pPr>
              <w:jc w:val="center"/>
              <w:rPr>
                <w:szCs w:val="21"/>
              </w:rPr>
            </w:pPr>
            <w:r w:rsidRPr="00711444">
              <w:rPr>
                <w:rFonts w:hint="eastAsia"/>
                <w:szCs w:val="21"/>
              </w:rPr>
              <w:lastRenderedPageBreak/>
              <w:t>台</w:t>
            </w:r>
          </w:p>
        </w:tc>
        <w:tc>
          <w:tcPr>
            <w:tcW w:w="708" w:type="dxa"/>
            <w:vAlign w:val="center"/>
          </w:tcPr>
          <w:p w:rsidR="009A3591" w:rsidRPr="00711444" w:rsidRDefault="00572327">
            <w:pPr>
              <w:jc w:val="center"/>
              <w:rPr>
                <w:szCs w:val="21"/>
              </w:rPr>
            </w:pPr>
            <w:r w:rsidRPr="00711444">
              <w:rPr>
                <w:rFonts w:hint="eastAsia"/>
                <w:szCs w:val="21"/>
              </w:rPr>
              <w:t>58</w:t>
            </w:r>
          </w:p>
        </w:tc>
      </w:tr>
      <w:tr w:rsidR="009A3591" w:rsidRPr="00711444">
        <w:trPr>
          <w:trHeight w:val="260"/>
          <w:jc w:val="center"/>
        </w:trPr>
        <w:tc>
          <w:tcPr>
            <w:tcW w:w="9229" w:type="dxa"/>
            <w:gridSpan w:val="5"/>
            <w:shd w:val="clear" w:color="auto" w:fill="auto"/>
            <w:vAlign w:val="center"/>
          </w:tcPr>
          <w:p w:rsidR="009A3591" w:rsidRPr="00711444" w:rsidRDefault="00572327">
            <w:pPr>
              <w:rPr>
                <w:b/>
                <w:szCs w:val="21"/>
              </w:rPr>
            </w:pPr>
            <w:r w:rsidRPr="00711444">
              <w:rPr>
                <w:rFonts w:hint="eastAsia"/>
                <w:b/>
                <w:szCs w:val="21"/>
              </w:rPr>
              <w:lastRenderedPageBreak/>
              <w:t>二、应急指挥中心建设</w:t>
            </w:r>
          </w:p>
        </w:tc>
      </w:tr>
      <w:tr w:rsidR="009A3591" w:rsidRPr="00711444">
        <w:trPr>
          <w:trHeight w:val="780"/>
          <w:jc w:val="center"/>
        </w:trPr>
        <w:tc>
          <w:tcPr>
            <w:tcW w:w="724" w:type="dxa"/>
            <w:shd w:val="clear" w:color="auto" w:fill="auto"/>
            <w:vAlign w:val="center"/>
          </w:tcPr>
          <w:p w:rsidR="009A3591" w:rsidRPr="00711444" w:rsidRDefault="00572327">
            <w:pPr>
              <w:jc w:val="center"/>
              <w:rPr>
                <w:szCs w:val="21"/>
              </w:rPr>
            </w:pPr>
            <w:r w:rsidRPr="00711444">
              <w:rPr>
                <w:rFonts w:hint="eastAsia"/>
                <w:szCs w:val="21"/>
              </w:rPr>
              <w:t>3</w:t>
            </w:r>
          </w:p>
        </w:tc>
        <w:tc>
          <w:tcPr>
            <w:tcW w:w="1276" w:type="dxa"/>
            <w:shd w:val="clear" w:color="auto" w:fill="auto"/>
            <w:vAlign w:val="center"/>
          </w:tcPr>
          <w:p w:rsidR="009A3591" w:rsidRPr="00711444" w:rsidRDefault="00572327">
            <w:pPr>
              <w:jc w:val="center"/>
              <w:rPr>
                <w:szCs w:val="21"/>
              </w:rPr>
            </w:pPr>
            <w:r w:rsidRPr="00711444">
              <w:rPr>
                <w:rFonts w:hint="eastAsia"/>
                <w:szCs w:val="21"/>
              </w:rPr>
              <w:t>网络存储设备</w:t>
            </w:r>
          </w:p>
        </w:tc>
        <w:tc>
          <w:tcPr>
            <w:tcW w:w="5812" w:type="dxa"/>
            <w:shd w:val="clear" w:color="auto" w:fill="auto"/>
            <w:vAlign w:val="center"/>
          </w:tcPr>
          <w:p w:rsidR="009A3591" w:rsidRPr="00711444" w:rsidRDefault="00572327">
            <w:pPr>
              <w:rPr>
                <w:szCs w:val="21"/>
              </w:rPr>
            </w:pPr>
            <w:r w:rsidRPr="00711444">
              <w:rPr>
                <w:rFonts w:hint="eastAsia"/>
                <w:szCs w:val="21"/>
              </w:rPr>
              <w:t>机架式</w:t>
            </w:r>
            <w:r w:rsidRPr="00711444">
              <w:rPr>
                <w:rFonts w:hint="eastAsia"/>
                <w:szCs w:val="21"/>
              </w:rPr>
              <w:t>/8U48</w:t>
            </w:r>
            <w:r w:rsidRPr="00711444">
              <w:rPr>
                <w:rFonts w:hint="eastAsia"/>
                <w:szCs w:val="21"/>
              </w:rPr>
              <w:t>盘位</w:t>
            </w:r>
            <w:r w:rsidRPr="00711444">
              <w:rPr>
                <w:rFonts w:hint="eastAsia"/>
                <w:szCs w:val="21"/>
              </w:rPr>
              <w:t>/SATA</w:t>
            </w:r>
            <w:r w:rsidRPr="00711444">
              <w:rPr>
                <w:rFonts w:hint="eastAsia"/>
                <w:szCs w:val="21"/>
              </w:rPr>
              <w:t>硬盘</w:t>
            </w:r>
            <w:r w:rsidRPr="00711444">
              <w:rPr>
                <w:rFonts w:hint="eastAsia"/>
                <w:szCs w:val="21"/>
              </w:rPr>
              <w:t>/</w:t>
            </w:r>
            <w:r w:rsidRPr="00711444">
              <w:rPr>
                <w:rFonts w:hint="eastAsia"/>
                <w:szCs w:val="21"/>
              </w:rPr>
              <w:t>可接</w:t>
            </w:r>
            <w:r w:rsidRPr="00711444">
              <w:rPr>
                <w:rFonts w:hint="eastAsia"/>
                <w:szCs w:val="21"/>
              </w:rPr>
              <w:t>SAS</w:t>
            </w:r>
            <w:r w:rsidRPr="00711444">
              <w:rPr>
                <w:rFonts w:hint="eastAsia"/>
                <w:szCs w:val="21"/>
              </w:rPr>
              <w:t>扩展柜</w:t>
            </w:r>
            <w:r w:rsidRPr="00711444">
              <w:rPr>
                <w:rFonts w:hint="eastAsia"/>
                <w:szCs w:val="21"/>
              </w:rPr>
              <w:t>(</w:t>
            </w:r>
            <w:r w:rsidRPr="00711444">
              <w:rPr>
                <w:rFonts w:hint="eastAsia"/>
                <w:szCs w:val="21"/>
              </w:rPr>
              <w:t>必须下单备注</w:t>
            </w:r>
            <w:r w:rsidRPr="00711444">
              <w:rPr>
                <w:rFonts w:hint="eastAsia"/>
                <w:szCs w:val="21"/>
              </w:rPr>
              <w:t>)/1536Mbps</w:t>
            </w:r>
            <w:r w:rsidRPr="00711444">
              <w:rPr>
                <w:rFonts w:hint="eastAsia"/>
                <w:szCs w:val="21"/>
              </w:rPr>
              <w:t>接入带宽</w:t>
            </w:r>
            <w:r w:rsidRPr="00711444">
              <w:rPr>
                <w:rFonts w:hint="eastAsia"/>
                <w:szCs w:val="21"/>
              </w:rPr>
              <w:t>/64</w:t>
            </w:r>
            <w:r w:rsidRPr="00711444">
              <w:rPr>
                <w:rFonts w:hint="eastAsia"/>
                <w:szCs w:val="21"/>
              </w:rPr>
              <w:t>位多核处理器、</w:t>
            </w:r>
            <w:r w:rsidRPr="00711444">
              <w:rPr>
                <w:rFonts w:hint="eastAsia"/>
                <w:szCs w:val="21"/>
              </w:rPr>
              <w:t>4GB</w:t>
            </w:r>
            <w:r w:rsidRPr="00711444">
              <w:rPr>
                <w:rFonts w:hint="eastAsia"/>
                <w:szCs w:val="21"/>
              </w:rPr>
              <w:t>（标配，可扩展至</w:t>
            </w:r>
            <w:r w:rsidRPr="00711444">
              <w:rPr>
                <w:rFonts w:hint="eastAsia"/>
                <w:szCs w:val="21"/>
              </w:rPr>
              <w:t>32G</w:t>
            </w:r>
            <w:r w:rsidRPr="00711444">
              <w:rPr>
                <w:rFonts w:hint="eastAsia"/>
                <w:szCs w:val="21"/>
              </w:rPr>
              <w:t>）</w:t>
            </w:r>
            <w:r w:rsidRPr="00711444">
              <w:rPr>
                <w:rFonts w:hint="eastAsia"/>
                <w:szCs w:val="21"/>
              </w:rPr>
              <w:t>2</w:t>
            </w:r>
            <w:r w:rsidRPr="00711444">
              <w:rPr>
                <w:rFonts w:hint="eastAsia"/>
                <w:szCs w:val="21"/>
              </w:rPr>
              <w:t>个千兆数据网口，</w:t>
            </w:r>
            <w:r w:rsidRPr="00711444">
              <w:rPr>
                <w:rFonts w:hint="eastAsia"/>
                <w:szCs w:val="21"/>
              </w:rPr>
              <w:t>1</w:t>
            </w:r>
            <w:r w:rsidRPr="00711444">
              <w:rPr>
                <w:rFonts w:hint="eastAsia"/>
                <w:szCs w:val="21"/>
              </w:rPr>
              <w:t>个千兆管理网口</w:t>
            </w:r>
            <w:r w:rsidRPr="00711444">
              <w:rPr>
                <w:rFonts w:hint="eastAsia"/>
                <w:szCs w:val="21"/>
              </w:rPr>
              <w:t>/</w:t>
            </w:r>
            <w:r w:rsidRPr="00711444">
              <w:rPr>
                <w:rFonts w:hint="eastAsia"/>
                <w:szCs w:val="21"/>
              </w:rPr>
              <w:t>冗余电源</w:t>
            </w:r>
            <w:r w:rsidRPr="00711444">
              <w:rPr>
                <w:rFonts w:hint="eastAsia"/>
                <w:szCs w:val="21"/>
              </w:rPr>
              <w:t>/</w:t>
            </w:r>
            <w:r w:rsidRPr="00711444">
              <w:rPr>
                <w:rFonts w:hint="eastAsia"/>
                <w:szCs w:val="21"/>
              </w:rPr>
              <w:t>支持流媒体</w:t>
            </w:r>
            <w:r w:rsidRPr="00711444">
              <w:rPr>
                <w:rFonts w:hint="eastAsia"/>
                <w:szCs w:val="21"/>
              </w:rPr>
              <w:t>1:1:1</w:t>
            </w:r>
            <w:r w:rsidRPr="00711444">
              <w:rPr>
                <w:rFonts w:hint="eastAsia"/>
                <w:szCs w:val="21"/>
              </w:rPr>
              <w:t>接入存储转发</w:t>
            </w:r>
            <w:r w:rsidRPr="00711444">
              <w:rPr>
                <w:rFonts w:hint="eastAsia"/>
                <w:szCs w:val="21"/>
              </w:rPr>
              <w:t>/</w:t>
            </w:r>
            <w:r w:rsidRPr="00711444">
              <w:rPr>
                <w:rFonts w:hint="eastAsia"/>
                <w:szCs w:val="21"/>
              </w:rPr>
              <w:t>视频流、图片、</w:t>
            </w:r>
            <w:r w:rsidRPr="00711444">
              <w:rPr>
                <w:rFonts w:hint="eastAsia"/>
                <w:szCs w:val="21"/>
              </w:rPr>
              <w:t>SMART</w:t>
            </w:r>
            <w:r w:rsidRPr="00711444">
              <w:rPr>
                <w:rFonts w:hint="eastAsia"/>
                <w:szCs w:val="21"/>
              </w:rPr>
              <w:t>、视频文件混合直写</w:t>
            </w:r>
            <w:r w:rsidRPr="00711444">
              <w:rPr>
                <w:rFonts w:hint="eastAsia"/>
                <w:szCs w:val="21"/>
              </w:rPr>
              <w:t>/</w:t>
            </w:r>
            <w:r w:rsidRPr="00711444">
              <w:rPr>
                <w:rFonts w:hint="eastAsia"/>
                <w:szCs w:val="21"/>
              </w:rPr>
              <w:t>智能事件检索、精确定位、浓缩播放</w:t>
            </w:r>
            <w:r w:rsidRPr="00711444">
              <w:rPr>
                <w:rFonts w:hint="eastAsia"/>
                <w:szCs w:val="21"/>
              </w:rPr>
              <w:t>/RAID 0</w:t>
            </w:r>
            <w:r w:rsidRPr="00711444">
              <w:rPr>
                <w:rFonts w:hint="eastAsia"/>
                <w:szCs w:val="21"/>
              </w:rPr>
              <w:t>、</w:t>
            </w:r>
            <w:r w:rsidRPr="00711444">
              <w:rPr>
                <w:rFonts w:hint="eastAsia"/>
                <w:szCs w:val="21"/>
              </w:rPr>
              <w:t>1</w:t>
            </w:r>
            <w:r w:rsidRPr="00711444">
              <w:rPr>
                <w:rFonts w:hint="eastAsia"/>
                <w:szCs w:val="21"/>
              </w:rPr>
              <w:t>、</w:t>
            </w:r>
            <w:r w:rsidRPr="00711444">
              <w:rPr>
                <w:rFonts w:hint="eastAsia"/>
                <w:szCs w:val="21"/>
              </w:rPr>
              <w:t>3</w:t>
            </w:r>
            <w:r w:rsidRPr="00711444">
              <w:rPr>
                <w:rFonts w:hint="eastAsia"/>
                <w:szCs w:val="21"/>
              </w:rPr>
              <w:t>、</w:t>
            </w:r>
            <w:r w:rsidRPr="00711444">
              <w:rPr>
                <w:rFonts w:hint="eastAsia"/>
                <w:szCs w:val="21"/>
              </w:rPr>
              <w:t>5</w:t>
            </w:r>
            <w:r w:rsidRPr="00711444">
              <w:rPr>
                <w:rFonts w:hint="eastAsia"/>
                <w:szCs w:val="21"/>
              </w:rPr>
              <w:t>、</w:t>
            </w:r>
            <w:r w:rsidRPr="00711444">
              <w:rPr>
                <w:rFonts w:hint="eastAsia"/>
                <w:szCs w:val="21"/>
              </w:rPr>
              <w:t>6</w:t>
            </w:r>
            <w:r w:rsidRPr="00711444">
              <w:rPr>
                <w:rFonts w:hint="eastAsia"/>
                <w:szCs w:val="21"/>
              </w:rPr>
              <w:t>、</w:t>
            </w:r>
            <w:r w:rsidRPr="00711444">
              <w:rPr>
                <w:rFonts w:hint="eastAsia"/>
                <w:szCs w:val="21"/>
              </w:rPr>
              <w:t>10</w:t>
            </w:r>
            <w:r w:rsidRPr="00711444">
              <w:rPr>
                <w:rFonts w:hint="eastAsia"/>
                <w:szCs w:val="21"/>
              </w:rPr>
              <w:t>、</w:t>
            </w:r>
            <w:r w:rsidRPr="00711444">
              <w:rPr>
                <w:rFonts w:hint="eastAsia"/>
                <w:szCs w:val="21"/>
              </w:rPr>
              <w:t>50</w:t>
            </w:r>
            <w:r w:rsidRPr="00711444">
              <w:rPr>
                <w:rFonts w:hint="eastAsia"/>
                <w:szCs w:val="21"/>
              </w:rPr>
              <w:t>，</w:t>
            </w:r>
            <w:r w:rsidRPr="00711444">
              <w:rPr>
                <w:rFonts w:hint="eastAsia"/>
                <w:szCs w:val="21"/>
              </w:rPr>
              <w:t>60/</w:t>
            </w:r>
            <w:r w:rsidRPr="00711444">
              <w:rPr>
                <w:rFonts w:hint="eastAsia"/>
                <w:szCs w:val="21"/>
              </w:rPr>
              <w:t>网络协议：</w:t>
            </w:r>
            <w:r w:rsidRPr="00711444">
              <w:rPr>
                <w:rFonts w:hint="eastAsia"/>
                <w:szCs w:val="21"/>
              </w:rPr>
              <w:t>RTSP/ONVIF/PSIA/SIP</w:t>
            </w:r>
            <w:r w:rsidRPr="00711444">
              <w:rPr>
                <w:rFonts w:hint="eastAsia"/>
                <w:szCs w:val="21"/>
              </w:rPr>
              <w:t>（</w:t>
            </w:r>
            <w:r w:rsidRPr="00711444">
              <w:rPr>
                <w:rFonts w:hint="eastAsia"/>
                <w:szCs w:val="21"/>
              </w:rPr>
              <w:t>GB/T28181</w:t>
            </w:r>
            <w:r w:rsidRPr="00711444">
              <w:rPr>
                <w:rFonts w:hint="eastAsia"/>
                <w:szCs w:val="21"/>
              </w:rPr>
              <w:t>）</w:t>
            </w:r>
            <w:r w:rsidRPr="00711444">
              <w:rPr>
                <w:rFonts w:hint="eastAsia"/>
                <w:szCs w:val="21"/>
              </w:rPr>
              <w:t xml:space="preserve"> </w:t>
            </w:r>
          </w:p>
          <w:p w:rsidR="009A3591" w:rsidRPr="00711444" w:rsidRDefault="00572327">
            <w:pPr>
              <w:rPr>
                <w:szCs w:val="21"/>
              </w:rPr>
            </w:pPr>
            <w:r w:rsidRPr="00711444">
              <w:rPr>
                <w:rFonts w:hint="eastAsia"/>
                <w:szCs w:val="21"/>
              </w:rPr>
              <w:t>提供多设备同步升级功能，可以通过一键式操作对整个局域网内的所有设备同步升级。（以公安部检测报告为准）</w:t>
            </w:r>
            <w:r w:rsidRPr="00711444">
              <w:rPr>
                <w:rFonts w:hint="eastAsia"/>
                <w:szCs w:val="21"/>
              </w:rPr>
              <w:t xml:space="preserve"> </w:t>
            </w:r>
          </w:p>
          <w:p w:rsidR="009A3591" w:rsidRPr="00711444" w:rsidRDefault="00572327">
            <w:pPr>
              <w:rPr>
                <w:szCs w:val="21"/>
              </w:rPr>
            </w:pPr>
            <w:r w:rsidRPr="00711444">
              <w:rPr>
                <w:rFonts w:hint="eastAsia"/>
                <w:szCs w:val="21"/>
              </w:rPr>
              <w:t>设备可同时支持视频、图片、智能流和文件直写存储。（以公安部检测报告为准）</w:t>
            </w:r>
            <w:r w:rsidRPr="00711444">
              <w:rPr>
                <w:rFonts w:hint="eastAsia"/>
                <w:szCs w:val="21"/>
              </w:rPr>
              <w:t xml:space="preserve"> </w:t>
            </w:r>
          </w:p>
        </w:tc>
        <w:tc>
          <w:tcPr>
            <w:tcW w:w="709" w:type="dxa"/>
            <w:vAlign w:val="center"/>
          </w:tcPr>
          <w:p w:rsidR="009A3591" w:rsidRPr="00711444" w:rsidRDefault="00572327">
            <w:pPr>
              <w:jc w:val="center"/>
              <w:rPr>
                <w:szCs w:val="21"/>
              </w:rPr>
            </w:pPr>
            <w:r w:rsidRPr="00711444">
              <w:rPr>
                <w:rFonts w:hint="eastAsia"/>
                <w:szCs w:val="21"/>
              </w:rPr>
              <w:t>台</w:t>
            </w:r>
          </w:p>
        </w:tc>
        <w:tc>
          <w:tcPr>
            <w:tcW w:w="708" w:type="dxa"/>
            <w:vAlign w:val="center"/>
          </w:tcPr>
          <w:p w:rsidR="009A3591" w:rsidRPr="00711444" w:rsidRDefault="00572327">
            <w:pPr>
              <w:jc w:val="center"/>
              <w:rPr>
                <w:szCs w:val="21"/>
              </w:rPr>
            </w:pPr>
            <w:r w:rsidRPr="00711444">
              <w:rPr>
                <w:rFonts w:hint="eastAsia"/>
                <w:szCs w:val="21"/>
              </w:rPr>
              <w:t>2</w:t>
            </w:r>
          </w:p>
        </w:tc>
      </w:tr>
      <w:tr w:rsidR="009A3591" w:rsidRPr="00711444">
        <w:trPr>
          <w:trHeight w:val="780"/>
          <w:jc w:val="center"/>
        </w:trPr>
        <w:tc>
          <w:tcPr>
            <w:tcW w:w="724" w:type="dxa"/>
            <w:shd w:val="clear" w:color="auto" w:fill="auto"/>
            <w:vAlign w:val="center"/>
          </w:tcPr>
          <w:p w:rsidR="009A3591" w:rsidRPr="00711444" w:rsidRDefault="00572327">
            <w:pPr>
              <w:jc w:val="center"/>
              <w:rPr>
                <w:szCs w:val="21"/>
              </w:rPr>
            </w:pPr>
            <w:r w:rsidRPr="00711444">
              <w:rPr>
                <w:rFonts w:hint="eastAsia"/>
                <w:szCs w:val="21"/>
              </w:rPr>
              <w:t>4</w:t>
            </w:r>
          </w:p>
        </w:tc>
        <w:tc>
          <w:tcPr>
            <w:tcW w:w="1276" w:type="dxa"/>
            <w:shd w:val="clear" w:color="auto" w:fill="auto"/>
            <w:vAlign w:val="center"/>
          </w:tcPr>
          <w:p w:rsidR="009A3591" w:rsidRPr="00711444" w:rsidRDefault="00572327">
            <w:pPr>
              <w:jc w:val="center"/>
              <w:rPr>
                <w:szCs w:val="21"/>
              </w:rPr>
            </w:pPr>
            <w:r w:rsidRPr="00711444">
              <w:rPr>
                <w:rFonts w:hint="eastAsia"/>
                <w:szCs w:val="21"/>
              </w:rPr>
              <w:t>硬盘</w:t>
            </w:r>
            <w:r w:rsidRPr="00711444">
              <w:rPr>
                <w:rFonts w:hint="eastAsia"/>
                <w:szCs w:val="21"/>
              </w:rPr>
              <w:t xml:space="preserve"> </w:t>
            </w:r>
          </w:p>
        </w:tc>
        <w:tc>
          <w:tcPr>
            <w:tcW w:w="5812" w:type="dxa"/>
            <w:shd w:val="clear" w:color="auto" w:fill="auto"/>
            <w:vAlign w:val="center"/>
          </w:tcPr>
          <w:p w:rsidR="009A3591" w:rsidRPr="00711444" w:rsidRDefault="00572327">
            <w:pPr>
              <w:rPr>
                <w:szCs w:val="21"/>
              </w:rPr>
            </w:pPr>
            <w:r w:rsidRPr="00711444">
              <w:rPr>
                <w:rFonts w:hint="eastAsia"/>
                <w:szCs w:val="21"/>
              </w:rPr>
              <w:t>4TB/128MB(6Gb/</w:t>
            </w:r>
            <w:r w:rsidRPr="00711444">
              <w:rPr>
                <w:rFonts w:hint="eastAsia"/>
                <w:szCs w:val="21"/>
              </w:rPr>
              <w:t>秒</w:t>
            </w:r>
            <w:r w:rsidRPr="00711444">
              <w:rPr>
                <w:rFonts w:hint="eastAsia"/>
                <w:szCs w:val="21"/>
              </w:rPr>
              <w:t xml:space="preserve"> NCQ)/7200RPM/SATA3</w:t>
            </w:r>
          </w:p>
        </w:tc>
        <w:tc>
          <w:tcPr>
            <w:tcW w:w="709" w:type="dxa"/>
            <w:vAlign w:val="center"/>
          </w:tcPr>
          <w:p w:rsidR="009A3591" w:rsidRPr="00711444" w:rsidRDefault="00572327">
            <w:pPr>
              <w:jc w:val="center"/>
              <w:rPr>
                <w:szCs w:val="21"/>
              </w:rPr>
            </w:pPr>
            <w:r w:rsidRPr="00711444">
              <w:rPr>
                <w:rFonts w:hint="eastAsia"/>
                <w:szCs w:val="21"/>
              </w:rPr>
              <w:t>个</w:t>
            </w:r>
          </w:p>
        </w:tc>
        <w:tc>
          <w:tcPr>
            <w:tcW w:w="708" w:type="dxa"/>
            <w:vAlign w:val="center"/>
          </w:tcPr>
          <w:p w:rsidR="009A3591" w:rsidRPr="00711444" w:rsidRDefault="00572327">
            <w:pPr>
              <w:jc w:val="center"/>
              <w:rPr>
                <w:szCs w:val="21"/>
              </w:rPr>
            </w:pPr>
            <w:r w:rsidRPr="00711444">
              <w:rPr>
                <w:rFonts w:hint="eastAsia"/>
                <w:szCs w:val="21"/>
              </w:rPr>
              <w:t>96</w:t>
            </w:r>
          </w:p>
        </w:tc>
      </w:tr>
      <w:tr w:rsidR="009A3591" w:rsidRPr="00711444">
        <w:trPr>
          <w:trHeight w:val="520"/>
          <w:jc w:val="center"/>
        </w:trPr>
        <w:tc>
          <w:tcPr>
            <w:tcW w:w="724" w:type="dxa"/>
            <w:shd w:val="clear" w:color="auto" w:fill="auto"/>
            <w:vAlign w:val="center"/>
          </w:tcPr>
          <w:p w:rsidR="009A3591" w:rsidRPr="00711444" w:rsidRDefault="00572327">
            <w:pPr>
              <w:jc w:val="center"/>
              <w:rPr>
                <w:szCs w:val="21"/>
              </w:rPr>
            </w:pPr>
            <w:r w:rsidRPr="00711444">
              <w:rPr>
                <w:rFonts w:hint="eastAsia"/>
                <w:szCs w:val="21"/>
              </w:rPr>
              <w:t>5</w:t>
            </w:r>
          </w:p>
        </w:tc>
        <w:tc>
          <w:tcPr>
            <w:tcW w:w="1276" w:type="dxa"/>
            <w:shd w:val="clear" w:color="auto" w:fill="auto"/>
            <w:vAlign w:val="center"/>
          </w:tcPr>
          <w:p w:rsidR="009A3591" w:rsidRPr="00711444" w:rsidRDefault="00572327">
            <w:pPr>
              <w:jc w:val="center"/>
              <w:rPr>
                <w:szCs w:val="21"/>
              </w:rPr>
            </w:pPr>
            <w:r w:rsidRPr="00711444">
              <w:rPr>
                <w:rFonts w:hint="eastAsia"/>
                <w:szCs w:val="21"/>
              </w:rPr>
              <w:t>综合监控与运维管理系统软件</w:t>
            </w:r>
            <w:r w:rsidRPr="00711444">
              <w:rPr>
                <w:rFonts w:hint="eastAsia"/>
                <w:szCs w:val="21"/>
              </w:rPr>
              <w:t xml:space="preserve"> </w:t>
            </w:r>
          </w:p>
        </w:tc>
        <w:tc>
          <w:tcPr>
            <w:tcW w:w="5812" w:type="dxa"/>
            <w:shd w:val="clear" w:color="auto" w:fill="auto"/>
            <w:vAlign w:val="center"/>
          </w:tcPr>
          <w:p w:rsidR="009A3591" w:rsidRPr="00711444" w:rsidRDefault="00572327">
            <w:pPr>
              <w:rPr>
                <w:szCs w:val="21"/>
              </w:rPr>
            </w:pPr>
            <w:r w:rsidRPr="00711444">
              <w:rPr>
                <w:rFonts w:hint="eastAsia"/>
                <w:szCs w:val="21"/>
              </w:rPr>
              <w:t>中心网管子系统：运维概况、巡检中心（状态、视频服务、设备监控）、系统管理（用户权限配置、组织区域配置）、统计考核</w:t>
            </w:r>
          </w:p>
          <w:p w:rsidR="009A3591" w:rsidRPr="00711444" w:rsidRDefault="00572327">
            <w:pPr>
              <w:rPr>
                <w:szCs w:val="21"/>
              </w:rPr>
            </w:pPr>
            <w:r w:rsidRPr="00711444">
              <w:rPr>
                <w:rFonts w:hint="eastAsia"/>
                <w:szCs w:val="21"/>
              </w:rPr>
              <w:t>视频网管子系统：支持通过</w:t>
            </w:r>
            <w:r w:rsidRPr="00711444">
              <w:rPr>
                <w:rFonts w:hint="eastAsia"/>
                <w:szCs w:val="21"/>
              </w:rPr>
              <w:t>SDK</w:t>
            </w:r>
            <w:r w:rsidRPr="00711444">
              <w:rPr>
                <w:rFonts w:hint="eastAsia"/>
                <w:szCs w:val="21"/>
              </w:rPr>
              <w:t>、</w:t>
            </w:r>
            <w:r w:rsidRPr="00711444">
              <w:rPr>
                <w:rFonts w:hint="eastAsia"/>
                <w:szCs w:val="21"/>
              </w:rPr>
              <w:t>onvif</w:t>
            </w:r>
            <w:r w:rsidRPr="00711444">
              <w:rPr>
                <w:rFonts w:hint="eastAsia"/>
                <w:szCs w:val="21"/>
              </w:rPr>
              <w:t>、国标、</w:t>
            </w:r>
            <w:r w:rsidRPr="00711444">
              <w:rPr>
                <w:rFonts w:hint="eastAsia"/>
                <w:szCs w:val="21"/>
              </w:rPr>
              <w:t>ehome</w:t>
            </w:r>
            <w:r w:rsidRPr="00711444">
              <w:rPr>
                <w:rFonts w:hint="eastAsia"/>
                <w:szCs w:val="21"/>
              </w:rPr>
              <w:t>等主流协议对主流视频设备进行巡检</w:t>
            </w:r>
          </w:p>
          <w:p w:rsidR="009A3591" w:rsidRPr="00711444" w:rsidRDefault="00572327">
            <w:pPr>
              <w:rPr>
                <w:szCs w:val="21"/>
              </w:rPr>
            </w:pPr>
            <w:r w:rsidRPr="00711444">
              <w:rPr>
                <w:rFonts w:hint="eastAsia"/>
                <w:szCs w:val="21"/>
              </w:rPr>
              <w:t>视频诊断子系统</w:t>
            </w:r>
            <w:r w:rsidRPr="00711444">
              <w:rPr>
                <w:rFonts w:hint="eastAsia"/>
                <w:szCs w:val="21"/>
              </w:rPr>
              <w:t>(</w:t>
            </w:r>
            <w:r w:rsidRPr="00711444">
              <w:rPr>
                <w:rFonts w:hint="eastAsia"/>
                <w:szCs w:val="21"/>
              </w:rPr>
              <w:t>可选</w:t>
            </w:r>
            <w:r w:rsidRPr="00711444">
              <w:rPr>
                <w:rFonts w:hint="eastAsia"/>
                <w:szCs w:val="21"/>
              </w:rPr>
              <w:t>)</w:t>
            </w:r>
            <w:r w:rsidRPr="00711444">
              <w:rPr>
                <w:rFonts w:hint="eastAsia"/>
                <w:szCs w:val="21"/>
              </w:rPr>
              <w:t>：提供信号丢失、图像模糊、亮度异常、图像偏色、噪声干扰、条纹干扰、画面冻结、黑白图像、视频抖动、对比度异常、视频剧变、视频遮挡、场景变更、图像过暗</w:t>
            </w:r>
          </w:p>
          <w:p w:rsidR="009A3591" w:rsidRPr="00711444" w:rsidRDefault="00572327">
            <w:pPr>
              <w:rPr>
                <w:szCs w:val="21"/>
              </w:rPr>
            </w:pPr>
            <w:r w:rsidRPr="00711444">
              <w:rPr>
                <w:rFonts w:hint="eastAsia"/>
                <w:szCs w:val="21"/>
              </w:rPr>
              <w:t>信令时延、视频流时延、关键帧时延、是否</w:t>
            </w:r>
            <w:r w:rsidRPr="00711444">
              <w:rPr>
                <w:rFonts w:hint="eastAsia"/>
                <w:szCs w:val="21"/>
              </w:rPr>
              <w:t>GB28181</w:t>
            </w:r>
            <w:r w:rsidRPr="00711444">
              <w:rPr>
                <w:rFonts w:hint="eastAsia"/>
                <w:szCs w:val="21"/>
              </w:rPr>
              <w:t>国标码</w:t>
            </w:r>
            <w:r w:rsidRPr="00711444">
              <w:rPr>
                <w:rFonts w:hint="eastAsia"/>
                <w:szCs w:val="21"/>
              </w:rPr>
              <w:lastRenderedPageBreak/>
              <w:t>流</w:t>
            </w:r>
            <w:r w:rsidRPr="00711444">
              <w:rPr>
                <w:rFonts w:hint="eastAsia"/>
                <w:szCs w:val="21"/>
              </w:rPr>
              <w:t>18</w:t>
            </w:r>
            <w:r w:rsidRPr="00711444">
              <w:rPr>
                <w:rFonts w:hint="eastAsia"/>
                <w:szCs w:val="21"/>
              </w:rPr>
              <w:t>个常见的视频故障诊断功能</w:t>
            </w:r>
          </w:p>
          <w:p w:rsidR="009A3591" w:rsidRPr="00711444" w:rsidRDefault="00572327">
            <w:pPr>
              <w:rPr>
                <w:szCs w:val="21"/>
              </w:rPr>
            </w:pPr>
            <w:r w:rsidRPr="00711444">
              <w:rPr>
                <w:rFonts w:hint="eastAsia"/>
                <w:szCs w:val="21"/>
              </w:rPr>
              <w:t>第一时间主动发现视频异常、取流失败、解码失败、诊断失败情况（运维视频诊断模块）</w:t>
            </w:r>
          </w:p>
          <w:p w:rsidR="009A3591" w:rsidRPr="00711444" w:rsidRDefault="00572327">
            <w:pPr>
              <w:rPr>
                <w:szCs w:val="21"/>
              </w:rPr>
            </w:pPr>
            <w:r w:rsidRPr="00711444">
              <w:rPr>
                <w:rFonts w:hint="eastAsia"/>
                <w:szCs w:val="21"/>
              </w:rPr>
              <w:t>IT</w:t>
            </w:r>
            <w:r w:rsidRPr="00711444">
              <w:rPr>
                <w:rFonts w:hint="eastAsia"/>
                <w:szCs w:val="21"/>
              </w:rPr>
              <w:t>网管子系统：实现对网络设备、数据库、服务器等</w:t>
            </w:r>
            <w:r w:rsidRPr="00711444">
              <w:rPr>
                <w:rFonts w:hint="eastAsia"/>
                <w:szCs w:val="21"/>
              </w:rPr>
              <w:t>IT</w:t>
            </w:r>
            <w:r w:rsidRPr="00711444">
              <w:rPr>
                <w:rFonts w:hint="eastAsia"/>
                <w:szCs w:val="21"/>
              </w:rPr>
              <w:t>资源运行状态的监控</w:t>
            </w:r>
          </w:p>
          <w:p w:rsidR="009A3591" w:rsidRPr="00711444" w:rsidRDefault="00572327">
            <w:pPr>
              <w:rPr>
                <w:szCs w:val="21"/>
              </w:rPr>
            </w:pPr>
            <w:r w:rsidRPr="00711444">
              <w:rPr>
                <w:rFonts w:hint="eastAsia"/>
                <w:szCs w:val="21"/>
              </w:rPr>
              <w:t>手机</w:t>
            </w:r>
            <w:r w:rsidRPr="00711444">
              <w:rPr>
                <w:rFonts w:hint="eastAsia"/>
                <w:szCs w:val="21"/>
              </w:rPr>
              <w:t>app</w:t>
            </w:r>
            <w:r w:rsidRPr="00711444">
              <w:rPr>
                <w:rFonts w:hint="eastAsia"/>
                <w:szCs w:val="21"/>
              </w:rPr>
              <w:t>子系统：工单接收、工单处理</w:t>
            </w:r>
          </w:p>
          <w:p w:rsidR="009A3591" w:rsidRPr="00711444" w:rsidRDefault="00572327">
            <w:pPr>
              <w:rPr>
                <w:szCs w:val="21"/>
              </w:rPr>
            </w:pPr>
            <w:r w:rsidRPr="00711444">
              <w:rPr>
                <w:rFonts w:hint="eastAsia"/>
                <w:szCs w:val="21"/>
              </w:rPr>
              <w:t>电子地图监控：显示本区域内的摄像头分布信息和故障设备分布情况，通过快速定位方式查询指定设备的基本信息、视频质量诊断信息、告警记录、报修记录，并提供电子地图工单创建、告警处理、视频预览、录像回放等功能</w:t>
            </w:r>
          </w:p>
        </w:tc>
        <w:tc>
          <w:tcPr>
            <w:tcW w:w="709" w:type="dxa"/>
            <w:vAlign w:val="center"/>
          </w:tcPr>
          <w:p w:rsidR="009A3591" w:rsidRPr="00711444" w:rsidRDefault="00572327">
            <w:pPr>
              <w:jc w:val="center"/>
              <w:rPr>
                <w:szCs w:val="21"/>
              </w:rPr>
            </w:pPr>
            <w:r w:rsidRPr="00711444">
              <w:rPr>
                <w:rFonts w:hint="eastAsia"/>
                <w:szCs w:val="21"/>
              </w:rPr>
              <w:lastRenderedPageBreak/>
              <w:t>套</w:t>
            </w:r>
          </w:p>
        </w:tc>
        <w:tc>
          <w:tcPr>
            <w:tcW w:w="708" w:type="dxa"/>
            <w:vAlign w:val="center"/>
          </w:tcPr>
          <w:p w:rsidR="009A3591" w:rsidRPr="00711444" w:rsidRDefault="00572327">
            <w:pPr>
              <w:jc w:val="center"/>
              <w:rPr>
                <w:szCs w:val="21"/>
              </w:rPr>
            </w:pPr>
            <w:r w:rsidRPr="00711444">
              <w:rPr>
                <w:rFonts w:hint="eastAsia"/>
                <w:szCs w:val="21"/>
              </w:rPr>
              <w:t>1</w:t>
            </w:r>
          </w:p>
        </w:tc>
      </w:tr>
      <w:tr w:rsidR="009A3591" w:rsidRPr="00711444">
        <w:trPr>
          <w:trHeight w:val="520"/>
          <w:jc w:val="center"/>
        </w:trPr>
        <w:tc>
          <w:tcPr>
            <w:tcW w:w="724" w:type="dxa"/>
            <w:shd w:val="clear" w:color="auto" w:fill="auto"/>
            <w:vAlign w:val="center"/>
          </w:tcPr>
          <w:p w:rsidR="009A3591" w:rsidRPr="00711444" w:rsidRDefault="00572327">
            <w:pPr>
              <w:jc w:val="center"/>
              <w:rPr>
                <w:szCs w:val="21"/>
              </w:rPr>
            </w:pPr>
            <w:r w:rsidRPr="00711444">
              <w:rPr>
                <w:rFonts w:hint="eastAsia"/>
                <w:szCs w:val="21"/>
              </w:rPr>
              <w:lastRenderedPageBreak/>
              <w:t>6</w:t>
            </w:r>
          </w:p>
        </w:tc>
        <w:tc>
          <w:tcPr>
            <w:tcW w:w="1276" w:type="dxa"/>
            <w:shd w:val="clear" w:color="auto" w:fill="auto"/>
            <w:vAlign w:val="center"/>
          </w:tcPr>
          <w:p w:rsidR="009A3591" w:rsidRPr="00711444" w:rsidRDefault="00572327">
            <w:pPr>
              <w:ind w:firstLineChars="100" w:firstLine="210"/>
              <w:rPr>
                <w:szCs w:val="21"/>
              </w:rPr>
            </w:pPr>
            <w:r w:rsidRPr="00711444">
              <w:rPr>
                <w:rFonts w:hint="eastAsia"/>
                <w:szCs w:val="21"/>
              </w:rPr>
              <w:t>服务器</w:t>
            </w:r>
            <w:r w:rsidRPr="00711444">
              <w:rPr>
                <w:rFonts w:hint="eastAsia"/>
                <w:szCs w:val="21"/>
              </w:rPr>
              <w:t xml:space="preserve"> </w:t>
            </w:r>
          </w:p>
        </w:tc>
        <w:tc>
          <w:tcPr>
            <w:tcW w:w="5812" w:type="dxa"/>
            <w:shd w:val="clear" w:color="auto" w:fill="auto"/>
            <w:vAlign w:val="center"/>
          </w:tcPr>
          <w:p w:rsidR="009A3591" w:rsidRPr="00711444" w:rsidRDefault="00572327">
            <w:pPr>
              <w:rPr>
                <w:szCs w:val="21"/>
              </w:rPr>
            </w:pPr>
            <w:r w:rsidRPr="00711444">
              <w:rPr>
                <w:rFonts w:hint="eastAsia"/>
                <w:szCs w:val="21"/>
              </w:rPr>
              <w:t>4114(10</w:t>
            </w:r>
            <w:r w:rsidRPr="00711444">
              <w:rPr>
                <w:rFonts w:hint="eastAsia"/>
                <w:szCs w:val="21"/>
              </w:rPr>
              <w:t>核</w:t>
            </w:r>
            <w:r w:rsidRPr="00711444">
              <w:rPr>
                <w:rFonts w:hint="eastAsia"/>
                <w:szCs w:val="21"/>
              </w:rPr>
              <w:t>2.2GHz)</w:t>
            </w:r>
            <w:r w:rsidRPr="00711444">
              <w:rPr>
                <w:rFonts w:hint="eastAsia"/>
                <w:szCs w:val="21"/>
              </w:rPr>
              <w:t>×</w:t>
            </w:r>
            <w:r w:rsidRPr="00711444">
              <w:rPr>
                <w:rFonts w:hint="eastAsia"/>
                <w:szCs w:val="21"/>
              </w:rPr>
              <w:t>1/32G DDR4/1TB 7.2K  SATA</w:t>
            </w:r>
            <w:r w:rsidRPr="00711444">
              <w:rPr>
                <w:rFonts w:hint="eastAsia"/>
                <w:szCs w:val="21"/>
              </w:rPr>
              <w:t>×</w:t>
            </w:r>
            <w:r w:rsidRPr="00711444">
              <w:rPr>
                <w:rFonts w:hint="eastAsia"/>
                <w:szCs w:val="21"/>
              </w:rPr>
              <w:t>2/SAS_HBA/1GbE</w:t>
            </w:r>
            <w:r w:rsidRPr="00711444">
              <w:rPr>
                <w:rFonts w:hint="eastAsia"/>
                <w:szCs w:val="21"/>
              </w:rPr>
              <w:t>×</w:t>
            </w:r>
            <w:r w:rsidRPr="00711444">
              <w:rPr>
                <w:rFonts w:hint="eastAsia"/>
                <w:szCs w:val="21"/>
              </w:rPr>
              <w:t>2/550W(1+1)/2U/16DIMM</w:t>
            </w:r>
          </w:p>
        </w:tc>
        <w:tc>
          <w:tcPr>
            <w:tcW w:w="709" w:type="dxa"/>
            <w:vAlign w:val="center"/>
          </w:tcPr>
          <w:p w:rsidR="009A3591" w:rsidRPr="00711444" w:rsidRDefault="00572327">
            <w:pPr>
              <w:jc w:val="center"/>
              <w:rPr>
                <w:szCs w:val="21"/>
              </w:rPr>
            </w:pPr>
            <w:r w:rsidRPr="00711444">
              <w:rPr>
                <w:rFonts w:hint="eastAsia"/>
                <w:szCs w:val="21"/>
              </w:rPr>
              <w:t>台</w:t>
            </w:r>
          </w:p>
        </w:tc>
        <w:tc>
          <w:tcPr>
            <w:tcW w:w="708" w:type="dxa"/>
            <w:vAlign w:val="center"/>
          </w:tcPr>
          <w:p w:rsidR="009A3591" w:rsidRPr="00711444" w:rsidRDefault="00572327">
            <w:pPr>
              <w:jc w:val="center"/>
              <w:rPr>
                <w:szCs w:val="21"/>
              </w:rPr>
            </w:pPr>
            <w:r w:rsidRPr="00711444">
              <w:rPr>
                <w:szCs w:val="21"/>
              </w:rPr>
              <w:t xml:space="preserve">3 </w:t>
            </w:r>
          </w:p>
        </w:tc>
      </w:tr>
      <w:tr w:rsidR="009A3591" w:rsidRPr="00711444">
        <w:trPr>
          <w:trHeight w:val="520"/>
          <w:jc w:val="center"/>
        </w:trPr>
        <w:tc>
          <w:tcPr>
            <w:tcW w:w="724" w:type="dxa"/>
            <w:shd w:val="clear" w:color="auto" w:fill="auto"/>
            <w:vAlign w:val="center"/>
          </w:tcPr>
          <w:p w:rsidR="009A3591" w:rsidRPr="00711444" w:rsidRDefault="00572327">
            <w:pPr>
              <w:jc w:val="center"/>
              <w:rPr>
                <w:szCs w:val="21"/>
              </w:rPr>
            </w:pPr>
            <w:r w:rsidRPr="00711444">
              <w:rPr>
                <w:rFonts w:hint="eastAsia"/>
                <w:szCs w:val="21"/>
              </w:rPr>
              <w:t>7</w:t>
            </w:r>
          </w:p>
        </w:tc>
        <w:tc>
          <w:tcPr>
            <w:tcW w:w="1276" w:type="dxa"/>
            <w:shd w:val="clear" w:color="auto" w:fill="auto"/>
            <w:vAlign w:val="center"/>
          </w:tcPr>
          <w:p w:rsidR="009A3591" w:rsidRPr="00711444" w:rsidRDefault="00572327">
            <w:pPr>
              <w:jc w:val="center"/>
              <w:rPr>
                <w:szCs w:val="21"/>
              </w:rPr>
            </w:pPr>
            <w:r w:rsidRPr="00711444">
              <w:rPr>
                <w:rFonts w:hint="eastAsia"/>
                <w:szCs w:val="21"/>
              </w:rPr>
              <w:t>平台扩容</w:t>
            </w:r>
            <w:r w:rsidRPr="00711444">
              <w:rPr>
                <w:rFonts w:hint="eastAsia"/>
                <w:szCs w:val="21"/>
              </w:rPr>
              <w:t xml:space="preserve"> </w:t>
            </w:r>
          </w:p>
        </w:tc>
        <w:tc>
          <w:tcPr>
            <w:tcW w:w="5812" w:type="dxa"/>
            <w:shd w:val="clear" w:color="auto" w:fill="auto"/>
            <w:vAlign w:val="center"/>
          </w:tcPr>
          <w:p w:rsidR="009A3591" w:rsidRPr="00711444" w:rsidRDefault="009A3591">
            <w:pPr>
              <w:rPr>
                <w:szCs w:val="21"/>
              </w:rPr>
            </w:pPr>
          </w:p>
        </w:tc>
        <w:tc>
          <w:tcPr>
            <w:tcW w:w="709" w:type="dxa"/>
            <w:vAlign w:val="center"/>
          </w:tcPr>
          <w:p w:rsidR="009A3591" w:rsidRPr="00711444" w:rsidRDefault="00572327">
            <w:pPr>
              <w:jc w:val="center"/>
              <w:rPr>
                <w:szCs w:val="21"/>
              </w:rPr>
            </w:pPr>
            <w:r w:rsidRPr="00711444">
              <w:rPr>
                <w:rFonts w:hint="eastAsia"/>
                <w:szCs w:val="21"/>
              </w:rPr>
              <w:t>项</w:t>
            </w:r>
          </w:p>
        </w:tc>
        <w:tc>
          <w:tcPr>
            <w:tcW w:w="708" w:type="dxa"/>
            <w:vAlign w:val="center"/>
          </w:tcPr>
          <w:p w:rsidR="009A3591" w:rsidRPr="00711444" w:rsidRDefault="00572327">
            <w:pPr>
              <w:jc w:val="center"/>
              <w:rPr>
                <w:szCs w:val="21"/>
              </w:rPr>
            </w:pPr>
            <w:r w:rsidRPr="00711444">
              <w:rPr>
                <w:rFonts w:hint="eastAsia"/>
                <w:szCs w:val="21"/>
              </w:rPr>
              <w:t xml:space="preserve">1 </w:t>
            </w:r>
          </w:p>
        </w:tc>
      </w:tr>
      <w:tr w:rsidR="009A3591" w:rsidRPr="00711444">
        <w:trPr>
          <w:trHeight w:val="520"/>
          <w:jc w:val="center"/>
        </w:trPr>
        <w:tc>
          <w:tcPr>
            <w:tcW w:w="724" w:type="dxa"/>
            <w:shd w:val="clear" w:color="auto" w:fill="auto"/>
            <w:vAlign w:val="center"/>
          </w:tcPr>
          <w:p w:rsidR="009A3591" w:rsidRPr="00711444" w:rsidRDefault="00572327">
            <w:pPr>
              <w:jc w:val="center"/>
              <w:rPr>
                <w:szCs w:val="21"/>
              </w:rPr>
            </w:pPr>
            <w:r w:rsidRPr="00711444">
              <w:rPr>
                <w:rFonts w:hint="eastAsia"/>
                <w:szCs w:val="21"/>
              </w:rPr>
              <w:t>8</w:t>
            </w:r>
          </w:p>
        </w:tc>
        <w:tc>
          <w:tcPr>
            <w:tcW w:w="1276" w:type="dxa"/>
            <w:shd w:val="clear" w:color="auto" w:fill="auto"/>
            <w:vAlign w:val="center"/>
          </w:tcPr>
          <w:p w:rsidR="009A3591" w:rsidRPr="00711444" w:rsidRDefault="00572327">
            <w:pPr>
              <w:jc w:val="center"/>
              <w:rPr>
                <w:szCs w:val="21"/>
              </w:rPr>
            </w:pPr>
            <w:r w:rsidRPr="00711444">
              <w:rPr>
                <w:rFonts w:hint="eastAsia"/>
                <w:szCs w:val="21"/>
              </w:rPr>
              <w:t>智能机箱控制云终端</w:t>
            </w:r>
            <w:r w:rsidRPr="00711444">
              <w:rPr>
                <w:rFonts w:hint="eastAsia"/>
                <w:szCs w:val="21"/>
              </w:rPr>
              <w:t xml:space="preserve"> </w:t>
            </w:r>
          </w:p>
        </w:tc>
        <w:tc>
          <w:tcPr>
            <w:tcW w:w="5812" w:type="dxa"/>
            <w:shd w:val="clear" w:color="auto" w:fill="auto"/>
            <w:vAlign w:val="center"/>
          </w:tcPr>
          <w:p w:rsidR="009A3591" w:rsidRPr="00711444" w:rsidRDefault="00572327">
            <w:pPr>
              <w:rPr>
                <w:szCs w:val="21"/>
              </w:rPr>
            </w:pPr>
            <w:r w:rsidRPr="00711444">
              <w:rPr>
                <w:rFonts w:hint="eastAsia"/>
                <w:szCs w:val="21"/>
              </w:rPr>
              <w:t>能够远程监测路口设备的电、网状态并进行回传，以及机箱门是否打开、是否进水、是否温度异常等。如果设备不在线了，可以远程控制断电重启。并且配套平台，可以展示所有机箱的实时状态。机箱尺寸</w:t>
            </w:r>
            <w:r w:rsidRPr="00711444">
              <w:rPr>
                <w:rFonts w:hint="eastAsia"/>
                <w:szCs w:val="21"/>
              </w:rPr>
              <w:t>500*370*250mm</w:t>
            </w:r>
            <w:r w:rsidRPr="00711444">
              <w:rPr>
                <w:rFonts w:hint="eastAsia"/>
                <w:szCs w:val="21"/>
              </w:rPr>
              <w:t>。</w:t>
            </w:r>
          </w:p>
          <w:p w:rsidR="009A3591" w:rsidRPr="00711444" w:rsidRDefault="00572327">
            <w:pPr>
              <w:rPr>
                <w:szCs w:val="21"/>
              </w:rPr>
            </w:pPr>
            <w:r w:rsidRPr="00711444">
              <w:rPr>
                <w:rFonts w:hint="eastAsia"/>
                <w:szCs w:val="21"/>
              </w:rPr>
              <w:t>支持通过远程无线或串口对设备系统进行升级更新。（以公安部检测报告为准）</w:t>
            </w:r>
          </w:p>
          <w:p w:rsidR="009A3591" w:rsidRPr="00711444" w:rsidRDefault="00572327">
            <w:pPr>
              <w:rPr>
                <w:szCs w:val="21"/>
              </w:rPr>
            </w:pPr>
            <w:r w:rsidRPr="00711444">
              <w:rPr>
                <w:rFonts w:hint="eastAsia"/>
                <w:szCs w:val="21"/>
              </w:rPr>
              <w:t>支持远程控制负载供电开启、关闭和重启。（以公安部检测报告为准）</w:t>
            </w:r>
          </w:p>
          <w:p w:rsidR="009A3591" w:rsidRPr="00711444" w:rsidRDefault="00572327">
            <w:pPr>
              <w:rPr>
                <w:szCs w:val="21"/>
              </w:rPr>
            </w:pPr>
            <w:r w:rsidRPr="00711444">
              <w:rPr>
                <w:rFonts w:hint="eastAsia"/>
                <w:szCs w:val="21"/>
              </w:rPr>
              <w:t>支持远程查询实时和历史监测数据，包括：环境</w:t>
            </w:r>
            <w:r w:rsidRPr="00711444">
              <w:rPr>
                <w:rFonts w:hint="eastAsia"/>
                <w:szCs w:val="21"/>
              </w:rPr>
              <w:t>(</w:t>
            </w:r>
            <w:r w:rsidRPr="00711444">
              <w:rPr>
                <w:rFonts w:hint="eastAsia"/>
                <w:szCs w:val="21"/>
              </w:rPr>
              <w:t>箱门开关、水浸、温度、湿度）、电气</w:t>
            </w:r>
            <w:r w:rsidRPr="00711444">
              <w:rPr>
                <w:rFonts w:hint="eastAsia"/>
                <w:szCs w:val="21"/>
              </w:rPr>
              <w:t>(</w:t>
            </w:r>
            <w:r w:rsidRPr="00711444">
              <w:rPr>
                <w:rFonts w:hint="eastAsia"/>
                <w:szCs w:val="21"/>
              </w:rPr>
              <w:t>外部电源输入电压、电流</w:t>
            </w:r>
            <w:r w:rsidRPr="00711444">
              <w:rPr>
                <w:rFonts w:hint="eastAsia"/>
                <w:szCs w:val="21"/>
              </w:rPr>
              <w:t>)</w:t>
            </w:r>
            <w:r w:rsidRPr="00711444">
              <w:rPr>
                <w:rFonts w:hint="eastAsia"/>
                <w:szCs w:val="21"/>
              </w:rPr>
              <w:t>、无线信号</w:t>
            </w:r>
            <w:r w:rsidRPr="00711444">
              <w:rPr>
                <w:rFonts w:hint="eastAsia"/>
                <w:szCs w:val="21"/>
              </w:rPr>
              <w:t>(2G GPRS</w:t>
            </w:r>
            <w:r w:rsidRPr="00711444">
              <w:rPr>
                <w:rFonts w:hint="eastAsia"/>
                <w:szCs w:val="21"/>
              </w:rPr>
              <w:t>信号强度</w:t>
            </w:r>
            <w:r w:rsidRPr="00711444">
              <w:rPr>
                <w:rFonts w:hint="eastAsia"/>
                <w:szCs w:val="21"/>
              </w:rPr>
              <w:t>)</w:t>
            </w:r>
            <w:r w:rsidRPr="00711444">
              <w:rPr>
                <w:rFonts w:hint="eastAsia"/>
                <w:szCs w:val="21"/>
              </w:rPr>
              <w:t>。（以公安部检测报告为准）</w:t>
            </w:r>
          </w:p>
          <w:p w:rsidR="009A3591" w:rsidRPr="00711444" w:rsidRDefault="00572327">
            <w:pPr>
              <w:rPr>
                <w:szCs w:val="21"/>
              </w:rPr>
            </w:pPr>
            <w:r w:rsidRPr="00711444">
              <w:rPr>
                <w:rFonts w:hint="eastAsia"/>
                <w:kern w:val="0"/>
                <w:szCs w:val="21"/>
              </w:rPr>
              <w:t>断电续航报警：支持自动使用外部电源供电和缓存电能。外部断电时，自动切换缓存电能供电并上报客户端告警。（以公安部检测报告为准）</w:t>
            </w:r>
          </w:p>
        </w:tc>
        <w:tc>
          <w:tcPr>
            <w:tcW w:w="709" w:type="dxa"/>
            <w:vAlign w:val="center"/>
          </w:tcPr>
          <w:p w:rsidR="009A3591" w:rsidRPr="00711444" w:rsidRDefault="00572327">
            <w:pPr>
              <w:jc w:val="center"/>
              <w:rPr>
                <w:szCs w:val="21"/>
              </w:rPr>
            </w:pPr>
            <w:r w:rsidRPr="00711444">
              <w:rPr>
                <w:rFonts w:hint="eastAsia"/>
                <w:szCs w:val="21"/>
              </w:rPr>
              <w:t>台</w:t>
            </w:r>
          </w:p>
        </w:tc>
        <w:tc>
          <w:tcPr>
            <w:tcW w:w="708" w:type="dxa"/>
            <w:vAlign w:val="center"/>
          </w:tcPr>
          <w:p w:rsidR="009A3591" w:rsidRPr="00711444" w:rsidRDefault="00572327">
            <w:pPr>
              <w:jc w:val="center"/>
              <w:rPr>
                <w:szCs w:val="21"/>
              </w:rPr>
            </w:pPr>
            <w:r w:rsidRPr="00711444">
              <w:rPr>
                <w:szCs w:val="21"/>
              </w:rPr>
              <w:t>2</w:t>
            </w:r>
            <w:r w:rsidRPr="00711444">
              <w:rPr>
                <w:rFonts w:hint="eastAsia"/>
                <w:szCs w:val="21"/>
              </w:rPr>
              <w:t>00</w:t>
            </w:r>
          </w:p>
        </w:tc>
      </w:tr>
      <w:tr w:rsidR="009A3591" w:rsidRPr="00711444">
        <w:trPr>
          <w:trHeight w:val="520"/>
          <w:jc w:val="center"/>
        </w:trPr>
        <w:tc>
          <w:tcPr>
            <w:tcW w:w="724" w:type="dxa"/>
            <w:shd w:val="clear" w:color="auto" w:fill="auto"/>
            <w:vAlign w:val="center"/>
          </w:tcPr>
          <w:p w:rsidR="009A3591" w:rsidRPr="00711444" w:rsidRDefault="00572327">
            <w:pPr>
              <w:jc w:val="center"/>
              <w:rPr>
                <w:szCs w:val="21"/>
              </w:rPr>
            </w:pPr>
            <w:r w:rsidRPr="00711444">
              <w:rPr>
                <w:rFonts w:hint="eastAsia"/>
                <w:szCs w:val="21"/>
              </w:rPr>
              <w:t>9</w:t>
            </w:r>
          </w:p>
        </w:tc>
        <w:tc>
          <w:tcPr>
            <w:tcW w:w="1276" w:type="dxa"/>
            <w:shd w:val="clear" w:color="auto" w:fill="auto"/>
            <w:vAlign w:val="center"/>
          </w:tcPr>
          <w:p w:rsidR="009A3591" w:rsidRPr="00711444" w:rsidRDefault="00572327">
            <w:pPr>
              <w:jc w:val="center"/>
              <w:rPr>
                <w:szCs w:val="21"/>
              </w:rPr>
            </w:pPr>
            <w:r w:rsidRPr="00711444">
              <w:rPr>
                <w:rFonts w:hint="eastAsia"/>
                <w:szCs w:val="21"/>
              </w:rPr>
              <w:t>智能机箱控制云主机</w:t>
            </w:r>
            <w:r w:rsidRPr="00711444">
              <w:rPr>
                <w:rFonts w:hint="eastAsia"/>
                <w:szCs w:val="21"/>
              </w:rPr>
              <w:t xml:space="preserve"> </w:t>
            </w:r>
          </w:p>
        </w:tc>
        <w:tc>
          <w:tcPr>
            <w:tcW w:w="5812" w:type="dxa"/>
            <w:shd w:val="clear" w:color="auto" w:fill="auto"/>
            <w:vAlign w:val="center"/>
          </w:tcPr>
          <w:p w:rsidR="009A3591" w:rsidRPr="00711444" w:rsidRDefault="00572327">
            <w:pPr>
              <w:rPr>
                <w:b/>
                <w:szCs w:val="21"/>
              </w:rPr>
            </w:pPr>
            <w:r w:rsidRPr="00711444">
              <w:rPr>
                <w:rFonts w:hint="eastAsia"/>
                <w:szCs w:val="21"/>
              </w:rPr>
              <w:t>8 vCPU 32 GB  Intel Xeon(Skylake) Platinum 8163 2.5 GHz 50G+1024G</w:t>
            </w:r>
            <w:r w:rsidRPr="00711444">
              <w:rPr>
                <w:rFonts w:hint="eastAsia"/>
                <w:szCs w:val="21"/>
              </w:rPr>
              <w:t>高效云盘，</w:t>
            </w:r>
            <w:r w:rsidRPr="00711444">
              <w:rPr>
                <w:rFonts w:hint="eastAsia"/>
                <w:szCs w:val="21"/>
              </w:rPr>
              <w:t>4M</w:t>
            </w:r>
            <w:r w:rsidRPr="00711444">
              <w:rPr>
                <w:rFonts w:hint="eastAsia"/>
                <w:szCs w:val="21"/>
              </w:rPr>
              <w:t>带宽</w:t>
            </w:r>
          </w:p>
        </w:tc>
        <w:tc>
          <w:tcPr>
            <w:tcW w:w="709" w:type="dxa"/>
            <w:vAlign w:val="center"/>
          </w:tcPr>
          <w:p w:rsidR="009A3591" w:rsidRPr="00711444" w:rsidRDefault="00572327">
            <w:pPr>
              <w:jc w:val="center"/>
              <w:rPr>
                <w:szCs w:val="21"/>
              </w:rPr>
            </w:pPr>
            <w:r w:rsidRPr="00711444">
              <w:rPr>
                <w:rFonts w:hint="eastAsia"/>
                <w:szCs w:val="21"/>
              </w:rPr>
              <w:t>台</w:t>
            </w:r>
          </w:p>
        </w:tc>
        <w:tc>
          <w:tcPr>
            <w:tcW w:w="708" w:type="dxa"/>
            <w:vAlign w:val="center"/>
          </w:tcPr>
          <w:p w:rsidR="009A3591" w:rsidRPr="00711444" w:rsidRDefault="00572327">
            <w:pPr>
              <w:jc w:val="center"/>
              <w:rPr>
                <w:szCs w:val="21"/>
              </w:rPr>
            </w:pPr>
            <w:r w:rsidRPr="00711444">
              <w:rPr>
                <w:rFonts w:hint="eastAsia"/>
                <w:szCs w:val="21"/>
              </w:rPr>
              <w:t>1</w:t>
            </w:r>
          </w:p>
        </w:tc>
      </w:tr>
      <w:tr w:rsidR="009A3591" w:rsidRPr="00711444">
        <w:trPr>
          <w:trHeight w:val="520"/>
          <w:jc w:val="center"/>
        </w:trPr>
        <w:tc>
          <w:tcPr>
            <w:tcW w:w="724" w:type="dxa"/>
            <w:shd w:val="clear" w:color="auto" w:fill="auto"/>
            <w:vAlign w:val="center"/>
          </w:tcPr>
          <w:p w:rsidR="009A3591" w:rsidRPr="00711444" w:rsidRDefault="00572327">
            <w:pPr>
              <w:jc w:val="center"/>
              <w:rPr>
                <w:szCs w:val="21"/>
              </w:rPr>
            </w:pPr>
            <w:r w:rsidRPr="00711444">
              <w:rPr>
                <w:rFonts w:hint="eastAsia"/>
                <w:szCs w:val="21"/>
              </w:rPr>
              <w:t>10</w:t>
            </w:r>
          </w:p>
        </w:tc>
        <w:tc>
          <w:tcPr>
            <w:tcW w:w="1276" w:type="dxa"/>
            <w:shd w:val="clear" w:color="auto" w:fill="auto"/>
            <w:vAlign w:val="center"/>
          </w:tcPr>
          <w:p w:rsidR="009A3591" w:rsidRPr="00711444" w:rsidRDefault="00572327">
            <w:pPr>
              <w:jc w:val="center"/>
              <w:rPr>
                <w:szCs w:val="21"/>
              </w:rPr>
            </w:pPr>
            <w:r w:rsidRPr="00711444">
              <w:rPr>
                <w:rFonts w:hint="eastAsia"/>
                <w:szCs w:val="21"/>
              </w:rPr>
              <w:t>智能机箱控制云平台</w:t>
            </w:r>
            <w:r w:rsidRPr="00711444">
              <w:rPr>
                <w:rFonts w:hint="eastAsia"/>
                <w:szCs w:val="21"/>
              </w:rPr>
              <w:t xml:space="preserve"> </w:t>
            </w:r>
          </w:p>
        </w:tc>
        <w:tc>
          <w:tcPr>
            <w:tcW w:w="5812" w:type="dxa"/>
            <w:shd w:val="clear" w:color="auto" w:fill="auto"/>
            <w:vAlign w:val="center"/>
          </w:tcPr>
          <w:p w:rsidR="009A3591" w:rsidRPr="00711444" w:rsidRDefault="00572327">
            <w:pPr>
              <w:rPr>
                <w:szCs w:val="21"/>
              </w:rPr>
            </w:pPr>
            <w:r w:rsidRPr="00711444">
              <w:rPr>
                <w:rFonts w:hint="eastAsia"/>
                <w:szCs w:val="21"/>
              </w:rPr>
              <w:t>电子地图实时展示故障点位、机箱异常（开箱、浸水、电压异常等信息），远程查看故障原因，可远程点击进行通断电，可记录一机一档信息。</w:t>
            </w:r>
            <w:r w:rsidRPr="00711444">
              <w:rPr>
                <w:rFonts w:hint="eastAsia"/>
                <w:szCs w:val="21"/>
              </w:rPr>
              <w:t xml:space="preserve"> </w:t>
            </w:r>
          </w:p>
        </w:tc>
        <w:tc>
          <w:tcPr>
            <w:tcW w:w="709" w:type="dxa"/>
            <w:vAlign w:val="center"/>
          </w:tcPr>
          <w:p w:rsidR="009A3591" w:rsidRPr="00711444" w:rsidRDefault="00572327">
            <w:pPr>
              <w:jc w:val="center"/>
              <w:rPr>
                <w:szCs w:val="21"/>
              </w:rPr>
            </w:pPr>
            <w:r w:rsidRPr="00711444">
              <w:rPr>
                <w:rFonts w:hint="eastAsia"/>
                <w:szCs w:val="21"/>
              </w:rPr>
              <w:t>台</w:t>
            </w:r>
          </w:p>
        </w:tc>
        <w:tc>
          <w:tcPr>
            <w:tcW w:w="708" w:type="dxa"/>
            <w:vAlign w:val="center"/>
          </w:tcPr>
          <w:p w:rsidR="009A3591" w:rsidRPr="00711444" w:rsidRDefault="00572327">
            <w:pPr>
              <w:jc w:val="center"/>
              <w:rPr>
                <w:szCs w:val="21"/>
              </w:rPr>
            </w:pPr>
            <w:r w:rsidRPr="00711444">
              <w:rPr>
                <w:rFonts w:hint="eastAsia"/>
                <w:szCs w:val="21"/>
              </w:rPr>
              <w:t>1</w:t>
            </w:r>
          </w:p>
        </w:tc>
      </w:tr>
      <w:tr w:rsidR="009A3591" w:rsidRPr="00711444">
        <w:trPr>
          <w:trHeight w:val="520"/>
          <w:jc w:val="center"/>
        </w:trPr>
        <w:tc>
          <w:tcPr>
            <w:tcW w:w="724" w:type="dxa"/>
            <w:shd w:val="clear" w:color="auto" w:fill="auto"/>
            <w:vAlign w:val="center"/>
          </w:tcPr>
          <w:p w:rsidR="009A3591" w:rsidRPr="00711444" w:rsidRDefault="00572327">
            <w:pPr>
              <w:jc w:val="center"/>
              <w:rPr>
                <w:szCs w:val="21"/>
              </w:rPr>
            </w:pPr>
            <w:r w:rsidRPr="00711444">
              <w:rPr>
                <w:rFonts w:hint="eastAsia"/>
                <w:szCs w:val="21"/>
              </w:rPr>
              <w:t>11</w:t>
            </w:r>
          </w:p>
        </w:tc>
        <w:tc>
          <w:tcPr>
            <w:tcW w:w="1276" w:type="dxa"/>
            <w:shd w:val="clear" w:color="auto" w:fill="auto"/>
            <w:vAlign w:val="center"/>
          </w:tcPr>
          <w:p w:rsidR="009A3591" w:rsidRPr="00711444" w:rsidRDefault="00572327">
            <w:pPr>
              <w:jc w:val="center"/>
              <w:rPr>
                <w:szCs w:val="21"/>
              </w:rPr>
            </w:pPr>
            <w:r w:rsidRPr="00711444">
              <w:rPr>
                <w:rFonts w:hint="eastAsia"/>
                <w:szCs w:val="21"/>
              </w:rPr>
              <w:t>平台防火墙</w:t>
            </w:r>
          </w:p>
        </w:tc>
        <w:tc>
          <w:tcPr>
            <w:tcW w:w="5812" w:type="dxa"/>
            <w:shd w:val="clear" w:color="auto" w:fill="auto"/>
            <w:vAlign w:val="center"/>
          </w:tcPr>
          <w:p w:rsidR="009A3591" w:rsidRPr="00711444" w:rsidRDefault="00572327">
            <w:pPr>
              <w:rPr>
                <w:szCs w:val="21"/>
              </w:rPr>
            </w:pPr>
            <w:r w:rsidRPr="00711444">
              <w:rPr>
                <w:rFonts w:hint="eastAsia"/>
                <w:szCs w:val="21"/>
              </w:rPr>
              <w:t>多核</w:t>
            </w:r>
            <w:r w:rsidRPr="00711444">
              <w:rPr>
                <w:rFonts w:hint="eastAsia"/>
                <w:szCs w:val="21"/>
              </w:rPr>
              <w:t>AMP+</w:t>
            </w:r>
            <w:r w:rsidRPr="00711444">
              <w:rPr>
                <w:rFonts w:hint="eastAsia"/>
                <w:szCs w:val="21"/>
              </w:rPr>
              <w:t>架构，网络层吞吐量</w:t>
            </w:r>
            <w:r w:rsidRPr="00711444">
              <w:rPr>
                <w:rFonts w:hint="eastAsia"/>
                <w:szCs w:val="21"/>
              </w:rPr>
              <w:t>6G</w:t>
            </w:r>
            <w:r w:rsidRPr="00711444">
              <w:rPr>
                <w:rFonts w:hint="eastAsia"/>
                <w:szCs w:val="21"/>
              </w:rPr>
              <w:t>，并发连接≥</w:t>
            </w:r>
            <w:r w:rsidRPr="00711444">
              <w:rPr>
                <w:rFonts w:hint="eastAsia"/>
                <w:szCs w:val="21"/>
              </w:rPr>
              <w:t>200</w:t>
            </w:r>
            <w:r w:rsidRPr="00711444">
              <w:rPr>
                <w:rFonts w:hint="eastAsia"/>
                <w:szCs w:val="21"/>
              </w:rPr>
              <w:t>万，每秒新建连接数</w:t>
            </w:r>
            <w:r w:rsidRPr="00711444">
              <w:rPr>
                <w:rFonts w:hint="eastAsia"/>
                <w:szCs w:val="21"/>
              </w:rPr>
              <w:t>12</w:t>
            </w:r>
            <w:r w:rsidRPr="00711444">
              <w:rPr>
                <w:rFonts w:hint="eastAsia"/>
                <w:szCs w:val="21"/>
              </w:rPr>
              <w:t>万，</w:t>
            </w:r>
            <w:r w:rsidRPr="00711444">
              <w:rPr>
                <w:rFonts w:hint="eastAsia"/>
                <w:szCs w:val="21"/>
              </w:rPr>
              <w:t xml:space="preserve"> </w:t>
            </w:r>
            <w:r w:rsidRPr="00711444">
              <w:rPr>
                <w:rFonts w:hint="eastAsia"/>
                <w:szCs w:val="21"/>
              </w:rPr>
              <w:t>标准</w:t>
            </w:r>
            <w:r w:rsidRPr="00711444">
              <w:rPr>
                <w:rFonts w:hint="eastAsia"/>
                <w:szCs w:val="21"/>
              </w:rPr>
              <w:t>2U</w:t>
            </w:r>
            <w:r w:rsidRPr="00711444">
              <w:rPr>
                <w:rFonts w:hint="eastAsia"/>
                <w:szCs w:val="21"/>
              </w:rPr>
              <w:t>机箱，单电源，标准配置</w:t>
            </w:r>
            <w:r w:rsidRPr="00711444">
              <w:rPr>
                <w:rFonts w:hint="eastAsia"/>
                <w:szCs w:val="21"/>
              </w:rPr>
              <w:t>6</w:t>
            </w:r>
            <w:r w:rsidRPr="00711444">
              <w:rPr>
                <w:rFonts w:hint="eastAsia"/>
                <w:szCs w:val="21"/>
              </w:rPr>
              <w:t>个</w:t>
            </w:r>
            <w:r w:rsidRPr="00711444">
              <w:rPr>
                <w:rFonts w:hint="eastAsia"/>
                <w:szCs w:val="21"/>
              </w:rPr>
              <w:t>10/100/1000M</w:t>
            </w:r>
            <w:r w:rsidRPr="00711444">
              <w:rPr>
                <w:rFonts w:hint="eastAsia"/>
                <w:szCs w:val="21"/>
              </w:rPr>
              <w:t>自适应电口，另有</w:t>
            </w:r>
            <w:r w:rsidRPr="00711444">
              <w:rPr>
                <w:rFonts w:hint="eastAsia"/>
                <w:szCs w:val="21"/>
              </w:rPr>
              <w:t>2</w:t>
            </w:r>
            <w:r w:rsidRPr="00711444">
              <w:rPr>
                <w:rFonts w:hint="eastAsia"/>
                <w:szCs w:val="21"/>
              </w:rPr>
              <w:t>个接口板卡扩展插槽，</w:t>
            </w:r>
            <w:r w:rsidRPr="00711444">
              <w:rPr>
                <w:rFonts w:hint="eastAsia"/>
                <w:szCs w:val="21"/>
              </w:rPr>
              <w:t>1</w:t>
            </w:r>
            <w:r w:rsidRPr="00711444">
              <w:rPr>
                <w:rFonts w:hint="eastAsia"/>
                <w:szCs w:val="21"/>
              </w:rPr>
              <w:t>个</w:t>
            </w:r>
            <w:r w:rsidRPr="00711444">
              <w:rPr>
                <w:rFonts w:hint="eastAsia"/>
                <w:szCs w:val="21"/>
              </w:rPr>
              <w:t>Console</w:t>
            </w:r>
            <w:r w:rsidRPr="00711444">
              <w:rPr>
                <w:rFonts w:hint="eastAsia"/>
                <w:szCs w:val="21"/>
              </w:rPr>
              <w:t>口，支持液晶屏，含三年硬件维保服务。</w:t>
            </w:r>
          </w:p>
          <w:p w:rsidR="009A3591" w:rsidRPr="00711444" w:rsidRDefault="00572327">
            <w:pPr>
              <w:rPr>
                <w:szCs w:val="21"/>
              </w:rPr>
            </w:pPr>
            <w:r w:rsidRPr="00711444">
              <w:rPr>
                <w:rFonts w:hint="eastAsia"/>
                <w:szCs w:val="21"/>
              </w:rPr>
              <w:t>防火墙支持液晶显示屏，能够显示防火墙并发连接数，</w:t>
            </w:r>
            <w:r w:rsidRPr="00711444">
              <w:rPr>
                <w:rFonts w:hint="eastAsia"/>
                <w:szCs w:val="21"/>
              </w:rPr>
              <w:t>CPU</w:t>
            </w:r>
            <w:r w:rsidRPr="00711444">
              <w:rPr>
                <w:rFonts w:hint="eastAsia"/>
                <w:szCs w:val="21"/>
              </w:rPr>
              <w:t>占有率等性能指标</w:t>
            </w:r>
          </w:p>
          <w:p w:rsidR="009A3591" w:rsidRPr="00711444" w:rsidRDefault="00572327">
            <w:pPr>
              <w:rPr>
                <w:szCs w:val="21"/>
              </w:rPr>
            </w:pPr>
            <w:r w:rsidRPr="00711444">
              <w:rPr>
                <w:rFonts w:hint="eastAsia"/>
                <w:szCs w:val="21"/>
              </w:rPr>
              <w:t>▲要求支持基于源目的</w:t>
            </w:r>
            <w:r w:rsidRPr="00711444">
              <w:rPr>
                <w:rFonts w:hint="eastAsia"/>
                <w:szCs w:val="21"/>
              </w:rPr>
              <w:t>IP</w:t>
            </w:r>
            <w:r w:rsidRPr="00711444">
              <w:rPr>
                <w:rFonts w:hint="eastAsia"/>
                <w:szCs w:val="21"/>
              </w:rPr>
              <w:t>地址、源目的安全域、</w:t>
            </w:r>
            <w:r w:rsidRPr="00711444">
              <w:rPr>
                <w:rFonts w:hint="eastAsia"/>
                <w:szCs w:val="21"/>
              </w:rPr>
              <w:t>VLAN ID</w:t>
            </w:r>
            <w:r w:rsidRPr="00711444">
              <w:rPr>
                <w:rFonts w:hint="eastAsia"/>
                <w:szCs w:val="21"/>
              </w:rPr>
              <w:t>、</w:t>
            </w:r>
            <w:r w:rsidRPr="00711444">
              <w:rPr>
                <w:rFonts w:hint="eastAsia"/>
                <w:szCs w:val="21"/>
              </w:rPr>
              <w:t>MAC</w:t>
            </w:r>
            <w:r w:rsidRPr="00711444">
              <w:rPr>
                <w:rFonts w:hint="eastAsia"/>
                <w:szCs w:val="21"/>
              </w:rPr>
              <w:t>地址、时间、用户、地理区域、服务协议及应用等多种方式进行访问控制，要求系统具备自主研发的基于用户的安全访问控制技术，投标时必须提供自主知识产权证明复印件</w:t>
            </w:r>
          </w:p>
          <w:p w:rsidR="009A3591" w:rsidRPr="00711444" w:rsidRDefault="00572327">
            <w:pPr>
              <w:rPr>
                <w:szCs w:val="21"/>
              </w:rPr>
            </w:pPr>
            <w:r w:rsidRPr="00711444">
              <w:rPr>
                <w:rFonts w:hint="eastAsia"/>
                <w:szCs w:val="21"/>
              </w:rPr>
              <w:t>▲支持双机热备和双机负载均衡功能，要求与原有防火墙做双</w:t>
            </w:r>
            <w:r w:rsidRPr="00711444">
              <w:rPr>
                <w:rFonts w:hint="eastAsia"/>
                <w:szCs w:val="21"/>
              </w:rPr>
              <w:lastRenderedPageBreak/>
              <w:t>机热备。支持标准</w:t>
            </w:r>
            <w:r w:rsidRPr="00711444">
              <w:rPr>
                <w:rFonts w:hint="eastAsia"/>
                <w:szCs w:val="21"/>
              </w:rPr>
              <w:t>VRRP</w:t>
            </w:r>
            <w:r w:rsidRPr="00711444">
              <w:rPr>
                <w:rFonts w:hint="eastAsia"/>
                <w:szCs w:val="21"/>
              </w:rPr>
              <w:t>协议，支持路由、透明模式下“主</w:t>
            </w:r>
            <w:r w:rsidRPr="00711444">
              <w:rPr>
                <w:rFonts w:hint="eastAsia"/>
                <w:szCs w:val="21"/>
              </w:rPr>
              <w:t>-</w:t>
            </w:r>
            <w:r w:rsidRPr="00711444">
              <w:rPr>
                <w:rFonts w:hint="eastAsia"/>
                <w:szCs w:val="21"/>
              </w:rPr>
              <w:t>备”、“主</w:t>
            </w:r>
            <w:r w:rsidRPr="00711444">
              <w:rPr>
                <w:rFonts w:hint="eastAsia"/>
                <w:szCs w:val="21"/>
              </w:rPr>
              <w:t>-</w:t>
            </w:r>
            <w:r w:rsidRPr="00711444">
              <w:rPr>
                <w:rFonts w:hint="eastAsia"/>
                <w:szCs w:val="21"/>
              </w:rPr>
              <w:t>主”方式部署，设备支持一种多防火墙的负载均衡方法及装置的技术，必须提供自主知识产权证明复印件。</w:t>
            </w:r>
          </w:p>
          <w:p w:rsidR="009A3591" w:rsidRPr="00711444" w:rsidRDefault="00572327">
            <w:pPr>
              <w:rPr>
                <w:szCs w:val="21"/>
              </w:rPr>
            </w:pPr>
            <w:r w:rsidRPr="00711444">
              <w:rPr>
                <w:rFonts w:hint="eastAsia"/>
                <w:szCs w:val="21"/>
              </w:rPr>
              <w:t>▲防火墙</w:t>
            </w:r>
            <w:r w:rsidRPr="00711444">
              <w:rPr>
                <w:rFonts w:hint="eastAsia"/>
                <w:szCs w:val="21"/>
              </w:rPr>
              <w:t>IPS</w:t>
            </w:r>
            <w:r w:rsidRPr="00711444">
              <w:rPr>
                <w:rFonts w:hint="eastAsia"/>
                <w:szCs w:val="21"/>
              </w:rPr>
              <w:t>功能开启，并支持</w:t>
            </w:r>
            <w:r w:rsidRPr="00711444">
              <w:rPr>
                <w:rFonts w:hint="eastAsia"/>
                <w:szCs w:val="21"/>
              </w:rPr>
              <w:t>IPS</w:t>
            </w:r>
            <w:r w:rsidRPr="00711444">
              <w:rPr>
                <w:rFonts w:hint="eastAsia"/>
                <w:szCs w:val="21"/>
              </w:rPr>
              <w:t>规则库单独升级，特征库支持自动和手动方式更新；系统必须具备一种基于网络的入侵检测方法，提供自主知识产权证明或第三方检测报告</w:t>
            </w:r>
          </w:p>
        </w:tc>
        <w:tc>
          <w:tcPr>
            <w:tcW w:w="709" w:type="dxa"/>
            <w:vAlign w:val="center"/>
          </w:tcPr>
          <w:p w:rsidR="009A3591" w:rsidRPr="00711444" w:rsidRDefault="00572327">
            <w:pPr>
              <w:jc w:val="center"/>
              <w:rPr>
                <w:szCs w:val="21"/>
              </w:rPr>
            </w:pPr>
            <w:r w:rsidRPr="00711444">
              <w:rPr>
                <w:rFonts w:hint="eastAsia"/>
                <w:szCs w:val="21"/>
              </w:rPr>
              <w:lastRenderedPageBreak/>
              <w:t>套</w:t>
            </w:r>
          </w:p>
        </w:tc>
        <w:tc>
          <w:tcPr>
            <w:tcW w:w="708" w:type="dxa"/>
            <w:vAlign w:val="center"/>
          </w:tcPr>
          <w:p w:rsidR="009A3591" w:rsidRPr="00711444" w:rsidRDefault="00572327">
            <w:pPr>
              <w:jc w:val="center"/>
              <w:rPr>
                <w:szCs w:val="21"/>
              </w:rPr>
            </w:pPr>
            <w:r w:rsidRPr="00711444">
              <w:rPr>
                <w:rFonts w:hint="eastAsia"/>
                <w:szCs w:val="21"/>
              </w:rPr>
              <w:t>1</w:t>
            </w:r>
          </w:p>
        </w:tc>
      </w:tr>
      <w:tr w:rsidR="009A3591" w:rsidRPr="00711444">
        <w:trPr>
          <w:trHeight w:val="520"/>
          <w:jc w:val="center"/>
        </w:trPr>
        <w:tc>
          <w:tcPr>
            <w:tcW w:w="724" w:type="dxa"/>
            <w:shd w:val="clear" w:color="auto" w:fill="auto"/>
            <w:vAlign w:val="center"/>
          </w:tcPr>
          <w:p w:rsidR="009A3591" w:rsidRPr="00711444" w:rsidRDefault="00572327">
            <w:pPr>
              <w:jc w:val="center"/>
              <w:rPr>
                <w:szCs w:val="21"/>
              </w:rPr>
            </w:pPr>
            <w:r w:rsidRPr="00711444">
              <w:rPr>
                <w:rFonts w:hint="eastAsia"/>
                <w:szCs w:val="21"/>
              </w:rPr>
              <w:lastRenderedPageBreak/>
              <w:t>12</w:t>
            </w:r>
          </w:p>
        </w:tc>
        <w:tc>
          <w:tcPr>
            <w:tcW w:w="1276" w:type="dxa"/>
            <w:shd w:val="clear" w:color="auto" w:fill="auto"/>
            <w:vAlign w:val="center"/>
          </w:tcPr>
          <w:p w:rsidR="009A3591" w:rsidRPr="00711444" w:rsidRDefault="00572327">
            <w:pPr>
              <w:jc w:val="center"/>
              <w:rPr>
                <w:szCs w:val="21"/>
              </w:rPr>
            </w:pPr>
            <w:r w:rsidRPr="00711444">
              <w:rPr>
                <w:rFonts w:hint="eastAsia"/>
                <w:szCs w:val="21"/>
              </w:rPr>
              <w:t>平台入侵防御</w:t>
            </w:r>
            <w:r w:rsidRPr="00711444">
              <w:rPr>
                <w:rFonts w:hint="eastAsia"/>
                <w:szCs w:val="21"/>
              </w:rPr>
              <w:t xml:space="preserve"> </w:t>
            </w:r>
          </w:p>
        </w:tc>
        <w:tc>
          <w:tcPr>
            <w:tcW w:w="5812" w:type="dxa"/>
            <w:shd w:val="clear" w:color="auto" w:fill="auto"/>
            <w:vAlign w:val="center"/>
          </w:tcPr>
          <w:p w:rsidR="009A3591" w:rsidRPr="00711444" w:rsidRDefault="00572327">
            <w:pPr>
              <w:rPr>
                <w:szCs w:val="21"/>
              </w:rPr>
            </w:pPr>
            <w:r w:rsidRPr="00711444">
              <w:rPr>
                <w:rFonts w:hint="eastAsia"/>
                <w:szCs w:val="21"/>
              </w:rPr>
              <w:t>▲入侵防御自带液晶屏；标配≥</w:t>
            </w:r>
            <w:r w:rsidRPr="00711444">
              <w:rPr>
                <w:rFonts w:hint="eastAsia"/>
                <w:szCs w:val="21"/>
              </w:rPr>
              <w:t>6</w:t>
            </w:r>
            <w:r w:rsidRPr="00711444">
              <w:rPr>
                <w:rFonts w:hint="eastAsia"/>
                <w:szCs w:val="21"/>
              </w:rPr>
              <w:t>个</w:t>
            </w:r>
            <w:r w:rsidRPr="00711444">
              <w:rPr>
                <w:rFonts w:hint="eastAsia"/>
                <w:szCs w:val="21"/>
              </w:rPr>
              <w:t>10/100/1000M</w:t>
            </w:r>
            <w:r w:rsidRPr="00711444">
              <w:rPr>
                <w:rFonts w:hint="eastAsia"/>
                <w:szCs w:val="21"/>
              </w:rPr>
              <w:t>自适应电口（内置</w:t>
            </w:r>
            <w:r w:rsidRPr="00711444">
              <w:rPr>
                <w:rFonts w:hint="eastAsia"/>
                <w:szCs w:val="21"/>
              </w:rPr>
              <w:t>2</w:t>
            </w:r>
            <w:r w:rsidRPr="00711444">
              <w:rPr>
                <w:rFonts w:hint="eastAsia"/>
                <w:szCs w:val="21"/>
              </w:rPr>
              <w:t>路电口</w:t>
            </w:r>
            <w:r w:rsidRPr="00711444">
              <w:rPr>
                <w:rFonts w:hint="eastAsia"/>
                <w:szCs w:val="21"/>
              </w:rPr>
              <w:t>BYPASS</w:t>
            </w:r>
            <w:r w:rsidRPr="00711444">
              <w:rPr>
                <w:rFonts w:hint="eastAsia"/>
                <w:szCs w:val="21"/>
              </w:rPr>
              <w:t>），≥</w:t>
            </w:r>
            <w:r w:rsidRPr="00711444">
              <w:rPr>
                <w:rFonts w:hint="eastAsia"/>
                <w:szCs w:val="21"/>
              </w:rPr>
              <w:t>1</w:t>
            </w:r>
            <w:r w:rsidRPr="00711444">
              <w:rPr>
                <w:rFonts w:hint="eastAsia"/>
                <w:szCs w:val="21"/>
              </w:rPr>
              <w:t>个扩展插槽</w:t>
            </w:r>
          </w:p>
          <w:p w:rsidR="009A3591" w:rsidRPr="00711444" w:rsidRDefault="00572327">
            <w:pPr>
              <w:rPr>
                <w:szCs w:val="21"/>
              </w:rPr>
            </w:pPr>
            <w:r w:rsidRPr="00711444">
              <w:rPr>
                <w:rFonts w:hint="eastAsia"/>
                <w:szCs w:val="21"/>
              </w:rPr>
              <w:t>标准</w:t>
            </w:r>
            <w:r w:rsidRPr="00711444">
              <w:rPr>
                <w:rFonts w:hint="eastAsia"/>
                <w:szCs w:val="21"/>
              </w:rPr>
              <w:t>1U</w:t>
            </w:r>
            <w:r w:rsidRPr="00711444">
              <w:rPr>
                <w:rFonts w:hint="eastAsia"/>
                <w:szCs w:val="21"/>
              </w:rPr>
              <w:t>机架设备，</w:t>
            </w:r>
            <w:r w:rsidRPr="00711444">
              <w:rPr>
                <w:rFonts w:hint="eastAsia"/>
                <w:szCs w:val="21"/>
              </w:rPr>
              <w:t>,</w:t>
            </w:r>
            <w:r w:rsidRPr="00711444">
              <w:rPr>
                <w:rFonts w:hint="eastAsia"/>
                <w:szCs w:val="21"/>
              </w:rPr>
              <w:t>为保证系统运行稳定性，机箱采用一种入侵检测系统机箱整体风扇结构，提供支持此技术的相关知识产权证明</w:t>
            </w:r>
          </w:p>
          <w:p w:rsidR="009A3591" w:rsidRPr="00711444" w:rsidRDefault="00572327">
            <w:pPr>
              <w:rPr>
                <w:szCs w:val="21"/>
              </w:rPr>
            </w:pPr>
            <w:r w:rsidRPr="00711444">
              <w:rPr>
                <w:rFonts w:hint="eastAsia"/>
                <w:szCs w:val="21"/>
              </w:rPr>
              <w:t>▲整机吞吐量≥</w:t>
            </w:r>
            <w:r w:rsidRPr="00711444">
              <w:rPr>
                <w:rFonts w:hint="eastAsia"/>
                <w:szCs w:val="21"/>
              </w:rPr>
              <w:t>3G,IPS</w:t>
            </w:r>
            <w:r w:rsidRPr="00711444">
              <w:rPr>
                <w:rFonts w:hint="eastAsia"/>
                <w:szCs w:val="21"/>
              </w:rPr>
              <w:t>吞吐量≥</w:t>
            </w:r>
            <w:r w:rsidRPr="00711444">
              <w:rPr>
                <w:rFonts w:hint="eastAsia"/>
                <w:szCs w:val="21"/>
              </w:rPr>
              <w:t>1G</w:t>
            </w:r>
            <w:r w:rsidRPr="00711444">
              <w:rPr>
                <w:rFonts w:hint="eastAsia"/>
                <w:szCs w:val="21"/>
              </w:rPr>
              <w:t>；并发连接数≥</w:t>
            </w:r>
            <w:r w:rsidRPr="00711444">
              <w:rPr>
                <w:rFonts w:hint="eastAsia"/>
                <w:szCs w:val="21"/>
              </w:rPr>
              <w:t>200</w:t>
            </w:r>
            <w:r w:rsidRPr="00711444">
              <w:rPr>
                <w:rFonts w:hint="eastAsia"/>
                <w:szCs w:val="21"/>
              </w:rPr>
              <w:t>万</w:t>
            </w:r>
          </w:p>
          <w:p w:rsidR="009A3591" w:rsidRPr="00711444" w:rsidRDefault="00572327">
            <w:pPr>
              <w:rPr>
                <w:szCs w:val="21"/>
              </w:rPr>
            </w:pPr>
            <w:r w:rsidRPr="00711444">
              <w:rPr>
                <w:rFonts w:hint="eastAsia"/>
                <w:szCs w:val="21"/>
              </w:rPr>
              <w:t>内置安全事件规则库，系统为专业入侵防御系统，系统符合</w:t>
            </w:r>
            <w:r w:rsidRPr="00711444">
              <w:rPr>
                <w:rFonts w:hint="eastAsia"/>
                <w:szCs w:val="21"/>
              </w:rPr>
              <w:t>GB/T 28451-2012</w:t>
            </w:r>
            <w:r w:rsidRPr="00711444">
              <w:rPr>
                <w:rFonts w:hint="eastAsia"/>
                <w:szCs w:val="21"/>
              </w:rPr>
              <w:t>（信息安全技术</w:t>
            </w:r>
            <w:r w:rsidRPr="00711444">
              <w:rPr>
                <w:rFonts w:hint="eastAsia"/>
                <w:szCs w:val="21"/>
              </w:rPr>
              <w:t xml:space="preserve"> </w:t>
            </w:r>
            <w:r w:rsidRPr="00711444">
              <w:rPr>
                <w:rFonts w:hint="eastAsia"/>
                <w:szCs w:val="21"/>
              </w:rPr>
              <w:t>网络型入侵防御产品技术要求和测试评价方法），原厂商为该标准起草单位，提供相关证明文件。系统规则库不少于</w:t>
            </w:r>
            <w:r w:rsidRPr="00711444">
              <w:rPr>
                <w:rFonts w:hint="eastAsia"/>
                <w:szCs w:val="21"/>
              </w:rPr>
              <w:t>4000</w:t>
            </w:r>
            <w:r w:rsidRPr="00711444">
              <w:rPr>
                <w:rFonts w:hint="eastAsia"/>
                <w:szCs w:val="21"/>
              </w:rPr>
              <w:t>条，支持检测防护包括探测与扫描、溢出攻击、</w:t>
            </w:r>
            <w:r w:rsidRPr="00711444">
              <w:rPr>
                <w:rFonts w:hint="eastAsia"/>
                <w:szCs w:val="21"/>
              </w:rPr>
              <w:t>DDOS</w:t>
            </w:r>
            <w:r w:rsidRPr="00711444">
              <w:rPr>
                <w:rFonts w:hint="eastAsia"/>
                <w:szCs w:val="21"/>
              </w:rPr>
              <w:t>攻击、</w:t>
            </w:r>
            <w:r w:rsidRPr="00711444">
              <w:rPr>
                <w:rFonts w:hint="eastAsia"/>
                <w:szCs w:val="21"/>
              </w:rPr>
              <w:t>Sql</w:t>
            </w:r>
            <w:r w:rsidRPr="00711444">
              <w:rPr>
                <w:rFonts w:hint="eastAsia"/>
                <w:szCs w:val="21"/>
              </w:rPr>
              <w:t>注入、可疑代码、蠕虫、木马等各种网络威胁。</w:t>
            </w:r>
          </w:p>
          <w:p w:rsidR="009A3591" w:rsidRPr="00711444" w:rsidRDefault="00572327">
            <w:pPr>
              <w:rPr>
                <w:szCs w:val="21"/>
              </w:rPr>
            </w:pPr>
            <w:r w:rsidRPr="00711444">
              <w:rPr>
                <w:rFonts w:hint="eastAsia"/>
                <w:szCs w:val="21"/>
              </w:rPr>
              <w:t>内置</w:t>
            </w:r>
            <w:r w:rsidRPr="00711444">
              <w:rPr>
                <w:rFonts w:hint="eastAsia"/>
                <w:szCs w:val="21"/>
              </w:rPr>
              <w:t>4000</w:t>
            </w:r>
            <w:r w:rsidRPr="00711444">
              <w:rPr>
                <w:rFonts w:hint="eastAsia"/>
                <w:szCs w:val="21"/>
              </w:rPr>
              <w:t>种以上的攻击特征，能够检测包括溢出攻击类、</w:t>
            </w:r>
            <w:r w:rsidRPr="00711444">
              <w:rPr>
                <w:rFonts w:hint="eastAsia"/>
                <w:szCs w:val="21"/>
              </w:rPr>
              <w:t>RPC</w:t>
            </w:r>
            <w:r w:rsidRPr="00711444">
              <w:rPr>
                <w:rFonts w:hint="eastAsia"/>
                <w:szCs w:val="21"/>
              </w:rPr>
              <w:t>攻击类、</w:t>
            </w:r>
            <w:r w:rsidRPr="00711444">
              <w:rPr>
                <w:rFonts w:hint="eastAsia"/>
                <w:szCs w:val="21"/>
              </w:rPr>
              <w:t>WEBCGI</w:t>
            </w:r>
            <w:r w:rsidRPr="00711444">
              <w:rPr>
                <w:rFonts w:hint="eastAsia"/>
                <w:szCs w:val="21"/>
              </w:rPr>
              <w:t>攻击类、拒绝服务类、木马类、蠕虫类、扫描类、网络访问类、</w:t>
            </w:r>
            <w:r w:rsidRPr="00711444">
              <w:rPr>
                <w:rFonts w:hint="eastAsia"/>
                <w:szCs w:val="21"/>
              </w:rPr>
              <w:t>HTTP</w:t>
            </w:r>
            <w:r w:rsidRPr="00711444">
              <w:rPr>
                <w:rFonts w:hint="eastAsia"/>
                <w:szCs w:val="21"/>
              </w:rPr>
              <w:t>攻击类、系统漏洞类等攻击；</w:t>
            </w:r>
          </w:p>
          <w:p w:rsidR="009A3591" w:rsidRPr="00711444" w:rsidRDefault="00572327">
            <w:pPr>
              <w:rPr>
                <w:szCs w:val="21"/>
              </w:rPr>
            </w:pPr>
            <w:r w:rsidRPr="00711444">
              <w:rPr>
                <w:rFonts w:hint="eastAsia"/>
                <w:szCs w:val="21"/>
              </w:rPr>
              <w:t>可以阻断内部用户访问非法的网址或访问含有非法内容的网页支持自定义</w:t>
            </w:r>
            <w:r w:rsidRPr="00711444">
              <w:rPr>
                <w:rFonts w:hint="eastAsia"/>
                <w:szCs w:val="21"/>
              </w:rPr>
              <w:t>URL</w:t>
            </w:r>
            <w:r w:rsidRPr="00711444">
              <w:rPr>
                <w:rFonts w:hint="eastAsia"/>
                <w:szCs w:val="21"/>
              </w:rPr>
              <w:t>过滤策略、关键字过滤策略、蠕虫过滤策略支持攻击邮件告警；</w:t>
            </w:r>
          </w:p>
          <w:p w:rsidR="009A3591" w:rsidRPr="00711444" w:rsidRDefault="00572327">
            <w:pPr>
              <w:rPr>
                <w:szCs w:val="21"/>
              </w:rPr>
            </w:pPr>
            <w:r w:rsidRPr="00711444">
              <w:rPr>
                <w:rFonts w:hint="eastAsia"/>
                <w:szCs w:val="21"/>
              </w:rPr>
              <w:t>▲支持将日志存储在本地，为了满足在大数据环境下对日志进行高速地采集和处理，要求拥有高性能的</w:t>
            </w:r>
            <w:r w:rsidRPr="00711444">
              <w:rPr>
                <w:rFonts w:hint="eastAsia"/>
                <w:szCs w:val="21"/>
              </w:rPr>
              <w:t>syslog</w:t>
            </w:r>
            <w:r w:rsidRPr="00711444">
              <w:rPr>
                <w:rFonts w:hint="eastAsia"/>
                <w:szCs w:val="21"/>
              </w:rPr>
              <w:t>日志处理和存储方法技术，以便于设备达到最佳日志处理性能，投标时需要提供国家级单位出具的相关证明文件</w:t>
            </w:r>
          </w:p>
        </w:tc>
        <w:tc>
          <w:tcPr>
            <w:tcW w:w="709" w:type="dxa"/>
            <w:vAlign w:val="center"/>
          </w:tcPr>
          <w:p w:rsidR="009A3591" w:rsidRPr="00711444" w:rsidRDefault="00572327">
            <w:pPr>
              <w:jc w:val="center"/>
              <w:rPr>
                <w:szCs w:val="21"/>
              </w:rPr>
            </w:pPr>
            <w:r w:rsidRPr="00711444">
              <w:rPr>
                <w:rFonts w:hint="eastAsia"/>
                <w:szCs w:val="21"/>
              </w:rPr>
              <w:t>套</w:t>
            </w:r>
          </w:p>
        </w:tc>
        <w:tc>
          <w:tcPr>
            <w:tcW w:w="708" w:type="dxa"/>
            <w:vAlign w:val="center"/>
          </w:tcPr>
          <w:p w:rsidR="009A3591" w:rsidRPr="00711444" w:rsidRDefault="00572327">
            <w:pPr>
              <w:jc w:val="center"/>
              <w:rPr>
                <w:szCs w:val="21"/>
              </w:rPr>
            </w:pPr>
            <w:r w:rsidRPr="00711444">
              <w:rPr>
                <w:rFonts w:hint="eastAsia"/>
                <w:szCs w:val="21"/>
              </w:rPr>
              <w:t>1</w:t>
            </w:r>
          </w:p>
        </w:tc>
      </w:tr>
    </w:tbl>
    <w:p w:rsidR="009A3591" w:rsidRPr="00711444" w:rsidRDefault="009A3591">
      <w:pPr>
        <w:spacing w:line="360" w:lineRule="auto"/>
        <w:ind w:firstLineChars="200" w:firstLine="422"/>
        <w:rPr>
          <w:rFonts w:ascii="宋体" w:hAnsi="宋体" w:cs="宋体"/>
          <w:b/>
          <w:szCs w:val="21"/>
        </w:rPr>
      </w:pPr>
    </w:p>
    <w:p w:rsidR="009A3591" w:rsidRPr="00711444" w:rsidRDefault="00572327">
      <w:pPr>
        <w:pStyle w:val="a9"/>
        <w:snapToGrid w:val="0"/>
        <w:spacing w:before="159" w:after="159" w:line="360" w:lineRule="auto"/>
        <w:ind w:firstLineChars="196" w:firstLine="413"/>
        <w:jc w:val="left"/>
        <w:outlineLvl w:val="1"/>
        <w:rPr>
          <w:rFonts w:hAnsi="宋体"/>
          <w:b/>
          <w:sz w:val="21"/>
          <w:szCs w:val="21"/>
        </w:rPr>
      </w:pPr>
      <w:r w:rsidRPr="00711444">
        <w:rPr>
          <w:rFonts w:hAnsi="宋体" w:hint="eastAsia"/>
          <w:b/>
          <w:sz w:val="21"/>
          <w:szCs w:val="21"/>
        </w:rPr>
        <w:t>2、商务条款</w:t>
      </w:r>
    </w:p>
    <w:tbl>
      <w:tblPr>
        <w:tblW w:w="907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044"/>
        <w:gridCol w:w="7035"/>
      </w:tblGrid>
      <w:tr w:rsidR="009A3591" w:rsidRPr="00711444">
        <w:trPr>
          <w:trHeight w:val="331"/>
          <w:jc w:val="center"/>
        </w:trPr>
        <w:tc>
          <w:tcPr>
            <w:tcW w:w="2044" w:type="dxa"/>
            <w:tcBorders>
              <w:top w:val="single" w:sz="4" w:space="0" w:color="auto"/>
              <w:bottom w:val="single" w:sz="4" w:space="0" w:color="auto"/>
              <w:right w:val="single" w:sz="4" w:space="0" w:color="auto"/>
            </w:tcBorders>
            <w:vAlign w:val="center"/>
          </w:tcPr>
          <w:p w:rsidR="009A3591" w:rsidRPr="00711444" w:rsidRDefault="00572327">
            <w:pPr>
              <w:snapToGrid w:val="0"/>
              <w:spacing w:line="360" w:lineRule="auto"/>
              <w:rPr>
                <w:rFonts w:ascii="宋体" w:hAnsi="宋体"/>
                <w:szCs w:val="21"/>
              </w:rPr>
            </w:pPr>
            <w:r w:rsidRPr="00711444">
              <w:rPr>
                <w:rFonts w:ascii="宋体" w:hAnsi="宋体" w:hint="eastAsia"/>
                <w:szCs w:val="21"/>
              </w:rPr>
              <w:t>服务及质保期</w:t>
            </w:r>
          </w:p>
        </w:tc>
        <w:tc>
          <w:tcPr>
            <w:tcW w:w="7035" w:type="dxa"/>
            <w:tcBorders>
              <w:top w:val="single" w:sz="4" w:space="0" w:color="auto"/>
              <w:left w:val="single" w:sz="4" w:space="0" w:color="auto"/>
              <w:bottom w:val="single" w:sz="4" w:space="0" w:color="auto"/>
            </w:tcBorders>
            <w:vAlign w:val="center"/>
          </w:tcPr>
          <w:p w:rsidR="009A3591" w:rsidRPr="00711444" w:rsidRDefault="00572327">
            <w:pPr>
              <w:snapToGrid w:val="0"/>
              <w:spacing w:line="360" w:lineRule="auto"/>
              <w:rPr>
                <w:rFonts w:ascii="宋体" w:hAnsi="宋体"/>
                <w:szCs w:val="21"/>
              </w:rPr>
            </w:pPr>
            <w:r w:rsidRPr="00711444">
              <w:rPr>
                <w:rFonts w:ascii="宋体" w:hAnsi="宋体" w:hint="eastAsia"/>
                <w:szCs w:val="21"/>
              </w:rPr>
              <w:t>道路前端监控设备提供5年服务,服务期满后，整套系统所有权归业主所有。</w:t>
            </w:r>
          </w:p>
        </w:tc>
      </w:tr>
      <w:tr w:rsidR="009A3591" w:rsidRPr="00711444">
        <w:trPr>
          <w:trHeight w:val="351"/>
          <w:jc w:val="center"/>
        </w:trPr>
        <w:tc>
          <w:tcPr>
            <w:tcW w:w="2044" w:type="dxa"/>
            <w:tcBorders>
              <w:top w:val="single" w:sz="4" w:space="0" w:color="auto"/>
              <w:bottom w:val="single" w:sz="4" w:space="0" w:color="auto"/>
              <w:right w:val="single" w:sz="4" w:space="0" w:color="auto"/>
            </w:tcBorders>
            <w:vAlign w:val="center"/>
          </w:tcPr>
          <w:p w:rsidR="009A3591" w:rsidRPr="00711444" w:rsidRDefault="00572327">
            <w:pPr>
              <w:snapToGrid w:val="0"/>
              <w:spacing w:line="360" w:lineRule="auto"/>
              <w:rPr>
                <w:rFonts w:ascii="宋体" w:hAnsi="宋体"/>
                <w:szCs w:val="21"/>
              </w:rPr>
            </w:pPr>
            <w:r w:rsidRPr="00711444">
              <w:rPr>
                <w:rFonts w:ascii="宋体" w:hAnsi="宋体" w:hint="eastAsia"/>
                <w:szCs w:val="21"/>
              </w:rPr>
              <w:t>验收条件及标准</w:t>
            </w:r>
          </w:p>
        </w:tc>
        <w:tc>
          <w:tcPr>
            <w:tcW w:w="7035" w:type="dxa"/>
            <w:tcBorders>
              <w:top w:val="single" w:sz="4" w:space="0" w:color="auto"/>
              <w:left w:val="single" w:sz="4" w:space="0" w:color="auto"/>
              <w:bottom w:val="single" w:sz="4" w:space="0" w:color="auto"/>
            </w:tcBorders>
            <w:vAlign w:val="center"/>
          </w:tcPr>
          <w:p w:rsidR="009A3591" w:rsidRPr="00711444" w:rsidRDefault="00572327">
            <w:pPr>
              <w:snapToGrid w:val="0"/>
              <w:spacing w:line="360" w:lineRule="auto"/>
              <w:rPr>
                <w:rFonts w:ascii="宋体" w:hAnsi="宋体"/>
                <w:szCs w:val="21"/>
              </w:rPr>
            </w:pPr>
            <w:r w:rsidRPr="00711444">
              <w:rPr>
                <w:rFonts w:ascii="宋体" w:hAnsi="宋体" w:hint="eastAsia"/>
                <w:szCs w:val="21"/>
              </w:rPr>
              <w:t>系统全部完成后验收。</w:t>
            </w:r>
          </w:p>
        </w:tc>
      </w:tr>
      <w:tr w:rsidR="009A3591" w:rsidRPr="00711444">
        <w:trPr>
          <w:trHeight w:val="70"/>
          <w:jc w:val="center"/>
        </w:trPr>
        <w:tc>
          <w:tcPr>
            <w:tcW w:w="2044" w:type="dxa"/>
            <w:tcBorders>
              <w:top w:val="single" w:sz="4" w:space="0" w:color="auto"/>
              <w:bottom w:val="single" w:sz="4" w:space="0" w:color="auto"/>
              <w:right w:val="single" w:sz="4" w:space="0" w:color="auto"/>
            </w:tcBorders>
            <w:vAlign w:val="center"/>
          </w:tcPr>
          <w:p w:rsidR="009A3591" w:rsidRPr="00711444" w:rsidRDefault="00572327">
            <w:pPr>
              <w:snapToGrid w:val="0"/>
              <w:spacing w:line="360" w:lineRule="auto"/>
              <w:rPr>
                <w:rFonts w:ascii="宋体" w:hAnsi="宋体"/>
                <w:szCs w:val="21"/>
              </w:rPr>
            </w:pPr>
            <w:r w:rsidRPr="00711444">
              <w:rPr>
                <w:rFonts w:ascii="宋体" w:hAnsi="宋体" w:hint="eastAsia"/>
                <w:szCs w:val="21"/>
              </w:rPr>
              <w:t>售后技术服务要求</w:t>
            </w:r>
          </w:p>
        </w:tc>
        <w:tc>
          <w:tcPr>
            <w:tcW w:w="7035" w:type="dxa"/>
            <w:tcBorders>
              <w:top w:val="single" w:sz="4" w:space="0" w:color="auto"/>
              <w:left w:val="single" w:sz="4" w:space="0" w:color="auto"/>
              <w:bottom w:val="single" w:sz="4" w:space="0" w:color="auto"/>
            </w:tcBorders>
            <w:vAlign w:val="center"/>
          </w:tcPr>
          <w:p w:rsidR="009A3591" w:rsidRPr="00711444" w:rsidRDefault="00572327">
            <w:pPr>
              <w:snapToGrid w:val="0"/>
              <w:spacing w:line="360" w:lineRule="auto"/>
              <w:rPr>
                <w:rFonts w:ascii="宋体" w:hAnsi="宋体"/>
                <w:szCs w:val="21"/>
              </w:rPr>
            </w:pPr>
            <w:r w:rsidRPr="00711444">
              <w:rPr>
                <w:rFonts w:ascii="宋体" w:hAnsi="宋体" w:hint="eastAsia"/>
                <w:szCs w:val="21"/>
              </w:rPr>
              <w:t>投标人应该具备较强的本地化售后服务能力，在本地有常设售后服务机构并拥有足够的技术服务人员，能够提供完善可靠的技术支持，并针对本项目组建运行维护团队，当出现故障半小时响应，现场服务能在2小时内到达，</w:t>
            </w:r>
            <w:r w:rsidRPr="00711444">
              <w:rPr>
                <w:rFonts w:ascii="宋体" w:hAnsi="宋体"/>
                <w:szCs w:val="21"/>
              </w:rPr>
              <w:t>24</w:t>
            </w:r>
            <w:r w:rsidRPr="00711444">
              <w:rPr>
                <w:rFonts w:ascii="宋体" w:hAnsi="宋体" w:hint="eastAsia"/>
                <w:szCs w:val="21"/>
              </w:rPr>
              <w:t>小时解决问题，</w:t>
            </w:r>
            <w:r w:rsidRPr="00711444">
              <w:rPr>
                <w:rFonts w:ascii="宋体" w:hAnsi="宋体"/>
                <w:szCs w:val="21"/>
              </w:rPr>
              <w:t>24</w:t>
            </w:r>
            <w:r w:rsidRPr="00711444">
              <w:rPr>
                <w:rFonts w:ascii="宋体" w:hAnsi="宋体" w:hint="eastAsia"/>
                <w:szCs w:val="21"/>
              </w:rPr>
              <w:t>个小时不能修复的，则无偿提供备机或备用零件供招标人使用，投标人可根据自身实力作出更优的承诺。在此期间，投标人应免费处理因质量发生的故障，并进行正常保养。</w:t>
            </w:r>
          </w:p>
          <w:p w:rsidR="009A3591" w:rsidRPr="00711444" w:rsidRDefault="00572327">
            <w:pPr>
              <w:snapToGrid w:val="0"/>
              <w:spacing w:line="360" w:lineRule="auto"/>
              <w:rPr>
                <w:rFonts w:ascii="宋体" w:hAnsi="宋体"/>
                <w:szCs w:val="21"/>
              </w:rPr>
            </w:pPr>
            <w:r w:rsidRPr="00711444">
              <w:rPr>
                <w:rFonts w:ascii="宋体" w:hAnsi="宋体" w:hint="eastAsia"/>
                <w:szCs w:val="21"/>
              </w:rPr>
              <w:t>质保期内所有硬件设备的故障由中标单位进行免费的更换、维修等，确保</w:t>
            </w:r>
            <w:r w:rsidRPr="00711444">
              <w:rPr>
                <w:rFonts w:ascii="宋体" w:hAnsi="宋体" w:hint="eastAsia"/>
                <w:szCs w:val="21"/>
              </w:rPr>
              <w:lastRenderedPageBreak/>
              <w:t>用户的正常使用；软件系统由中标单位进行免费升级和优化服务。租赁期间采购人进行组织重大活动时，中标单位必须免费提供现场技术人员支持，保障活动正常有序的进行。</w:t>
            </w:r>
          </w:p>
        </w:tc>
      </w:tr>
      <w:tr w:rsidR="009A3591" w:rsidRPr="00711444">
        <w:trPr>
          <w:trHeight w:val="423"/>
          <w:jc w:val="center"/>
        </w:trPr>
        <w:tc>
          <w:tcPr>
            <w:tcW w:w="2044" w:type="dxa"/>
            <w:tcBorders>
              <w:top w:val="single" w:sz="4" w:space="0" w:color="auto"/>
              <w:bottom w:val="single" w:sz="4" w:space="0" w:color="auto"/>
              <w:right w:val="single" w:sz="4" w:space="0" w:color="auto"/>
            </w:tcBorders>
            <w:vAlign w:val="center"/>
          </w:tcPr>
          <w:p w:rsidR="009A3591" w:rsidRPr="00711444" w:rsidRDefault="00572327">
            <w:pPr>
              <w:snapToGrid w:val="0"/>
              <w:spacing w:line="360" w:lineRule="auto"/>
              <w:rPr>
                <w:rFonts w:ascii="宋体" w:hAnsi="宋体"/>
                <w:szCs w:val="21"/>
              </w:rPr>
            </w:pPr>
            <w:r w:rsidRPr="00711444">
              <w:rPr>
                <w:rFonts w:ascii="宋体" w:hAnsi="宋体" w:hint="eastAsia"/>
                <w:szCs w:val="21"/>
              </w:rPr>
              <w:lastRenderedPageBreak/>
              <w:t>交货时间及地点</w:t>
            </w:r>
          </w:p>
        </w:tc>
        <w:tc>
          <w:tcPr>
            <w:tcW w:w="7035" w:type="dxa"/>
            <w:tcBorders>
              <w:top w:val="single" w:sz="4" w:space="0" w:color="auto"/>
              <w:left w:val="single" w:sz="4" w:space="0" w:color="auto"/>
              <w:bottom w:val="single" w:sz="4" w:space="0" w:color="auto"/>
            </w:tcBorders>
            <w:vAlign w:val="center"/>
          </w:tcPr>
          <w:p w:rsidR="009A3591" w:rsidRPr="00711444" w:rsidRDefault="00572327">
            <w:pPr>
              <w:autoSpaceDE w:val="0"/>
              <w:autoSpaceDN w:val="0"/>
              <w:adjustRightInd w:val="0"/>
              <w:spacing w:line="360" w:lineRule="auto"/>
              <w:rPr>
                <w:rFonts w:ascii="宋体" w:hAnsi="宋体"/>
                <w:szCs w:val="21"/>
              </w:rPr>
            </w:pPr>
            <w:r w:rsidRPr="00F875A6">
              <w:rPr>
                <w:rFonts w:ascii="宋体" w:hAnsi="宋体" w:hint="eastAsia"/>
                <w:b/>
                <w:szCs w:val="21"/>
              </w:rPr>
              <w:t>签订合同后150日历天内完成建设</w:t>
            </w:r>
            <w:r w:rsidRPr="00711444">
              <w:rPr>
                <w:rFonts w:ascii="宋体" w:hAnsi="宋体" w:hint="eastAsia"/>
                <w:szCs w:val="21"/>
              </w:rPr>
              <w:t>。地点：详见2.3建设地点。</w:t>
            </w:r>
          </w:p>
        </w:tc>
      </w:tr>
      <w:tr w:rsidR="009A3591" w:rsidRPr="00711444">
        <w:trPr>
          <w:trHeight w:val="416"/>
          <w:jc w:val="center"/>
        </w:trPr>
        <w:tc>
          <w:tcPr>
            <w:tcW w:w="2044" w:type="dxa"/>
            <w:tcBorders>
              <w:top w:val="single" w:sz="4" w:space="0" w:color="auto"/>
              <w:bottom w:val="single" w:sz="4" w:space="0" w:color="auto"/>
              <w:right w:val="single" w:sz="4" w:space="0" w:color="auto"/>
            </w:tcBorders>
            <w:vAlign w:val="center"/>
          </w:tcPr>
          <w:p w:rsidR="009A3591" w:rsidRPr="00711444" w:rsidRDefault="00572327">
            <w:pPr>
              <w:snapToGrid w:val="0"/>
              <w:spacing w:line="360" w:lineRule="auto"/>
              <w:rPr>
                <w:rFonts w:ascii="宋体"/>
                <w:szCs w:val="21"/>
              </w:rPr>
            </w:pPr>
            <w:r w:rsidRPr="00711444">
              <w:rPr>
                <w:rFonts w:ascii="宋体" w:hAnsi="宋体" w:hint="eastAsia"/>
                <w:szCs w:val="21"/>
              </w:rPr>
              <w:t>付款条件</w:t>
            </w:r>
          </w:p>
        </w:tc>
        <w:tc>
          <w:tcPr>
            <w:tcW w:w="7035" w:type="dxa"/>
            <w:tcBorders>
              <w:top w:val="single" w:sz="4" w:space="0" w:color="auto"/>
              <w:left w:val="single" w:sz="4" w:space="0" w:color="auto"/>
              <w:bottom w:val="single" w:sz="4" w:space="0" w:color="auto"/>
            </w:tcBorders>
            <w:vAlign w:val="center"/>
          </w:tcPr>
          <w:p w:rsidR="009A3591" w:rsidRPr="00711444" w:rsidRDefault="00572327">
            <w:pPr>
              <w:snapToGrid w:val="0"/>
              <w:spacing w:line="360" w:lineRule="auto"/>
              <w:rPr>
                <w:rFonts w:ascii="宋体" w:hAnsi="宋体"/>
                <w:szCs w:val="21"/>
              </w:rPr>
            </w:pPr>
            <w:r w:rsidRPr="00711444">
              <w:rPr>
                <w:rFonts w:ascii="宋体" w:hAnsi="宋体" w:hint="eastAsia"/>
                <w:szCs w:val="21"/>
              </w:rPr>
              <w:t>付款方式分为分期付款：</w:t>
            </w:r>
          </w:p>
          <w:p w:rsidR="009A3591" w:rsidRPr="00711444" w:rsidRDefault="00572327">
            <w:pPr>
              <w:snapToGrid w:val="0"/>
              <w:spacing w:line="360" w:lineRule="auto"/>
              <w:rPr>
                <w:rFonts w:ascii="宋体" w:hAnsi="宋体"/>
                <w:szCs w:val="21"/>
              </w:rPr>
            </w:pPr>
            <w:r w:rsidRPr="00711444">
              <w:rPr>
                <w:rFonts w:ascii="宋体" w:hAnsi="宋体" w:hint="eastAsia"/>
                <w:szCs w:val="21"/>
              </w:rPr>
              <w:t>分期付款：外场监控租赁设备分期付款，支付周期为5年，支付金额按本次项目外场监控租赁的中标价为准，按年支付；首次付款时间为项目验收合格后30天内支付项目总金额的20%，剩余款项每年12月底前分年支付，每年支付总金额的20%。</w:t>
            </w:r>
          </w:p>
        </w:tc>
      </w:tr>
      <w:tr w:rsidR="009A3591" w:rsidRPr="00711444">
        <w:trPr>
          <w:trHeight w:val="416"/>
          <w:jc w:val="center"/>
        </w:trPr>
        <w:tc>
          <w:tcPr>
            <w:tcW w:w="2044" w:type="dxa"/>
            <w:tcBorders>
              <w:top w:val="single" w:sz="4" w:space="0" w:color="auto"/>
              <w:bottom w:val="single" w:sz="4" w:space="0" w:color="auto"/>
              <w:right w:val="single" w:sz="4" w:space="0" w:color="auto"/>
            </w:tcBorders>
            <w:vAlign w:val="center"/>
          </w:tcPr>
          <w:p w:rsidR="009A3591" w:rsidRPr="00711444" w:rsidRDefault="00572327">
            <w:pPr>
              <w:spacing w:line="360" w:lineRule="auto"/>
              <w:rPr>
                <w:rFonts w:ascii="宋体" w:hAnsi="宋体"/>
                <w:szCs w:val="21"/>
              </w:rPr>
            </w:pPr>
            <w:r w:rsidRPr="00711444">
              <w:rPr>
                <w:rFonts w:ascii="宋体" w:hAnsi="宋体"/>
                <w:szCs w:val="21"/>
              </w:rPr>
              <w:t>备品备件及耗材等要求</w:t>
            </w:r>
          </w:p>
        </w:tc>
        <w:tc>
          <w:tcPr>
            <w:tcW w:w="7035" w:type="dxa"/>
            <w:tcBorders>
              <w:top w:val="single" w:sz="4" w:space="0" w:color="auto"/>
              <w:left w:val="single" w:sz="4" w:space="0" w:color="auto"/>
              <w:bottom w:val="single" w:sz="4" w:space="0" w:color="auto"/>
            </w:tcBorders>
            <w:vAlign w:val="center"/>
          </w:tcPr>
          <w:p w:rsidR="009A3591" w:rsidRPr="00711444" w:rsidRDefault="00572327">
            <w:pPr>
              <w:spacing w:line="360" w:lineRule="auto"/>
              <w:rPr>
                <w:rFonts w:ascii="宋体" w:hAnsi="宋体"/>
                <w:szCs w:val="21"/>
              </w:rPr>
            </w:pPr>
            <w:r w:rsidRPr="00711444">
              <w:rPr>
                <w:rFonts w:ascii="宋体" w:hAnsi="宋体"/>
                <w:szCs w:val="21"/>
              </w:rPr>
              <w:t>确保配件供应</w:t>
            </w:r>
            <w:r w:rsidRPr="00711444">
              <w:rPr>
                <w:rFonts w:ascii="宋体" w:hAnsi="宋体" w:hint="eastAsia"/>
                <w:szCs w:val="21"/>
              </w:rPr>
              <w:t>5年内保证服务质量</w:t>
            </w:r>
            <w:r w:rsidRPr="00711444">
              <w:rPr>
                <w:rFonts w:ascii="宋体" w:hAnsi="宋体"/>
                <w:szCs w:val="21"/>
              </w:rPr>
              <w:t>不变。</w:t>
            </w:r>
          </w:p>
        </w:tc>
      </w:tr>
      <w:tr w:rsidR="009A3591" w:rsidRPr="00711444">
        <w:trPr>
          <w:trHeight w:val="416"/>
          <w:jc w:val="center"/>
        </w:trPr>
        <w:tc>
          <w:tcPr>
            <w:tcW w:w="2044" w:type="dxa"/>
            <w:tcBorders>
              <w:top w:val="single" w:sz="4" w:space="0" w:color="auto"/>
              <w:bottom w:val="single" w:sz="4" w:space="0" w:color="auto"/>
              <w:right w:val="single" w:sz="4" w:space="0" w:color="auto"/>
            </w:tcBorders>
            <w:vAlign w:val="center"/>
          </w:tcPr>
          <w:p w:rsidR="009A3591" w:rsidRPr="00711444" w:rsidRDefault="00572327">
            <w:pPr>
              <w:spacing w:line="360" w:lineRule="auto"/>
              <w:rPr>
                <w:rFonts w:ascii="宋体" w:hAnsi="宋体"/>
                <w:szCs w:val="21"/>
              </w:rPr>
            </w:pPr>
            <w:r w:rsidRPr="00711444">
              <w:rPr>
                <w:rFonts w:ascii="宋体" w:hAnsi="宋体" w:hint="eastAsia"/>
                <w:szCs w:val="21"/>
              </w:rPr>
              <w:t>报价要求</w:t>
            </w:r>
          </w:p>
        </w:tc>
        <w:tc>
          <w:tcPr>
            <w:tcW w:w="7035" w:type="dxa"/>
            <w:tcBorders>
              <w:top w:val="single" w:sz="4" w:space="0" w:color="auto"/>
              <w:left w:val="single" w:sz="4" w:space="0" w:color="auto"/>
              <w:bottom w:val="single" w:sz="4" w:space="0" w:color="auto"/>
            </w:tcBorders>
            <w:vAlign w:val="center"/>
          </w:tcPr>
          <w:p w:rsidR="009A3591" w:rsidRPr="00711444" w:rsidRDefault="00572327">
            <w:pPr>
              <w:spacing w:line="360" w:lineRule="auto"/>
              <w:rPr>
                <w:rFonts w:ascii="宋体" w:hAnsi="宋体"/>
                <w:szCs w:val="21"/>
              </w:rPr>
            </w:pPr>
            <w:r w:rsidRPr="00711444">
              <w:rPr>
                <w:rFonts w:ascii="宋体" w:hAnsi="宋体" w:hint="eastAsia"/>
                <w:szCs w:val="21"/>
              </w:rPr>
              <w:t>包含项目实施所需的一切设备、线材、布线相关配件、安装、辅件、调试、测试、软件开发、人员费用、税金等一切相关费用。</w:t>
            </w:r>
          </w:p>
        </w:tc>
      </w:tr>
      <w:tr w:rsidR="009A3591" w:rsidRPr="00711444">
        <w:trPr>
          <w:trHeight w:val="416"/>
          <w:jc w:val="center"/>
        </w:trPr>
        <w:tc>
          <w:tcPr>
            <w:tcW w:w="2044" w:type="dxa"/>
            <w:tcBorders>
              <w:top w:val="single" w:sz="4" w:space="0" w:color="auto"/>
              <w:bottom w:val="single" w:sz="4" w:space="0" w:color="auto"/>
              <w:right w:val="single" w:sz="4" w:space="0" w:color="auto"/>
            </w:tcBorders>
            <w:vAlign w:val="center"/>
          </w:tcPr>
          <w:p w:rsidR="009A3591" w:rsidRPr="00711444" w:rsidRDefault="00572327">
            <w:pPr>
              <w:spacing w:line="360" w:lineRule="auto"/>
              <w:rPr>
                <w:rFonts w:ascii="宋体" w:hAnsi="宋体"/>
                <w:szCs w:val="21"/>
              </w:rPr>
            </w:pPr>
            <w:r w:rsidRPr="00711444">
              <w:rPr>
                <w:rFonts w:ascii="宋体" w:hAnsi="宋体"/>
                <w:szCs w:val="21"/>
              </w:rPr>
              <w:t>培训</w:t>
            </w:r>
          </w:p>
        </w:tc>
        <w:tc>
          <w:tcPr>
            <w:tcW w:w="7035" w:type="dxa"/>
            <w:tcBorders>
              <w:top w:val="single" w:sz="4" w:space="0" w:color="auto"/>
              <w:left w:val="single" w:sz="4" w:space="0" w:color="auto"/>
              <w:bottom w:val="single" w:sz="4" w:space="0" w:color="auto"/>
            </w:tcBorders>
            <w:vAlign w:val="center"/>
          </w:tcPr>
          <w:p w:rsidR="009A3591" w:rsidRPr="00711444" w:rsidRDefault="00572327">
            <w:pPr>
              <w:spacing w:line="360" w:lineRule="auto"/>
              <w:rPr>
                <w:rFonts w:ascii="宋体" w:hAnsi="宋体"/>
                <w:szCs w:val="21"/>
              </w:rPr>
            </w:pPr>
            <w:r w:rsidRPr="00711444">
              <w:rPr>
                <w:rFonts w:ascii="宋体" w:hAnsi="宋体" w:hint="eastAsia"/>
                <w:szCs w:val="21"/>
              </w:rPr>
              <w:t>1、应根据项目实施的计划、进度和需要，及时对相关人员进行不定期培训，使其掌握系统正常运维目标和功能，能够独立完成其操作对象。</w:t>
            </w:r>
          </w:p>
          <w:p w:rsidR="009A3591" w:rsidRPr="00711444" w:rsidRDefault="00572327">
            <w:pPr>
              <w:spacing w:line="360" w:lineRule="auto"/>
              <w:rPr>
                <w:rFonts w:ascii="宋体" w:hAnsi="宋体"/>
                <w:szCs w:val="21"/>
              </w:rPr>
            </w:pPr>
            <w:r w:rsidRPr="00711444">
              <w:rPr>
                <w:rFonts w:ascii="宋体" w:hAnsi="宋体" w:hint="eastAsia"/>
                <w:szCs w:val="21"/>
              </w:rPr>
              <w:t>2、对采购人操作人员应提出详细的培训计划，培训费用包含在投标总价中。</w:t>
            </w:r>
          </w:p>
        </w:tc>
      </w:tr>
      <w:tr w:rsidR="009A3591" w:rsidRPr="00711444">
        <w:trPr>
          <w:trHeight w:val="416"/>
          <w:jc w:val="center"/>
        </w:trPr>
        <w:tc>
          <w:tcPr>
            <w:tcW w:w="2044" w:type="dxa"/>
            <w:tcBorders>
              <w:top w:val="single" w:sz="4" w:space="0" w:color="auto"/>
              <w:bottom w:val="single" w:sz="4" w:space="0" w:color="auto"/>
              <w:right w:val="single" w:sz="4" w:space="0" w:color="auto"/>
            </w:tcBorders>
            <w:vAlign w:val="center"/>
          </w:tcPr>
          <w:p w:rsidR="009A3591" w:rsidRPr="00711444" w:rsidRDefault="00572327">
            <w:pPr>
              <w:spacing w:line="360" w:lineRule="auto"/>
              <w:rPr>
                <w:rFonts w:ascii="宋体" w:hAnsi="宋体"/>
                <w:szCs w:val="21"/>
              </w:rPr>
            </w:pPr>
            <w:r w:rsidRPr="00711444">
              <w:rPr>
                <w:rFonts w:ascii="宋体" w:hAnsi="宋体"/>
                <w:szCs w:val="21"/>
              </w:rPr>
              <w:t>政策性条件</w:t>
            </w:r>
          </w:p>
        </w:tc>
        <w:tc>
          <w:tcPr>
            <w:tcW w:w="7035" w:type="dxa"/>
            <w:tcBorders>
              <w:top w:val="single" w:sz="4" w:space="0" w:color="auto"/>
              <w:left w:val="single" w:sz="4" w:space="0" w:color="auto"/>
              <w:bottom w:val="single" w:sz="4" w:space="0" w:color="auto"/>
            </w:tcBorders>
            <w:vAlign w:val="center"/>
          </w:tcPr>
          <w:p w:rsidR="009A3591" w:rsidRPr="00711444" w:rsidRDefault="00572327">
            <w:pPr>
              <w:spacing w:line="360" w:lineRule="auto"/>
              <w:rPr>
                <w:rFonts w:ascii="宋体" w:hAnsi="宋体"/>
                <w:szCs w:val="21"/>
              </w:rPr>
            </w:pPr>
            <w:r w:rsidRPr="00711444">
              <w:rPr>
                <w:rFonts w:ascii="宋体" w:hAnsi="宋体" w:hint="eastAsia"/>
                <w:szCs w:val="21"/>
              </w:rPr>
              <w:t>投标产品属节能产品、环保产品；投标人属于小微企业、监狱企业、残疾人福利性单位视为小型、微型企业，享受小微企业政策扶持</w:t>
            </w:r>
          </w:p>
        </w:tc>
      </w:tr>
      <w:tr w:rsidR="009A3591" w:rsidRPr="00711444">
        <w:trPr>
          <w:trHeight w:val="532"/>
          <w:jc w:val="center"/>
        </w:trPr>
        <w:tc>
          <w:tcPr>
            <w:tcW w:w="2044" w:type="dxa"/>
            <w:tcBorders>
              <w:top w:val="single" w:sz="4" w:space="0" w:color="auto"/>
              <w:bottom w:val="single" w:sz="4" w:space="0" w:color="auto"/>
              <w:right w:val="single" w:sz="4" w:space="0" w:color="auto"/>
            </w:tcBorders>
            <w:vAlign w:val="center"/>
          </w:tcPr>
          <w:p w:rsidR="009A3591" w:rsidRPr="00711444" w:rsidRDefault="00572327">
            <w:pPr>
              <w:spacing w:line="360" w:lineRule="auto"/>
              <w:rPr>
                <w:rFonts w:ascii="宋体" w:hAnsi="宋体"/>
                <w:szCs w:val="21"/>
              </w:rPr>
            </w:pPr>
            <w:r w:rsidRPr="00711444">
              <w:rPr>
                <w:rFonts w:ascii="宋体" w:hAnsi="宋体" w:hint="eastAsia"/>
                <w:szCs w:val="21"/>
              </w:rPr>
              <w:t>违约责任</w:t>
            </w:r>
          </w:p>
        </w:tc>
        <w:tc>
          <w:tcPr>
            <w:tcW w:w="7035" w:type="dxa"/>
            <w:tcBorders>
              <w:top w:val="single" w:sz="4" w:space="0" w:color="auto"/>
              <w:left w:val="single" w:sz="4" w:space="0" w:color="auto"/>
              <w:bottom w:val="single" w:sz="4" w:space="0" w:color="auto"/>
            </w:tcBorders>
            <w:vAlign w:val="center"/>
          </w:tcPr>
          <w:p w:rsidR="009A3591" w:rsidRPr="00711444" w:rsidRDefault="00572327">
            <w:pPr>
              <w:spacing w:line="360" w:lineRule="auto"/>
              <w:rPr>
                <w:rFonts w:ascii="宋体" w:hAnsi="宋体"/>
                <w:szCs w:val="21"/>
              </w:rPr>
            </w:pPr>
            <w:r w:rsidRPr="00711444">
              <w:rPr>
                <w:rFonts w:ascii="宋体" w:hAnsi="宋体" w:hint="eastAsia"/>
                <w:szCs w:val="21"/>
              </w:rPr>
              <w:t>除不可抗力外，如中标</w:t>
            </w:r>
            <w:bookmarkStart w:id="9" w:name="OLE_LINK10"/>
            <w:bookmarkStart w:id="10" w:name="OLE_LINK9"/>
            <w:bookmarkStart w:id="11" w:name="OLE_LINK12"/>
            <w:bookmarkStart w:id="12" w:name="OLE_LINK7"/>
            <w:bookmarkStart w:id="13" w:name="OLE_LINK5"/>
            <w:bookmarkStart w:id="14" w:name="OLE_LINK3"/>
            <w:bookmarkStart w:id="15" w:name="OLE_LINK2"/>
            <w:bookmarkStart w:id="16" w:name="OLE_LINK11"/>
            <w:bookmarkStart w:id="17" w:name="OLE_LINK6"/>
            <w:bookmarkStart w:id="18" w:name="OLE_LINK1"/>
            <w:bookmarkStart w:id="19" w:name="OLE_LINK8"/>
            <w:bookmarkStart w:id="20" w:name="OLE_LINK4"/>
            <w:r w:rsidRPr="00711444">
              <w:rPr>
                <w:rFonts w:ascii="宋体" w:hAnsi="宋体" w:hint="eastAsia"/>
                <w:szCs w:val="21"/>
              </w:rPr>
              <w:t>单位发生不能按期完成施工任务，采购单位有权进行经济处罚直至解除合同。</w:t>
            </w:r>
            <w:bookmarkEnd w:id="9"/>
            <w:bookmarkEnd w:id="10"/>
            <w:bookmarkEnd w:id="11"/>
            <w:bookmarkEnd w:id="12"/>
            <w:bookmarkEnd w:id="13"/>
            <w:bookmarkEnd w:id="14"/>
            <w:bookmarkEnd w:id="15"/>
            <w:bookmarkEnd w:id="16"/>
            <w:bookmarkEnd w:id="17"/>
            <w:bookmarkEnd w:id="18"/>
            <w:bookmarkEnd w:id="19"/>
            <w:bookmarkEnd w:id="20"/>
          </w:p>
        </w:tc>
      </w:tr>
    </w:tbl>
    <w:p w:rsidR="009A3591" w:rsidRPr="00711444" w:rsidRDefault="009A3591">
      <w:pPr>
        <w:pStyle w:val="a9"/>
        <w:spacing w:before="159" w:after="159" w:line="360" w:lineRule="auto"/>
        <w:jc w:val="center"/>
        <w:outlineLvl w:val="0"/>
        <w:rPr>
          <w:rFonts w:hAnsi="宋体" w:cs="宋体"/>
          <w:b/>
          <w:sz w:val="21"/>
          <w:szCs w:val="21"/>
        </w:rPr>
      </w:pPr>
    </w:p>
    <w:p w:rsidR="009A3591" w:rsidRPr="00711444" w:rsidRDefault="009A3591">
      <w:pPr>
        <w:pStyle w:val="a9"/>
        <w:spacing w:before="159" w:after="159" w:line="360" w:lineRule="auto"/>
        <w:jc w:val="center"/>
        <w:outlineLvl w:val="0"/>
        <w:rPr>
          <w:rFonts w:hAnsi="宋体" w:cs="宋体"/>
          <w:b/>
          <w:sz w:val="21"/>
          <w:szCs w:val="21"/>
        </w:rPr>
      </w:pPr>
    </w:p>
    <w:p w:rsidR="009A3591" w:rsidRDefault="009A3591">
      <w:pPr>
        <w:pStyle w:val="a9"/>
        <w:spacing w:before="159" w:after="159" w:line="360" w:lineRule="auto"/>
        <w:jc w:val="center"/>
        <w:outlineLvl w:val="0"/>
        <w:rPr>
          <w:rFonts w:hAnsi="宋体" w:cs="宋体"/>
          <w:b/>
          <w:sz w:val="21"/>
          <w:szCs w:val="21"/>
        </w:rPr>
      </w:pPr>
    </w:p>
    <w:p w:rsidR="00572327" w:rsidRDefault="00572327">
      <w:pPr>
        <w:pStyle w:val="a9"/>
        <w:spacing w:before="159" w:after="159" w:line="360" w:lineRule="auto"/>
        <w:jc w:val="center"/>
        <w:outlineLvl w:val="0"/>
        <w:rPr>
          <w:rFonts w:hAnsi="宋体" w:cs="宋体"/>
          <w:b/>
          <w:sz w:val="21"/>
          <w:szCs w:val="21"/>
        </w:rPr>
      </w:pPr>
    </w:p>
    <w:p w:rsidR="00572327" w:rsidRDefault="00572327">
      <w:pPr>
        <w:pStyle w:val="a9"/>
        <w:spacing w:before="159" w:after="159" w:line="360" w:lineRule="auto"/>
        <w:jc w:val="center"/>
        <w:outlineLvl w:val="0"/>
        <w:rPr>
          <w:rFonts w:hAnsi="宋体" w:cs="宋体"/>
          <w:b/>
          <w:sz w:val="21"/>
          <w:szCs w:val="21"/>
        </w:rPr>
      </w:pPr>
    </w:p>
    <w:p w:rsidR="00572327" w:rsidRDefault="00572327">
      <w:pPr>
        <w:pStyle w:val="a9"/>
        <w:spacing w:before="159" w:after="159" w:line="360" w:lineRule="auto"/>
        <w:jc w:val="center"/>
        <w:outlineLvl w:val="0"/>
        <w:rPr>
          <w:rFonts w:hAnsi="宋体" w:cs="宋体"/>
          <w:b/>
          <w:sz w:val="21"/>
          <w:szCs w:val="21"/>
        </w:rPr>
      </w:pPr>
    </w:p>
    <w:p w:rsidR="00572327" w:rsidRPr="00711444" w:rsidRDefault="00572327">
      <w:pPr>
        <w:pStyle w:val="a9"/>
        <w:spacing w:before="159" w:after="159" w:line="360" w:lineRule="auto"/>
        <w:jc w:val="center"/>
        <w:outlineLvl w:val="0"/>
        <w:rPr>
          <w:rFonts w:hAnsi="宋体" w:cs="宋体"/>
          <w:b/>
          <w:sz w:val="21"/>
          <w:szCs w:val="21"/>
        </w:rPr>
      </w:pPr>
    </w:p>
    <w:p w:rsidR="009A3591" w:rsidRPr="00711444" w:rsidRDefault="009A3591">
      <w:pPr>
        <w:pStyle w:val="a9"/>
        <w:spacing w:before="159" w:after="159" w:line="360" w:lineRule="auto"/>
        <w:outlineLvl w:val="0"/>
        <w:rPr>
          <w:rFonts w:hAnsi="宋体" w:cs="宋体"/>
          <w:b/>
          <w:sz w:val="21"/>
          <w:szCs w:val="21"/>
        </w:rPr>
      </w:pPr>
    </w:p>
    <w:p w:rsidR="009A3591" w:rsidRPr="00711444" w:rsidRDefault="00572327">
      <w:pPr>
        <w:pStyle w:val="a9"/>
        <w:spacing w:before="159" w:after="159" w:line="460" w:lineRule="exact"/>
        <w:jc w:val="center"/>
        <w:outlineLvl w:val="0"/>
        <w:rPr>
          <w:rFonts w:hAnsi="宋体"/>
          <w:b/>
          <w:sz w:val="32"/>
          <w:szCs w:val="32"/>
        </w:rPr>
      </w:pPr>
      <w:bookmarkStart w:id="21" w:name="_Toc6231614"/>
      <w:r w:rsidRPr="00711444">
        <w:rPr>
          <w:rFonts w:hAnsi="宋体" w:hint="eastAsia"/>
          <w:b/>
          <w:sz w:val="32"/>
          <w:szCs w:val="32"/>
        </w:rPr>
        <w:lastRenderedPageBreak/>
        <w:t>第三章  投标人须知</w:t>
      </w:r>
      <w:bookmarkEnd w:id="21"/>
    </w:p>
    <w:p w:rsidR="009A3591" w:rsidRPr="00711444" w:rsidRDefault="00572327">
      <w:pPr>
        <w:jc w:val="center"/>
        <w:outlineLvl w:val="1"/>
        <w:rPr>
          <w:b/>
          <w:bCs/>
          <w:sz w:val="24"/>
        </w:rPr>
      </w:pPr>
      <w:r w:rsidRPr="00711444">
        <w:rPr>
          <w:rFonts w:hint="eastAsia"/>
          <w:b/>
          <w:bCs/>
          <w:sz w:val="24"/>
        </w:rPr>
        <w:t>前附表</w:t>
      </w:r>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
        <w:gridCol w:w="8648"/>
      </w:tblGrid>
      <w:tr w:rsidR="009A3591" w:rsidRPr="00711444">
        <w:trPr>
          <w:trHeight w:val="500"/>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序号</w:t>
            </w:r>
          </w:p>
        </w:tc>
        <w:tc>
          <w:tcPr>
            <w:tcW w:w="8648"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内容、要求</w:t>
            </w:r>
          </w:p>
        </w:tc>
      </w:tr>
      <w:tr w:rsidR="009A3591" w:rsidRPr="00711444">
        <w:trPr>
          <w:trHeight w:val="515"/>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1</w:t>
            </w:r>
          </w:p>
        </w:tc>
        <w:tc>
          <w:tcPr>
            <w:tcW w:w="8648" w:type="dxa"/>
            <w:vAlign w:val="center"/>
          </w:tcPr>
          <w:p w:rsidR="009A3591" w:rsidRPr="00711444" w:rsidRDefault="00572327">
            <w:pPr>
              <w:rPr>
                <w:rFonts w:ascii="宋体" w:hAnsi="宋体" w:cs="宋体"/>
                <w:szCs w:val="21"/>
              </w:rPr>
            </w:pPr>
            <w:r w:rsidRPr="00711444">
              <w:rPr>
                <w:rFonts w:ascii="宋体" w:hAnsi="宋体" w:cs="宋体" w:hint="eastAsia"/>
                <w:bCs/>
                <w:szCs w:val="21"/>
              </w:rPr>
              <w:t xml:space="preserve">项目名称：嘉兴市南湖区公路应急指挥平台二期建设项目 </w:t>
            </w:r>
          </w:p>
        </w:tc>
      </w:tr>
      <w:tr w:rsidR="009A3591" w:rsidRPr="00711444">
        <w:trPr>
          <w:trHeight w:val="460"/>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2</w:t>
            </w:r>
          </w:p>
        </w:tc>
        <w:tc>
          <w:tcPr>
            <w:tcW w:w="8648" w:type="dxa"/>
            <w:vAlign w:val="center"/>
          </w:tcPr>
          <w:p w:rsidR="009A3591" w:rsidRPr="00711444" w:rsidRDefault="00572327">
            <w:pPr>
              <w:rPr>
                <w:rFonts w:ascii="宋体" w:hAnsi="宋体" w:cs="宋体"/>
                <w:szCs w:val="21"/>
              </w:rPr>
            </w:pPr>
            <w:r w:rsidRPr="00711444">
              <w:rPr>
                <w:rFonts w:ascii="宋体" w:hAnsi="宋体" w:cs="宋体" w:hint="eastAsia"/>
                <w:bCs/>
                <w:szCs w:val="21"/>
              </w:rPr>
              <w:t>采购内容：</w:t>
            </w:r>
            <w:r w:rsidRPr="00711444">
              <w:rPr>
                <w:rFonts w:ascii="宋体" w:hAnsi="宋体" w:cs="宋体" w:hint="eastAsia"/>
                <w:kern w:val="0"/>
                <w:szCs w:val="21"/>
              </w:rPr>
              <w:t>详见第二章招标项目需求</w:t>
            </w:r>
          </w:p>
        </w:tc>
      </w:tr>
      <w:tr w:rsidR="009A3591" w:rsidRPr="00711444">
        <w:trPr>
          <w:trHeight w:val="840"/>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3</w:t>
            </w:r>
          </w:p>
        </w:tc>
        <w:tc>
          <w:tcPr>
            <w:tcW w:w="8648" w:type="dxa"/>
            <w:vAlign w:val="center"/>
          </w:tcPr>
          <w:p w:rsidR="009A3591" w:rsidRPr="00711444" w:rsidRDefault="00572327">
            <w:pPr>
              <w:rPr>
                <w:rFonts w:ascii="宋体" w:hAnsi="宋体" w:cs="宋体"/>
                <w:bCs/>
                <w:szCs w:val="21"/>
              </w:rPr>
            </w:pPr>
            <w:r w:rsidRPr="00711444">
              <w:rPr>
                <w:rFonts w:ascii="宋体" w:hAnsi="宋体" w:cs="宋体" w:hint="eastAsia"/>
                <w:bCs/>
                <w:szCs w:val="21"/>
              </w:rPr>
              <w:t>投标报价及费用：</w:t>
            </w:r>
          </w:p>
          <w:p w:rsidR="009A3591" w:rsidRPr="00711444" w:rsidRDefault="00572327">
            <w:pPr>
              <w:rPr>
                <w:rFonts w:ascii="宋体" w:hAnsi="宋体" w:cs="宋体"/>
                <w:bCs/>
                <w:szCs w:val="21"/>
              </w:rPr>
            </w:pPr>
            <w:r w:rsidRPr="00711444">
              <w:rPr>
                <w:rFonts w:ascii="宋体" w:hAnsi="宋体" w:cs="宋体" w:hint="eastAsia"/>
                <w:bCs/>
                <w:szCs w:val="21"/>
              </w:rPr>
              <w:t>1.本项目投标应以人民币报价；</w:t>
            </w:r>
          </w:p>
          <w:p w:rsidR="009A3591" w:rsidRPr="00711444" w:rsidRDefault="00572327">
            <w:pPr>
              <w:rPr>
                <w:rFonts w:ascii="宋体" w:hAnsi="宋体" w:cs="宋体"/>
                <w:szCs w:val="21"/>
              </w:rPr>
            </w:pPr>
            <w:r w:rsidRPr="00711444">
              <w:rPr>
                <w:rFonts w:ascii="宋体" w:hAnsi="宋体" w:cs="宋体" w:hint="eastAsia"/>
                <w:bCs/>
                <w:szCs w:val="21"/>
              </w:rPr>
              <w:t>2.不论投标结果如何，投标人均应自行承担所有与投标有关的全部费用。</w:t>
            </w:r>
          </w:p>
        </w:tc>
      </w:tr>
      <w:tr w:rsidR="009A3591" w:rsidRPr="00711444">
        <w:trPr>
          <w:trHeight w:val="445"/>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4</w:t>
            </w:r>
          </w:p>
        </w:tc>
        <w:tc>
          <w:tcPr>
            <w:tcW w:w="8648" w:type="dxa"/>
            <w:vAlign w:val="center"/>
          </w:tcPr>
          <w:p w:rsidR="009A3591" w:rsidRPr="00711444" w:rsidRDefault="00572327">
            <w:pPr>
              <w:rPr>
                <w:rFonts w:ascii="宋体" w:hAnsi="宋体" w:cs="宋体"/>
                <w:szCs w:val="21"/>
              </w:rPr>
            </w:pPr>
            <w:r w:rsidRPr="00711444">
              <w:rPr>
                <w:rFonts w:ascii="宋体" w:hAnsi="宋体" w:cs="宋体" w:hint="eastAsia"/>
                <w:bCs/>
                <w:szCs w:val="21"/>
              </w:rPr>
              <w:t>转包与分包：不允许转包分包，不接受联合体投标。</w:t>
            </w:r>
          </w:p>
        </w:tc>
      </w:tr>
      <w:tr w:rsidR="009A3591" w:rsidRPr="00711444">
        <w:trPr>
          <w:trHeight w:val="505"/>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5</w:t>
            </w:r>
          </w:p>
        </w:tc>
        <w:tc>
          <w:tcPr>
            <w:tcW w:w="8648" w:type="dxa"/>
            <w:vAlign w:val="center"/>
          </w:tcPr>
          <w:p w:rsidR="009A3591" w:rsidRPr="00711444" w:rsidRDefault="00572327">
            <w:pPr>
              <w:rPr>
                <w:rFonts w:ascii="宋体" w:hAnsi="宋体" w:cs="宋体"/>
                <w:bCs/>
                <w:szCs w:val="21"/>
              </w:rPr>
            </w:pPr>
            <w:r w:rsidRPr="00711444">
              <w:rPr>
                <w:rFonts w:ascii="宋体" w:hAnsi="宋体" w:cs="宋体" w:hint="eastAsia"/>
                <w:bCs/>
                <w:szCs w:val="21"/>
              </w:rPr>
              <w:t>现场踏勘：本项目须进行现场踏勘（招标文件中不能详细表述的不可预见费用、招标需求和设备技术参数等，投标人需通过现场踏勘后考虑在最终报价内，否则后果由投标人自负），</w:t>
            </w:r>
          </w:p>
          <w:p w:rsidR="009A3591" w:rsidRPr="00711444" w:rsidRDefault="00572327">
            <w:pPr>
              <w:rPr>
                <w:rFonts w:ascii="宋体" w:hAnsi="宋体"/>
                <w:sz w:val="24"/>
              </w:rPr>
            </w:pPr>
            <w:r w:rsidRPr="00711444">
              <w:rPr>
                <w:rFonts w:ascii="宋体" w:hAnsi="宋体" w:cs="宋体" w:hint="eastAsia"/>
                <w:bCs/>
                <w:szCs w:val="21"/>
              </w:rPr>
              <w:t>外场现场踏勘：投标人自行踏勘外场现场踏勘地点：详见2.3建设地点。</w:t>
            </w:r>
          </w:p>
        </w:tc>
      </w:tr>
      <w:tr w:rsidR="009A3591" w:rsidRPr="00711444">
        <w:trPr>
          <w:trHeight w:val="740"/>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6</w:t>
            </w:r>
          </w:p>
        </w:tc>
        <w:tc>
          <w:tcPr>
            <w:tcW w:w="8648" w:type="dxa"/>
            <w:vAlign w:val="center"/>
          </w:tcPr>
          <w:p w:rsidR="009A3591" w:rsidRPr="00711444" w:rsidRDefault="00572327">
            <w:pPr>
              <w:rPr>
                <w:rFonts w:ascii="宋体" w:hAnsi="宋体" w:cs="宋体"/>
                <w:szCs w:val="21"/>
              </w:rPr>
            </w:pPr>
            <w:r w:rsidRPr="00711444">
              <w:rPr>
                <w:rFonts w:hAnsi="宋体" w:hint="eastAsia"/>
                <w:b/>
                <w:kern w:val="0"/>
                <w:szCs w:val="21"/>
              </w:rPr>
              <w:t>招标文件的澄清与修改：</w:t>
            </w:r>
            <w:r w:rsidRPr="00711444">
              <w:rPr>
                <w:rFonts w:ascii="宋体" w:hAnsi="宋体" w:cs="宋体" w:hint="eastAsia"/>
                <w:szCs w:val="21"/>
              </w:rPr>
              <w:t>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www.zjzfcg.gov.cn)上发布更正公告，请投标人在投标截止前及时关注。招标文件的澄清、答复、修改或补充，一经在上述媒体发布，即视所有投标人都已经收到相关文件。</w:t>
            </w:r>
          </w:p>
        </w:tc>
      </w:tr>
      <w:tr w:rsidR="009A3591" w:rsidRPr="00711444">
        <w:trPr>
          <w:trHeight w:val="620"/>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7</w:t>
            </w:r>
          </w:p>
        </w:tc>
        <w:tc>
          <w:tcPr>
            <w:tcW w:w="8648" w:type="dxa"/>
            <w:vAlign w:val="center"/>
          </w:tcPr>
          <w:p w:rsidR="009A3591" w:rsidRPr="00711444" w:rsidRDefault="00572327">
            <w:pPr>
              <w:rPr>
                <w:rFonts w:ascii="宋体" w:hAnsi="宋体" w:cs="宋体"/>
                <w:szCs w:val="21"/>
              </w:rPr>
            </w:pPr>
            <w:r w:rsidRPr="00711444">
              <w:rPr>
                <w:rFonts w:ascii="宋体" w:hAnsi="宋体" w:cs="宋体" w:hint="eastAsia"/>
                <w:bCs/>
                <w:szCs w:val="21"/>
              </w:rPr>
              <w:t>投标文件组成：</w:t>
            </w:r>
            <w:r w:rsidRPr="00711444">
              <w:rPr>
                <w:rFonts w:ascii="宋体" w:hAnsi="宋体" w:cs="宋体" w:hint="eastAsia"/>
                <w:szCs w:val="21"/>
              </w:rPr>
              <w:t>资信商务及技术文件、</w:t>
            </w:r>
            <w:r w:rsidRPr="00711444">
              <w:rPr>
                <w:rFonts w:ascii="宋体" w:hAnsi="宋体" w:cs="宋体" w:hint="eastAsia"/>
                <w:bCs/>
                <w:szCs w:val="21"/>
              </w:rPr>
              <w:t>投标报价文件正本各1份；副本各4份。</w:t>
            </w:r>
          </w:p>
        </w:tc>
      </w:tr>
      <w:tr w:rsidR="009A3591" w:rsidRPr="00711444">
        <w:trPr>
          <w:trHeight w:val="416"/>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8</w:t>
            </w:r>
          </w:p>
        </w:tc>
        <w:tc>
          <w:tcPr>
            <w:tcW w:w="8648" w:type="dxa"/>
            <w:vAlign w:val="center"/>
          </w:tcPr>
          <w:p w:rsidR="009A3591" w:rsidRPr="00711444" w:rsidRDefault="00572327">
            <w:pPr>
              <w:rPr>
                <w:rFonts w:ascii="宋体" w:hAnsi="宋体" w:cs="宋体"/>
                <w:bCs/>
                <w:szCs w:val="21"/>
              </w:rPr>
            </w:pPr>
            <w:r w:rsidRPr="00711444">
              <w:rPr>
                <w:rFonts w:ascii="宋体" w:hAnsi="宋体" w:cs="宋体" w:hint="eastAsia"/>
                <w:bCs/>
                <w:szCs w:val="21"/>
              </w:rPr>
              <w:t>投标截止时间和地点：投标人应于</w:t>
            </w:r>
            <w:r w:rsidR="004F278B" w:rsidRPr="00711444">
              <w:rPr>
                <w:rFonts w:ascii="宋体" w:hAnsi="宋体" w:cs="宋体" w:hint="eastAsia"/>
                <w:kern w:val="0"/>
                <w:szCs w:val="21"/>
              </w:rPr>
              <w:t>2019年</w:t>
            </w:r>
            <w:r w:rsidR="004F278B">
              <w:rPr>
                <w:rFonts w:ascii="宋体" w:hAnsi="宋体" w:cs="宋体" w:hint="eastAsia"/>
                <w:kern w:val="0"/>
                <w:szCs w:val="21"/>
              </w:rPr>
              <w:t>6</w:t>
            </w:r>
            <w:r w:rsidR="004F278B" w:rsidRPr="00711444">
              <w:rPr>
                <w:rFonts w:ascii="宋体" w:hAnsi="宋体" w:cs="宋体" w:hint="eastAsia"/>
                <w:kern w:val="0"/>
                <w:szCs w:val="21"/>
              </w:rPr>
              <w:t>月</w:t>
            </w:r>
            <w:r w:rsidR="004F278B">
              <w:rPr>
                <w:rFonts w:ascii="宋体" w:hAnsi="宋体" w:cs="宋体" w:hint="eastAsia"/>
                <w:kern w:val="0"/>
                <w:szCs w:val="21"/>
              </w:rPr>
              <w:t>24</w:t>
            </w:r>
            <w:r w:rsidR="004F278B" w:rsidRPr="00711444">
              <w:rPr>
                <w:rFonts w:ascii="宋体" w:hAnsi="宋体" w:cs="宋体" w:hint="eastAsia"/>
                <w:kern w:val="0"/>
                <w:szCs w:val="21"/>
              </w:rPr>
              <w:t>日</w:t>
            </w:r>
            <w:r w:rsidR="00674B1A">
              <w:rPr>
                <w:rFonts w:ascii="宋体" w:hAnsi="宋体" w:cs="宋体" w:hint="eastAsia"/>
                <w:kern w:val="0"/>
                <w:szCs w:val="21"/>
              </w:rPr>
              <w:t>10</w:t>
            </w:r>
            <w:r w:rsidR="004F278B" w:rsidRPr="00711444">
              <w:rPr>
                <w:rFonts w:ascii="宋体" w:hAnsi="宋体" w:cs="宋体" w:hint="eastAsia"/>
                <w:kern w:val="0"/>
                <w:szCs w:val="21"/>
              </w:rPr>
              <w:t xml:space="preserve">分 </w:t>
            </w:r>
            <w:r w:rsidR="004F278B">
              <w:rPr>
                <w:rFonts w:ascii="宋体" w:hAnsi="宋体" w:cs="宋体" w:hint="eastAsia"/>
                <w:kern w:val="0"/>
                <w:szCs w:val="21"/>
              </w:rPr>
              <w:t>30分</w:t>
            </w:r>
            <w:r w:rsidR="004F278B" w:rsidRPr="00711444">
              <w:rPr>
                <w:rFonts w:ascii="宋体" w:hAnsi="宋体" w:cs="宋体" w:hint="eastAsia"/>
                <w:kern w:val="0"/>
                <w:szCs w:val="21"/>
              </w:rPr>
              <w:t>前</w:t>
            </w:r>
            <w:r w:rsidRPr="00711444">
              <w:rPr>
                <w:rFonts w:ascii="宋体" w:hAnsi="宋体" w:cs="宋体" w:hint="eastAsia"/>
                <w:bCs/>
                <w:szCs w:val="21"/>
              </w:rPr>
              <w:t>将投标文件密封送交到嘉兴市公共资源交易中心开标室 (嘉兴市广场路350号，市行政中心西侧)。</w:t>
            </w:r>
          </w:p>
          <w:p w:rsidR="009A3591" w:rsidRPr="00711444" w:rsidRDefault="00572327">
            <w:pPr>
              <w:ind w:firstLineChars="200" w:firstLine="420"/>
              <w:jc w:val="left"/>
              <w:rPr>
                <w:rFonts w:ascii="宋体" w:hAnsi="宋体" w:cs="宋体"/>
                <w:szCs w:val="21"/>
              </w:rPr>
            </w:pPr>
            <w:r w:rsidRPr="00711444">
              <w:rPr>
                <w:rFonts w:ascii="宋体" w:hAnsi="宋体" w:cs="宋体" w:hint="eastAsia"/>
                <w:szCs w:val="21"/>
              </w:rPr>
              <w:t>浙江禾城工程管理有限公司将于投标截止时间前半小时接收投标文件，投标文件送达回执、政府采购活动现场确认声明书（格式详见附件）应单独提供，如投标人递交投标文件时未提供回执，视同不需要回执。</w:t>
            </w:r>
          </w:p>
          <w:p w:rsidR="009A3591" w:rsidRPr="00711444" w:rsidRDefault="00572327">
            <w:pPr>
              <w:jc w:val="left"/>
              <w:rPr>
                <w:rFonts w:ascii="宋体" w:hAnsi="宋体" w:cs="宋体"/>
                <w:szCs w:val="21"/>
              </w:rPr>
            </w:pPr>
            <w:r w:rsidRPr="00711444">
              <w:rPr>
                <w:rFonts w:ascii="宋体" w:hAnsi="宋体" w:cs="宋体" w:hint="eastAsia"/>
                <w:szCs w:val="21"/>
              </w:rPr>
              <w:t>投标人递交投标文件时，如出现下列情况之一的，投标文件将被拒收：</w:t>
            </w:r>
          </w:p>
          <w:p w:rsidR="009A3591" w:rsidRPr="00711444" w:rsidRDefault="00572327">
            <w:pPr>
              <w:jc w:val="left"/>
              <w:rPr>
                <w:rFonts w:ascii="宋体" w:hAnsi="宋体" w:cs="宋体"/>
                <w:szCs w:val="21"/>
              </w:rPr>
            </w:pPr>
            <w:r w:rsidRPr="00711444">
              <w:rPr>
                <w:rFonts w:ascii="宋体" w:hAnsi="宋体" w:cs="宋体" w:hint="eastAsia"/>
                <w:szCs w:val="21"/>
              </w:rPr>
              <w:t>1、未按规定密封或标记的投标文件；</w:t>
            </w:r>
          </w:p>
          <w:p w:rsidR="009A3591" w:rsidRPr="00711444" w:rsidRDefault="00572327">
            <w:pPr>
              <w:jc w:val="left"/>
              <w:rPr>
                <w:rFonts w:ascii="宋体" w:hAnsi="宋体" w:cs="宋体"/>
                <w:szCs w:val="21"/>
              </w:rPr>
            </w:pPr>
            <w:r w:rsidRPr="00711444">
              <w:rPr>
                <w:rFonts w:ascii="宋体" w:hAnsi="宋体" w:cs="宋体" w:hint="eastAsia"/>
                <w:szCs w:val="21"/>
              </w:rPr>
              <w:t>2、由于包装不妥，在送交途中严重破损或失散的投标文件；</w:t>
            </w:r>
          </w:p>
          <w:p w:rsidR="009A3591" w:rsidRPr="00711444" w:rsidRDefault="00572327">
            <w:pPr>
              <w:jc w:val="left"/>
              <w:rPr>
                <w:rFonts w:ascii="宋体" w:hAnsi="宋体" w:cs="宋体"/>
                <w:szCs w:val="21"/>
              </w:rPr>
            </w:pPr>
            <w:r w:rsidRPr="00711444">
              <w:rPr>
                <w:rFonts w:ascii="宋体" w:hAnsi="宋体" w:cs="宋体" w:hint="eastAsia"/>
                <w:szCs w:val="21"/>
              </w:rPr>
              <w:t>3、仅以非纸制文本形式的投标文件；</w:t>
            </w:r>
          </w:p>
          <w:p w:rsidR="009A3591" w:rsidRPr="00711444" w:rsidRDefault="00572327">
            <w:pPr>
              <w:jc w:val="left"/>
              <w:rPr>
                <w:rFonts w:ascii="宋体" w:hAnsi="宋体" w:cs="宋体"/>
                <w:szCs w:val="21"/>
              </w:rPr>
            </w:pPr>
            <w:r w:rsidRPr="00711444">
              <w:rPr>
                <w:rFonts w:ascii="宋体" w:hAnsi="宋体" w:cs="宋体" w:hint="eastAsia"/>
                <w:szCs w:val="21"/>
              </w:rPr>
              <w:t>4、未成功办理投标人报名的；</w:t>
            </w:r>
          </w:p>
          <w:p w:rsidR="009A3591" w:rsidRPr="00711444" w:rsidRDefault="00572327">
            <w:pPr>
              <w:jc w:val="left"/>
              <w:rPr>
                <w:rFonts w:ascii="宋体" w:hAnsi="宋体" w:cs="宋体"/>
                <w:szCs w:val="21"/>
              </w:rPr>
            </w:pPr>
            <w:r w:rsidRPr="00711444">
              <w:rPr>
                <w:rFonts w:ascii="宋体" w:hAnsi="宋体" w:cs="宋体" w:hint="eastAsia"/>
                <w:szCs w:val="21"/>
              </w:rPr>
              <w:t>5、超过投标截止时间送达的投标文件。</w:t>
            </w:r>
          </w:p>
          <w:p w:rsidR="009A3591" w:rsidRPr="00711444" w:rsidRDefault="00572327">
            <w:pPr>
              <w:ind w:firstLineChars="200" w:firstLine="420"/>
              <w:rPr>
                <w:rFonts w:ascii="宋体" w:hAnsi="宋体" w:cs="宋体"/>
                <w:bCs/>
                <w:szCs w:val="21"/>
              </w:rPr>
            </w:pPr>
            <w:r w:rsidRPr="00711444">
              <w:rPr>
                <w:rFonts w:ascii="宋体" w:hAnsi="宋体" w:cs="宋体" w:hint="eastAsia"/>
                <w:szCs w:val="21"/>
              </w:rPr>
              <w:t>投标人在投标截止时间前，可以书面通知（加盖公章）采购人或采购代理机构，对所递交的投标文件进行补充、修改或者撤回。补充、修改的内容应当按照招标文件要求签署、盖章、密封后，作为投标文件的组成部分。</w:t>
            </w:r>
          </w:p>
        </w:tc>
      </w:tr>
      <w:tr w:rsidR="009A3591" w:rsidRPr="00711444">
        <w:trPr>
          <w:trHeight w:val="840"/>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9</w:t>
            </w:r>
          </w:p>
        </w:tc>
        <w:tc>
          <w:tcPr>
            <w:tcW w:w="8648" w:type="dxa"/>
            <w:vAlign w:val="center"/>
          </w:tcPr>
          <w:p w:rsidR="009A3591" w:rsidRPr="00711444" w:rsidRDefault="00572327" w:rsidP="00674B1A">
            <w:pPr>
              <w:rPr>
                <w:rFonts w:ascii="宋体" w:hAnsi="宋体" w:cs="宋体"/>
                <w:bCs/>
                <w:szCs w:val="21"/>
              </w:rPr>
            </w:pPr>
            <w:r w:rsidRPr="00711444">
              <w:rPr>
                <w:rFonts w:ascii="宋体" w:hAnsi="宋体" w:cs="宋体" w:hint="eastAsia"/>
                <w:bCs/>
                <w:szCs w:val="21"/>
              </w:rPr>
              <w:t>开标时间及地点：</w:t>
            </w:r>
            <w:r w:rsidR="004F278B" w:rsidRPr="00711444">
              <w:rPr>
                <w:rFonts w:ascii="宋体" w:hAnsi="宋体" w:cs="宋体" w:hint="eastAsia"/>
                <w:kern w:val="0"/>
                <w:szCs w:val="21"/>
              </w:rPr>
              <w:t>2019年</w:t>
            </w:r>
            <w:r w:rsidR="004F278B">
              <w:rPr>
                <w:rFonts w:ascii="宋体" w:hAnsi="宋体" w:cs="宋体" w:hint="eastAsia"/>
                <w:kern w:val="0"/>
                <w:szCs w:val="21"/>
              </w:rPr>
              <w:t>6</w:t>
            </w:r>
            <w:r w:rsidR="004F278B" w:rsidRPr="00711444">
              <w:rPr>
                <w:rFonts w:ascii="宋体" w:hAnsi="宋体" w:cs="宋体" w:hint="eastAsia"/>
                <w:kern w:val="0"/>
                <w:szCs w:val="21"/>
              </w:rPr>
              <w:t>月</w:t>
            </w:r>
            <w:r w:rsidR="004F278B">
              <w:rPr>
                <w:rFonts w:ascii="宋体" w:hAnsi="宋体" w:cs="宋体" w:hint="eastAsia"/>
                <w:kern w:val="0"/>
                <w:szCs w:val="21"/>
              </w:rPr>
              <w:t>24</w:t>
            </w:r>
            <w:r w:rsidR="004F278B" w:rsidRPr="00711444">
              <w:rPr>
                <w:rFonts w:ascii="宋体" w:hAnsi="宋体" w:cs="宋体" w:hint="eastAsia"/>
                <w:kern w:val="0"/>
                <w:szCs w:val="21"/>
              </w:rPr>
              <w:t>日</w:t>
            </w:r>
            <w:r w:rsidR="00674B1A">
              <w:rPr>
                <w:rFonts w:ascii="宋体" w:hAnsi="宋体" w:cs="宋体" w:hint="eastAsia"/>
                <w:kern w:val="0"/>
                <w:szCs w:val="21"/>
              </w:rPr>
              <w:t>10</w:t>
            </w:r>
            <w:r w:rsidR="004F278B" w:rsidRPr="00711444">
              <w:rPr>
                <w:rFonts w:ascii="宋体" w:hAnsi="宋体" w:cs="宋体" w:hint="eastAsia"/>
                <w:kern w:val="0"/>
                <w:szCs w:val="21"/>
              </w:rPr>
              <w:t xml:space="preserve">分 </w:t>
            </w:r>
            <w:r w:rsidR="004F278B">
              <w:rPr>
                <w:rFonts w:ascii="宋体" w:hAnsi="宋体" w:cs="宋体" w:hint="eastAsia"/>
                <w:kern w:val="0"/>
                <w:szCs w:val="21"/>
              </w:rPr>
              <w:t>30</w:t>
            </w:r>
            <w:r w:rsidRPr="00711444">
              <w:rPr>
                <w:rFonts w:ascii="宋体" w:hAnsi="宋体" w:cs="宋体" w:hint="eastAsia"/>
                <w:bCs/>
                <w:szCs w:val="21"/>
              </w:rPr>
              <w:t>分</w:t>
            </w:r>
            <w:r w:rsidR="004F278B" w:rsidRPr="00711444">
              <w:rPr>
                <w:rFonts w:ascii="宋体" w:hAnsi="宋体" w:cs="宋体" w:hint="eastAsia"/>
                <w:kern w:val="0"/>
                <w:szCs w:val="21"/>
              </w:rPr>
              <w:t>前</w:t>
            </w:r>
            <w:r w:rsidRPr="00711444">
              <w:rPr>
                <w:rFonts w:ascii="宋体" w:hAnsi="宋体" w:cs="宋体" w:hint="eastAsia"/>
                <w:bCs/>
                <w:szCs w:val="21"/>
              </w:rPr>
              <w:t>在嘉兴市公共资源交易中心开标室 (嘉兴市广场路350号，市行政中心西侧)开标。</w:t>
            </w:r>
          </w:p>
        </w:tc>
      </w:tr>
      <w:tr w:rsidR="009A3591" w:rsidRPr="00711444">
        <w:trPr>
          <w:trHeight w:val="591"/>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10</w:t>
            </w:r>
          </w:p>
        </w:tc>
        <w:tc>
          <w:tcPr>
            <w:tcW w:w="8648" w:type="dxa"/>
            <w:vAlign w:val="center"/>
          </w:tcPr>
          <w:p w:rsidR="009A3591" w:rsidRPr="00711444" w:rsidRDefault="00572327">
            <w:pPr>
              <w:rPr>
                <w:rFonts w:ascii="宋体" w:hAnsi="宋体" w:cs="宋体"/>
                <w:bCs/>
                <w:szCs w:val="21"/>
              </w:rPr>
            </w:pPr>
            <w:r w:rsidRPr="00711444">
              <w:rPr>
                <w:rFonts w:ascii="宋体" w:hAnsi="宋体" w:cs="宋体" w:hint="eastAsia"/>
                <w:bCs/>
                <w:szCs w:val="21"/>
              </w:rPr>
              <w:t>评标办法及评分标准：详见第四章。</w:t>
            </w:r>
          </w:p>
        </w:tc>
      </w:tr>
      <w:tr w:rsidR="009A3591" w:rsidRPr="00711444">
        <w:trPr>
          <w:trHeight w:val="840"/>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lastRenderedPageBreak/>
              <w:t>11</w:t>
            </w:r>
          </w:p>
        </w:tc>
        <w:tc>
          <w:tcPr>
            <w:tcW w:w="8648" w:type="dxa"/>
            <w:vAlign w:val="center"/>
          </w:tcPr>
          <w:p w:rsidR="009A3591" w:rsidRPr="00711444" w:rsidRDefault="00572327">
            <w:pPr>
              <w:rPr>
                <w:rFonts w:ascii="宋体" w:hAnsi="宋体" w:cs="宋体"/>
                <w:bCs/>
                <w:szCs w:val="21"/>
              </w:rPr>
            </w:pPr>
            <w:r w:rsidRPr="00711444">
              <w:rPr>
                <w:rFonts w:ascii="宋体" w:hAnsi="宋体" w:cs="宋体" w:hint="eastAsia"/>
                <w:szCs w:val="21"/>
              </w:rPr>
              <w:t>中标公告及中标通知书：中标、成交供应商确定之日起2个工作日内，中标公告发布于浙江政府采购网，公告期限为1个工作日</w:t>
            </w:r>
            <w:r w:rsidRPr="00711444">
              <w:rPr>
                <w:rFonts w:ascii="宋体" w:hAnsi="宋体" w:cs="宋体" w:hint="eastAsia"/>
                <w:szCs w:val="18"/>
              </w:rPr>
              <w:t>。</w:t>
            </w:r>
          </w:p>
        </w:tc>
      </w:tr>
      <w:tr w:rsidR="009A3591" w:rsidRPr="00711444">
        <w:trPr>
          <w:trHeight w:val="455"/>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12</w:t>
            </w:r>
          </w:p>
        </w:tc>
        <w:tc>
          <w:tcPr>
            <w:tcW w:w="8648" w:type="dxa"/>
            <w:vAlign w:val="center"/>
          </w:tcPr>
          <w:p w:rsidR="009A3591" w:rsidRPr="00711444" w:rsidRDefault="00572327">
            <w:pPr>
              <w:rPr>
                <w:rFonts w:ascii="宋体" w:hAnsi="宋体" w:cs="宋体"/>
                <w:bCs/>
                <w:szCs w:val="21"/>
              </w:rPr>
            </w:pPr>
            <w:r w:rsidRPr="00711444">
              <w:rPr>
                <w:rFonts w:ascii="宋体" w:hAnsi="宋体" w:cs="宋体" w:hint="eastAsia"/>
                <w:bCs/>
                <w:szCs w:val="21"/>
              </w:rPr>
              <w:t>投标保证金：无。</w:t>
            </w:r>
          </w:p>
        </w:tc>
      </w:tr>
      <w:tr w:rsidR="009A3591" w:rsidRPr="00711444">
        <w:trPr>
          <w:trHeight w:val="530"/>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13</w:t>
            </w:r>
          </w:p>
        </w:tc>
        <w:tc>
          <w:tcPr>
            <w:tcW w:w="8648" w:type="dxa"/>
            <w:vAlign w:val="center"/>
          </w:tcPr>
          <w:p w:rsidR="009A3591" w:rsidRPr="00711444" w:rsidRDefault="00572327">
            <w:pPr>
              <w:rPr>
                <w:rFonts w:ascii="宋体" w:hAnsi="宋体" w:cs="宋体"/>
                <w:bCs/>
                <w:szCs w:val="21"/>
              </w:rPr>
            </w:pPr>
            <w:r w:rsidRPr="00711444">
              <w:rPr>
                <w:rFonts w:ascii="宋体" w:hAnsi="宋体" w:cs="宋体" w:hint="eastAsia"/>
                <w:szCs w:val="21"/>
              </w:rPr>
              <w:t>签订合同时间：中标通知书发出后30日内。建议采购人在采购结果质疑期（自采购结果公告之日起七个工作日）后与中标人签订政府采购合同。</w:t>
            </w:r>
          </w:p>
        </w:tc>
      </w:tr>
      <w:tr w:rsidR="009A3591" w:rsidRPr="00711444">
        <w:trPr>
          <w:trHeight w:val="90"/>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14</w:t>
            </w:r>
          </w:p>
        </w:tc>
        <w:tc>
          <w:tcPr>
            <w:tcW w:w="8648" w:type="dxa"/>
            <w:vAlign w:val="center"/>
          </w:tcPr>
          <w:p w:rsidR="009A3591" w:rsidRPr="00711444" w:rsidRDefault="00572327">
            <w:pPr>
              <w:rPr>
                <w:rFonts w:ascii="宋体" w:hAnsi="宋体" w:cs="宋体"/>
                <w:bCs/>
                <w:szCs w:val="21"/>
              </w:rPr>
            </w:pPr>
            <w:r w:rsidRPr="00711444">
              <w:rPr>
                <w:rFonts w:ascii="宋体" w:hAnsi="宋体" w:cs="宋体" w:hint="eastAsia"/>
                <w:bCs/>
                <w:szCs w:val="21"/>
              </w:rPr>
              <w:t>履约保证金的收取：中标金额的2.5%作为本项目的履约保证金；未按工期完成建设的，每天扣除履约保证金的1/30，延迟一个月未完成项目建设的，甲方有权终止合同。履约保证金在项目验收合格后一个月内，全额无息退换。</w:t>
            </w:r>
          </w:p>
        </w:tc>
      </w:tr>
      <w:tr w:rsidR="009A3591" w:rsidRPr="00711444">
        <w:trPr>
          <w:trHeight w:val="502"/>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15</w:t>
            </w:r>
          </w:p>
        </w:tc>
        <w:tc>
          <w:tcPr>
            <w:tcW w:w="8648" w:type="dxa"/>
            <w:vAlign w:val="center"/>
          </w:tcPr>
          <w:p w:rsidR="009A3591" w:rsidRPr="00711444" w:rsidRDefault="00572327">
            <w:pPr>
              <w:rPr>
                <w:rFonts w:ascii="宋体" w:hAnsi="宋体" w:cs="宋体"/>
                <w:bCs/>
                <w:szCs w:val="21"/>
              </w:rPr>
            </w:pPr>
            <w:r w:rsidRPr="00711444">
              <w:rPr>
                <w:rFonts w:ascii="宋体" w:hAnsi="宋体" w:cs="宋体" w:hint="eastAsia"/>
                <w:bCs/>
                <w:szCs w:val="21"/>
              </w:rPr>
              <w:t>最高限价：</w:t>
            </w:r>
            <w:r w:rsidRPr="00711444">
              <w:rPr>
                <w:rFonts w:ascii="宋体" w:hAnsi="宋体" w:cs="宋体" w:hint="eastAsia"/>
                <w:b/>
                <w:szCs w:val="21"/>
              </w:rPr>
              <w:t>人民币600万元整，投标报价高于最高限价作无效标处理。</w:t>
            </w:r>
          </w:p>
        </w:tc>
      </w:tr>
      <w:tr w:rsidR="009A3591" w:rsidRPr="00711444">
        <w:trPr>
          <w:trHeight w:val="902"/>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16</w:t>
            </w:r>
          </w:p>
        </w:tc>
        <w:tc>
          <w:tcPr>
            <w:tcW w:w="8648" w:type="dxa"/>
            <w:vAlign w:val="center"/>
          </w:tcPr>
          <w:p w:rsidR="009A3591" w:rsidRPr="00711444" w:rsidRDefault="00572327">
            <w:pPr>
              <w:snapToGrid w:val="0"/>
              <w:spacing w:line="360" w:lineRule="auto"/>
              <w:rPr>
                <w:rFonts w:hAnsi="宋体" w:cs="宋体"/>
                <w:bCs/>
                <w:szCs w:val="21"/>
              </w:rPr>
            </w:pPr>
            <w:r w:rsidRPr="00711444">
              <w:rPr>
                <w:rFonts w:hAnsi="宋体" w:cs="宋体" w:hint="eastAsia"/>
                <w:bCs/>
                <w:szCs w:val="21"/>
              </w:rPr>
              <w:t>付款方式：</w:t>
            </w:r>
          </w:p>
          <w:p w:rsidR="009A3591" w:rsidRPr="00711444" w:rsidRDefault="00572327">
            <w:pPr>
              <w:snapToGrid w:val="0"/>
              <w:spacing w:line="360" w:lineRule="auto"/>
              <w:rPr>
                <w:rFonts w:hAnsi="宋体" w:cs="宋体"/>
                <w:bCs/>
                <w:szCs w:val="21"/>
              </w:rPr>
            </w:pPr>
            <w:r w:rsidRPr="00711444">
              <w:rPr>
                <w:rFonts w:hAnsi="宋体" w:cs="宋体" w:hint="eastAsia"/>
                <w:bCs/>
                <w:szCs w:val="21"/>
              </w:rPr>
              <w:t>分期付款：外场监控租赁设备分期付款，支付周期为</w:t>
            </w:r>
            <w:r w:rsidRPr="00711444">
              <w:rPr>
                <w:rFonts w:hAnsi="宋体" w:cs="宋体" w:hint="eastAsia"/>
                <w:bCs/>
                <w:szCs w:val="21"/>
              </w:rPr>
              <w:t>5</w:t>
            </w:r>
            <w:r w:rsidRPr="00711444">
              <w:rPr>
                <w:rFonts w:hAnsi="宋体" w:cs="宋体" w:hint="eastAsia"/>
                <w:bCs/>
                <w:szCs w:val="21"/>
              </w:rPr>
              <w:t>年，支付金额按本次项目外场监控租赁的中标价为准，按年支付；首次付款时间为项目验收合格后</w:t>
            </w:r>
            <w:r w:rsidRPr="00711444">
              <w:rPr>
                <w:rFonts w:hAnsi="宋体" w:cs="宋体" w:hint="eastAsia"/>
                <w:bCs/>
                <w:szCs w:val="21"/>
              </w:rPr>
              <w:t>30</w:t>
            </w:r>
            <w:r w:rsidRPr="00711444">
              <w:rPr>
                <w:rFonts w:hAnsi="宋体" w:cs="宋体" w:hint="eastAsia"/>
                <w:bCs/>
                <w:szCs w:val="21"/>
              </w:rPr>
              <w:t>天内支付项目总金额的</w:t>
            </w:r>
            <w:r w:rsidRPr="00711444">
              <w:rPr>
                <w:rFonts w:hAnsi="宋体" w:cs="宋体" w:hint="eastAsia"/>
                <w:bCs/>
                <w:szCs w:val="21"/>
              </w:rPr>
              <w:t>20%</w:t>
            </w:r>
            <w:r w:rsidRPr="00711444">
              <w:rPr>
                <w:rFonts w:hAnsi="宋体" w:cs="宋体" w:hint="eastAsia"/>
                <w:bCs/>
                <w:szCs w:val="21"/>
              </w:rPr>
              <w:t>，剩余款项每年</w:t>
            </w:r>
            <w:r w:rsidRPr="00711444">
              <w:rPr>
                <w:rFonts w:hAnsi="宋体" w:cs="宋体" w:hint="eastAsia"/>
                <w:bCs/>
                <w:szCs w:val="21"/>
              </w:rPr>
              <w:t>12</w:t>
            </w:r>
            <w:r w:rsidRPr="00711444">
              <w:rPr>
                <w:rFonts w:hAnsi="宋体" w:cs="宋体" w:hint="eastAsia"/>
                <w:bCs/>
                <w:szCs w:val="21"/>
              </w:rPr>
              <w:t>月底前分年支付，每年支付总金额的</w:t>
            </w:r>
            <w:r w:rsidRPr="00711444">
              <w:rPr>
                <w:rFonts w:hAnsi="宋体" w:cs="宋体" w:hint="eastAsia"/>
                <w:bCs/>
                <w:szCs w:val="21"/>
              </w:rPr>
              <w:t>20%</w:t>
            </w:r>
            <w:r w:rsidRPr="00711444">
              <w:rPr>
                <w:rFonts w:hAnsi="宋体" w:cs="宋体" w:hint="eastAsia"/>
                <w:bCs/>
                <w:szCs w:val="21"/>
              </w:rPr>
              <w:t>。</w:t>
            </w:r>
          </w:p>
        </w:tc>
      </w:tr>
      <w:tr w:rsidR="009A3591" w:rsidRPr="00711444">
        <w:trPr>
          <w:trHeight w:val="522"/>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17</w:t>
            </w:r>
          </w:p>
        </w:tc>
        <w:tc>
          <w:tcPr>
            <w:tcW w:w="8648" w:type="dxa"/>
            <w:vAlign w:val="center"/>
          </w:tcPr>
          <w:p w:rsidR="009A3591" w:rsidRPr="00711444" w:rsidRDefault="00572327">
            <w:pPr>
              <w:rPr>
                <w:rFonts w:ascii="宋体" w:hAnsi="宋体" w:cs="宋体"/>
                <w:bCs/>
                <w:szCs w:val="21"/>
              </w:rPr>
            </w:pPr>
            <w:r w:rsidRPr="00711444">
              <w:rPr>
                <w:rFonts w:ascii="宋体" w:hAnsi="宋体" w:cs="宋体" w:hint="eastAsia"/>
                <w:bCs/>
                <w:szCs w:val="21"/>
              </w:rPr>
              <w:t>投标文件有效期：90天。</w:t>
            </w:r>
          </w:p>
        </w:tc>
      </w:tr>
      <w:tr w:rsidR="009A3591" w:rsidRPr="00711444">
        <w:trPr>
          <w:trHeight w:val="522"/>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18</w:t>
            </w:r>
          </w:p>
        </w:tc>
        <w:tc>
          <w:tcPr>
            <w:tcW w:w="8648" w:type="dxa"/>
            <w:vAlign w:val="center"/>
          </w:tcPr>
          <w:p w:rsidR="009A3591" w:rsidRPr="00711444" w:rsidRDefault="00572327">
            <w:pPr>
              <w:widowControl/>
              <w:jc w:val="left"/>
              <w:rPr>
                <w:rFonts w:ascii="宋体" w:hAnsi="宋体" w:cs="宋体"/>
                <w:bCs/>
                <w:szCs w:val="21"/>
              </w:rPr>
            </w:pPr>
            <w:r w:rsidRPr="00711444">
              <w:rPr>
                <w:rFonts w:ascii="宋体" w:hAnsi="宋体" w:hint="eastAsia"/>
                <w:bCs/>
                <w:szCs w:val="21"/>
              </w:rPr>
              <w:t>政府采购节能环保产品：</w:t>
            </w:r>
            <w:r w:rsidRPr="00711444">
              <w:rPr>
                <w:rFonts w:ascii="宋体" w:hAnsi="宋体" w:hint="eastAsia"/>
                <w:szCs w:val="21"/>
              </w:rPr>
              <w:t>投标产品若属于节能环保产品的，请提供设备的节能证书和环保证书。</w:t>
            </w:r>
          </w:p>
        </w:tc>
      </w:tr>
      <w:tr w:rsidR="009A3591" w:rsidRPr="00711444">
        <w:trPr>
          <w:trHeight w:val="522"/>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19</w:t>
            </w:r>
          </w:p>
        </w:tc>
        <w:tc>
          <w:tcPr>
            <w:tcW w:w="8648" w:type="dxa"/>
            <w:vAlign w:val="center"/>
          </w:tcPr>
          <w:p w:rsidR="009A3591" w:rsidRPr="00711444" w:rsidRDefault="00572327">
            <w:pPr>
              <w:widowControl/>
              <w:spacing w:line="400" w:lineRule="exact"/>
              <w:jc w:val="left"/>
              <w:rPr>
                <w:rFonts w:ascii="宋体" w:hAnsi="宋体"/>
                <w:bCs/>
                <w:spacing w:val="-4"/>
                <w:szCs w:val="21"/>
              </w:rPr>
            </w:pPr>
            <w:r w:rsidRPr="00711444">
              <w:rPr>
                <w:rFonts w:ascii="宋体" w:hAnsi="宋体" w:hint="eastAsia"/>
                <w:bCs/>
                <w:spacing w:val="-4"/>
                <w:szCs w:val="21"/>
              </w:rPr>
              <w:t>1.</w:t>
            </w:r>
            <w:r w:rsidRPr="00711444">
              <w:rPr>
                <w:rFonts w:ascii="宋体" w:hAnsi="宋体"/>
                <w:bCs/>
                <w:spacing w:val="-4"/>
                <w:szCs w:val="21"/>
              </w:rPr>
              <w:t>根据财库〔2011〕181号的相关规定，在评审时对小型和微型企业的投标报价给予</w:t>
            </w:r>
            <w:r w:rsidRPr="00711444">
              <w:rPr>
                <w:rFonts w:ascii="宋体" w:hAnsi="宋体" w:hint="eastAsia"/>
                <w:bCs/>
                <w:spacing w:val="-4"/>
                <w:szCs w:val="21"/>
              </w:rPr>
              <w:t>6</w:t>
            </w:r>
            <w:r w:rsidRPr="00711444">
              <w:rPr>
                <w:rFonts w:ascii="宋体" w:hAnsi="宋体"/>
                <w:bCs/>
                <w:spacing w:val="-4"/>
                <w:szCs w:val="21"/>
              </w:rPr>
              <w:t>%的扣除，取扣除后的价格</w:t>
            </w:r>
            <w:r w:rsidRPr="00711444">
              <w:rPr>
                <w:rFonts w:ascii="宋体" w:hAnsi="宋体" w:hint="eastAsia"/>
                <w:bCs/>
                <w:spacing w:val="-4"/>
                <w:szCs w:val="21"/>
              </w:rPr>
              <w:t>参与评审</w:t>
            </w:r>
            <w:r w:rsidRPr="00711444">
              <w:rPr>
                <w:rFonts w:ascii="宋体" w:hAnsi="宋体"/>
                <w:bCs/>
                <w:spacing w:val="-4"/>
                <w:szCs w:val="21"/>
              </w:rPr>
              <w:t>。</w:t>
            </w:r>
            <w:r w:rsidRPr="00711444">
              <w:rPr>
                <w:rFonts w:ascii="宋体" w:hAnsi="宋体"/>
                <w:b/>
                <w:bCs/>
                <w:spacing w:val="-4"/>
                <w:szCs w:val="21"/>
              </w:rPr>
              <w:t>属于小型和微型企业的，投标文件中必须同时提供</w:t>
            </w:r>
          </w:p>
          <w:p w:rsidR="009A3591" w:rsidRPr="00711444" w:rsidRDefault="00DD3DFB">
            <w:pPr>
              <w:widowControl/>
              <w:spacing w:line="400" w:lineRule="exact"/>
              <w:jc w:val="left"/>
              <w:rPr>
                <w:rFonts w:ascii="宋体" w:hAnsi="宋体"/>
                <w:bCs/>
                <w:spacing w:val="-4"/>
                <w:szCs w:val="21"/>
              </w:rPr>
            </w:pPr>
            <w:r w:rsidRPr="00711444">
              <w:rPr>
                <w:rFonts w:ascii="宋体" w:hAnsi="宋体"/>
                <w:bCs/>
                <w:spacing w:val="-4"/>
                <w:szCs w:val="21"/>
              </w:rPr>
              <w:fldChar w:fldCharType="begin"/>
            </w:r>
            <w:r w:rsidR="00572327" w:rsidRPr="00711444">
              <w:rPr>
                <w:rFonts w:ascii="宋体" w:hAnsi="宋体"/>
                <w:bCs/>
                <w:spacing w:val="-4"/>
                <w:szCs w:val="21"/>
              </w:rPr>
              <w:instrText xml:space="preserve"> = 1 \* GB3 \* MERGEFORMAT </w:instrText>
            </w:r>
            <w:r w:rsidRPr="00711444">
              <w:rPr>
                <w:rFonts w:ascii="宋体" w:hAnsi="宋体"/>
                <w:bCs/>
                <w:spacing w:val="-4"/>
                <w:szCs w:val="21"/>
              </w:rPr>
              <w:fldChar w:fldCharType="separate"/>
            </w:r>
            <w:r w:rsidR="00572327" w:rsidRPr="00711444">
              <w:rPr>
                <w:rFonts w:ascii="宋体" w:hAnsi="宋体"/>
                <w:bCs/>
                <w:spacing w:val="-4"/>
                <w:szCs w:val="21"/>
              </w:rPr>
              <w:t>①</w:t>
            </w:r>
            <w:r w:rsidRPr="00711444">
              <w:rPr>
                <w:rFonts w:ascii="宋体" w:hAnsi="宋体"/>
                <w:bCs/>
                <w:spacing w:val="-4"/>
                <w:szCs w:val="21"/>
              </w:rPr>
              <w:fldChar w:fldCharType="end"/>
            </w:r>
            <w:r w:rsidR="00572327" w:rsidRPr="00711444">
              <w:rPr>
                <w:rFonts w:ascii="宋体" w:hAnsi="宋体"/>
                <w:bCs/>
                <w:spacing w:val="-4"/>
                <w:szCs w:val="21"/>
              </w:rPr>
              <w:t>《中小企业声明函》</w:t>
            </w:r>
            <w:r w:rsidR="00572327" w:rsidRPr="00711444">
              <w:rPr>
                <w:rFonts w:ascii="宋体" w:hAnsi="宋体" w:hint="eastAsia"/>
                <w:bCs/>
                <w:spacing w:val="-4"/>
                <w:szCs w:val="21"/>
              </w:rPr>
              <w:t>；</w:t>
            </w:r>
          </w:p>
          <w:p w:rsidR="009A3591" w:rsidRPr="00711444" w:rsidRDefault="00572327">
            <w:pPr>
              <w:widowControl/>
              <w:spacing w:line="400" w:lineRule="exact"/>
              <w:jc w:val="left"/>
              <w:rPr>
                <w:rFonts w:ascii="宋体" w:hAnsi="宋体"/>
                <w:bCs/>
                <w:spacing w:val="-4"/>
                <w:szCs w:val="21"/>
              </w:rPr>
            </w:pPr>
            <w:r w:rsidRPr="00711444">
              <w:rPr>
                <w:rFonts w:ascii="宋体" w:hAnsi="宋体" w:hint="eastAsia"/>
                <w:bCs/>
                <w:spacing w:val="-4"/>
                <w:szCs w:val="21"/>
              </w:rPr>
              <w:t>②</w:t>
            </w:r>
            <w:r w:rsidRPr="00711444">
              <w:rPr>
                <w:rFonts w:ascii="宋体" w:hAnsi="宋体"/>
                <w:bCs/>
                <w:spacing w:val="-4"/>
                <w:szCs w:val="21"/>
              </w:rPr>
              <w:t>“国家企业信用信息公示系统——小微企业名录”页面查询结果</w:t>
            </w:r>
            <w:r w:rsidRPr="00711444">
              <w:rPr>
                <w:rFonts w:ascii="宋体" w:hAnsi="宋体" w:hint="eastAsia"/>
                <w:bCs/>
                <w:spacing w:val="-4"/>
                <w:szCs w:val="21"/>
              </w:rPr>
              <w:t>（网站截图）</w:t>
            </w:r>
            <w:hyperlink r:id="rId22" w:history="1">
              <w:r w:rsidRPr="00711444">
                <w:rPr>
                  <w:rStyle w:val="af4"/>
                  <w:rFonts w:ascii="宋体" w:hAnsi="宋体"/>
                  <w:bCs/>
                  <w:color w:val="auto"/>
                  <w:spacing w:val="-4"/>
                  <w:szCs w:val="21"/>
                </w:rPr>
                <w:t>http://xwqy.gsxt.gov.cn/mirco/micro_lib</w:t>
              </w:r>
            </w:hyperlink>
            <w:r w:rsidRPr="00711444">
              <w:rPr>
                <w:rFonts w:ascii="宋体" w:hAnsi="宋体" w:hint="eastAsia"/>
                <w:bCs/>
                <w:spacing w:val="-4"/>
                <w:szCs w:val="21"/>
              </w:rPr>
              <w:t>，</w:t>
            </w:r>
            <w:r w:rsidRPr="00711444">
              <w:rPr>
                <w:rFonts w:ascii="宋体" w:hAnsi="宋体"/>
                <w:bCs/>
                <w:spacing w:val="-4"/>
                <w:szCs w:val="21"/>
              </w:rPr>
              <w:t>并加盖单位公章。</w:t>
            </w:r>
          </w:p>
          <w:p w:rsidR="009A3591" w:rsidRPr="00711444" w:rsidRDefault="00572327">
            <w:pPr>
              <w:widowControl/>
              <w:spacing w:line="400" w:lineRule="exact"/>
              <w:jc w:val="left"/>
              <w:rPr>
                <w:rFonts w:ascii="宋体" w:hAnsi="宋体"/>
                <w:bCs/>
                <w:spacing w:val="-4"/>
                <w:szCs w:val="21"/>
              </w:rPr>
            </w:pPr>
            <w:r w:rsidRPr="00711444">
              <w:rPr>
                <w:rFonts w:ascii="宋体" w:hAnsi="宋体"/>
                <w:bCs/>
                <w:spacing w:val="-4"/>
                <w:szCs w:val="21"/>
              </w:rPr>
              <w:t>(注：未提供以上材料的，均不给予价格扣除）</w:t>
            </w:r>
          </w:p>
          <w:p w:rsidR="009A3591" w:rsidRPr="00711444" w:rsidRDefault="00572327">
            <w:pPr>
              <w:widowControl/>
              <w:spacing w:line="400" w:lineRule="exact"/>
              <w:jc w:val="left"/>
              <w:rPr>
                <w:rFonts w:ascii="宋体" w:hAnsi="宋体"/>
                <w:bCs/>
                <w:spacing w:val="-4"/>
                <w:szCs w:val="21"/>
              </w:rPr>
            </w:pPr>
            <w:r w:rsidRPr="00711444">
              <w:rPr>
                <w:rFonts w:ascii="宋体" w:hAnsi="宋体" w:hint="eastAsia"/>
                <w:bCs/>
                <w:spacing w:val="-4"/>
                <w:szCs w:val="21"/>
              </w:rPr>
              <w:t>2.</w:t>
            </w:r>
            <w:r w:rsidRPr="00711444">
              <w:rPr>
                <w:rFonts w:ascii="宋体" w:hAnsi="宋体"/>
                <w:bCs/>
                <w:spacing w:val="-4"/>
                <w:szCs w:val="21"/>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9A3591" w:rsidRPr="00711444" w:rsidRDefault="00572327">
            <w:pPr>
              <w:widowControl/>
              <w:spacing w:line="400" w:lineRule="exact"/>
              <w:jc w:val="left"/>
              <w:rPr>
                <w:rFonts w:ascii="宋体" w:hAnsi="宋体" w:cs="宋体"/>
                <w:bCs/>
                <w:szCs w:val="21"/>
              </w:rPr>
            </w:pPr>
            <w:r w:rsidRPr="00711444">
              <w:rPr>
                <w:rFonts w:ascii="宋体" w:hAnsi="宋体" w:hint="eastAsia"/>
                <w:bCs/>
                <w:spacing w:val="-4"/>
                <w:szCs w:val="21"/>
              </w:rPr>
              <w:t>3. 监狱企业同视为小型、微型企业，享受小微企业政策扶持。</w:t>
            </w:r>
          </w:p>
        </w:tc>
      </w:tr>
      <w:tr w:rsidR="009A3591" w:rsidRPr="00711444">
        <w:trPr>
          <w:trHeight w:val="1243"/>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20</w:t>
            </w:r>
          </w:p>
        </w:tc>
        <w:tc>
          <w:tcPr>
            <w:tcW w:w="8648" w:type="dxa"/>
            <w:vAlign w:val="center"/>
          </w:tcPr>
          <w:p w:rsidR="009A3591" w:rsidRPr="00711444" w:rsidRDefault="00572327">
            <w:pPr>
              <w:widowControl/>
              <w:spacing w:line="400" w:lineRule="exact"/>
              <w:jc w:val="left"/>
              <w:rPr>
                <w:rFonts w:ascii="宋体" w:hAnsi="宋体" w:cs="宋体"/>
                <w:bCs/>
                <w:szCs w:val="21"/>
              </w:rPr>
            </w:pPr>
            <w:r w:rsidRPr="00711444">
              <w:rPr>
                <w:rFonts w:ascii="宋体" w:hAnsi="宋体" w:hint="eastAsia"/>
                <w:bCs/>
                <w:spacing w:val="-4"/>
                <w:szCs w:val="21"/>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9A3591" w:rsidRPr="00711444">
        <w:trPr>
          <w:trHeight w:val="607"/>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21</w:t>
            </w:r>
          </w:p>
        </w:tc>
        <w:tc>
          <w:tcPr>
            <w:tcW w:w="8648" w:type="dxa"/>
            <w:vAlign w:val="center"/>
          </w:tcPr>
          <w:p w:rsidR="009A3591" w:rsidRPr="00711444" w:rsidRDefault="00572327" w:rsidP="000A6BF5">
            <w:pPr>
              <w:spacing w:beforeLines="50" w:afterLines="50" w:line="260" w:lineRule="exact"/>
              <w:jc w:val="left"/>
              <w:rPr>
                <w:rFonts w:ascii="宋体" w:hAnsi="宋体" w:cs="宋体"/>
                <w:bCs/>
                <w:szCs w:val="21"/>
              </w:rPr>
            </w:pPr>
            <w:r w:rsidRPr="00711444">
              <w:rPr>
                <w:rFonts w:ascii="宋体" w:hAnsi="宋体" w:cs="宋体" w:hint="eastAsia"/>
                <w:kern w:val="0"/>
                <w:szCs w:val="21"/>
              </w:rPr>
              <w:t>网上注册：投标供应商应当按照《浙江省政府采购供应商注册及诚信管理暂行办法》的规定，在“浙江省政府采购网（http://www.zjzfcg.gov.cn）”上进行供应商注册登记。中标供应商在签订合同前，如不注册，视为放弃。具体注册详见供应商注册流程。</w:t>
            </w:r>
          </w:p>
        </w:tc>
      </w:tr>
      <w:tr w:rsidR="009A3591" w:rsidRPr="00711444">
        <w:trPr>
          <w:trHeight w:val="607"/>
          <w:jc w:val="center"/>
        </w:trPr>
        <w:tc>
          <w:tcPr>
            <w:tcW w:w="592" w:type="dxa"/>
            <w:vAlign w:val="center"/>
          </w:tcPr>
          <w:p w:rsidR="009A3591" w:rsidRPr="00711444" w:rsidRDefault="00572327">
            <w:pPr>
              <w:jc w:val="center"/>
              <w:rPr>
                <w:rFonts w:ascii="宋体" w:hAnsi="宋体" w:cs="宋体"/>
                <w:szCs w:val="21"/>
              </w:rPr>
            </w:pPr>
            <w:r w:rsidRPr="00711444">
              <w:rPr>
                <w:rFonts w:ascii="宋体" w:hAnsi="宋体" w:cs="宋体" w:hint="eastAsia"/>
                <w:szCs w:val="21"/>
              </w:rPr>
              <w:t>22</w:t>
            </w:r>
          </w:p>
        </w:tc>
        <w:tc>
          <w:tcPr>
            <w:tcW w:w="8648" w:type="dxa"/>
            <w:vAlign w:val="center"/>
          </w:tcPr>
          <w:p w:rsidR="009A3591" w:rsidRPr="00711444" w:rsidRDefault="00572327" w:rsidP="000A6BF5">
            <w:pPr>
              <w:spacing w:beforeLines="50" w:afterLines="50" w:line="260" w:lineRule="exact"/>
              <w:jc w:val="left"/>
              <w:rPr>
                <w:rFonts w:ascii="宋体" w:hAnsi="宋体" w:cs="宋体"/>
                <w:bCs/>
                <w:szCs w:val="21"/>
              </w:rPr>
            </w:pPr>
            <w:r w:rsidRPr="00711444">
              <w:rPr>
                <w:rFonts w:ascii="宋体" w:hAnsi="宋体" w:cs="宋体" w:hint="eastAsia"/>
                <w:bCs/>
                <w:szCs w:val="21"/>
              </w:rPr>
              <w:t>解释：本招标文件的解释权属于招标采购单位。</w:t>
            </w:r>
          </w:p>
        </w:tc>
      </w:tr>
    </w:tbl>
    <w:p w:rsidR="009A3591" w:rsidRPr="00711444" w:rsidRDefault="009A3591">
      <w:pPr>
        <w:rPr>
          <w:rFonts w:hAnsi="宋体"/>
          <w:b/>
          <w:sz w:val="24"/>
        </w:rPr>
      </w:pPr>
      <w:bookmarkStart w:id="22" w:name="_Toc177870536"/>
    </w:p>
    <w:p w:rsidR="009A3591" w:rsidRPr="00711444" w:rsidRDefault="00572327">
      <w:pPr>
        <w:spacing w:line="360" w:lineRule="auto"/>
        <w:jc w:val="center"/>
        <w:outlineLvl w:val="1"/>
        <w:rPr>
          <w:rFonts w:ascii="宋体" w:hAnsi="宋体" w:cs="宋体"/>
          <w:b/>
          <w:sz w:val="28"/>
          <w:szCs w:val="28"/>
        </w:rPr>
      </w:pPr>
      <w:r w:rsidRPr="00711444">
        <w:rPr>
          <w:rFonts w:ascii="宋体" w:hAnsi="宋体" w:cs="宋体" w:hint="eastAsia"/>
          <w:b/>
          <w:sz w:val="28"/>
          <w:szCs w:val="28"/>
        </w:rPr>
        <w:lastRenderedPageBreak/>
        <w:t>一、总  则</w:t>
      </w:r>
      <w:bookmarkEnd w:id="22"/>
    </w:p>
    <w:p w:rsidR="009A3591" w:rsidRPr="00711444" w:rsidRDefault="00572327">
      <w:pPr>
        <w:spacing w:line="460" w:lineRule="exact"/>
        <w:rPr>
          <w:rFonts w:ascii="宋体" w:hAnsi="宋体" w:cs="宋体"/>
          <w:b/>
          <w:szCs w:val="21"/>
        </w:rPr>
      </w:pPr>
      <w:bookmarkStart w:id="23" w:name="_Toc177824872"/>
      <w:bookmarkStart w:id="24" w:name="_Toc177870537"/>
      <w:bookmarkStart w:id="25" w:name="_Toc177825120"/>
      <w:bookmarkStart w:id="26" w:name="_Toc177824939"/>
      <w:r w:rsidRPr="00711444">
        <w:rPr>
          <w:rFonts w:ascii="宋体" w:hAnsi="宋体" w:cs="宋体" w:hint="eastAsia"/>
          <w:b/>
          <w:szCs w:val="21"/>
        </w:rPr>
        <w:t>1. 适用范围</w:t>
      </w:r>
      <w:bookmarkEnd w:id="23"/>
      <w:bookmarkEnd w:id="24"/>
      <w:bookmarkEnd w:id="25"/>
      <w:bookmarkEnd w:id="26"/>
    </w:p>
    <w:p w:rsidR="009A3591" w:rsidRPr="00711444" w:rsidRDefault="00572327">
      <w:pPr>
        <w:spacing w:line="460" w:lineRule="exact"/>
        <w:rPr>
          <w:rFonts w:ascii="宋体" w:hAnsi="宋体" w:cs="宋体"/>
          <w:szCs w:val="21"/>
        </w:rPr>
      </w:pPr>
      <w:r w:rsidRPr="00711444">
        <w:rPr>
          <w:rFonts w:ascii="宋体" w:hAnsi="宋体" w:cs="宋体" w:hint="eastAsia"/>
          <w:szCs w:val="21"/>
        </w:rPr>
        <w:t>1.1 本招标文件适用于嘉兴市南湖区公路应急指挥平台二期建设项目的招标、投标、评标、定标、验收、合同履约、付款等行为（法律、法规另有规定的，从其规定）。</w:t>
      </w:r>
    </w:p>
    <w:p w:rsidR="009A3591" w:rsidRPr="00711444" w:rsidRDefault="00572327">
      <w:pPr>
        <w:spacing w:line="460" w:lineRule="exact"/>
        <w:rPr>
          <w:rFonts w:ascii="宋体" w:hAnsi="宋体" w:cs="宋体"/>
          <w:b/>
          <w:szCs w:val="21"/>
        </w:rPr>
      </w:pPr>
      <w:bookmarkStart w:id="27" w:name="_Toc177824940"/>
      <w:bookmarkStart w:id="28" w:name="_Toc177824873"/>
      <w:bookmarkStart w:id="29" w:name="_Toc177870538"/>
      <w:bookmarkStart w:id="30" w:name="_Toc177825121"/>
      <w:r w:rsidRPr="00711444">
        <w:rPr>
          <w:rFonts w:ascii="宋体" w:hAnsi="宋体" w:cs="宋体" w:hint="eastAsia"/>
          <w:b/>
          <w:szCs w:val="21"/>
        </w:rPr>
        <w:t>2.定义</w:t>
      </w:r>
      <w:bookmarkEnd w:id="27"/>
      <w:bookmarkEnd w:id="28"/>
      <w:bookmarkEnd w:id="29"/>
      <w:bookmarkEnd w:id="30"/>
    </w:p>
    <w:p w:rsidR="009A3591" w:rsidRPr="00711444" w:rsidRDefault="00572327">
      <w:pPr>
        <w:spacing w:line="460" w:lineRule="exact"/>
        <w:rPr>
          <w:rFonts w:ascii="宋体" w:hAnsi="宋体" w:cs="宋体"/>
          <w:szCs w:val="21"/>
        </w:rPr>
      </w:pPr>
      <w:r w:rsidRPr="00711444">
        <w:rPr>
          <w:rFonts w:ascii="宋体" w:hAnsi="宋体" w:cs="宋体" w:hint="eastAsia"/>
          <w:szCs w:val="21"/>
        </w:rPr>
        <w:t>2.1 “招标采购单位”系指嘉兴市南湖区公路管理段。</w:t>
      </w:r>
    </w:p>
    <w:p w:rsidR="009A3591" w:rsidRPr="00711444" w:rsidRDefault="00572327">
      <w:pPr>
        <w:spacing w:line="460" w:lineRule="exact"/>
        <w:rPr>
          <w:rFonts w:ascii="宋体" w:hAnsi="宋体" w:cs="宋体"/>
          <w:szCs w:val="21"/>
        </w:rPr>
      </w:pPr>
      <w:r w:rsidRPr="00711444">
        <w:rPr>
          <w:rFonts w:ascii="宋体" w:hAnsi="宋体" w:cs="宋体" w:hint="eastAsia"/>
          <w:szCs w:val="21"/>
        </w:rPr>
        <w:t>2.2“招标代理”指浙江禾城工程管理有限公司。</w:t>
      </w:r>
    </w:p>
    <w:p w:rsidR="009A3591" w:rsidRPr="00711444" w:rsidRDefault="00572327">
      <w:pPr>
        <w:spacing w:line="460" w:lineRule="exact"/>
        <w:rPr>
          <w:rFonts w:ascii="宋体" w:hAnsi="宋体" w:cs="宋体"/>
          <w:szCs w:val="21"/>
        </w:rPr>
      </w:pPr>
      <w:r w:rsidRPr="00711444">
        <w:rPr>
          <w:rFonts w:ascii="宋体" w:hAnsi="宋体" w:cs="宋体" w:hint="eastAsia"/>
          <w:szCs w:val="21"/>
        </w:rPr>
        <w:t>2.3 “投标人”系指向招标方提交投标文件的单位或个人。</w:t>
      </w:r>
    </w:p>
    <w:p w:rsidR="009A3591" w:rsidRPr="00711444" w:rsidRDefault="00572327">
      <w:pPr>
        <w:spacing w:line="460" w:lineRule="exact"/>
        <w:rPr>
          <w:rFonts w:ascii="宋体" w:hAnsi="宋体" w:cs="宋体"/>
          <w:szCs w:val="21"/>
        </w:rPr>
      </w:pPr>
      <w:r w:rsidRPr="00711444">
        <w:rPr>
          <w:rFonts w:ascii="宋体" w:hAnsi="宋体" w:cs="宋体" w:hint="eastAsia"/>
          <w:szCs w:val="21"/>
        </w:rPr>
        <w:t>2.4 “产品”系指供方按招标文件规定，须向采购人提供的软件平台系统及其它有关技术资料和材料。</w:t>
      </w:r>
    </w:p>
    <w:p w:rsidR="009A3591" w:rsidRPr="00711444" w:rsidRDefault="00572327">
      <w:pPr>
        <w:spacing w:line="460" w:lineRule="exact"/>
        <w:rPr>
          <w:rFonts w:ascii="宋体" w:hAnsi="宋体" w:cs="宋体"/>
          <w:szCs w:val="21"/>
        </w:rPr>
      </w:pPr>
      <w:r w:rsidRPr="00711444">
        <w:rPr>
          <w:rFonts w:ascii="宋体" w:hAnsi="宋体" w:cs="宋体" w:hint="eastAsia"/>
          <w:szCs w:val="21"/>
        </w:rPr>
        <w:t>2.5 “服务”系指招标文件规定投标人须承担的软件开发、调试、技术协助、校准、培训、技术指导以及其他类似的义务。</w:t>
      </w:r>
    </w:p>
    <w:p w:rsidR="009A3591" w:rsidRPr="00711444" w:rsidRDefault="00572327">
      <w:pPr>
        <w:spacing w:line="460" w:lineRule="exact"/>
        <w:rPr>
          <w:rFonts w:ascii="宋体" w:hAnsi="宋体" w:cs="宋体"/>
          <w:szCs w:val="21"/>
        </w:rPr>
      </w:pPr>
      <w:r w:rsidRPr="00711444">
        <w:rPr>
          <w:rFonts w:ascii="宋体" w:hAnsi="宋体" w:cs="宋体" w:hint="eastAsia"/>
          <w:szCs w:val="21"/>
        </w:rPr>
        <w:t>2.6 “项目”系指投标人按招标文件规定向采购人提供的软件平台和服务。</w:t>
      </w:r>
    </w:p>
    <w:p w:rsidR="009A3591" w:rsidRPr="00711444" w:rsidRDefault="00572327">
      <w:pPr>
        <w:spacing w:line="460" w:lineRule="exact"/>
        <w:rPr>
          <w:rFonts w:ascii="宋体" w:hAnsi="宋体" w:cs="宋体"/>
          <w:szCs w:val="21"/>
        </w:rPr>
      </w:pPr>
      <w:r w:rsidRPr="00711444">
        <w:rPr>
          <w:rFonts w:ascii="宋体" w:hAnsi="宋体" w:cs="宋体" w:hint="eastAsia"/>
          <w:szCs w:val="21"/>
        </w:rPr>
        <w:t>2.7 “书面形式”包括信函、传真、电报、电子文档等。</w:t>
      </w:r>
    </w:p>
    <w:p w:rsidR="009A3591" w:rsidRPr="00711444" w:rsidRDefault="00572327">
      <w:pPr>
        <w:spacing w:line="460" w:lineRule="exact"/>
        <w:rPr>
          <w:rFonts w:ascii="宋体" w:hAnsi="宋体" w:cs="宋体"/>
          <w:szCs w:val="21"/>
        </w:rPr>
      </w:pPr>
      <w:r w:rsidRPr="00711444">
        <w:rPr>
          <w:rFonts w:ascii="宋体" w:hAnsi="宋体" w:cs="宋体" w:hint="eastAsia"/>
          <w:szCs w:val="21"/>
        </w:rPr>
        <w:t>2.8“▲”系指实质性要求条款，</w:t>
      </w:r>
      <w:r w:rsidRPr="00711444">
        <w:rPr>
          <w:rFonts w:ascii="宋体" w:hAnsi="宋体" w:hint="eastAsia"/>
          <w:szCs w:val="21"/>
        </w:rPr>
        <w:t>“★”系指核心产品</w:t>
      </w:r>
      <w:r w:rsidRPr="00711444">
        <w:rPr>
          <w:rFonts w:ascii="宋体" w:hAnsi="宋体" w:cs="宋体" w:hint="eastAsia"/>
          <w:szCs w:val="21"/>
        </w:rPr>
        <w:t>。</w:t>
      </w:r>
    </w:p>
    <w:p w:rsidR="009A3591" w:rsidRPr="00711444" w:rsidRDefault="00572327">
      <w:pPr>
        <w:spacing w:line="460" w:lineRule="exact"/>
        <w:rPr>
          <w:rFonts w:ascii="宋体" w:hAnsi="宋体" w:cs="宋体"/>
          <w:b/>
          <w:szCs w:val="21"/>
        </w:rPr>
      </w:pPr>
      <w:bookmarkStart w:id="31" w:name="_Toc177870539"/>
      <w:r w:rsidRPr="00711444">
        <w:rPr>
          <w:rFonts w:ascii="宋体" w:hAnsi="宋体" w:cs="宋体" w:hint="eastAsia"/>
          <w:b/>
          <w:szCs w:val="21"/>
        </w:rPr>
        <w:t>3.招标方式</w:t>
      </w:r>
      <w:bookmarkEnd w:id="31"/>
    </w:p>
    <w:p w:rsidR="009A3591" w:rsidRPr="00711444" w:rsidRDefault="00572327">
      <w:pPr>
        <w:spacing w:line="460" w:lineRule="exact"/>
        <w:rPr>
          <w:rFonts w:ascii="宋体" w:hAnsi="宋体" w:cs="宋体"/>
          <w:szCs w:val="21"/>
        </w:rPr>
      </w:pPr>
      <w:r w:rsidRPr="00711444">
        <w:rPr>
          <w:rFonts w:ascii="宋体" w:hAnsi="宋体" w:cs="宋体" w:hint="eastAsia"/>
          <w:szCs w:val="21"/>
        </w:rPr>
        <w:t>3.1本次招标采用公开招标方式进行。</w:t>
      </w:r>
    </w:p>
    <w:p w:rsidR="009A3591" w:rsidRPr="00711444" w:rsidRDefault="00572327">
      <w:pPr>
        <w:spacing w:line="460" w:lineRule="exact"/>
        <w:rPr>
          <w:rFonts w:ascii="宋体" w:hAnsi="宋体" w:cs="宋体"/>
          <w:b/>
          <w:szCs w:val="21"/>
        </w:rPr>
      </w:pPr>
      <w:bookmarkStart w:id="32" w:name="_Toc177824874"/>
      <w:bookmarkStart w:id="33" w:name="_Toc177825122"/>
      <w:bookmarkStart w:id="34" w:name="_Toc177870540"/>
      <w:bookmarkStart w:id="35" w:name="_Toc177824941"/>
      <w:r w:rsidRPr="00711444">
        <w:rPr>
          <w:rFonts w:ascii="宋体" w:hAnsi="宋体" w:cs="宋体" w:hint="eastAsia"/>
          <w:b/>
          <w:szCs w:val="21"/>
        </w:rPr>
        <w:t>4.投标委托</w:t>
      </w:r>
      <w:bookmarkEnd w:id="32"/>
      <w:bookmarkEnd w:id="33"/>
      <w:bookmarkEnd w:id="34"/>
      <w:bookmarkEnd w:id="35"/>
    </w:p>
    <w:p w:rsidR="009A3591" w:rsidRPr="00711444" w:rsidRDefault="00572327">
      <w:pPr>
        <w:spacing w:line="460" w:lineRule="exact"/>
        <w:rPr>
          <w:rFonts w:ascii="宋体" w:hAnsi="宋体" w:cs="宋体"/>
          <w:szCs w:val="21"/>
        </w:rPr>
      </w:pPr>
      <w:r w:rsidRPr="00711444">
        <w:rPr>
          <w:rFonts w:ascii="宋体" w:hAnsi="宋体" w:cs="宋体" w:hint="eastAsia"/>
          <w:szCs w:val="21"/>
        </w:rPr>
        <w:t>4.1投标人代表须携带有效身份证件。如投标人代表不是法定代表人，须有法定代表人出具的授权委托书。（正本用原件，副本用复印件，格式见第六章）。</w:t>
      </w:r>
    </w:p>
    <w:p w:rsidR="009A3591" w:rsidRPr="00711444" w:rsidRDefault="00572327">
      <w:pPr>
        <w:spacing w:line="460" w:lineRule="exact"/>
        <w:rPr>
          <w:rFonts w:ascii="宋体" w:hAnsi="宋体" w:cs="宋体"/>
          <w:b/>
          <w:szCs w:val="21"/>
        </w:rPr>
      </w:pPr>
      <w:bookmarkStart w:id="36" w:name="_Toc177825123"/>
      <w:bookmarkStart w:id="37" w:name="_Toc177824875"/>
      <w:bookmarkStart w:id="38" w:name="_Toc177824942"/>
      <w:bookmarkStart w:id="39" w:name="_Toc177870541"/>
      <w:r w:rsidRPr="00711444">
        <w:rPr>
          <w:rFonts w:ascii="宋体" w:hAnsi="宋体" w:cs="宋体" w:hint="eastAsia"/>
          <w:b/>
          <w:szCs w:val="21"/>
        </w:rPr>
        <w:t>5.投标费用</w:t>
      </w:r>
      <w:bookmarkEnd w:id="36"/>
      <w:bookmarkEnd w:id="37"/>
      <w:bookmarkEnd w:id="38"/>
      <w:bookmarkEnd w:id="39"/>
    </w:p>
    <w:p w:rsidR="009A3591" w:rsidRPr="00711444" w:rsidRDefault="00572327">
      <w:pPr>
        <w:spacing w:line="460" w:lineRule="exact"/>
        <w:rPr>
          <w:rFonts w:ascii="宋体" w:hAnsi="宋体" w:cs="宋体"/>
          <w:szCs w:val="21"/>
        </w:rPr>
      </w:pPr>
      <w:r w:rsidRPr="00711444">
        <w:rPr>
          <w:rFonts w:ascii="宋体" w:hAnsi="宋体" w:cs="宋体" w:hint="eastAsia"/>
          <w:szCs w:val="21"/>
        </w:rPr>
        <w:t>5.1不论投标结果如何，投标人均应自行承担所有与投标有关的全部费用。</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6．联合体投标</w:t>
      </w:r>
    </w:p>
    <w:p w:rsidR="009A3591" w:rsidRPr="00711444" w:rsidRDefault="00572327">
      <w:pPr>
        <w:spacing w:line="460" w:lineRule="exact"/>
        <w:rPr>
          <w:rFonts w:ascii="宋体" w:hAnsi="宋体" w:cs="宋体"/>
          <w:szCs w:val="21"/>
        </w:rPr>
      </w:pPr>
      <w:r w:rsidRPr="00711444">
        <w:rPr>
          <w:rFonts w:ascii="宋体" w:hAnsi="宋体" w:cs="宋体" w:hint="eastAsia"/>
          <w:szCs w:val="21"/>
        </w:rPr>
        <w:t>6.1本项目不接受联合体投标。</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7．关联企业投标</w:t>
      </w:r>
    </w:p>
    <w:p w:rsidR="009A3591" w:rsidRPr="00711444" w:rsidRDefault="00572327">
      <w:pPr>
        <w:snapToGrid w:val="0"/>
        <w:spacing w:line="400" w:lineRule="exact"/>
        <w:jc w:val="left"/>
        <w:rPr>
          <w:rFonts w:ascii="宋体" w:hAnsi="宋体"/>
          <w:bCs/>
          <w:szCs w:val="21"/>
        </w:rPr>
      </w:pPr>
      <w:r w:rsidRPr="00711444">
        <w:rPr>
          <w:rFonts w:ascii="宋体" w:hAnsi="宋体" w:hint="eastAsia"/>
          <w:bCs/>
          <w:szCs w:val="21"/>
        </w:rPr>
        <w:t>9.1本招标文件所称关联企业，是指存在“关联关系”的企业；“关联关系”的界定适用《中华人民共和国公司法》217条之规定。</w:t>
      </w:r>
    </w:p>
    <w:p w:rsidR="009A3591" w:rsidRPr="00711444" w:rsidRDefault="00572327">
      <w:pPr>
        <w:snapToGrid w:val="0"/>
        <w:spacing w:line="400" w:lineRule="exact"/>
        <w:jc w:val="left"/>
        <w:rPr>
          <w:rFonts w:ascii="宋体" w:hAnsi="宋体"/>
          <w:bCs/>
          <w:szCs w:val="21"/>
        </w:rPr>
      </w:pPr>
      <w:r w:rsidRPr="00711444">
        <w:rPr>
          <w:rFonts w:ascii="宋体" w:hAnsi="宋体" w:hint="eastAsia"/>
          <w:bCs/>
          <w:szCs w:val="21"/>
        </w:rPr>
        <w:t>9.2 ▲关联企业中，法定代表人为同一个的两个及两个以上法人，母公司、全资子公司及其控股公司，都不得同时投标；一经发现，将导致投标同时被拒绝。</w:t>
      </w:r>
    </w:p>
    <w:p w:rsidR="009A3591" w:rsidRPr="00711444" w:rsidRDefault="00572327">
      <w:pPr>
        <w:spacing w:line="460" w:lineRule="exact"/>
        <w:rPr>
          <w:rFonts w:ascii="宋体" w:hAnsi="宋体" w:cs="宋体"/>
          <w:b/>
          <w:kern w:val="0"/>
          <w:szCs w:val="21"/>
        </w:rPr>
      </w:pPr>
      <w:r w:rsidRPr="00711444">
        <w:rPr>
          <w:rFonts w:ascii="宋体" w:hAnsi="宋体" w:cs="宋体" w:hint="eastAsia"/>
          <w:b/>
          <w:kern w:val="0"/>
          <w:szCs w:val="21"/>
        </w:rPr>
        <w:t>8.转包与分包</w:t>
      </w:r>
    </w:p>
    <w:p w:rsidR="009A3591" w:rsidRPr="00711444" w:rsidRDefault="00572327">
      <w:pPr>
        <w:spacing w:line="460" w:lineRule="exact"/>
        <w:rPr>
          <w:rFonts w:ascii="宋体" w:hAnsi="宋体" w:cs="宋体"/>
          <w:kern w:val="0"/>
          <w:szCs w:val="21"/>
        </w:rPr>
      </w:pPr>
      <w:r w:rsidRPr="00711444">
        <w:rPr>
          <w:rFonts w:ascii="宋体" w:hAnsi="宋体" w:cs="宋体" w:hint="eastAsia"/>
          <w:kern w:val="0"/>
          <w:szCs w:val="21"/>
        </w:rPr>
        <w:t>8.1本项目不允许转包。</w:t>
      </w:r>
    </w:p>
    <w:p w:rsidR="009A3591" w:rsidRPr="00711444" w:rsidRDefault="00572327">
      <w:pPr>
        <w:spacing w:line="460" w:lineRule="exact"/>
        <w:rPr>
          <w:rFonts w:ascii="宋体" w:hAnsi="宋体" w:cs="宋体"/>
          <w:szCs w:val="21"/>
        </w:rPr>
      </w:pPr>
      <w:r w:rsidRPr="00711444">
        <w:rPr>
          <w:rFonts w:ascii="宋体" w:hAnsi="宋体" w:cs="宋体" w:hint="eastAsia"/>
          <w:kern w:val="0"/>
          <w:szCs w:val="21"/>
        </w:rPr>
        <w:lastRenderedPageBreak/>
        <w:t>8.2本项目不可以分包。</w:t>
      </w:r>
    </w:p>
    <w:p w:rsidR="009A3591" w:rsidRPr="00711444" w:rsidRDefault="00572327">
      <w:pPr>
        <w:spacing w:line="460" w:lineRule="exact"/>
        <w:rPr>
          <w:rFonts w:ascii="宋体" w:hAnsi="宋体" w:cs="宋体"/>
          <w:b/>
          <w:szCs w:val="21"/>
        </w:rPr>
      </w:pPr>
      <w:bookmarkStart w:id="40" w:name="_Toc177870542"/>
      <w:r w:rsidRPr="00711444">
        <w:rPr>
          <w:rFonts w:ascii="宋体" w:hAnsi="宋体" w:cs="宋体" w:hint="eastAsia"/>
          <w:b/>
          <w:kern w:val="0"/>
          <w:szCs w:val="21"/>
        </w:rPr>
        <w:t>9.</w:t>
      </w:r>
      <w:r w:rsidRPr="00711444">
        <w:rPr>
          <w:rFonts w:ascii="宋体" w:hAnsi="宋体" w:cs="宋体" w:hint="eastAsia"/>
          <w:b/>
          <w:szCs w:val="21"/>
        </w:rPr>
        <w:t>特别说明</w:t>
      </w:r>
      <w:bookmarkEnd w:id="40"/>
    </w:p>
    <w:p w:rsidR="009A3591" w:rsidRPr="00711444" w:rsidRDefault="00572327">
      <w:pPr>
        <w:snapToGrid w:val="0"/>
        <w:spacing w:line="400" w:lineRule="exact"/>
        <w:jc w:val="left"/>
        <w:rPr>
          <w:rFonts w:ascii="宋体" w:hAnsi="宋体"/>
          <w:szCs w:val="21"/>
        </w:rPr>
      </w:pPr>
      <w:r w:rsidRPr="00711444">
        <w:rPr>
          <w:rFonts w:ascii="宋体" w:hAnsi="宋体" w:cs="宋体" w:hint="eastAsia"/>
          <w:szCs w:val="21"/>
        </w:rPr>
        <w:t>9.1</w:t>
      </w:r>
      <w:r w:rsidRPr="00711444">
        <w:rPr>
          <w:rFonts w:ascii="宋体" w:hAnsi="宋体"/>
          <w:szCs w:val="21"/>
        </w:rPr>
        <w:t>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多家代理商或经销商参加投标，如其中两家或两家以上供应商存在分级代理或代销关系，且提供的是其所代理品牌产品的，评审时，按上述规定确定其中一家为有效供应商。</w:t>
      </w:r>
    </w:p>
    <w:p w:rsidR="009A3591" w:rsidRPr="00711444" w:rsidRDefault="00572327">
      <w:pPr>
        <w:snapToGrid w:val="0"/>
        <w:spacing w:line="400" w:lineRule="exact"/>
        <w:jc w:val="left"/>
        <w:rPr>
          <w:rFonts w:ascii="宋体" w:hAnsi="宋体" w:cs="宋体"/>
          <w:szCs w:val="21"/>
        </w:rPr>
      </w:pPr>
      <w:r w:rsidRPr="00711444">
        <w:rPr>
          <w:rFonts w:ascii="宋体" w:hAnsi="宋体" w:hint="eastAsia"/>
          <w:szCs w:val="21"/>
        </w:rPr>
        <w:t>9.</w:t>
      </w:r>
      <w:r w:rsidRPr="00711444">
        <w:rPr>
          <w:rFonts w:ascii="宋体" w:hAnsi="宋体"/>
          <w:szCs w:val="21"/>
        </w:rPr>
        <w:t>2投标人投标所使用的资格、信誉、荣誉、业绩与企业认证必须为本法人所拥有。投标人投标所使用的采购项目实施人员必须为本法人员工（或必须为本法人或控股公司正式员工）。</w:t>
      </w:r>
      <w:r w:rsidRPr="00711444">
        <w:rPr>
          <w:rFonts w:ascii="宋体" w:hAnsi="宋体"/>
          <w:szCs w:val="21"/>
        </w:rPr>
        <w:br/>
      </w:r>
      <w:r w:rsidRPr="00711444">
        <w:rPr>
          <w:rFonts w:ascii="宋体" w:hAnsi="宋体" w:hint="eastAsia"/>
          <w:szCs w:val="21"/>
        </w:rPr>
        <w:t>9.</w:t>
      </w:r>
      <w:r w:rsidRPr="00711444">
        <w:rPr>
          <w:rFonts w:ascii="宋体" w:hAnsi="宋体"/>
          <w:szCs w:val="21"/>
        </w:rPr>
        <w:t>3投标人应仔细阅读招标文件的所有内容，按照招标文件的要求提交投标文件，并对所提供的全部资料的真实性承担法律责任。</w:t>
      </w:r>
      <w:r w:rsidRPr="00711444">
        <w:rPr>
          <w:rFonts w:ascii="宋体" w:hAnsi="宋体"/>
          <w:szCs w:val="21"/>
        </w:rPr>
        <w:br/>
      </w:r>
      <w:r w:rsidRPr="00711444">
        <w:rPr>
          <w:rFonts w:ascii="宋体" w:hAnsi="宋体" w:hint="eastAsia"/>
          <w:szCs w:val="21"/>
        </w:rPr>
        <w:t>9.</w:t>
      </w:r>
      <w:r w:rsidRPr="00711444">
        <w:rPr>
          <w:rFonts w:ascii="宋体" w:hAnsi="宋体"/>
          <w:szCs w:val="21"/>
        </w:rPr>
        <w:t>4投标人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投标人的行政与刑事责任。</w:t>
      </w:r>
    </w:p>
    <w:p w:rsidR="009A3591" w:rsidRPr="00711444" w:rsidRDefault="00572327">
      <w:pPr>
        <w:spacing w:line="460" w:lineRule="exact"/>
        <w:rPr>
          <w:rFonts w:ascii="宋体" w:hAnsi="宋体" w:cs="宋体"/>
          <w:b/>
          <w:bCs/>
          <w:szCs w:val="21"/>
        </w:rPr>
      </w:pPr>
      <w:bookmarkStart w:id="41" w:name="_Toc177870543"/>
      <w:r w:rsidRPr="00711444">
        <w:rPr>
          <w:rFonts w:ascii="宋体" w:hAnsi="宋体" w:cs="宋体" w:hint="eastAsia"/>
          <w:b/>
          <w:bCs/>
          <w:szCs w:val="21"/>
        </w:rPr>
        <w:t>10.质疑</w:t>
      </w:r>
      <w:bookmarkEnd w:id="41"/>
      <w:r w:rsidRPr="00711444">
        <w:rPr>
          <w:rFonts w:ascii="宋体" w:hAnsi="宋体" w:cs="宋体" w:hint="eastAsia"/>
          <w:b/>
          <w:bCs/>
          <w:szCs w:val="21"/>
        </w:rPr>
        <w:t>和投诉</w:t>
      </w:r>
    </w:p>
    <w:p w:rsidR="009A3591" w:rsidRPr="00711444" w:rsidRDefault="00572327">
      <w:pPr>
        <w:snapToGrid w:val="0"/>
        <w:spacing w:line="400" w:lineRule="exact"/>
        <w:jc w:val="left"/>
        <w:rPr>
          <w:rFonts w:ascii="宋体" w:hAnsi="宋体"/>
          <w:spacing w:val="-4"/>
          <w:szCs w:val="21"/>
        </w:rPr>
      </w:pPr>
      <w:bookmarkStart w:id="42" w:name="_Toc177870544"/>
      <w:r w:rsidRPr="00711444">
        <w:rPr>
          <w:rFonts w:ascii="宋体" w:hAnsi="宋体" w:hint="eastAsia"/>
          <w:spacing w:val="-4"/>
          <w:szCs w:val="21"/>
        </w:rPr>
        <w:t>10.1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rsidR="009A3591" w:rsidRPr="00711444" w:rsidRDefault="00572327">
      <w:pPr>
        <w:snapToGrid w:val="0"/>
        <w:spacing w:line="400" w:lineRule="exact"/>
        <w:jc w:val="left"/>
        <w:rPr>
          <w:rFonts w:ascii="宋体" w:hAnsi="宋体"/>
          <w:spacing w:val="-4"/>
          <w:szCs w:val="21"/>
        </w:rPr>
      </w:pPr>
      <w:r w:rsidRPr="00711444">
        <w:rPr>
          <w:rFonts w:ascii="宋体" w:hAnsi="宋体" w:hint="eastAsia"/>
          <w:spacing w:val="-4"/>
          <w:szCs w:val="21"/>
        </w:rPr>
        <w:t>10.2质疑、投诉应当采用书面形式，质疑书、投诉书均应明确阐述招标文件、招标过程或中标结果中使自己合法权益受到损害的实质性内容，提供相关事实、依据和证据及其来源或线索，便于有关单位调查、答复和处理。</w:t>
      </w:r>
    </w:p>
    <w:p w:rsidR="009A3591" w:rsidRPr="00711444" w:rsidRDefault="00572327">
      <w:pPr>
        <w:snapToGrid w:val="0"/>
        <w:spacing w:line="400" w:lineRule="exact"/>
        <w:jc w:val="left"/>
        <w:rPr>
          <w:rFonts w:ascii="宋体" w:hAnsi="宋体"/>
          <w:spacing w:val="-4"/>
          <w:szCs w:val="21"/>
        </w:rPr>
      </w:pPr>
      <w:r w:rsidRPr="00711444">
        <w:rPr>
          <w:rFonts w:ascii="宋体" w:hAnsi="宋体" w:hint="eastAsia"/>
          <w:spacing w:val="-4"/>
          <w:szCs w:val="21"/>
        </w:rPr>
        <w:t>10.3质疑和投诉应当满足《政府采购质疑和投诉办法》（中华人民共和国财政部令第94号）要求。</w:t>
      </w:r>
    </w:p>
    <w:p w:rsidR="009A3591" w:rsidRPr="00711444" w:rsidRDefault="00572327">
      <w:pPr>
        <w:numPr>
          <w:ilvl w:val="0"/>
          <w:numId w:val="1"/>
        </w:numPr>
        <w:spacing w:line="360" w:lineRule="auto"/>
        <w:jc w:val="center"/>
        <w:outlineLvl w:val="1"/>
        <w:rPr>
          <w:rFonts w:ascii="宋体" w:hAnsi="宋体" w:cs="宋体"/>
          <w:b/>
          <w:sz w:val="28"/>
          <w:szCs w:val="28"/>
        </w:rPr>
      </w:pPr>
      <w:r w:rsidRPr="00711444">
        <w:rPr>
          <w:rFonts w:ascii="宋体" w:hAnsi="宋体" w:cs="宋体" w:hint="eastAsia"/>
          <w:b/>
          <w:sz w:val="28"/>
          <w:szCs w:val="28"/>
        </w:rPr>
        <w:t>招标文件</w:t>
      </w:r>
      <w:bookmarkEnd w:id="42"/>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1.招标文件的构成。本招标文件由以下部份组成：</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1.1公开招标采购公告</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1.2 招标项目需求</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1.3投标人须知</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1.4评标办法及评分标准</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1.5政府采购合同主要条款</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1.6投标文件格式</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lastRenderedPageBreak/>
        <w:t>2.投标人的风险</w:t>
      </w:r>
    </w:p>
    <w:p w:rsidR="009A3591" w:rsidRPr="00711444" w:rsidRDefault="00572327">
      <w:pPr>
        <w:spacing w:line="460" w:lineRule="exact"/>
        <w:rPr>
          <w:rFonts w:ascii="宋体" w:hAnsi="宋体" w:cs="宋体"/>
          <w:szCs w:val="21"/>
        </w:rPr>
      </w:pPr>
      <w:r w:rsidRPr="00711444">
        <w:rPr>
          <w:rFonts w:ascii="宋体" w:hAnsi="宋体" w:cs="宋体" w:hint="eastAsia"/>
          <w:szCs w:val="21"/>
        </w:rPr>
        <w:t>2.1投标人没有按照招标文件要求提供全部资料，或者投标人没有对招标文件在各方面作出实质性响应是投标人的风险，并可能导致其投标为无效标。</w:t>
      </w:r>
    </w:p>
    <w:p w:rsidR="009A3591" w:rsidRPr="00711444" w:rsidRDefault="00572327">
      <w:pPr>
        <w:spacing w:line="460" w:lineRule="exact"/>
        <w:rPr>
          <w:rFonts w:ascii="宋体" w:hAnsi="宋体" w:cs="宋体"/>
          <w:b/>
          <w:szCs w:val="21"/>
        </w:rPr>
      </w:pPr>
      <w:bookmarkStart w:id="43" w:name="_Toc177870545"/>
      <w:r w:rsidRPr="00711444">
        <w:rPr>
          <w:rFonts w:ascii="宋体" w:hAnsi="宋体" w:cs="宋体" w:hint="eastAsia"/>
          <w:b/>
          <w:szCs w:val="21"/>
        </w:rPr>
        <w:t xml:space="preserve">3.招标文件的澄清与修改 </w:t>
      </w:r>
    </w:p>
    <w:p w:rsidR="009A3591" w:rsidRPr="00711444" w:rsidRDefault="00572327">
      <w:pPr>
        <w:spacing w:line="460" w:lineRule="exact"/>
        <w:rPr>
          <w:rFonts w:ascii="宋体" w:hAnsi="宋体" w:cs="宋体"/>
          <w:szCs w:val="21"/>
        </w:rPr>
      </w:pPr>
      <w:r w:rsidRPr="00711444">
        <w:rPr>
          <w:rFonts w:ascii="宋体" w:hAnsi="宋体" w:cs="宋体" w:hint="eastAsia"/>
          <w:szCs w:val="21"/>
        </w:rPr>
        <w:t>3.1 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www.zjzfcg.gov.cn)上发布更正公告，请投标人在投标截止前及时关注。招标文件的澄清、答复、修改或补充，一经在上述媒体发布，即视所有投标人都已经收到相关文件。</w:t>
      </w:r>
    </w:p>
    <w:p w:rsidR="009A3591" w:rsidRPr="00711444" w:rsidRDefault="00572327">
      <w:pPr>
        <w:spacing w:line="460" w:lineRule="exact"/>
        <w:rPr>
          <w:rFonts w:ascii="宋体" w:hAnsi="宋体" w:cs="宋体"/>
          <w:szCs w:val="21"/>
        </w:rPr>
      </w:pPr>
      <w:r w:rsidRPr="00711444">
        <w:rPr>
          <w:rFonts w:ascii="宋体" w:hAnsi="宋体" w:cs="宋体" w:hint="eastAsia"/>
          <w:szCs w:val="21"/>
        </w:rPr>
        <w:t>3.2采购代理机构以公告形式答复投标人要求澄清的问题，但不包含问题来源；除上述媒体发布的答复以外的其他澄清方式及澄清内容均无效。</w:t>
      </w:r>
    </w:p>
    <w:p w:rsidR="009A3591" w:rsidRPr="00711444" w:rsidRDefault="00572327">
      <w:pPr>
        <w:spacing w:line="460" w:lineRule="exact"/>
        <w:rPr>
          <w:rFonts w:ascii="宋体" w:hAnsi="宋体" w:cs="宋体"/>
          <w:szCs w:val="21"/>
        </w:rPr>
      </w:pPr>
      <w:r w:rsidRPr="00711444">
        <w:rPr>
          <w:rFonts w:ascii="宋体" w:hAnsi="宋体" w:cs="宋体" w:hint="eastAsia"/>
          <w:szCs w:val="21"/>
        </w:rPr>
        <w:t>3.3招标文件澄清、答复、修改、补充的内容为招标文件的组成部分。当招标文件与招标文件的答复、澄清、修改、补充通知就同一内容的表述不一致时，以最后发出的文件为准。</w:t>
      </w:r>
    </w:p>
    <w:p w:rsidR="009A3591" w:rsidRPr="00711444" w:rsidRDefault="00572327">
      <w:pPr>
        <w:spacing w:line="460" w:lineRule="exact"/>
        <w:rPr>
          <w:rFonts w:ascii="宋体" w:hAnsi="宋体" w:cs="宋体"/>
          <w:szCs w:val="21"/>
        </w:rPr>
      </w:pPr>
      <w:r w:rsidRPr="00711444">
        <w:rPr>
          <w:rFonts w:ascii="宋体" w:hAnsi="宋体" w:cs="宋体" w:hint="eastAsia"/>
          <w:szCs w:val="21"/>
        </w:rPr>
        <w:t>3.4招标文件的澄清、答复、修改或补充都应该通过本代理机构以法定形式发布，采购人非通过本机构，不得擅自澄清、答复、修改或补充招标文件。</w:t>
      </w:r>
    </w:p>
    <w:p w:rsidR="009A3591" w:rsidRPr="00711444" w:rsidRDefault="00572327">
      <w:pPr>
        <w:spacing w:line="360" w:lineRule="auto"/>
        <w:jc w:val="center"/>
        <w:outlineLvl w:val="1"/>
        <w:rPr>
          <w:rFonts w:ascii="宋体" w:hAnsi="宋体" w:cs="宋体"/>
          <w:b/>
          <w:sz w:val="28"/>
          <w:szCs w:val="28"/>
        </w:rPr>
      </w:pPr>
      <w:r w:rsidRPr="00711444">
        <w:rPr>
          <w:rFonts w:ascii="宋体" w:hAnsi="宋体" w:cs="宋体" w:hint="eastAsia"/>
          <w:b/>
          <w:sz w:val="28"/>
          <w:szCs w:val="28"/>
        </w:rPr>
        <w:t>三、投标文件的编制</w:t>
      </w:r>
      <w:bookmarkEnd w:id="43"/>
    </w:p>
    <w:p w:rsidR="009A3591" w:rsidRPr="00711444" w:rsidRDefault="00572327">
      <w:pPr>
        <w:spacing w:line="460" w:lineRule="exact"/>
        <w:rPr>
          <w:rFonts w:ascii="宋体" w:hAnsi="宋体" w:cs="宋体"/>
          <w:b/>
          <w:szCs w:val="21"/>
        </w:rPr>
      </w:pPr>
      <w:bookmarkStart w:id="44" w:name="_Toc177825124"/>
      <w:bookmarkStart w:id="45" w:name="_Toc177870546"/>
      <w:bookmarkStart w:id="46" w:name="_Toc177824943"/>
      <w:bookmarkStart w:id="47" w:name="_Toc177824876"/>
      <w:r w:rsidRPr="00711444">
        <w:rPr>
          <w:rFonts w:ascii="宋体" w:hAnsi="宋体" w:cs="宋体" w:hint="eastAsia"/>
          <w:b/>
          <w:szCs w:val="21"/>
        </w:rPr>
        <w:t>（一）投标文件的组成</w:t>
      </w:r>
      <w:bookmarkEnd w:id="44"/>
      <w:bookmarkEnd w:id="45"/>
      <w:bookmarkEnd w:id="46"/>
      <w:bookmarkEnd w:id="47"/>
    </w:p>
    <w:p w:rsidR="009A3591" w:rsidRPr="00711444" w:rsidRDefault="00572327">
      <w:pPr>
        <w:spacing w:line="460" w:lineRule="exact"/>
        <w:rPr>
          <w:rFonts w:ascii="宋体" w:hAnsi="宋体" w:cs="宋体"/>
          <w:szCs w:val="21"/>
        </w:rPr>
      </w:pPr>
      <w:r w:rsidRPr="00711444">
        <w:rPr>
          <w:rFonts w:ascii="宋体" w:hAnsi="宋体" w:cs="宋体" w:hint="eastAsia"/>
          <w:szCs w:val="21"/>
        </w:rPr>
        <w:t>投标文件由资信商务及技术文件、投标报价文件二部份组成。</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1.资信商务及技术文件</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1.1资信及商务内容</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1.1.1投标声明书(格式见第六章)；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1.1.2法定代表人授权委托书(格式见第六章)；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1.1.3营业执照副本（复印件，</w:t>
      </w:r>
      <w:r w:rsidRPr="00711444">
        <w:rPr>
          <w:rFonts w:ascii="宋体" w:hAnsi="宋体" w:cs="宋体" w:hint="eastAsia"/>
          <w:b/>
          <w:szCs w:val="21"/>
          <w:lang w:val="zh-CN"/>
        </w:rPr>
        <w:t>原件备查</w:t>
      </w:r>
      <w:r w:rsidRPr="00711444">
        <w:rPr>
          <w:rFonts w:ascii="宋体" w:hAnsi="宋体" w:cs="宋体" w:hint="eastAsia"/>
          <w:szCs w:val="21"/>
        </w:rPr>
        <w:t>））；</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1.1.4最近3个月依法缴纳税收[税费凭证复印件，或者依法缴纳税费或依法免缴税费的证明（复印件，</w:t>
      </w:r>
      <w:r w:rsidRPr="00711444">
        <w:rPr>
          <w:rFonts w:ascii="宋体" w:hAnsi="宋体" w:cs="宋体" w:hint="eastAsia"/>
          <w:b/>
          <w:szCs w:val="21"/>
          <w:lang w:val="zh-CN"/>
        </w:rPr>
        <w:t>原件备查</w:t>
      </w:r>
      <w:r w:rsidRPr="00711444">
        <w:rPr>
          <w:rFonts w:ascii="宋体" w:hAnsi="宋体" w:cs="宋体" w:hint="eastAsia"/>
          <w:szCs w:val="21"/>
        </w:rPr>
        <w:t>；</w:t>
      </w:r>
    </w:p>
    <w:p w:rsidR="009A3591" w:rsidRPr="00711444" w:rsidRDefault="00572327">
      <w:pPr>
        <w:widowControl/>
        <w:snapToGrid w:val="0"/>
        <w:spacing w:line="400" w:lineRule="exact"/>
        <w:jc w:val="left"/>
        <w:rPr>
          <w:rFonts w:ascii="宋体" w:hAnsi="宋体"/>
          <w:szCs w:val="21"/>
        </w:rPr>
      </w:pPr>
      <w:r w:rsidRPr="00711444">
        <w:rPr>
          <w:rFonts w:ascii="宋体" w:hAnsi="宋体" w:hint="eastAsia"/>
          <w:szCs w:val="21"/>
        </w:rPr>
        <w:t>1.1.5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9A3591" w:rsidRPr="00711444" w:rsidRDefault="00572327">
      <w:pPr>
        <w:widowControl/>
        <w:snapToGrid w:val="0"/>
        <w:spacing w:line="400" w:lineRule="exact"/>
        <w:jc w:val="left"/>
        <w:rPr>
          <w:rFonts w:ascii="宋体" w:hAnsi="宋体"/>
          <w:szCs w:val="21"/>
        </w:rPr>
      </w:pPr>
      <w:r w:rsidRPr="00711444">
        <w:rPr>
          <w:rFonts w:ascii="宋体" w:hAnsi="宋体" w:hint="eastAsia"/>
          <w:szCs w:val="21"/>
        </w:rPr>
        <w:t>1.1.6诚信承诺书</w:t>
      </w:r>
      <w:r w:rsidRPr="00711444">
        <w:rPr>
          <w:rFonts w:ascii="宋体" w:hAnsi="宋体" w:cs="宋体" w:hint="eastAsia"/>
          <w:szCs w:val="21"/>
        </w:rPr>
        <w:t>（格式见第六章）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1.1.7类似项目业绩：</w:t>
      </w:r>
      <w:r w:rsidRPr="00711444">
        <w:rPr>
          <w:rFonts w:ascii="宋体" w:hAnsi="宋体" w:cs="宋体" w:hint="eastAsia"/>
          <w:szCs w:val="21"/>
          <w:lang w:val="zh-CN"/>
        </w:rPr>
        <w:t>类似项目成功实施案例</w:t>
      </w:r>
      <w:r w:rsidRPr="00711444">
        <w:rPr>
          <w:rFonts w:ascii="宋体" w:hAnsi="宋体" w:cs="宋体" w:hint="eastAsia"/>
          <w:szCs w:val="21"/>
        </w:rPr>
        <w:t>；（证明材料需</w:t>
      </w:r>
      <w:r w:rsidRPr="00711444">
        <w:rPr>
          <w:rFonts w:ascii="宋体" w:hAnsi="宋体" w:hint="eastAsia"/>
        </w:rPr>
        <w:t>提供合同和验收报告复印件,原件备查</w:t>
      </w:r>
      <w:r w:rsidRPr="00711444">
        <w:rPr>
          <w:rFonts w:ascii="宋体" w:hAnsi="宋体" w:cs="宋体" w:hint="eastAsia"/>
          <w:szCs w:val="21"/>
        </w:rPr>
        <w:t>）</w:t>
      </w:r>
    </w:p>
    <w:p w:rsidR="009A3591" w:rsidRPr="00711444" w:rsidRDefault="00572327">
      <w:pPr>
        <w:spacing w:line="460" w:lineRule="exact"/>
        <w:rPr>
          <w:rFonts w:ascii="宋体" w:hAnsi="宋体" w:cs="宋体"/>
          <w:b/>
          <w:szCs w:val="21"/>
          <w:lang w:val="zh-CN"/>
        </w:rPr>
      </w:pPr>
      <w:r w:rsidRPr="00711444">
        <w:rPr>
          <w:rFonts w:ascii="宋体" w:hAnsi="宋体" w:cs="宋体" w:hint="eastAsia"/>
          <w:szCs w:val="21"/>
          <w:lang w:val="zh-CN"/>
        </w:rPr>
        <w:lastRenderedPageBreak/>
        <w:t>1.1.</w:t>
      </w:r>
      <w:r w:rsidRPr="00711444">
        <w:rPr>
          <w:rFonts w:ascii="宋体" w:hAnsi="宋体" w:cs="宋体" w:hint="eastAsia"/>
          <w:szCs w:val="21"/>
        </w:rPr>
        <w:t>8</w:t>
      </w:r>
      <w:r w:rsidRPr="00711444">
        <w:rPr>
          <w:rFonts w:ascii="宋体" w:hAnsi="宋体" w:cs="宋体" w:hint="eastAsia"/>
          <w:szCs w:val="21"/>
          <w:lang w:val="zh-CN"/>
        </w:rPr>
        <w:t>投标人的其他资质、资信证明文件</w:t>
      </w:r>
      <w:r w:rsidRPr="00711444">
        <w:rPr>
          <w:rFonts w:ascii="宋体" w:hAnsi="宋体" w:cs="宋体" w:hint="eastAsia"/>
          <w:szCs w:val="21"/>
        </w:rPr>
        <w:t>及相关承诺</w:t>
      </w:r>
      <w:r w:rsidRPr="00711444">
        <w:rPr>
          <w:rFonts w:ascii="宋体" w:hAnsi="宋体" w:cs="宋体" w:hint="eastAsia"/>
          <w:szCs w:val="21"/>
          <w:lang w:val="zh-CN"/>
        </w:rPr>
        <w:t>；</w:t>
      </w:r>
    </w:p>
    <w:p w:rsidR="009A3591" w:rsidRPr="00711444" w:rsidRDefault="00572327">
      <w:pPr>
        <w:spacing w:line="460" w:lineRule="exact"/>
        <w:rPr>
          <w:rFonts w:ascii="宋体" w:hAnsi="宋体" w:cs="宋体"/>
          <w:szCs w:val="21"/>
          <w:lang w:val="zh-CN"/>
        </w:rPr>
      </w:pPr>
      <w:r w:rsidRPr="00711444">
        <w:rPr>
          <w:rFonts w:ascii="宋体" w:hAnsi="宋体" w:cs="宋体" w:hint="eastAsia"/>
          <w:szCs w:val="21"/>
          <w:lang w:val="zh-CN"/>
        </w:rPr>
        <w:t>1.1.</w:t>
      </w:r>
      <w:r w:rsidRPr="00711444">
        <w:rPr>
          <w:rFonts w:ascii="宋体" w:hAnsi="宋体" w:cs="宋体" w:hint="eastAsia"/>
          <w:szCs w:val="21"/>
        </w:rPr>
        <w:t>9</w:t>
      </w:r>
      <w:r w:rsidRPr="00711444">
        <w:rPr>
          <w:rFonts w:ascii="宋体" w:hAnsi="宋体" w:cs="宋体" w:hint="eastAsia"/>
          <w:szCs w:val="21"/>
          <w:lang w:val="zh-CN"/>
        </w:rPr>
        <w:t>投标人综合实力介绍：公司规模实力、经营状况、组织结构、人员素质、荣誉获奖情况、财务状况等</w:t>
      </w:r>
      <w:r w:rsidRPr="00711444">
        <w:rPr>
          <w:rFonts w:ascii="宋体" w:hAnsi="宋体" w:cs="宋体" w:hint="eastAsia"/>
          <w:b/>
          <w:szCs w:val="21"/>
          <w:lang w:val="zh-CN"/>
        </w:rPr>
        <w:t>（如有有效期内的</w:t>
      </w:r>
      <w:r w:rsidRPr="00711444">
        <w:rPr>
          <w:rFonts w:asciiTheme="minorEastAsia" w:eastAsiaTheme="minorEastAsia" w:hAnsiTheme="minorEastAsia" w:hint="eastAsia"/>
          <w:b/>
          <w:szCs w:val="21"/>
        </w:rPr>
        <w:t>ISO9001、ISO14001、ISO IEC20000 12011标准、ISO IEC27001 2013GBT22080-2016标准证书、</w:t>
      </w:r>
      <w:r w:rsidRPr="00711444">
        <w:rPr>
          <w:rFonts w:ascii="宋体" w:hAnsi="宋体" w:cs="宋体" w:hint="eastAsia"/>
          <w:b/>
          <w:szCs w:val="21"/>
          <w:lang w:val="zh-CN"/>
        </w:rPr>
        <w:t>信息技术服务运行维护标准符合性证书（ITSS）、信息系统集成及服务资质证书、省</w:t>
      </w:r>
      <w:r w:rsidRPr="00711444">
        <w:rPr>
          <w:rFonts w:ascii="宋体" w:hAnsi="宋体" w:cs="宋体" w:hint="eastAsia"/>
          <w:b/>
          <w:szCs w:val="21"/>
        </w:rPr>
        <w:t>级及以上</w:t>
      </w:r>
      <w:r w:rsidRPr="00711444">
        <w:rPr>
          <w:rFonts w:ascii="宋体" w:hAnsi="宋体" w:cs="宋体" w:hint="eastAsia"/>
          <w:b/>
          <w:szCs w:val="21"/>
          <w:lang w:val="zh-CN"/>
        </w:rPr>
        <w:t>安全技术防范行业资信等级证书、信息安全服务安全工程类资质证书、地市级及以上银行或第三方认证机构出具的信用等级证书、</w:t>
      </w:r>
      <w:r w:rsidRPr="00711444">
        <w:rPr>
          <w:rFonts w:ascii="宋体" w:hAnsi="宋体" w:cs="宋体" w:hint="eastAsia"/>
          <w:b/>
          <w:szCs w:val="21"/>
        </w:rPr>
        <w:t>项目经理相关职称证书</w:t>
      </w:r>
      <w:r w:rsidRPr="00711444">
        <w:rPr>
          <w:rFonts w:ascii="宋体" w:hAnsi="宋体" w:cs="宋体" w:hint="eastAsia"/>
          <w:b/>
          <w:szCs w:val="21"/>
          <w:lang w:val="zh-CN"/>
        </w:rPr>
        <w:t>、项目组成员相关人员</w:t>
      </w:r>
      <w:r w:rsidRPr="00711444">
        <w:rPr>
          <w:rFonts w:ascii="宋体" w:hAnsi="宋体" w:cs="宋体" w:hint="eastAsia"/>
          <w:b/>
          <w:szCs w:val="21"/>
        </w:rPr>
        <w:t>职称及资格</w:t>
      </w:r>
      <w:r w:rsidRPr="00711444">
        <w:rPr>
          <w:rFonts w:ascii="宋体" w:hAnsi="宋体" w:cs="宋体" w:hint="eastAsia"/>
          <w:b/>
          <w:szCs w:val="21"/>
          <w:lang w:val="zh-CN"/>
        </w:rPr>
        <w:t>的证书等材料复印件</w:t>
      </w:r>
      <w:r w:rsidRPr="00711444">
        <w:rPr>
          <w:rFonts w:ascii="宋体" w:hAnsi="宋体" w:cs="宋体" w:hint="eastAsia"/>
          <w:b/>
          <w:szCs w:val="21"/>
        </w:rPr>
        <w:t>加盖公章</w:t>
      </w:r>
      <w:r w:rsidRPr="00711444">
        <w:rPr>
          <w:rFonts w:ascii="宋体" w:hAnsi="宋体" w:cs="宋体" w:hint="eastAsia"/>
          <w:b/>
          <w:szCs w:val="21"/>
          <w:lang w:val="zh-CN"/>
        </w:rPr>
        <w:t>，</w:t>
      </w:r>
      <w:r w:rsidRPr="00711444">
        <w:rPr>
          <w:rFonts w:ascii="宋体" w:hAnsi="宋体" w:cs="宋体" w:hint="eastAsia"/>
          <w:b/>
          <w:szCs w:val="21"/>
        </w:rPr>
        <w:t>相关人员提供6个月（含）以上社保证明复印件并加盖公章，</w:t>
      </w:r>
      <w:r w:rsidRPr="00711444">
        <w:rPr>
          <w:rFonts w:ascii="宋体" w:hAnsi="宋体" w:cs="宋体" w:hint="eastAsia"/>
          <w:b/>
          <w:szCs w:val="21"/>
          <w:lang w:val="zh-CN"/>
        </w:rPr>
        <w:t>原件备查）</w:t>
      </w:r>
      <w:r w:rsidRPr="00711444">
        <w:rPr>
          <w:rFonts w:ascii="宋体" w:hAnsi="宋体" w:cs="宋体" w:hint="eastAsia"/>
          <w:szCs w:val="21"/>
          <w:lang w:val="zh-CN"/>
        </w:rPr>
        <w:t>；</w:t>
      </w:r>
    </w:p>
    <w:p w:rsidR="009A3591" w:rsidRPr="00711444" w:rsidRDefault="00572327" w:rsidP="000A6BF5">
      <w:pPr>
        <w:pStyle w:val="a9"/>
        <w:snapToGrid w:val="0"/>
        <w:spacing w:beforeLines="10" w:afterLines="10"/>
        <w:rPr>
          <w:rFonts w:hAnsi="宋体" w:cs="宋体"/>
          <w:sz w:val="21"/>
          <w:szCs w:val="21"/>
          <w:lang w:val="zh-CN"/>
        </w:rPr>
      </w:pPr>
      <w:r w:rsidRPr="00711444">
        <w:rPr>
          <w:rFonts w:hAnsi="宋体" w:cs="宋体" w:hint="eastAsia"/>
          <w:sz w:val="21"/>
          <w:szCs w:val="21"/>
          <w:lang w:val="zh-CN"/>
        </w:rPr>
        <w:t>1.1.</w:t>
      </w:r>
      <w:r w:rsidRPr="00711444">
        <w:rPr>
          <w:rFonts w:hAnsi="宋体" w:cs="宋体" w:hint="eastAsia"/>
          <w:sz w:val="21"/>
          <w:szCs w:val="21"/>
        </w:rPr>
        <w:t>10</w:t>
      </w:r>
      <w:r w:rsidRPr="00711444">
        <w:rPr>
          <w:rFonts w:hAnsi="宋体" w:cs="宋体" w:hint="eastAsia"/>
          <w:sz w:val="21"/>
          <w:szCs w:val="21"/>
          <w:lang w:val="zh-CN"/>
        </w:rPr>
        <w:t>中小企业声明函（提供《小微企业名录网站http://xwqy.gsxt.gov.cn/》截图）（格式见第六章）；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1.1.11服务网点情况表（格式见第六章）；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1.1.12商务响应表(格式见第六章)。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1.1.13售后质保函承诺（格式自拟）</w:t>
      </w:r>
    </w:p>
    <w:p w:rsidR="009A3591" w:rsidRPr="00711444" w:rsidRDefault="00572327">
      <w:pPr>
        <w:spacing w:line="460" w:lineRule="exact"/>
        <w:rPr>
          <w:rFonts w:ascii="宋体" w:hAnsi="宋体" w:cs="宋体"/>
          <w:szCs w:val="21"/>
        </w:rPr>
      </w:pPr>
      <w:r w:rsidRPr="00711444">
        <w:rPr>
          <w:rFonts w:ascii="宋体" w:hAnsi="宋体" w:cs="宋体" w:hint="eastAsia"/>
          <w:szCs w:val="21"/>
        </w:rPr>
        <w:t>（注：复印件应加盖投标人公章。）</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 xml:space="preserve">1.2技术内容 </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1.2.1技术响应表(格式见第六章)；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1.2.2设备配置清单（包括实施本项目的车辆机械、硬件装备、软件投入等情况）（格式见第六章）；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1.2.3实施本项目的人工管理和技术管理保障措施及技术设计方案、实施方案、安装、调试、验收等方案的内容和措施；</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1.2.4对本项目建设的理解和实施说明，现场交通组织方案以及合理化建议和改进措施及对本项目实施后勤保障（相关人员证书复印件及6个月及以上社保缴纳证明复印件并加盖公章）、项目实施资源的相关具体内容；</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1.2.5与市公路局应急平台、南湖区公路一期应急指挥平台对接的相关承诺（格式自拟）；</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1.2.6项目实施人员一览表（格式见第六章）；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1.2.7优惠条件：投标人承诺给予招标人的各种优惠条件，包括技术服务、技术培训、售后服务等方面的优惠。优惠条件为投标人免费给予采购人的各项优惠，其产生的费用不能含入“报价单”，且优惠条件必须与本项目有实质性关联；</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1.2.8投标人需要说明的其他文件和说明（格式自拟）。</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2.投标报价文件</w:t>
      </w:r>
    </w:p>
    <w:p w:rsidR="009A3591" w:rsidRPr="00711444" w:rsidRDefault="00572327">
      <w:pPr>
        <w:spacing w:line="460" w:lineRule="exact"/>
        <w:rPr>
          <w:rFonts w:ascii="宋体" w:hAnsi="宋体" w:cs="宋体"/>
          <w:b/>
          <w:szCs w:val="21"/>
        </w:rPr>
      </w:pPr>
      <w:r w:rsidRPr="00711444">
        <w:rPr>
          <w:rFonts w:ascii="宋体" w:hAnsi="宋体" w:cs="宋体" w:hint="eastAsia"/>
          <w:szCs w:val="21"/>
        </w:rPr>
        <w:t>2.1投标函（格式见第六章）；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lastRenderedPageBreak/>
        <w:t>2.2开标报价一览表（格式见第六章）；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2.3投标报价明细表（格式见第六章）；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2.4投标人针对报价需要说明的其他文件和说明（格式自拟）。</w:t>
      </w:r>
    </w:p>
    <w:p w:rsidR="009A3591" w:rsidRPr="00711444" w:rsidRDefault="00572327">
      <w:pPr>
        <w:spacing w:line="460" w:lineRule="exact"/>
        <w:rPr>
          <w:rFonts w:ascii="宋体" w:hAnsi="宋体" w:cs="宋体"/>
          <w:b/>
          <w:szCs w:val="21"/>
        </w:rPr>
      </w:pPr>
      <w:bookmarkStart w:id="48" w:name="_Toc177824944"/>
      <w:bookmarkStart w:id="49" w:name="_Toc177825125"/>
      <w:bookmarkStart w:id="50" w:name="_Toc177870547"/>
      <w:bookmarkStart w:id="51" w:name="_Toc177824877"/>
      <w:r w:rsidRPr="00711444">
        <w:rPr>
          <w:rFonts w:ascii="宋体" w:hAnsi="宋体" w:cs="宋体" w:hint="eastAsia"/>
          <w:b/>
          <w:szCs w:val="21"/>
        </w:rPr>
        <w:t>（二）投标文件的语言及计量</w:t>
      </w:r>
      <w:bookmarkEnd w:id="48"/>
      <w:bookmarkEnd w:id="49"/>
      <w:bookmarkEnd w:id="50"/>
      <w:bookmarkEnd w:id="51"/>
    </w:p>
    <w:p w:rsidR="009A3591" w:rsidRPr="00711444" w:rsidRDefault="00572327">
      <w:pPr>
        <w:spacing w:line="460" w:lineRule="exact"/>
        <w:rPr>
          <w:rFonts w:ascii="宋体" w:hAnsi="宋体" w:cs="宋体"/>
          <w:szCs w:val="21"/>
        </w:rPr>
      </w:pPr>
      <w:r w:rsidRPr="00711444">
        <w:rPr>
          <w:rFonts w:ascii="宋体" w:hAnsi="宋体" w:cs="宋体" w:hint="eastAsia"/>
          <w:szCs w:val="21"/>
        </w:rPr>
        <w:t>1.投标文件以及投标方与招标方就有关投标事宜的所有来往函电，均应以中文汉语书写。除签名、盖章、专用名称等特殊情形外，以中文汉语以外的文字表述的投标文件视同未提供。</w:t>
      </w:r>
    </w:p>
    <w:p w:rsidR="009A3591" w:rsidRPr="00711444" w:rsidRDefault="00572327">
      <w:pPr>
        <w:spacing w:line="460" w:lineRule="exact"/>
        <w:rPr>
          <w:rFonts w:ascii="宋体" w:hAnsi="宋体" w:cs="宋体"/>
          <w:szCs w:val="21"/>
        </w:rPr>
      </w:pPr>
      <w:bookmarkStart w:id="52" w:name="_Toc177870548"/>
      <w:bookmarkStart w:id="53" w:name="_Toc177825126"/>
      <w:bookmarkStart w:id="54" w:name="_Toc177824945"/>
      <w:bookmarkStart w:id="55" w:name="_Toc177824878"/>
      <w:r w:rsidRPr="00711444">
        <w:rPr>
          <w:rFonts w:ascii="宋体" w:hAnsi="宋体" w:cs="宋体" w:hint="eastAsia"/>
          <w:szCs w:val="21"/>
        </w:rPr>
        <w:t>2.投标计量单位，招标文件已有明确规定的，使用招标文件规定的计量单位；招标文件没有规定的，应采用中华人民共和国法定计量单位（货币单位：人民币元），否则视同未响应。</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（三）投标报价</w:t>
      </w:r>
      <w:bookmarkEnd w:id="52"/>
      <w:bookmarkEnd w:id="53"/>
      <w:bookmarkEnd w:id="54"/>
      <w:bookmarkEnd w:id="55"/>
    </w:p>
    <w:p w:rsidR="009A3591" w:rsidRPr="00711444" w:rsidRDefault="00572327">
      <w:pPr>
        <w:spacing w:line="460" w:lineRule="exact"/>
        <w:rPr>
          <w:rFonts w:ascii="宋体" w:hAnsi="宋体"/>
          <w:szCs w:val="21"/>
        </w:rPr>
      </w:pPr>
      <w:r w:rsidRPr="00711444">
        <w:rPr>
          <w:rFonts w:ascii="宋体" w:hAnsi="宋体" w:cs="宋体" w:hint="eastAsia"/>
          <w:szCs w:val="21"/>
        </w:rPr>
        <w:t>▲1.投标报价是应</w:t>
      </w:r>
      <w:r w:rsidRPr="00711444">
        <w:rPr>
          <w:rFonts w:ascii="宋体" w:hAnsi="宋体" w:hint="eastAsia"/>
          <w:szCs w:val="21"/>
        </w:rPr>
        <w:t>完成本采购服务项目所涉及的所有内容，包括完成本项目实施所需的人工费、电费、设备费、交通费、管理费、调试费、售后服务及系统升级维护费、利润税金等所涉及的一切费用，对于本文件中未列明，而报价人认为必需的费用也需列入总报价。</w:t>
      </w:r>
    </w:p>
    <w:p w:rsidR="009A3591" w:rsidRPr="00711444" w:rsidRDefault="00572327">
      <w:pPr>
        <w:spacing w:line="460" w:lineRule="exact"/>
        <w:rPr>
          <w:rFonts w:ascii="宋体" w:hAnsi="宋体" w:cs="宋体"/>
          <w:szCs w:val="21"/>
        </w:rPr>
      </w:pPr>
      <w:r w:rsidRPr="00711444">
        <w:rPr>
          <w:rFonts w:ascii="宋体" w:hAnsi="宋体" w:cs="宋体" w:hint="eastAsia"/>
          <w:szCs w:val="21"/>
        </w:rPr>
        <w:t>2.投标报价只允许有一个报价，有选择的或有条件的报价将不予接受。</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（四）投标文件的有效期</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▲1.自投标截止日起90天投标文件应保持有效。有效期不足的投标文件将被拒绝。</w:t>
      </w:r>
    </w:p>
    <w:p w:rsidR="009A3591" w:rsidRPr="00711444" w:rsidRDefault="00572327">
      <w:pPr>
        <w:spacing w:line="460" w:lineRule="exact"/>
        <w:rPr>
          <w:rFonts w:ascii="宋体" w:hAnsi="宋体" w:cs="宋体"/>
          <w:szCs w:val="21"/>
        </w:rPr>
      </w:pPr>
      <w:bookmarkStart w:id="56" w:name="_Toc177825127"/>
      <w:bookmarkStart w:id="57" w:name="_Toc177824946"/>
      <w:bookmarkStart w:id="58" w:name="_Toc177824879"/>
      <w:bookmarkStart w:id="59" w:name="_Toc177870549"/>
      <w:r w:rsidRPr="00711444">
        <w:rPr>
          <w:rFonts w:ascii="宋体" w:hAnsi="宋体" w:cs="宋体" w:hint="eastAsia"/>
          <w:szCs w:val="21"/>
        </w:rPr>
        <w:t>2.在特殊情况下，招标人可与投标人协商延长投标书的有效期，这种要求和答复均以书面形式进行。</w:t>
      </w:r>
    </w:p>
    <w:p w:rsidR="009A3591" w:rsidRPr="00711444" w:rsidRDefault="00572327">
      <w:pPr>
        <w:spacing w:line="460" w:lineRule="exact"/>
        <w:rPr>
          <w:rFonts w:ascii="宋体" w:hAnsi="宋体" w:cs="宋体"/>
          <w:szCs w:val="21"/>
        </w:rPr>
      </w:pPr>
      <w:bookmarkStart w:id="60" w:name="_Toc177824947"/>
      <w:bookmarkStart w:id="61" w:name="_Toc177825128"/>
      <w:bookmarkStart w:id="62" w:name="_Toc177824880"/>
      <w:bookmarkStart w:id="63" w:name="_Toc177870550"/>
      <w:bookmarkEnd w:id="56"/>
      <w:bookmarkEnd w:id="57"/>
      <w:bookmarkEnd w:id="58"/>
      <w:bookmarkEnd w:id="59"/>
      <w:r w:rsidRPr="00711444">
        <w:rPr>
          <w:rFonts w:ascii="宋体" w:hAnsi="宋体" w:cs="宋体" w:hint="eastAsia"/>
          <w:szCs w:val="21"/>
        </w:rPr>
        <w:t>3.投标人可拒绝接受延期要求。同意延长有效期的投标人不能修改投标文件。</w:t>
      </w:r>
    </w:p>
    <w:p w:rsidR="009A3591" w:rsidRPr="00711444" w:rsidRDefault="00572327">
      <w:pPr>
        <w:spacing w:line="460" w:lineRule="exact"/>
        <w:rPr>
          <w:rFonts w:ascii="宋体" w:hAnsi="宋体" w:cs="宋体"/>
          <w:b/>
          <w:szCs w:val="21"/>
        </w:rPr>
      </w:pPr>
      <w:r w:rsidRPr="00711444">
        <w:rPr>
          <w:rFonts w:ascii="宋体" w:hAnsi="宋体" w:cs="宋体" w:hint="eastAsia"/>
          <w:szCs w:val="21"/>
        </w:rPr>
        <w:t>4.中标人的投标文件自开标之日起至合同履行完毕止均应保持有效。</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（五）投标</w:t>
      </w:r>
      <w:bookmarkStart w:id="64" w:name="_GoBack"/>
      <w:bookmarkEnd w:id="64"/>
      <w:r w:rsidRPr="00711444">
        <w:rPr>
          <w:rFonts w:ascii="宋体" w:hAnsi="宋体" w:cs="宋体" w:hint="eastAsia"/>
          <w:b/>
          <w:szCs w:val="21"/>
        </w:rPr>
        <w:t>保证金</w:t>
      </w:r>
      <w:bookmarkEnd w:id="60"/>
      <w:bookmarkEnd w:id="61"/>
      <w:bookmarkEnd w:id="62"/>
      <w:bookmarkEnd w:id="63"/>
    </w:p>
    <w:p w:rsidR="009A3591" w:rsidRPr="00711444" w:rsidRDefault="00572327">
      <w:pPr>
        <w:spacing w:line="460" w:lineRule="exact"/>
        <w:rPr>
          <w:rFonts w:ascii="宋体" w:hAnsi="宋体" w:cs="宋体"/>
          <w:szCs w:val="21"/>
        </w:rPr>
      </w:pPr>
      <w:r w:rsidRPr="00711444">
        <w:rPr>
          <w:rFonts w:ascii="宋体" w:hAnsi="宋体" w:cs="宋体" w:hint="eastAsia"/>
          <w:szCs w:val="21"/>
        </w:rPr>
        <w:t>无</w:t>
      </w:r>
    </w:p>
    <w:p w:rsidR="009A3591" w:rsidRPr="00711444" w:rsidRDefault="00572327">
      <w:pPr>
        <w:spacing w:line="460" w:lineRule="exact"/>
        <w:rPr>
          <w:rFonts w:ascii="宋体" w:hAnsi="宋体" w:cs="宋体"/>
          <w:b/>
          <w:szCs w:val="21"/>
        </w:rPr>
      </w:pPr>
      <w:bookmarkStart w:id="65" w:name="_Toc177870551"/>
      <w:bookmarkStart w:id="66" w:name="_Toc177824881"/>
      <w:bookmarkStart w:id="67" w:name="_Toc177824948"/>
      <w:bookmarkStart w:id="68" w:name="_Toc177825129"/>
      <w:r w:rsidRPr="00711444">
        <w:rPr>
          <w:rFonts w:ascii="宋体" w:hAnsi="宋体" w:cs="宋体" w:hint="eastAsia"/>
          <w:b/>
          <w:szCs w:val="21"/>
        </w:rPr>
        <w:t>（六）投标文件的签署和份数</w:t>
      </w:r>
      <w:bookmarkEnd w:id="65"/>
      <w:bookmarkEnd w:id="66"/>
      <w:bookmarkEnd w:id="67"/>
      <w:bookmarkEnd w:id="68"/>
    </w:p>
    <w:p w:rsidR="009A3591" w:rsidRPr="00711444" w:rsidRDefault="00572327">
      <w:pPr>
        <w:spacing w:line="460" w:lineRule="exact"/>
        <w:rPr>
          <w:rFonts w:ascii="宋体" w:hAnsi="宋体" w:cs="宋体"/>
          <w:szCs w:val="21"/>
        </w:rPr>
      </w:pPr>
      <w:r w:rsidRPr="00711444">
        <w:rPr>
          <w:rFonts w:ascii="宋体" w:hAnsi="宋体" w:cs="宋体" w:hint="eastAsia"/>
          <w:szCs w:val="21"/>
        </w:rPr>
        <w:t>1.投标人应按本招标文件规定的格式和顺序编制、装订投标文件并标注页码，投标文件内容不完整、编排混乱导致投标文件被误读、漏读或者查找不到相关内容的，是投标人的责任。</w:t>
      </w:r>
    </w:p>
    <w:p w:rsidR="009A3591" w:rsidRPr="00711444" w:rsidRDefault="00572327">
      <w:pPr>
        <w:spacing w:line="460" w:lineRule="exact"/>
        <w:rPr>
          <w:rFonts w:ascii="宋体" w:hAnsi="宋体" w:cs="宋体"/>
          <w:szCs w:val="21"/>
        </w:rPr>
      </w:pPr>
      <w:r w:rsidRPr="00711444">
        <w:rPr>
          <w:rFonts w:ascii="宋体" w:hAnsi="宋体" w:cs="宋体" w:hint="eastAsia"/>
          <w:szCs w:val="21"/>
        </w:rPr>
        <w:t>2.投标人应按资信商务及技术文件的顺序装订成册，投标报价文件单独装订成册，正本各 1份，副本各4份。投标文件的封面应注明“正本”、“副本”字样。未装订的投标文件将被拒绝。</w:t>
      </w:r>
    </w:p>
    <w:p w:rsidR="009A3591" w:rsidRPr="00711444" w:rsidRDefault="00572327">
      <w:pPr>
        <w:spacing w:line="460" w:lineRule="exact"/>
        <w:rPr>
          <w:rFonts w:ascii="宋体" w:hAnsi="宋体" w:cs="宋体"/>
          <w:szCs w:val="21"/>
        </w:rPr>
      </w:pPr>
      <w:r w:rsidRPr="00711444">
        <w:rPr>
          <w:rFonts w:ascii="宋体" w:hAnsi="宋体" w:cs="宋体" w:hint="eastAsia"/>
          <w:szCs w:val="21"/>
        </w:rPr>
        <w:t>3.投标文件的正本需打印或用不褪色的墨水填写，投标文件正本除本《投标人须知》中规定的可提供复印件外均须提供原件。副本为正本的复印件。</w:t>
      </w:r>
    </w:p>
    <w:p w:rsidR="009A3591" w:rsidRPr="00711444" w:rsidRDefault="00572327">
      <w:pPr>
        <w:spacing w:line="460" w:lineRule="exact"/>
        <w:rPr>
          <w:rFonts w:ascii="宋体" w:hAnsi="宋体" w:cs="宋体"/>
          <w:szCs w:val="21"/>
        </w:rPr>
      </w:pPr>
      <w:r w:rsidRPr="00711444">
        <w:rPr>
          <w:rFonts w:ascii="宋体" w:hAnsi="宋体" w:cs="宋体" w:hint="eastAsia"/>
          <w:szCs w:val="21"/>
        </w:rPr>
        <w:t>4.投标文件须由投标人在规定位置盖章并由法定代表人或法定代表人的授权委托人签署，投标人应写全称。</w:t>
      </w:r>
    </w:p>
    <w:p w:rsidR="009A3591" w:rsidRPr="00711444" w:rsidRDefault="00572327">
      <w:pPr>
        <w:spacing w:line="460" w:lineRule="exact"/>
        <w:rPr>
          <w:rFonts w:ascii="宋体" w:hAnsi="宋体" w:cs="宋体"/>
          <w:szCs w:val="21"/>
        </w:rPr>
      </w:pPr>
      <w:r w:rsidRPr="00711444">
        <w:rPr>
          <w:rFonts w:ascii="宋体" w:hAnsi="宋体" w:cs="宋体" w:hint="eastAsia"/>
          <w:szCs w:val="21"/>
        </w:rPr>
        <w:t>5.投标文件不得涂改，若有修改错漏处，须加盖单位公章或者法定代表人或授权.委托人签字或盖章。</w:t>
      </w:r>
      <w:r w:rsidRPr="00711444">
        <w:rPr>
          <w:rFonts w:ascii="宋体" w:hAnsi="宋体" w:cs="宋体" w:hint="eastAsia"/>
          <w:szCs w:val="21"/>
        </w:rPr>
        <w:lastRenderedPageBreak/>
        <w:t>投标文件因字迹潦草或表达不清所引起的后果由投标人负责。</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（七）投标文件的包装、递交、修改和撤回</w:t>
      </w:r>
    </w:p>
    <w:p w:rsidR="009A3591" w:rsidRPr="00711444" w:rsidRDefault="00572327">
      <w:pPr>
        <w:spacing w:line="460" w:lineRule="exact"/>
        <w:rPr>
          <w:rFonts w:ascii="宋体" w:hAnsi="宋体" w:cs="宋体"/>
          <w:szCs w:val="21"/>
        </w:rPr>
      </w:pPr>
      <w:r w:rsidRPr="00711444">
        <w:rPr>
          <w:rFonts w:ascii="宋体" w:hAnsi="宋体" w:cs="宋体" w:hint="eastAsia"/>
          <w:szCs w:val="21"/>
        </w:rPr>
        <w:t>1.投标人应按资信商务及技术文件、投标报价文件二部分分别密封封装投标文件，并在封口上加盖投标单位的公章。投标文件的包装封面上应注明投标人名称、投标人地址、投标文件名称（资信商务及技术文件、投标报价文件）、投标项目名称、项目编号及“开标时启封”字样，并加盖投标人公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2.未按规定密封或标记的投标文件将被拒绝，由此造成投标文件被误投或提前拆封的风险由投标人承担。</w:t>
      </w:r>
    </w:p>
    <w:p w:rsidR="009A3591" w:rsidRPr="00711444" w:rsidRDefault="00572327">
      <w:pPr>
        <w:spacing w:line="460" w:lineRule="exact"/>
        <w:rPr>
          <w:rFonts w:ascii="宋体" w:hAnsi="宋体" w:cs="宋体"/>
          <w:szCs w:val="21"/>
        </w:rPr>
      </w:pPr>
      <w:r w:rsidRPr="00711444">
        <w:rPr>
          <w:rFonts w:ascii="宋体" w:hAnsi="宋体" w:cs="宋体" w:hint="eastAsia"/>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9A3591" w:rsidRPr="00711444" w:rsidRDefault="00572327">
      <w:pPr>
        <w:spacing w:line="460" w:lineRule="exact"/>
        <w:rPr>
          <w:rFonts w:ascii="宋体" w:hAnsi="宋体" w:cs="宋体"/>
          <w:b/>
          <w:szCs w:val="21"/>
        </w:rPr>
      </w:pPr>
      <w:bookmarkStart w:id="69" w:name="_Toc177870552"/>
      <w:r w:rsidRPr="00711444">
        <w:rPr>
          <w:rFonts w:ascii="宋体" w:hAnsi="宋体" w:cs="宋体" w:hint="eastAsia"/>
          <w:b/>
          <w:szCs w:val="21"/>
        </w:rPr>
        <w:t>（八）投标</w:t>
      </w:r>
      <w:bookmarkEnd w:id="69"/>
      <w:r w:rsidRPr="00711444">
        <w:rPr>
          <w:rFonts w:ascii="宋体" w:hAnsi="宋体" w:cs="宋体" w:hint="eastAsia"/>
          <w:b/>
          <w:szCs w:val="21"/>
        </w:rPr>
        <w:t>无效的情形</w:t>
      </w:r>
    </w:p>
    <w:p w:rsidR="009A3591" w:rsidRPr="00711444" w:rsidRDefault="00572327">
      <w:pPr>
        <w:pStyle w:val="a9"/>
        <w:spacing w:before="159" w:after="159"/>
        <w:ind w:firstLineChars="100" w:firstLine="210"/>
        <w:jc w:val="left"/>
        <w:rPr>
          <w:rFonts w:hAnsi="宋体" w:cs="宋体"/>
          <w:sz w:val="21"/>
          <w:szCs w:val="21"/>
        </w:rPr>
      </w:pPr>
      <w:r w:rsidRPr="00711444">
        <w:rPr>
          <w:rFonts w:hAnsi="宋体" w:cs="宋体" w:hint="eastAsia"/>
          <w:sz w:val="21"/>
          <w:szCs w:val="21"/>
        </w:rPr>
        <w:t>根据《政府采购货物和服务招标投标管理办法》有下列情形之一的，视为投标人串通投标，其投标无效：</w:t>
      </w:r>
    </w:p>
    <w:p w:rsidR="009A3591" w:rsidRPr="00711444" w:rsidRDefault="00572327">
      <w:pPr>
        <w:pStyle w:val="a9"/>
        <w:spacing w:before="159" w:after="159" w:line="240" w:lineRule="auto"/>
        <w:jc w:val="left"/>
        <w:rPr>
          <w:rFonts w:hAnsi="宋体" w:cs="宋体"/>
          <w:sz w:val="21"/>
          <w:szCs w:val="21"/>
        </w:rPr>
      </w:pPr>
      <w:r w:rsidRPr="00711444">
        <w:rPr>
          <w:rFonts w:hAnsi="宋体" w:cs="宋体" w:hint="eastAsia"/>
          <w:sz w:val="21"/>
          <w:szCs w:val="21"/>
        </w:rPr>
        <w:t>(一)不同投标人的投标文件由同一单位或者个人编制;</w:t>
      </w:r>
    </w:p>
    <w:p w:rsidR="009A3591" w:rsidRPr="00711444" w:rsidRDefault="00572327">
      <w:pPr>
        <w:pStyle w:val="a9"/>
        <w:spacing w:before="159" w:after="159" w:line="240" w:lineRule="auto"/>
        <w:jc w:val="left"/>
        <w:rPr>
          <w:rFonts w:hAnsi="宋体" w:cs="宋体"/>
          <w:sz w:val="21"/>
          <w:szCs w:val="21"/>
        </w:rPr>
      </w:pPr>
      <w:r w:rsidRPr="00711444">
        <w:rPr>
          <w:rFonts w:hAnsi="宋体" w:cs="宋体" w:hint="eastAsia"/>
          <w:sz w:val="21"/>
          <w:szCs w:val="21"/>
        </w:rPr>
        <w:t>(二)不同投标人委托同一单位或者个人办理投标事宜;</w:t>
      </w:r>
    </w:p>
    <w:p w:rsidR="009A3591" w:rsidRPr="00711444" w:rsidRDefault="00572327">
      <w:pPr>
        <w:pStyle w:val="a9"/>
        <w:spacing w:before="159" w:after="159" w:line="240" w:lineRule="auto"/>
        <w:jc w:val="left"/>
        <w:rPr>
          <w:rFonts w:hAnsi="宋体" w:cs="宋体"/>
          <w:sz w:val="21"/>
          <w:szCs w:val="21"/>
        </w:rPr>
      </w:pPr>
      <w:r w:rsidRPr="00711444">
        <w:rPr>
          <w:rFonts w:hAnsi="宋体" w:cs="宋体" w:hint="eastAsia"/>
          <w:sz w:val="21"/>
          <w:szCs w:val="21"/>
        </w:rPr>
        <w:t>(三)不同投标人的投标文件载明的项目管理成员或者联系人员为同一人；</w:t>
      </w:r>
    </w:p>
    <w:p w:rsidR="009A3591" w:rsidRPr="00711444" w:rsidRDefault="00572327">
      <w:pPr>
        <w:pStyle w:val="a9"/>
        <w:spacing w:before="159" w:after="159" w:line="240" w:lineRule="auto"/>
        <w:jc w:val="left"/>
        <w:rPr>
          <w:rFonts w:hAnsi="宋体" w:cs="宋体"/>
          <w:sz w:val="21"/>
          <w:szCs w:val="21"/>
        </w:rPr>
      </w:pPr>
      <w:r w:rsidRPr="00711444">
        <w:rPr>
          <w:rFonts w:hAnsi="宋体" w:cs="宋体" w:hint="eastAsia"/>
          <w:sz w:val="21"/>
          <w:szCs w:val="21"/>
        </w:rPr>
        <w:t>(四)不同投标人的投标文件异常一致或者投标报价呈规律性差异；</w:t>
      </w:r>
    </w:p>
    <w:p w:rsidR="009A3591" w:rsidRPr="00711444" w:rsidRDefault="00572327">
      <w:pPr>
        <w:pStyle w:val="a9"/>
        <w:spacing w:before="159" w:after="159" w:line="240" w:lineRule="auto"/>
        <w:jc w:val="left"/>
        <w:rPr>
          <w:rFonts w:hAnsi="宋体" w:cs="宋体"/>
          <w:sz w:val="21"/>
          <w:szCs w:val="21"/>
        </w:rPr>
      </w:pPr>
      <w:r w:rsidRPr="00711444">
        <w:rPr>
          <w:rFonts w:hAnsi="宋体" w:cs="宋体" w:hint="eastAsia"/>
          <w:sz w:val="21"/>
          <w:szCs w:val="21"/>
        </w:rPr>
        <w:t>(五)不同投标人的投标文件相互混装。</w:t>
      </w:r>
    </w:p>
    <w:p w:rsidR="009A3591" w:rsidRPr="00711444" w:rsidRDefault="00572327">
      <w:pPr>
        <w:spacing w:line="460" w:lineRule="exact"/>
        <w:rPr>
          <w:rFonts w:ascii="宋体" w:hAnsi="宋体" w:cs="宋体"/>
          <w:bCs/>
          <w:szCs w:val="21"/>
        </w:rPr>
      </w:pPr>
      <w:r w:rsidRPr="00711444">
        <w:rPr>
          <w:rFonts w:ascii="宋体" w:hAnsi="宋体" w:cs="宋体" w:hint="eastAsia"/>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w:t>
      </w:r>
      <w:r w:rsidRPr="00711444">
        <w:rPr>
          <w:rFonts w:ascii="宋体" w:hAnsi="宋体" w:cs="宋体" w:hint="eastAsia"/>
          <w:bCs/>
          <w:szCs w:val="21"/>
        </w:rPr>
        <w:t>限期内不补正或经补正后仍不符合招标文件要求的，应认定其投标无效。投标人修改、补正投标文件后，不影响评标委员会对其投标文件所作的评价和评分结果。</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1.没有通过资格审查的，投标文件将被视为无效。</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2.在符合性审查和商务评审时，如发现下列情形之一的,投标文件将被视为无效:</w:t>
      </w:r>
    </w:p>
    <w:p w:rsidR="009A3591" w:rsidRPr="00711444" w:rsidRDefault="00572327">
      <w:pPr>
        <w:spacing w:line="460" w:lineRule="exact"/>
        <w:rPr>
          <w:rFonts w:ascii="宋体" w:hAnsi="宋体" w:cs="宋体"/>
          <w:szCs w:val="21"/>
        </w:rPr>
      </w:pPr>
      <w:r w:rsidRPr="00711444">
        <w:rPr>
          <w:rFonts w:ascii="宋体" w:hAnsi="宋体" w:cs="宋体" w:hint="eastAsia"/>
          <w:szCs w:val="21"/>
        </w:rPr>
        <w:t>2.1资格证明文件不全的，或者不符合招标文件标明的资格要求的；</w:t>
      </w:r>
    </w:p>
    <w:p w:rsidR="009A3591" w:rsidRPr="00711444" w:rsidRDefault="00572327">
      <w:pPr>
        <w:spacing w:line="460" w:lineRule="exact"/>
        <w:rPr>
          <w:rFonts w:ascii="宋体" w:hAnsi="宋体" w:cs="宋体"/>
          <w:szCs w:val="21"/>
        </w:rPr>
      </w:pPr>
      <w:r w:rsidRPr="00711444">
        <w:rPr>
          <w:rFonts w:ascii="宋体" w:hAnsi="宋体" w:cs="宋体" w:hint="eastAsia"/>
          <w:szCs w:val="21"/>
        </w:rPr>
        <w:t>2.2投标文件无法定代表人签字（或盖章）,或未提供法定代表人授权委托书、投标声明书或者填写项目不齐全的；</w:t>
      </w:r>
    </w:p>
    <w:p w:rsidR="009A3591" w:rsidRPr="00711444" w:rsidRDefault="00572327">
      <w:pPr>
        <w:spacing w:line="460" w:lineRule="exact"/>
        <w:rPr>
          <w:rFonts w:ascii="宋体" w:hAnsi="宋体" w:cs="宋体"/>
          <w:szCs w:val="21"/>
        </w:rPr>
      </w:pPr>
      <w:r w:rsidRPr="00711444">
        <w:rPr>
          <w:rFonts w:ascii="宋体" w:hAnsi="宋体" w:cs="宋体" w:hint="eastAsia"/>
          <w:szCs w:val="21"/>
        </w:rPr>
        <w:t>2.3投标代表人未能出具身份证明或与法定代表人授权委托人身份不符的；</w:t>
      </w:r>
    </w:p>
    <w:p w:rsidR="009A3591" w:rsidRPr="00711444" w:rsidRDefault="00572327">
      <w:pPr>
        <w:spacing w:line="460" w:lineRule="exact"/>
        <w:rPr>
          <w:rFonts w:ascii="宋体" w:hAnsi="宋体" w:cs="宋体"/>
          <w:szCs w:val="21"/>
        </w:rPr>
      </w:pPr>
      <w:r w:rsidRPr="00711444">
        <w:rPr>
          <w:rFonts w:ascii="宋体" w:hAnsi="宋体" w:cs="宋体" w:hint="eastAsia"/>
          <w:szCs w:val="21"/>
        </w:rPr>
        <w:lastRenderedPageBreak/>
        <w:t>2.4投标文件格式不规范、项目不齐全或者内容虚假的；</w:t>
      </w:r>
    </w:p>
    <w:p w:rsidR="009A3591" w:rsidRPr="00711444" w:rsidRDefault="00572327">
      <w:pPr>
        <w:spacing w:line="460" w:lineRule="exact"/>
        <w:rPr>
          <w:rFonts w:ascii="宋体" w:hAnsi="宋体" w:cs="宋体"/>
          <w:szCs w:val="21"/>
        </w:rPr>
      </w:pPr>
      <w:r w:rsidRPr="00711444">
        <w:rPr>
          <w:rFonts w:ascii="宋体" w:hAnsi="宋体" w:cs="宋体" w:hint="eastAsia"/>
          <w:szCs w:val="21"/>
        </w:rPr>
        <w:t>2.5投标文件的实质性内容未使用中文表述、意思表述不明确、前后矛盾或者使用计量单位不符合招标文件要求的（经评标委员会认定并允许其当场更正的笔误除外）；</w:t>
      </w:r>
    </w:p>
    <w:p w:rsidR="009A3591" w:rsidRPr="00711444" w:rsidRDefault="00572327">
      <w:pPr>
        <w:spacing w:line="460" w:lineRule="exact"/>
        <w:rPr>
          <w:rFonts w:ascii="宋体" w:hAnsi="宋体" w:cs="宋体"/>
          <w:szCs w:val="21"/>
        </w:rPr>
      </w:pPr>
      <w:r w:rsidRPr="00711444">
        <w:rPr>
          <w:rFonts w:ascii="宋体" w:hAnsi="宋体" w:cs="宋体" w:hint="eastAsia"/>
          <w:szCs w:val="21"/>
        </w:rPr>
        <w:t>2.6</w:t>
      </w:r>
      <w:r w:rsidRPr="00711444">
        <w:rPr>
          <w:rFonts w:ascii="宋体" w:hAnsi="宋体" w:cs="宋体" w:hint="eastAsia"/>
          <w:snapToGrid w:val="0"/>
          <w:szCs w:val="21"/>
        </w:rPr>
        <w:t>投标有效期、项目开发周期、质保期等商务条款不能满足招标文件要求的；</w:t>
      </w:r>
    </w:p>
    <w:p w:rsidR="009A3591" w:rsidRPr="00711444" w:rsidRDefault="00572327">
      <w:pPr>
        <w:spacing w:line="460" w:lineRule="exact"/>
        <w:rPr>
          <w:rFonts w:ascii="宋体" w:hAnsi="宋体" w:cs="宋体"/>
          <w:snapToGrid w:val="0"/>
          <w:szCs w:val="21"/>
        </w:rPr>
      </w:pPr>
      <w:r w:rsidRPr="00711444">
        <w:rPr>
          <w:rFonts w:ascii="宋体" w:hAnsi="宋体" w:cs="宋体" w:hint="eastAsia"/>
          <w:snapToGrid w:val="0"/>
          <w:szCs w:val="21"/>
        </w:rPr>
        <w:t>2.7</w:t>
      </w:r>
      <w:r w:rsidRPr="00711444">
        <w:rPr>
          <w:rFonts w:ascii="宋体" w:hAnsi="宋体" w:cs="宋体" w:hint="eastAsia"/>
          <w:szCs w:val="21"/>
        </w:rPr>
        <w:t>未实质性响应招标文件要求或者投标文件有招标方不能接受的附加条件的。</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3.在技术评审时，如发现下列情形之一的，投标文件将被视为无效：</w:t>
      </w:r>
    </w:p>
    <w:p w:rsidR="009A3591" w:rsidRPr="00711444" w:rsidRDefault="00572327">
      <w:pPr>
        <w:spacing w:line="460" w:lineRule="exact"/>
        <w:rPr>
          <w:rFonts w:ascii="宋体" w:hAnsi="宋体" w:cs="宋体"/>
          <w:snapToGrid w:val="0"/>
          <w:szCs w:val="21"/>
        </w:rPr>
      </w:pPr>
      <w:r w:rsidRPr="00711444">
        <w:rPr>
          <w:rFonts w:ascii="宋体" w:hAnsi="宋体" w:cs="宋体" w:hint="eastAsia"/>
          <w:szCs w:val="21"/>
        </w:rPr>
        <w:t>3.1</w:t>
      </w:r>
      <w:r w:rsidRPr="00711444">
        <w:rPr>
          <w:rFonts w:ascii="宋体" w:hAnsi="宋体" w:cs="宋体" w:hint="eastAsia"/>
          <w:snapToGrid w:val="0"/>
          <w:szCs w:val="21"/>
        </w:rPr>
        <w:t>未提供或未如实提供投标货物的技术参数，或者投标文件标明的响应或偏离与事实不符或虚假投标的；</w:t>
      </w:r>
    </w:p>
    <w:p w:rsidR="009A3591" w:rsidRPr="00711444" w:rsidRDefault="00572327">
      <w:pPr>
        <w:spacing w:line="460" w:lineRule="exact"/>
        <w:rPr>
          <w:rFonts w:ascii="宋体" w:hAnsi="宋体" w:cs="宋体"/>
          <w:snapToGrid w:val="0"/>
          <w:szCs w:val="21"/>
        </w:rPr>
      </w:pPr>
      <w:r w:rsidRPr="00711444">
        <w:rPr>
          <w:rFonts w:ascii="宋体" w:hAnsi="宋体" w:cs="宋体" w:hint="eastAsia"/>
          <w:szCs w:val="21"/>
        </w:rPr>
        <w:t>3.2</w:t>
      </w:r>
      <w:r w:rsidRPr="00711444">
        <w:rPr>
          <w:rFonts w:ascii="宋体" w:hAnsi="宋体" w:cs="宋体" w:hint="eastAsia"/>
          <w:snapToGrid w:val="0"/>
          <w:szCs w:val="21"/>
        </w:rPr>
        <w:t>明显不符合招标文件要求的服务内容、质量标准，或者与招标文件中标“▲”的技术指标、主要功能项目发生实质性偏离的；</w:t>
      </w:r>
    </w:p>
    <w:p w:rsidR="009A3591" w:rsidRPr="00711444" w:rsidRDefault="00572327">
      <w:pPr>
        <w:spacing w:line="460" w:lineRule="exact"/>
        <w:rPr>
          <w:rFonts w:ascii="宋体" w:hAnsi="宋体" w:cs="宋体"/>
          <w:snapToGrid w:val="0"/>
          <w:szCs w:val="21"/>
        </w:rPr>
      </w:pPr>
      <w:r w:rsidRPr="00711444">
        <w:rPr>
          <w:rFonts w:ascii="宋体" w:hAnsi="宋体" w:cs="宋体" w:hint="eastAsia"/>
          <w:szCs w:val="21"/>
        </w:rPr>
        <w:t>3.3</w:t>
      </w:r>
      <w:r w:rsidRPr="00711444">
        <w:rPr>
          <w:rFonts w:ascii="宋体" w:hAnsi="宋体" w:cs="宋体" w:hint="eastAsia"/>
          <w:snapToGrid w:val="0"/>
          <w:szCs w:val="21"/>
        </w:rPr>
        <w:t>投标技术方案不明确，存在一个或一个以上备选（替代）投标方案的；</w:t>
      </w:r>
    </w:p>
    <w:p w:rsidR="009A3591" w:rsidRPr="00711444" w:rsidRDefault="00572327">
      <w:pPr>
        <w:spacing w:line="460" w:lineRule="exact"/>
        <w:rPr>
          <w:rFonts w:ascii="宋体" w:hAnsi="宋体" w:cs="宋体"/>
          <w:b/>
          <w:szCs w:val="21"/>
        </w:rPr>
      </w:pPr>
      <w:r w:rsidRPr="00711444">
        <w:rPr>
          <w:rFonts w:ascii="宋体" w:hAnsi="宋体" w:cs="宋体" w:hint="eastAsia"/>
          <w:szCs w:val="21"/>
        </w:rPr>
        <w:t>3.4</w:t>
      </w:r>
      <w:r w:rsidRPr="00711444">
        <w:rPr>
          <w:rFonts w:ascii="宋体" w:hAnsi="宋体" w:cs="宋体" w:hint="eastAsia"/>
          <w:snapToGrid w:val="0"/>
          <w:szCs w:val="21"/>
        </w:rPr>
        <w:t>与其他参加本次投标供应商的投标文件（技术文件）的文字表述内容相同连续20行以上或者差错相同2处以上的。</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4在报价评审时，如发现下列情形之一的，投标文件将被视为无效：</w:t>
      </w:r>
    </w:p>
    <w:p w:rsidR="009A3591" w:rsidRPr="00711444" w:rsidRDefault="00572327">
      <w:pPr>
        <w:pStyle w:val="a8"/>
        <w:adjustRightInd w:val="0"/>
        <w:snapToGrid w:val="0"/>
        <w:spacing w:line="400" w:lineRule="exact"/>
        <w:ind w:firstLine="0"/>
        <w:rPr>
          <w:rFonts w:hAnsi="宋体" w:cs="宋体"/>
          <w:spacing w:val="0"/>
          <w:sz w:val="21"/>
          <w:szCs w:val="21"/>
        </w:rPr>
      </w:pPr>
      <w:r w:rsidRPr="00711444">
        <w:rPr>
          <w:rFonts w:hAnsi="宋体" w:cs="宋体" w:hint="eastAsia"/>
          <w:spacing w:val="0"/>
          <w:sz w:val="21"/>
          <w:szCs w:val="21"/>
        </w:rPr>
        <w:t>4.1未采用人民币报价或者未按照招标文件标明的币种报价的；</w:t>
      </w:r>
    </w:p>
    <w:p w:rsidR="009A3591" w:rsidRPr="00711444" w:rsidRDefault="00572327">
      <w:pPr>
        <w:pStyle w:val="a8"/>
        <w:adjustRightInd w:val="0"/>
        <w:snapToGrid w:val="0"/>
        <w:spacing w:line="400" w:lineRule="exact"/>
        <w:ind w:firstLine="0"/>
        <w:rPr>
          <w:rFonts w:hAnsi="宋体" w:cs="宋体"/>
          <w:spacing w:val="0"/>
          <w:sz w:val="21"/>
          <w:szCs w:val="21"/>
        </w:rPr>
      </w:pPr>
      <w:r w:rsidRPr="00711444">
        <w:rPr>
          <w:rFonts w:hAnsi="宋体" w:cs="宋体" w:hint="eastAsia"/>
          <w:spacing w:val="0"/>
          <w:sz w:val="21"/>
          <w:szCs w:val="21"/>
        </w:rPr>
        <w:t>4.2报价超出最高限价，或者超出采购预算金额(自主创新产品除外)，采购人不能支付的；</w:t>
      </w:r>
    </w:p>
    <w:p w:rsidR="009A3591" w:rsidRPr="00711444" w:rsidRDefault="00572327">
      <w:pPr>
        <w:pStyle w:val="a8"/>
        <w:adjustRightInd w:val="0"/>
        <w:snapToGrid w:val="0"/>
        <w:spacing w:line="400" w:lineRule="exact"/>
        <w:ind w:firstLine="0"/>
        <w:rPr>
          <w:rFonts w:hAnsi="宋体" w:cs="宋体"/>
          <w:spacing w:val="0"/>
          <w:sz w:val="21"/>
          <w:szCs w:val="21"/>
        </w:rPr>
      </w:pPr>
      <w:r w:rsidRPr="00711444">
        <w:rPr>
          <w:rFonts w:hAnsi="宋体" w:cs="宋体" w:hint="eastAsia"/>
          <w:spacing w:val="0"/>
          <w:sz w:val="21"/>
          <w:szCs w:val="21"/>
        </w:rPr>
        <w:t>4.3投标报价具有选择性，开标价格与投标文件承诺的优惠（折扣）价格不一致的；</w:t>
      </w:r>
    </w:p>
    <w:p w:rsidR="009A3591" w:rsidRPr="00711444" w:rsidRDefault="00572327">
      <w:pPr>
        <w:pStyle w:val="a8"/>
        <w:adjustRightInd w:val="0"/>
        <w:snapToGrid w:val="0"/>
        <w:spacing w:line="400" w:lineRule="exact"/>
        <w:ind w:firstLine="0"/>
        <w:rPr>
          <w:rFonts w:hAnsi="宋体" w:cs="宋体"/>
          <w:b/>
          <w:szCs w:val="21"/>
        </w:rPr>
      </w:pPr>
      <w:r w:rsidRPr="00711444">
        <w:rPr>
          <w:rFonts w:hAnsi="宋体" w:cs="宋体" w:hint="eastAsia"/>
          <w:spacing w:val="0"/>
          <w:sz w:val="21"/>
          <w:szCs w:val="21"/>
        </w:rPr>
        <w:t>4.4开标一览表和投标报价明细清单填写不完整或字迹不能辨认的。</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5.被拒绝的投标文件为无效。</w:t>
      </w:r>
    </w:p>
    <w:p w:rsidR="009A3591" w:rsidRPr="00711444" w:rsidRDefault="00572327">
      <w:pPr>
        <w:spacing w:line="360" w:lineRule="auto"/>
        <w:jc w:val="center"/>
        <w:outlineLvl w:val="1"/>
        <w:rPr>
          <w:rFonts w:ascii="宋体" w:hAnsi="宋体" w:cs="宋体"/>
          <w:b/>
          <w:sz w:val="28"/>
          <w:szCs w:val="28"/>
        </w:rPr>
      </w:pPr>
      <w:bookmarkStart w:id="70" w:name="_Toc107820050"/>
      <w:bookmarkStart w:id="71" w:name="_Toc177870553"/>
      <w:bookmarkStart w:id="72" w:name="_Toc170792769"/>
      <w:r w:rsidRPr="00711444">
        <w:rPr>
          <w:rFonts w:ascii="宋体" w:hAnsi="宋体" w:cs="宋体" w:hint="eastAsia"/>
          <w:b/>
          <w:sz w:val="28"/>
          <w:szCs w:val="28"/>
        </w:rPr>
        <w:t>四、开标</w:t>
      </w:r>
      <w:bookmarkEnd w:id="70"/>
      <w:bookmarkEnd w:id="71"/>
      <w:bookmarkEnd w:id="72"/>
    </w:p>
    <w:p w:rsidR="009A3591" w:rsidRPr="00711444" w:rsidRDefault="00572327">
      <w:pPr>
        <w:spacing w:line="400" w:lineRule="exact"/>
        <w:rPr>
          <w:rFonts w:ascii="宋体" w:hAnsi="宋体" w:cs="宋体"/>
          <w:b/>
          <w:bCs/>
          <w:snapToGrid w:val="0"/>
          <w:szCs w:val="21"/>
        </w:rPr>
      </w:pPr>
      <w:r w:rsidRPr="00711444">
        <w:rPr>
          <w:rFonts w:ascii="宋体" w:hAnsi="宋体" w:cs="宋体" w:hint="eastAsia"/>
          <w:b/>
          <w:bCs/>
          <w:snapToGrid w:val="0"/>
          <w:szCs w:val="21"/>
        </w:rPr>
        <w:t>1.开标准备</w:t>
      </w:r>
    </w:p>
    <w:p w:rsidR="009A3591" w:rsidRPr="00711444" w:rsidRDefault="00572327">
      <w:pPr>
        <w:spacing w:line="400" w:lineRule="exact"/>
        <w:rPr>
          <w:rFonts w:ascii="宋体" w:hAnsi="宋体" w:cs="宋体"/>
          <w:snapToGrid w:val="0"/>
          <w:szCs w:val="21"/>
        </w:rPr>
      </w:pPr>
      <w:r w:rsidRPr="00711444">
        <w:rPr>
          <w:rFonts w:ascii="宋体" w:hAnsi="宋体" w:cs="宋体" w:hint="eastAsia"/>
          <w:snapToGrid w:val="0"/>
          <w:szCs w:val="21"/>
        </w:rPr>
        <w:t>1.1浙江禾城工程管理有限公司将在规定的时间和地点进行开标，投标人的法定代表人或其授权代表必须参加开标会并签到。</w:t>
      </w:r>
    </w:p>
    <w:p w:rsidR="009A3591" w:rsidRPr="00711444" w:rsidRDefault="00572327">
      <w:pPr>
        <w:spacing w:line="400" w:lineRule="exact"/>
        <w:rPr>
          <w:rFonts w:ascii="宋体" w:hAnsi="宋体" w:cs="宋体"/>
          <w:b/>
          <w:bCs/>
          <w:snapToGrid w:val="0"/>
          <w:szCs w:val="21"/>
        </w:rPr>
      </w:pPr>
      <w:r w:rsidRPr="00711444">
        <w:rPr>
          <w:rFonts w:ascii="宋体" w:hAnsi="宋体" w:cs="宋体" w:hint="eastAsia"/>
          <w:b/>
          <w:bCs/>
          <w:snapToGrid w:val="0"/>
          <w:szCs w:val="21"/>
        </w:rPr>
        <w:t>1.2采购人或者代理机构职责</w:t>
      </w:r>
    </w:p>
    <w:p w:rsidR="009A3591" w:rsidRPr="00711444" w:rsidRDefault="00572327">
      <w:pPr>
        <w:spacing w:line="400" w:lineRule="exact"/>
        <w:rPr>
          <w:rFonts w:ascii="宋体" w:hAnsi="宋体" w:cs="宋体"/>
          <w:snapToGrid w:val="0"/>
          <w:szCs w:val="21"/>
        </w:rPr>
      </w:pPr>
      <w:r w:rsidRPr="00711444">
        <w:rPr>
          <w:rFonts w:ascii="宋体" w:hAnsi="宋体" w:cs="宋体" w:hint="eastAsia"/>
          <w:snapToGrid w:val="0"/>
          <w:szCs w:val="21"/>
        </w:rPr>
        <w:t>采购人或者代理机构负责组织评标工作，并履行下列职责：</w:t>
      </w:r>
    </w:p>
    <w:p w:rsidR="009A3591" w:rsidRPr="00711444" w:rsidRDefault="00572327">
      <w:pPr>
        <w:spacing w:line="400" w:lineRule="exact"/>
        <w:rPr>
          <w:rFonts w:ascii="宋体" w:hAnsi="宋体" w:cs="宋体"/>
          <w:snapToGrid w:val="0"/>
          <w:szCs w:val="21"/>
        </w:rPr>
      </w:pPr>
      <w:r w:rsidRPr="00711444">
        <w:rPr>
          <w:rFonts w:ascii="宋体" w:hAnsi="宋体" w:cs="宋体" w:hint="eastAsia"/>
          <w:snapToGrid w:val="0"/>
          <w:szCs w:val="21"/>
        </w:rPr>
        <w:t>1、核对评审专家身份和采购人代表授权函，对评审专家在政府采购活动中的职责履行情况予以记录，并及时将有关违法违规行为向财政部门报告;</w:t>
      </w:r>
    </w:p>
    <w:p w:rsidR="009A3591" w:rsidRPr="00711444" w:rsidRDefault="00572327">
      <w:pPr>
        <w:spacing w:line="400" w:lineRule="exact"/>
        <w:rPr>
          <w:rFonts w:ascii="宋体" w:hAnsi="宋体" w:cs="宋体"/>
          <w:snapToGrid w:val="0"/>
          <w:szCs w:val="21"/>
        </w:rPr>
      </w:pPr>
      <w:r w:rsidRPr="00711444">
        <w:rPr>
          <w:rFonts w:ascii="宋体" w:hAnsi="宋体" w:cs="宋体" w:hint="eastAsia"/>
          <w:snapToGrid w:val="0"/>
          <w:szCs w:val="21"/>
        </w:rPr>
        <w:t>2、宣布评标纪律;</w:t>
      </w:r>
    </w:p>
    <w:p w:rsidR="009A3591" w:rsidRPr="00711444" w:rsidRDefault="00572327">
      <w:pPr>
        <w:spacing w:line="400" w:lineRule="exact"/>
        <w:rPr>
          <w:rFonts w:ascii="宋体" w:hAnsi="宋体" w:cs="宋体"/>
          <w:snapToGrid w:val="0"/>
          <w:szCs w:val="21"/>
        </w:rPr>
      </w:pPr>
      <w:r w:rsidRPr="00711444">
        <w:rPr>
          <w:rFonts w:ascii="宋体" w:hAnsi="宋体" w:cs="宋体" w:hint="eastAsia"/>
          <w:snapToGrid w:val="0"/>
          <w:szCs w:val="21"/>
        </w:rPr>
        <w:t>3、公布投标人名单，告知评审专家应当回避的情形;</w:t>
      </w:r>
    </w:p>
    <w:p w:rsidR="009A3591" w:rsidRPr="00711444" w:rsidRDefault="00572327">
      <w:pPr>
        <w:spacing w:line="400" w:lineRule="exact"/>
        <w:rPr>
          <w:rFonts w:ascii="宋体" w:hAnsi="宋体" w:cs="宋体"/>
          <w:snapToGrid w:val="0"/>
          <w:szCs w:val="21"/>
        </w:rPr>
      </w:pPr>
      <w:r w:rsidRPr="00711444">
        <w:rPr>
          <w:rFonts w:ascii="宋体" w:hAnsi="宋体" w:cs="宋体" w:hint="eastAsia"/>
          <w:snapToGrid w:val="0"/>
          <w:szCs w:val="21"/>
        </w:rPr>
        <w:t>4、组织评标委员会推选评标组长，采购人代表不得担任组长;</w:t>
      </w:r>
    </w:p>
    <w:p w:rsidR="009A3591" w:rsidRPr="00711444" w:rsidRDefault="00572327">
      <w:pPr>
        <w:spacing w:line="400" w:lineRule="exact"/>
        <w:rPr>
          <w:rFonts w:ascii="宋体" w:hAnsi="宋体" w:cs="宋体"/>
          <w:snapToGrid w:val="0"/>
          <w:szCs w:val="21"/>
        </w:rPr>
      </w:pPr>
      <w:r w:rsidRPr="00711444">
        <w:rPr>
          <w:rFonts w:ascii="宋体" w:hAnsi="宋体" w:cs="宋体" w:hint="eastAsia"/>
          <w:snapToGrid w:val="0"/>
          <w:szCs w:val="21"/>
        </w:rPr>
        <w:t>5、在评标期间采取必要的通讯管理措施，保证评标活动不受外界干扰;</w:t>
      </w:r>
    </w:p>
    <w:p w:rsidR="009A3591" w:rsidRPr="00711444" w:rsidRDefault="00572327">
      <w:pPr>
        <w:spacing w:line="400" w:lineRule="exact"/>
        <w:rPr>
          <w:rFonts w:ascii="宋体" w:hAnsi="宋体" w:cs="宋体"/>
          <w:snapToGrid w:val="0"/>
          <w:szCs w:val="21"/>
        </w:rPr>
      </w:pPr>
      <w:r w:rsidRPr="00711444">
        <w:rPr>
          <w:rFonts w:ascii="宋体" w:hAnsi="宋体" w:cs="宋体" w:hint="eastAsia"/>
          <w:snapToGrid w:val="0"/>
          <w:szCs w:val="21"/>
        </w:rPr>
        <w:t>6、根据评标委员会的要求介绍政府采购相关政策法规、招标文件;</w:t>
      </w:r>
    </w:p>
    <w:p w:rsidR="009A3591" w:rsidRPr="00711444" w:rsidRDefault="00572327">
      <w:pPr>
        <w:spacing w:line="400" w:lineRule="exact"/>
        <w:rPr>
          <w:rFonts w:ascii="宋体" w:hAnsi="宋体" w:cs="宋体"/>
          <w:snapToGrid w:val="0"/>
          <w:szCs w:val="21"/>
        </w:rPr>
      </w:pPr>
      <w:r w:rsidRPr="00711444">
        <w:rPr>
          <w:rFonts w:ascii="宋体" w:hAnsi="宋体" w:cs="宋体" w:hint="eastAsia"/>
          <w:snapToGrid w:val="0"/>
          <w:szCs w:val="21"/>
        </w:rPr>
        <w:lastRenderedPageBreak/>
        <w:t>7、维护评标秩序，监督评标委员会依照招标文件规定的评标程序、方法和标准进行独立评审，及时制止和纠正采购人代表、评审专家的倾向性言论或者违法违规行为;</w:t>
      </w:r>
    </w:p>
    <w:p w:rsidR="009A3591" w:rsidRPr="00711444" w:rsidRDefault="00572327">
      <w:pPr>
        <w:spacing w:line="400" w:lineRule="exact"/>
        <w:rPr>
          <w:rFonts w:ascii="宋体" w:hAnsi="宋体" w:cs="宋体"/>
          <w:snapToGrid w:val="0"/>
          <w:szCs w:val="21"/>
        </w:rPr>
      </w:pPr>
      <w:r w:rsidRPr="00711444">
        <w:rPr>
          <w:rFonts w:ascii="宋体" w:hAnsi="宋体" w:cs="宋体" w:hint="eastAsia"/>
          <w:snapToGrid w:val="0"/>
          <w:szCs w:val="21"/>
        </w:rPr>
        <w:t>8、核对评标结果，有以上规定情形的，要求评标委员会复核或者书面说明理由，评标委员会拒绝的，应予记录并向本级财政部门报告;</w:t>
      </w:r>
    </w:p>
    <w:p w:rsidR="009A3591" w:rsidRPr="00711444" w:rsidRDefault="00572327">
      <w:pPr>
        <w:spacing w:line="400" w:lineRule="exact"/>
        <w:rPr>
          <w:rFonts w:ascii="宋体" w:hAnsi="宋体" w:cs="宋体"/>
          <w:snapToGrid w:val="0"/>
          <w:szCs w:val="21"/>
        </w:rPr>
      </w:pPr>
      <w:r w:rsidRPr="00711444">
        <w:rPr>
          <w:rFonts w:ascii="宋体" w:hAnsi="宋体" w:cs="宋体" w:hint="eastAsia"/>
          <w:snapToGrid w:val="0"/>
          <w:szCs w:val="21"/>
        </w:rPr>
        <w:t>9、评审工作完成后，按照规定向评审专家支付劳务报酬和异地评审差旅费，不得向评审专家以外的其他人员支付评审劳务报酬;</w:t>
      </w:r>
    </w:p>
    <w:p w:rsidR="009A3591" w:rsidRPr="00711444" w:rsidRDefault="00572327">
      <w:pPr>
        <w:spacing w:line="400" w:lineRule="exact"/>
        <w:rPr>
          <w:rFonts w:ascii="宋体" w:hAnsi="宋体" w:cs="宋体"/>
          <w:snapToGrid w:val="0"/>
          <w:szCs w:val="21"/>
        </w:rPr>
      </w:pPr>
      <w:r w:rsidRPr="00711444">
        <w:rPr>
          <w:rFonts w:ascii="宋体" w:hAnsi="宋体" w:cs="宋体" w:hint="eastAsia"/>
          <w:snapToGrid w:val="0"/>
          <w:szCs w:val="21"/>
        </w:rPr>
        <w:t>10、处理与评标有关的其他事项。</w:t>
      </w:r>
    </w:p>
    <w:p w:rsidR="009A3591" w:rsidRPr="00711444" w:rsidRDefault="00572327">
      <w:pPr>
        <w:spacing w:line="400" w:lineRule="exact"/>
        <w:rPr>
          <w:rFonts w:ascii="宋体" w:hAnsi="宋体" w:cs="宋体"/>
          <w:b/>
          <w:szCs w:val="21"/>
        </w:rPr>
      </w:pPr>
      <w:r w:rsidRPr="00711444">
        <w:rPr>
          <w:rFonts w:ascii="宋体" w:hAnsi="宋体" w:cs="宋体" w:hint="eastAsia"/>
          <w:b/>
          <w:szCs w:val="21"/>
        </w:rPr>
        <w:t>2.开标程序</w:t>
      </w:r>
    </w:p>
    <w:p w:rsidR="009A3591" w:rsidRPr="00711444" w:rsidRDefault="00572327">
      <w:pPr>
        <w:pStyle w:val="a9"/>
        <w:spacing w:beforeLines="0" w:afterLines="0"/>
        <w:rPr>
          <w:rFonts w:hAnsi="宋体"/>
          <w:sz w:val="21"/>
          <w:szCs w:val="21"/>
        </w:rPr>
      </w:pPr>
      <w:bookmarkStart w:id="73" w:name="_Toc177870554"/>
      <w:r w:rsidRPr="00711444">
        <w:rPr>
          <w:rFonts w:hAnsi="宋体" w:hint="eastAsia"/>
          <w:sz w:val="21"/>
          <w:szCs w:val="21"/>
        </w:rPr>
        <w:t>1、开标会议由采购机构代理主持，主持人宣布开标会议开始；</w:t>
      </w:r>
    </w:p>
    <w:p w:rsidR="009A3591" w:rsidRPr="00711444" w:rsidRDefault="00572327">
      <w:pPr>
        <w:pStyle w:val="a9"/>
        <w:spacing w:beforeLines="0" w:afterLines="0"/>
        <w:rPr>
          <w:rFonts w:hAnsi="宋体"/>
          <w:sz w:val="21"/>
          <w:szCs w:val="21"/>
        </w:rPr>
      </w:pPr>
      <w:r w:rsidRPr="00711444">
        <w:rPr>
          <w:rFonts w:hAnsi="宋体" w:hint="eastAsia"/>
          <w:sz w:val="21"/>
          <w:szCs w:val="21"/>
        </w:rPr>
        <w:t xml:space="preserve">2、主持人介绍参加开标会的人员名单； </w:t>
      </w:r>
    </w:p>
    <w:p w:rsidR="009A3591" w:rsidRPr="00711444" w:rsidRDefault="00572327">
      <w:pPr>
        <w:pStyle w:val="a9"/>
        <w:spacing w:beforeLines="0" w:afterLines="0"/>
        <w:rPr>
          <w:rFonts w:hAnsi="宋体"/>
          <w:sz w:val="21"/>
          <w:szCs w:val="21"/>
        </w:rPr>
      </w:pPr>
      <w:r w:rsidRPr="00711444">
        <w:rPr>
          <w:rFonts w:hAnsi="宋体" w:hint="eastAsia"/>
          <w:sz w:val="21"/>
          <w:szCs w:val="21"/>
        </w:rPr>
        <w:t>3、主持人宣布评标期间的有关事项；告知应当回避的情形,提请有关人员回避；组织供应商签署不存在影响公平竞争的《政府采购活动现场确认声明书》。</w:t>
      </w:r>
    </w:p>
    <w:p w:rsidR="009A3591" w:rsidRPr="00711444" w:rsidRDefault="00572327">
      <w:pPr>
        <w:pStyle w:val="a9"/>
        <w:spacing w:beforeLines="0" w:afterLines="0"/>
        <w:rPr>
          <w:rFonts w:hAnsi="宋体"/>
          <w:sz w:val="21"/>
          <w:szCs w:val="21"/>
        </w:rPr>
      </w:pPr>
      <w:r w:rsidRPr="00711444">
        <w:rPr>
          <w:rFonts w:hAnsi="宋体" w:hint="eastAsia"/>
          <w:sz w:val="21"/>
          <w:szCs w:val="21"/>
        </w:rPr>
        <w:t>4、投标人或其当场推荐的代表，或者招标采购人委托的公证机构检查投标文件密封的完整性并签字确认；</w:t>
      </w:r>
    </w:p>
    <w:p w:rsidR="009A3591" w:rsidRPr="00711444" w:rsidRDefault="00572327">
      <w:pPr>
        <w:pStyle w:val="a9"/>
        <w:spacing w:beforeLines="0" w:afterLines="0"/>
        <w:rPr>
          <w:rFonts w:hAnsi="宋体"/>
          <w:sz w:val="21"/>
          <w:szCs w:val="21"/>
        </w:rPr>
      </w:pPr>
      <w:r w:rsidRPr="00711444">
        <w:rPr>
          <w:rFonts w:hAnsi="宋体" w:hint="eastAsia"/>
          <w:sz w:val="21"/>
          <w:szCs w:val="21"/>
        </w:rPr>
        <w:t>5、 按各投标人提交投标文件时间的先后顺序打开资信商务技术文件外包装，清点投标文件正本、副本数量，符合招标文件要求的送评标室评审；不符合要求的，当场退还投标人，并由投标人代表签字确认；报价文件等资信技术评审结束后再开启。</w:t>
      </w:r>
    </w:p>
    <w:p w:rsidR="009A3591" w:rsidRPr="00711444" w:rsidRDefault="00572327">
      <w:pPr>
        <w:pStyle w:val="a9"/>
        <w:spacing w:beforeLines="0" w:afterLines="0"/>
        <w:rPr>
          <w:rFonts w:hAnsi="宋体"/>
          <w:sz w:val="21"/>
          <w:szCs w:val="21"/>
        </w:rPr>
      </w:pPr>
      <w:r w:rsidRPr="00711444">
        <w:rPr>
          <w:rFonts w:hAnsi="宋体" w:hint="eastAsia"/>
          <w:sz w:val="21"/>
          <w:szCs w:val="21"/>
        </w:rPr>
        <w:t>6、评审组首先对资信商务技术进行评审打分，并完成资信商务技术分的评审。</w:t>
      </w:r>
    </w:p>
    <w:p w:rsidR="009A3591" w:rsidRPr="00711444" w:rsidRDefault="00572327">
      <w:pPr>
        <w:pStyle w:val="a9"/>
        <w:spacing w:beforeLines="0" w:afterLines="0"/>
        <w:rPr>
          <w:rFonts w:hAnsi="宋体"/>
          <w:sz w:val="21"/>
          <w:szCs w:val="21"/>
        </w:rPr>
      </w:pPr>
      <w:r w:rsidRPr="00711444">
        <w:rPr>
          <w:rFonts w:hAnsi="宋体" w:hint="eastAsia"/>
          <w:sz w:val="21"/>
          <w:szCs w:val="21"/>
        </w:rPr>
        <w:t>7、在开标室由主持人开启投标单位的报价文件，宣读《投标报价一览表》中的投标人名称及在其投标文件中承诺的投标报价、投标内容（投标设备名称、规格型号或者服务项目名称），以及主持人认为有必要宣读的其他内容，并由投标人代表确认。</w:t>
      </w:r>
    </w:p>
    <w:p w:rsidR="009A3591" w:rsidRPr="00711444" w:rsidRDefault="00572327">
      <w:pPr>
        <w:pStyle w:val="a9"/>
        <w:spacing w:beforeLines="0" w:afterLines="0"/>
        <w:rPr>
          <w:rFonts w:hAnsi="宋体"/>
          <w:sz w:val="21"/>
          <w:szCs w:val="21"/>
        </w:rPr>
      </w:pPr>
      <w:r w:rsidRPr="00711444">
        <w:rPr>
          <w:rFonts w:hAnsi="宋体" w:hint="eastAsia"/>
          <w:sz w:val="21"/>
          <w:szCs w:val="21"/>
        </w:rPr>
        <w:t>8、记录人做开标记录，同时由主持人、记录人、监督人当场签字确认。</w:t>
      </w:r>
    </w:p>
    <w:p w:rsidR="009A3591" w:rsidRPr="00711444" w:rsidRDefault="00572327">
      <w:pPr>
        <w:pStyle w:val="a9"/>
        <w:spacing w:beforeLines="0" w:afterLines="0"/>
        <w:rPr>
          <w:rFonts w:hAnsi="宋体"/>
          <w:sz w:val="21"/>
          <w:szCs w:val="21"/>
        </w:rPr>
      </w:pPr>
      <w:r w:rsidRPr="00711444">
        <w:rPr>
          <w:rFonts w:hAnsi="宋体" w:hint="eastAsia"/>
          <w:sz w:val="21"/>
          <w:szCs w:val="21"/>
        </w:rPr>
        <w:t>9、开标及评审会议结束。</w:t>
      </w:r>
    </w:p>
    <w:p w:rsidR="009A3591" w:rsidRPr="00711444" w:rsidRDefault="00572327">
      <w:pPr>
        <w:spacing w:line="360" w:lineRule="auto"/>
        <w:jc w:val="center"/>
        <w:outlineLvl w:val="1"/>
        <w:rPr>
          <w:rFonts w:ascii="宋体" w:hAnsi="宋体" w:cs="宋体"/>
          <w:b/>
          <w:sz w:val="28"/>
          <w:szCs w:val="28"/>
        </w:rPr>
      </w:pPr>
      <w:r w:rsidRPr="00711444">
        <w:rPr>
          <w:rFonts w:ascii="宋体" w:hAnsi="宋体" w:cs="宋体" w:hint="eastAsia"/>
          <w:b/>
          <w:sz w:val="28"/>
          <w:szCs w:val="28"/>
        </w:rPr>
        <w:t>五、评标</w:t>
      </w:r>
      <w:bookmarkEnd w:id="73"/>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1.组建评标委员会</w:t>
      </w:r>
    </w:p>
    <w:p w:rsidR="009A3591" w:rsidRPr="00711444" w:rsidRDefault="00572327">
      <w:pPr>
        <w:pStyle w:val="a9"/>
        <w:spacing w:beforeLines="0" w:afterLines="0" w:line="440" w:lineRule="exact"/>
        <w:rPr>
          <w:rFonts w:hAnsi="宋体"/>
          <w:sz w:val="21"/>
          <w:szCs w:val="21"/>
        </w:rPr>
      </w:pPr>
      <w:r w:rsidRPr="00711444">
        <w:rPr>
          <w:rFonts w:hAnsi="宋体" w:hint="eastAsia"/>
          <w:sz w:val="21"/>
          <w:szCs w:val="21"/>
        </w:rPr>
        <w:t>1.1采购人根据采购项目的特点在浙江省政府采购评标专家库中随机抽取五名专家组成评审专家组。</w:t>
      </w:r>
    </w:p>
    <w:p w:rsidR="009A3591" w:rsidRPr="00711444" w:rsidRDefault="00572327">
      <w:pPr>
        <w:pStyle w:val="a9"/>
        <w:spacing w:beforeLines="0" w:afterLines="0" w:line="440" w:lineRule="exact"/>
        <w:rPr>
          <w:rFonts w:hAnsi="宋体" w:cs="宋体"/>
          <w:b/>
          <w:sz w:val="21"/>
          <w:szCs w:val="21"/>
        </w:rPr>
      </w:pPr>
      <w:r w:rsidRPr="00711444">
        <w:rPr>
          <w:rFonts w:hAnsi="宋体" w:cs="宋体" w:hint="eastAsia"/>
          <w:b/>
          <w:sz w:val="21"/>
          <w:szCs w:val="21"/>
        </w:rPr>
        <w:t>评标委员会负责具体评标事务，并独立履行下列职责：</w:t>
      </w:r>
    </w:p>
    <w:p w:rsidR="009A3591" w:rsidRPr="00711444" w:rsidRDefault="00572327">
      <w:pPr>
        <w:pStyle w:val="a9"/>
        <w:spacing w:beforeLines="0" w:afterLines="0" w:line="440" w:lineRule="exact"/>
        <w:rPr>
          <w:rFonts w:hAnsi="宋体"/>
          <w:sz w:val="21"/>
          <w:szCs w:val="21"/>
        </w:rPr>
      </w:pPr>
      <w:r w:rsidRPr="00711444">
        <w:rPr>
          <w:rFonts w:hAnsi="宋体" w:hint="eastAsia"/>
          <w:sz w:val="21"/>
          <w:szCs w:val="21"/>
        </w:rPr>
        <w:t>1、审查、评价投标文件是否符合招标文件的商务、技术等实质性要求;</w:t>
      </w:r>
    </w:p>
    <w:p w:rsidR="009A3591" w:rsidRPr="00711444" w:rsidRDefault="00572327">
      <w:pPr>
        <w:pStyle w:val="a9"/>
        <w:spacing w:beforeLines="0" w:afterLines="0" w:line="440" w:lineRule="exact"/>
        <w:rPr>
          <w:rFonts w:hAnsi="宋体"/>
          <w:sz w:val="21"/>
          <w:szCs w:val="21"/>
        </w:rPr>
      </w:pPr>
      <w:r w:rsidRPr="00711444">
        <w:rPr>
          <w:rFonts w:hAnsi="宋体" w:hint="eastAsia"/>
          <w:sz w:val="21"/>
          <w:szCs w:val="21"/>
        </w:rPr>
        <w:t>2、要求投标人对投标文件有关事项作出澄清或者说明;</w:t>
      </w:r>
    </w:p>
    <w:p w:rsidR="009A3591" w:rsidRPr="00711444" w:rsidRDefault="00572327">
      <w:pPr>
        <w:pStyle w:val="a9"/>
        <w:spacing w:beforeLines="0" w:afterLines="0" w:line="440" w:lineRule="exact"/>
        <w:rPr>
          <w:rFonts w:hAnsi="宋体"/>
          <w:sz w:val="21"/>
          <w:szCs w:val="21"/>
        </w:rPr>
      </w:pPr>
      <w:r w:rsidRPr="00711444">
        <w:rPr>
          <w:rFonts w:hAnsi="宋体" w:hint="eastAsia"/>
          <w:sz w:val="21"/>
          <w:szCs w:val="21"/>
        </w:rPr>
        <w:t>3、对投标文件进行比较和评价;</w:t>
      </w:r>
    </w:p>
    <w:p w:rsidR="009A3591" w:rsidRPr="00711444" w:rsidRDefault="00572327">
      <w:pPr>
        <w:pStyle w:val="a9"/>
        <w:spacing w:beforeLines="0" w:afterLines="0" w:line="440" w:lineRule="exact"/>
        <w:rPr>
          <w:rFonts w:hAnsi="宋体"/>
          <w:sz w:val="21"/>
          <w:szCs w:val="21"/>
        </w:rPr>
      </w:pPr>
      <w:r w:rsidRPr="00711444">
        <w:rPr>
          <w:rFonts w:hAnsi="宋体" w:hint="eastAsia"/>
          <w:sz w:val="21"/>
          <w:szCs w:val="21"/>
        </w:rPr>
        <w:t>4、确定中标候选人名单，以及根据采购人委托直接确定中标人;</w:t>
      </w:r>
    </w:p>
    <w:p w:rsidR="009A3591" w:rsidRPr="00711444" w:rsidRDefault="00572327">
      <w:pPr>
        <w:pStyle w:val="a9"/>
        <w:spacing w:beforeLines="0" w:afterLines="0" w:line="440" w:lineRule="exact"/>
        <w:rPr>
          <w:rFonts w:hAnsi="宋体"/>
          <w:sz w:val="21"/>
          <w:szCs w:val="21"/>
        </w:rPr>
      </w:pPr>
      <w:r w:rsidRPr="00711444">
        <w:rPr>
          <w:rFonts w:hAnsi="宋体" w:hint="eastAsia"/>
          <w:sz w:val="21"/>
          <w:szCs w:val="21"/>
        </w:rPr>
        <w:t>5、向采购人、代理机构或者有关部门报告评标中发现的违法行为。</w:t>
      </w:r>
    </w:p>
    <w:p w:rsidR="009A3591" w:rsidRPr="00711444" w:rsidRDefault="00572327">
      <w:pPr>
        <w:pStyle w:val="a9"/>
        <w:spacing w:beforeLines="0" w:afterLines="0" w:line="440" w:lineRule="exact"/>
        <w:rPr>
          <w:rFonts w:hAnsi="宋体"/>
          <w:sz w:val="21"/>
          <w:szCs w:val="21"/>
        </w:rPr>
      </w:pPr>
      <w:r w:rsidRPr="00711444">
        <w:rPr>
          <w:rFonts w:hAnsi="宋体" w:hint="eastAsia"/>
          <w:sz w:val="21"/>
          <w:szCs w:val="21"/>
        </w:rPr>
        <w:t>除采购人代表、评标现场组织人员外，采购人的其他工作人员以及与评标工作无关的人员不得进入评</w:t>
      </w:r>
      <w:r w:rsidRPr="00711444">
        <w:rPr>
          <w:rFonts w:hAnsi="宋体" w:hint="eastAsia"/>
          <w:sz w:val="21"/>
          <w:szCs w:val="21"/>
        </w:rPr>
        <w:lastRenderedPageBreak/>
        <w:t>标现场。</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2.评标的方式</w:t>
      </w:r>
    </w:p>
    <w:p w:rsidR="009A3591" w:rsidRPr="00711444" w:rsidRDefault="00572327">
      <w:pPr>
        <w:spacing w:line="460" w:lineRule="exact"/>
        <w:rPr>
          <w:rFonts w:ascii="宋体" w:hAnsi="宋体" w:cs="宋体"/>
          <w:szCs w:val="21"/>
        </w:rPr>
      </w:pPr>
      <w:r w:rsidRPr="00711444">
        <w:rPr>
          <w:rFonts w:ascii="宋体" w:hAnsi="宋体" w:cs="宋体" w:hint="eastAsia"/>
          <w:szCs w:val="21"/>
        </w:rPr>
        <w:t>2.1 本项目采用不公开方式评标，评标的依据为招标文件和投标文件。</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3.</w:t>
      </w:r>
      <w:r w:rsidRPr="00711444">
        <w:rPr>
          <w:rFonts w:ascii="宋体" w:hAnsi="宋体" w:cs="宋体" w:hint="eastAsia"/>
          <w:b/>
          <w:bCs/>
          <w:szCs w:val="21"/>
        </w:rPr>
        <w:t>评标程序</w:t>
      </w:r>
    </w:p>
    <w:p w:rsidR="009A3591" w:rsidRPr="00711444" w:rsidRDefault="00572327">
      <w:pPr>
        <w:spacing w:line="400" w:lineRule="exact"/>
        <w:ind w:firstLineChars="100" w:firstLine="210"/>
        <w:jc w:val="left"/>
        <w:rPr>
          <w:rFonts w:hAnsi="宋体" w:cs="宋体"/>
          <w:szCs w:val="21"/>
        </w:rPr>
      </w:pPr>
      <w:r w:rsidRPr="00711444">
        <w:rPr>
          <w:rFonts w:hAnsi="宋体" w:cs="宋体" w:hint="eastAsia"/>
          <w:szCs w:val="21"/>
        </w:rPr>
        <w:t>采购人可以在评标前说明项目背景和采购需求，说明内容不得含有歧视性、倾向性意见，不得超出招标文件所述范围。说明应当提交书面材料，并随采购文件一并存档。</w:t>
      </w:r>
    </w:p>
    <w:p w:rsidR="009A3591" w:rsidRPr="00711444" w:rsidRDefault="00572327">
      <w:pPr>
        <w:spacing w:line="400" w:lineRule="exact"/>
        <w:jc w:val="left"/>
        <w:rPr>
          <w:rFonts w:hAnsi="宋体" w:cs="宋体"/>
          <w:szCs w:val="21"/>
        </w:rPr>
      </w:pPr>
      <w:r w:rsidRPr="00711444">
        <w:rPr>
          <w:rFonts w:ascii="宋体" w:hAnsi="宋体" w:hint="eastAsia"/>
          <w:szCs w:val="21"/>
        </w:rPr>
        <w:t>3.1形式</w:t>
      </w:r>
      <w:r w:rsidRPr="00711444">
        <w:rPr>
          <w:rFonts w:hAnsi="宋体" w:cs="宋体" w:hint="eastAsia"/>
          <w:szCs w:val="21"/>
        </w:rPr>
        <w:t>审查：形式审查包括资格审查（除符合性审查以外的关于投标人资格条件等内容）和符合性审查，即对投标人的资格和投标文件的完整性、合法性等进行审查。投标文件形式审查未通过的投标人，其投标文件将不再评审。</w:t>
      </w:r>
    </w:p>
    <w:p w:rsidR="009A3591" w:rsidRPr="00711444" w:rsidRDefault="00572327">
      <w:pPr>
        <w:spacing w:line="400" w:lineRule="exact"/>
        <w:jc w:val="left"/>
        <w:rPr>
          <w:rFonts w:ascii="宋体" w:hAnsi="宋体"/>
          <w:szCs w:val="21"/>
        </w:rPr>
      </w:pPr>
      <w:r w:rsidRPr="00711444">
        <w:rPr>
          <w:rFonts w:ascii="宋体" w:hAnsi="宋体" w:hint="eastAsia"/>
          <w:szCs w:val="21"/>
        </w:rPr>
        <w:t>3.2实质审查与比较。</w:t>
      </w:r>
    </w:p>
    <w:p w:rsidR="009A3591" w:rsidRPr="00711444" w:rsidRDefault="00572327">
      <w:pPr>
        <w:spacing w:line="400" w:lineRule="exact"/>
        <w:jc w:val="left"/>
        <w:rPr>
          <w:rFonts w:ascii="宋体" w:hAnsi="宋体"/>
          <w:szCs w:val="21"/>
        </w:rPr>
      </w:pPr>
      <w:r w:rsidRPr="00711444">
        <w:rPr>
          <w:rFonts w:ascii="宋体" w:hAnsi="宋体" w:hint="eastAsia"/>
          <w:szCs w:val="21"/>
        </w:rPr>
        <w:t>3.2.1评标委员会审查投标文件的实质性内容是否符合招标文件的实质性要求。</w:t>
      </w:r>
    </w:p>
    <w:p w:rsidR="009A3591" w:rsidRPr="00711444" w:rsidRDefault="00572327">
      <w:pPr>
        <w:spacing w:line="400" w:lineRule="exact"/>
        <w:jc w:val="left"/>
        <w:rPr>
          <w:rFonts w:ascii="宋体" w:hAnsi="宋体"/>
          <w:szCs w:val="21"/>
        </w:rPr>
      </w:pPr>
      <w:r w:rsidRPr="00711444">
        <w:rPr>
          <w:rFonts w:ascii="宋体" w:hAnsi="宋体" w:hint="eastAsia"/>
          <w:szCs w:val="21"/>
        </w:rPr>
        <w:t>3.2.2评标委员会将根据投标人的投标文件进行审查、核对,如有疑问,将对投标人进行询标,投标人要向评标委员会澄清有关问题,并最终以书面形式进行答复。</w:t>
      </w:r>
    </w:p>
    <w:p w:rsidR="009A3591" w:rsidRPr="00711444" w:rsidRDefault="00572327">
      <w:pPr>
        <w:spacing w:line="400" w:lineRule="exact"/>
        <w:ind w:firstLineChars="200" w:firstLine="420"/>
        <w:jc w:val="left"/>
        <w:rPr>
          <w:rFonts w:ascii="宋体" w:hAnsi="宋体"/>
          <w:szCs w:val="21"/>
        </w:rPr>
      </w:pPr>
      <w:r w:rsidRPr="00711444">
        <w:rPr>
          <w:rFonts w:ascii="宋体" w:hAnsi="宋体" w:hint="eastAsia"/>
          <w:szCs w:val="21"/>
        </w:rPr>
        <w:t>询标时，投标人代表未到场或者拒绝澄清或者澄清的内容改变了投标文件的实质性内容的，评标委员会有权对该投标文件作出不利于投标人的评判。</w:t>
      </w:r>
    </w:p>
    <w:p w:rsidR="009A3591" w:rsidRPr="00711444" w:rsidRDefault="00572327">
      <w:pPr>
        <w:spacing w:line="400" w:lineRule="exact"/>
        <w:jc w:val="left"/>
        <w:rPr>
          <w:rFonts w:ascii="宋体" w:hAnsi="宋体"/>
          <w:szCs w:val="21"/>
        </w:rPr>
      </w:pPr>
      <w:r w:rsidRPr="00711444">
        <w:rPr>
          <w:rFonts w:ascii="宋体" w:hAnsi="宋体" w:hint="eastAsia"/>
          <w:szCs w:val="21"/>
        </w:rPr>
        <w:t>3.2.3各投标人的资信技术分按照评标委员会成员的独立评分结果汇后的算术平均分计算。</w:t>
      </w:r>
    </w:p>
    <w:p w:rsidR="009A3591" w:rsidRPr="00711444" w:rsidRDefault="00572327">
      <w:pPr>
        <w:spacing w:line="400" w:lineRule="exact"/>
        <w:jc w:val="left"/>
        <w:rPr>
          <w:rFonts w:ascii="宋体" w:hAnsi="宋体"/>
          <w:szCs w:val="21"/>
        </w:rPr>
      </w:pPr>
      <w:r w:rsidRPr="00711444">
        <w:rPr>
          <w:rFonts w:ascii="宋体" w:hAnsi="宋体" w:hint="eastAsia"/>
          <w:szCs w:val="21"/>
        </w:rPr>
        <w:t>3.2.4浙江禾城工程管理有限公司中心工作人员协助评标委员会根据本项目的评分标准操作政府采购业务系统，由系统计算各投标人的报价得分。</w:t>
      </w:r>
    </w:p>
    <w:p w:rsidR="009A3591" w:rsidRPr="00711444" w:rsidRDefault="00572327">
      <w:pPr>
        <w:spacing w:line="400" w:lineRule="exact"/>
        <w:jc w:val="left"/>
        <w:rPr>
          <w:rFonts w:ascii="宋体" w:hAnsi="宋体"/>
          <w:szCs w:val="21"/>
        </w:rPr>
      </w:pPr>
      <w:r w:rsidRPr="00711444">
        <w:rPr>
          <w:rFonts w:ascii="宋体" w:hAnsi="宋体" w:hint="eastAsia"/>
          <w:szCs w:val="21"/>
        </w:rPr>
        <w:t>3.2.5评标委员会完成评标后,评委对各部分得分汇总,计算出本项目最终得分、性价比、评标价等。评标委员会按评标原则推荐中标候选人同时起草评标报。</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4.澄清问题的形式</w:t>
      </w:r>
    </w:p>
    <w:p w:rsidR="009A3591" w:rsidRPr="00711444" w:rsidRDefault="00572327">
      <w:pPr>
        <w:spacing w:line="460" w:lineRule="exact"/>
        <w:rPr>
          <w:rFonts w:ascii="宋体" w:hAnsi="宋体" w:cs="宋体"/>
          <w:szCs w:val="21"/>
        </w:rPr>
      </w:pPr>
      <w:r w:rsidRPr="00711444">
        <w:rPr>
          <w:rFonts w:ascii="宋体" w:hAnsi="宋体" w:cs="宋体" w:hint="eastAsia"/>
          <w:szCs w:val="21"/>
        </w:rPr>
        <w:t>4.1 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5.错误修正</w:t>
      </w:r>
    </w:p>
    <w:p w:rsidR="009A3591" w:rsidRPr="00711444" w:rsidRDefault="00572327">
      <w:pPr>
        <w:pStyle w:val="a9"/>
        <w:spacing w:before="159" w:after="159" w:line="240" w:lineRule="auto"/>
        <w:ind w:firstLineChars="200" w:firstLine="420"/>
        <w:rPr>
          <w:rFonts w:hAnsi="宋体" w:cs="宋体"/>
          <w:sz w:val="21"/>
          <w:szCs w:val="21"/>
        </w:rPr>
      </w:pPr>
      <w:r w:rsidRPr="00711444">
        <w:rPr>
          <w:rFonts w:hAnsi="宋体" w:cs="宋体" w:hint="eastAsia"/>
          <w:sz w:val="21"/>
          <w:szCs w:val="21"/>
        </w:rPr>
        <w:t>评标委员会对投标文件的报价文件进行审核，对发现计算、书写等错误的，按以下原则进行修正：</w:t>
      </w:r>
    </w:p>
    <w:p w:rsidR="009A3591" w:rsidRPr="00711444" w:rsidRDefault="00572327">
      <w:pPr>
        <w:pStyle w:val="a9"/>
        <w:spacing w:before="159" w:after="159" w:line="240" w:lineRule="auto"/>
        <w:rPr>
          <w:rFonts w:hAnsi="宋体" w:cs="宋体"/>
          <w:sz w:val="21"/>
          <w:szCs w:val="21"/>
        </w:rPr>
      </w:pPr>
      <w:r w:rsidRPr="00711444">
        <w:rPr>
          <w:rFonts w:hAnsi="宋体" w:cs="宋体" w:hint="eastAsia"/>
          <w:sz w:val="21"/>
          <w:szCs w:val="21"/>
        </w:rPr>
        <w:t>5.1投标文件的开标一览表内容与投标文件中明细表内容不一致的，以开标一览表为准；</w:t>
      </w:r>
    </w:p>
    <w:p w:rsidR="009A3591" w:rsidRPr="00711444" w:rsidRDefault="00572327">
      <w:pPr>
        <w:pStyle w:val="a9"/>
        <w:spacing w:before="159" w:after="159" w:line="240" w:lineRule="auto"/>
        <w:rPr>
          <w:rFonts w:hAnsi="宋体" w:cs="宋体"/>
          <w:sz w:val="21"/>
          <w:szCs w:val="21"/>
        </w:rPr>
      </w:pPr>
      <w:r w:rsidRPr="00711444">
        <w:rPr>
          <w:rFonts w:hAnsi="宋体" w:cs="宋体" w:hint="eastAsia"/>
          <w:sz w:val="21"/>
          <w:szCs w:val="21"/>
        </w:rPr>
        <w:t>5.2投标文件的大写金额和小写金额不一致的，以大写金额为准；</w:t>
      </w:r>
    </w:p>
    <w:p w:rsidR="009A3591" w:rsidRPr="00711444" w:rsidRDefault="00572327">
      <w:pPr>
        <w:pStyle w:val="a9"/>
        <w:spacing w:before="159" w:after="159" w:line="240" w:lineRule="auto"/>
        <w:rPr>
          <w:rFonts w:hAnsi="宋体" w:cs="宋体"/>
          <w:sz w:val="21"/>
          <w:szCs w:val="21"/>
        </w:rPr>
      </w:pPr>
      <w:r w:rsidRPr="00711444">
        <w:rPr>
          <w:rFonts w:hAnsi="宋体" w:cs="宋体" w:hint="eastAsia"/>
          <w:sz w:val="21"/>
          <w:szCs w:val="21"/>
        </w:rPr>
        <w:t>5.3单价金额小数点有明显错位的，以开标一览表的总价为准，并修改单价；</w:t>
      </w:r>
    </w:p>
    <w:p w:rsidR="009A3591" w:rsidRPr="00711444" w:rsidRDefault="00572327">
      <w:pPr>
        <w:pStyle w:val="a9"/>
        <w:spacing w:before="159" w:after="159" w:line="240" w:lineRule="auto"/>
        <w:rPr>
          <w:rFonts w:hAnsi="宋体" w:cs="宋体"/>
          <w:sz w:val="21"/>
          <w:szCs w:val="21"/>
        </w:rPr>
      </w:pPr>
      <w:r w:rsidRPr="00711444">
        <w:rPr>
          <w:rFonts w:hAnsi="宋体" w:cs="宋体" w:hint="eastAsia"/>
          <w:sz w:val="21"/>
          <w:szCs w:val="21"/>
        </w:rPr>
        <w:t>5.4总价金额与按单价汇总金额不一致的，以单价金额计算结果为准。</w:t>
      </w:r>
    </w:p>
    <w:p w:rsidR="009A3591" w:rsidRPr="00711444" w:rsidRDefault="00572327">
      <w:pPr>
        <w:pStyle w:val="a9"/>
        <w:spacing w:before="159" w:after="159"/>
        <w:ind w:firstLineChars="200" w:firstLine="422"/>
        <w:rPr>
          <w:rFonts w:hAnsi="宋体" w:cs="宋体"/>
          <w:b/>
          <w:bCs/>
          <w:sz w:val="21"/>
          <w:szCs w:val="21"/>
        </w:rPr>
      </w:pPr>
      <w:r w:rsidRPr="00711444">
        <w:rPr>
          <w:rFonts w:hAnsi="宋体" w:cs="宋体" w:hint="eastAsia"/>
          <w:b/>
          <w:bCs/>
          <w:sz w:val="21"/>
          <w:szCs w:val="21"/>
        </w:rPr>
        <w:t>按上述修正错误的原则及方法调整或修正投标文件的投标报价，投标人同意并签字确认后，调整后的投标报价对投标人具有约束作用。如果投标人不接受修正后的报价，则其投标将作为无效投标处</w:t>
      </w:r>
      <w:r w:rsidRPr="00711444">
        <w:rPr>
          <w:rFonts w:hAnsi="宋体" w:cs="宋体" w:hint="eastAsia"/>
          <w:b/>
          <w:bCs/>
          <w:sz w:val="21"/>
          <w:szCs w:val="21"/>
        </w:rPr>
        <w:lastRenderedPageBreak/>
        <w:t>理。</w:t>
      </w:r>
    </w:p>
    <w:p w:rsidR="009A3591" w:rsidRPr="00711444" w:rsidRDefault="00572327">
      <w:pPr>
        <w:spacing w:line="460" w:lineRule="exact"/>
        <w:rPr>
          <w:rFonts w:ascii="宋体" w:hAnsi="宋体" w:cs="宋体"/>
          <w:szCs w:val="21"/>
        </w:rPr>
      </w:pPr>
      <w:r w:rsidRPr="00711444">
        <w:rPr>
          <w:rFonts w:ascii="宋体" w:hAnsi="宋体" w:cs="宋体" w:hint="eastAsia"/>
          <w:b/>
          <w:szCs w:val="21"/>
        </w:rPr>
        <w:t>6.评标原则和评标办法</w:t>
      </w:r>
    </w:p>
    <w:p w:rsidR="009A3591" w:rsidRPr="00711444" w:rsidRDefault="00572327">
      <w:pPr>
        <w:spacing w:line="460" w:lineRule="exact"/>
        <w:rPr>
          <w:rFonts w:ascii="宋体" w:hAnsi="宋体" w:cs="宋体"/>
          <w:szCs w:val="21"/>
        </w:rPr>
      </w:pPr>
      <w:r w:rsidRPr="00711444">
        <w:rPr>
          <w:rFonts w:ascii="宋体" w:hAnsi="宋体" w:cs="宋体" w:hint="eastAsia"/>
          <w:szCs w:val="21"/>
        </w:rPr>
        <w:t>6.1 评标原则：评标委员会必须做到公平、公正、客观，不带任何倾向性和启发性；不得向外界透露任何与评标有关的内容；任何单位和个人不得干扰、影响评标的正常进行；评标委员会及有关工作人员不得私下与投标人接触。</w:t>
      </w:r>
    </w:p>
    <w:p w:rsidR="009A3591" w:rsidRPr="00711444" w:rsidRDefault="00572327">
      <w:pPr>
        <w:spacing w:line="460" w:lineRule="exact"/>
        <w:rPr>
          <w:rFonts w:ascii="宋体" w:hAnsi="宋体" w:cs="宋体"/>
          <w:szCs w:val="21"/>
        </w:rPr>
      </w:pPr>
      <w:r w:rsidRPr="00711444">
        <w:rPr>
          <w:rFonts w:ascii="宋体" w:hAnsi="宋体" w:cs="宋体" w:hint="eastAsia"/>
          <w:szCs w:val="21"/>
        </w:rPr>
        <w:t>6.2 评标办法：本项目评标办法是综合评分法，具体评标内容及评分标准详见《第四章：评标办法及评分标准》。</w:t>
      </w:r>
    </w:p>
    <w:p w:rsidR="009A3591" w:rsidRPr="00711444" w:rsidRDefault="00572327">
      <w:pPr>
        <w:spacing w:line="360" w:lineRule="auto"/>
        <w:jc w:val="center"/>
        <w:outlineLvl w:val="1"/>
        <w:rPr>
          <w:rFonts w:ascii="宋体" w:hAnsi="宋体" w:cs="宋体"/>
          <w:b/>
          <w:sz w:val="28"/>
          <w:szCs w:val="28"/>
        </w:rPr>
      </w:pPr>
      <w:bookmarkStart w:id="74" w:name="_Toc177870555"/>
      <w:r w:rsidRPr="00711444">
        <w:rPr>
          <w:rFonts w:ascii="宋体" w:hAnsi="宋体" w:cs="宋体" w:hint="eastAsia"/>
          <w:b/>
          <w:sz w:val="28"/>
          <w:szCs w:val="28"/>
        </w:rPr>
        <w:t>六、定标</w:t>
      </w:r>
      <w:bookmarkEnd w:id="74"/>
    </w:p>
    <w:p w:rsidR="009A3591" w:rsidRPr="00711444" w:rsidRDefault="00572327">
      <w:pPr>
        <w:pStyle w:val="a9"/>
        <w:spacing w:before="159" w:after="159"/>
        <w:jc w:val="left"/>
        <w:rPr>
          <w:b/>
          <w:bCs/>
          <w:sz w:val="21"/>
          <w:szCs w:val="18"/>
        </w:rPr>
      </w:pPr>
      <w:bookmarkStart w:id="75" w:name="_Toc107820051"/>
      <w:bookmarkStart w:id="76" w:name="_Toc170792772"/>
      <w:bookmarkStart w:id="77" w:name="_Toc177870556"/>
      <w:r w:rsidRPr="00711444">
        <w:rPr>
          <w:rFonts w:hint="eastAsia"/>
          <w:b/>
          <w:bCs/>
          <w:sz w:val="21"/>
          <w:szCs w:val="18"/>
        </w:rPr>
        <w:t>（一）确定中标人。本项目由采购人事先授权评标委员会确定中标人。</w:t>
      </w:r>
    </w:p>
    <w:p w:rsidR="009A3591" w:rsidRPr="00711444" w:rsidRDefault="00572327">
      <w:pPr>
        <w:pStyle w:val="a9"/>
        <w:spacing w:before="159" w:after="159"/>
        <w:jc w:val="left"/>
        <w:rPr>
          <w:sz w:val="21"/>
          <w:szCs w:val="18"/>
        </w:rPr>
      </w:pPr>
      <w:r w:rsidRPr="00711444">
        <w:rPr>
          <w:rFonts w:hint="eastAsia"/>
          <w:sz w:val="21"/>
          <w:szCs w:val="18"/>
        </w:rPr>
        <w:t>1.采购代理机构在评标结束后2个工作日内将评标报告交采购人确认，同时在发布招标公告的网站上对评标结果进行公告。</w:t>
      </w:r>
    </w:p>
    <w:p w:rsidR="009A3591" w:rsidRPr="00711444" w:rsidRDefault="00572327">
      <w:pPr>
        <w:pStyle w:val="a9"/>
        <w:spacing w:before="159" w:after="159"/>
        <w:jc w:val="left"/>
        <w:rPr>
          <w:sz w:val="21"/>
          <w:szCs w:val="18"/>
        </w:rPr>
      </w:pPr>
      <w:r w:rsidRPr="00711444">
        <w:rPr>
          <w:rFonts w:hint="eastAsia"/>
          <w:sz w:val="21"/>
          <w:szCs w:val="18"/>
        </w:rPr>
        <w:t>2.投标人对评标结果无异议的，采购人应在收到评标报告后5个工作日内对评标结果进行确认。如有投标人对评标结果提出质疑的，采购人可在质疑处理完毕后确定中标人。</w:t>
      </w:r>
    </w:p>
    <w:p w:rsidR="009A3591" w:rsidRPr="00711444" w:rsidRDefault="00572327">
      <w:pPr>
        <w:pStyle w:val="a9"/>
        <w:spacing w:before="159" w:after="159"/>
        <w:jc w:val="left"/>
        <w:rPr>
          <w:sz w:val="21"/>
          <w:szCs w:val="18"/>
        </w:rPr>
      </w:pPr>
      <w:r w:rsidRPr="00711444">
        <w:rPr>
          <w:rFonts w:hint="eastAsia"/>
          <w:sz w:val="21"/>
          <w:szCs w:val="18"/>
        </w:rPr>
        <w:t>3.在公告中标结果的同时，采购代理机构向中标人发出中标通知书。</w:t>
      </w:r>
    </w:p>
    <w:p w:rsidR="009A3591" w:rsidRPr="00711444" w:rsidRDefault="00572327">
      <w:pPr>
        <w:spacing w:line="360" w:lineRule="auto"/>
        <w:jc w:val="center"/>
        <w:outlineLvl w:val="1"/>
        <w:rPr>
          <w:rFonts w:ascii="宋体" w:hAnsi="宋体" w:cs="宋体"/>
          <w:b/>
          <w:sz w:val="28"/>
          <w:szCs w:val="28"/>
        </w:rPr>
      </w:pPr>
      <w:r w:rsidRPr="00711444">
        <w:rPr>
          <w:rFonts w:ascii="宋体" w:hAnsi="宋体" w:cs="宋体" w:hint="eastAsia"/>
          <w:b/>
          <w:sz w:val="28"/>
          <w:szCs w:val="28"/>
        </w:rPr>
        <w:t>七、合同</w:t>
      </w:r>
      <w:bookmarkEnd w:id="75"/>
      <w:bookmarkEnd w:id="76"/>
      <w:r w:rsidRPr="00711444">
        <w:rPr>
          <w:rFonts w:ascii="宋体" w:hAnsi="宋体" w:cs="宋体" w:hint="eastAsia"/>
          <w:b/>
          <w:sz w:val="28"/>
          <w:szCs w:val="28"/>
        </w:rPr>
        <w:t>授予</w:t>
      </w:r>
      <w:bookmarkEnd w:id="77"/>
    </w:p>
    <w:p w:rsidR="009A3591" w:rsidRPr="00711444" w:rsidRDefault="00572327">
      <w:pPr>
        <w:spacing w:line="460" w:lineRule="exact"/>
        <w:rPr>
          <w:rFonts w:ascii="宋体" w:hAnsi="宋体"/>
          <w:szCs w:val="21"/>
        </w:rPr>
      </w:pPr>
      <w:r w:rsidRPr="00711444">
        <w:rPr>
          <w:rFonts w:ascii="宋体" w:hAnsi="宋体" w:hint="eastAsia"/>
          <w:szCs w:val="21"/>
        </w:rPr>
        <w:t>1.签订合同</w:t>
      </w:r>
    </w:p>
    <w:p w:rsidR="009A3591" w:rsidRPr="00711444" w:rsidRDefault="00572327">
      <w:pPr>
        <w:spacing w:line="460" w:lineRule="exact"/>
        <w:rPr>
          <w:rFonts w:ascii="宋体" w:hAnsi="宋体"/>
          <w:szCs w:val="21"/>
        </w:rPr>
      </w:pPr>
      <w:r w:rsidRPr="00711444">
        <w:rPr>
          <w:rFonts w:ascii="宋体" w:hAnsi="宋体" w:hint="eastAsia"/>
          <w:szCs w:val="21"/>
        </w:rPr>
        <w:t>1.1中标人自接到中标通知书后与采购人签定合同，同时采购代理机构对合同内容进行审查，如发现与采购结果和投标承诺内容不一致的，将予以纠正。</w:t>
      </w:r>
    </w:p>
    <w:p w:rsidR="009A3591" w:rsidRPr="00711444" w:rsidRDefault="00572327">
      <w:pPr>
        <w:spacing w:line="460" w:lineRule="exact"/>
        <w:rPr>
          <w:rFonts w:ascii="宋体" w:hAnsi="宋体"/>
          <w:szCs w:val="21"/>
        </w:rPr>
      </w:pPr>
      <w:r w:rsidRPr="00711444">
        <w:rPr>
          <w:rFonts w:ascii="宋体" w:hAnsi="宋体" w:hint="eastAsia"/>
          <w:szCs w:val="21"/>
        </w:rPr>
        <w:t>1.2中标人拒绝与采购人签订合同的，采购人可以按照评标报告推荐的中标候选人名单排序，确定下一候选人为中标供应商，也可以重新开展政府采购活动。</w:t>
      </w:r>
    </w:p>
    <w:p w:rsidR="009A3591" w:rsidRPr="00711444" w:rsidRDefault="00572327">
      <w:pPr>
        <w:spacing w:line="460" w:lineRule="exact"/>
        <w:rPr>
          <w:rFonts w:ascii="宋体" w:hAnsi="宋体" w:cs="宋体"/>
          <w:b/>
          <w:sz w:val="28"/>
          <w:szCs w:val="28"/>
        </w:rPr>
      </w:pPr>
      <w:r w:rsidRPr="00711444">
        <w:rPr>
          <w:rFonts w:ascii="宋体" w:hAnsi="宋体" w:hint="eastAsia"/>
          <w:szCs w:val="21"/>
        </w:rPr>
        <w:t>1.3采购人应当自政府采购合同签订之日起2个工作日内，将政府采购合同在省级以上人民政府财政部门指定的媒体上公告，但政府采购合同中涉及国家秘密、商业秘密的内容除外。</w:t>
      </w:r>
    </w:p>
    <w:p w:rsidR="009A3591" w:rsidRPr="00711444" w:rsidRDefault="00572327">
      <w:pPr>
        <w:spacing w:line="360" w:lineRule="auto"/>
        <w:jc w:val="center"/>
        <w:outlineLvl w:val="1"/>
        <w:rPr>
          <w:rFonts w:ascii="宋体" w:hAnsi="宋体" w:cs="宋体"/>
          <w:b/>
          <w:sz w:val="28"/>
          <w:szCs w:val="28"/>
        </w:rPr>
      </w:pPr>
      <w:r w:rsidRPr="00711444">
        <w:rPr>
          <w:rFonts w:ascii="宋体" w:hAnsi="宋体" w:cs="宋体" w:hint="eastAsia"/>
          <w:b/>
          <w:sz w:val="28"/>
          <w:szCs w:val="28"/>
        </w:rPr>
        <w:t>八、履约保证金</w:t>
      </w:r>
    </w:p>
    <w:p w:rsidR="009A3591" w:rsidRPr="00711444" w:rsidRDefault="00572327">
      <w:pPr>
        <w:spacing w:line="460" w:lineRule="exact"/>
        <w:rPr>
          <w:rFonts w:ascii="宋体" w:hAnsi="宋体"/>
          <w:szCs w:val="21"/>
        </w:rPr>
      </w:pPr>
      <w:r w:rsidRPr="00711444">
        <w:rPr>
          <w:rFonts w:ascii="宋体" w:hAnsi="宋体" w:hint="eastAsia"/>
          <w:szCs w:val="21"/>
        </w:rPr>
        <w:t>1.签订合同前，中标人应根据招标文件确定的履约保证金金额，向采购人交纳合同总金额2.5％的履约保证金，否则视为放弃中标资格。</w:t>
      </w:r>
    </w:p>
    <w:p w:rsidR="009A3591" w:rsidRPr="00711444" w:rsidRDefault="00572327">
      <w:pPr>
        <w:spacing w:line="460" w:lineRule="exact"/>
        <w:rPr>
          <w:rFonts w:ascii="宋体" w:hAnsi="宋体"/>
          <w:szCs w:val="21"/>
        </w:rPr>
      </w:pPr>
      <w:r w:rsidRPr="00711444">
        <w:rPr>
          <w:rFonts w:ascii="宋体" w:hAnsi="宋体" w:hint="eastAsia"/>
          <w:szCs w:val="21"/>
        </w:rPr>
        <w:t>2.签订合同后，如中标人不按双方签订合同约定履约，则没收其全部履约保证金，履约保证金不足以赔偿损失的，按实际损失赔偿。</w:t>
      </w:r>
    </w:p>
    <w:p w:rsidR="009A3591" w:rsidRPr="00711444" w:rsidRDefault="00572327">
      <w:pPr>
        <w:spacing w:line="460" w:lineRule="exact"/>
        <w:rPr>
          <w:rFonts w:hAnsi="宋体"/>
        </w:rPr>
      </w:pPr>
      <w:r w:rsidRPr="00711444">
        <w:rPr>
          <w:rFonts w:ascii="宋体" w:hAnsi="宋体" w:hint="eastAsia"/>
          <w:szCs w:val="21"/>
        </w:rPr>
        <w:t>3.</w:t>
      </w:r>
      <w:r w:rsidRPr="00711444">
        <w:rPr>
          <w:rFonts w:hAnsi="宋体" w:hint="eastAsia"/>
        </w:rPr>
        <w:t>履约保证金</w:t>
      </w:r>
      <w:r w:rsidRPr="00711444">
        <w:rPr>
          <w:rFonts w:ascii="宋体" w:hAnsi="宋体" w:cs="宋体" w:hint="eastAsia"/>
          <w:bCs/>
          <w:szCs w:val="21"/>
        </w:rPr>
        <w:t>在项目验收合格后一个月内</w:t>
      </w:r>
      <w:r w:rsidRPr="00711444">
        <w:rPr>
          <w:rFonts w:hAnsi="宋体" w:hint="eastAsia"/>
        </w:rPr>
        <w:t>，全额无息退还。</w:t>
      </w:r>
      <w:bookmarkStart w:id="78" w:name="_Toc170792774"/>
    </w:p>
    <w:p w:rsidR="009A3591" w:rsidRPr="00711444" w:rsidRDefault="00572327">
      <w:pPr>
        <w:jc w:val="center"/>
        <w:outlineLvl w:val="0"/>
        <w:rPr>
          <w:rFonts w:hAnsi="宋体"/>
          <w:b/>
          <w:sz w:val="28"/>
          <w:szCs w:val="28"/>
        </w:rPr>
      </w:pPr>
      <w:bookmarkStart w:id="79" w:name="_Toc6231615"/>
      <w:bookmarkStart w:id="80" w:name="_Toc177870557"/>
      <w:r w:rsidRPr="00711444">
        <w:rPr>
          <w:rFonts w:ascii="宋体" w:hAnsi="宋体" w:hint="eastAsia"/>
          <w:b/>
          <w:sz w:val="32"/>
          <w:szCs w:val="32"/>
        </w:rPr>
        <w:lastRenderedPageBreak/>
        <w:t>第四章  评标办法及评分标准</w:t>
      </w:r>
      <w:bookmarkEnd w:id="79"/>
    </w:p>
    <w:p w:rsidR="009A3591" w:rsidRPr="00711444" w:rsidRDefault="00572327" w:rsidP="000A6BF5">
      <w:pPr>
        <w:spacing w:beforeLines="50" w:afterLines="50" w:line="400" w:lineRule="exact"/>
        <w:ind w:firstLine="420"/>
        <w:rPr>
          <w:rFonts w:ascii="宋体" w:hAnsi="宋体" w:cs="宋体"/>
          <w:szCs w:val="21"/>
        </w:rPr>
      </w:pPr>
      <w:r w:rsidRPr="00711444">
        <w:rPr>
          <w:rFonts w:ascii="宋体" w:hAnsi="宋体" w:cs="宋体" w:hint="eastAsia"/>
          <w:szCs w:val="21"/>
        </w:rPr>
        <w:t>为公正、公平、科学地选择中标人，根据《中华人民共和国政府采购法》等有关法律法规的规定，并结合本项目的实际，制定本办法。</w:t>
      </w:r>
    </w:p>
    <w:p w:rsidR="009A3591" w:rsidRPr="00711444" w:rsidRDefault="00572327" w:rsidP="000A6BF5">
      <w:pPr>
        <w:spacing w:beforeLines="50" w:afterLines="50" w:line="400" w:lineRule="exact"/>
        <w:ind w:firstLine="420"/>
        <w:rPr>
          <w:rFonts w:ascii="宋体" w:hAnsi="宋体" w:cs="宋体"/>
          <w:szCs w:val="21"/>
        </w:rPr>
      </w:pPr>
      <w:r w:rsidRPr="00711444">
        <w:rPr>
          <w:rFonts w:ascii="宋体" w:hAnsi="宋体" w:cs="宋体" w:hint="eastAsia"/>
          <w:szCs w:val="21"/>
        </w:rPr>
        <w:t>本办法适用于嘉兴市南湖区公路应急指挥平台二期建设项目的评标。</w:t>
      </w:r>
    </w:p>
    <w:p w:rsidR="009A3591" w:rsidRPr="00711444" w:rsidRDefault="00572327" w:rsidP="000A6BF5">
      <w:pPr>
        <w:spacing w:beforeLines="50" w:afterLines="50" w:line="400" w:lineRule="exact"/>
        <w:rPr>
          <w:rFonts w:ascii="宋体" w:hAnsi="宋体" w:cs="宋体"/>
          <w:b/>
          <w:szCs w:val="21"/>
        </w:rPr>
      </w:pPr>
      <w:r w:rsidRPr="00711444">
        <w:rPr>
          <w:rFonts w:ascii="宋体" w:hAnsi="宋体" w:cs="宋体" w:hint="eastAsia"/>
          <w:b/>
          <w:szCs w:val="21"/>
        </w:rPr>
        <w:t>一 、总则</w:t>
      </w:r>
    </w:p>
    <w:p w:rsidR="009A3591" w:rsidRPr="00711444" w:rsidRDefault="00572327">
      <w:pPr>
        <w:spacing w:line="400" w:lineRule="exact"/>
        <w:ind w:firstLineChars="300" w:firstLine="630"/>
        <w:rPr>
          <w:rFonts w:ascii="宋体" w:hAnsi="宋体" w:cs="宋体"/>
          <w:b/>
          <w:szCs w:val="21"/>
        </w:rPr>
      </w:pPr>
      <w:r w:rsidRPr="00711444">
        <w:rPr>
          <w:rFonts w:ascii="宋体" w:hAnsi="宋体" w:cs="宋体" w:hint="eastAsia"/>
          <w:szCs w:val="21"/>
        </w:rPr>
        <w:t>本次评标采用综合评分法，总分为100分，其中包括价格分20</w:t>
      </w:r>
      <w:r w:rsidRPr="00711444">
        <w:rPr>
          <w:rFonts w:ascii="宋体" w:hAnsi="宋体" w:cs="宋体" w:hint="eastAsia"/>
          <w:bCs/>
          <w:szCs w:val="21"/>
        </w:rPr>
        <w:t>分，</w:t>
      </w:r>
      <w:r w:rsidRPr="00711444">
        <w:rPr>
          <w:rFonts w:ascii="宋体" w:hAnsi="宋体" w:cs="宋体" w:hint="eastAsia"/>
          <w:szCs w:val="21"/>
        </w:rPr>
        <w:t>资信商务及技术分80分等两项。合格投标人的评标得分为各项汇总得分，按得分由高到低顺序排列，得分相同时，投标报价由低到高顺序排列</w:t>
      </w:r>
      <w:r w:rsidRPr="00711444">
        <w:rPr>
          <w:rFonts w:ascii="宋体" w:hAnsi="宋体" w:hint="eastAsia"/>
          <w:szCs w:val="21"/>
        </w:rPr>
        <w:t>，得分和投标报价相同的，按资信商务及技术得分由高到低顺序排列。推荐排名第一的投标人为中标候选人，第二的投标人为候补中标候选人。中标人拒绝与采购人签订合同的，采购人可以按照评审报告推荐的中标候选人名单顺序，确定下一候选人为中标人，也可以重新开展政府采购活动。评标委员会成员依据评标细则，打分时保留一位小数，计算时保留两位，并采用四舍五入法。</w:t>
      </w:r>
    </w:p>
    <w:p w:rsidR="009A3591" w:rsidRPr="00711444" w:rsidRDefault="00572327" w:rsidP="000A6BF5">
      <w:pPr>
        <w:spacing w:beforeLines="50" w:afterLines="50" w:line="400" w:lineRule="exact"/>
        <w:ind w:firstLineChars="200" w:firstLine="420"/>
        <w:rPr>
          <w:rFonts w:ascii="宋体" w:hAnsi="宋体" w:cs="宋体"/>
          <w:szCs w:val="21"/>
        </w:rPr>
      </w:pPr>
      <w:r w:rsidRPr="00711444">
        <w:rPr>
          <w:rFonts w:ascii="宋体" w:hAnsi="宋体" w:cs="宋体" w:hint="eastAsia"/>
          <w:szCs w:val="21"/>
        </w:rPr>
        <w:t>投标人的</w:t>
      </w:r>
      <w:r w:rsidRPr="00711444">
        <w:rPr>
          <w:rFonts w:ascii="宋体" w:hAnsi="宋体" w:cs="宋体" w:hint="eastAsia"/>
          <w:bCs/>
          <w:szCs w:val="21"/>
        </w:rPr>
        <w:t>汇总得分=价格分+技术分+</w:t>
      </w:r>
      <w:r w:rsidRPr="00711444">
        <w:rPr>
          <w:rFonts w:ascii="宋体" w:hAnsi="宋体" w:cs="宋体" w:hint="eastAsia"/>
          <w:szCs w:val="21"/>
        </w:rPr>
        <w:t>资信商务分</w:t>
      </w:r>
    </w:p>
    <w:p w:rsidR="009A3591" w:rsidRPr="00711444" w:rsidRDefault="00572327" w:rsidP="000A6BF5">
      <w:pPr>
        <w:spacing w:beforeLines="50" w:afterLines="50" w:line="400" w:lineRule="exact"/>
        <w:rPr>
          <w:rFonts w:ascii="宋体" w:hAnsi="宋体" w:cs="宋体"/>
          <w:b/>
          <w:szCs w:val="21"/>
        </w:rPr>
      </w:pPr>
      <w:r w:rsidRPr="00711444">
        <w:rPr>
          <w:rFonts w:ascii="宋体" w:hAnsi="宋体" w:cs="宋体" w:hint="eastAsia"/>
          <w:b/>
          <w:szCs w:val="21"/>
        </w:rPr>
        <w:t>二 、评标内容及标准</w:t>
      </w:r>
    </w:p>
    <w:p w:rsidR="009A3591" w:rsidRPr="00711444" w:rsidRDefault="00572327" w:rsidP="000A6BF5">
      <w:pPr>
        <w:pStyle w:val="a8"/>
        <w:spacing w:beforeLines="50" w:afterLines="50" w:line="360" w:lineRule="auto"/>
        <w:ind w:firstLineChars="200" w:firstLine="406"/>
        <w:rPr>
          <w:rFonts w:hAnsi="宋体" w:cs="宋体"/>
          <w:b/>
          <w:bCs/>
          <w:sz w:val="21"/>
          <w:szCs w:val="21"/>
        </w:rPr>
      </w:pPr>
      <w:r w:rsidRPr="00711444">
        <w:rPr>
          <w:rFonts w:hAnsi="宋体" w:cs="宋体" w:hint="eastAsia"/>
          <w:b/>
          <w:sz w:val="21"/>
          <w:szCs w:val="21"/>
        </w:rPr>
        <w:t>（一）</w:t>
      </w:r>
      <w:r w:rsidRPr="00711444">
        <w:rPr>
          <w:rFonts w:hAnsi="宋体" w:cs="宋体" w:hint="eastAsia"/>
          <w:b/>
          <w:bCs/>
          <w:sz w:val="21"/>
          <w:szCs w:val="21"/>
        </w:rPr>
        <w:t>价格分（20分）</w:t>
      </w:r>
    </w:p>
    <w:p w:rsidR="009A3591" w:rsidRPr="00711444" w:rsidRDefault="00572327">
      <w:pPr>
        <w:tabs>
          <w:tab w:val="left" w:pos="6264"/>
        </w:tabs>
        <w:snapToGrid w:val="0"/>
        <w:spacing w:line="360" w:lineRule="auto"/>
        <w:ind w:firstLine="476"/>
        <w:jc w:val="left"/>
        <w:rPr>
          <w:rFonts w:ascii="宋体" w:hAnsi="宋体" w:cs="宋体"/>
          <w:b/>
          <w:bCs/>
          <w:szCs w:val="21"/>
        </w:rPr>
      </w:pPr>
      <w:r w:rsidRPr="00711444">
        <w:rPr>
          <w:rFonts w:ascii="宋体" w:hAnsi="宋体" w:cs="宋体" w:hint="eastAsia"/>
          <w:b/>
          <w:bCs/>
          <w:szCs w:val="21"/>
        </w:rPr>
        <w:t>1.政策优惠：按《政府采购促进中小企业发展暂行办法》，投标人属于小型、微型企业的，投标价格给予6%的扣除，用扣除后的价格参与评审（经认定的监狱企业或残疾人福利性单位同上）。属于小型和微型企业的，投标文件中必须同时提供①《中小企业声明函》；②“国家企业信用信息公示系统——小微企业名录”页面查询结果（网站截图）</w:t>
      </w:r>
      <w:hyperlink r:id="rId23" w:history="1">
        <w:r w:rsidRPr="00711444">
          <w:rPr>
            <w:rFonts w:ascii="宋体" w:hAnsi="宋体" w:cs="宋体" w:hint="eastAsia"/>
            <w:b/>
            <w:bCs/>
            <w:szCs w:val="21"/>
          </w:rPr>
          <w:t>http://xwqy.gsxt.gov.cn/mirco/micro_lib</w:t>
        </w:r>
      </w:hyperlink>
      <w:r w:rsidRPr="00711444">
        <w:rPr>
          <w:rFonts w:ascii="宋体" w:hAnsi="宋体" w:cs="宋体" w:hint="eastAsia"/>
          <w:b/>
          <w:bCs/>
          <w:szCs w:val="21"/>
        </w:rPr>
        <w:t>，并加盖单位公章。</w:t>
      </w:r>
    </w:p>
    <w:p w:rsidR="009A3591" w:rsidRPr="00711444" w:rsidRDefault="00572327">
      <w:pPr>
        <w:tabs>
          <w:tab w:val="left" w:pos="6264"/>
        </w:tabs>
        <w:snapToGrid w:val="0"/>
        <w:spacing w:line="360" w:lineRule="auto"/>
        <w:ind w:firstLine="476"/>
        <w:jc w:val="left"/>
        <w:rPr>
          <w:rFonts w:ascii="宋体" w:hAnsi="宋体" w:cs="宋体"/>
          <w:b/>
          <w:bCs/>
          <w:szCs w:val="21"/>
        </w:rPr>
      </w:pPr>
      <w:r w:rsidRPr="00711444">
        <w:rPr>
          <w:rFonts w:ascii="宋体" w:hAnsi="宋体" w:cs="宋体" w:hint="eastAsia"/>
          <w:b/>
          <w:bCs/>
          <w:szCs w:val="21"/>
        </w:rPr>
        <w:t>(注：未提供以上材料的，均不给予价格扣除）</w:t>
      </w:r>
    </w:p>
    <w:p w:rsidR="009A3591" w:rsidRPr="00711444" w:rsidRDefault="00572327">
      <w:pPr>
        <w:tabs>
          <w:tab w:val="left" w:pos="6264"/>
        </w:tabs>
        <w:snapToGrid w:val="0"/>
        <w:spacing w:line="360" w:lineRule="auto"/>
        <w:ind w:firstLine="476"/>
        <w:jc w:val="left"/>
        <w:rPr>
          <w:rFonts w:ascii="宋体" w:hAnsi="宋体" w:cs="宋体"/>
          <w:b/>
          <w:bCs/>
          <w:szCs w:val="21"/>
        </w:rPr>
      </w:pPr>
      <w:r w:rsidRPr="00711444">
        <w:rPr>
          <w:rFonts w:ascii="宋体" w:hAnsi="宋体" w:cs="宋体" w:hint="eastAsia"/>
          <w:b/>
          <w:bCs/>
          <w:szCs w:val="21"/>
        </w:rPr>
        <w:t>2.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9A3591" w:rsidRPr="00711444" w:rsidRDefault="00572327">
      <w:pPr>
        <w:tabs>
          <w:tab w:val="left" w:pos="6264"/>
        </w:tabs>
        <w:snapToGrid w:val="0"/>
        <w:spacing w:line="360" w:lineRule="auto"/>
        <w:ind w:firstLineChars="200" w:firstLine="422"/>
        <w:jc w:val="left"/>
        <w:rPr>
          <w:rFonts w:ascii="宋体" w:hAnsi="宋体" w:cs="宋体"/>
          <w:b/>
          <w:bCs/>
          <w:szCs w:val="21"/>
        </w:rPr>
      </w:pPr>
      <w:r w:rsidRPr="00711444">
        <w:rPr>
          <w:rFonts w:ascii="宋体" w:hAnsi="宋体" w:cs="宋体" w:hint="eastAsia"/>
          <w:b/>
          <w:bCs/>
          <w:szCs w:val="21"/>
        </w:rPr>
        <w:t>3. 监狱企业同视为小型、微型企业，享受小微企业政策扶持。</w:t>
      </w:r>
    </w:p>
    <w:p w:rsidR="009A3591" w:rsidRPr="00711444" w:rsidRDefault="00572327">
      <w:pPr>
        <w:tabs>
          <w:tab w:val="left" w:pos="6264"/>
        </w:tabs>
        <w:snapToGrid w:val="0"/>
        <w:spacing w:line="360" w:lineRule="auto"/>
        <w:ind w:firstLineChars="200" w:firstLine="420"/>
        <w:jc w:val="left"/>
        <w:rPr>
          <w:rFonts w:ascii="宋体" w:hAnsi="宋体" w:cs="宋体"/>
          <w:szCs w:val="21"/>
        </w:rPr>
      </w:pPr>
      <w:r w:rsidRPr="00711444">
        <w:rPr>
          <w:rFonts w:ascii="宋体" w:hAnsi="宋体" w:cs="宋体" w:hint="eastAsia"/>
          <w:szCs w:val="21"/>
        </w:rPr>
        <w:t>4.价格分采用低价优先法计算，即满足招标文件要求且投标价格最低的投标报价为评标基准价，其他投标人的价格分按照下列公式计算：</w:t>
      </w:r>
    </w:p>
    <w:p w:rsidR="009A3591" w:rsidRPr="00711444" w:rsidRDefault="00572327">
      <w:pPr>
        <w:tabs>
          <w:tab w:val="left" w:pos="6264"/>
        </w:tabs>
        <w:snapToGrid w:val="0"/>
        <w:spacing w:line="360" w:lineRule="auto"/>
        <w:ind w:firstLineChars="200" w:firstLine="420"/>
        <w:jc w:val="left"/>
        <w:rPr>
          <w:rFonts w:ascii="宋体" w:hAnsi="宋体" w:cs="宋体"/>
          <w:szCs w:val="21"/>
        </w:rPr>
      </w:pPr>
      <w:r w:rsidRPr="00711444">
        <w:rPr>
          <w:rFonts w:ascii="宋体" w:hAnsi="宋体" w:cs="宋体" w:hint="eastAsia"/>
          <w:szCs w:val="21"/>
        </w:rPr>
        <w:t>价格分=（评标基准价/投标报价）×20%×100</w:t>
      </w:r>
    </w:p>
    <w:p w:rsidR="009A3591" w:rsidRPr="00711444" w:rsidRDefault="00572327">
      <w:pPr>
        <w:tabs>
          <w:tab w:val="left" w:pos="6264"/>
        </w:tabs>
        <w:snapToGrid w:val="0"/>
        <w:spacing w:line="360" w:lineRule="auto"/>
        <w:ind w:firstLineChars="200" w:firstLine="420"/>
        <w:jc w:val="left"/>
        <w:rPr>
          <w:rFonts w:ascii="宋体" w:hAnsi="宋体" w:cs="宋体"/>
          <w:szCs w:val="21"/>
        </w:rPr>
      </w:pPr>
      <w:r w:rsidRPr="00711444">
        <w:rPr>
          <w:rFonts w:ascii="宋体" w:hAnsi="宋体" w:cs="宋体" w:hint="eastAsia"/>
          <w:szCs w:val="21"/>
        </w:rPr>
        <w:t>5.投标人的投标报价超过采购人设定的最高限价，将作为无效标。</w:t>
      </w:r>
    </w:p>
    <w:p w:rsidR="009A3591" w:rsidRPr="00711444" w:rsidRDefault="00572327">
      <w:pPr>
        <w:tabs>
          <w:tab w:val="left" w:pos="6264"/>
        </w:tabs>
        <w:snapToGrid w:val="0"/>
        <w:spacing w:line="360" w:lineRule="auto"/>
        <w:ind w:firstLineChars="200" w:firstLine="420"/>
        <w:jc w:val="left"/>
        <w:rPr>
          <w:rFonts w:ascii="宋体" w:hAnsi="宋体" w:cs="宋体"/>
          <w:szCs w:val="21"/>
        </w:rPr>
      </w:pPr>
      <w:r w:rsidRPr="00711444">
        <w:rPr>
          <w:rFonts w:ascii="宋体" w:hAnsi="宋体" w:cs="宋体" w:hint="eastAsia"/>
          <w:szCs w:val="21"/>
        </w:rPr>
        <w:t>6.最低报价不是中标的保证，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w:t>
      </w:r>
      <w:r w:rsidRPr="00711444">
        <w:rPr>
          <w:rFonts w:ascii="宋体" w:hAnsi="宋体" w:cs="宋体" w:hint="eastAsia"/>
          <w:szCs w:val="21"/>
        </w:rPr>
        <w:lastRenderedPageBreak/>
        <w:t>处理。评标小组将推荐综合评分最高的投标人为中标候选人。</w:t>
      </w:r>
    </w:p>
    <w:p w:rsidR="009A3591" w:rsidRPr="00711444" w:rsidRDefault="00572327">
      <w:pPr>
        <w:spacing w:line="360" w:lineRule="auto"/>
        <w:rPr>
          <w:rFonts w:ascii="宋体" w:hAnsi="宋体"/>
          <w:b/>
          <w:sz w:val="24"/>
        </w:rPr>
      </w:pPr>
      <w:r w:rsidRPr="00711444">
        <w:rPr>
          <w:rFonts w:ascii="宋体" w:hAnsi="宋体" w:hint="eastAsia"/>
          <w:b/>
          <w:sz w:val="24"/>
        </w:rPr>
        <w:t>（二）技术商务</w:t>
      </w:r>
      <w:r w:rsidRPr="00711444">
        <w:rPr>
          <w:rFonts w:ascii="宋体" w:hAnsi="宋体" w:hint="eastAsia"/>
          <w:b/>
          <w:bCs/>
          <w:sz w:val="24"/>
        </w:rPr>
        <w:t>资信及其他分</w:t>
      </w:r>
      <w:r w:rsidRPr="00711444">
        <w:rPr>
          <w:rFonts w:ascii="宋体" w:hAnsi="宋体" w:hint="eastAsia"/>
          <w:b/>
          <w:sz w:val="24"/>
        </w:rPr>
        <w:t>（80分）</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tblPr>
      <w:tblGrid>
        <w:gridCol w:w="643"/>
        <w:gridCol w:w="1581"/>
        <w:gridCol w:w="7151"/>
      </w:tblGrid>
      <w:tr w:rsidR="009A3591" w:rsidRPr="00711444">
        <w:trPr>
          <w:trHeight w:val="411"/>
        </w:trPr>
        <w:tc>
          <w:tcPr>
            <w:tcW w:w="643"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序号</w:t>
            </w:r>
          </w:p>
        </w:tc>
        <w:tc>
          <w:tcPr>
            <w:tcW w:w="1581"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评分项</w:t>
            </w:r>
          </w:p>
        </w:tc>
        <w:tc>
          <w:tcPr>
            <w:tcW w:w="7151"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评分依据</w:t>
            </w:r>
          </w:p>
        </w:tc>
      </w:tr>
      <w:tr w:rsidR="009A3591" w:rsidRPr="00711444">
        <w:trPr>
          <w:trHeight w:val="411"/>
        </w:trPr>
        <w:tc>
          <w:tcPr>
            <w:tcW w:w="9375" w:type="dxa"/>
            <w:gridSpan w:val="3"/>
            <w:shd w:val="clear" w:color="000000" w:fill="FFFFFF"/>
            <w:vAlign w:val="center"/>
          </w:tcPr>
          <w:p w:rsidR="009A3591" w:rsidRPr="00711444" w:rsidRDefault="00572327">
            <w:pPr>
              <w:autoSpaceDE w:val="0"/>
              <w:autoSpaceDN w:val="0"/>
              <w:adjustRightInd w:val="0"/>
              <w:snapToGrid w:val="0"/>
              <w:spacing w:line="360" w:lineRule="auto"/>
              <w:jc w:val="left"/>
              <w:rPr>
                <w:rFonts w:ascii="宋体" w:hAnsi="宋体" w:cs="宋体"/>
                <w:b/>
                <w:szCs w:val="21"/>
                <w:lang w:val="zh-CN"/>
              </w:rPr>
            </w:pPr>
            <w:r w:rsidRPr="00711444">
              <w:rPr>
                <w:rFonts w:ascii="宋体" w:hAnsi="宋体" w:cs="宋体" w:hint="eastAsia"/>
                <w:b/>
                <w:szCs w:val="21"/>
                <w:lang w:val="zh-CN"/>
              </w:rPr>
              <w:t>技术分（47分）投标人在投标文件中应提供有关证明文件及资料复印件</w:t>
            </w:r>
            <w:r w:rsidRPr="00711444">
              <w:rPr>
                <w:rFonts w:ascii="宋体" w:hAnsi="宋体" w:cs="宋体" w:hint="eastAsia"/>
                <w:b/>
                <w:szCs w:val="21"/>
              </w:rPr>
              <w:t>并加盖公章</w:t>
            </w:r>
            <w:r w:rsidRPr="00711444">
              <w:rPr>
                <w:rFonts w:ascii="宋体" w:hAnsi="宋体" w:cs="宋体" w:hint="eastAsia"/>
                <w:b/>
                <w:szCs w:val="21"/>
                <w:lang w:val="zh-CN"/>
              </w:rPr>
              <w:t>（原件备查）,未提供的不得分。</w:t>
            </w:r>
          </w:p>
        </w:tc>
      </w:tr>
      <w:tr w:rsidR="009A3591" w:rsidRPr="00711444">
        <w:trPr>
          <w:trHeight w:val="1021"/>
        </w:trPr>
        <w:tc>
          <w:tcPr>
            <w:tcW w:w="643"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1</w:t>
            </w:r>
          </w:p>
        </w:tc>
        <w:tc>
          <w:tcPr>
            <w:tcW w:w="1581"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产品质量性能（10分）</w:t>
            </w:r>
          </w:p>
        </w:tc>
        <w:tc>
          <w:tcPr>
            <w:tcW w:w="7151" w:type="dxa"/>
            <w:shd w:val="clear" w:color="000000" w:fill="FFFFFF"/>
            <w:vAlign w:val="center"/>
          </w:tcPr>
          <w:p w:rsidR="009A3591" w:rsidRPr="00711444" w:rsidRDefault="00572327" w:rsidP="000A6BF5">
            <w:pPr>
              <w:autoSpaceDE w:val="0"/>
              <w:autoSpaceDN w:val="0"/>
              <w:adjustRightInd w:val="0"/>
              <w:snapToGrid w:val="0"/>
              <w:spacing w:line="360" w:lineRule="auto"/>
              <w:jc w:val="left"/>
              <w:rPr>
                <w:rFonts w:ascii="宋体" w:hAnsi="宋体" w:cs="宋体"/>
                <w:b/>
                <w:szCs w:val="21"/>
                <w:lang w:val="zh-CN"/>
              </w:rPr>
            </w:pPr>
            <w:r w:rsidRPr="00711444">
              <w:rPr>
                <w:rFonts w:ascii="宋体" w:hAnsi="宋体" w:cs="宋体" w:hint="eastAsia"/>
                <w:b/>
                <w:szCs w:val="21"/>
              </w:rPr>
              <w:t>横向比较</w:t>
            </w:r>
            <w:r w:rsidRPr="00711444">
              <w:rPr>
                <w:rFonts w:ascii="宋体" w:hAnsi="宋体" w:cs="宋体" w:hint="eastAsia"/>
                <w:b/>
                <w:szCs w:val="21"/>
                <w:lang w:val="zh-CN"/>
              </w:rPr>
              <w:t>所投产品完全满足且部分实质性指标优于招标文件技术参数配置要求的，得</w:t>
            </w:r>
            <w:r w:rsidR="000A6BF5">
              <w:rPr>
                <w:rFonts w:ascii="宋体" w:hAnsi="宋体" w:cs="宋体" w:hint="eastAsia"/>
                <w:b/>
                <w:szCs w:val="21"/>
              </w:rPr>
              <w:t>9</w:t>
            </w:r>
            <w:r w:rsidRPr="00711444">
              <w:rPr>
                <w:rFonts w:ascii="宋体" w:hAnsi="宋体" w:cs="宋体" w:hint="eastAsia"/>
                <w:b/>
                <w:szCs w:val="21"/>
                <w:lang w:val="zh-CN"/>
              </w:rPr>
              <w:t>-10分；所投产品基本满足招标文件技术参数配置要求的，得</w:t>
            </w:r>
            <w:r w:rsidRPr="00711444">
              <w:rPr>
                <w:rFonts w:ascii="宋体" w:hAnsi="宋体" w:cs="宋体" w:hint="eastAsia"/>
                <w:b/>
                <w:szCs w:val="21"/>
              </w:rPr>
              <w:t>8-9</w:t>
            </w:r>
            <w:r w:rsidRPr="00711444">
              <w:rPr>
                <w:rFonts w:ascii="宋体" w:hAnsi="宋体" w:cs="宋体" w:hint="eastAsia"/>
                <w:b/>
                <w:szCs w:val="21"/>
                <w:lang w:val="zh-CN"/>
              </w:rPr>
              <w:t>分；指标项中提供的关键指标(带▲项)如有负偏离或不响应的作无效标处理；其他参数指标低于招标需求（负偏离），每项扣1分，扣完为止。</w:t>
            </w:r>
          </w:p>
        </w:tc>
      </w:tr>
      <w:tr w:rsidR="009A3591" w:rsidRPr="00711444">
        <w:trPr>
          <w:trHeight w:val="1021"/>
        </w:trPr>
        <w:tc>
          <w:tcPr>
            <w:tcW w:w="643"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2</w:t>
            </w:r>
          </w:p>
        </w:tc>
        <w:tc>
          <w:tcPr>
            <w:tcW w:w="1581"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产品的品牌分</w:t>
            </w:r>
          </w:p>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（3分）</w:t>
            </w:r>
          </w:p>
        </w:tc>
        <w:tc>
          <w:tcPr>
            <w:tcW w:w="7151" w:type="dxa"/>
            <w:shd w:val="clear" w:color="000000" w:fill="FFFFFF"/>
            <w:vAlign w:val="center"/>
          </w:tcPr>
          <w:p w:rsidR="009A3591" w:rsidRPr="00711444" w:rsidRDefault="00572327">
            <w:pPr>
              <w:autoSpaceDE w:val="0"/>
              <w:autoSpaceDN w:val="0"/>
              <w:adjustRightInd w:val="0"/>
              <w:snapToGrid w:val="0"/>
              <w:spacing w:line="360" w:lineRule="auto"/>
              <w:jc w:val="left"/>
              <w:rPr>
                <w:rFonts w:ascii="宋体" w:hAnsi="宋体" w:cs="宋体"/>
                <w:b/>
                <w:szCs w:val="21"/>
                <w:lang w:val="zh-CN"/>
              </w:rPr>
            </w:pPr>
            <w:r w:rsidRPr="00711444">
              <w:rPr>
                <w:rFonts w:ascii="宋体" w:hAnsi="宋体" w:cs="宋体" w:hint="eastAsia"/>
                <w:b/>
                <w:szCs w:val="21"/>
                <w:lang w:val="zh-CN"/>
              </w:rPr>
              <w:t>投标产品综合评价：投标产品的资质信誉、知名度、市场形象、投标产品品牌与型号选择的合理性及与用户实际的契合度等情况的综合评分，</w:t>
            </w:r>
            <w:r w:rsidRPr="00711444">
              <w:rPr>
                <w:rFonts w:ascii="宋体" w:hAnsi="宋体" w:cs="宋体" w:hint="eastAsia"/>
                <w:b/>
                <w:szCs w:val="21"/>
              </w:rPr>
              <w:t>2</w:t>
            </w:r>
            <w:r w:rsidRPr="00711444">
              <w:rPr>
                <w:rFonts w:ascii="宋体" w:hAnsi="宋体" w:cs="宋体" w:hint="eastAsia"/>
                <w:b/>
                <w:szCs w:val="21"/>
                <w:lang w:val="zh-CN"/>
              </w:rPr>
              <w:t>-3分。</w:t>
            </w:r>
          </w:p>
        </w:tc>
      </w:tr>
      <w:tr w:rsidR="009A3591" w:rsidRPr="00711444">
        <w:trPr>
          <w:trHeight w:val="411"/>
        </w:trPr>
        <w:tc>
          <w:tcPr>
            <w:tcW w:w="643"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3</w:t>
            </w:r>
          </w:p>
        </w:tc>
        <w:tc>
          <w:tcPr>
            <w:tcW w:w="1581"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方案分（12分）</w:t>
            </w:r>
          </w:p>
        </w:tc>
        <w:tc>
          <w:tcPr>
            <w:tcW w:w="7151" w:type="dxa"/>
            <w:shd w:val="clear" w:color="000000" w:fill="FFFFFF"/>
            <w:vAlign w:val="center"/>
          </w:tcPr>
          <w:p w:rsidR="009A3591" w:rsidRPr="00711444" w:rsidRDefault="00572327">
            <w:pPr>
              <w:autoSpaceDE w:val="0"/>
              <w:autoSpaceDN w:val="0"/>
              <w:adjustRightInd w:val="0"/>
              <w:snapToGrid w:val="0"/>
              <w:spacing w:line="360" w:lineRule="auto"/>
              <w:jc w:val="left"/>
              <w:rPr>
                <w:rFonts w:ascii="宋体" w:hAnsi="宋体" w:cs="宋体"/>
                <w:b/>
                <w:szCs w:val="21"/>
                <w:lang w:val="zh-CN"/>
              </w:rPr>
            </w:pPr>
            <w:r w:rsidRPr="00711444">
              <w:rPr>
                <w:rFonts w:ascii="宋体" w:hAnsi="宋体" w:cs="宋体" w:hint="eastAsia"/>
                <w:b/>
                <w:szCs w:val="21"/>
                <w:lang w:val="zh-CN"/>
              </w:rPr>
              <w:t>1.投标人可对本项目的实施场地进行现场踏堪，并结合投标人对本项目的理解，提供的技术设计方案及实施方案的合理性、技术的先进性、稳定性、安全性、可行性、实际应用规模、对用户需求的理解程度、等方面进行</w:t>
            </w:r>
            <w:r w:rsidRPr="00711444">
              <w:rPr>
                <w:rFonts w:ascii="宋体" w:hAnsi="宋体" w:cs="宋体" w:hint="eastAsia"/>
                <w:b/>
                <w:szCs w:val="21"/>
              </w:rPr>
              <w:t>横向比较</w:t>
            </w:r>
            <w:r w:rsidRPr="00711444">
              <w:rPr>
                <w:rFonts w:ascii="宋体" w:hAnsi="宋体" w:cs="宋体" w:hint="eastAsia"/>
                <w:b/>
                <w:szCs w:val="21"/>
                <w:lang w:val="zh-CN"/>
              </w:rPr>
              <w:t>，</w:t>
            </w:r>
            <w:r w:rsidRPr="00711444">
              <w:rPr>
                <w:rFonts w:ascii="宋体" w:hAnsi="宋体" w:cs="宋体" w:hint="eastAsia"/>
                <w:b/>
                <w:szCs w:val="21"/>
              </w:rPr>
              <w:t>酌情打分，</w:t>
            </w:r>
            <w:r w:rsidRPr="00711444">
              <w:rPr>
                <w:rFonts w:ascii="宋体" w:hAnsi="宋体" w:cs="宋体" w:hint="eastAsia"/>
                <w:b/>
                <w:szCs w:val="21"/>
                <w:lang w:val="zh-CN"/>
              </w:rPr>
              <w:t>最优</w:t>
            </w:r>
            <w:r w:rsidRPr="00711444">
              <w:rPr>
                <w:rFonts w:ascii="宋体" w:hAnsi="宋体" w:cs="宋体" w:hint="eastAsia"/>
                <w:b/>
                <w:szCs w:val="21"/>
              </w:rPr>
              <w:t>的得6分</w:t>
            </w:r>
            <w:r w:rsidRPr="00711444">
              <w:rPr>
                <w:rFonts w:ascii="宋体" w:hAnsi="宋体" w:cs="宋体" w:hint="eastAsia"/>
                <w:b/>
                <w:szCs w:val="21"/>
                <w:lang w:val="zh-CN"/>
              </w:rPr>
              <w:t>，较优的得</w:t>
            </w:r>
            <w:r w:rsidRPr="00711444">
              <w:rPr>
                <w:rFonts w:ascii="宋体" w:hAnsi="宋体" w:cs="宋体" w:hint="eastAsia"/>
                <w:b/>
                <w:szCs w:val="21"/>
              </w:rPr>
              <w:t>4分</w:t>
            </w:r>
            <w:r w:rsidRPr="00711444">
              <w:rPr>
                <w:rFonts w:ascii="宋体" w:hAnsi="宋体" w:cs="宋体" w:hint="eastAsia"/>
                <w:b/>
                <w:szCs w:val="21"/>
                <w:lang w:val="zh-CN"/>
              </w:rPr>
              <w:t>，一般的得</w:t>
            </w:r>
            <w:r w:rsidRPr="00711444">
              <w:rPr>
                <w:rFonts w:ascii="宋体" w:hAnsi="宋体" w:cs="宋体" w:hint="eastAsia"/>
                <w:b/>
                <w:szCs w:val="21"/>
              </w:rPr>
              <w:t>3分</w:t>
            </w:r>
            <w:r w:rsidRPr="00711444">
              <w:rPr>
                <w:rFonts w:ascii="宋体" w:hAnsi="宋体" w:cs="宋体" w:hint="eastAsia"/>
                <w:b/>
                <w:szCs w:val="21"/>
                <w:lang w:val="zh-CN"/>
              </w:rPr>
              <w:t>,无方案者不得分。</w:t>
            </w:r>
          </w:p>
          <w:p w:rsidR="009A3591" w:rsidRPr="00711444" w:rsidRDefault="00572327">
            <w:pPr>
              <w:autoSpaceDE w:val="0"/>
              <w:autoSpaceDN w:val="0"/>
              <w:adjustRightInd w:val="0"/>
              <w:snapToGrid w:val="0"/>
              <w:spacing w:line="360" w:lineRule="auto"/>
              <w:jc w:val="left"/>
              <w:rPr>
                <w:rFonts w:ascii="宋体" w:hAnsi="宋体" w:cs="宋体"/>
                <w:b/>
                <w:szCs w:val="21"/>
                <w:lang w:val="zh-CN"/>
              </w:rPr>
            </w:pPr>
            <w:r w:rsidRPr="00711444">
              <w:rPr>
                <w:rFonts w:ascii="宋体" w:hAnsi="宋体" w:cs="宋体" w:hint="eastAsia"/>
                <w:b/>
                <w:szCs w:val="21"/>
                <w:lang w:val="zh-CN"/>
              </w:rPr>
              <w:t>2. 投标人根据现场踏堪对外场设备的安装设计、点位分布设计等方面进行</w:t>
            </w:r>
            <w:r w:rsidRPr="00711444">
              <w:rPr>
                <w:rFonts w:ascii="宋体" w:hAnsi="宋体" w:cs="宋体" w:hint="eastAsia"/>
                <w:b/>
                <w:szCs w:val="21"/>
              </w:rPr>
              <w:t>横向比较</w:t>
            </w:r>
            <w:r w:rsidRPr="00711444">
              <w:rPr>
                <w:rFonts w:ascii="宋体" w:hAnsi="宋体" w:cs="宋体" w:hint="eastAsia"/>
                <w:b/>
                <w:szCs w:val="21"/>
                <w:lang w:val="zh-CN"/>
              </w:rPr>
              <w:t>，</w:t>
            </w:r>
            <w:r w:rsidRPr="00711444">
              <w:rPr>
                <w:rFonts w:ascii="宋体" w:hAnsi="宋体" w:cs="宋体" w:hint="eastAsia"/>
                <w:b/>
                <w:szCs w:val="21"/>
              </w:rPr>
              <w:t>酌情打分，</w:t>
            </w:r>
            <w:r w:rsidRPr="00711444">
              <w:rPr>
                <w:rFonts w:ascii="宋体" w:hAnsi="宋体" w:cs="宋体" w:hint="eastAsia"/>
                <w:b/>
                <w:szCs w:val="21"/>
                <w:lang w:val="zh-CN"/>
              </w:rPr>
              <w:t>最优</w:t>
            </w:r>
            <w:r w:rsidRPr="00711444">
              <w:rPr>
                <w:rFonts w:ascii="宋体" w:hAnsi="宋体" w:cs="宋体" w:hint="eastAsia"/>
                <w:b/>
                <w:szCs w:val="21"/>
              </w:rPr>
              <w:t>的得6分</w:t>
            </w:r>
            <w:r w:rsidRPr="00711444">
              <w:rPr>
                <w:rFonts w:ascii="宋体" w:hAnsi="宋体" w:cs="宋体" w:hint="eastAsia"/>
                <w:b/>
                <w:szCs w:val="21"/>
                <w:lang w:val="zh-CN"/>
              </w:rPr>
              <w:t>，较优的得</w:t>
            </w:r>
            <w:r w:rsidRPr="00711444">
              <w:rPr>
                <w:rFonts w:ascii="宋体" w:hAnsi="宋体" w:cs="宋体" w:hint="eastAsia"/>
                <w:b/>
                <w:szCs w:val="21"/>
              </w:rPr>
              <w:t>4分</w:t>
            </w:r>
            <w:r w:rsidRPr="00711444">
              <w:rPr>
                <w:rFonts w:ascii="宋体" w:hAnsi="宋体" w:cs="宋体" w:hint="eastAsia"/>
                <w:b/>
                <w:szCs w:val="21"/>
                <w:lang w:val="zh-CN"/>
              </w:rPr>
              <w:t>，一般的得</w:t>
            </w:r>
            <w:r w:rsidRPr="00711444">
              <w:rPr>
                <w:rFonts w:ascii="宋体" w:hAnsi="宋体" w:cs="宋体" w:hint="eastAsia"/>
                <w:b/>
                <w:szCs w:val="21"/>
              </w:rPr>
              <w:t>3分</w:t>
            </w:r>
            <w:r w:rsidRPr="00711444">
              <w:rPr>
                <w:rFonts w:ascii="宋体" w:hAnsi="宋体" w:cs="宋体" w:hint="eastAsia"/>
                <w:b/>
                <w:szCs w:val="21"/>
                <w:lang w:val="zh-CN"/>
              </w:rPr>
              <w:t>,无方案者不得分。</w:t>
            </w:r>
          </w:p>
        </w:tc>
      </w:tr>
      <w:tr w:rsidR="009A3591" w:rsidRPr="00711444">
        <w:trPr>
          <w:trHeight w:val="1004"/>
        </w:trPr>
        <w:tc>
          <w:tcPr>
            <w:tcW w:w="643"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4</w:t>
            </w:r>
          </w:p>
        </w:tc>
        <w:tc>
          <w:tcPr>
            <w:tcW w:w="1581"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安装、调试、验收的方案和措施（</w:t>
            </w:r>
            <w:r w:rsidRPr="00711444">
              <w:rPr>
                <w:rFonts w:ascii="宋体" w:hAnsi="宋体" w:cs="宋体" w:hint="eastAsia"/>
                <w:b/>
                <w:szCs w:val="21"/>
              </w:rPr>
              <w:t>7</w:t>
            </w:r>
            <w:r w:rsidRPr="00711444">
              <w:rPr>
                <w:rFonts w:ascii="宋体" w:hAnsi="宋体" w:cs="宋体" w:hint="eastAsia"/>
                <w:b/>
                <w:szCs w:val="21"/>
                <w:lang w:val="zh-CN"/>
              </w:rPr>
              <w:t>分）</w:t>
            </w:r>
          </w:p>
        </w:tc>
        <w:tc>
          <w:tcPr>
            <w:tcW w:w="7151" w:type="dxa"/>
            <w:shd w:val="clear" w:color="000000" w:fill="FFFFFF"/>
            <w:vAlign w:val="center"/>
          </w:tcPr>
          <w:p w:rsidR="009A3591" w:rsidRPr="00711444" w:rsidRDefault="00572327">
            <w:pPr>
              <w:numPr>
                <w:ilvl w:val="0"/>
                <w:numId w:val="2"/>
              </w:numPr>
              <w:autoSpaceDE w:val="0"/>
              <w:autoSpaceDN w:val="0"/>
              <w:adjustRightInd w:val="0"/>
              <w:snapToGrid w:val="0"/>
              <w:spacing w:line="360" w:lineRule="auto"/>
              <w:jc w:val="left"/>
              <w:rPr>
                <w:rFonts w:ascii="宋体" w:hAnsi="宋体" w:cs="宋体"/>
                <w:b/>
                <w:szCs w:val="21"/>
                <w:lang w:val="zh-CN"/>
              </w:rPr>
            </w:pPr>
            <w:r w:rsidRPr="00711444">
              <w:rPr>
                <w:rFonts w:ascii="宋体" w:hAnsi="宋体" w:cs="宋体" w:hint="eastAsia"/>
                <w:b/>
                <w:szCs w:val="21"/>
                <w:lang w:val="zh-CN"/>
              </w:rPr>
              <w:t>根据投标人的现场踏堪，提供的安装、调试、验收方案和措施的科学、完整、有效性，由评委进行比较后酌情打分（0.5-2分）。</w:t>
            </w:r>
          </w:p>
          <w:p w:rsidR="009A3591" w:rsidRPr="00711444" w:rsidRDefault="00572327">
            <w:pPr>
              <w:numPr>
                <w:ilvl w:val="0"/>
                <w:numId w:val="2"/>
              </w:numPr>
              <w:autoSpaceDE w:val="0"/>
              <w:autoSpaceDN w:val="0"/>
              <w:adjustRightInd w:val="0"/>
              <w:snapToGrid w:val="0"/>
              <w:spacing w:line="360" w:lineRule="auto"/>
              <w:jc w:val="left"/>
              <w:rPr>
                <w:rFonts w:ascii="宋体" w:hAnsi="宋体" w:cs="宋体"/>
                <w:b/>
                <w:szCs w:val="21"/>
                <w:lang w:val="zh-CN"/>
              </w:rPr>
            </w:pPr>
            <w:r w:rsidRPr="00711444">
              <w:rPr>
                <w:rFonts w:ascii="宋体" w:hAnsi="宋体" w:cs="宋体" w:hint="eastAsia"/>
                <w:b/>
                <w:szCs w:val="21"/>
                <w:lang w:val="zh-CN"/>
              </w:rPr>
              <w:t>投标人承诺二期建设与市公路局应急平台顺利对接的得1分，无承诺不得分。</w:t>
            </w:r>
          </w:p>
          <w:p w:rsidR="009A3591" w:rsidRPr="00711444" w:rsidRDefault="00572327">
            <w:pPr>
              <w:numPr>
                <w:ilvl w:val="0"/>
                <w:numId w:val="2"/>
              </w:numPr>
              <w:autoSpaceDE w:val="0"/>
              <w:autoSpaceDN w:val="0"/>
              <w:adjustRightInd w:val="0"/>
              <w:snapToGrid w:val="0"/>
              <w:spacing w:line="360" w:lineRule="auto"/>
              <w:jc w:val="left"/>
              <w:rPr>
                <w:rFonts w:ascii="宋体" w:hAnsi="宋体" w:cs="宋体"/>
                <w:b/>
                <w:szCs w:val="21"/>
                <w:lang w:val="zh-CN"/>
              </w:rPr>
            </w:pPr>
            <w:r w:rsidRPr="00711444">
              <w:rPr>
                <w:rFonts w:ascii="宋体" w:hAnsi="宋体" w:cs="宋体" w:hint="eastAsia"/>
                <w:b/>
                <w:szCs w:val="21"/>
                <w:lang w:val="zh-CN"/>
              </w:rPr>
              <w:t>投标人承诺二期建设与南湖区公路一期应急指挥平台顺利对接，做到安全、稳定、兼容的得2分，无承诺不得分。</w:t>
            </w:r>
          </w:p>
          <w:p w:rsidR="009A3591" w:rsidRPr="00711444" w:rsidRDefault="00572327" w:rsidP="00B56BD1">
            <w:pPr>
              <w:numPr>
                <w:ilvl w:val="0"/>
                <w:numId w:val="2"/>
              </w:numPr>
              <w:autoSpaceDE w:val="0"/>
              <w:autoSpaceDN w:val="0"/>
              <w:adjustRightInd w:val="0"/>
              <w:snapToGrid w:val="0"/>
              <w:spacing w:line="360" w:lineRule="auto"/>
              <w:jc w:val="left"/>
              <w:rPr>
                <w:rFonts w:ascii="宋体" w:hAnsi="宋体" w:cs="宋体"/>
                <w:b/>
                <w:szCs w:val="21"/>
                <w:lang w:val="zh-CN"/>
              </w:rPr>
            </w:pPr>
            <w:r w:rsidRPr="00711444">
              <w:rPr>
                <w:rFonts w:ascii="宋体" w:hAnsi="宋体" w:cs="宋体" w:hint="eastAsia"/>
                <w:b/>
                <w:szCs w:val="21"/>
                <w:lang w:val="zh-CN"/>
              </w:rPr>
              <w:t>提供现场交通组织方案情况：最优的得</w:t>
            </w:r>
            <w:r w:rsidR="00B56BD1" w:rsidRPr="00711444">
              <w:rPr>
                <w:rFonts w:ascii="宋体" w:hAnsi="宋体" w:cs="宋体" w:hint="eastAsia"/>
                <w:b/>
                <w:szCs w:val="21"/>
              </w:rPr>
              <w:t>2</w:t>
            </w:r>
            <w:r w:rsidRPr="00711444">
              <w:rPr>
                <w:rFonts w:ascii="宋体" w:hAnsi="宋体" w:cs="宋体" w:hint="eastAsia"/>
                <w:b/>
                <w:szCs w:val="21"/>
              </w:rPr>
              <w:t>分，一般的得1分，无方案者不得分。</w:t>
            </w:r>
          </w:p>
        </w:tc>
      </w:tr>
      <w:tr w:rsidR="009A3591" w:rsidRPr="00711444">
        <w:trPr>
          <w:trHeight w:val="411"/>
        </w:trPr>
        <w:tc>
          <w:tcPr>
            <w:tcW w:w="643"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5</w:t>
            </w:r>
          </w:p>
        </w:tc>
        <w:tc>
          <w:tcPr>
            <w:tcW w:w="1581"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售后服务、技术培训（5分）</w:t>
            </w:r>
          </w:p>
        </w:tc>
        <w:tc>
          <w:tcPr>
            <w:tcW w:w="7151" w:type="dxa"/>
            <w:shd w:val="clear" w:color="000000" w:fill="FFFFFF"/>
            <w:vAlign w:val="center"/>
          </w:tcPr>
          <w:p w:rsidR="009A3591" w:rsidRPr="00711444" w:rsidRDefault="00572327">
            <w:pPr>
              <w:autoSpaceDE w:val="0"/>
              <w:autoSpaceDN w:val="0"/>
              <w:adjustRightInd w:val="0"/>
              <w:snapToGrid w:val="0"/>
              <w:spacing w:line="360" w:lineRule="auto"/>
              <w:jc w:val="left"/>
              <w:rPr>
                <w:rFonts w:ascii="宋体" w:hAnsi="宋体" w:cs="宋体"/>
                <w:b/>
                <w:szCs w:val="21"/>
                <w:lang w:val="zh-CN"/>
              </w:rPr>
            </w:pPr>
            <w:r w:rsidRPr="00711444">
              <w:rPr>
                <w:rFonts w:ascii="宋体" w:hAnsi="宋体" w:cs="宋体" w:hint="eastAsia"/>
                <w:b/>
                <w:szCs w:val="21"/>
                <w:lang w:val="zh-CN"/>
              </w:rPr>
              <w:t>1．投标人应提供完整的、有针对性售后服务和技术培训方案</w:t>
            </w:r>
            <w:r w:rsidRPr="00711444">
              <w:rPr>
                <w:rFonts w:ascii="宋体" w:hAnsi="宋体" w:cs="宋体" w:hint="eastAsia"/>
                <w:b/>
                <w:szCs w:val="21"/>
              </w:rPr>
              <w:t>2</w:t>
            </w:r>
            <w:r w:rsidRPr="00711444">
              <w:rPr>
                <w:rFonts w:ascii="宋体" w:hAnsi="宋体" w:cs="宋体" w:hint="eastAsia"/>
                <w:b/>
                <w:szCs w:val="21"/>
                <w:lang w:val="zh-CN"/>
              </w:rPr>
              <w:t>-3分，无方案的不得分。</w:t>
            </w:r>
          </w:p>
          <w:p w:rsidR="009A3591" w:rsidRPr="00711444" w:rsidRDefault="00572327">
            <w:pPr>
              <w:autoSpaceDE w:val="0"/>
              <w:autoSpaceDN w:val="0"/>
              <w:adjustRightInd w:val="0"/>
              <w:snapToGrid w:val="0"/>
              <w:spacing w:line="360" w:lineRule="auto"/>
              <w:jc w:val="left"/>
              <w:rPr>
                <w:rFonts w:ascii="宋体" w:hAnsi="宋体" w:cs="宋体"/>
                <w:b/>
                <w:szCs w:val="21"/>
                <w:lang w:val="zh-CN"/>
              </w:rPr>
            </w:pPr>
            <w:r w:rsidRPr="00711444">
              <w:rPr>
                <w:rFonts w:ascii="宋体" w:hAnsi="宋体" w:cs="宋体" w:hint="eastAsia"/>
                <w:b/>
                <w:szCs w:val="21"/>
                <w:lang w:val="zh-CN"/>
              </w:rPr>
              <w:t>2．根据投标人距采购人最近或者能为本项目提供最优服务的网点情况，由评委进行比较后酌情打分，需提供办事机构的营业执照复印件。（1-2分）</w:t>
            </w:r>
          </w:p>
        </w:tc>
      </w:tr>
      <w:tr w:rsidR="009A3591" w:rsidRPr="00711444">
        <w:trPr>
          <w:trHeight w:val="411"/>
        </w:trPr>
        <w:tc>
          <w:tcPr>
            <w:tcW w:w="643"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6</w:t>
            </w:r>
          </w:p>
        </w:tc>
        <w:tc>
          <w:tcPr>
            <w:tcW w:w="1581"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项目实施后勤保障（5分）</w:t>
            </w:r>
          </w:p>
        </w:tc>
        <w:tc>
          <w:tcPr>
            <w:tcW w:w="7151" w:type="dxa"/>
            <w:shd w:val="clear" w:color="000000" w:fill="FFFFFF"/>
            <w:vAlign w:val="center"/>
          </w:tcPr>
          <w:p w:rsidR="009A3591" w:rsidRPr="00711444" w:rsidRDefault="00572327">
            <w:pPr>
              <w:autoSpaceDE w:val="0"/>
              <w:autoSpaceDN w:val="0"/>
              <w:adjustRightInd w:val="0"/>
              <w:snapToGrid w:val="0"/>
              <w:spacing w:line="360" w:lineRule="auto"/>
              <w:jc w:val="left"/>
              <w:rPr>
                <w:rFonts w:ascii="宋体" w:hAnsi="宋体" w:cs="宋体"/>
                <w:b/>
                <w:szCs w:val="21"/>
                <w:lang w:val="zh-CN"/>
              </w:rPr>
            </w:pPr>
            <w:r w:rsidRPr="00711444">
              <w:rPr>
                <w:rFonts w:ascii="宋体" w:hAnsi="宋体" w:cs="宋体" w:hint="eastAsia"/>
                <w:b/>
                <w:szCs w:val="21"/>
                <w:lang w:val="zh-CN"/>
              </w:rPr>
              <w:t>为了确保中标后的设备及材料供货、项目实施得到质量以及施工安全的保障，投标人提供由浙江省建设厅颁发的设备材料质检员、安全员、施工员、材料员、资料员等人员上岗证书的复印件加盖公章和6个月及以上社保证明，每个得1</w:t>
            </w:r>
            <w:r w:rsidRPr="00711444">
              <w:rPr>
                <w:rFonts w:ascii="宋体" w:hAnsi="宋体" w:cs="宋体" w:hint="eastAsia"/>
                <w:b/>
                <w:szCs w:val="21"/>
                <w:lang w:val="zh-CN"/>
              </w:rPr>
              <w:lastRenderedPageBreak/>
              <w:t>分，共5分</w:t>
            </w:r>
          </w:p>
        </w:tc>
      </w:tr>
      <w:tr w:rsidR="009A3591" w:rsidRPr="00711444">
        <w:trPr>
          <w:trHeight w:val="411"/>
        </w:trPr>
        <w:tc>
          <w:tcPr>
            <w:tcW w:w="643"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lastRenderedPageBreak/>
              <w:t>7</w:t>
            </w:r>
          </w:p>
        </w:tc>
        <w:tc>
          <w:tcPr>
            <w:tcW w:w="1581"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项目实施资源</w:t>
            </w:r>
          </w:p>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（5分）</w:t>
            </w:r>
          </w:p>
        </w:tc>
        <w:tc>
          <w:tcPr>
            <w:tcW w:w="7151" w:type="dxa"/>
            <w:shd w:val="clear" w:color="000000" w:fill="FFFFFF"/>
            <w:vAlign w:val="center"/>
          </w:tcPr>
          <w:p w:rsidR="009A3591" w:rsidRPr="00711444" w:rsidRDefault="00572327">
            <w:pPr>
              <w:autoSpaceDE w:val="0"/>
              <w:autoSpaceDN w:val="0"/>
              <w:adjustRightInd w:val="0"/>
              <w:snapToGrid w:val="0"/>
              <w:spacing w:line="360" w:lineRule="auto"/>
              <w:jc w:val="left"/>
              <w:rPr>
                <w:rFonts w:ascii="宋体" w:hAnsi="宋体" w:cs="宋体"/>
                <w:b/>
                <w:szCs w:val="21"/>
              </w:rPr>
            </w:pPr>
            <w:r w:rsidRPr="00711444">
              <w:rPr>
                <w:rFonts w:ascii="宋体" w:hAnsi="宋体" w:cs="宋体" w:hint="eastAsia"/>
                <w:b/>
                <w:szCs w:val="21"/>
                <w:lang w:val="zh-CN"/>
              </w:rPr>
              <w:t>开展本项目所必须的施工机械、工程车辆（登高车、运输车、吊车）、顶管机、挖机等硬件条件情况，每有一项，得1分，最高得5分。（机械及车辆提供购买时的发票或租赁合同或行驶证全本的复印件，原件备查）得0-5分。</w:t>
            </w:r>
          </w:p>
        </w:tc>
      </w:tr>
      <w:tr w:rsidR="009A3591" w:rsidRPr="00711444">
        <w:trPr>
          <w:trHeight w:val="411"/>
        </w:trPr>
        <w:tc>
          <w:tcPr>
            <w:tcW w:w="9375" w:type="dxa"/>
            <w:gridSpan w:val="3"/>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资信商务及其他分（33分）</w:t>
            </w:r>
          </w:p>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投标人在投标文件中应提供有关证明文件及资料复印件（原件备查）,未提供的不得分。</w:t>
            </w:r>
          </w:p>
        </w:tc>
      </w:tr>
      <w:tr w:rsidR="009A3591" w:rsidRPr="00711444">
        <w:trPr>
          <w:trHeight w:val="411"/>
        </w:trPr>
        <w:tc>
          <w:tcPr>
            <w:tcW w:w="643"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8</w:t>
            </w:r>
          </w:p>
        </w:tc>
        <w:tc>
          <w:tcPr>
            <w:tcW w:w="1581"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质保函（2分）</w:t>
            </w:r>
          </w:p>
        </w:tc>
        <w:tc>
          <w:tcPr>
            <w:tcW w:w="7151" w:type="dxa"/>
            <w:shd w:val="clear" w:color="000000" w:fill="FFFFFF"/>
            <w:vAlign w:val="center"/>
          </w:tcPr>
          <w:p w:rsidR="009A3591" w:rsidRPr="00711444" w:rsidRDefault="00572327">
            <w:pPr>
              <w:autoSpaceDE w:val="0"/>
              <w:autoSpaceDN w:val="0"/>
              <w:adjustRightInd w:val="0"/>
              <w:snapToGrid w:val="0"/>
              <w:spacing w:line="360" w:lineRule="auto"/>
              <w:jc w:val="left"/>
              <w:rPr>
                <w:rFonts w:ascii="宋体" w:hAnsi="宋体" w:cs="宋体"/>
                <w:b/>
                <w:szCs w:val="21"/>
                <w:lang w:val="zh-CN"/>
              </w:rPr>
            </w:pPr>
            <w:r w:rsidRPr="00711444">
              <w:rPr>
                <w:rFonts w:ascii="宋体" w:hAnsi="宋体" w:cs="宋体" w:hint="eastAsia"/>
                <w:b/>
                <w:szCs w:val="21"/>
                <w:lang w:val="zh-CN"/>
              </w:rPr>
              <w:t>重要设备（包括网络红外球、枪球联动系统、智能机箱控制云终端、智能机箱控制云主机、智能机箱控制云平台）承诺中标后5个工作日内提供原厂商针对本项目免费质保服务函的得2分，无则不得分。（承诺书格式自拟）</w:t>
            </w:r>
          </w:p>
        </w:tc>
      </w:tr>
      <w:tr w:rsidR="009A3591" w:rsidRPr="00711444">
        <w:trPr>
          <w:trHeight w:val="411"/>
        </w:trPr>
        <w:tc>
          <w:tcPr>
            <w:tcW w:w="643"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9</w:t>
            </w:r>
          </w:p>
        </w:tc>
        <w:tc>
          <w:tcPr>
            <w:tcW w:w="1581"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投标企业资质（10分）</w:t>
            </w:r>
          </w:p>
        </w:tc>
        <w:tc>
          <w:tcPr>
            <w:tcW w:w="7151" w:type="dxa"/>
            <w:shd w:val="clear" w:color="000000" w:fill="FFFFFF"/>
            <w:vAlign w:val="center"/>
          </w:tcPr>
          <w:p w:rsidR="009A3591" w:rsidRPr="00711444" w:rsidRDefault="00572327">
            <w:pPr>
              <w:spacing w:line="360" w:lineRule="auto"/>
              <w:rPr>
                <w:rFonts w:ascii="宋体" w:hAnsi="宋体" w:cs="宋体"/>
                <w:b/>
                <w:szCs w:val="21"/>
                <w:lang w:val="zh-CN"/>
              </w:rPr>
            </w:pPr>
            <w:r w:rsidRPr="00711444">
              <w:rPr>
                <w:rFonts w:ascii="宋体" w:hAnsi="宋体" w:cs="宋体" w:hint="eastAsia"/>
                <w:b/>
                <w:szCs w:val="21"/>
                <w:lang w:val="zh-CN"/>
              </w:rPr>
              <w:t>根据投标人的规模、信誉等情况打分。</w:t>
            </w:r>
          </w:p>
          <w:p w:rsidR="009A3591" w:rsidRPr="00711444" w:rsidRDefault="00572327">
            <w:pPr>
              <w:spacing w:line="360" w:lineRule="auto"/>
              <w:rPr>
                <w:rFonts w:asciiTheme="minorEastAsia" w:eastAsiaTheme="minorEastAsia" w:hAnsiTheme="minorEastAsia"/>
                <w:b/>
                <w:szCs w:val="21"/>
              </w:rPr>
            </w:pPr>
            <w:r w:rsidRPr="00711444">
              <w:rPr>
                <w:rFonts w:asciiTheme="minorEastAsia" w:eastAsiaTheme="minorEastAsia" w:hAnsiTheme="minorEastAsia" w:hint="eastAsia"/>
                <w:b/>
                <w:szCs w:val="21"/>
              </w:rPr>
              <w:t>1.投标人具有ISO9001、ISO14001、ISO IEC20000 12011标准、ISO IEC27001 2013GBT22080-2016标准的，每提供一项，得1分，最高4分，无则不得分。</w:t>
            </w:r>
          </w:p>
          <w:p w:rsidR="009A3591" w:rsidRPr="00711444" w:rsidRDefault="00572327">
            <w:pPr>
              <w:autoSpaceDE w:val="0"/>
              <w:autoSpaceDN w:val="0"/>
              <w:adjustRightInd w:val="0"/>
              <w:snapToGrid w:val="0"/>
              <w:spacing w:line="360" w:lineRule="auto"/>
              <w:rPr>
                <w:rFonts w:ascii="宋体" w:hAnsi="宋体" w:cs="宋体"/>
                <w:b/>
                <w:szCs w:val="21"/>
                <w:lang w:val="zh-CN"/>
              </w:rPr>
            </w:pPr>
            <w:r w:rsidRPr="00711444">
              <w:rPr>
                <w:rFonts w:ascii="宋体" w:hAnsi="宋体" w:cs="宋体" w:hint="eastAsia"/>
                <w:b/>
                <w:szCs w:val="21"/>
                <w:lang w:val="zh-CN"/>
              </w:rPr>
              <w:t>2. 投标人具有信息技术服务运行维护标准符合性证书（ITSS）的，得1</w:t>
            </w:r>
            <w:r w:rsidRPr="00711444">
              <w:rPr>
                <w:rFonts w:ascii="宋体" w:hAnsi="宋体" w:cs="宋体" w:hint="eastAsia"/>
                <w:b/>
                <w:szCs w:val="21"/>
              </w:rPr>
              <w:t>.5</w:t>
            </w:r>
            <w:r w:rsidRPr="00711444">
              <w:rPr>
                <w:rFonts w:ascii="宋体" w:hAnsi="宋体" w:cs="宋体" w:hint="eastAsia"/>
                <w:b/>
                <w:szCs w:val="21"/>
                <w:lang w:val="zh-CN"/>
              </w:rPr>
              <w:t>分。</w:t>
            </w:r>
          </w:p>
          <w:p w:rsidR="009A3591" w:rsidRPr="00711444" w:rsidRDefault="00572327">
            <w:pPr>
              <w:autoSpaceDE w:val="0"/>
              <w:autoSpaceDN w:val="0"/>
              <w:adjustRightInd w:val="0"/>
              <w:snapToGrid w:val="0"/>
              <w:spacing w:line="360" w:lineRule="auto"/>
              <w:jc w:val="left"/>
              <w:rPr>
                <w:rFonts w:ascii="宋体" w:hAnsi="宋体" w:cs="宋体"/>
                <w:b/>
                <w:szCs w:val="21"/>
                <w:lang w:val="zh-CN"/>
              </w:rPr>
            </w:pPr>
            <w:r w:rsidRPr="00711444">
              <w:rPr>
                <w:rFonts w:ascii="宋体" w:hAnsi="宋体" w:cs="宋体" w:hint="eastAsia"/>
                <w:b/>
                <w:szCs w:val="21"/>
                <w:lang w:val="zh-CN"/>
              </w:rPr>
              <w:t>3. 投标人具有信息系统集成及服务资质证书的，一级得1</w:t>
            </w:r>
            <w:r w:rsidRPr="00711444">
              <w:rPr>
                <w:rFonts w:ascii="宋体" w:hAnsi="宋体" w:cs="宋体" w:hint="eastAsia"/>
                <w:b/>
                <w:szCs w:val="21"/>
              </w:rPr>
              <w:t>.5</w:t>
            </w:r>
            <w:r w:rsidRPr="00711444">
              <w:rPr>
                <w:rFonts w:ascii="宋体" w:hAnsi="宋体" w:cs="宋体" w:hint="eastAsia"/>
                <w:b/>
                <w:szCs w:val="21"/>
                <w:lang w:val="zh-CN"/>
              </w:rPr>
              <w:t>分，二级得</w:t>
            </w:r>
            <w:r w:rsidRPr="00711444">
              <w:rPr>
                <w:rFonts w:ascii="宋体" w:hAnsi="宋体" w:cs="宋体" w:hint="eastAsia"/>
                <w:b/>
                <w:szCs w:val="21"/>
              </w:rPr>
              <w:t>1</w:t>
            </w:r>
            <w:r w:rsidRPr="00711444">
              <w:rPr>
                <w:rFonts w:ascii="宋体" w:hAnsi="宋体" w:cs="宋体" w:hint="eastAsia"/>
                <w:b/>
                <w:szCs w:val="21"/>
                <w:lang w:val="zh-CN"/>
              </w:rPr>
              <w:t>分，三级得0</w:t>
            </w:r>
            <w:r w:rsidRPr="00711444">
              <w:rPr>
                <w:rFonts w:ascii="宋体" w:hAnsi="宋体" w:cs="宋体" w:hint="eastAsia"/>
                <w:b/>
                <w:szCs w:val="21"/>
              </w:rPr>
              <w:t>.5</w:t>
            </w:r>
            <w:r w:rsidRPr="00711444">
              <w:rPr>
                <w:rFonts w:ascii="宋体" w:hAnsi="宋体" w:cs="宋体" w:hint="eastAsia"/>
                <w:b/>
                <w:szCs w:val="21"/>
                <w:lang w:val="zh-CN"/>
              </w:rPr>
              <w:t>分。</w:t>
            </w:r>
          </w:p>
          <w:p w:rsidR="009A3591" w:rsidRPr="00711444" w:rsidRDefault="00572327">
            <w:pPr>
              <w:autoSpaceDE w:val="0"/>
              <w:autoSpaceDN w:val="0"/>
              <w:adjustRightInd w:val="0"/>
              <w:snapToGrid w:val="0"/>
              <w:spacing w:line="360" w:lineRule="auto"/>
              <w:jc w:val="left"/>
              <w:rPr>
                <w:rFonts w:ascii="宋体" w:hAnsi="宋体" w:cs="宋体"/>
                <w:b/>
                <w:szCs w:val="21"/>
                <w:lang w:val="zh-CN"/>
              </w:rPr>
            </w:pPr>
            <w:r w:rsidRPr="00711444">
              <w:rPr>
                <w:rFonts w:ascii="宋体" w:hAnsi="宋体" w:cs="宋体" w:hint="eastAsia"/>
                <w:b/>
                <w:szCs w:val="21"/>
              </w:rPr>
              <w:t>4</w:t>
            </w:r>
            <w:r w:rsidRPr="00711444">
              <w:rPr>
                <w:rFonts w:ascii="宋体" w:hAnsi="宋体" w:cs="宋体" w:hint="eastAsia"/>
                <w:b/>
                <w:szCs w:val="21"/>
                <w:lang w:val="zh-CN"/>
              </w:rPr>
              <w:t>. 投标人具有省级及以上安全技术防范行业资信等级证书的，一级得1</w:t>
            </w:r>
            <w:r w:rsidRPr="00711444">
              <w:rPr>
                <w:rFonts w:ascii="宋体" w:hAnsi="宋体" w:cs="宋体" w:hint="eastAsia"/>
                <w:b/>
                <w:szCs w:val="21"/>
              </w:rPr>
              <w:t>.5</w:t>
            </w:r>
            <w:r w:rsidRPr="00711444">
              <w:rPr>
                <w:rFonts w:ascii="宋体" w:hAnsi="宋体" w:cs="宋体" w:hint="eastAsia"/>
                <w:b/>
                <w:szCs w:val="21"/>
                <w:lang w:val="zh-CN"/>
              </w:rPr>
              <w:t>分，二级得</w:t>
            </w:r>
            <w:r w:rsidRPr="00711444">
              <w:rPr>
                <w:rFonts w:ascii="宋体" w:hAnsi="宋体" w:cs="宋体" w:hint="eastAsia"/>
                <w:b/>
                <w:szCs w:val="21"/>
              </w:rPr>
              <w:t>1</w:t>
            </w:r>
            <w:r w:rsidRPr="00711444">
              <w:rPr>
                <w:rFonts w:ascii="宋体" w:hAnsi="宋体" w:cs="宋体" w:hint="eastAsia"/>
                <w:b/>
                <w:szCs w:val="21"/>
                <w:lang w:val="zh-CN"/>
              </w:rPr>
              <w:t>分，三级得0</w:t>
            </w:r>
            <w:r w:rsidRPr="00711444">
              <w:rPr>
                <w:rFonts w:ascii="宋体" w:hAnsi="宋体" w:cs="宋体" w:hint="eastAsia"/>
                <w:b/>
                <w:szCs w:val="21"/>
              </w:rPr>
              <w:t>.5</w:t>
            </w:r>
            <w:r w:rsidRPr="00711444">
              <w:rPr>
                <w:rFonts w:ascii="宋体" w:hAnsi="宋体" w:cs="宋体" w:hint="eastAsia"/>
                <w:b/>
                <w:szCs w:val="21"/>
                <w:lang w:val="zh-CN"/>
              </w:rPr>
              <w:t>分。</w:t>
            </w:r>
          </w:p>
          <w:p w:rsidR="009A3591" w:rsidRPr="00711444" w:rsidRDefault="00572327">
            <w:pPr>
              <w:autoSpaceDE w:val="0"/>
              <w:autoSpaceDN w:val="0"/>
              <w:adjustRightInd w:val="0"/>
              <w:snapToGrid w:val="0"/>
              <w:spacing w:line="360" w:lineRule="auto"/>
              <w:jc w:val="left"/>
              <w:rPr>
                <w:rFonts w:ascii="宋体" w:hAnsi="宋体" w:cs="宋体"/>
                <w:b/>
                <w:szCs w:val="21"/>
                <w:lang w:val="zh-CN"/>
              </w:rPr>
            </w:pPr>
            <w:r w:rsidRPr="00711444">
              <w:rPr>
                <w:rFonts w:ascii="宋体" w:hAnsi="宋体" w:cs="宋体" w:hint="eastAsia"/>
                <w:b/>
                <w:szCs w:val="21"/>
                <w:lang w:val="zh-CN"/>
              </w:rPr>
              <w:t>5. 投标人具有信息安全服务安全工程类一级资质证书的得1</w:t>
            </w:r>
            <w:r w:rsidRPr="00711444">
              <w:rPr>
                <w:rFonts w:ascii="宋体" w:hAnsi="宋体" w:cs="宋体" w:hint="eastAsia"/>
                <w:b/>
                <w:szCs w:val="21"/>
              </w:rPr>
              <w:t>.5</w:t>
            </w:r>
            <w:r w:rsidRPr="00711444">
              <w:rPr>
                <w:rFonts w:ascii="宋体" w:hAnsi="宋体" w:cs="宋体" w:hint="eastAsia"/>
                <w:b/>
                <w:szCs w:val="21"/>
                <w:lang w:val="zh-CN"/>
              </w:rPr>
              <w:t>分，二级得1.0分，无则不得分。</w:t>
            </w:r>
          </w:p>
        </w:tc>
      </w:tr>
      <w:tr w:rsidR="009A3591" w:rsidRPr="00711444">
        <w:trPr>
          <w:trHeight w:val="411"/>
        </w:trPr>
        <w:tc>
          <w:tcPr>
            <w:tcW w:w="643"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10</w:t>
            </w:r>
          </w:p>
        </w:tc>
        <w:tc>
          <w:tcPr>
            <w:tcW w:w="1581"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投标企业信誉</w:t>
            </w:r>
          </w:p>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（2分）</w:t>
            </w:r>
          </w:p>
        </w:tc>
        <w:tc>
          <w:tcPr>
            <w:tcW w:w="7151" w:type="dxa"/>
            <w:shd w:val="clear" w:color="000000" w:fill="FFFFFF"/>
            <w:vAlign w:val="center"/>
          </w:tcPr>
          <w:p w:rsidR="009A3591" w:rsidRPr="00711444" w:rsidRDefault="00572327">
            <w:pPr>
              <w:autoSpaceDE w:val="0"/>
              <w:autoSpaceDN w:val="0"/>
              <w:adjustRightInd w:val="0"/>
              <w:snapToGrid w:val="0"/>
              <w:spacing w:line="360" w:lineRule="auto"/>
              <w:rPr>
                <w:rFonts w:ascii="宋体" w:hAnsi="宋体" w:cs="宋体"/>
                <w:b/>
                <w:szCs w:val="21"/>
                <w:lang w:val="zh-CN"/>
              </w:rPr>
            </w:pPr>
            <w:r w:rsidRPr="00711444">
              <w:rPr>
                <w:rFonts w:ascii="宋体" w:hAnsi="宋体" w:cs="宋体" w:hint="eastAsia"/>
                <w:b/>
                <w:szCs w:val="21"/>
                <w:lang w:val="zh-CN"/>
              </w:rPr>
              <w:t>投标人具有地市级及以上银行或第三方认证机构出具的信用等级证书</w:t>
            </w:r>
            <w:r w:rsidRPr="00711444">
              <w:rPr>
                <w:rFonts w:ascii="宋体" w:hAnsi="宋体" w:cs="宋体"/>
                <w:b/>
                <w:szCs w:val="21"/>
                <w:lang w:val="zh-CN"/>
              </w:rPr>
              <w:t>AAA</w:t>
            </w:r>
            <w:r w:rsidRPr="00711444">
              <w:rPr>
                <w:rFonts w:ascii="宋体" w:hAnsi="宋体" w:cs="宋体" w:hint="eastAsia"/>
                <w:b/>
                <w:szCs w:val="21"/>
                <w:lang w:val="zh-CN"/>
              </w:rPr>
              <w:t>级及以上的得2分，A</w:t>
            </w:r>
            <w:r w:rsidRPr="00711444">
              <w:rPr>
                <w:rFonts w:ascii="宋体" w:hAnsi="宋体" w:cs="宋体"/>
                <w:b/>
                <w:szCs w:val="21"/>
                <w:lang w:val="zh-CN"/>
              </w:rPr>
              <w:t>A</w:t>
            </w:r>
            <w:r w:rsidRPr="00711444">
              <w:rPr>
                <w:rFonts w:ascii="宋体" w:hAnsi="宋体" w:cs="宋体" w:hint="eastAsia"/>
                <w:b/>
                <w:szCs w:val="21"/>
                <w:lang w:val="zh-CN"/>
              </w:rPr>
              <w:t>级得1.5分，</w:t>
            </w:r>
            <w:r w:rsidRPr="00711444">
              <w:rPr>
                <w:rFonts w:ascii="宋体" w:hAnsi="宋体" w:cs="宋体"/>
                <w:b/>
                <w:szCs w:val="21"/>
                <w:lang w:val="zh-CN"/>
              </w:rPr>
              <w:t>A</w:t>
            </w:r>
            <w:r w:rsidRPr="00711444">
              <w:rPr>
                <w:rFonts w:ascii="宋体" w:hAnsi="宋体" w:cs="宋体" w:hint="eastAsia"/>
                <w:b/>
                <w:szCs w:val="21"/>
                <w:lang w:val="zh-CN"/>
              </w:rPr>
              <w:t>级得1分，无则不得分。</w:t>
            </w:r>
          </w:p>
        </w:tc>
      </w:tr>
      <w:tr w:rsidR="009A3591" w:rsidRPr="00711444">
        <w:trPr>
          <w:trHeight w:val="20"/>
        </w:trPr>
        <w:tc>
          <w:tcPr>
            <w:tcW w:w="643"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11</w:t>
            </w:r>
          </w:p>
        </w:tc>
        <w:tc>
          <w:tcPr>
            <w:tcW w:w="1581"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项目实施能力</w:t>
            </w:r>
          </w:p>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（8分）</w:t>
            </w:r>
          </w:p>
        </w:tc>
        <w:tc>
          <w:tcPr>
            <w:tcW w:w="7151" w:type="dxa"/>
            <w:shd w:val="clear" w:color="000000" w:fill="FFFFFF"/>
            <w:vAlign w:val="center"/>
          </w:tcPr>
          <w:p w:rsidR="009A3591" w:rsidRPr="00711444" w:rsidRDefault="00572327">
            <w:pPr>
              <w:spacing w:line="360" w:lineRule="auto"/>
              <w:rPr>
                <w:rFonts w:asciiTheme="minorEastAsia" w:eastAsiaTheme="minorEastAsia" w:hAnsiTheme="minorEastAsia"/>
                <w:b/>
                <w:szCs w:val="21"/>
              </w:rPr>
            </w:pPr>
            <w:r w:rsidRPr="00711444">
              <w:rPr>
                <w:rFonts w:asciiTheme="minorEastAsia" w:eastAsiaTheme="minorEastAsia" w:hAnsiTheme="minorEastAsia" w:hint="eastAsia"/>
                <w:b/>
                <w:szCs w:val="21"/>
              </w:rPr>
              <w:t>1. 投标人项目经理具备电子工程高级工程师职称得2分（提供职称证书复印件及6个月（含）以上社保证明，原件备查）。</w:t>
            </w:r>
          </w:p>
          <w:p w:rsidR="009A3591" w:rsidRPr="00711444" w:rsidRDefault="00572327">
            <w:pPr>
              <w:autoSpaceDE w:val="0"/>
              <w:autoSpaceDN w:val="0"/>
              <w:adjustRightInd w:val="0"/>
              <w:snapToGrid w:val="0"/>
              <w:spacing w:line="360" w:lineRule="auto"/>
              <w:rPr>
                <w:rFonts w:asciiTheme="minorEastAsia" w:eastAsiaTheme="minorEastAsia" w:hAnsiTheme="minorEastAsia"/>
                <w:b/>
                <w:szCs w:val="21"/>
              </w:rPr>
            </w:pPr>
            <w:r w:rsidRPr="00711444">
              <w:rPr>
                <w:rFonts w:asciiTheme="minorEastAsia" w:eastAsiaTheme="minorEastAsia" w:hAnsiTheme="minorEastAsia" w:hint="eastAsia"/>
                <w:b/>
                <w:szCs w:val="21"/>
              </w:rPr>
              <w:t>2. 项目人员具备电子工程高级工程师职称、计算机软件高级工程师职称、计算机软件系统分析员、CCIE证书，每提供一项得1分，最高得4分（以上相关职称或资质证书的人员，需提供职称证书或资质证书复印件及6个月（含）以上社保证明，不提供不得分）。</w:t>
            </w:r>
          </w:p>
          <w:p w:rsidR="009A3591" w:rsidRPr="00711444" w:rsidRDefault="00572327">
            <w:pPr>
              <w:autoSpaceDE w:val="0"/>
              <w:autoSpaceDN w:val="0"/>
              <w:adjustRightInd w:val="0"/>
              <w:snapToGrid w:val="0"/>
              <w:spacing w:line="360" w:lineRule="auto"/>
              <w:rPr>
                <w:rFonts w:asciiTheme="minorEastAsia" w:eastAsiaTheme="minorEastAsia" w:hAnsiTheme="minorEastAsia"/>
                <w:b/>
                <w:szCs w:val="21"/>
              </w:rPr>
            </w:pPr>
            <w:r w:rsidRPr="00711444">
              <w:rPr>
                <w:rFonts w:asciiTheme="minorEastAsia" w:eastAsiaTheme="minorEastAsia" w:hAnsiTheme="minorEastAsia" w:hint="eastAsia"/>
                <w:b/>
                <w:szCs w:val="21"/>
              </w:rPr>
              <w:t>3. 投标人项目组成员中，持有PMP证书超过5人及以上的，得2分；5人以下的不得分。</w:t>
            </w:r>
          </w:p>
        </w:tc>
      </w:tr>
      <w:tr w:rsidR="009A3591" w:rsidRPr="00711444">
        <w:trPr>
          <w:trHeight w:val="20"/>
        </w:trPr>
        <w:tc>
          <w:tcPr>
            <w:tcW w:w="643"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12</w:t>
            </w:r>
          </w:p>
        </w:tc>
        <w:tc>
          <w:tcPr>
            <w:tcW w:w="1581"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案例分（3分）</w:t>
            </w:r>
          </w:p>
        </w:tc>
        <w:tc>
          <w:tcPr>
            <w:tcW w:w="7151" w:type="dxa"/>
            <w:shd w:val="clear" w:color="000000" w:fill="FFFFFF"/>
            <w:vAlign w:val="center"/>
          </w:tcPr>
          <w:p w:rsidR="009A3591" w:rsidRPr="00711444" w:rsidRDefault="00572327">
            <w:pPr>
              <w:autoSpaceDE w:val="0"/>
              <w:autoSpaceDN w:val="0"/>
              <w:adjustRightInd w:val="0"/>
              <w:snapToGrid w:val="0"/>
              <w:spacing w:line="360" w:lineRule="auto"/>
              <w:rPr>
                <w:rFonts w:ascii="宋体" w:hAnsi="宋体" w:cs="宋体"/>
                <w:b/>
                <w:szCs w:val="21"/>
                <w:lang w:val="zh-CN"/>
              </w:rPr>
            </w:pPr>
            <w:r w:rsidRPr="00711444">
              <w:rPr>
                <w:rFonts w:ascii="宋体" w:hAnsi="宋体" w:cs="宋体" w:hint="eastAsia"/>
                <w:b/>
                <w:szCs w:val="21"/>
                <w:lang w:val="zh-CN"/>
              </w:rPr>
              <w:t>投标人提供三年以来（2016年1月1日以来）同类项目案例情况评分，单个合同金额450万元及以上的，每个得1分，最高得3分；未提供采购项目合同复印件的不得分，原件备查。</w:t>
            </w:r>
          </w:p>
        </w:tc>
      </w:tr>
      <w:tr w:rsidR="009A3591" w:rsidRPr="00711444">
        <w:trPr>
          <w:trHeight w:val="20"/>
        </w:trPr>
        <w:tc>
          <w:tcPr>
            <w:tcW w:w="643"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13</w:t>
            </w:r>
          </w:p>
        </w:tc>
        <w:tc>
          <w:tcPr>
            <w:tcW w:w="1581"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优惠条件（3分）</w:t>
            </w:r>
          </w:p>
        </w:tc>
        <w:tc>
          <w:tcPr>
            <w:tcW w:w="7151" w:type="dxa"/>
            <w:shd w:val="clear" w:color="000000" w:fill="FFFFFF"/>
            <w:vAlign w:val="center"/>
          </w:tcPr>
          <w:p w:rsidR="009A3591" w:rsidRPr="00711444" w:rsidRDefault="00572327">
            <w:pPr>
              <w:autoSpaceDE w:val="0"/>
              <w:autoSpaceDN w:val="0"/>
              <w:adjustRightInd w:val="0"/>
              <w:snapToGrid w:val="0"/>
              <w:spacing w:line="360" w:lineRule="auto"/>
              <w:rPr>
                <w:rFonts w:ascii="宋体" w:hAnsi="宋体" w:cs="宋体"/>
                <w:b/>
                <w:szCs w:val="21"/>
                <w:lang w:val="zh-CN"/>
              </w:rPr>
            </w:pPr>
            <w:r w:rsidRPr="00711444">
              <w:rPr>
                <w:rFonts w:ascii="宋体" w:hAnsi="宋体" w:cs="宋体" w:hint="eastAsia"/>
                <w:b/>
                <w:szCs w:val="21"/>
                <w:lang w:val="zh-CN"/>
              </w:rPr>
              <w:t>投标人承诺给予招标人的各种优惠条件，包括售后服务、备品备件、专用耗材</w:t>
            </w:r>
            <w:r w:rsidRPr="00711444">
              <w:rPr>
                <w:rFonts w:ascii="宋体" w:hAnsi="宋体" w:cs="宋体" w:hint="eastAsia"/>
                <w:b/>
                <w:szCs w:val="21"/>
                <w:lang w:val="zh-CN"/>
              </w:rPr>
              <w:lastRenderedPageBreak/>
              <w:t>等方面的优惠综合比较，（2-3分），无优惠条件的不得分。</w:t>
            </w:r>
          </w:p>
        </w:tc>
      </w:tr>
      <w:tr w:rsidR="009A3591" w:rsidRPr="00711444">
        <w:trPr>
          <w:trHeight w:val="20"/>
        </w:trPr>
        <w:tc>
          <w:tcPr>
            <w:tcW w:w="643"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lastRenderedPageBreak/>
              <w:t>14</w:t>
            </w:r>
          </w:p>
        </w:tc>
        <w:tc>
          <w:tcPr>
            <w:tcW w:w="1581"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合理化建议</w:t>
            </w:r>
          </w:p>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（3分）</w:t>
            </w:r>
          </w:p>
        </w:tc>
        <w:tc>
          <w:tcPr>
            <w:tcW w:w="7151" w:type="dxa"/>
            <w:shd w:val="clear" w:color="000000" w:fill="FFFFFF"/>
            <w:vAlign w:val="center"/>
          </w:tcPr>
          <w:p w:rsidR="009A3591" w:rsidRPr="00711444" w:rsidRDefault="00572327">
            <w:pPr>
              <w:autoSpaceDE w:val="0"/>
              <w:autoSpaceDN w:val="0"/>
              <w:adjustRightInd w:val="0"/>
              <w:snapToGrid w:val="0"/>
              <w:spacing w:line="360" w:lineRule="auto"/>
              <w:rPr>
                <w:rFonts w:ascii="宋体" w:hAnsi="宋体" w:cs="宋体"/>
                <w:b/>
                <w:szCs w:val="21"/>
                <w:lang w:val="zh-CN"/>
              </w:rPr>
            </w:pPr>
            <w:r w:rsidRPr="00711444">
              <w:rPr>
                <w:rFonts w:ascii="宋体" w:hAnsi="宋体" w:cs="宋体" w:hint="eastAsia"/>
                <w:b/>
                <w:szCs w:val="21"/>
                <w:lang w:val="zh-CN"/>
              </w:rPr>
              <w:t>根据投标人给出的针对本项目的合理化建议比较后酌情打分，（</w:t>
            </w:r>
            <w:r w:rsidRPr="00711444">
              <w:rPr>
                <w:rFonts w:ascii="宋体" w:hAnsi="宋体" w:cs="宋体" w:hint="eastAsia"/>
                <w:b/>
                <w:szCs w:val="21"/>
              </w:rPr>
              <w:t>1-3</w:t>
            </w:r>
            <w:r w:rsidRPr="00711444">
              <w:rPr>
                <w:rFonts w:ascii="宋体" w:hAnsi="宋体" w:cs="宋体" w:hint="eastAsia"/>
                <w:b/>
                <w:szCs w:val="21"/>
                <w:lang w:val="zh-CN"/>
              </w:rPr>
              <w:t>）分，无建议的不得分。</w:t>
            </w:r>
          </w:p>
        </w:tc>
      </w:tr>
      <w:tr w:rsidR="009A3591" w:rsidRPr="00711444">
        <w:trPr>
          <w:trHeight w:val="20"/>
        </w:trPr>
        <w:tc>
          <w:tcPr>
            <w:tcW w:w="643"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15</w:t>
            </w:r>
          </w:p>
        </w:tc>
        <w:tc>
          <w:tcPr>
            <w:tcW w:w="1581" w:type="dxa"/>
            <w:shd w:val="clear" w:color="000000" w:fill="FFFFFF"/>
            <w:vAlign w:val="center"/>
          </w:tcPr>
          <w:p w:rsidR="009A3591" w:rsidRPr="00711444" w:rsidRDefault="00572327">
            <w:pPr>
              <w:autoSpaceDE w:val="0"/>
              <w:autoSpaceDN w:val="0"/>
              <w:adjustRightInd w:val="0"/>
              <w:snapToGrid w:val="0"/>
              <w:spacing w:line="360" w:lineRule="auto"/>
              <w:jc w:val="center"/>
              <w:rPr>
                <w:rFonts w:ascii="宋体" w:hAnsi="宋体" w:cs="宋体"/>
                <w:b/>
                <w:szCs w:val="21"/>
                <w:lang w:val="zh-CN"/>
              </w:rPr>
            </w:pPr>
            <w:r w:rsidRPr="00711444">
              <w:rPr>
                <w:rFonts w:ascii="宋体" w:hAnsi="宋体" w:cs="宋体" w:hint="eastAsia"/>
                <w:b/>
                <w:szCs w:val="21"/>
                <w:lang w:val="zh-CN"/>
              </w:rPr>
              <w:t>标书制作质量情况（2分）</w:t>
            </w:r>
          </w:p>
        </w:tc>
        <w:tc>
          <w:tcPr>
            <w:tcW w:w="7151" w:type="dxa"/>
            <w:shd w:val="clear" w:color="000000" w:fill="FFFFFF"/>
            <w:vAlign w:val="center"/>
          </w:tcPr>
          <w:p w:rsidR="009A3591" w:rsidRPr="00711444" w:rsidRDefault="00572327">
            <w:pPr>
              <w:autoSpaceDE w:val="0"/>
              <w:autoSpaceDN w:val="0"/>
              <w:adjustRightInd w:val="0"/>
              <w:snapToGrid w:val="0"/>
              <w:spacing w:line="360" w:lineRule="auto"/>
              <w:rPr>
                <w:rFonts w:ascii="宋体" w:hAnsi="宋体" w:cs="宋体"/>
                <w:b/>
                <w:szCs w:val="21"/>
                <w:lang w:val="zh-CN"/>
              </w:rPr>
            </w:pPr>
            <w:r w:rsidRPr="00711444">
              <w:rPr>
                <w:rFonts w:ascii="宋体" w:hAnsi="宋体" w:cs="宋体" w:hint="eastAsia"/>
                <w:b/>
                <w:szCs w:val="21"/>
                <w:lang w:val="zh-CN"/>
              </w:rPr>
              <w:t>投标文件编制完整，格式规范、装订整齐、符合招标文件要求的，得1分,投标文件双面打印的得1分,投标文件有关内容前后矛盾、与招标文件要求不一致等，评标委员会允许且需要通过询标等程序进行澄清的，该项不得分；投标文件存在其他错漏的，每项（次）扣 0.5 分，扣完该项得分为止。</w:t>
            </w:r>
          </w:p>
        </w:tc>
      </w:tr>
    </w:tbl>
    <w:p w:rsidR="009A3591" w:rsidRPr="00711444" w:rsidRDefault="00572327">
      <w:pPr>
        <w:adjustRightInd w:val="0"/>
        <w:snapToGrid w:val="0"/>
        <w:spacing w:line="380" w:lineRule="exact"/>
        <w:jc w:val="left"/>
        <w:rPr>
          <w:rFonts w:ascii="宋体" w:hAnsi="宋体"/>
          <w:b/>
          <w:szCs w:val="21"/>
        </w:rPr>
      </w:pPr>
      <w:r w:rsidRPr="00711444">
        <w:rPr>
          <w:rFonts w:ascii="宋体" w:hAnsi="宋体" w:hint="eastAsia"/>
          <w:b/>
          <w:szCs w:val="21"/>
        </w:rPr>
        <w:t>三、定标办法</w:t>
      </w:r>
    </w:p>
    <w:p w:rsidR="009A3591" w:rsidRPr="00711444" w:rsidRDefault="00572327">
      <w:pPr>
        <w:adjustRightInd w:val="0"/>
        <w:snapToGrid w:val="0"/>
        <w:spacing w:line="380" w:lineRule="exact"/>
        <w:ind w:firstLine="560"/>
        <w:jc w:val="left"/>
        <w:rPr>
          <w:rFonts w:ascii="宋体" w:hAnsi="宋体"/>
          <w:szCs w:val="21"/>
        </w:rPr>
      </w:pPr>
      <w:r w:rsidRPr="00711444">
        <w:rPr>
          <w:rFonts w:ascii="宋体" w:hAnsi="宋体" w:hint="eastAsia"/>
          <w:szCs w:val="21"/>
        </w:rPr>
        <w:t>本次招标由评标委员会直接确定中标人。如中标人放弃中标、或因不可抗力提出不能履行合同，或者招标文件规定应当提交履约保证金而在规定的期限内未能提交的，招标人可按综合得分由高到低顺序选择中标人。</w:t>
      </w:r>
    </w:p>
    <w:p w:rsidR="009A3591" w:rsidRPr="00711444" w:rsidRDefault="00572327">
      <w:pPr>
        <w:spacing w:line="380" w:lineRule="exact"/>
        <w:ind w:left="422" w:hangingChars="200" w:hanging="422"/>
        <w:jc w:val="left"/>
        <w:rPr>
          <w:rFonts w:ascii="宋体" w:hAnsi="宋体"/>
          <w:b/>
          <w:szCs w:val="21"/>
        </w:rPr>
      </w:pPr>
      <w:r w:rsidRPr="00711444">
        <w:rPr>
          <w:rFonts w:ascii="宋体" w:hAnsi="宋体" w:hint="eastAsia"/>
          <w:b/>
          <w:szCs w:val="21"/>
        </w:rPr>
        <w:t>四、投标人义务</w:t>
      </w:r>
    </w:p>
    <w:p w:rsidR="009A3591" w:rsidRPr="00711444" w:rsidRDefault="00572327">
      <w:pPr>
        <w:adjustRightInd w:val="0"/>
        <w:snapToGrid w:val="0"/>
        <w:spacing w:line="380" w:lineRule="exact"/>
        <w:ind w:firstLine="560"/>
        <w:jc w:val="left"/>
        <w:rPr>
          <w:szCs w:val="21"/>
        </w:rPr>
      </w:pPr>
      <w:r w:rsidRPr="00711444">
        <w:rPr>
          <w:rFonts w:hint="eastAsia"/>
          <w:szCs w:val="21"/>
        </w:rPr>
        <w:t>投标人应随时接受评标委员会的询标，解答包括有关的商务、技术问题等。评标结束，所有评标资料存招标机构备查。</w:t>
      </w:r>
    </w:p>
    <w:p w:rsidR="009A3591" w:rsidRPr="00711444" w:rsidRDefault="009A3591">
      <w:pPr>
        <w:widowControl/>
        <w:jc w:val="left"/>
        <w:rPr>
          <w:rFonts w:ascii="宋体" w:hAnsi="宋体" w:cs="宋体"/>
          <w:kern w:val="0"/>
          <w:sz w:val="24"/>
        </w:rPr>
      </w:pPr>
      <w:bookmarkStart w:id="81" w:name="_Toc170792802"/>
      <w:bookmarkStart w:id="82" w:name="_Toc177870560"/>
      <w:bookmarkEnd w:id="78"/>
      <w:bookmarkEnd w:id="80"/>
    </w:p>
    <w:p w:rsidR="009A3591" w:rsidRPr="00711444" w:rsidRDefault="009A3591">
      <w:pPr>
        <w:pStyle w:val="a9"/>
        <w:spacing w:before="159" w:after="159" w:line="460" w:lineRule="exact"/>
        <w:jc w:val="center"/>
        <w:outlineLvl w:val="0"/>
        <w:rPr>
          <w:rFonts w:hAnsi="宋体"/>
          <w:b/>
          <w:sz w:val="32"/>
          <w:szCs w:val="32"/>
        </w:rPr>
      </w:pPr>
    </w:p>
    <w:p w:rsidR="009A3591" w:rsidRPr="00711444" w:rsidRDefault="009A3591">
      <w:pPr>
        <w:pStyle w:val="a9"/>
        <w:spacing w:before="159" w:after="159" w:line="460" w:lineRule="exact"/>
        <w:jc w:val="center"/>
        <w:outlineLvl w:val="0"/>
        <w:rPr>
          <w:rFonts w:hAnsi="宋体"/>
          <w:b/>
          <w:sz w:val="32"/>
          <w:szCs w:val="32"/>
        </w:rPr>
      </w:pPr>
    </w:p>
    <w:p w:rsidR="009A3591" w:rsidRPr="00711444" w:rsidRDefault="009A3591">
      <w:pPr>
        <w:pStyle w:val="a9"/>
        <w:spacing w:before="159" w:after="159" w:line="460" w:lineRule="exact"/>
        <w:jc w:val="center"/>
        <w:outlineLvl w:val="0"/>
        <w:rPr>
          <w:rFonts w:hAnsi="宋体"/>
          <w:b/>
          <w:sz w:val="32"/>
          <w:szCs w:val="32"/>
        </w:rPr>
      </w:pPr>
    </w:p>
    <w:p w:rsidR="009A3591" w:rsidRPr="00711444" w:rsidRDefault="009A3591">
      <w:pPr>
        <w:pStyle w:val="a9"/>
        <w:spacing w:before="159" w:after="159" w:line="460" w:lineRule="exact"/>
        <w:jc w:val="center"/>
        <w:outlineLvl w:val="0"/>
        <w:rPr>
          <w:rFonts w:hAnsi="宋体"/>
          <w:b/>
          <w:sz w:val="32"/>
          <w:szCs w:val="32"/>
        </w:rPr>
      </w:pPr>
    </w:p>
    <w:p w:rsidR="009A3591" w:rsidRPr="00711444" w:rsidRDefault="009A3591">
      <w:pPr>
        <w:pStyle w:val="a9"/>
        <w:spacing w:before="159" w:after="159" w:line="460" w:lineRule="exact"/>
        <w:jc w:val="center"/>
        <w:outlineLvl w:val="0"/>
        <w:rPr>
          <w:rFonts w:hAnsi="宋体"/>
          <w:b/>
          <w:sz w:val="32"/>
          <w:szCs w:val="32"/>
        </w:rPr>
      </w:pPr>
    </w:p>
    <w:p w:rsidR="009A3591" w:rsidRPr="00711444" w:rsidRDefault="009A3591">
      <w:pPr>
        <w:pStyle w:val="a9"/>
        <w:spacing w:before="159" w:after="159" w:line="460" w:lineRule="exact"/>
        <w:jc w:val="center"/>
        <w:outlineLvl w:val="0"/>
        <w:rPr>
          <w:rFonts w:hAnsi="宋体"/>
          <w:b/>
          <w:sz w:val="32"/>
          <w:szCs w:val="32"/>
        </w:rPr>
      </w:pPr>
    </w:p>
    <w:p w:rsidR="009A3591" w:rsidRPr="00711444" w:rsidRDefault="009A3591">
      <w:pPr>
        <w:pStyle w:val="a9"/>
        <w:spacing w:before="159" w:after="159" w:line="460" w:lineRule="exact"/>
        <w:jc w:val="center"/>
        <w:outlineLvl w:val="0"/>
        <w:rPr>
          <w:rFonts w:hAnsi="宋体"/>
          <w:b/>
          <w:sz w:val="32"/>
          <w:szCs w:val="32"/>
        </w:rPr>
      </w:pPr>
    </w:p>
    <w:p w:rsidR="009A3591" w:rsidRPr="00711444" w:rsidRDefault="009A3591">
      <w:pPr>
        <w:pStyle w:val="a9"/>
        <w:spacing w:before="159" w:after="159" w:line="460" w:lineRule="exact"/>
        <w:jc w:val="center"/>
        <w:outlineLvl w:val="0"/>
        <w:rPr>
          <w:rFonts w:hAnsi="宋体"/>
          <w:b/>
          <w:sz w:val="32"/>
          <w:szCs w:val="32"/>
        </w:rPr>
      </w:pPr>
    </w:p>
    <w:p w:rsidR="009A3591" w:rsidRPr="00711444" w:rsidRDefault="009A3591">
      <w:pPr>
        <w:pStyle w:val="a9"/>
        <w:spacing w:before="159" w:after="159" w:line="460" w:lineRule="exact"/>
        <w:jc w:val="center"/>
        <w:outlineLvl w:val="0"/>
        <w:rPr>
          <w:rFonts w:hAnsi="宋体"/>
          <w:b/>
          <w:sz w:val="32"/>
          <w:szCs w:val="32"/>
        </w:rPr>
      </w:pPr>
    </w:p>
    <w:p w:rsidR="009A3591" w:rsidRPr="00711444" w:rsidRDefault="009A3591">
      <w:pPr>
        <w:pStyle w:val="a9"/>
        <w:spacing w:before="159" w:after="159" w:line="460" w:lineRule="exact"/>
        <w:jc w:val="center"/>
        <w:outlineLvl w:val="0"/>
        <w:rPr>
          <w:rFonts w:hAnsi="宋体"/>
          <w:b/>
          <w:sz w:val="32"/>
          <w:szCs w:val="32"/>
        </w:rPr>
      </w:pPr>
    </w:p>
    <w:p w:rsidR="009A3591" w:rsidRPr="00711444" w:rsidRDefault="009A3591">
      <w:pPr>
        <w:pStyle w:val="a9"/>
        <w:spacing w:before="159" w:after="159" w:line="460" w:lineRule="exact"/>
        <w:jc w:val="center"/>
        <w:outlineLvl w:val="0"/>
        <w:rPr>
          <w:rFonts w:hAnsi="宋体"/>
          <w:b/>
          <w:sz w:val="32"/>
          <w:szCs w:val="32"/>
        </w:rPr>
      </w:pPr>
    </w:p>
    <w:p w:rsidR="009A3591" w:rsidRPr="00711444" w:rsidRDefault="009A3591">
      <w:pPr>
        <w:pStyle w:val="a9"/>
        <w:spacing w:before="159" w:after="159" w:line="460" w:lineRule="exact"/>
        <w:jc w:val="center"/>
        <w:outlineLvl w:val="0"/>
        <w:rPr>
          <w:rFonts w:hAnsi="宋体"/>
          <w:b/>
          <w:sz w:val="32"/>
          <w:szCs w:val="32"/>
        </w:rPr>
      </w:pPr>
    </w:p>
    <w:p w:rsidR="009A3591" w:rsidRPr="00711444" w:rsidRDefault="009A3591">
      <w:pPr>
        <w:pStyle w:val="a9"/>
        <w:spacing w:before="159" w:after="159" w:line="460" w:lineRule="exact"/>
        <w:jc w:val="center"/>
        <w:outlineLvl w:val="0"/>
        <w:rPr>
          <w:rFonts w:hAnsi="宋体"/>
          <w:b/>
          <w:sz w:val="32"/>
          <w:szCs w:val="32"/>
        </w:rPr>
      </w:pPr>
    </w:p>
    <w:p w:rsidR="009A3591" w:rsidRPr="00711444" w:rsidRDefault="00572327">
      <w:pPr>
        <w:pStyle w:val="a9"/>
        <w:spacing w:before="159" w:after="159" w:line="500" w:lineRule="exact"/>
        <w:jc w:val="center"/>
        <w:outlineLvl w:val="0"/>
        <w:rPr>
          <w:rFonts w:hAnsi="宋体"/>
          <w:b/>
          <w:sz w:val="32"/>
          <w:szCs w:val="32"/>
        </w:rPr>
      </w:pPr>
      <w:bookmarkStart w:id="83" w:name="_Toc6231616"/>
      <w:r w:rsidRPr="00711444">
        <w:rPr>
          <w:rFonts w:hAnsi="宋体" w:hint="eastAsia"/>
          <w:b/>
          <w:sz w:val="32"/>
          <w:szCs w:val="32"/>
        </w:rPr>
        <w:lastRenderedPageBreak/>
        <w:t>第五章  政府采购合同主要条款</w:t>
      </w:r>
      <w:bookmarkEnd w:id="83"/>
    </w:p>
    <w:p w:rsidR="009A3591" w:rsidRPr="00711444" w:rsidRDefault="00572327">
      <w:pPr>
        <w:jc w:val="center"/>
        <w:rPr>
          <w:rFonts w:hAnsi="宋体"/>
          <w:b/>
          <w:sz w:val="24"/>
        </w:rPr>
      </w:pPr>
      <w:r w:rsidRPr="00711444">
        <w:rPr>
          <w:rFonts w:hAnsi="宋体" w:hint="eastAsia"/>
          <w:b/>
          <w:sz w:val="24"/>
        </w:rPr>
        <w:t>（服务类项目参考）</w:t>
      </w:r>
    </w:p>
    <w:p w:rsidR="009A3591" w:rsidRPr="00711444" w:rsidRDefault="00572327" w:rsidP="000A6BF5">
      <w:pPr>
        <w:spacing w:beforeLines="50" w:afterLines="50" w:line="500" w:lineRule="exact"/>
        <w:jc w:val="center"/>
        <w:rPr>
          <w:rFonts w:ascii="宋体" w:hAnsi="宋体"/>
          <w:b/>
          <w:sz w:val="28"/>
          <w:szCs w:val="28"/>
        </w:rPr>
      </w:pPr>
      <w:r w:rsidRPr="00711444">
        <w:rPr>
          <w:rFonts w:ascii="宋体" w:hAnsi="宋体" w:hint="eastAsia"/>
          <w:b/>
          <w:sz w:val="28"/>
          <w:szCs w:val="28"/>
        </w:rPr>
        <w:t>一、通用必备条款部分</w:t>
      </w:r>
    </w:p>
    <w:p w:rsidR="009A3591" w:rsidRPr="00711444" w:rsidRDefault="00572327" w:rsidP="000A6BF5">
      <w:pPr>
        <w:spacing w:beforeLines="50" w:afterLines="50" w:line="500" w:lineRule="exact"/>
        <w:rPr>
          <w:rFonts w:ascii="宋体" w:hAnsi="宋体"/>
          <w:b/>
          <w:szCs w:val="28"/>
        </w:rPr>
      </w:pPr>
      <w:r w:rsidRPr="00711444">
        <w:rPr>
          <w:rFonts w:ascii="宋体" w:hAnsi="宋体" w:hint="eastAsia"/>
          <w:b/>
          <w:szCs w:val="28"/>
        </w:rPr>
        <w:t>合同编号：</w:t>
      </w:r>
      <w:r w:rsidRPr="00711444">
        <w:rPr>
          <w:rFonts w:ascii="宋体" w:hAnsi="宋体" w:cs="宋体" w:hint="eastAsia"/>
          <w:szCs w:val="21"/>
        </w:rPr>
        <w:t>浙江禾城-2019-016</w:t>
      </w:r>
    </w:p>
    <w:p w:rsidR="009A3591" w:rsidRPr="00711444" w:rsidRDefault="00572327" w:rsidP="000A6BF5">
      <w:pPr>
        <w:spacing w:beforeLines="50" w:afterLines="50" w:line="500" w:lineRule="exact"/>
        <w:jc w:val="left"/>
        <w:rPr>
          <w:rFonts w:hAnsi="宋体"/>
          <w:szCs w:val="21"/>
        </w:rPr>
      </w:pPr>
      <w:r w:rsidRPr="00711444">
        <w:rPr>
          <w:rFonts w:hAnsi="宋体" w:hint="eastAsia"/>
          <w:szCs w:val="21"/>
        </w:rPr>
        <w:t>政府采购计划（预算）确认号：</w:t>
      </w:r>
      <w:hyperlink r:id="rId24" w:anchor="/plan/list/detail?id=1000000000001223217&amp;encrypt=ff43d2e2644c6da7c390229d4b4931d6" w:tgtFrame="_blank" w:history="1">
        <w:r w:rsidRPr="00711444">
          <w:rPr>
            <w:rFonts w:ascii="宋体" w:hAnsi="宋体" w:cs="宋体"/>
            <w:szCs w:val="21"/>
            <w:lang w:val="zh-CN"/>
          </w:rPr>
          <w:t>NH-00009322_1</w:t>
        </w:r>
      </w:hyperlink>
      <w:r w:rsidRPr="00711444">
        <w:rPr>
          <w:rFonts w:hAnsi="宋体" w:hint="eastAsia"/>
          <w:szCs w:val="21"/>
        </w:rPr>
        <w:t>号</w:t>
      </w:r>
    </w:p>
    <w:p w:rsidR="009A3591" w:rsidRPr="00711444" w:rsidRDefault="00572327" w:rsidP="000A6BF5">
      <w:pPr>
        <w:spacing w:beforeLines="50" w:afterLines="50" w:line="500" w:lineRule="exact"/>
        <w:jc w:val="left"/>
        <w:rPr>
          <w:rFonts w:hAnsi="宋体"/>
          <w:szCs w:val="21"/>
        </w:rPr>
      </w:pPr>
      <w:r w:rsidRPr="00711444">
        <w:rPr>
          <w:rFonts w:hAnsi="宋体" w:hint="eastAsia"/>
          <w:szCs w:val="21"/>
        </w:rPr>
        <w:t>预算金额：</w:t>
      </w:r>
      <w:r w:rsidRPr="00711444">
        <w:rPr>
          <w:rFonts w:hAnsi="宋体" w:hint="eastAsia"/>
          <w:szCs w:val="21"/>
        </w:rPr>
        <w:t>600</w:t>
      </w:r>
      <w:r w:rsidRPr="00711444">
        <w:rPr>
          <w:rFonts w:hAnsi="宋体" w:hint="eastAsia"/>
          <w:szCs w:val="21"/>
        </w:rPr>
        <w:t>万元</w:t>
      </w:r>
    </w:p>
    <w:p w:rsidR="009A3591" w:rsidRPr="00711444" w:rsidRDefault="00572327" w:rsidP="000A6BF5">
      <w:pPr>
        <w:spacing w:beforeLines="50" w:afterLines="50" w:line="500" w:lineRule="exact"/>
        <w:rPr>
          <w:rFonts w:hAnsi="宋体"/>
          <w:kern w:val="0"/>
          <w:szCs w:val="21"/>
        </w:rPr>
      </w:pPr>
      <w:r w:rsidRPr="00711444">
        <w:rPr>
          <w:rFonts w:hAnsi="宋体"/>
          <w:szCs w:val="21"/>
        </w:rPr>
        <w:t>项目编号：</w:t>
      </w:r>
      <w:r w:rsidRPr="00711444">
        <w:rPr>
          <w:rFonts w:ascii="宋体" w:hAnsi="宋体" w:cs="宋体" w:hint="eastAsia"/>
          <w:szCs w:val="21"/>
        </w:rPr>
        <w:t>浙江禾城-2019-016</w:t>
      </w:r>
    </w:p>
    <w:p w:rsidR="009A3591" w:rsidRPr="00711444" w:rsidRDefault="00572327" w:rsidP="000A6BF5">
      <w:pPr>
        <w:spacing w:beforeLines="50" w:afterLines="50" w:line="500" w:lineRule="exact"/>
        <w:jc w:val="left"/>
        <w:rPr>
          <w:rFonts w:hAnsi="宋体"/>
          <w:szCs w:val="21"/>
        </w:rPr>
      </w:pPr>
      <w:r w:rsidRPr="00711444">
        <w:rPr>
          <w:rFonts w:hAnsi="宋体" w:hint="eastAsia"/>
          <w:szCs w:val="21"/>
        </w:rPr>
        <w:t>采购人（以下称甲方）：</w:t>
      </w:r>
      <w:r w:rsidRPr="00711444">
        <w:rPr>
          <w:rFonts w:ascii="仿宋_GB2312" w:hAnsi="宋体" w:hint="eastAsia"/>
          <w:szCs w:val="21"/>
          <w:u w:val="single"/>
        </w:rPr>
        <w:t>嘉兴市南湖区公路管理段</w:t>
      </w:r>
    </w:p>
    <w:p w:rsidR="009A3591" w:rsidRPr="00711444" w:rsidRDefault="00572327" w:rsidP="000A6BF5">
      <w:pPr>
        <w:spacing w:beforeLines="50" w:afterLines="50" w:line="500" w:lineRule="exact"/>
        <w:jc w:val="left"/>
        <w:rPr>
          <w:rFonts w:hAnsi="宋体"/>
          <w:szCs w:val="21"/>
          <w:u w:val="single"/>
        </w:rPr>
      </w:pPr>
      <w:r w:rsidRPr="00711444">
        <w:rPr>
          <w:rFonts w:hAnsi="宋体" w:hint="eastAsia"/>
          <w:szCs w:val="21"/>
        </w:rPr>
        <w:t>供应商（以下称乙方）：</w:t>
      </w:r>
    </w:p>
    <w:p w:rsidR="009A3591" w:rsidRPr="00711444" w:rsidRDefault="00572327">
      <w:pPr>
        <w:pStyle w:val="a9"/>
        <w:snapToGrid w:val="0"/>
        <w:spacing w:beforeLines="0" w:afterLines="0" w:line="500" w:lineRule="exact"/>
        <w:rPr>
          <w:rFonts w:hAnsi="宋体"/>
          <w:sz w:val="21"/>
          <w:szCs w:val="21"/>
          <w:u w:val="single"/>
        </w:rPr>
      </w:pPr>
      <w:r w:rsidRPr="00711444">
        <w:rPr>
          <w:rFonts w:ascii="Times New Roman" w:hAnsi="宋体" w:hint="eastAsia"/>
          <w:sz w:val="21"/>
          <w:szCs w:val="21"/>
        </w:rPr>
        <w:t>采购代理机构</w:t>
      </w:r>
      <w:r w:rsidRPr="00711444">
        <w:rPr>
          <w:rFonts w:hAnsi="宋体" w:hint="eastAsia"/>
          <w:szCs w:val="21"/>
        </w:rPr>
        <w:t>：</w:t>
      </w:r>
      <w:r w:rsidRPr="00711444">
        <w:rPr>
          <w:rFonts w:hAnsi="宋体" w:hint="eastAsia"/>
          <w:sz w:val="21"/>
          <w:szCs w:val="21"/>
          <w:u w:val="single"/>
        </w:rPr>
        <w:t>浙江禾城工程管理有限公司</w:t>
      </w:r>
    </w:p>
    <w:p w:rsidR="009A3591" w:rsidRPr="00711444" w:rsidRDefault="00572327" w:rsidP="000A6BF5">
      <w:pPr>
        <w:spacing w:beforeLines="50" w:afterLines="50" w:line="500" w:lineRule="exact"/>
        <w:rPr>
          <w:rFonts w:hAnsi="宋体"/>
          <w:szCs w:val="21"/>
        </w:rPr>
      </w:pPr>
      <w:r w:rsidRPr="00711444">
        <w:rPr>
          <w:rFonts w:hAnsi="宋体" w:hint="eastAsia"/>
          <w:kern w:val="0"/>
          <w:szCs w:val="21"/>
        </w:rPr>
        <w:t>采购方式：公开招标</w:t>
      </w:r>
    </w:p>
    <w:p w:rsidR="009A3591" w:rsidRPr="00711444" w:rsidRDefault="00572327">
      <w:pPr>
        <w:spacing w:before="156" w:after="156" w:line="500" w:lineRule="exact"/>
        <w:jc w:val="left"/>
        <w:rPr>
          <w:rFonts w:ascii="仿宋_GB2312" w:eastAsia="仿宋_GB2312" w:hAnsi="Arial" w:cs="Arial"/>
          <w:kern w:val="0"/>
          <w:sz w:val="32"/>
          <w:szCs w:val="32"/>
        </w:rPr>
      </w:pPr>
      <w:r w:rsidRPr="00711444">
        <w:rPr>
          <w:rFonts w:ascii="宋体" w:hAnsi="Courier New" w:hint="eastAsia"/>
        </w:rPr>
        <w:t xml:space="preserve">   根据《中华人民共和国政府采购法》、《中华人民共和国合同法》等法律法规的规定，甲乙双方按照项目采购结果签订本合同。</w:t>
      </w:r>
    </w:p>
    <w:p w:rsidR="009A3591" w:rsidRPr="00711444" w:rsidRDefault="00572327" w:rsidP="000A6BF5">
      <w:pPr>
        <w:spacing w:beforeLines="50" w:afterLines="50" w:line="500" w:lineRule="exact"/>
        <w:rPr>
          <w:rFonts w:ascii="宋体" w:hAnsi="宋体"/>
          <w:b/>
          <w:szCs w:val="28"/>
        </w:rPr>
      </w:pPr>
      <w:r w:rsidRPr="00711444">
        <w:rPr>
          <w:rFonts w:ascii="宋体" w:hAnsi="宋体" w:hint="eastAsia"/>
          <w:b/>
          <w:szCs w:val="28"/>
        </w:rPr>
        <w:t>第一条 合同组成</w:t>
      </w:r>
    </w:p>
    <w:p w:rsidR="009A3591" w:rsidRPr="00711444" w:rsidRDefault="00572327">
      <w:pPr>
        <w:spacing w:before="156" w:after="156" w:line="500" w:lineRule="exact"/>
        <w:rPr>
          <w:rFonts w:ascii="宋体" w:hAnsi="Courier New"/>
        </w:rPr>
      </w:pPr>
      <w:r w:rsidRPr="00711444">
        <w:rPr>
          <w:rFonts w:ascii="宋体" w:hAnsi="Courier New" w:hint="eastAsia"/>
        </w:rPr>
        <w:t xml:space="preserve">   本次政府采购活动的相关文件为本合同的组成部分，这些文件包括但不限于：</w:t>
      </w:r>
    </w:p>
    <w:p w:rsidR="009A3591" w:rsidRPr="00711444" w:rsidRDefault="00572327">
      <w:pPr>
        <w:spacing w:before="156" w:after="156" w:line="500" w:lineRule="exact"/>
        <w:rPr>
          <w:rFonts w:ascii="宋体" w:hAnsi="Courier New"/>
        </w:rPr>
      </w:pPr>
      <w:r w:rsidRPr="00711444">
        <w:rPr>
          <w:rFonts w:ascii="宋体" w:hAnsi="Courier New" w:hint="eastAsia"/>
        </w:rPr>
        <w:t xml:space="preserve">   （1）本合同文本；</w:t>
      </w:r>
    </w:p>
    <w:p w:rsidR="009A3591" w:rsidRPr="00711444" w:rsidRDefault="00572327">
      <w:pPr>
        <w:spacing w:before="156" w:after="156" w:line="500" w:lineRule="exact"/>
        <w:rPr>
          <w:rFonts w:ascii="宋体" w:hAnsi="Courier New"/>
        </w:rPr>
      </w:pPr>
      <w:r w:rsidRPr="00711444">
        <w:rPr>
          <w:rFonts w:ascii="宋体" w:hAnsi="Courier New" w:hint="eastAsia"/>
        </w:rPr>
        <w:t xml:space="preserve">   （2）采购文件与采购响应文件；</w:t>
      </w:r>
    </w:p>
    <w:p w:rsidR="009A3591" w:rsidRPr="00711444" w:rsidRDefault="00572327">
      <w:pPr>
        <w:spacing w:before="156" w:after="156" w:line="500" w:lineRule="exact"/>
        <w:rPr>
          <w:rFonts w:ascii="宋体" w:hAnsi="Courier New"/>
        </w:rPr>
      </w:pPr>
      <w:r w:rsidRPr="00711444">
        <w:rPr>
          <w:rFonts w:ascii="宋体" w:hAnsi="Courier New" w:hint="eastAsia"/>
        </w:rPr>
        <w:t xml:space="preserve">   （3）中标通知书；</w:t>
      </w:r>
    </w:p>
    <w:p w:rsidR="009A3591" w:rsidRPr="00711444" w:rsidRDefault="00572327">
      <w:pPr>
        <w:spacing w:before="156" w:after="156" w:line="500" w:lineRule="exact"/>
        <w:ind w:firstLineChars="200" w:firstLine="420"/>
        <w:jc w:val="left"/>
        <w:rPr>
          <w:rFonts w:ascii="宋体" w:hAnsi="Courier New"/>
        </w:rPr>
      </w:pPr>
      <w:r w:rsidRPr="00711444">
        <w:rPr>
          <w:rFonts w:ascii="宋体" w:hAnsi="Courier New" w:hint="eastAsia"/>
        </w:rPr>
        <w:t>组成本合同的所有文件必须为书面形式。政府采购合同备案时，须提供以上（1）、（3）两项，如由社会中介机构代理，须提供代理协议，合同如有变更的，须提供变更协议。</w:t>
      </w:r>
    </w:p>
    <w:p w:rsidR="009A3591" w:rsidRPr="00711444" w:rsidRDefault="00572327" w:rsidP="000A6BF5">
      <w:pPr>
        <w:spacing w:beforeLines="50" w:afterLines="50" w:line="500" w:lineRule="exact"/>
        <w:rPr>
          <w:rFonts w:ascii="宋体" w:hAnsi="宋体"/>
          <w:b/>
          <w:szCs w:val="28"/>
        </w:rPr>
      </w:pPr>
      <w:r w:rsidRPr="00711444">
        <w:rPr>
          <w:rFonts w:ascii="宋体" w:hAnsi="宋体" w:hint="eastAsia"/>
          <w:b/>
          <w:szCs w:val="28"/>
        </w:rPr>
        <w:t>第二条 合同标的与相关属性</w:t>
      </w:r>
    </w:p>
    <w:p w:rsidR="009A3591" w:rsidRPr="00711444" w:rsidRDefault="00572327">
      <w:pPr>
        <w:spacing w:before="156" w:after="156" w:line="500" w:lineRule="exact"/>
        <w:ind w:firstLineChars="200" w:firstLine="420"/>
        <w:jc w:val="left"/>
        <w:rPr>
          <w:rFonts w:ascii="宋体" w:hAnsi="Courier New"/>
        </w:rPr>
      </w:pPr>
      <w:r w:rsidRPr="00711444">
        <w:rPr>
          <w:rFonts w:ascii="宋体" w:hAnsi="Courier New" w:hint="eastAsia"/>
        </w:rPr>
        <w:t>1、本次采购的是。</w:t>
      </w:r>
    </w:p>
    <w:p w:rsidR="009A3591" w:rsidRPr="00711444" w:rsidRDefault="00572327">
      <w:pPr>
        <w:spacing w:before="156" w:after="156" w:line="500" w:lineRule="exact"/>
        <w:ind w:firstLineChars="200" w:firstLine="420"/>
        <w:jc w:val="left"/>
        <w:rPr>
          <w:rFonts w:ascii="宋体" w:hAnsi="Courier New"/>
        </w:rPr>
      </w:pPr>
      <w:r w:rsidRPr="00711444">
        <w:rPr>
          <w:rFonts w:ascii="宋体" w:hAnsi="Courier New" w:hint="eastAsia"/>
        </w:rPr>
        <w:lastRenderedPageBreak/>
        <w:t>2、乙方是否属于中小微企业：□是  □否</w:t>
      </w:r>
    </w:p>
    <w:p w:rsidR="009A3591" w:rsidRPr="00711444" w:rsidRDefault="00572327">
      <w:pPr>
        <w:spacing w:before="156" w:after="156" w:line="500" w:lineRule="exact"/>
        <w:ind w:firstLineChars="200" w:firstLine="420"/>
        <w:rPr>
          <w:rFonts w:ascii="宋体" w:hAnsi="Courier New"/>
        </w:rPr>
      </w:pPr>
      <w:r w:rsidRPr="00711444">
        <w:rPr>
          <w:rFonts w:ascii="宋体" w:hAnsi="Courier New" w:hint="eastAsia"/>
        </w:rPr>
        <w:t>3、本合同项下产品属于（可多选）：□环保产品；□节能产品；□进口产品</w:t>
      </w:r>
    </w:p>
    <w:p w:rsidR="009A3591" w:rsidRPr="00711444" w:rsidRDefault="00572327" w:rsidP="000A6BF5">
      <w:pPr>
        <w:spacing w:beforeLines="50" w:afterLines="50" w:line="500" w:lineRule="exact"/>
        <w:rPr>
          <w:rFonts w:ascii="宋体" w:hAnsi="宋体"/>
          <w:b/>
          <w:szCs w:val="28"/>
        </w:rPr>
      </w:pPr>
      <w:r w:rsidRPr="00711444">
        <w:rPr>
          <w:rFonts w:ascii="宋体" w:hAnsi="宋体" w:hint="eastAsia"/>
          <w:b/>
          <w:szCs w:val="28"/>
        </w:rPr>
        <w:t>第三条 合同价款</w:t>
      </w:r>
    </w:p>
    <w:p w:rsidR="009A3591" w:rsidRPr="00711444" w:rsidRDefault="00572327">
      <w:pPr>
        <w:spacing w:before="156" w:after="156" w:line="500" w:lineRule="exact"/>
        <w:ind w:firstLineChars="200" w:firstLine="420"/>
        <w:jc w:val="left"/>
        <w:rPr>
          <w:rFonts w:ascii="宋体" w:hAnsi="Courier New"/>
        </w:rPr>
      </w:pPr>
      <w:r w:rsidRPr="00711444">
        <w:rPr>
          <w:rFonts w:ascii="宋体" w:hAnsi="Courier New" w:hint="eastAsia"/>
        </w:rPr>
        <w:t>1、本合同项下总价款为（大写）人民币，分项价款见“价格清单”（如有）”。</w:t>
      </w:r>
    </w:p>
    <w:p w:rsidR="009A3591" w:rsidRPr="00711444" w:rsidRDefault="00572327">
      <w:pPr>
        <w:spacing w:line="500" w:lineRule="exact"/>
        <w:rPr>
          <w:rFonts w:ascii="宋体" w:hAnsi="宋体" w:cs="宋体"/>
          <w:u w:val="single"/>
        </w:rPr>
      </w:pPr>
      <w:r w:rsidRPr="00711444">
        <w:rPr>
          <w:rFonts w:ascii="宋体" w:hAnsi="Courier New" w:hint="eastAsia"/>
        </w:rPr>
        <w:t>2、</w:t>
      </w:r>
      <w:r w:rsidRPr="00711444">
        <w:rPr>
          <w:rFonts w:ascii="宋体" w:hAnsi="宋体" w:cs="宋体" w:hint="eastAsia"/>
          <w:u w:val="single"/>
        </w:rPr>
        <w:t>本</w:t>
      </w:r>
      <w:hyperlink r:id="rId25" w:history="1">
        <w:r w:rsidRPr="00711444">
          <w:rPr>
            <w:rFonts w:ascii="宋体" w:hAnsi="宋体" w:cs="宋体" w:hint="eastAsia"/>
            <w:u w:val="single"/>
          </w:rPr>
          <w:t>合同</w:t>
        </w:r>
      </w:hyperlink>
      <w:r w:rsidRPr="00711444">
        <w:rPr>
          <w:rFonts w:ascii="宋体" w:hAnsi="宋体" w:cs="宋体" w:hint="eastAsia"/>
          <w:u w:val="single"/>
        </w:rPr>
        <w:t>总价款是乙方完成本采购服务项目所涉及的所有内容，包括完成本项目实施所需的人工费、电费、设备费、交通费、管理费、调试费、售后服务及系统升级维护费、利润税金等所涉及的一切费用。</w:t>
      </w:r>
    </w:p>
    <w:p w:rsidR="009A3591" w:rsidRPr="00711444" w:rsidRDefault="00572327">
      <w:pPr>
        <w:spacing w:before="156" w:after="156" w:line="500" w:lineRule="exact"/>
        <w:jc w:val="left"/>
        <w:rPr>
          <w:rFonts w:ascii="宋体" w:hAnsi="Courier New"/>
        </w:rPr>
      </w:pPr>
      <w:r w:rsidRPr="00711444">
        <w:rPr>
          <w:rFonts w:ascii="宋体" w:hAnsi="Courier New" w:hint="eastAsia"/>
        </w:rPr>
        <w:t xml:space="preserve">     3、本合同付款方式为以下第 项：</w:t>
      </w:r>
    </w:p>
    <w:p w:rsidR="009A3591" w:rsidRPr="00711444" w:rsidRDefault="00572327">
      <w:pPr>
        <w:spacing w:before="156" w:after="156" w:line="500" w:lineRule="exact"/>
        <w:ind w:firstLineChars="200" w:firstLine="420"/>
        <w:jc w:val="left"/>
        <w:rPr>
          <w:rFonts w:ascii="宋体" w:hAnsi="Courier New"/>
        </w:rPr>
      </w:pPr>
      <w:r w:rsidRPr="00711444">
        <w:rPr>
          <w:rFonts w:ascii="宋体" w:hAnsi="Courier New" w:hint="eastAsia"/>
        </w:rPr>
        <w:t>（1）本合同项下的采购资金系甲方自行支付，付款程序为；</w:t>
      </w:r>
    </w:p>
    <w:p w:rsidR="009A3591" w:rsidRPr="00711444" w:rsidRDefault="00572327">
      <w:pPr>
        <w:spacing w:before="156" w:after="156" w:line="500" w:lineRule="exact"/>
        <w:ind w:firstLineChars="200" w:firstLine="420"/>
        <w:jc w:val="left"/>
        <w:rPr>
          <w:rFonts w:ascii="宋体" w:hAnsi="Courier New"/>
        </w:rPr>
      </w:pPr>
      <w:r w:rsidRPr="00711444">
        <w:rPr>
          <w:rFonts w:ascii="宋体" w:hAnsi="Courier New" w:hint="eastAsia"/>
        </w:rPr>
        <w:t>（2）本合同项下的采购资金须财政直接支付，付款程序为；</w:t>
      </w:r>
    </w:p>
    <w:p w:rsidR="009A3591" w:rsidRPr="00711444" w:rsidRDefault="00572327">
      <w:pPr>
        <w:spacing w:before="156" w:after="156" w:line="500" w:lineRule="exact"/>
        <w:ind w:firstLineChars="200" w:firstLine="420"/>
        <w:jc w:val="left"/>
        <w:rPr>
          <w:rFonts w:ascii="宋体" w:hAnsi="Courier New"/>
        </w:rPr>
      </w:pPr>
      <w:r w:rsidRPr="00711444">
        <w:rPr>
          <w:rFonts w:ascii="宋体" w:hAnsi="Courier New" w:hint="eastAsia"/>
        </w:rPr>
        <w:t>（3）其他方式：</w:t>
      </w:r>
    </w:p>
    <w:p w:rsidR="009A3591" w:rsidRPr="00711444" w:rsidRDefault="00572327">
      <w:pPr>
        <w:spacing w:before="156" w:after="156" w:line="500" w:lineRule="exact"/>
        <w:ind w:firstLineChars="200" w:firstLine="420"/>
        <w:jc w:val="left"/>
        <w:rPr>
          <w:rFonts w:ascii="宋体" w:hAnsi="Courier New"/>
        </w:rPr>
      </w:pPr>
      <w:r w:rsidRPr="00711444">
        <w:rPr>
          <w:rFonts w:ascii="宋体" w:hAnsi="Courier New" w:hint="eastAsia"/>
        </w:rPr>
        <w:t>4、本合同项下的采购资金付款进度按招投标文件规定，未规定时按以下第项支付：</w:t>
      </w:r>
    </w:p>
    <w:p w:rsidR="009A3591" w:rsidRPr="00711444" w:rsidRDefault="00572327">
      <w:pPr>
        <w:spacing w:before="156" w:after="156" w:line="500" w:lineRule="exact"/>
        <w:ind w:firstLineChars="200" w:firstLine="420"/>
        <w:jc w:val="left"/>
        <w:rPr>
          <w:rFonts w:ascii="宋体" w:hAnsi="Courier New"/>
        </w:rPr>
      </w:pPr>
      <w:r w:rsidRPr="00711444">
        <w:rPr>
          <w:rFonts w:ascii="宋体" w:hAnsi="Courier New" w:hint="eastAsia"/>
        </w:rPr>
        <w:t>（1）一次性付款：乙方合同履行达到（条件）时，一次性付款；</w:t>
      </w:r>
    </w:p>
    <w:p w:rsidR="009A3591" w:rsidRPr="00711444" w:rsidRDefault="00572327">
      <w:pPr>
        <w:spacing w:before="156" w:after="156" w:line="500" w:lineRule="exact"/>
        <w:ind w:firstLineChars="200" w:firstLine="420"/>
        <w:jc w:val="left"/>
        <w:rPr>
          <w:rFonts w:ascii="宋体" w:hAnsi="Courier New"/>
        </w:rPr>
      </w:pPr>
      <w:r w:rsidRPr="00711444">
        <w:rPr>
          <w:rFonts w:ascii="宋体" w:hAnsi="Courier New" w:hint="eastAsia"/>
        </w:rPr>
        <w:t>（2）分期付款 时支付；时支付；时支付；</w:t>
      </w:r>
    </w:p>
    <w:p w:rsidR="009A3591" w:rsidRPr="00711444" w:rsidRDefault="00572327" w:rsidP="000A6BF5">
      <w:pPr>
        <w:spacing w:beforeLines="50" w:afterLines="50" w:line="500" w:lineRule="exact"/>
        <w:rPr>
          <w:rFonts w:ascii="宋体" w:hAnsi="宋体"/>
          <w:b/>
          <w:szCs w:val="28"/>
        </w:rPr>
      </w:pPr>
      <w:r w:rsidRPr="00711444">
        <w:rPr>
          <w:rFonts w:ascii="宋体" w:hAnsi="宋体" w:hint="eastAsia"/>
          <w:b/>
          <w:szCs w:val="28"/>
        </w:rPr>
        <w:t>第四条 履约保证金</w:t>
      </w:r>
    </w:p>
    <w:p w:rsidR="009A3591" w:rsidRPr="00711444" w:rsidRDefault="00572327">
      <w:pPr>
        <w:spacing w:before="156" w:after="156" w:line="500" w:lineRule="exact"/>
        <w:ind w:firstLineChars="200" w:firstLine="420"/>
        <w:jc w:val="left"/>
        <w:rPr>
          <w:rFonts w:ascii="宋体" w:hAnsi="Courier New"/>
        </w:rPr>
      </w:pPr>
      <w:r w:rsidRPr="00711444">
        <w:rPr>
          <w:rFonts w:ascii="宋体" w:hAnsi="Courier New" w:hint="eastAsia"/>
        </w:rPr>
        <w:t>按以下第2项处理：</w:t>
      </w:r>
    </w:p>
    <w:p w:rsidR="009A3591" w:rsidRPr="00711444" w:rsidRDefault="00572327">
      <w:pPr>
        <w:numPr>
          <w:ilvl w:val="0"/>
          <w:numId w:val="3"/>
        </w:numPr>
        <w:spacing w:line="500" w:lineRule="exact"/>
        <w:ind w:firstLineChars="100" w:firstLine="210"/>
      </w:pPr>
      <w:r w:rsidRPr="00711444">
        <w:rPr>
          <w:rFonts w:ascii="宋体" w:hAnsi="Courier New" w:hint="eastAsia"/>
        </w:rPr>
        <w:t>本项目设置履约保证金，乙方应于（时间）向甲方提交履约保证金元（本合同金额的2.5%）。</w:t>
      </w:r>
      <w:r w:rsidRPr="00711444">
        <w:rPr>
          <w:rFonts w:hAnsi="宋体" w:hint="eastAsia"/>
        </w:rPr>
        <w:t>履约保证金在项目验收合格后一个月内，全额无息退还。</w:t>
      </w:r>
    </w:p>
    <w:p w:rsidR="009A3591" w:rsidRPr="00711444" w:rsidRDefault="00572327">
      <w:pPr>
        <w:spacing w:line="500" w:lineRule="exact"/>
        <w:rPr>
          <w:rFonts w:ascii="仿宋_GB2312" w:eastAsia="仿宋_GB2312" w:hAnsi="Arial" w:cs="Arial"/>
          <w:kern w:val="0"/>
          <w:sz w:val="32"/>
          <w:szCs w:val="32"/>
        </w:rPr>
      </w:pPr>
      <w:r w:rsidRPr="00711444">
        <w:rPr>
          <w:rFonts w:ascii="宋体" w:hAnsi="Courier New" w:hint="eastAsia"/>
        </w:rPr>
        <w:t xml:space="preserve">  2、本项目不设置履约保证金。</w:t>
      </w:r>
    </w:p>
    <w:p w:rsidR="009A3591" w:rsidRPr="00711444" w:rsidRDefault="00572327" w:rsidP="000A6BF5">
      <w:pPr>
        <w:spacing w:beforeLines="50" w:afterLines="50" w:line="500" w:lineRule="exact"/>
        <w:rPr>
          <w:rFonts w:ascii="宋体" w:hAnsi="宋体"/>
          <w:b/>
          <w:szCs w:val="28"/>
        </w:rPr>
      </w:pPr>
      <w:r w:rsidRPr="00711444">
        <w:rPr>
          <w:rFonts w:ascii="宋体" w:hAnsi="宋体" w:hint="eastAsia"/>
          <w:b/>
          <w:szCs w:val="28"/>
        </w:rPr>
        <w:t>第五条 合同的变更和终止</w:t>
      </w:r>
    </w:p>
    <w:p w:rsidR="009A3591" w:rsidRPr="00711444" w:rsidRDefault="00572327">
      <w:pPr>
        <w:spacing w:line="500" w:lineRule="exact"/>
        <w:rPr>
          <w:rFonts w:ascii="仿宋_GB2312" w:eastAsia="仿宋_GB2312" w:hAnsi="Arial" w:cs="Arial"/>
          <w:kern w:val="0"/>
          <w:sz w:val="32"/>
          <w:szCs w:val="32"/>
        </w:rPr>
      </w:pPr>
      <w:r w:rsidRPr="00711444">
        <w:rPr>
          <w:rFonts w:hint="eastAsia"/>
        </w:rPr>
        <w:t xml:space="preserve">    </w:t>
      </w:r>
      <w:r w:rsidRPr="00711444">
        <w:rPr>
          <w:rFonts w:hint="eastAsia"/>
        </w:rPr>
        <w:t>除《政府采购法》第</w:t>
      </w:r>
      <w:r w:rsidRPr="00711444">
        <w:rPr>
          <w:rFonts w:hint="eastAsia"/>
        </w:rPr>
        <w:t>49</w:t>
      </w:r>
      <w:r w:rsidRPr="00711444">
        <w:rPr>
          <w:rFonts w:hint="eastAsia"/>
        </w:rPr>
        <w:t>条、第</w:t>
      </w:r>
      <w:r w:rsidRPr="00711444">
        <w:rPr>
          <w:rFonts w:hint="eastAsia"/>
        </w:rPr>
        <w:t>50</w:t>
      </w:r>
      <w:r w:rsidRPr="00711444">
        <w:rPr>
          <w:rFonts w:hint="eastAsia"/>
        </w:rPr>
        <w:t>条第二款规定的情形外，本合同一经签订，甲乙双方不得擅自终止合同或对合同实质性条款进行变更。确有特殊情况的，须经同级财政部门备案同意。</w:t>
      </w:r>
    </w:p>
    <w:p w:rsidR="009A3591" w:rsidRPr="00711444" w:rsidRDefault="00572327" w:rsidP="000A6BF5">
      <w:pPr>
        <w:spacing w:beforeLines="50" w:afterLines="50" w:line="500" w:lineRule="exact"/>
        <w:rPr>
          <w:rFonts w:ascii="宋体" w:hAnsi="宋体"/>
          <w:b/>
          <w:szCs w:val="28"/>
        </w:rPr>
      </w:pPr>
      <w:r w:rsidRPr="00711444">
        <w:rPr>
          <w:rFonts w:ascii="宋体" w:hAnsi="宋体" w:hint="eastAsia"/>
          <w:b/>
          <w:szCs w:val="28"/>
        </w:rPr>
        <w:lastRenderedPageBreak/>
        <w:t>第六条 合同的转让与分包</w:t>
      </w:r>
    </w:p>
    <w:p w:rsidR="009A3591" w:rsidRPr="00711444" w:rsidRDefault="00572327">
      <w:pPr>
        <w:spacing w:line="500" w:lineRule="exact"/>
      </w:pPr>
      <w:r w:rsidRPr="00711444">
        <w:rPr>
          <w:rFonts w:hint="eastAsia"/>
        </w:rPr>
        <w:t xml:space="preserve">   </w:t>
      </w:r>
      <w:r w:rsidRPr="00711444">
        <w:rPr>
          <w:rFonts w:hint="eastAsia"/>
        </w:rPr>
        <w:t>乙方不得擅自部分或全部转让其应履行的合同义务。乙方分包的，应经过甲方书面同意。</w:t>
      </w:r>
    </w:p>
    <w:p w:rsidR="009A3591" w:rsidRPr="00711444" w:rsidRDefault="00572327" w:rsidP="000A6BF5">
      <w:pPr>
        <w:spacing w:beforeLines="50" w:afterLines="50" w:line="500" w:lineRule="exact"/>
        <w:rPr>
          <w:rFonts w:ascii="宋体" w:hAnsi="宋体"/>
          <w:b/>
          <w:szCs w:val="28"/>
        </w:rPr>
      </w:pPr>
      <w:r w:rsidRPr="00711444">
        <w:rPr>
          <w:rFonts w:ascii="宋体" w:hAnsi="宋体" w:hint="eastAsia"/>
          <w:b/>
          <w:szCs w:val="28"/>
        </w:rPr>
        <w:t>第七条 争议的解决</w:t>
      </w:r>
    </w:p>
    <w:p w:rsidR="009A3591" w:rsidRPr="00711444" w:rsidRDefault="00572327">
      <w:pPr>
        <w:spacing w:line="500" w:lineRule="exact"/>
      </w:pPr>
      <w:r w:rsidRPr="00711444">
        <w:rPr>
          <w:rFonts w:hint="eastAsia"/>
        </w:rPr>
        <w:t xml:space="preserve">   1</w:t>
      </w:r>
      <w:r w:rsidRPr="00711444">
        <w:rPr>
          <w:rFonts w:hint="eastAsia"/>
        </w:rPr>
        <w:t>、因履行本合同引起的或与本合同有关的争议，甲、乙双方应首先通过友好协商解决，如果协商不能解决争议，则采取以下第种方式解决争议：</w:t>
      </w:r>
    </w:p>
    <w:p w:rsidR="009A3591" w:rsidRPr="00711444" w:rsidRDefault="00572327">
      <w:pPr>
        <w:spacing w:line="500" w:lineRule="exact"/>
      </w:pPr>
      <w:r w:rsidRPr="00711444">
        <w:rPr>
          <w:rFonts w:hint="eastAsia"/>
        </w:rPr>
        <w:t>（</w:t>
      </w:r>
      <w:r w:rsidRPr="00711444">
        <w:rPr>
          <w:rFonts w:hint="eastAsia"/>
        </w:rPr>
        <w:t>1</w:t>
      </w:r>
      <w:r w:rsidRPr="00711444">
        <w:rPr>
          <w:rFonts w:hint="eastAsia"/>
        </w:rPr>
        <w:t>）向甲方所在地有管辖权的人民法院提起诉讼；</w:t>
      </w:r>
    </w:p>
    <w:p w:rsidR="009A3591" w:rsidRPr="00711444" w:rsidRDefault="00572327">
      <w:pPr>
        <w:spacing w:line="500" w:lineRule="exact"/>
      </w:pPr>
      <w:r w:rsidRPr="00711444">
        <w:rPr>
          <w:rFonts w:hint="eastAsia"/>
        </w:rPr>
        <w:t>（</w:t>
      </w:r>
      <w:r w:rsidRPr="00711444">
        <w:rPr>
          <w:rFonts w:hint="eastAsia"/>
        </w:rPr>
        <w:t>2</w:t>
      </w:r>
      <w:r w:rsidRPr="00711444">
        <w:rPr>
          <w:rFonts w:hint="eastAsia"/>
        </w:rPr>
        <w:t>）向</w:t>
      </w:r>
      <w:r w:rsidRPr="00711444">
        <w:rPr>
          <w:rFonts w:hint="eastAsia"/>
        </w:rPr>
        <w:t xml:space="preserve"> </w:t>
      </w:r>
      <w:r w:rsidRPr="00711444">
        <w:rPr>
          <w:rFonts w:hint="eastAsia"/>
        </w:rPr>
        <w:t>仲裁委员申请仲裁。</w:t>
      </w:r>
    </w:p>
    <w:p w:rsidR="009A3591" w:rsidRPr="00711444" w:rsidRDefault="00572327" w:rsidP="000A6BF5">
      <w:pPr>
        <w:spacing w:beforeLines="50" w:afterLines="50" w:line="500" w:lineRule="exact"/>
        <w:jc w:val="center"/>
        <w:rPr>
          <w:rFonts w:hAnsi="宋体"/>
          <w:b/>
        </w:rPr>
      </w:pPr>
      <w:r w:rsidRPr="00711444">
        <w:rPr>
          <w:rFonts w:ascii="宋体" w:hAnsi="宋体" w:hint="eastAsia"/>
          <w:b/>
          <w:sz w:val="28"/>
          <w:szCs w:val="28"/>
        </w:rPr>
        <w:t>二、特殊专用条款部分</w:t>
      </w:r>
    </w:p>
    <w:p w:rsidR="009A3591" w:rsidRPr="00711444" w:rsidRDefault="00572327">
      <w:pPr>
        <w:autoSpaceDE w:val="0"/>
        <w:autoSpaceDN w:val="0"/>
        <w:adjustRightInd w:val="0"/>
        <w:spacing w:line="500" w:lineRule="exact"/>
        <w:rPr>
          <w:rFonts w:ascii="宋体" w:hAnsi="宋体"/>
          <w:szCs w:val="21"/>
        </w:rPr>
      </w:pPr>
      <w:r w:rsidRPr="00711444">
        <w:rPr>
          <w:rFonts w:ascii="宋体" w:hAnsi="宋体" w:hint="eastAsia"/>
          <w:kern w:val="0"/>
          <w:szCs w:val="21"/>
        </w:rPr>
        <w:t>一</w:t>
      </w:r>
      <w:r w:rsidRPr="00711444">
        <w:rPr>
          <w:rFonts w:ascii="宋体" w:hAnsi="宋体"/>
          <w:kern w:val="0"/>
          <w:szCs w:val="21"/>
        </w:rPr>
        <w:t>、</w:t>
      </w:r>
      <w:r w:rsidRPr="00711444">
        <w:rPr>
          <w:rFonts w:ascii="宋体" w:hAnsi="宋体"/>
          <w:szCs w:val="21"/>
        </w:rPr>
        <w:t>质量保证及售后服务</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hint="eastAsia"/>
          <w:szCs w:val="21"/>
        </w:rPr>
        <w:t>1、乙方应按</w:t>
      </w:r>
      <w:r w:rsidRPr="00711444">
        <w:rPr>
          <w:rFonts w:ascii="宋体" w:hAnsi="宋体" w:hint="eastAsia"/>
          <w:kern w:val="0"/>
          <w:szCs w:val="21"/>
        </w:rPr>
        <w:t>招标</w:t>
      </w:r>
      <w:r w:rsidRPr="00711444">
        <w:rPr>
          <w:rFonts w:ascii="宋体" w:hAnsi="宋体" w:hint="eastAsia"/>
          <w:szCs w:val="21"/>
        </w:rPr>
        <w:t>文件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hint="eastAsia"/>
          <w:szCs w:val="21"/>
        </w:rPr>
        <w:t>2、上述的货物免费保修期为年，人为因素出现的故障不在免费保修范围内。超过保修期的机器设备实行终生维修，维修时只收部件成本费。</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hint="eastAsia"/>
          <w:szCs w:val="21"/>
        </w:rPr>
        <w:t>3、乙方提供的货物在质保期内因货物本身的质量问题发生故障，乙方应负责免费更换。对达不到技术要求者，根据实际情况，经双方协商，可按以下办法处理：</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hint="eastAsia"/>
          <w:szCs w:val="21"/>
        </w:rPr>
        <w:t>⑴更换：由乙方承担所发生的全部费用。</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hint="eastAsia"/>
          <w:szCs w:val="21"/>
        </w:rPr>
        <w:t>⑵贬值处理：由甲乙双方合议定价。</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hint="eastAsia"/>
          <w:szCs w:val="21"/>
        </w:rPr>
        <w:t>⑶退货处理：乙方应退还甲方支付的合同款，同时应承担该货物的直接费用（运输、保险、检验、货款利息及银行手续费等）。</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hint="eastAsia"/>
          <w:szCs w:val="21"/>
        </w:rPr>
        <w:t>4、使用过程中发生质量问题，乙方在接到甲方通知后小时内到达甲方现场。</w:t>
      </w:r>
    </w:p>
    <w:p w:rsidR="009A3591" w:rsidRPr="00711444" w:rsidRDefault="00572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20"/>
        <w:jc w:val="left"/>
        <w:rPr>
          <w:rFonts w:ascii="宋体" w:hAnsi="宋体" w:cs="Arial"/>
          <w:b/>
          <w:kern w:val="0"/>
          <w:szCs w:val="21"/>
        </w:rPr>
      </w:pPr>
      <w:r w:rsidRPr="00711444">
        <w:rPr>
          <w:rFonts w:ascii="宋体" w:hAnsi="宋体" w:hint="eastAsia"/>
          <w:szCs w:val="21"/>
        </w:rPr>
        <w:t>5、质保期年。质保期内，乙方对货物出现的质量及安全问题负责处理解决并承担一切费用。</w:t>
      </w:r>
    </w:p>
    <w:p w:rsidR="009A3591" w:rsidRPr="00711444" w:rsidRDefault="00572327">
      <w:pPr>
        <w:autoSpaceDE w:val="0"/>
        <w:autoSpaceDN w:val="0"/>
        <w:adjustRightInd w:val="0"/>
        <w:spacing w:line="500" w:lineRule="exact"/>
        <w:rPr>
          <w:rFonts w:ascii="宋体" w:hAnsi="宋体"/>
          <w:szCs w:val="21"/>
        </w:rPr>
      </w:pPr>
      <w:r w:rsidRPr="00711444">
        <w:rPr>
          <w:rFonts w:ascii="宋体" w:hAnsi="宋体" w:hint="eastAsia"/>
          <w:szCs w:val="21"/>
        </w:rPr>
        <w:t>二、项目开发周期</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hint="eastAsia"/>
          <w:szCs w:val="21"/>
        </w:rPr>
        <w:t>1、合同签订之日起天内完成；</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hint="eastAsia"/>
          <w:szCs w:val="21"/>
        </w:rPr>
        <w:t>2、合同履行</w:t>
      </w:r>
      <w:r w:rsidRPr="00711444">
        <w:rPr>
          <w:rFonts w:ascii="宋体" w:hAnsi="宋体"/>
          <w:szCs w:val="21"/>
        </w:rPr>
        <w:t>地点：</w:t>
      </w:r>
      <w:r w:rsidRPr="00711444">
        <w:rPr>
          <w:rFonts w:ascii="宋体" w:hAnsi="宋体" w:hint="eastAsia"/>
          <w:szCs w:val="21"/>
          <w:u w:val="single"/>
        </w:rPr>
        <w:t xml:space="preserve">  嘉兴     </w:t>
      </w:r>
    </w:p>
    <w:p w:rsidR="009A3591" w:rsidRPr="00711444" w:rsidRDefault="00572327">
      <w:pPr>
        <w:autoSpaceDE w:val="0"/>
        <w:autoSpaceDN w:val="0"/>
        <w:adjustRightInd w:val="0"/>
        <w:spacing w:line="500" w:lineRule="exact"/>
        <w:rPr>
          <w:rFonts w:ascii="宋体" w:hAnsi="宋体"/>
          <w:szCs w:val="21"/>
        </w:rPr>
      </w:pPr>
      <w:r w:rsidRPr="00711444">
        <w:rPr>
          <w:rFonts w:ascii="宋体" w:hAnsi="宋体" w:hint="eastAsia"/>
          <w:szCs w:val="21"/>
        </w:rPr>
        <w:t>三、</w:t>
      </w:r>
      <w:r w:rsidRPr="00711444">
        <w:rPr>
          <w:rFonts w:ascii="宋体" w:hAnsi="宋体"/>
          <w:szCs w:val="21"/>
        </w:rPr>
        <w:t>调试和验收</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szCs w:val="21"/>
        </w:rPr>
        <w:lastRenderedPageBreak/>
        <w:t>1</w:t>
      </w:r>
      <w:r w:rsidRPr="00711444">
        <w:rPr>
          <w:rFonts w:ascii="宋体" w:hAnsi="宋体" w:hint="eastAsia"/>
          <w:szCs w:val="21"/>
        </w:rPr>
        <w:t>、</w:t>
      </w:r>
      <w:r w:rsidRPr="00711444">
        <w:rPr>
          <w:rFonts w:ascii="宋体" w:hAnsi="宋体"/>
          <w:szCs w:val="21"/>
        </w:rPr>
        <w:t>乙方</w:t>
      </w:r>
      <w:r w:rsidRPr="00711444">
        <w:rPr>
          <w:rFonts w:ascii="宋体" w:hAnsi="宋体" w:hint="eastAsia"/>
          <w:szCs w:val="21"/>
        </w:rPr>
        <w:t>系统交付</w:t>
      </w:r>
      <w:r w:rsidRPr="00711444">
        <w:rPr>
          <w:rFonts w:ascii="宋体" w:hAnsi="宋体"/>
          <w:szCs w:val="21"/>
        </w:rPr>
        <w:t>前应对</w:t>
      </w:r>
      <w:r w:rsidRPr="00711444">
        <w:rPr>
          <w:rFonts w:ascii="宋体" w:hAnsi="宋体" w:hint="eastAsia"/>
          <w:szCs w:val="21"/>
        </w:rPr>
        <w:t>产品及系统</w:t>
      </w:r>
      <w:r w:rsidRPr="00711444">
        <w:rPr>
          <w:rFonts w:ascii="宋体" w:hAnsi="宋体"/>
          <w:szCs w:val="21"/>
        </w:rPr>
        <w:t>作出全面检查</w:t>
      </w:r>
      <w:r w:rsidRPr="00711444">
        <w:rPr>
          <w:rFonts w:ascii="宋体" w:hAnsi="宋体" w:hint="eastAsia"/>
          <w:szCs w:val="21"/>
        </w:rPr>
        <w:t>，</w:t>
      </w:r>
      <w:r w:rsidRPr="00711444">
        <w:rPr>
          <w:rFonts w:ascii="宋体" w:hAnsi="宋体"/>
          <w:szCs w:val="21"/>
        </w:rPr>
        <w:t>对验收文件进行整理，并列出清单，作为甲方收货验收和使用的技术条件依据，检验的结果交</w:t>
      </w:r>
      <w:r w:rsidRPr="00711444">
        <w:rPr>
          <w:rFonts w:ascii="宋体" w:hAnsi="宋体" w:hint="eastAsia"/>
          <w:szCs w:val="21"/>
        </w:rPr>
        <w:t>由</w:t>
      </w:r>
      <w:r w:rsidRPr="00711444">
        <w:rPr>
          <w:rFonts w:ascii="宋体" w:hAnsi="宋体"/>
          <w:szCs w:val="21"/>
        </w:rPr>
        <w:t>甲方。</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szCs w:val="21"/>
        </w:rPr>
        <w:t>2</w:t>
      </w:r>
      <w:r w:rsidRPr="00711444">
        <w:rPr>
          <w:rFonts w:ascii="宋体" w:hAnsi="宋体" w:hint="eastAsia"/>
          <w:szCs w:val="21"/>
        </w:rPr>
        <w:t>、</w:t>
      </w:r>
      <w:r w:rsidRPr="00711444">
        <w:rPr>
          <w:rFonts w:ascii="宋体" w:hAnsi="宋体"/>
          <w:szCs w:val="21"/>
        </w:rPr>
        <w:t>提供的</w:t>
      </w:r>
      <w:r w:rsidRPr="00711444">
        <w:rPr>
          <w:rFonts w:ascii="宋体" w:hAnsi="宋体" w:hint="eastAsia"/>
          <w:szCs w:val="21"/>
        </w:rPr>
        <w:t>货物</w:t>
      </w:r>
      <w:r w:rsidRPr="00711444">
        <w:rPr>
          <w:rFonts w:ascii="宋体" w:hAnsi="宋体"/>
          <w:szCs w:val="21"/>
        </w:rPr>
        <w:t>在使用前</w:t>
      </w:r>
      <w:r w:rsidRPr="00711444">
        <w:rPr>
          <w:rFonts w:ascii="宋体" w:hAnsi="宋体" w:hint="eastAsia"/>
          <w:szCs w:val="21"/>
        </w:rPr>
        <w:t>需</w:t>
      </w:r>
      <w:r w:rsidRPr="00711444">
        <w:rPr>
          <w:rFonts w:ascii="宋体" w:hAnsi="宋体"/>
          <w:szCs w:val="21"/>
        </w:rPr>
        <w:t>进行调试</w:t>
      </w:r>
      <w:r w:rsidRPr="00711444">
        <w:rPr>
          <w:rFonts w:ascii="宋体" w:hAnsi="宋体" w:hint="eastAsia"/>
          <w:szCs w:val="21"/>
        </w:rPr>
        <w:t>的</w:t>
      </w:r>
      <w:r w:rsidRPr="00711444">
        <w:rPr>
          <w:rFonts w:ascii="宋体" w:hAnsi="宋体"/>
          <w:szCs w:val="21"/>
        </w:rPr>
        <w:t>，乙方需负责安装并培训甲方的使用操作人员，并协助甲方一起调试，直到符合技术要求，甲方才做最终验收。</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szCs w:val="21"/>
        </w:rPr>
        <w:t>3</w:t>
      </w:r>
      <w:r w:rsidRPr="00711444">
        <w:rPr>
          <w:rFonts w:ascii="宋体" w:hAnsi="宋体" w:hint="eastAsia"/>
          <w:szCs w:val="21"/>
        </w:rPr>
        <w:t>、</w:t>
      </w:r>
      <w:r w:rsidRPr="00711444">
        <w:rPr>
          <w:rFonts w:ascii="宋体" w:hAnsi="宋体"/>
          <w:szCs w:val="21"/>
        </w:rPr>
        <w:t>甲方对乙方交</w:t>
      </w:r>
      <w:r w:rsidRPr="00711444">
        <w:rPr>
          <w:rFonts w:ascii="宋体" w:hAnsi="宋体" w:hint="eastAsia"/>
          <w:szCs w:val="21"/>
        </w:rPr>
        <w:t>付</w:t>
      </w:r>
      <w:r w:rsidRPr="00711444">
        <w:rPr>
          <w:rFonts w:ascii="宋体" w:hAnsi="宋体"/>
          <w:szCs w:val="21"/>
        </w:rPr>
        <w:t>的</w:t>
      </w:r>
      <w:r w:rsidRPr="00711444">
        <w:rPr>
          <w:rFonts w:ascii="宋体" w:hAnsi="宋体" w:hint="eastAsia"/>
          <w:szCs w:val="21"/>
        </w:rPr>
        <w:t>货物</w:t>
      </w:r>
      <w:r w:rsidRPr="00711444">
        <w:rPr>
          <w:rFonts w:ascii="宋体" w:hAnsi="宋体"/>
          <w:szCs w:val="21"/>
        </w:rPr>
        <w:t>需在五个工作日内</w:t>
      </w:r>
      <w:r w:rsidRPr="00711444">
        <w:rPr>
          <w:rFonts w:ascii="宋体" w:hAnsi="宋体" w:hint="eastAsia"/>
          <w:szCs w:val="21"/>
        </w:rPr>
        <w:t>，</w:t>
      </w:r>
      <w:r w:rsidRPr="00711444">
        <w:rPr>
          <w:rFonts w:ascii="宋体" w:hAnsi="宋体"/>
          <w:szCs w:val="21"/>
        </w:rPr>
        <w:t>依据招标文件上的技术规格要求和国家有关质量标准进行现场验收</w:t>
      </w:r>
      <w:r w:rsidRPr="00711444">
        <w:rPr>
          <w:rFonts w:ascii="宋体" w:hAnsi="宋体" w:hint="eastAsia"/>
          <w:szCs w:val="21"/>
        </w:rPr>
        <w:t>。</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hint="eastAsia"/>
          <w:szCs w:val="21"/>
        </w:rPr>
        <w:t>4、验收完毕</w:t>
      </w:r>
      <w:r w:rsidRPr="00711444">
        <w:rPr>
          <w:rFonts w:ascii="宋体" w:hAnsi="宋体"/>
          <w:szCs w:val="21"/>
        </w:rPr>
        <w:t>乙方</w:t>
      </w:r>
      <w:r w:rsidRPr="00711444">
        <w:rPr>
          <w:rFonts w:ascii="宋体" w:hAnsi="宋体" w:hint="eastAsia"/>
          <w:szCs w:val="21"/>
        </w:rPr>
        <w:t>应出具验收</w:t>
      </w:r>
      <w:r w:rsidRPr="00711444">
        <w:rPr>
          <w:rFonts w:ascii="宋体" w:hAnsi="宋体"/>
          <w:szCs w:val="21"/>
        </w:rPr>
        <w:t>结果</w:t>
      </w:r>
      <w:r w:rsidRPr="00711444">
        <w:rPr>
          <w:rFonts w:ascii="宋体" w:hAnsi="宋体" w:hint="eastAsia"/>
          <w:szCs w:val="21"/>
        </w:rPr>
        <w:t>报告，</w:t>
      </w:r>
      <w:r w:rsidRPr="00711444">
        <w:rPr>
          <w:rFonts w:ascii="宋体" w:hAnsi="宋体"/>
          <w:szCs w:val="21"/>
        </w:rPr>
        <w:t>符合要求的给予签收，验收不合格的不予签收。</w:t>
      </w:r>
    </w:p>
    <w:p w:rsidR="009A3591" w:rsidRPr="00711444" w:rsidRDefault="00572327">
      <w:pPr>
        <w:autoSpaceDE w:val="0"/>
        <w:autoSpaceDN w:val="0"/>
        <w:adjustRightInd w:val="0"/>
        <w:spacing w:line="500" w:lineRule="exact"/>
        <w:rPr>
          <w:rFonts w:ascii="宋体" w:hAnsi="宋体"/>
          <w:kern w:val="0"/>
          <w:szCs w:val="21"/>
        </w:rPr>
      </w:pPr>
      <w:r w:rsidRPr="00711444">
        <w:rPr>
          <w:rFonts w:ascii="宋体" w:hAnsi="宋体" w:hint="eastAsia"/>
          <w:kern w:val="0"/>
          <w:szCs w:val="21"/>
        </w:rPr>
        <w:t>四、履约保证金</w:t>
      </w:r>
    </w:p>
    <w:p w:rsidR="009A3591" w:rsidRPr="00711444" w:rsidRDefault="00572327">
      <w:pPr>
        <w:autoSpaceDE w:val="0"/>
        <w:autoSpaceDN w:val="0"/>
        <w:adjustRightInd w:val="0"/>
        <w:spacing w:line="500" w:lineRule="exact"/>
        <w:rPr>
          <w:rFonts w:ascii="宋体" w:hAnsi="宋体" w:cs="宋体"/>
          <w:szCs w:val="21"/>
        </w:rPr>
      </w:pPr>
      <w:r w:rsidRPr="00711444">
        <w:rPr>
          <w:rFonts w:ascii="宋体" w:hAnsi="宋体" w:cs="宋体" w:hint="eastAsia"/>
          <w:szCs w:val="21"/>
        </w:rPr>
        <w:t>1、乙方交纳人民币（大写）元（</w:t>
      </w:r>
      <w:r w:rsidRPr="00711444">
        <w:rPr>
          <w:rFonts w:ascii="宋体" w:hAnsi="宋体" w:cs="宋体" w:hint="eastAsia"/>
          <w:szCs w:val="21"/>
          <w:u w:val="single"/>
        </w:rPr>
        <w:t xml:space="preserve">￥：           </w:t>
      </w:r>
      <w:r w:rsidRPr="00711444">
        <w:rPr>
          <w:rFonts w:ascii="宋体" w:hAnsi="宋体" w:cs="宋体" w:hint="eastAsia"/>
          <w:szCs w:val="21"/>
        </w:rPr>
        <w:t>）作为本合同的履约保证金，</w:t>
      </w:r>
      <w:r w:rsidRPr="00711444">
        <w:rPr>
          <w:rFonts w:hAnsi="宋体" w:hint="eastAsia"/>
        </w:rPr>
        <w:t>履约保证金在项目验收合格后一个月内，全额无息退还。</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hint="eastAsia"/>
          <w:szCs w:val="21"/>
        </w:rPr>
        <w:t>2、如</w:t>
      </w:r>
      <w:hyperlink r:id="rId26" w:history="1">
        <w:r w:rsidRPr="00711444">
          <w:rPr>
            <w:rFonts w:ascii="宋体" w:hAnsi="宋体" w:hint="eastAsia"/>
            <w:szCs w:val="21"/>
          </w:rPr>
          <w:t>乙方</w:t>
        </w:r>
      </w:hyperlink>
      <w:r w:rsidRPr="00711444">
        <w:rPr>
          <w:rFonts w:ascii="宋体" w:hAnsi="宋体" w:hint="eastAsia"/>
          <w:szCs w:val="21"/>
        </w:rPr>
        <w:t>未能履行</w:t>
      </w:r>
      <w:bookmarkStart w:id="84" w:name="_Hlt200422247"/>
      <w:bookmarkStart w:id="85" w:name="_Hlt200422246"/>
      <w:r w:rsidR="00DD3DFB" w:rsidRPr="00711444">
        <w:rPr>
          <w:rFonts w:ascii="宋体" w:hAnsi="宋体" w:hint="eastAsia"/>
          <w:szCs w:val="21"/>
        </w:rPr>
        <w:fldChar w:fldCharType="begin"/>
      </w:r>
      <w:r w:rsidRPr="00711444">
        <w:rPr>
          <w:rFonts w:ascii="宋体" w:hAnsi="宋体" w:hint="eastAsia"/>
          <w:szCs w:val="21"/>
        </w:rPr>
        <w:instrText xml:space="preserve"> HYPERLINK "http://www.86exp.com/hetong/"</w:instrText>
      </w:r>
      <w:r w:rsidR="00DD3DFB" w:rsidRPr="00711444">
        <w:rPr>
          <w:rFonts w:ascii="宋体" w:hAnsi="宋体" w:hint="eastAsia"/>
          <w:szCs w:val="21"/>
        </w:rPr>
        <w:fldChar w:fldCharType="separate"/>
      </w:r>
      <w:r w:rsidRPr="00711444">
        <w:rPr>
          <w:rFonts w:ascii="宋体" w:hAnsi="宋体" w:hint="eastAsia"/>
          <w:szCs w:val="21"/>
        </w:rPr>
        <w:t>合同</w:t>
      </w:r>
      <w:r w:rsidR="00DD3DFB" w:rsidRPr="00711444">
        <w:rPr>
          <w:rFonts w:ascii="宋体" w:hAnsi="宋体" w:hint="eastAsia"/>
          <w:szCs w:val="21"/>
        </w:rPr>
        <w:fldChar w:fldCharType="end"/>
      </w:r>
      <w:bookmarkEnd w:id="84"/>
      <w:bookmarkEnd w:id="85"/>
      <w:r w:rsidRPr="00711444">
        <w:rPr>
          <w:rFonts w:ascii="宋体" w:hAnsi="宋体" w:hint="eastAsia"/>
          <w:szCs w:val="21"/>
        </w:rPr>
        <w:t>规定的义务，</w:t>
      </w:r>
      <w:hyperlink r:id="rId27" w:history="1">
        <w:r w:rsidRPr="00711444">
          <w:rPr>
            <w:rFonts w:ascii="宋体" w:hAnsi="宋体" w:hint="eastAsia"/>
            <w:szCs w:val="21"/>
          </w:rPr>
          <w:t>甲方</w:t>
        </w:r>
      </w:hyperlink>
      <w:r w:rsidRPr="00711444">
        <w:rPr>
          <w:rFonts w:ascii="宋体" w:hAnsi="宋体" w:hint="eastAsia"/>
          <w:szCs w:val="21"/>
        </w:rPr>
        <w:t>有权从履约保证金中取得补偿。</w:t>
      </w:r>
    </w:p>
    <w:p w:rsidR="009A3591" w:rsidRPr="00711444" w:rsidRDefault="00572327">
      <w:pPr>
        <w:snapToGrid w:val="0"/>
        <w:spacing w:line="500" w:lineRule="exact"/>
        <w:rPr>
          <w:rFonts w:ascii="宋体" w:hAnsi="宋体"/>
          <w:szCs w:val="21"/>
        </w:rPr>
      </w:pPr>
      <w:r w:rsidRPr="00711444">
        <w:rPr>
          <w:rFonts w:ascii="宋体" w:hAnsi="宋体" w:hint="eastAsia"/>
          <w:szCs w:val="21"/>
        </w:rPr>
        <w:t>五</w:t>
      </w:r>
      <w:r w:rsidRPr="00711444">
        <w:rPr>
          <w:rFonts w:ascii="宋体" w:hAnsi="宋体"/>
          <w:szCs w:val="21"/>
        </w:rPr>
        <w:t>、</w:t>
      </w:r>
      <w:r w:rsidRPr="00711444">
        <w:rPr>
          <w:rFonts w:ascii="宋体" w:hAnsi="宋体" w:hint="eastAsia"/>
          <w:szCs w:val="21"/>
        </w:rPr>
        <w:t>付款方式：分期付款：</w:t>
      </w:r>
    </w:p>
    <w:p w:rsidR="009A3591" w:rsidRPr="00711444" w:rsidRDefault="00572327">
      <w:pPr>
        <w:snapToGrid w:val="0"/>
        <w:spacing w:line="500" w:lineRule="exact"/>
        <w:rPr>
          <w:rFonts w:ascii="宋体" w:hAnsi="宋体"/>
          <w:szCs w:val="21"/>
        </w:rPr>
      </w:pPr>
      <w:r w:rsidRPr="00711444">
        <w:rPr>
          <w:rFonts w:ascii="宋体" w:hAnsi="宋体" w:hint="eastAsia"/>
          <w:szCs w:val="21"/>
        </w:rPr>
        <w:t>分期付款：外场监控租赁设备分期付款，支付周期为5年，支付金额按本次项目外场监控租赁的中标价为准，按年支付；首次付款时间为项目验收合格后30天内支付项目总金额的20%，剩余款项每年12月底前分年支付，每年支付总金额的20%。</w:t>
      </w:r>
    </w:p>
    <w:p w:rsidR="009A3591" w:rsidRPr="00711444" w:rsidRDefault="00572327">
      <w:pPr>
        <w:autoSpaceDE w:val="0"/>
        <w:autoSpaceDN w:val="0"/>
        <w:adjustRightInd w:val="0"/>
        <w:spacing w:line="500" w:lineRule="exact"/>
        <w:rPr>
          <w:rFonts w:ascii="宋体" w:hAnsi="宋体"/>
          <w:szCs w:val="21"/>
        </w:rPr>
      </w:pPr>
      <w:r w:rsidRPr="00711444">
        <w:rPr>
          <w:rFonts w:ascii="宋体" w:hAnsi="宋体" w:hint="eastAsia"/>
          <w:szCs w:val="21"/>
        </w:rPr>
        <w:t>六</w:t>
      </w:r>
      <w:r w:rsidRPr="00711444">
        <w:rPr>
          <w:rFonts w:ascii="宋体" w:hAnsi="宋体"/>
          <w:szCs w:val="21"/>
        </w:rPr>
        <w:t>、违约责任</w:t>
      </w:r>
    </w:p>
    <w:p w:rsidR="009A3591" w:rsidRPr="00711444" w:rsidRDefault="00572327">
      <w:pPr>
        <w:pStyle w:val="a9"/>
        <w:spacing w:before="159" w:after="159" w:line="500" w:lineRule="exact"/>
        <w:ind w:leftChars="150" w:left="359" w:hangingChars="21" w:hanging="44"/>
        <w:rPr>
          <w:rFonts w:hAnsi="宋体" w:cs="宋体"/>
          <w:sz w:val="21"/>
          <w:szCs w:val="21"/>
        </w:rPr>
      </w:pPr>
      <w:r w:rsidRPr="00711444">
        <w:rPr>
          <w:rFonts w:hAnsi="宋体" w:cs="宋体" w:hint="eastAsia"/>
          <w:sz w:val="21"/>
          <w:szCs w:val="21"/>
        </w:rPr>
        <w:t>1、甲方无正当理由拒绝接受服务的，甲方向乙方偿付合同款项百分之五的违约金。</w:t>
      </w:r>
    </w:p>
    <w:p w:rsidR="009A3591" w:rsidRPr="00711444" w:rsidRDefault="00572327">
      <w:pPr>
        <w:pStyle w:val="a9"/>
        <w:spacing w:before="159" w:after="159" w:line="500" w:lineRule="exact"/>
        <w:ind w:firstLineChars="150" w:firstLine="315"/>
        <w:rPr>
          <w:rFonts w:hAnsi="宋体" w:cs="宋体"/>
          <w:sz w:val="21"/>
          <w:szCs w:val="21"/>
        </w:rPr>
      </w:pPr>
      <w:r w:rsidRPr="00711444">
        <w:rPr>
          <w:rFonts w:hAnsi="宋体" w:cs="宋体" w:hint="eastAsia"/>
          <w:sz w:val="21"/>
          <w:szCs w:val="21"/>
        </w:rPr>
        <w:t>2、甲方无故逾期验收和办理款项支付手续的,甲方应按逾期付款总额每日万分之五向乙方支付违约金。</w:t>
      </w:r>
    </w:p>
    <w:p w:rsidR="009A3591" w:rsidRPr="00711444" w:rsidRDefault="00572327">
      <w:pPr>
        <w:autoSpaceDE w:val="0"/>
        <w:autoSpaceDN w:val="0"/>
        <w:adjustRightInd w:val="0"/>
        <w:spacing w:line="500" w:lineRule="exact"/>
        <w:ind w:firstLineChars="100" w:firstLine="210"/>
        <w:rPr>
          <w:rFonts w:ascii="宋体" w:hAnsi="宋体"/>
          <w:szCs w:val="21"/>
        </w:rPr>
      </w:pPr>
      <w:r w:rsidRPr="00711444">
        <w:rPr>
          <w:rFonts w:hAnsi="宋体" w:cs="宋体" w:hint="eastAsia"/>
          <w:szCs w:val="21"/>
        </w:rPr>
        <w:t>3</w:t>
      </w:r>
      <w:r w:rsidRPr="00711444">
        <w:rPr>
          <w:rFonts w:hAnsi="宋体" w:cs="宋体" w:hint="eastAsia"/>
          <w:szCs w:val="21"/>
        </w:rPr>
        <w:t>、乙方逾期提供服务的，每日向甲方支付千分之六违约金。逾期超过约定日期</w:t>
      </w:r>
      <w:r w:rsidRPr="00711444">
        <w:rPr>
          <w:rFonts w:hAnsi="宋体" w:cs="宋体" w:hint="eastAsia"/>
          <w:szCs w:val="21"/>
        </w:rPr>
        <w:t>10</w:t>
      </w:r>
      <w:r w:rsidRPr="00711444">
        <w:rPr>
          <w:rFonts w:hAnsi="宋体" w:cs="宋体" w:hint="eastAsia"/>
          <w:szCs w:val="21"/>
        </w:rPr>
        <w:t>个工作日不能交货的，甲方可解除本合同。乙方因逾期交货或因其他违约行为导致甲方解除合同的，乙方应向甲方支付合同总值</w:t>
      </w:r>
      <w:r w:rsidRPr="00711444">
        <w:rPr>
          <w:rFonts w:hAnsi="宋体" w:cs="宋体" w:hint="eastAsia"/>
          <w:szCs w:val="21"/>
        </w:rPr>
        <w:t>5%</w:t>
      </w:r>
      <w:r w:rsidRPr="00711444">
        <w:rPr>
          <w:rFonts w:hAnsi="宋体" w:cs="宋体" w:hint="eastAsia"/>
          <w:szCs w:val="21"/>
        </w:rPr>
        <w:t>的违约金，如造成甲方损失超过违约金的，超出部分由乙方继续承担赔偿责任。</w:t>
      </w:r>
    </w:p>
    <w:p w:rsidR="009A3591" w:rsidRPr="00711444" w:rsidRDefault="00572327">
      <w:pPr>
        <w:autoSpaceDE w:val="0"/>
        <w:autoSpaceDN w:val="0"/>
        <w:adjustRightInd w:val="0"/>
        <w:spacing w:line="500" w:lineRule="exact"/>
        <w:rPr>
          <w:rFonts w:ascii="宋体" w:hAnsi="宋体"/>
          <w:szCs w:val="21"/>
        </w:rPr>
      </w:pPr>
      <w:r w:rsidRPr="00711444">
        <w:rPr>
          <w:rFonts w:ascii="宋体" w:hAnsi="宋体" w:hint="eastAsia"/>
          <w:szCs w:val="21"/>
        </w:rPr>
        <w:t>七</w:t>
      </w:r>
      <w:r w:rsidRPr="00711444">
        <w:rPr>
          <w:rFonts w:ascii="宋体" w:hAnsi="宋体"/>
          <w:szCs w:val="21"/>
        </w:rPr>
        <w:t>、不可抗力事件处理</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szCs w:val="21"/>
        </w:rPr>
        <w:t>1</w:t>
      </w:r>
      <w:r w:rsidRPr="00711444">
        <w:rPr>
          <w:rFonts w:ascii="宋体" w:hAnsi="宋体" w:hint="eastAsia"/>
          <w:szCs w:val="21"/>
        </w:rPr>
        <w:t>、</w:t>
      </w:r>
      <w:r w:rsidRPr="00711444">
        <w:rPr>
          <w:rFonts w:ascii="宋体" w:hAnsi="宋体"/>
          <w:szCs w:val="21"/>
        </w:rPr>
        <w:t>在合同有效期内，任何一方因不可抗力事件导致不能履行合同</w:t>
      </w:r>
      <w:r w:rsidRPr="00711444">
        <w:rPr>
          <w:rFonts w:ascii="宋体" w:hAnsi="宋体" w:hint="eastAsia"/>
          <w:szCs w:val="21"/>
        </w:rPr>
        <w:t>的</w:t>
      </w:r>
      <w:r w:rsidRPr="00711444">
        <w:rPr>
          <w:rFonts w:ascii="宋体" w:hAnsi="宋体"/>
          <w:szCs w:val="21"/>
        </w:rPr>
        <w:t>，合同履行期可延长，其延长期与不可抗力影响期相同。</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hint="eastAsia"/>
          <w:szCs w:val="21"/>
        </w:rPr>
        <w:t>2、</w:t>
      </w:r>
      <w:r w:rsidRPr="00711444">
        <w:rPr>
          <w:rFonts w:ascii="宋体" w:hAnsi="宋体"/>
          <w:szCs w:val="21"/>
        </w:rPr>
        <w:t>不可抗力事件发生后，应立即通知对方，并寄送有关权威机构出具的证明。</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szCs w:val="21"/>
        </w:rPr>
        <w:t>3</w:t>
      </w:r>
      <w:r w:rsidRPr="00711444">
        <w:rPr>
          <w:rFonts w:ascii="宋体" w:hAnsi="宋体" w:hint="eastAsia"/>
          <w:szCs w:val="21"/>
        </w:rPr>
        <w:t>、</w:t>
      </w:r>
      <w:r w:rsidRPr="00711444">
        <w:rPr>
          <w:rFonts w:ascii="宋体" w:hAnsi="宋体"/>
          <w:szCs w:val="21"/>
        </w:rPr>
        <w:t>不可抗力事件延续120天以上，双方应通过友好协商，确定是否继续履行合同。</w:t>
      </w:r>
    </w:p>
    <w:p w:rsidR="009A3591" w:rsidRPr="00711444" w:rsidRDefault="00572327">
      <w:pPr>
        <w:autoSpaceDE w:val="0"/>
        <w:autoSpaceDN w:val="0"/>
        <w:adjustRightInd w:val="0"/>
        <w:spacing w:line="500" w:lineRule="exact"/>
        <w:rPr>
          <w:rFonts w:ascii="宋体" w:hAnsi="宋体"/>
          <w:szCs w:val="21"/>
        </w:rPr>
      </w:pPr>
      <w:r w:rsidRPr="00711444">
        <w:rPr>
          <w:rFonts w:ascii="宋体" w:hAnsi="宋体" w:hint="eastAsia"/>
          <w:szCs w:val="21"/>
        </w:rPr>
        <w:lastRenderedPageBreak/>
        <w:t>八</w:t>
      </w:r>
      <w:r w:rsidRPr="00711444">
        <w:rPr>
          <w:rFonts w:ascii="宋体" w:hAnsi="宋体"/>
          <w:szCs w:val="21"/>
        </w:rPr>
        <w:t>、</w:t>
      </w:r>
      <w:r w:rsidRPr="00711444">
        <w:rPr>
          <w:rFonts w:ascii="宋体" w:hAnsi="宋体" w:hint="eastAsia"/>
          <w:szCs w:val="21"/>
        </w:rPr>
        <w:t>争议解决办法</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szCs w:val="21"/>
        </w:rPr>
        <w:t>执行合同中所发生的</w:t>
      </w:r>
      <w:r w:rsidRPr="00711444">
        <w:rPr>
          <w:rFonts w:ascii="宋体" w:hAnsi="宋体" w:hint="eastAsia"/>
          <w:szCs w:val="21"/>
        </w:rPr>
        <w:t>其他</w:t>
      </w:r>
      <w:r w:rsidRPr="00711444">
        <w:rPr>
          <w:rFonts w:ascii="宋体" w:hAnsi="宋体"/>
          <w:szCs w:val="21"/>
        </w:rPr>
        <w:t>争议，应通过协商解决。如协商不成，可向合同签订地法院起诉</w:t>
      </w:r>
      <w:r w:rsidRPr="00711444">
        <w:rPr>
          <w:rFonts w:ascii="宋体" w:hAnsi="宋体" w:hint="eastAsia"/>
          <w:szCs w:val="21"/>
        </w:rPr>
        <w:t>。</w:t>
      </w:r>
      <w:r w:rsidRPr="00711444">
        <w:rPr>
          <w:rFonts w:ascii="宋体" w:hAnsi="宋体"/>
          <w:szCs w:val="21"/>
        </w:rPr>
        <w:t>合同签订地在此约定为</w:t>
      </w:r>
      <w:r w:rsidRPr="00711444">
        <w:rPr>
          <w:rFonts w:ascii="宋体" w:hAnsi="宋体" w:hint="eastAsia"/>
          <w:szCs w:val="21"/>
          <w:u w:val="single"/>
        </w:rPr>
        <w:t xml:space="preserve">   嘉兴市。</w:t>
      </w:r>
    </w:p>
    <w:p w:rsidR="009A3591" w:rsidRPr="00711444" w:rsidRDefault="00572327">
      <w:pPr>
        <w:autoSpaceDE w:val="0"/>
        <w:autoSpaceDN w:val="0"/>
        <w:adjustRightInd w:val="0"/>
        <w:spacing w:line="500" w:lineRule="exact"/>
        <w:rPr>
          <w:rFonts w:ascii="宋体" w:hAnsi="宋体"/>
          <w:szCs w:val="21"/>
        </w:rPr>
      </w:pPr>
      <w:r w:rsidRPr="00711444">
        <w:rPr>
          <w:rFonts w:ascii="宋体" w:hAnsi="宋体" w:hint="eastAsia"/>
          <w:szCs w:val="21"/>
        </w:rPr>
        <w:t>九</w:t>
      </w:r>
      <w:r w:rsidRPr="00711444">
        <w:rPr>
          <w:rFonts w:ascii="宋体" w:hAnsi="宋体"/>
          <w:szCs w:val="21"/>
        </w:rPr>
        <w:t>、合同生效及其它</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szCs w:val="21"/>
        </w:rPr>
        <w:t>1</w:t>
      </w:r>
      <w:r w:rsidRPr="00711444">
        <w:rPr>
          <w:rFonts w:ascii="宋体" w:hAnsi="宋体" w:hint="eastAsia"/>
          <w:szCs w:val="21"/>
        </w:rPr>
        <w:t>、</w:t>
      </w:r>
      <w:r w:rsidRPr="00711444">
        <w:rPr>
          <w:rFonts w:ascii="宋体" w:hAnsi="宋体"/>
          <w:szCs w:val="21"/>
        </w:rPr>
        <w:t>合同经双方法定代表人或授权委托代理人签字并加盖单位公章后生效。</w:t>
      </w:r>
    </w:p>
    <w:p w:rsidR="009A3591" w:rsidRPr="00711444" w:rsidRDefault="00572327">
      <w:pPr>
        <w:autoSpaceDE w:val="0"/>
        <w:autoSpaceDN w:val="0"/>
        <w:adjustRightInd w:val="0"/>
        <w:spacing w:line="500" w:lineRule="exact"/>
        <w:ind w:firstLineChars="200" w:firstLine="420"/>
        <w:rPr>
          <w:rFonts w:ascii="宋体" w:hAnsi="宋体"/>
          <w:szCs w:val="21"/>
        </w:rPr>
      </w:pPr>
      <w:r w:rsidRPr="00711444">
        <w:rPr>
          <w:rFonts w:ascii="宋体" w:hAnsi="宋体"/>
          <w:szCs w:val="21"/>
        </w:rPr>
        <w:t>2</w:t>
      </w:r>
      <w:r w:rsidRPr="00711444">
        <w:rPr>
          <w:rFonts w:ascii="宋体" w:hAnsi="宋体" w:hint="eastAsia"/>
          <w:szCs w:val="21"/>
        </w:rPr>
        <w:t>、</w:t>
      </w:r>
      <w:r w:rsidRPr="00711444">
        <w:rPr>
          <w:rFonts w:ascii="宋体" w:hAnsi="宋体"/>
          <w:szCs w:val="21"/>
        </w:rPr>
        <w:t>合同执行中涉及采购资金和采购内容修改或补充的，须经财政部门审批，并签书面补充协议报政府采购监督管理部门备案，方可作为主合同不可分割的一部分。</w:t>
      </w:r>
    </w:p>
    <w:p w:rsidR="009A3591" w:rsidRPr="00711444" w:rsidRDefault="00572327">
      <w:pPr>
        <w:autoSpaceDE w:val="0"/>
        <w:autoSpaceDN w:val="0"/>
        <w:adjustRightInd w:val="0"/>
        <w:spacing w:line="500" w:lineRule="exact"/>
        <w:ind w:firstLineChars="200" w:firstLine="420"/>
        <w:jc w:val="left"/>
        <w:rPr>
          <w:rFonts w:ascii="宋体" w:hAnsi="宋体"/>
          <w:szCs w:val="21"/>
        </w:rPr>
      </w:pPr>
      <w:r w:rsidRPr="00711444">
        <w:rPr>
          <w:rFonts w:ascii="宋体" w:hAnsi="宋体"/>
          <w:szCs w:val="21"/>
        </w:rPr>
        <w:t>3</w:t>
      </w:r>
      <w:r w:rsidRPr="00711444">
        <w:rPr>
          <w:rFonts w:ascii="宋体" w:hAnsi="宋体" w:hint="eastAsia"/>
          <w:szCs w:val="21"/>
        </w:rPr>
        <w:t>、</w:t>
      </w:r>
      <w:r w:rsidRPr="00711444">
        <w:rPr>
          <w:rFonts w:ascii="宋体" w:hAnsi="宋体"/>
          <w:szCs w:val="21"/>
        </w:rPr>
        <w:t>本合同未尽事宜，遵照《中华人民共和国合同法》有关条文执行。</w:t>
      </w:r>
    </w:p>
    <w:p w:rsidR="009A3591" w:rsidRPr="00711444" w:rsidRDefault="00572327">
      <w:pPr>
        <w:autoSpaceDE w:val="0"/>
        <w:autoSpaceDN w:val="0"/>
        <w:adjustRightInd w:val="0"/>
        <w:spacing w:line="500" w:lineRule="exact"/>
        <w:ind w:firstLineChars="200" w:firstLine="420"/>
        <w:jc w:val="left"/>
        <w:rPr>
          <w:rFonts w:ascii="宋体" w:hAnsi="宋体"/>
          <w:szCs w:val="21"/>
        </w:rPr>
      </w:pPr>
      <w:r w:rsidRPr="00711444">
        <w:rPr>
          <w:rFonts w:ascii="宋体" w:hAnsi="宋体" w:hint="eastAsia"/>
          <w:szCs w:val="21"/>
        </w:rPr>
        <w:t>4、本</w:t>
      </w:r>
      <w:hyperlink r:id="rId28" w:history="1">
        <w:r w:rsidRPr="00711444">
          <w:rPr>
            <w:rFonts w:ascii="宋体" w:hAnsi="宋体" w:hint="eastAsia"/>
            <w:szCs w:val="21"/>
          </w:rPr>
          <w:t>合同</w:t>
        </w:r>
      </w:hyperlink>
      <w:r w:rsidRPr="00711444">
        <w:rPr>
          <w:rFonts w:ascii="宋体" w:hAnsi="宋体" w:hint="eastAsia"/>
          <w:szCs w:val="21"/>
        </w:rPr>
        <w:t>一式六份，甲方执三份，乙方执一份，一份交浙江禾城工程管理有限公司存档，一份报送嘉兴市南湖区财政局备案。</w:t>
      </w:r>
      <w:r w:rsidRPr="00711444">
        <w:rPr>
          <w:rFonts w:ascii="宋体" w:hAnsi="宋体" w:hint="eastAsia"/>
          <w:szCs w:val="21"/>
        </w:rPr>
        <w:br/>
        <w:t xml:space="preserve">    5、本</w:t>
      </w:r>
      <w:hyperlink r:id="rId29" w:history="1">
        <w:r w:rsidRPr="00711444">
          <w:rPr>
            <w:rFonts w:ascii="宋体" w:hAnsi="宋体" w:hint="eastAsia"/>
            <w:szCs w:val="21"/>
          </w:rPr>
          <w:t>合同</w:t>
        </w:r>
      </w:hyperlink>
      <w:r w:rsidRPr="00711444">
        <w:rPr>
          <w:rFonts w:ascii="宋体" w:hAnsi="宋体" w:hint="eastAsia"/>
          <w:szCs w:val="21"/>
        </w:rPr>
        <w:t>应按照中华人民共和国的现行法律进行解释。</w:t>
      </w:r>
    </w:p>
    <w:p w:rsidR="009A3591" w:rsidRPr="00711444" w:rsidRDefault="00DD3DFB">
      <w:pPr>
        <w:spacing w:line="500" w:lineRule="exact"/>
        <w:rPr>
          <w:rFonts w:ascii="宋体" w:hAnsi="宋体"/>
          <w:szCs w:val="21"/>
        </w:rPr>
      </w:pPr>
      <w:hyperlink r:id="rId30" w:history="1">
        <w:r w:rsidR="00572327" w:rsidRPr="00711444">
          <w:rPr>
            <w:rFonts w:ascii="宋体" w:hAnsi="宋体" w:hint="eastAsia"/>
            <w:szCs w:val="21"/>
          </w:rPr>
          <w:t>甲方</w:t>
        </w:r>
      </w:hyperlink>
      <w:r w:rsidR="00572327" w:rsidRPr="00711444">
        <w:rPr>
          <w:rFonts w:ascii="宋体" w:hAnsi="宋体" w:hint="eastAsia"/>
          <w:szCs w:val="21"/>
        </w:rPr>
        <w:t>（采购人）：（盖章）                          乙方（供应商）：（盖章）</w:t>
      </w:r>
      <w:r w:rsidR="00572327" w:rsidRPr="00711444">
        <w:rPr>
          <w:rFonts w:ascii="宋体" w:hAnsi="宋体" w:hint="eastAsia"/>
          <w:szCs w:val="21"/>
        </w:rPr>
        <w:br/>
        <w:t>法定（授权）代表：                        法定（授权）代表：</w:t>
      </w:r>
      <w:r w:rsidR="00572327" w:rsidRPr="00711444">
        <w:rPr>
          <w:rFonts w:ascii="宋体" w:hAnsi="宋体" w:hint="eastAsia"/>
          <w:szCs w:val="21"/>
        </w:rPr>
        <w:br/>
        <w:t>电话：                        电话：</w:t>
      </w:r>
    </w:p>
    <w:p w:rsidR="009A3591" w:rsidRPr="00711444" w:rsidRDefault="00572327">
      <w:pPr>
        <w:spacing w:line="500" w:lineRule="exact"/>
        <w:rPr>
          <w:rFonts w:ascii="宋体" w:hAnsi="宋体"/>
          <w:szCs w:val="21"/>
        </w:rPr>
      </w:pPr>
      <w:r w:rsidRPr="00711444">
        <w:rPr>
          <w:rFonts w:ascii="宋体" w:hAnsi="宋体" w:hint="eastAsia"/>
          <w:szCs w:val="21"/>
        </w:rPr>
        <w:t xml:space="preserve">单位地址：                                      单位地址：               </w:t>
      </w:r>
      <w:r w:rsidRPr="00711444">
        <w:rPr>
          <w:rFonts w:ascii="宋体" w:hAnsi="宋体" w:hint="eastAsia"/>
          <w:szCs w:val="21"/>
        </w:rPr>
        <w:br/>
        <w:t>鉴 证 方：（盖章）</w:t>
      </w:r>
    </w:p>
    <w:p w:rsidR="009A3591" w:rsidRPr="00711444" w:rsidRDefault="00572327">
      <w:pPr>
        <w:spacing w:line="500" w:lineRule="exact"/>
        <w:rPr>
          <w:rFonts w:ascii="宋体" w:hAnsi="宋体"/>
          <w:szCs w:val="21"/>
        </w:rPr>
      </w:pPr>
      <w:r w:rsidRPr="00711444">
        <w:rPr>
          <w:rFonts w:ascii="宋体" w:hAnsi="宋体" w:hint="eastAsia"/>
          <w:szCs w:val="21"/>
        </w:rPr>
        <w:t>经办人：</w:t>
      </w:r>
    </w:p>
    <w:p w:rsidR="009A3591" w:rsidRPr="00711444" w:rsidRDefault="00572327">
      <w:pPr>
        <w:spacing w:line="500" w:lineRule="exact"/>
        <w:rPr>
          <w:rFonts w:ascii="宋体" w:hAnsi="宋体"/>
          <w:szCs w:val="21"/>
        </w:rPr>
      </w:pPr>
      <w:r w:rsidRPr="00711444">
        <w:rPr>
          <w:rFonts w:ascii="宋体" w:hAnsi="宋体" w:hint="eastAsia"/>
          <w:szCs w:val="21"/>
        </w:rPr>
        <w:t>电话：</w:t>
      </w:r>
    </w:p>
    <w:p w:rsidR="009A3591" w:rsidRPr="00711444" w:rsidRDefault="00572327">
      <w:pPr>
        <w:spacing w:line="500" w:lineRule="exact"/>
        <w:rPr>
          <w:rFonts w:ascii="宋体" w:hAnsi="宋体"/>
          <w:szCs w:val="21"/>
        </w:rPr>
      </w:pPr>
      <w:r w:rsidRPr="00711444">
        <w:rPr>
          <w:rFonts w:ascii="宋体" w:hAnsi="宋体" w:hint="eastAsia"/>
          <w:szCs w:val="21"/>
        </w:rPr>
        <w:t>签约日期：      年    月  日</w:t>
      </w:r>
    </w:p>
    <w:p w:rsidR="009A3591" w:rsidRPr="00711444" w:rsidRDefault="00572327">
      <w:pPr>
        <w:pStyle w:val="a9"/>
        <w:spacing w:before="159" w:after="159" w:line="500" w:lineRule="exact"/>
        <w:rPr>
          <w:rFonts w:hAnsi="宋体" w:cs="宋体"/>
          <w:sz w:val="21"/>
          <w:szCs w:val="21"/>
        </w:rPr>
      </w:pPr>
      <w:r w:rsidRPr="00711444">
        <w:rPr>
          <w:rFonts w:hAnsi="宋体" w:cs="宋体" w:hint="eastAsia"/>
          <w:sz w:val="21"/>
          <w:szCs w:val="21"/>
        </w:rPr>
        <w:t>签约地点：</w:t>
      </w:r>
    </w:p>
    <w:p w:rsidR="009A3591" w:rsidRPr="00711444" w:rsidRDefault="009A3591">
      <w:pPr>
        <w:pStyle w:val="a9"/>
        <w:spacing w:before="159" w:after="159" w:line="360" w:lineRule="exact"/>
        <w:rPr>
          <w:rFonts w:hAnsi="宋体" w:cs="宋体"/>
          <w:sz w:val="21"/>
          <w:szCs w:val="21"/>
        </w:rPr>
        <w:sectPr w:rsidR="009A3591" w:rsidRPr="00711444">
          <w:pgSz w:w="11906" w:h="16838"/>
          <w:pgMar w:top="1474" w:right="1270" w:bottom="1281" w:left="1395" w:header="850" w:footer="850" w:gutter="0"/>
          <w:cols w:space="720"/>
          <w:docGrid w:type="lines" w:linePitch="318"/>
        </w:sectPr>
      </w:pPr>
    </w:p>
    <w:tbl>
      <w:tblPr>
        <w:tblW w:w="14080" w:type="dxa"/>
        <w:tblInd w:w="93" w:type="dxa"/>
        <w:tblLayout w:type="fixed"/>
        <w:tblLook w:val="04A0"/>
      </w:tblPr>
      <w:tblGrid>
        <w:gridCol w:w="4620"/>
        <w:gridCol w:w="4840"/>
        <w:gridCol w:w="1280"/>
        <w:gridCol w:w="1600"/>
        <w:gridCol w:w="1740"/>
      </w:tblGrid>
      <w:tr w:rsidR="009A3591" w:rsidRPr="00711444">
        <w:trPr>
          <w:trHeight w:val="735"/>
        </w:trPr>
        <w:tc>
          <w:tcPr>
            <w:tcW w:w="14080" w:type="dxa"/>
            <w:gridSpan w:val="5"/>
            <w:tcBorders>
              <w:top w:val="nil"/>
              <w:left w:val="nil"/>
              <w:bottom w:val="nil"/>
              <w:right w:val="nil"/>
            </w:tcBorders>
            <w:vAlign w:val="center"/>
          </w:tcPr>
          <w:p w:rsidR="009A3591" w:rsidRPr="00711444" w:rsidRDefault="00572327">
            <w:pPr>
              <w:widowControl/>
              <w:jc w:val="center"/>
              <w:rPr>
                <w:rFonts w:ascii="宋体" w:hAnsi="宋体" w:cs="宋体"/>
                <w:b/>
                <w:bCs/>
                <w:kern w:val="0"/>
                <w:sz w:val="48"/>
                <w:szCs w:val="48"/>
              </w:rPr>
            </w:pPr>
            <w:r w:rsidRPr="00711444">
              <w:rPr>
                <w:rFonts w:ascii="宋体" w:hAnsi="宋体" w:cs="宋体" w:hint="eastAsia"/>
                <w:b/>
                <w:bCs/>
                <w:kern w:val="0"/>
                <w:sz w:val="48"/>
                <w:szCs w:val="48"/>
              </w:rPr>
              <w:lastRenderedPageBreak/>
              <w:t>政 府 采 购 项 目 验 收 单</w:t>
            </w:r>
          </w:p>
        </w:tc>
      </w:tr>
      <w:tr w:rsidR="009A3591" w:rsidRPr="00711444">
        <w:trPr>
          <w:trHeight w:val="570"/>
        </w:trPr>
        <w:tc>
          <w:tcPr>
            <w:tcW w:w="14080" w:type="dxa"/>
            <w:gridSpan w:val="5"/>
            <w:tcBorders>
              <w:top w:val="nil"/>
              <w:left w:val="nil"/>
              <w:bottom w:val="nil"/>
              <w:right w:val="nil"/>
            </w:tcBorders>
            <w:vAlign w:val="center"/>
          </w:tcPr>
          <w:p w:rsidR="009A3591" w:rsidRPr="00711444" w:rsidRDefault="00572327">
            <w:pPr>
              <w:widowControl/>
              <w:ind w:firstLineChars="200" w:firstLine="480"/>
              <w:jc w:val="left"/>
              <w:rPr>
                <w:rFonts w:ascii="宋体" w:hAnsi="宋体" w:cs="宋体"/>
                <w:kern w:val="0"/>
                <w:sz w:val="24"/>
              </w:rPr>
            </w:pPr>
            <w:r w:rsidRPr="00711444">
              <w:rPr>
                <w:rFonts w:ascii="宋体" w:hAnsi="宋体" w:cs="宋体" w:hint="eastAsia"/>
                <w:kern w:val="0"/>
                <w:sz w:val="24"/>
              </w:rPr>
              <w:t>按照《政府采购委托汇总确认书》</w:t>
            </w:r>
            <w:hyperlink r:id="rId31" w:anchor="/plan/list/detail?id=1000000000001223217&amp;encrypt=ff43d2e2644c6da7c390229d4b4931d6" w:tgtFrame="_blank" w:history="1">
              <w:r w:rsidRPr="00711444">
                <w:rPr>
                  <w:rFonts w:ascii="宋体" w:hAnsi="宋体" w:cs="宋体" w:hint="eastAsia"/>
                  <w:kern w:val="0"/>
                  <w:sz w:val="24"/>
                  <w:lang w:val="zh-CN"/>
                </w:rPr>
                <w:t>NH-00009322_1</w:t>
              </w:r>
            </w:hyperlink>
            <w:r w:rsidRPr="00711444">
              <w:rPr>
                <w:rFonts w:ascii="宋体" w:hAnsi="宋体" w:cs="宋体" w:hint="eastAsia"/>
                <w:kern w:val="0"/>
                <w:sz w:val="24"/>
              </w:rPr>
              <w:t>号，采购编号：</w:t>
            </w:r>
            <w:r w:rsidRPr="00711444">
              <w:rPr>
                <w:rFonts w:ascii="宋体" w:hAnsi="宋体" w:cs="宋体" w:hint="eastAsia"/>
                <w:szCs w:val="21"/>
              </w:rPr>
              <w:t>浙江禾城-2019-016</w:t>
            </w:r>
            <w:r w:rsidRPr="00711444">
              <w:rPr>
                <w:rFonts w:ascii="宋体" w:hAnsi="宋体" w:cs="宋体" w:hint="eastAsia"/>
                <w:kern w:val="0"/>
                <w:sz w:val="24"/>
              </w:rPr>
              <w:t>,合同号：</w:t>
            </w:r>
            <w:r w:rsidRPr="00711444">
              <w:rPr>
                <w:rFonts w:ascii="宋体" w:hAnsi="宋体" w:cs="宋体" w:hint="eastAsia"/>
                <w:szCs w:val="21"/>
              </w:rPr>
              <w:t>浙江禾城-2019-016</w:t>
            </w:r>
          </w:p>
        </w:tc>
      </w:tr>
      <w:tr w:rsidR="009A3591" w:rsidRPr="00711444">
        <w:trPr>
          <w:trHeight w:val="570"/>
        </w:trPr>
        <w:tc>
          <w:tcPr>
            <w:tcW w:w="14080" w:type="dxa"/>
            <w:gridSpan w:val="5"/>
            <w:tcBorders>
              <w:top w:val="nil"/>
              <w:left w:val="nil"/>
              <w:bottom w:val="nil"/>
              <w:right w:val="nil"/>
            </w:tcBorders>
            <w:vAlign w:val="center"/>
          </w:tcPr>
          <w:p w:rsidR="009A3591" w:rsidRPr="00711444" w:rsidRDefault="00572327">
            <w:pPr>
              <w:widowControl/>
              <w:jc w:val="left"/>
              <w:rPr>
                <w:rFonts w:ascii="宋体" w:hAnsi="宋体" w:cs="宋体"/>
                <w:kern w:val="0"/>
                <w:sz w:val="26"/>
                <w:szCs w:val="26"/>
              </w:rPr>
            </w:pPr>
            <w:r w:rsidRPr="00711444">
              <w:rPr>
                <w:rFonts w:ascii="宋体" w:hAnsi="宋体" w:cs="宋体" w:hint="eastAsia"/>
                <w:kern w:val="0"/>
                <w:sz w:val="26"/>
                <w:szCs w:val="26"/>
              </w:rPr>
              <w:t>以下项目已采购到位并验收合格。</w:t>
            </w:r>
          </w:p>
        </w:tc>
      </w:tr>
      <w:tr w:rsidR="009A3591" w:rsidRPr="00711444">
        <w:trPr>
          <w:trHeight w:val="870"/>
        </w:trPr>
        <w:tc>
          <w:tcPr>
            <w:tcW w:w="4620" w:type="dxa"/>
            <w:tcBorders>
              <w:top w:val="single" w:sz="4" w:space="0" w:color="auto"/>
              <w:left w:val="single" w:sz="4" w:space="0" w:color="auto"/>
              <w:bottom w:val="nil"/>
              <w:right w:val="single" w:sz="4" w:space="0" w:color="auto"/>
            </w:tcBorders>
            <w:vAlign w:val="center"/>
          </w:tcPr>
          <w:p w:rsidR="009A3591" w:rsidRPr="00711444" w:rsidRDefault="00572327">
            <w:pPr>
              <w:widowControl/>
              <w:jc w:val="center"/>
              <w:rPr>
                <w:rFonts w:ascii="宋体" w:hAnsi="宋体" w:cs="宋体"/>
                <w:kern w:val="0"/>
                <w:sz w:val="28"/>
                <w:szCs w:val="28"/>
              </w:rPr>
            </w:pPr>
            <w:r w:rsidRPr="00711444">
              <w:rPr>
                <w:rFonts w:ascii="宋体" w:hAnsi="宋体" w:cs="宋体" w:hint="eastAsia"/>
                <w:kern w:val="0"/>
                <w:sz w:val="28"/>
                <w:szCs w:val="28"/>
              </w:rPr>
              <w:t>采购货物（服务，工程）名称</w:t>
            </w:r>
          </w:p>
        </w:tc>
        <w:tc>
          <w:tcPr>
            <w:tcW w:w="4840" w:type="dxa"/>
            <w:tcBorders>
              <w:top w:val="single" w:sz="4" w:space="0" w:color="auto"/>
              <w:left w:val="nil"/>
              <w:bottom w:val="nil"/>
              <w:right w:val="single" w:sz="4" w:space="0" w:color="auto"/>
            </w:tcBorders>
            <w:vAlign w:val="center"/>
          </w:tcPr>
          <w:p w:rsidR="009A3591" w:rsidRPr="00711444" w:rsidRDefault="00572327">
            <w:pPr>
              <w:widowControl/>
              <w:jc w:val="center"/>
              <w:rPr>
                <w:rFonts w:ascii="宋体" w:hAnsi="宋体" w:cs="宋体"/>
                <w:kern w:val="0"/>
                <w:sz w:val="28"/>
                <w:szCs w:val="28"/>
              </w:rPr>
            </w:pPr>
            <w:r w:rsidRPr="00711444">
              <w:rPr>
                <w:rFonts w:ascii="宋体" w:hAnsi="宋体" w:cs="宋体" w:hint="eastAsia"/>
                <w:kern w:val="0"/>
                <w:sz w:val="28"/>
                <w:szCs w:val="28"/>
              </w:rPr>
              <w:t>规格、型号</w:t>
            </w:r>
          </w:p>
        </w:tc>
        <w:tc>
          <w:tcPr>
            <w:tcW w:w="1280" w:type="dxa"/>
            <w:tcBorders>
              <w:top w:val="single" w:sz="4" w:space="0" w:color="auto"/>
              <w:left w:val="nil"/>
              <w:bottom w:val="nil"/>
              <w:right w:val="single" w:sz="4" w:space="0" w:color="auto"/>
            </w:tcBorders>
            <w:vAlign w:val="center"/>
          </w:tcPr>
          <w:p w:rsidR="009A3591" w:rsidRPr="00711444" w:rsidRDefault="00572327">
            <w:pPr>
              <w:widowControl/>
              <w:jc w:val="center"/>
              <w:rPr>
                <w:rFonts w:ascii="宋体" w:hAnsi="宋体" w:cs="宋体"/>
                <w:kern w:val="0"/>
                <w:sz w:val="28"/>
                <w:szCs w:val="28"/>
              </w:rPr>
            </w:pPr>
            <w:r w:rsidRPr="00711444">
              <w:rPr>
                <w:rFonts w:ascii="宋体" w:hAnsi="宋体" w:cs="宋体" w:hint="eastAsia"/>
                <w:kern w:val="0"/>
                <w:sz w:val="28"/>
                <w:szCs w:val="28"/>
              </w:rPr>
              <w:t>数量</w:t>
            </w:r>
          </w:p>
        </w:tc>
        <w:tc>
          <w:tcPr>
            <w:tcW w:w="1600" w:type="dxa"/>
            <w:tcBorders>
              <w:top w:val="single" w:sz="4" w:space="0" w:color="auto"/>
              <w:left w:val="nil"/>
              <w:bottom w:val="nil"/>
              <w:right w:val="single" w:sz="4" w:space="0" w:color="auto"/>
            </w:tcBorders>
            <w:vAlign w:val="center"/>
          </w:tcPr>
          <w:p w:rsidR="009A3591" w:rsidRPr="00711444" w:rsidRDefault="00572327">
            <w:pPr>
              <w:widowControl/>
              <w:jc w:val="center"/>
              <w:rPr>
                <w:rFonts w:ascii="宋体" w:hAnsi="宋体" w:cs="宋体"/>
                <w:kern w:val="0"/>
                <w:sz w:val="28"/>
                <w:szCs w:val="28"/>
              </w:rPr>
            </w:pPr>
            <w:r w:rsidRPr="00711444">
              <w:rPr>
                <w:rFonts w:ascii="宋体" w:hAnsi="宋体" w:cs="宋体" w:hint="eastAsia"/>
                <w:kern w:val="0"/>
                <w:sz w:val="28"/>
                <w:szCs w:val="28"/>
              </w:rPr>
              <w:t>核定总价</w:t>
            </w:r>
          </w:p>
        </w:tc>
        <w:tc>
          <w:tcPr>
            <w:tcW w:w="1740" w:type="dxa"/>
            <w:tcBorders>
              <w:top w:val="single" w:sz="4" w:space="0" w:color="auto"/>
              <w:left w:val="nil"/>
              <w:bottom w:val="single" w:sz="4" w:space="0" w:color="auto"/>
              <w:right w:val="single" w:sz="4" w:space="0" w:color="auto"/>
            </w:tcBorders>
            <w:vAlign w:val="center"/>
          </w:tcPr>
          <w:p w:rsidR="009A3591" w:rsidRPr="00711444" w:rsidRDefault="00572327">
            <w:pPr>
              <w:widowControl/>
              <w:jc w:val="center"/>
              <w:rPr>
                <w:rFonts w:ascii="宋体" w:hAnsi="宋体" w:cs="宋体"/>
                <w:kern w:val="0"/>
                <w:sz w:val="28"/>
                <w:szCs w:val="28"/>
              </w:rPr>
            </w:pPr>
            <w:r w:rsidRPr="00711444">
              <w:rPr>
                <w:rFonts w:ascii="宋体" w:hAnsi="宋体" w:cs="宋体" w:hint="eastAsia"/>
                <w:kern w:val="0"/>
                <w:sz w:val="28"/>
                <w:szCs w:val="28"/>
              </w:rPr>
              <w:t>采购人</w:t>
            </w:r>
            <w:r w:rsidRPr="00711444">
              <w:rPr>
                <w:rFonts w:ascii="宋体" w:hAnsi="宋体" w:cs="宋体" w:hint="eastAsia"/>
                <w:kern w:val="0"/>
                <w:sz w:val="28"/>
                <w:szCs w:val="28"/>
              </w:rPr>
              <w:br/>
              <w:t>验收意见</w:t>
            </w:r>
          </w:p>
        </w:tc>
      </w:tr>
      <w:tr w:rsidR="009A3591" w:rsidRPr="00711444">
        <w:trPr>
          <w:trHeight w:val="746"/>
        </w:trPr>
        <w:tc>
          <w:tcPr>
            <w:tcW w:w="4620"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widowControl/>
              <w:jc w:val="center"/>
              <w:rPr>
                <w:rFonts w:ascii="宋体" w:hAnsi="宋体" w:cs="宋体"/>
                <w:kern w:val="0"/>
                <w:sz w:val="28"/>
                <w:szCs w:val="28"/>
              </w:rPr>
            </w:pPr>
            <w:r w:rsidRPr="00711444">
              <w:rPr>
                <w:rFonts w:ascii="宋体" w:hAnsi="宋体" w:cs="宋体" w:hint="eastAsia"/>
                <w:kern w:val="0"/>
                <w:sz w:val="28"/>
                <w:szCs w:val="28"/>
              </w:rPr>
              <w:t xml:space="preserve">　</w:t>
            </w:r>
          </w:p>
        </w:tc>
        <w:tc>
          <w:tcPr>
            <w:tcW w:w="4840" w:type="dxa"/>
            <w:tcBorders>
              <w:top w:val="single" w:sz="4" w:space="0" w:color="auto"/>
              <w:left w:val="nil"/>
              <w:bottom w:val="single" w:sz="4" w:space="0" w:color="auto"/>
              <w:right w:val="single" w:sz="4" w:space="0" w:color="auto"/>
            </w:tcBorders>
            <w:vAlign w:val="center"/>
          </w:tcPr>
          <w:p w:rsidR="009A3591" w:rsidRPr="00711444" w:rsidRDefault="00572327">
            <w:pPr>
              <w:widowControl/>
              <w:jc w:val="center"/>
              <w:rPr>
                <w:rFonts w:ascii="宋体" w:hAnsi="宋体" w:cs="宋体"/>
                <w:kern w:val="0"/>
                <w:sz w:val="26"/>
                <w:szCs w:val="26"/>
              </w:rPr>
            </w:pPr>
            <w:r w:rsidRPr="00711444">
              <w:rPr>
                <w:rFonts w:ascii="宋体" w:hAnsi="宋体" w:cs="宋体" w:hint="eastAsia"/>
                <w:kern w:val="0"/>
                <w:sz w:val="26"/>
                <w:szCs w:val="26"/>
              </w:rPr>
              <w:t xml:space="preserve">　</w:t>
            </w:r>
          </w:p>
        </w:tc>
        <w:tc>
          <w:tcPr>
            <w:tcW w:w="1280" w:type="dxa"/>
            <w:tcBorders>
              <w:top w:val="single" w:sz="4" w:space="0" w:color="auto"/>
              <w:left w:val="nil"/>
              <w:bottom w:val="single" w:sz="4" w:space="0" w:color="auto"/>
              <w:right w:val="single" w:sz="4" w:space="0" w:color="auto"/>
            </w:tcBorders>
            <w:vAlign w:val="center"/>
          </w:tcPr>
          <w:p w:rsidR="009A3591" w:rsidRPr="00711444" w:rsidRDefault="00572327">
            <w:pPr>
              <w:widowControl/>
              <w:jc w:val="center"/>
              <w:rPr>
                <w:rFonts w:ascii="宋体" w:hAnsi="宋体" w:cs="宋体"/>
                <w:kern w:val="0"/>
                <w:sz w:val="26"/>
                <w:szCs w:val="26"/>
              </w:rPr>
            </w:pPr>
            <w:r w:rsidRPr="00711444">
              <w:rPr>
                <w:rFonts w:ascii="宋体" w:hAnsi="宋体" w:cs="宋体" w:hint="eastAsia"/>
                <w:kern w:val="0"/>
                <w:sz w:val="26"/>
                <w:szCs w:val="26"/>
              </w:rPr>
              <w:t xml:space="preserve">　</w:t>
            </w:r>
          </w:p>
        </w:tc>
        <w:tc>
          <w:tcPr>
            <w:tcW w:w="1600" w:type="dxa"/>
            <w:tcBorders>
              <w:top w:val="single" w:sz="4" w:space="0" w:color="auto"/>
              <w:left w:val="nil"/>
              <w:bottom w:val="single" w:sz="4" w:space="0" w:color="auto"/>
              <w:right w:val="single" w:sz="4" w:space="0" w:color="auto"/>
            </w:tcBorders>
            <w:vAlign w:val="center"/>
          </w:tcPr>
          <w:p w:rsidR="009A3591" w:rsidRPr="00711444" w:rsidRDefault="00572327">
            <w:pPr>
              <w:widowControl/>
              <w:jc w:val="center"/>
              <w:rPr>
                <w:rFonts w:ascii="宋体" w:hAnsi="宋体" w:cs="宋体"/>
                <w:kern w:val="0"/>
                <w:sz w:val="26"/>
                <w:szCs w:val="26"/>
              </w:rPr>
            </w:pPr>
            <w:r w:rsidRPr="00711444">
              <w:rPr>
                <w:rFonts w:ascii="宋体" w:hAnsi="宋体" w:cs="宋体" w:hint="eastAsia"/>
                <w:kern w:val="0"/>
                <w:sz w:val="26"/>
                <w:szCs w:val="26"/>
              </w:rPr>
              <w:t xml:space="preserve">　</w:t>
            </w:r>
          </w:p>
        </w:tc>
        <w:tc>
          <w:tcPr>
            <w:tcW w:w="1740" w:type="dxa"/>
            <w:tcBorders>
              <w:top w:val="nil"/>
              <w:left w:val="nil"/>
              <w:bottom w:val="single" w:sz="4" w:space="0" w:color="auto"/>
              <w:right w:val="single" w:sz="4" w:space="0" w:color="auto"/>
            </w:tcBorders>
            <w:vAlign w:val="bottom"/>
          </w:tcPr>
          <w:p w:rsidR="009A3591" w:rsidRPr="00711444" w:rsidRDefault="00572327">
            <w:pPr>
              <w:widowControl/>
              <w:jc w:val="left"/>
              <w:rPr>
                <w:rFonts w:ascii="宋体" w:hAnsi="宋体" w:cs="宋体"/>
                <w:kern w:val="0"/>
                <w:sz w:val="26"/>
                <w:szCs w:val="26"/>
              </w:rPr>
            </w:pPr>
            <w:r w:rsidRPr="00711444">
              <w:rPr>
                <w:rFonts w:ascii="宋体" w:hAnsi="宋体" w:cs="宋体" w:hint="eastAsia"/>
                <w:kern w:val="0"/>
                <w:sz w:val="26"/>
                <w:szCs w:val="26"/>
              </w:rPr>
              <w:t xml:space="preserve">　</w:t>
            </w:r>
          </w:p>
        </w:tc>
      </w:tr>
      <w:tr w:rsidR="009A3591" w:rsidRPr="00711444">
        <w:trPr>
          <w:trHeight w:val="750"/>
        </w:trPr>
        <w:tc>
          <w:tcPr>
            <w:tcW w:w="4620" w:type="dxa"/>
            <w:tcBorders>
              <w:top w:val="nil"/>
              <w:left w:val="single" w:sz="4" w:space="0" w:color="auto"/>
              <w:bottom w:val="single" w:sz="4" w:space="0" w:color="auto"/>
              <w:right w:val="single" w:sz="4" w:space="0" w:color="auto"/>
            </w:tcBorders>
            <w:vAlign w:val="center"/>
          </w:tcPr>
          <w:p w:rsidR="009A3591" w:rsidRPr="00711444" w:rsidRDefault="00572327">
            <w:pPr>
              <w:widowControl/>
              <w:jc w:val="center"/>
              <w:rPr>
                <w:rFonts w:ascii="宋体" w:hAnsi="宋体" w:cs="宋体"/>
                <w:kern w:val="0"/>
                <w:sz w:val="26"/>
                <w:szCs w:val="26"/>
              </w:rPr>
            </w:pPr>
            <w:r w:rsidRPr="00711444">
              <w:rPr>
                <w:rFonts w:ascii="宋体" w:hAnsi="宋体" w:cs="宋体" w:hint="eastAsia"/>
                <w:kern w:val="0"/>
                <w:sz w:val="26"/>
                <w:szCs w:val="26"/>
              </w:rPr>
              <w:t>合计总价款（人民币）</w:t>
            </w:r>
          </w:p>
        </w:tc>
        <w:tc>
          <w:tcPr>
            <w:tcW w:w="9460" w:type="dxa"/>
            <w:gridSpan w:val="4"/>
            <w:tcBorders>
              <w:top w:val="nil"/>
              <w:left w:val="nil"/>
              <w:bottom w:val="single" w:sz="4" w:space="0" w:color="auto"/>
              <w:right w:val="single" w:sz="4" w:space="0" w:color="000000"/>
            </w:tcBorders>
            <w:vAlign w:val="center"/>
          </w:tcPr>
          <w:p w:rsidR="009A3591" w:rsidRPr="00711444" w:rsidRDefault="00572327">
            <w:pPr>
              <w:widowControl/>
              <w:jc w:val="left"/>
              <w:rPr>
                <w:rFonts w:ascii="宋体" w:hAnsi="宋体" w:cs="宋体"/>
                <w:kern w:val="0"/>
                <w:sz w:val="26"/>
                <w:szCs w:val="26"/>
              </w:rPr>
            </w:pPr>
            <w:r w:rsidRPr="00711444">
              <w:rPr>
                <w:rFonts w:ascii="宋体" w:hAnsi="宋体" w:cs="宋体" w:hint="eastAsia"/>
                <w:kern w:val="0"/>
                <w:sz w:val="26"/>
                <w:szCs w:val="26"/>
              </w:rPr>
              <w:t xml:space="preserve">人民币元整。       ￥: </w:t>
            </w:r>
          </w:p>
        </w:tc>
      </w:tr>
      <w:tr w:rsidR="009A3591" w:rsidRPr="00711444">
        <w:trPr>
          <w:trHeight w:val="690"/>
        </w:trPr>
        <w:tc>
          <w:tcPr>
            <w:tcW w:w="4620" w:type="dxa"/>
            <w:tcBorders>
              <w:top w:val="nil"/>
              <w:left w:val="single" w:sz="4" w:space="0" w:color="auto"/>
              <w:bottom w:val="nil"/>
              <w:right w:val="nil"/>
            </w:tcBorders>
            <w:vAlign w:val="bottom"/>
          </w:tcPr>
          <w:p w:rsidR="009A3591" w:rsidRPr="00711444" w:rsidRDefault="00572327">
            <w:pPr>
              <w:widowControl/>
              <w:jc w:val="left"/>
              <w:rPr>
                <w:rFonts w:ascii="宋体" w:hAnsi="宋体" w:cs="宋体"/>
                <w:kern w:val="0"/>
                <w:sz w:val="24"/>
              </w:rPr>
            </w:pPr>
            <w:r w:rsidRPr="00711444">
              <w:rPr>
                <w:rFonts w:ascii="宋体" w:hAnsi="宋体" w:cs="宋体" w:hint="eastAsia"/>
                <w:kern w:val="0"/>
                <w:sz w:val="24"/>
              </w:rPr>
              <w:t>供货单位（盖章）：</w:t>
            </w:r>
          </w:p>
        </w:tc>
        <w:tc>
          <w:tcPr>
            <w:tcW w:w="4840" w:type="dxa"/>
            <w:tcBorders>
              <w:top w:val="nil"/>
              <w:left w:val="nil"/>
              <w:bottom w:val="nil"/>
              <w:right w:val="nil"/>
            </w:tcBorders>
            <w:vAlign w:val="bottom"/>
          </w:tcPr>
          <w:p w:rsidR="009A3591" w:rsidRPr="00711444" w:rsidRDefault="00572327">
            <w:pPr>
              <w:widowControl/>
              <w:jc w:val="right"/>
              <w:rPr>
                <w:rFonts w:ascii="宋体" w:hAnsi="宋体" w:cs="宋体"/>
                <w:kern w:val="0"/>
                <w:sz w:val="24"/>
              </w:rPr>
            </w:pPr>
            <w:r w:rsidRPr="00711444">
              <w:rPr>
                <w:rFonts w:ascii="宋体" w:hAnsi="宋体" w:cs="宋体" w:hint="eastAsia"/>
                <w:kern w:val="0"/>
                <w:sz w:val="24"/>
              </w:rPr>
              <w:t>采购人（盖章）:</w:t>
            </w:r>
          </w:p>
        </w:tc>
        <w:tc>
          <w:tcPr>
            <w:tcW w:w="2880" w:type="dxa"/>
            <w:gridSpan w:val="2"/>
            <w:tcBorders>
              <w:top w:val="nil"/>
              <w:left w:val="nil"/>
              <w:bottom w:val="nil"/>
              <w:right w:val="nil"/>
            </w:tcBorders>
            <w:vAlign w:val="bottom"/>
          </w:tcPr>
          <w:p w:rsidR="009A3591" w:rsidRPr="00711444" w:rsidRDefault="009A3591">
            <w:pPr>
              <w:widowControl/>
              <w:jc w:val="left"/>
              <w:rPr>
                <w:rFonts w:ascii="宋体" w:hAnsi="宋体" w:cs="宋体"/>
                <w:kern w:val="0"/>
                <w:sz w:val="24"/>
              </w:rPr>
            </w:pPr>
          </w:p>
        </w:tc>
        <w:tc>
          <w:tcPr>
            <w:tcW w:w="1740" w:type="dxa"/>
            <w:tcBorders>
              <w:top w:val="nil"/>
              <w:left w:val="nil"/>
              <w:bottom w:val="nil"/>
              <w:right w:val="single" w:sz="4" w:space="0" w:color="auto"/>
            </w:tcBorders>
            <w:vAlign w:val="bottom"/>
          </w:tcPr>
          <w:p w:rsidR="009A3591" w:rsidRPr="00711444" w:rsidRDefault="009A3591">
            <w:pPr>
              <w:widowControl/>
              <w:jc w:val="left"/>
              <w:rPr>
                <w:rFonts w:ascii="宋体" w:hAnsi="宋体" w:cs="宋体"/>
                <w:kern w:val="0"/>
                <w:sz w:val="24"/>
              </w:rPr>
            </w:pPr>
          </w:p>
        </w:tc>
      </w:tr>
      <w:tr w:rsidR="009A3591" w:rsidRPr="00711444">
        <w:trPr>
          <w:trHeight w:val="525"/>
        </w:trPr>
        <w:tc>
          <w:tcPr>
            <w:tcW w:w="4620" w:type="dxa"/>
            <w:tcBorders>
              <w:top w:val="nil"/>
              <w:left w:val="single" w:sz="4" w:space="0" w:color="auto"/>
              <w:bottom w:val="nil"/>
              <w:right w:val="nil"/>
            </w:tcBorders>
            <w:vAlign w:val="bottom"/>
          </w:tcPr>
          <w:p w:rsidR="009A3591" w:rsidRPr="00711444" w:rsidRDefault="00572327">
            <w:pPr>
              <w:widowControl/>
              <w:jc w:val="left"/>
              <w:rPr>
                <w:rFonts w:ascii="宋体" w:hAnsi="宋体" w:cs="宋体"/>
                <w:kern w:val="0"/>
                <w:sz w:val="24"/>
              </w:rPr>
            </w:pPr>
            <w:r w:rsidRPr="00711444">
              <w:rPr>
                <w:rFonts w:ascii="宋体" w:hAnsi="宋体" w:cs="宋体" w:hint="eastAsia"/>
                <w:kern w:val="0"/>
                <w:sz w:val="24"/>
              </w:rPr>
              <w:t>经办项目负责人：</w:t>
            </w:r>
          </w:p>
        </w:tc>
        <w:tc>
          <w:tcPr>
            <w:tcW w:w="4840" w:type="dxa"/>
            <w:tcBorders>
              <w:top w:val="nil"/>
              <w:left w:val="nil"/>
              <w:bottom w:val="nil"/>
              <w:right w:val="nil"/>
            </w:tcBorders>
            <w:vAlign w:val="bottom"/>
          </w:tcPr>
          <w:p w:rsidR="009A3591" w:rsidRPr="00711444" w:rsidRDefault="00572327">
            <w:pPr>
              <w:widowControl/>
              <w:jc w:val="right"/>
              <w:rPr>
                <w:rFonts w:ascii="宋体" w:hAnsi="宋体" w:cs="宋体"/>
                <w:kern w:val="0"/>
                <w:sz w:val="24"/>
              </w:rPr>
            </w:pPr>
            <w:r w:rsidRPr="00711444">
              <w:rPr>
                <w:rFonts w:ascii="宋体" w:hAnsi="宋体" w:cs="宋体" w:hint="eastAsia"/>
                <w:kern w:val="0"/>
                <w:sz w:val="24"/>
              </w:rPr>
              <w:t>项目验收组组长：</w:t>
            </w:r>
          </w:p>
        </w:tc>
        <w:tc>
          <w:tcPr>
            <w:tcW w:w="2880" w:type="dxa"/>
            <w:gridSpan w:val="2"/>
            <w:tcBorders>
              <w:top w:val="nil"/>
              <w:left w:val="nil"/>
              <w:bottom w:val="nil"/>
              <w:right w:val="nil"/>
            </w:tcBorders>
            <w:vAlign w:val="bottom"/>
          </w:tcPr>
          <w:p w:rsidR="009A3591" w:rsidRPr="00711444" w:rsidRDefault="009A3591">
            <w:pPr>
              <w:widowControl/>
              <w:jc w:val="left"/>
              <w:rPr>
                <w:rFonts w:ascii="宋体" w:hAnsi="宋体" w:cs="宋体"/>
                <w:kern w:val="0"/>
                <w:sz w:val="24"/>
              </w:rPr>
            </w:pPr>
          </w:p>
        </w:tc>
        <w:tc>
          <w:tcPr>
            <w:tcW w:w="1740" w:type="dxa"/>
            <w:tcBorders>
              <w:top w:val="nil"/>
              <w:left w:val="nil"/>
              <w:bottom w:val="nil"/>
              <w:right w:val="single" w:sz="4" w:space="0" w:color="auto"/>
            </w:tcBorders>
            <w:vAlign w:val="bottom"/>
          </w:tcPr>
          <w:p w:rsidR="009A3591" w:rsidRPr="00711444" w:rsidRDefault="00572327">
            <w:pPr>
              <w:widowControl/>
              <w:jc w:val="left"/>
              <w:rPr>
                <w:rFonts w:ascii="宋体" w:hAnsi="宋体" w:cs="宋体"/>
                <w:kern w:val="0"/>
                <w:sz w:val="24"/>
              </w:rPr>
            </w:pPr>
            <w:r w:rsidRPr="00711444">
              <w:rPr>
                <w:rFonts w:ascii="宋体" w:hAnsi="宋体" w:cs="宋体" w:hint="eastAsia"/>
                <w:kern w:val="0"/>
                <w:sz w:val="24"/>
              </w:rPr>
              <w:t xml:space="preserve">　</w:t>
            </w:r>
          </w:p>
        </w:tc>
      </w:tr>
      <w:tr w:rsidR="009A3591" w:rsidRPr="00711444">
        <w:trPr>
          <w:trHeight w:val="525"/>
        </w:trPr>
        <w:tc>
          <w:tcPr>
            <w:tcW w:w="4620" w:type="dxa"/>
            <w:tcBorders>
              <w:top w:val="nil"/>
              <w:left w:val="single" w:sz="4" w:space="0" w:color="auto"/>
              <w:bottom w:val="nil"/>
              <w:right w:val="nil"/>
            </w:tcBorders>
            <w:vAlign w:val="bottom"/>
          </w:tcPr>
          <w:p w:rsidR="009A3591" w:rsidRPr="00711444" w:rsidRDefault="00572327">
            <w:pPr>
              <w:widowControl/>
              <w:jc w:val="left"/>
              <w:rPr>
                <w:rFonts w:ascii="宋体" w:hAnsi="宋体" w:cs="宋体"/>
                <w:kern w:val="0"/>
                <w:sz w:val="24"/>
              </w:rPr>
            </w:pPr>
            <w:r w:rsidRPr="00711444">
              <w:rPr>
                <w:rFonts w:ascii="宋体" w:hAnsi="宋体" w:cs="宋体" w:hint="eastAsia"/>
                <w:kern w:val="0"/>
                <w:sz w:val="24"/>
              </w:rPr>
              <w:t>联系电话：</w:t>
            </w:r>
          </w:p>
        </w:tc>
        <w:tc>
          <w:tcPr>
            <w:tcW w:w="4840" w:type="dxa"/>
            <w:tcBorders>
              <w:top w:val="nil"/>
              <w:left w:val="nil"/>
              <w:bottom w:val="nil"/>
              <w:right w:val="nil"/>
            </w:tcBorders>
            <w:vAlign w:val="bottom"/>
          </w:tcPr>
          <w:p w:rsidR="009A3591" w:rsidRPr="00711444" w:rsidRDefault="00572327">
            <w:pPr>
              <w:widowControl/>
              <w:jc w:val="right"/>
              <w:rPr>
                <w:rFonts w:ascii="宋体" w:hAnsi="宋体" w:cs="宋体"/>
                <w:kern w:val="0"/>
                <w:sz w:val="24"/>
              </w:rPr>
            </w:pPr>
            <w:r w:rsidRPr="00711444">
              <w:rPr>
                <w:rFonts w:ascii="宋体" w:hAnsi="宋体" w:cs="宋体" w:hint="eastAsia"/>
                <w:kern w:val="0"/>
                <w:sz w:val="24"/>
              </w:rPr>
              <w:t>联系电话：</w:t>
            </w:r>
          </w:p>
        </w:tc>
        <w:tc>
          <w:tcPr>
            <w:tcW w:w="1280" w:type="dxa"/>
            <w:tcBorders>
              <w:top w:val="nil"/>
              <w:left w:val="nil"/>
              <w:bottom w:val="nil"/>
              <w:right w:val="nil"/>
            </w:tcBorders>
            <w:vAlign w:val="bottom"/>
          </w:tcPr>
          <w:p w:rsidR="009A3591" w:rsidRPr="00711444" w:rsidRDefault="009A3591">
            <w:pPr>
              <w:widowControl/>
              <w:jc w:val="left"/>
              <w:rPr>
                <w:rFonts w:ascii="宋体" w:hAnsi="宋体" w:cs="宋体"/>
                <w:kern w:val="0"/>
                <w:sz w:val="24"/>
              </w:rPr>
            </w:pPr>
          </w:p>
        </w:tc>
        <w:tc>
          <w:tcPr>
            <w:tcW w:w="1600" w:type="dxa"/>
            <w:tcBorders>
              <w:top w:val="nil"/>
              <w:left w:val="nil"/>
              <w:bottom w:val="nil"/>
              <w:right w:val="nil"/>
            </w:tcBorders>
            <w:vAlign w:val="bottom"/>
          </w:tcPr>
          <w:p w:rsidR="009A3591" w:rsidRPr="00711444" w:rsidRDefault="009A3591">
            <w:pPr>
              <w:widowControl/>
              <w:jc w:val="left"/>
              <w:rPr>
                <w:rFonts w:ascii="宋体" w:hAnsi="宋体" w:cs="宋体"/>
                <w:kern w:val="0"/>
                <w:sz w:val="24"/>
              </w:rPr>
            </w:pPr>
          </w:p>
        </w:tc>
        <w:tc>
          <w:tcPr>
            <w:tcW w:w="1740" w:type="dxa"/>
            <w:tcBorders>
              <w:top w:val="nil"/>
              <w:left w:val="nil"/>
              <w:bottom w:val="nil"/>
              <w:right w:val="single" w:sz="4" w:space="0" w:color="auto"/>
            </w:tcBorders>
            <w:vAlign w:val="bottom"/>
          </w:tcPr>
          <w:p w:rsidR="009A3591" w:rsidRPr="00711444" w:rsidRDefault="00572327">
            <w:pPr>
              <w:widowControl/>
              <w:jc w:val="left"/>
              <w:rPr>
                <w:rFonts w:ascii="宋体" w:hAnsi="宋体" w:cs="宋体"/>
                <w:kern w:val="0"/>
                <w:sz w:val="24"/>
              </w:rPr>
            </w:pPr>
            <w:r w:rsidRPr="00711444">
              <w:rPr>
                <w:rFonts w:ascii="宋体" w:hAnsi="宋体" w:cs="宋体" w:hint="eastAsia"/>
                <w:kern w:val="0"/>
                <w:sz w:val="24"/>
              </w:rPr>
              <w:t xml:space="preserve">　</w:t>
            </w:r>
          </w:p>
        </w:tc>
      </w:tr>
      <w:tr w:rsidR="009A3591" w:rsidRPr="00711444">
        <w:trPr>
          <w:trHeight w:val="540"/>
        </w:trPr>
        <w:tc>
          <w:tcPr>
            <w:tcW w:w="4620" w:type="dxa"/>
            <w:tcBorders>
              <w:top w:val="nil"/>
              <w:left w:val="single" w:sz="4" w:space="0" w:color="auto"/>
              <w:bottom w:val="nil"/>
              <w:right w:val="nil"/>
            </w:tcBorders>
            <w:vAlign w:val="bottom"/>
          </w:tcPr>
          <w:p w:rsidR="009A3591" w:rsidRPr="00711444" w:rsidRDefault="00572327">
            <w:pPr>
              <w:widowControl/>
              <w:jc w:val="left"/>
              <w:rPr>
                <w:rFonts w:ascii="宋体" w:hAnsi="宋体" w:cs="宋体"/>
                <w:kern w:val="0"/>
                <w:sz w:val="24"/>
              </w:rPr>
            </w:pPr>
            <w:r w:rsidRPr="00711444">
              <w:rPr>
                <w:rFonts w:ascii="宋体" w:hAnsi="宋体" w:cs="宋体" w:hint="eastAsia"/>
                <w:kern w:val="0"/>
                <w:sz w:val="24"/>
              </w:rPr>
              <w:t>开户银行：</w:t>
            </w:r>
          </w:p>
        </w:tc>
        <w:tc>
          <w:tcPr>
            <w:tcW w:w="4840" w:type="dxa"/>
            <w:tcBorders>
              <w:top w:val="nil"/>
              <w:left w:val="nil"/>
              <w:bottom w:val="nil"/>
              <w:right w:val="nil"/>
            </w:tcBorders>
            <w:vAlign w:val="bottom"/>
          </w:tcPr>
          <w:p w:rsidR="009A3591" w:rsidRPr="00711444" w:rsidRDefault="00572327">
            <w:pPr>
              <w:widowControl/>
              <w:jc w:val="right"/>
              <w:rPr>
                <w:rFonts w:ascii="宋体" w:hAnsi="宋体" w:cs="宋体"/>
                <w:kern w:val="0"/>
                <w:sz w:val="24"/>
              </w:rPr>
            </w:pPr>
            <w:r w:rsidRPr="00711444">
              <w:rPr>
                <w:rFonts w:ascii="宋体" w:hAnsi="宋体" w:cs="宋体" w:hint="eastAsia"/>
                <w:kern w:val="0"/>
                <w:sz w:val="24"/>
              </w:rPr>
              <w:t>项目验收组成员（签名）：</w:t>
            </w:r>
          </w:p>
        </w:tc>
        <w:tc>
          <w:tcPr>
            <w:tcW w:w="1280" w:type="dxa"/>
            <w:tcBorders>
              <w:top w:val="nil"/>
              <w:left w:val="nil"/>
              <w:bottom w:val="nil"/>
              <w:right w:val="nil"/>
            </w:tcBorders>
            <w:vAlign w:val="bottom"/>
          </w:tcPr>
          <w:p w:rsidR="009A3591" w:rsidRPr="00711444" w:rsidRDefault="009A3591">
            <w:pPr>
              <w:widowControl/>
              <w:jc w:val="left"/>
              <w:rPr>
                <w:rFonts w:ascii="宋体" w:hAnsi="宋体" w:cs="宋体"/>
                <w:kern w:val="0"/>
                <w:sz w:val="24"/>
              </w:rPr>
            </w:pPr>
          </w:p>
        </w:tc>
        <w:tc>
          <w:tcPr>
            <w:tcW w:w="1600" w:type="dxa"/>
            <w:tcBorders>
              <w:top w:val="nil"/>
              <w:left w:val="nil"/>
              <w:bottom w:val="nil"/>
              <w:right w:val="nil"/>
            </w:tcBorders>
            <w:vAlign w:val="bottom"/>
          </w:tcPr>
          <w:p w:rsidR="009A3591" w:rsidRPr="00711444" w:rsidRDefault="009A3591">
            <w:pPr>
              <w:widowControl/>
              <w:jc w:val="left"/>
              <w:rPr>
                <w:rFonts w:ascii="宋体" w:hAnsi="宋体" w:cs="宋体"/>
                <w:kern w:val="0"/>
                <w:sz w:val="24"/>
              </w:rPr>
            </w:pPr>
          </w:p>
        </w:tc>
        <w:tc>
          <w:tcPr>
            <w:tcW w:w="1740" w:type="dxa"/>
            <w:tcBorders>
              <w:top w:val="nil"/>
              <w:left w:val="nil"/>
              <w:bottom w:val="nil"/>
              <w:right w:val="single" w:sz="4" w:space="0" w:color="auto"/>
            </w:tcBorders>
            <w:vAlign w:val="bottom"/>
          </w:tcPr>
          <w:p w:rsidR="009A3591" w:rsidRPr="00711444" w:rsidRDefault="00572327">
            <w:pPr>
              <w:widowControl/>
              <w:jc w:val="left"/>
              <w:rPr>
                <w:rFonts w:ascii="宋体" w:hAnsi="宋体" w:cs="宋体"/>
                <w:kern w:val="0"/>
                <w:sz w:val="24"/>
              </w:rPr>
            </w:pPr>
            <w:r w:rsidRPr="00711444">
              <w:rPr>
                <w:rFonts w:ascii="宋体" w:hAnsi="宋体" w:cs="宋体" w:hint="eastAsia"/>
                <w:kern w:val="0"/>
                <w:sz w:val="24"/>
              </w:rPr>
              <w:t xml:space="preserve">　</w:t>
            </w:r>
          </w:p>
        </w:tc>
      </w:tr>
      <w:tr w:rsidR="009A3591" w:rsidRPr="00711444">
        <w:trPr>
          <w:trHeight w:val="675"/>
        </w:trPr>
        <w:tc>
          <w:tcPr>
            <w:tcW w:w="4620" w:type="dxa"/>
            <w:tcBorders>
              <w:top w:val="nil"/>
              <w:left w:val="single" w:sz="4" w:space="0" w:color="auto"/>
              <w:bottom w:val="single" w:sz="4" w:space="0" w:color="auto"/>
              <w:right w:val="nil"/>
            </w:tcBorders>
            <w:vAlign w:val="center"/>
          </w:tcPr>
          <w:p w:rsidR="009A3591" w:rsidRPr="00711444" w:rsidRDefault="00572327">
            <w:pPr>
              <w:widowControl/>
              <w:rPr>
                <w:rFonts w:ascii="宋体" w:hAnsi="宋体" w:cs="宋体"/>
                <w:kern w:val="0"/>
                <w:sz w:val="24"/>
              </w:rPr>
            </w:pPr>
            <w:r w:rsidRPr="00711444">
              <w:rPr>
                <w:rFonts w:ascii="宋体" w:hAnsi="宋体" w:cs="宋体" w:hint="eastAsia"/>
                <w:kern w:val="0"/>
                <w:sz w:val="24"/>
              </w:rPr>
              <w:t>银行帐号：</w:t>
            </w:r>
          </w:p>
        </w:tc>
        <w:tc>
          <w:tcPr>
            <w:tcW w:w="4840" w:type="dxa"/>
            <w:tcBorders>
              <w:top w:val="nil"/>
              <w:left w:val="nil"/>
              <w:bottom w:val="single" w:sz="4" w:space="0" w:color="auto"/>
              <w:right w:val="nil"/>
            </w:tcBorders>
            <w:vAlign w:val="bottom"/>
          </w:tcPr>
          <w:p w:rsidR="009A3591" w:rsidRPr="00711444" w:rsidRDefault="00572327">
            <w:pPr>
              <w:widowControl/>
              <w:jc w:val="left"/>
              <w:rPr>
                <w:rFonts w:ascii="宋体" w:hAnsi="宋体" w:cs="宋体"/>
                <w:kern w:val="0"/>
                <w:sz w:val="24"/>
              </w:rPr>
            </w:pPr>
            <w:r w:rsidRPr="00711444">
              <w:rPr>
                <w:rFonts w:ascii="宋体" w:hAnsi="宋体" w:cs="宋体" w:hint="eastAsia"/>
                <w:kern w:val="0"/>
                <w:sz w:val="24"/>
              </w:rPr>
              <w:t xml:space="preserve">　</w:t>
            </w:r>
          </w:p>
        </w:tc>
        <w:tc>
          <w:tcPr>
            <w:tcW w:w="4620" w:type="dxa"/>
            <w:gridSpan w:val="3"/>
            <w:tcBorders>
              <w:top w:val="nil"/>
              <w:left w:val="nil"/>
              <w:bottom w:val="single" w:sz="4" w:space="0" w:color="auto"/>
              <w:right w:val="single" w:sz="4" w:space="0" w:color="000000"/>
            </w:tcBorders>
            <w:vAlign w:val="center"/>
          </w:tcPr>
          <w:p w:rsidR="009A3591" w:rsidRPr="00711444" w:rsidRDefault="00572327">
            <w:pPr>
              <w:widowControl/>
              <w:rPr>
                <w:rFonts w:ascii="宋体" w:hAnsi="宋体" w:cs="宋体"/>
                <w:kern w:val="0"/>
                <w:sz w:val="24"/>
              </w:rPr>
            </w:pPr>
            <w:r w:rsidRPr="00711444">
              <w:rPr>
                <w:rFonts w:ascii="宋体" w:hAnsi="宋体" w:cs="宋体" w:hint="eastAsia"/>
                <w:kern w:val="0"/>
                <w:sz w:val="24"/>
              </w:rPr>
              <w:t>验收时间：       年     月     日</w:t>
            </w:r>
          </w:p>
        </w:tc>
      </w:tr>
      <w:tr w:rsidR="009A3591" w:rsidRPr="00711444">
        <w:trPr>
          <w:trHeight w:val="345"/>
        </w:trPr>
        <w:tc>
          <w:tcPr>
            <w:tcW w:w="14080" w:type="dxa"/>
            <w:gridSpan w:val="5"/>
            <w:tcBorders>
              <w:top w:val="single" w:sz="4" w:space="0" w:color="auto"/>
              <w:left w:val="nil"/>
              <w:bottom w:val="nil"/>
              <w:right w:val="nil"/>
            </w:tcBorders>
            <w:vAlign w:val="center"/>
          </w:tcPr>
          <w:p w:rsidR="009A3591" w:rsidRPr="00711444" w:rsidRDefault="00572327">
            <w:pPr>
              <w:widowControl/>
              <w:jc w:val="center"/>
              <w:rPr>
                <w:rFonts w:ascii="宋体" w:hAnsi="宋体" w:cs="宋体"/>
                <w:kern w:val="0"/>
                <w:sz w:val="22"/>
                <w:szCs w:val="22"/>
              </w:rPr>
            </w:pPr>
            <w:r w:rsidRPr="00711444">
              <w:rPr>
                <w:rFonts w:ascii="宋体" w:hAnsi="宋体" w:cs="宋体" w:hint="eastAsia"/>
                <w:kern w:val="0"/>
                <w:sz w:val="22"/>
                <w:szCs w:val="22"/>
              </w:rPr>
              <w:t>本单一式五联：第一联采购人留存，第二联作为财政支付凭证，第三联供货单位留存，第四联集中采购机构存档备查，第五联采购办存档备查。</w:t>
            </w:r>
          </w:p>
        </w:tc>
      </w:tr>
    </w:tbl>
    <w:p w:rsidR="009A3591" w:rsidRPr="00711444" w:rsidRDefault="009A3591">
      <w:pPr>
        <w:pStyle w:val="a9"/>
        <w:adjustRightInd w:val="0"/>
        <w:spacing w:before="120" w:after="120" w:line="420" w:lineRule="exact"/>
        <w:rPr>
          <w:rFonts w:hAnsi="宋体"/>
          <w:bCs/>
        </w:rPr>
        <w:sectPr w:rsidR="009A3591" w:rsidRPr="00711444">
          <w:pgSz w:w="16838" w:h="11906" w:orient="landscape"/>
          <w:pgMar w:top="1797" w:right="1440" w:bottom="1797" w:left="1440" w:header="851" w:footer="851" w:gutter="0"/>
          <w:cols w:space="720"/>
          <w:docGrid w:linePitch="312"/>
        </w:sectPr>
      </w:pPr>
    </w:p>
    <w:p w:rsidR="009A3591" w:rsidRPr="00711444" w:rsidRDefault="00572327">
      <w:pPr>
        <w:pStyle w:val="a9"/>
        <w:numPr>
          <w:ilvl w:val="0"/>
          <w:numId w:val="4"/>
        </w:numPr>
        <w:tabs>
          <w:tab w:val="left" w:pos="2472"/>
        </w:tabs>
        <w:spacing w:before="159" w:after="159" w:line="360" w:lineRule="auto"/>
        <w:ind w:left="357" w:firstLineChars="257" w:firstLine="826"/>
        <w:jc w:val="center"/>
        <w:outlineLvl w:val="0"/>
        <w:rPr>
          <w:rFonts w:hAnsi="宋体"/>
          <w:b/>
          <w:sz w:val="32"/>
          <w:szCs w:val="32"/>
        </w:rPr>
      </w:pPr>
      <w:bookmarkStart w:id="86" w:name="_Toc6231617"/>
      <w:r w:rsidRPr="00711444">
        <w:rPr>
          <w:rFonts w:hAnsi="宋体" w:hint="eastAsia"/>
          <w:b/>
          <w:sz w:val="32"/>
          <w:szCs w:val="32"/>
        </w:rPr>
        <w:lastRenderedPageBreak/>
        <w:t>投标文件格式</w:t>
      </w:r>
      <w:bookmarkStart w:id="87" w:name="_Toc45506740"/>
      <w:bookmarkStart w:id="88" w:name="_Toc47756041"/>
      <w:bookmarkStart w:id="89" w:name="_Toc15805942"/>
      <w:bookmarkStart w:id="90" w:name="_Toc15813259"/>
      <w:bookmarkEnd w:id="81"/>
      <w:bookmarkEnd w:id="82"/>
      <w:bookmarkEnd w:id="86"/>
    </w:p>
    <w:p w:rsidR="009A3591" w:rsidRPr="00711444" w:rsidRDefault="00572327" w:rsidP="000A6BF5">
      <w:pPr>
        <w:snapToGrid w:val="0"/>
        <w:spacing w:beforeLines="50" w:after="50"/>
        <w:outlineLvl w:val="1"/>
        <w:rPr>
          <w:rFonts w:ascii="宋体" w:hAnsi="宋体"/>
          <w:b/>
          <w:bCs/>
          <w:sz w:val="24"/>
        </w:rPr>
      </w:pPr>
      <w:r w:rsidRPr="00711444">
        <w:rPr>
          <w:rFonts w:ascii="宋体" w:hAnsi="宋体" w:hint="eastAsia"/>
          <w:b/>
          <w:bCs/>
          <w:sz w:val="24"/>
        </w:rPr>
        <w:t>1.投标文件接收回执格式</w:t>
      </w:r>
    </w:p>
    <w:p w:rsidR="009A3591" w:rsidRPr="00711444" w:rsidRDefault="00572327">
      <w:pPr>
        <w:adjustRightInd w:val="0"/>
        <w:snapToGrid w:val="0"/>
        <w:spacing w:line="500" w:lineRule="exact"/>
        <w:ind w:firstLine="482"/>
        <w:rPr>
          <w:rFonts w:ascii="宋体" w:hAnsi="宋体"/>
          <w:b/>
          <w:bCs/>
          <w:sz w:val="24"/>
        </w:rPr>
      </w:pPr>
      <w:r w:rsidRPr="00711444">
        <w:rPr>
          <w:rFonts w:ascii="宋体" w:hAnsi="宋体" w:hint="eastAsia"/>
          <w:b/>
          <w:bCs/>
          <w:sz w:val="24"/>
        </w:rPr>
        <w:t>（要求开标前单独提交，不要封存于投标文件里）</w:t>
      </w:r>
    </w:p>
    <w:p w:rsidR="009A3591" w:rsidRPr="00711444" w:rsidRDefault="009A3591">
      <w:pPr>
        <w:spacing w:line="588" w:lineRule="exact"/>
        <w:rPr>
          <w:rFonts w:ascii="宋体" w:hAnsi="宋体"/>
          <w:b/>
          <w:spacing w:val="6"/>
          <w:sz w:val="32"/>
        </w:rPr>
      </w:pPr>
    </w:p>
    <w:p w:rsidR="009A3591" w:rsidRPr="00711444" w:rsidRDefault="00572327">
      <w:pPr>
        <w:spacing w:line="588" w:lineRule="exact"/>
        <w:ind w:firstLine="667"/>
        <w:jc w:val="center"/>
        <w:rPr>
          <w:rFonts w:ascii="宋体" w:hAnsi="宋体"/>
          <w:b/>
          <w:spacing w:val="6"/>
          <w:sz w:val="32"/>
        </w:rPr>
      </w:pPr>
      <w:r w:rsidRPr="00711444">
        <w:rPr>
          <w:rFonts w:ascii="宋体" w:hAnsi="宋体" w:hint="eastAsia"/>
          <w:b/>
          <w:spacing w:val="6"/>
          <w:sz w:val="32"/>
        </w:rPr>
        <w:t>投标文件接收回执</w:t>
      </w:r>
    </w:p>
    <w:p w:rsidR="009A3591" w:rsidRPr="00711444" w:rsidRDefault="009A3591">
      <w:pPr>
        <w:spacing w:line="588" w:lineRule="exact"/>
        <w:ind w:firstLine="506"/>
        <w:jc w:val="center"/>
        <w:rPr>
          <w:rFonts w:ascii="宋体" w:hAnsi="宋体"/>
          <w:b/>
          <w:spacing w:val="6"/>
          <w:sz w:val="24"/>
        </w:rPr>
      </w:pPr>
    </w:p>
    <w:p w:rsidR="009A3591" w:rsidRPr="00711444" w:rsidRDefault="00572327">
      <w:pPr>
        <w:spacing w:line="588" w:lineRule="exact"/>
        <w:ind w:firstLine="480"/>
        <w:rPr>
          <w:rFonts w:ascii="宋体" w:hAnsi="宋体"/>
          <w:sz w:val="24"/>
        </w:rPr>
      </w:pPr>
      <w:r w:rsidRPr="00711444">
        <w:rPr>
          <w:rFonts w:ascii="宋体" w:hAnsi="宋体" w:hint="eastAsia"/>
          <w:sz w:val="24"/>
          <w:u w:val="single"/>
        </w:rPr>
        <w:tab/>
      </w:r>
      <w:r w:rsidRPr="00711444">
        <w:rPr>
          <w:rFonts w:ascii="宋体" w:hAnsi="宋体" w:hint="eastAsia"/>
          <w:sz w:val="24"/>
          <w:u w:val="single"/>
        </w:rPr>
        <w:tab/>
      </w:r>
      <w:r w:rsidRPr="00711444">
        <w:rPr>
          <w:rFonts w:ascii="宋体" w:hAnsi="宋体" w:hint="eastAsia"/>
          <w:sz w:val="24"/>
          <w:u w:val="single"/>
        </w:rPr>
        <w:tab/>
        <w:t>（投标人全称）</w:t>
      </w:r>
      <w:r w:rsidRPr="00711444">
        <w:rPr>
          <w:rFonts w:ascii="宋体" w:hAnsi="宋体" w:hint="eastAsia"/>
          <w:sz w:val="24"/>
          <w:u w:val="single"/>
        </w:rPr>
        <w:tab/>
      </w:r>
      <w:r w:rsidRPr="00711444">
        <w:rPr>
          <w:rFonts w:ascii="宋体" w:hAnsi="宋体" w:hint="eastAsia"/>
          <w:sz w:val="24"/>
          <w:u w:val="single"/>
        </w:rPr>
        <w:tab/>
      </w:r>
      <w:r w:rsidRPr="00711444">
        <w:rPr>
          <w:rFonts w:ascii="宋体" w:hAnsi="宋体" w:hint="eastAsia"/>
          <w:sz w:val="24"/>
          <w:u w:val="single"/>
        </w:rPr>
        <w:tab/>
      </w:r>
      <w:r w:rsidRPr="00711444">
        <w:rPr>
          <w:rFonts w:ascii="宋体" w:hAnsi="宋体" w:hint="eastAsia"/>
          <w:sz w:val="24"/>
        </w:rPr>
        <w:t>：</w:t>
      </w:r>
    </w:p>
    <w:p w:rsidR="009A3591" w:rsidRPr="00711444" w:rsidRDefault="009A3591">
      <w:pPr>
        <w:spacing w:line="588" w:lineRule="exact"/>
        <w:ind w:firstLine="506"/>
        <w:rPr>
          <w:rFonts w:ascii="宋体" w:hAnsi="宋体"/>
          <w:b/>
          <w:spacing w:val="6"/>
          <w:sz w:val="24"/>
        </w:rPr>
      </w:pPr>
    </w:p>
    <w:p w:rsidR="009A3591" w:rsidRPr="00711444" w:rsidRDefault="00572327">
      <w:pPr>
        <w:snapToGrid w:val="0"/>
        <w:spacing w:line="360" w:lineRule="auto"/>
        <w:ind w:firstLine="480"/>
        <w:rPr>
          <w:rFonts w:ascii="宋体" w:hAnsi="宋体"/>
          <w:sz w:val="24"/>
        </w:rPr>
      </w:pPr>
      <w:r w:rsidRPr="00711444">
        <w:rPr>
          <w:rFonts w:ascii="宋体" w:hAnsi="宋体" w:hint="eastAsia"/>
          <w:sz w:val="24"/>
        </w:rPr>
        <w:t>贵单位递交的以下项目投标文件，经查验，投标文件的包装、密封情况符合招标文件要求，已于</w:t>
      </w:r>
      <w:r w:rsidRPr="00711444">
        <w:rPr>
          <w:rFonts w:ascii="宋体" w:hAnsi="宋体" w:hint="eastAsia"/>
          <w:sz w:val="24"/>
          <w:u w:val="single"/>
        </w:rPr>
        <w:t xml:space="preserve"> 2019年    月    日    时   分</w:t>
      </w:r>
      <w:r w:rsidRPr="00711444">
        <w:rPr>
          <w:rFonts w:ascii="宋体" w:hAnsi="宋体" w:hint="eastAsia"/>
          <w:sz w:val="24"/>
        </w:rPr>
        <w:t>由我代理机构工作人员接受。</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3600"/>
        <w:gridCol w:w="1080"/>
        <w:gridCol w:w="3378"/>
      </w:tblGrid>
      <w:tr w:rsidR="009A3591" w:rsidRPr="00711444">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line="276" w:lineRule="auto"/>
              <w:jc w:val="center"/>
              <w:rPr>
                <w:rFonts w:ascii="宋体" w:hAnsi="宋体"/>
                <w:sz w:val="24"/>
              </w:rPr>
            </w:pPr>
            <w:r w:rsidRPr="00711444">
              <w:rPr>
                <w:rFonts w:ascii="宋体" w:hAnsi="宋体" w:hint="eastAsia"/>
                <w:sz w:val="24"/>
              </w:rPr>
              <w:t>项目编号</w:t>
            </w:r>
          </w:p>
        </w:tc>
        <w:tc>
          <w:tcPr>
            <w:tcW w:w="360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line="276" w:lineRule="auto"/>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line="276" w:lineRule="auto"/>
              <w:jc w:val="center"/>
              <w:rPr>
                <w:rFonts w:ascii="宋体" w:hAnsi="宋体"/>
                <w:sz w:val="24"/>
              </w:rPr>
            </w:pPr>
            <w:r w:rsidRPr="00711444">
              <w:rPr>
                <w:rFonts w:ascii="宋体" w:hAnsi="宋体" w:hint="eastAsia"/>
                <w:sz w:val="24"/>
              </w:rPr>
              <w:t>标 项</w:t>
            </w:r>
          </w:p>
        </w:tc>
        <w:tc>
          <w:tcPr>
            <w:tcW w:w="3378"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line="276" w:lineRule="auto"/>
              <w:jc w:val="center"/>
              <w:rPr>
                <w:rFonts w:ascii="宋体" w:hAnsi="宋体"/>
                <w:sz w:val="24"/>
              </w:rPr>
            </w:pPr>
            <w:r w:rsidRPr="00711444">
              <w:rPr>
                <w:rFonts w:ascii="宋体" w:hAnsi="宋体" w:hint="eastAsia"/>
                <w:sz w:val="24"/>
              </w:rPr>
              <w:t>1</w:t>
            </w:r>
          </w:p>
        </w:tc>
      </w:tr>
      <w:tr w:rsidR="009A3591" w:rsidRPr="00711444">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line="276" w:lineRule="auto"/>
              <w:jc w:val="center"/>
              <w:rPr>
                <w:rFonts w:ascii="宋体" w:hAnsi="宋体"/>
                <w:sz w:val="24"/>
              </w:rPr>
            </w:pPr>
            <w:r w:rsidRPr="00711444">
              <w:rPr>
                <w:rFonts w:ascii="宋体" w:hAnsi="宋体" w:hint="eastAsia"/>
                <w:sz w:val="24"/>
              </w:rPr>
              <w:t>项目名称</w:t>
            </w:r>
          </w:p>
        </w:tc>
        <w:tc>
          <w:tcPr>
            <w:tcW w:w="8058" w:type="dxa"/>
            <w:gridSpan w:val="3"/>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line="276" w:lineRule="auto"/>
              <w:jc w:val="center"/>
              <w:rPr>
                <w:rFonts w:ascii="宋体" w:hAnsi="宋体"/>
                <w:sz w:val="24"/>
              </w:rPr>
            </w:pPr>
            <w:r w:rsidRPr="00711444">
              <w:rPr>
                <w:rFonts w:ascii="宋体" w:hAnsi="宋体" w:cs="宋体" w:hint="eastAsia"/>
                <w:sz w:val="24"/>
              </w:rPr>
              <w:t>嘉兴市南湖区公路应急指挥平台二期建设项目</w:t>
            </w:r>
          </w:p>
        </w:tc>
      </w:tr>
    </w:tbl>
    <w:p w:rsidR="009A3591" w:rsidRPr="00711444" w:rsidRDefault="00572327" w:rsidP="000A6BF5">
      <w:pPr>
        <w:snapToGrid w:val="0"/>
        <w:spacing w:beforeLines="100" w:line="360" w:lineRule="auto"/>
        <w:ind w:firstLine="482"/>
        <w:rPr>
          <w:rFonts w:ascii="宋体" w:hAnsi="宋体"/>
          <w:b/>
          <w:sz w:val="24"/>
        </w:rPr>
      </w:pPr>
      <w:r w:rsidRPr="00711444">
        <w:rPr>
          <w:rFonts w:ascii="宋体" w:hAnsi="宋体" w:hint="eastAsia"/>
          <w:b/>
          <w:sz w:val="24"/>
        </w:rPr>
        <w:t>请仔细阅读以下内容：</w:t>
      </w:r>
    </w:p>
    <w:p w:rsidR="009A3591" w:rsidRPr="00711444" w:rsidRDefault="00572327">
      <w:pPr>
        <w:snapToGrid w:val="0"/>
        <w:spacing w:line="500" w:lineRule="exact"/>
        <w:ind w:firstLine="480"/>
        <w:rPr>
          <w:rFonts w:ascii="宋体" w:hAnsi="宋体"/>
          <w:sz w:val="24"/>
        </w:rPr>
      </w:pPr>
      <w:r w:rsidRPr="00711444">
        <w:rPr>
          <w:rFonts w:ascii="宋体" w:hAnsi="宋体" w:hint="eastAsia"/>
          <w:sz w:val="24"/>
        </w:rPr>
        <w:t>1、本回执中除</w:t>
      </w:r>
      <w:r w:rsidRPr="00711444">
        <w:rPr>
          <w:rFonts w:ascii="宋体" w:hAnsi="宋体" w:hint="eastAsia"/>
          <w:b/>
          <w:sz w:val="24"/>
          <w:u w:val="single"/>
        </w:rPr>
        <w:t>接收时间</w:t>
      </w:r>
      <w:r w:rsidRPr="00711444">
        <w:rPr>
          <w:rFonts w:ascii="宋体" w:hAnsi="宋体" w:hint="eastAsia"/>
          <w:sz w:val="24"/>
        </w:rPr>
        <w:t>、</w:t>
      </w:r>
      <w:r w:rsidRPr="00711444">
        <w:rPr>
          <w:rFonts w:ascii="宋体" w:hAnsi="宋体" w:hint="eastAsia"/>
          <w:b/>
          <w:sz w:val="24"/>
          <w:u w:val="single"/>
        </w:rPr>
        <w:t>接收人签名</w:t>
      </w:r>
      <w:r w:rsidRPr="00711444">
        <w:rPr>
          <w:rFonts w:ascii="宋体" w:hAnsi="宋体" w:hint="eastAsia"/>
          <w:sz w:val="24"/>
        </w:rPr>
        <w:t>以外均为必填，如因信息填写错误、疏漏等造成投标文件接收出现任何问题，责任由投标单位自负。</w:t>
      </w:r>
    </w:p>
    <w:p w:rsidR="009A3591" w:rsidRPr="00711444" w:rsidRDefault="00572327">
      <w:pPr>
        <w:snapToGrid w:val="0"/>
        <w:spacing w:line="500" w:lineRule="exact"/>
        <w:ind w:firstLine="480"/>
        <w:rPr>
          <w:rFonts w:ascii="宋体" w:hAnsi="宋体"/>
          <w:sz w:val="24"/>
        </w:rPr>
      </w:pPr>
      <w:r w:rsidRPr="00711444">
        <w:rPr>
          <w:rFonts w:ascii="宋体" w:hAnsi="宋体" w:hint="eastAsia"/>
          <w:sz w:val="24"/>
        </w:rPr>
        <w:t>2、标项填写方式：如该项目只有一个标项填“1”，多个标项请填写投标的完整标项号。</w:t>
      </w:r>
    </w:p>
    <w:p w:rsidR="009A3591" w:rsidRPr="00711444" w:rsidRDefault="00572327">
      <w:pPr>
        <w:snapToGrid w:val="0"/>
        <w:spacing w:line="500" w:lineRule="exact"/>
        <w:ind w:firstLine="480"/>
        <w:rPr>
          <w:rFonts w:ascii="宋体" w:hAnsi="宋体"/>
          <w:sz w:val="24"/>
        </w:rPr>
      </w:pPr>
      <w:r w:rsidRPr="00711444">
        <w:rPr>
          <w:rFonts w:ascii="宋体" w:hAnsi="宋体" w:hint="eastAsia"/>
          <w:sz w:val="24"/>
        </w:rPr>
        <w:t>3、本回执投标单位按要求填写打印后，由授权代表携带至投标现场，与投标文件一并交至代理机构现场工作人员。如投标人递交投标文件时未提供回执，视同不需要回执。</w:t>
      </w:r>
    </w:p>
    <w:p w:rsidR="009A3591" w:rsidRPr="00711444" w:rsidRDefault="009A3591">
      <w:pPr>
        <w:snapToGrid w:val="0"/>
        <w:spacing w:line="360" w:lineRule="auto"/>
        <w:ind w:firstLine="480"/>
        <w:rPr>
          <w:rFonts w:ascii="宋体" w:hAnsi="宋体"/>
          <w:sz w:val="24"/>
        </w:rPr>
      </w:pPr>
    </w:p>
    <w:p w:rsidR="009A3591" w:rsidRPr="00711444" w:rsidRDefault="00572327">
      <w:pPr>
        <w:wordWrap w:val="0"/>
        <w:snapToGrid w:val="0"/>
        <w:spacing w:line="360" w:lineRule="auto"/>
        <w:ind w:right="482" w:firstLine="480"/>
        <w:jc w:val="center"/>
        <w:rPr>
          <w:rFonts w:ascii="宋体" w:hAnsi="宋体"/>
          <w:sz w:val="24"/>
        </w:rPr>
      </w:pPr>
      <w:r w:rsidRPr="00711444">
        <w:rPr>
          <w:rFonts w:ascii="宋体" w:hAnsi="宋体" w:hint="eastAsia"/>
          <w:sz w:val="24"/>
        </w:rPr>
        <w:t xml:space="preserve">                                        浙江禾城工程管理有限公司</w:t>
      </w:r>
    </w:p>
    <w:p w:rsidR="009A3591" w:rsidRPr="00711444" w:rsidRDefault="009A3591">
      <w:pPr>
        <w:snapToGrid w:val="0"/>
        <w:spacing w:line="360" w:lineRule="auto"/>
        <w:ind w:right="482" w:firstLine="480"/>
        <w:jc w:val="right"/>
        <w:rPr>
          <w:rFonts w:ascii="宋体" w:hAnsi="宋体"/>
          <w:sz w:val="24"/>
        </w:rPr>
      </w:pPr>
    </w:p>
    <w:p w:rsidR="009A3591" w:rsidRPr="00711444" w:rsidRDefault="00572327">
      <w:pPr>
        <w:wordWrap w:val="0"/>
        <w:snapToGrid w:val="0"/>
        <w:spacing w:line="360" w:lineRule="auto"/>
        <w:ind w:right="482" w:firstLine="480"/>
        <w:jc w:val="center"/>
        <w:rPr>
          <w:rFonts w:ascii="宋体" w:hAnsi="宋体"/>
          <w:sz w:val="24"/>
          <w:u w:val="single"/>
        </w:rPr>
      </w:pPr>
      <w:r w:rsidRPr="00711444">
        <w:rPr>
          <w:rFonts w:ascii="宋体" w:hAnsi="宋体" w:hint="eastAsia"/>
          <w:sz w:val="24"/>
        </w:rPr>
        <w:t xml:space="preserve">                                             接收人签名或签章：</w:t>
      </w:r>
    </w:p>
    <w:p w:rsidR="009A3591" w:rsidRPr="00711444" w:rsidRDefault="009A3591">
      <w:pPr>
        <w:wordWrap w:val="0"/>
        <w:snapToGrid w:val="0"/>
        <w:spacing w:line="360" w:lineRule="auto"/>
        <w:ind w:right="482" w:firstLine="480"/>
        <w:jc w:val="center"/>
        <w:rPr>
          <w:rFonts w:ascii="宋体" w:hAnsi="宋体"/>
          <w:sz w:val="24"/>
          <w:u w:val="single"/>
        </w:rPr>
      </w:pPr>
    </w:p>
    <w:p w:rsidR="009A3591" w:rsidRPr="00711444" w:rsidRDefault="009A3591">
      <w:pPr>
        <w:wordWrap w:val="0"/>
        <w:snapToGrid w:val="0"/>
        <w:spacing w:line="360" w:lineRule="auto"/>
        <w:ind w:right="482" w:firstLine="480"/>
        <w:jc w:val="center"/>
        <w:rPr>
          <w:rFonts w:ascii="宋体" w:hAnsi="宋体"/>
          <w:sz w:val="24"/>
          <w:u w:val="single"/>
        </w:rPr>
      </w:pPr>
    </w:p>
    <w:p w:rsidR="009A3591" w:rsidRPr="00711444" w:rsidRDefault="009A3591">
      <w:pPr>
        <w:wordWrap w:val="0"/>
        <w:snapToGrid w:val="0"/>
        <w:spacing w:line="360" w:lineRule="auto"/>
        <w:ind w:right="482"/>
        <w:rPr>
          <w:rFonts w:ascii="宋体" w:hAnsi="宋体"/>
          <w:sz w:val="24"/>
          <w:u w:val="single"/>
        </w:rPr>
      </w:pPr>
    </w:p>
    <w:p w:rsidR="009A3591" w:rsidRPr="00711444" w:rsidRDefault="00572327" w:rsidP="000A6BF5">
      <w:pPr>
        <w:snapToGrid w:val="0"/>
        <w:spacing w:beforeLines="50" w:after="50"/>
        <w:outlineLvl w:val="1"/>
        <w:rPr>
          <w:rFonts w:ascii="宋体" w:hAnsi="宋体"/>
          <w:b/>
          <w:bCs/>
          <w:sz w:val="24"/>
        </w:rPr>
      </w:pPr>
      <w:r w:rsidRPr="00711444">
        <w:rPr>
          <w:rFonts w:ascii="宋体" w:hAnsi="宋体" w:hint="eastAsia"/>
          <w:b/>
          <w:bCs/>
          <w:sz w:val="24"/>
        </w:rPr>
        <w:lastRenderedPageBreak/>
        <w:t>2.</w:t>
      </w:r>
      <w:r w:rsidRPr="00711444">
        <w:rPr>
          <w:rFonts w:ascii="宋体" w:hAnsi="宋体" w:hint="eastAsia"/>
          <w:b/>
          <w:bCs/>
          <w:sz w:val="24"/>
        </w:rPr>
        <w:tab/>
        <w:t>政府采购活动现场确认声明书格式</w:t>
      </w:r>
    </w:p>
    <w:p w:rsidR="009A3591" w:rsidRPr="00711444" w:rsidRDefault="00572327" w:rsidP="000A6BF5">
      <w:pPr>
        <w:snapToGrid w:val="0"/>
        <w:spacing w:beforeLines="50" w:after="50"/>
        <w:outlineLvl w:val="1"/>
        <w:rPr>
          <w:rFonts w:ascii="宋体" w:hAnsi="宋体"/>
          <w:b/>
          <w:bCs/>
          <w:sz w:val="24"/>
        </w:rPr>
      </w:pPr>
      <w:r w:rsidRPr="00711444">
        <w:rPr>
          <w:rFonts w:ascii="宋体" w:hAnsi="宋体" w:hint="eastAsia"/>
          <w:b/>
          <w:bCs/>
          <w:sz w:val="24"/>
        </w:rPr>
        <w:t>（开标时按工作人员要求单独提交，不要封存于投标文件里）</w:t>
      </w:r>
    </w:p>
    <w:p w:rsidR="009A3591" w:rsidRPr="00711444" w:rsidRDefault="009A3591">
      <w:pPr>
        <w:adjustRightInd w:val="0"/>
        <w:snapToGrid w:val="0"/>
        <w:spacing w:line="400" w:lineRule="exact"/>
        <w:ind w:firstLineChars="400" w:firstLine="964"/>
        <w:rPr>
          <w:rFonts w:ascii="宋体" w:hAnsi="宋体"/>
          <w:b/>
          <w:bCs/>
          <w:sz w:val="24"/>
        </w:rPr>
      </w:pPr>
    </w:p>
    <w:p w:rsidR="009A3591" w:rsidRPr="00711444" w:rsidRDefault="00572327">
      <w:pPr>
        <w:spacing w:line="588" w:lineRule="exact"/>
        <w:ind w:firstLine="667"/>
        <w:jc w:val="center"/>
        <w:rPr>
          <w:rFonts w:ascii="宋体" w:hAnsi="宋体"/>
          <w:b/>
          <w:spacing w:val="6"/>
          <w:sz w:val="32"/>
        </w:rPr>
      </w:pPr>
      <w:r w:rsidRPr="00711444">
        <w:rPr>
          <w:rFonts w:ascii="宋体" w:hAnsi="宋体"/>
          <w:b/>
          <w:spacing w:val="6"/>
          <w:sz w:val="32"/>
        </w:rPr>
        <w:t>政府采购活动现场确认声明书</w:t>
      </w:r>
    </w:p>
    <w:p w:rsidR="009A3591" w:rsidRPr="00711444" w:rsidRDefault="00572327" w:rsidP="000A6BF5">
      <w:pPr>
        <w:pStyle w:val="23"/>
        <w:snapToGrid w:val="0"/>
        <w:spacing w:afterLines="50" w:line="400" w:lineRule="exact"/>
        <w:ind w:firstLineChars="0" w:firstLine="0"/>
        <w:rPr>
          <w:rFonts w:eastAsia="宋体" w:hAnsi="宋体"/>
          <w:b/>
          <w:sz w:val="21"/>
          <w:szCs w:val="21"/>
        </w:rPr>
      </w:pPr>
      <w:r w:rsidRPr="00711444">
        <w:rPr>
          <w:rFonts w:eastAsia="宋体" w:hAnsi="宋体" w:hint="eastAsia"/>
          <w:kern w:val="0"/>
          <w:sz w:val="21"/>
          <w:szCs w:val="21"/>
          <w:u w:val="single"/>
        </w:rPr>
        <w:t>浙江禾城工程管理有限公司</w:t>
      </w:r>
      <w:r w:rsidRPr="00711444">
        <w:rPr>
          <w:rFonts w:eastAsia="宋体" w:hAnsi="宋体"/>
          <w:kern w:val="0"/>
          <w:sz w:val="21"/>
          <w:szCs w:val="21"/>
        </w:rPr>
        <w:t>：</w:t>
      </w:r>
    </w:p>
    <w:p w:rsidR="009A3591" w:rsidRPr="00711444" w:rsidRDefault="00572327">
      <w:pPr>
        <w:pStyle w:val="23"/>
        <w:snapToGrid w:val="0"/>
        <w:spacing w:line="400" w:lineRule="exact"/>
        <w:ind w:firstLine="444"/>
        <w:rPr>
          <w:rFonts w:eastAsia="宋体" w:hAnsi="宋体"/>
          <w:spacing w:val="6"/>
          <w:sz w:val="21"/>
          <w:szCs w:val="21"/>
        </w:rPr>
      </w:pPr>
      <w:r w:rsidRPr="00711444">
        <w:rPr>
          <w:rFonts w:eastAsia="宋体" w:hAnsi="宋体"/>
          <w:spacing w:val="6"/>
          <w:sz w:val="21"/>
          <w:szCs w:val="21"/>
        </w:rPr>
        <w:t>本人经由</w:t>
      </w:r>
      <w:r w:rsidRPr="00711444">
        <w:rPr>
          <w:rFonts w:eastAsia="宋体" w:hAnsi="宋体"/>
          <w:spacing w:val="6"/>
          <w:sz w:val="21"/>
          <w:szCs w:val="21"/>
          <w:u w:val="single"/>
        </w:rPr>
        <w:t xml:space="preserve">                 （单位）</w:t>
      </w:r>
      <w:r w:rsidRPr="00711444">
        <w:rPr>
          <w:rFonts w:eastAsia="宋体" w:hAnsi="宋体"/>
          <w:spacing w:val="6"/>
          <w:sz w:val="21"/>
          <w:szCs w:val="21"/>
        </w:rPr>
        <w:t>负责人</w:t>
      </w:r>
      <w:r w:rsidRPr="00711444">
        <w:rPr>
          <w:rFonts w:eastAsia="宋体" w:hAnsi="宋体"/>
          <w:spacing w:val="6"/>
          <w:sz w:val="21"/>
          <w:szCs w:val="21"/>
          <w:u w:val="single"/>
        </w:rPr>
        <w:t xml:space="preserve">       （姓名）</w:t>
      </w:r>
      <w:r w:rsidRPr="00711444">
        <w:rPr>
          <w:rFonts w:eastAsia="宋体" w:hAnsi="宋体"/>
          <w:spacing w:val="6"/>
          <w:sz w:val="21"/>
          <w:szCs w:val="21"/>
        </w:rPr>
        <w:t>合法授权参加</w:t>
      </w:r>
      <w:r w:rsidRPr="00711444">
        <w:rPr>
          <w:rFonts w:eastAsia="宋体" w:hAnsi="宋体" w:hint="eastAsia"/>
          <w:spacing w:val="6"/>
          <w:sz w:val="21"/>
          <w:szCs w:val="21"/>
          <w:u w:val="single"/>
        </w:rPr>
        <w:t xml:space="preserve">嘉兴市南湖区公路应急指挥平台二期建设项目  </w:t>
      </w:r>
      <w:r w:rsidRPr="00711444">
        <w:rPr>
          <w:rFonts w:eastAsia="宋体" w:hAnsi="宋体"/>
          <w:spacing w:val="6"/>
          <w:sz w:val="21"/>
          <w:szCs w:val="21"/>
        </w:rPr>
        <w:t>（编号</w:t>
      </w:r>
      <w:r w:rsidRPr="00711444">
        <w:rPr>
          <w:rFonts w:eastAsia="宋体" w:hAnsi="宋体" w:hint="eastAsia"/>
          <w:spacing w:val="6"/>
          <w:sz w:val="21"/>
          <w:szCs w:val="21"/>
        </w:rPr>
        <w:t>：浙江禾城-2019-016</w:t>
      </w:r>
      <w:r w:rsidRPr="00711444">
        <w:rPr>
          <w:rFonts w:eastAsia="宋体" w:hAnsi="宋体"/>
          <w:spacing w:val="6"/>
          <w:sz w:val="21"/>
          <w:szCs w:val="21"/>
        </w:rPr>
        <w:t xml:space="preserve">）政府采购活动，经与本单位法人代表（负责人）联系确认，现就有关公平竞争事项郑重声明如下： </w:t>
      </w:r>
    </w:p>
    <w:p w:rsidR="009A3591" w:rsidRPr="00711444" w:rsidRDefault="00572327" w:rsidP="009A3591">
      <w:pPr>
        <w:pStyle w:val="12"/>
        <w:widowControl/>
        <w:numPr>
          <w:ilvl w:val="0"/>
          <w:numId w:val="5"/>
        </w:numPr>
        <w:snapToGrid w:val="0"/>
        <w:spacing w:line="500" w:lineRule="exact"/>
        <w:ind w:firstLineChars="189" w:firstLine="397"/>
        <w:rPr>
          <w:rFonts w:ascii="宋体" w:hAnsi="宋体" w:cs="宋体" w:hint="default"/>
          <w:kern w:val="0"/>
          <w:szCs w:val="21"/>
        </w:rPr>
      </w:pPr>
      <w:r w:rsidRPr="00711444">
        <w:rPr>
          <w:rFonts w:ascii="宋体" w:hAnsi="宋体" w:cs="宋体"/>
          <w:kern w:val="0"/>
          <w:szCs w:val="21"/>
        </w:rPr>
        <w:t>本单位与采购人之间 □不存在利害关系 □存在下列利害关系：</w:t>
      </w:r>
    </w:p>
    <w:p w:rsidR="009A3591" w:rsidRPr="00711444" w:rsidRDefault="00572327">
      <w:pPr>
        <w:pStyle w:val="12"/>
        <w:widowControl/>
        <w:snapToGrid w:val="0"/>
        <w:spacing w:line="500" w:lineRule="exact"/>
        <w:rPr>
          <w:rFonts w:ascii="宋体" w:hAnsi="宋体" w:cs="宋体" w:hint="default"/>
          <w:kern w:val="0"/>
          <w:szCs w:val="21"/>
        </w:rPr>
      </w:pPr>
      <w:r w:rsidRPr="00711444">
        <w:rPr>
          <w:rFonts w:ascii="宋体" w:hAnsi="宋体" w:cs="宋体"/>
          <w:kern w:val="0"/>
          <w:szCs w:val="21"/>
        </w:rPr>
        <w:t xml:space="preserve">  A.投资关系    B.行政隶属关系    C.业务指导关系</w:t>
      </w:r>
    </w:p>
    <w:p w:rsidR="009A3591" w:rsidRPr="00711444" w:rsidRDefault="00572327">
      <w:pPr>
        <w:pStyle w:val="12"/>
        <w:widowControl/>
        <w:snapToGrid w:val="0"/>
        <w:spacing w:line="500" w:lineRule="exact"/>
        <w:rPr>
          <w:rFonts w:ascii="宋体" w:hAnsi="宋体" w:cs="宋体" w:hint="default"/>
          <w:kern w:val="0"/>
          <w:szCs w:val="21"/>
        </w:rPr>
      </w:pPr>
      <w:r w:rsidRPr="00711444">
        <w:rPr>
          <w:rFonts w:ascii="宋体" w:hAnsi="宋体" w:cs="宋体"/>
          <w:kern w:val="0"/>
          <w:szCs w:val="21"/>
        </w:rPr>
        <w:t xml:space="preserve">  D.其他可能</w:t>
      </w:r>
      <w:r w:rsidRPr="00711444">
        <w:rPr>
          <w:rFonts w:ascii="宋体" w:hAnsi="宋体" w:cs="宋体"/>
          <w:szCs w:val="21"/>
        </w:rPr>
        <w:t>影响采购公正的</w:t>
      </w:r>
      <w:r w:rsidRPr="00711444">
        <w:rPr>
          <w:rFonts w:ascii="宋体" w:hAnsi="宋体" w:cs="宋体"/>
          <w:kern w:val="0"/>
          <w:szCs w:val="21"/>
        </w:rPr>
        <w:t>利害关系</w:t>
      </w:r>
      <w:r w:rsidRPr="00711444">
        <w:rPr>
          <w:rFonts w:ascii="宋体" w:hAnsi="宋体" w:cs="宋体"/>
          <w:kern w:val="0"/>
          <w:szCs w:val="21"/>
          <w:u w:val="single"/>
        </w:rPr>
        <w:t xml:space="preserve">（如有，请如实说明）                 </w:t>
      </w:r>
      <w:r w:rsidRPr="00711444">
        <w:rPr>
          <w:rFonts w:ascii="宋体" w:hAnsi="宋体" w:cs="宋体"/>
          <w:kern w:val="0"/>
          <w:szCs w:val="21"/>
        </w:rPr>
        <w:t>。</w:t>
      </w:r>
    </w:p>
    <w:p w:rsidR="009A3591" w:rsidRPr="00711444" w:rsidRDefault="00572327">
      <w:pPr>
        <w:pStyle w:val="12"/>
        <w:widowControl/>
        <w:snapToGrid w:val="0"/>
        <w:spacing w:line="500" w:lineRule="exact"/>
        <w:rPr>
          <w:rFonts w:ascii="宋体" w:hAnsi="宋体" w:cs="宋体" w:hint="default"/>
          <w:kern w:val="0"/>
          <w:szCs w:val="21"/>
        </w:rPr>
      </w:pPr>
      <w:r w:rsidRPr="00711444">
        <w:rPr>
          <w:rFonts w:ascii="宋体" w:hAnsi="宋体" w:cs="宋体"/>
          <w:spacing w:val="6"/>
          <w:szCs w:val="21"/>
        </w:rPr>
        <w:t xml:space="preserve">  二、</w:t>
      </w:r>
      <w:r w:rsidRPr="00711444">
        <w:rPr>
          <w:rFonts w:ascii="宋体" w:hAnsi="宋体" w:cs="宋体"/>
          <w:kern w:val="0"/>
          <w:szCs w:val="21"/>
        </w:rPr>
        <w:t>现已清楚知道参加本项目采购活动的其他所有供应商名称，本单位 □与其他所有供应商之间均不存在利害关系 □与</w:t>
      </w:r>
      <w:r w:rsidRPr="00711444">
        <w:rPr>
          <w:rFonts w:ascii="宋体" w:hAnsi="宋体" w:cs="宋体"/>
          <w:kern w:val="0"/>
          <w:szCs w:val="21"/>
          <w:u w:val="single"/>
        </w:rPr>
        <w:t xml:space="preserve">                              （供应商名称）</w:t>
      </w:r>
      <w:r w:rsidRPr="00711444">
        <w:rPr>
          <w:rFonts w:ascii="宋体" w:hAnsi="宋体" w:cs="宋体"/>
          <w:kern w:val="0"/>
          <w:szCs w:val="21"/>
        </w:rPr>
        <w:t>之间存在下列利害关系：</w:t>
      </w:r>
    </w:p>
    <w:p w:rsidR="009A3591" w:rsidRPr="00711444" w:rsidRDefault="00572327">
      <w:pPr>
        <w:pStyle w:val="11"/>
        <w:widowControl w:val="0"/>
        <w:snapToGrid w:val="0"/>
        <w:spacing w:line="500" w:lineRule="exact"/>
        <w:jc w:val="both"/>
        <w:rPr>
          <w:rFonts w:hAnsi="宋体" w:cs="宋体" w:hint="default"/>
          <w:kern w:val="0"/>
          <w:szCs w:val="21"/>
        </w:rPr>
      </w:pPr>
      <w:r w:rsidRPr="00711444">
        <w:rPr>
          <w:rFonts w:hAnsi="宋体" w:cs="宋体"/>
          <w:kern w:val="0"/>
          <w:szCs w:val="21"/>
        </w:rPr>
        <w:t xml:space="preserve">  A.法定代表人或负责人或实际控制人是同一人</w:t>
      </w:r>
    </w:p>
    <w:p w:rsidR="009A3591" w:rsidRPr="00711444" w:rsidRDefault="00572327">
      <w:pPr>
        <w:pStyle w:val="11"/>
        <w:widowControl w:val="0"/>
        <w:snapToGrid w:val="0"/>
        <w:spacing w:line="500" w:lineRule="exact"/>
        <w:jc w:val="both"/>
        <w:rPr>
          <w:rFonts w:hAnsi="宋体" w:cs="宋体" w:hint="default"/>
          <w:spacing w:val="6"/>
          <w:szCs w:val="21"/>
        </w:rPr>
      </w:pPr>
      <w:r w:rsidRPr="00711444">
        <w:rPr>
          <w:rFonts w:hAnsi="宋体" w:cs="宋体"/>
          <w:kern w:val="0"/>
          <w:szCs w:val="21"/>
        </w:rPr>
        <w:t xml:space="preserve">  B.法定代表人或负责人或实际控制人是夫妻关系</w:t>
      </w:r>
    </w:p>
    <w:p w:rsidR="009A3591" w:rsidRPr="00711444" w:rsidRDefault="00572327">
      <w:pPr>
        <w:pStyle w:val="11"/>
        <w:widowControl w:val="0"/>
        <w:snapToGrid w:val="0"/>
        <w:spacing w:line="500" w:lineRule="exact"/>
        <w:jc w:val="both"/>
        <w:rPr>
          <w:rFonts w:hAnsi="宋体" w:cs="宋体" w:hint="default"/>
          <w:spacing w:val="6"/>
          <w:szCs w:val="21"/>
        </w:rPr>
      </w:pPr>
      <w:r w:rsidRPr="00711444">
        <w:rPr>
          <w:rFonts w:hAnsi="宋体" w:cs="宋体"/>
          <w:kern w:val="0"/>
          <w:szCs w:val="21"/>
        </w:rPr>
        <w:t xml:space="preserve">  C.法定代表人或负责人或实际控制人是直系血亲关系</w:t>
      </w:r>
    </w:p>
    <w:p w:rsidR="009A3591" w:rsidRPr="00711444" w:rsidRDefault="00572327">
      <w:pPr>
        <w:pStyle w:val="11"/>
        <w:widowControl w:val="0"/>
        <w:snapToGrid w:val="0"/>
        <w:spacing w:line="500" w:lineRule="exact"/>
        <w:jc w:val="both"/>
        <w:rPr>
          <w:rFonts w:hAnsi="宋体" w:cs="宋体" w:hint="default"/>
          <w:spacing w:val="6"/>
          <w:szCs w:val="21"/>
        </w:rPr>
      </w:pPr>
      <w:r w:rsidRPr="00711444">
        <w:rPr>
          <w:rFonts w:hAnsi="宋体" w:cs="宋体"/>
          <w:kern w:val="0"/>
          <w:szCs w:val="21"/>
        </w:rPr>
        <w:t xml:space="preserve">  D.法定代表人或负责人或实际控制人存在三代以内旁系血亲关系</w:t>
      </w:r>
    </w:p>
    <w:p w:rsidR="009A3591" w:rsidRPr="00711444" w:rsidRDefault="00572327">
      <w:pPr>
        <w:pStyle w:val="11"/>
        <w:widowControl w:val="0"/>
        <w:snapToGrid w:val="0"/>
        <w:spacing w:line="500" w:lineRule="exact"/>
        <w:jc w:val="both"/>
        <w:rPr>
          <w:rFonts w:hAnsi="宋体" w:cs="宋体" w:hint="default"/>
          <w:kern w:val="0"/>
          <w:szCs w:val="21"/>
        </w:rPr>
      </w:pPr>
      <w:r w:rsidRPr="00711444">
        <w:rPr>
          <w:rFonts w:hAnsi="宋体" w:cs="宋体"/>
          <w:kern w:val="0"/>
          <w:szCs w:val="21"/>
        </w:rPr>
        <w:t xml:space="preserve">  E.法定代表人或负责人或实际控制人存在近姻亲关系</w:t>
      </w:r>
    </w:p>
    <w:p w:rsidR="009A3591" w:rsidRPr="00711444" w:rsidRDefault="00572327">
      <w:pPr>
        <w:pStyle w:val="11"/>
        <w:widowControl w:val="0"/>
        <w:snapToGrid w:val="0"/>
        <w:spacing w:line="500" w:lineRule="exact"/>
        <w:jc w:val="both"/>
        <w:rPr>
          <w:rFonts w:hAnsi="宋体" w:cs="宋体" w:hint="default"/>
          <w:kern w:val="0"/>
          <w:szCs w:val="21"/>
        </w:rPr>
      </w:pPr>
      <w:r w:rsidRPr="00711444">
        <w:rPr>
          <w:rFonts w:hAnsi="宋体" w:cs="宋体"/>
          <w:kern w:val="0"/>
          <w:szCs w:val="21"/>
        </w:rPr>
        <w:t xml:space="preserve">  F.法定代表人或负责人或实际控制人存在股份控制或实际控制关系</w:t>
      </w:r>
    </w:p>
    <w:p w:rsidR="009A3591" w:rsidRPr="00711444" w:rsidRDefault="00572327">
      <w:pPr>
        <w:pStyle w:val="11"/>
        <w:widowControl w:val="0"/>
        <w:snapToGrid w:val="0"/>
        <w:spacing w:line="500" w:lineRule="exact"/>
        <w:jc w:val="both"/>
        <w:rPr>
          <w:rFonts w:hAnsi="宋体" w:cs="宋体" w:hint="default"/>
          <w:kern w:val="0"/>
          <w:szCs w:val="21"/>
        </w:rPr>
      </w:pPr>
      <w:r w:rsidRPr="00711444">
        <w:rPr>
          <w:rFonts w:hAnsi="宋体" w:cs="宋体"/>
          <w:kern w:val="0"/>
          <w:szCs w:val="21"/>
        </w:rPr>
        <w:t xml:space="preserve">  G.存在共同直接或间接投资设立子公司、联营企业和合营企业情况</w:t>
      </w:r>
    </w:p>
    <w:p w:rsidR="009A3591" w:rsidRPr="00711444" w:rsidRDefault="00572327">
      <w:pPr>
        <w:pStyle w:val="11"/>
        <w:widowControl w:val="0"/>
        <w:snapToGrid w:val="0"/>
        <w:spacing w:line="500" w:lineRule="exact"/>
        <w:jc w:val="both"/>
        <w:rPr>
          <w:rFonts w:hAnsi="宋体" w:cs="宋体" w:hint="default"/>
          <w:szCs w:val="21"/>
        </w:rPr>
      </w:pPr>
      <w:r w:rsidRPr="00711444">
        <w:rPr>
          <w:rFonts w:hAnsi="宋体" w:cs="宋体"/>
          <w:kern w:val="0"/>
          <w:szCs w:val="21"/>
        </w:rPr>
        <w:t xml:space="preserve">  H.存在分级代理或代销关系、同一生产制造商关系、</w:t>
      </w:r>
      <w:r w:rsidRPr="00711444">
        <w:rPr>
          <w:rFonts w:hAnsi="宋体" w:cs="宋体"/>
          <w:szCs w:val="21"/>
        </w:rPr>
        <w:t>管理关系、重要业务（占主营业务收入50%以上）或重要财务往来关系（如融资）等其他实质性控制关系</w:t>
      </w:r>
    </w:p>
    <w:p w:rsidR="009A3591" w:rsidRPr="00711444" w:rsidRDefault="00572327">
      <w:pPr>
        <w:pStyle w:val="11"/>
        <w:widowControl w:val="0"/>
        <w:snapToGrid w:val="0"/>
        <w:spacing w:line="500" w:lineRule="exact"/>
        <w:jc w:val="both"/>
        <w:rPr>
          <w:rFonts w:hAnsi="宋体" w:cs="宋体" w:hint="default"/>
          <w:spacing w:val="6"/>
          <w:szCs w:val="21"/>
        </w:rPr>
      </w:pPr>
      <w:r w:rsidRPr="00711444">
        <w:rPr>
          <w:rFonts w:hAnsi="宋体" w:cs="宋体"/>
          <w:szCs w:val="21"/>
        </w:rPr>
        <w:t xml:space="preserve">    I</w:t>
      </w:r>
      <w:r w:rsidRPr="00711444">
        <w:rPr>
          <w:rFonts w:hAnsi="宋体" w:cs="宋体"/>
          <w:kern w:val="0"/>
          <w:szCs w:val="21"/>
        </w:rPr>
        <w:t>.</w:t>
      </w:r>
      <w:r w:rsidRPr="00711444">
        <w:rPr>
          <w:rFonts w:hAnsi="宋体" w:cs="宋体"/>
          <w:szCs w:val="21"/>
        </w:rPr>
        <w:t>其他利害关系情况</w:t>
      </w:r>
      <w:r w:rsidRPr="00711444">
        <w:rPr>
          <w:rFonts w:hAnsi="宋体" w:cs="宋体"/>
          <w:kern w:val="0"/>
          <w:szCs w:val="21"/>
        </w:rPr>
        <w:t>。</w:t>
      </w:r>
    </w:p>
    <w:p w:rsidR="009A3591" w:rsidRPr="00711444" w:rsidRDefault="00572327" w:rsidP="009A3591">
      <w:pPr>
        <w:pStyle w:val="12"/>
        <w:widowControl/>
        <w:numPr>
          <w:ilvl w:val="0"/>
          <w:numId w:val="6"/>
        </w:numPr>
        <w:snapToGrid w:val="0"/>
        <w:spacing w:line="500" w:lineRule="exact"/>
        <w:ind w:firstLineChars="189" w:firstLine="397"/>
        <w:rPr>
          <w:rFonts w:ascii="宋体" w:hAnsi="宋体" w:cs="宋体" w:hint="default"/>
          <w:kern w:val="0"/>
          <w:szCs w:val="21"/>
        </w:rPr>
      </w:pPr>
      <w:r w:rsidRPr="00711444">
        <w:rPr>
          <w:rFonts w:ascii="宋体" w:hAnsi="宋体" w:cs="宋体"/>
          <w:szCs w:val="21"/>
        </w:rPr>
        <w:t>现已清楚知道并</w:t>
      </w:r>
      <w:r w:rsidRPr="00711444">
        <w:rPr>
          <w:rFonts w:ascii="宋体" w:hAnsi="宋体" w:cs="宋体"/>
          <w:kern w:val="0"/>
          <w:szCs w:val="21"/>
        </w:rPr>
        <w:t>严格遵守政府采购法律法规和现场纪律。</w:t>
      </w:r>
    </w:p>
    <w:p w:rsidR="009A3591" w:rsidRPr="00711444" w:rsidRDefault="00572327" w:rsidP="009A3591">
      <w:pPr>
        <w:pStyle w:val="12"/>
        <w:widowControl/>
        <w:numPr>
          <w:ilvl w:val="0"/>
          <w:numId w:val="6"/>
        </w:numPr>
        <w:snapToGrid w:val="0"/>
        <w:spacing w:line="500" w:lineRule="exact"/>
        <w:ind w:firstLineChars="189" w:firstLine="397"/>
        <w:rPr>
          <w:rFonts w:hAnsi="宋体" w:cs="宋体" w:hint="default"/>
          <w:szCs w:val="21"/>
        </w:rPr>
      </w:pPr>
      <w:r w:rsidRPr="00711444">
        <w:rPr>
          <w:rFonts w:ascii="宋体" w:hAnsi="宋体" w:cs="宋体"/>
          <w:kern w:val="0"/>
          <w:szCs w:val="21"/>
        </w:rPr>
        <w:t>我发现供应商之间存在或可能存在上述第二条第项利害关系。</w:t>
      </w:r>
    </w:p>
    <w:p w:rsidR="009A3591" w:rsidRPr="00711444" w:rsidRDefault="00572327">
      <w:pPr>
        <w:pStyle w:val="11"/>
        <w:widowControl w:val="0"/>
        <w:snapToGrid w:val="0"/>
        <w:spacing w:line="500" w:lineRule="exact"/>
        <w:ind w:firstLineChars="200" w:firstLine="420"/>
        <w:jc w:val="both"/>
        <w:rPr>
          <w:rFonts w:hAnsi="宋体" w:cs="宋体" w:hint="default"/>
          <w:szCs w:val="21"/>
        </w:rPr>
      </w:pPr>
      <w:r w:rsidRPr="00711444">
        <w:rPr>
          <w:rFonts w:hAnsi="宋体" w:cs="宋体"/>
          <w:szCs w:val="21"/>
        </w:rPr>
        <w:t xml:space="preserve">                                供应商代表签名：</w:t>
      </w:r>
    </w:p>
    <w:p w:rsidR="009A3591" w:rsidRPr="00711444" w:rsidRDefault="00572327">
      <w:pPr>
        <w:pStyle w:val="11"/>
        <w:widowControl w:val="0"/>
        <w:snapToGrid w:val="0"/>
        <w:spacing w:line="500" w:lineRule="exact"/>
        <w:ind w:firstLineChars="200" w:firstLine="420"/>
        <w:jc w:val="both"/>
        <w:rPr>
          <w:rFonts w:hAnsi="宋体" w:cs="宋体" w:hint="default"/>
          <w:szCs w:val="21"/>
        </w:rPr>
      </w:pPr>
      <w:r w:rsidRPr="00711444">
        <w:rPr>
          <w:rFonts w:hAnsi="宋体" w:cs="宋体"/>
          <w:szCs w:val="21"/>
        </w:rPr>
        <w:t xml:space="preserve">                                    年  月  日</w:t>
      </w:r>
    </w:p>
    <w:p w:rsidR="009A3591" w:rsidRPr="00711444" w:rsidRDefault="009A3591">
      <w:pPr>
        <w:pStyle w:val="11"/>
        <w:widowControl w:val="0"/>
        <w:snapToGrid w:val="0"/>
        <w:spacing w:line="500" w:lineRule="exact"/>
        <w:ind w:firstLineChars="200" w:firstLine="420"/>
        <w:jc w:val="both"/>
        <w:rPr>
          <w:rFonts w:hAnsi="宋体" w:cs="宋体" w:hint="default"/>
          <w:szCs w:val="21"/>
        </w:rPr>
      </w:pPr>
    </w:p>
    <w:p w:rsidR="009A3591" w:rsidRPr="00711444" w:rsidRDefault="009A3591">
      <w:pPr>
        <w:pStyle w:val="11"/>
        <w:widowControl w:val="0"/>
        <w:snapToGrid w:val="0"/>
        <w:spacing w:line="500" w:lineRule="exact"/>
        <w:ind w:firstLineChars="200" w:firstLine="420"/>
        <w:jc w:val="both"/>
        <w:rPr>
          <w:rFonts w:hAnsi="宋体" w:cs="宋体" w:hint="default"/>
          <w:szCs w:val="21"/>
        </w:rPr>
      </w:pPr>
    </w:p>
    <w:p w:rsidR="009A3591" w:rsidRPr="00711444" w:rsidRDefault="00572327">
      <w:pPr>
        <w:numPr>
          <w:ilvl w:val="0"/>
          <w:numId w:val="7"/>
        </w:numPr>
        <w:adjustRightInd w:val="0"/>
        <w:spacing w:line="360" w:lineRule="auto"/>
        <w:jc w:val="center"/>
        <w:rPr>
          <w:rFonts w:ascii="宋体" w:hAnsi="宋体"/>
          <w:b/>
          <w:sz w:val="24"/>
        </w:rPr>
      </w:pPr>
      <w:bookmarkStart w:id="91" w:name="_Toc177870561"/>
      <w:r w:rsidRPr="00711444">
        <w:rPr>
          <w:rFonts w:ascii="宋体" w:hAnsi="宋体" w:hint="eastAsia"/>
          <w:b/>
          <w:sz w:val="24"/>
        </w:rPr>
        <w:lastRenderedPageBreak/>
        <w:t>投标文件外层包装封面格式</w:t>
      </w:r>
      <w:bookmarkEnd w:id="91"/>
    </w:p>
    <w:p w:rsidR="009A3591" w:rsidRPr="00711444" w:rsidRDefault="00572327">
      <w:pPr>
        <w:adjustRightInd w:val="0"/>
        <w:spacing w:line="360" w:lineRule="auto"/>
        <w:rPr>
          <w:rFonts w:ascii="宋体" w:hAnsi="宋体"/>
          <w:b/>
          <w:sz w:val="24"/>
        </w:rPr>
      </w:pPr>
      <w:r w:rsidRPr="00711444">
        <w:rPr>
          <w:rFonts w:ascii="宋体" w:hAnsi="宋体" w:hint="eastAsia"/>
          <w:b/>
          <w:sz w:val="24"/>
        </w:rPr>
        <w:t>1.所有投标文件的外包装封面格式（可选用）</w:t>
      </w:r>
    </w:p>
    <w:p w:rsidR="009A3591" w:rsidRPr="00711444" w:rsidRDefault="009A3591">
      <w:pPr>
        <w:spacing w:line="360" w:lineRule="auto"/>
        <w:jc w:val="center"/>
        <w:rPr>
          <w:rFonts w:ascii="宋体" w:hAnsi="宋体"/>
          <w:b/>
          <w:sz w:val="24"/>
        </w:rPr>
      </w:pPr>
    </w:p>
    <w:p w:rsidR="009A3591" w:rsidRPr="00711444" w:rsidRDefault="00572327">
      <w:pPr>
        <w:spacing w:line="360" w:lineRule="auto"/>
        <w:jc w:val="center"/>
        <w:rPr>
          <w:rFonts w:ascii="宋体" w:hAnsi="宋体"/>
          <w:b/>
          <w:sz w:val="24"/>
        </w:rPr>
      </w:pPr>
      <w:r w:rsidRPr="00711444">
        <w:rPr>
          <w:rFonts w:ascii="宋体" w:hAnsi="宋体" w:hint="eastAsia"/>
          <w:b/>
          <w:sz w:val="24"/>
        </w:rPr>
        <w:t>投 标 文 件</w:t>
      </w:r>
    </w:p>
    <w:p w:rsidR="009A3591" w:rsidRPr="00711444" w:rsidRDefault="00572327">
      <w:pPr>
        <w:spacing w:line="360" w:lineRule="auto"/>
        <w:ind w:firstLineChars="445" w:firstLine="1068"/>
        <w:rPr>
          <w:rFonts w:ascii="宋体" w:hAnsi="宋体"/>
          <w:sz w:val="24"/>
        </w:rPr>
      </w:pPr>
      <w:r w:rsidRPr="00711444">
        <w:rPr>
          <w:rFonts w:ascii="宋体" w:hAnsi="宋体" w:hint="eastAsia"/>
          <w:bCs/>
          <w:sz w:val="24"/>
        </w:rPr>
        <w:t xml:space="preserve">项目名称： </w:t>
      </w:r>
    </w:p>
    <w:p w:rsidR="009A3591" w:rsidRPr="00711444" w:rsidRDefault="00572327">
      <w:pPr>
        <w:spacing w:line="360" w:lineRule="auto"/>
        <w:ind w:firstLineChars="200" w:firstLine="480"/>
        <w:rPr>
          <w:rFonts w:ascii="宋体" w:hAnsi="宋体"/>
          <w:sz w:val="24"/>
        </w:rPr>
      </w:pPr>
      <w:r w:rsidRPr="00711444">
        <w:rPr>
          <w:rFonts w:ascii="宋体" w:hAnsi="宋体" w:hint="eastAsia"/>
          <w:bCs/>
          <w:sz w:val="24"/>
        </w:rPr>
        <w:t>项目编号</w:t>
      </w:r>
      <w:r w:rsidRPr="00711444">
        <w:rPr>
          <w:rFonts w:ascii="宋体" w:hAnsi="宋体" w:hint="eastAsia"/>
          <w:sz w:val="24"/>
        </w:rPr>
        <w:t>：</w:t>
      </w:r>
    </w:p>
    <w:p w:rsidR="009A3591" w:rsidRPr="00711444" w:rsidRDefault="00572327">
      <w:pPr>
        <w:pStyle w:val="a4"/>
        <w:spacing w:line="360" w:lineRule="auto"/>
        <w:ind w:firstLineChars="450" w:firstLine="1080"/>
        <w:rPr>
          <w:rFonts w:ascii="宋体" w:hAnsi="宋体"/>
          <w:sz w:val="24"/>
          <w:szCs w:val="24"/>
        </w:rPr>
      </w:pPr>
      <w:r w:rsidRPr="00711444">
        <w:rPr>
          <w:rFonts w:ascii="宋体" w:hAnsi="宋体"/>
          <w:sz w:val="24"/>
          <w:szCs w:val="24"/>
        </w:rPr>
        <w:t>投标文件名称：</w:t>
      </w:r>
      <w:r w:rsidRPr="00711444">
        <w:rPr>
          <w:rFonts w:ascii="宋体" w:hAnsi="宋体" w:hint="eastAsia"/>
          <w:sz w:val="24"/>
          <w:szCs w:val="24"/>
        </w:rPr>
        <w:t>资信商务及技术文件、报价文件</w:t>
      </w:r>
    </w:p>
    <w:p w:rsidR="009A3591" w:rsidRPr="00711444" w:rsidRDefault="00572327">
      <w:pPr>
        <w:pStyle w:val="a4"/>
        <w:spacing w:line="360" w:lineRule="auto"/>
        <w:ind w:firstLineChars="450" w:firstLine="1080"/>
        <w:rPr>
          <w:rFonts w:ascii="宋体" w:hAnsi="宋体"/>
          <w:sz w:val="24"/>
          <w:szCs w:val="24"/>
        </w:rPr>
      </w:pPr>
      <w:r w:rsidRPr="00711444">
        <w:rPr>
          <w:rFonts w:ascii="宋体" w:hAnsi="宋体"/>
          <w:sz w:val="24"/>
          <w:szCs w:val="24"/>
        </w:rPr>
        <w:t>投标人名称：</w:t>
      </w:r>
    </w:p>
    <w:p w:rsidR="009A3591" w:rsidRPr="00711444" w:rsidRDefault="00572327">
      <w:pPr>
        <w:pStyle w:val="a4"/>
        <w:spacing w:line="360" w:lineRule="auto"/>
        <w:ind w:firstLineChars="450" w:firstLine="1080"/>
        <w:rPr>
          <w:rFonts w:ascii="宋体" w:hAnsi="宋体"/>
          <w:sz w:val="24"/>
          <w:szCs w:val="24"/>
        </w:rPr>
      </w:pPr>
      <w:r w:rsidRPr="00711444">
        <w:rPr>
          <w:rFonts w:ascii="宋体" w:hAnsi="宋体"/>
          <w:sz w:val="24"/>
          <w:szCs w:val="24"/>
        </w:rPr>
        <w:t>投标人地址：</w:t>
      </w:r>
    </w:p>
    <w:p w:rsidR="009A3591" w:rsidRPr="00711444" w:rsidRDefault="00572327">
      <w:pPr>
        <w:pStyle w:val="a4"/>
        <w:spacing w:line="360" w:lineRule="auto"/>
        <w:ind w:firstLineChars="450" w:firstLine="1080"/>
        <w:rPr>
          <w:rFonts w:ascii="宋体" w:hAnsi="宋体"/>
          <w:b/>
          <w:sz w:val="24"/>
          <w:szCs w:val="24"/>
        </w:rPr>
      </w:pPr>
      <w:r w:rsidRPr="00711444">
        <w:rPr>
          <w:rFonts w:ascii="宋体" w:hAnsi="宋体"/>
          <w:sz w:val="24"/>
          <w:szCs w:val="24"/>
        </w:rPr>
        <w:t>在  年  月  日  时  分之前不得启封</w:t>
      </w:r>
    </w:p>
    <w:p w:rsidR="009A3591" w:rsidRPr="00711444" w:rsidRDefault="009A3591">
      <w:pPr>
        <w:pStyle w:val="a4"/>
        <w:spacing w:line="360" w:lineRule="auto"/>
        <w:ind w:firstLineChars="416" w:firstLine="998"/>
        <w:rPr>
          <w:rFonts w:ascii="宋体" w:hAnsi="宋体"/>
          <w:sz w:val="24"/>
          <w:szCs w:val="24"/>
        </w:rPr>
      </w:pPr>
    </w:p>
    <w:p w:rsidR="009A3591" w:rsidRPr="00711444" w:rsidRDefault="00572327">
      <w:pPr>
        <w:spacing w:line="360" w:lineRule="auto"/>
        <w:ind w:firstLine="645"/>
        <w:jc w:val="center"/>
        <w:rPr>
          <w:rFonts w:ascii="宋体" w:hAnsi="宋体"/>
          <w:sz w:val="24"/>
        </w:rPr>
      </w:pPr>
      <w:r w:rsidRPr="00711444">
        <w:rPr>
          <w:rFonts w:ascii="宋体" w:hAnsi="宋体" w:hint="eastAsia"/>
          <w:sz w:val="24"/>
        </w:rPr>
        <w:t>年月日</w:t>
      </w:r>
    </w:p>
    <w:p w:rsidR="009A3591" w:rsidRPr="00711444" w:rsidRDefault="009A3591">
      <w:pPr>
        <w:spacing w:line="360" w:lineRule="auto"/>
        <w:rPr>
          <w:rFonts w:ascii="宋体" w:hAnsi="宋体"/>
          <w:sz w:val="24"/>
        </w:rPr>
      </w:pPr>
    </w:p>
    <w:p w:rsidR="009A3591" w:rsidRPr="00711444" w:rsidRDefault="00572327">
      <w:pPr>
        <w:numPr>
          <w:ilvl w:val="0"/>
          <w:numId w:val="8"/>
        </w:numPr>
        <w:spacing w:line="360" w:lineRule="auto"/>
        <w:ind w:firstLineChars="1274" w:firstLine="3070"/>
        <w:rPr>
          <w:rFonts w:ascii="宋体" w:hAnsi="宋体"/>
          <w:b/>
          <w:bCs/>
          <w:sz w:val="24"/>
        </w:rPr>
      </w:pPr>
      <w:r w:rsidRPr="00711444">
        <w:rPr>
          <w:rFonts w:ascii="宋体" w:hAnsi="宋体" w:hint="eastAsia"/>
          <w:b/>
          <w:sz w:val="24"/>
        </w:rPr>
        <w:t>资信商务及技术文件</w:t>
      </w:r>
      <w:r w:rsidRPr="00711444">
        <w:rPr>
          <w:rFonts w:ascii="宋体" w:hAnsi="宋体"/>
          <w:b/>
          <w:bCs/>
          <w:sz w:val="24"/>
        </w:rPr>
        <w:t>格式</w:t>
      </w:r>
    </w:p>
    <w:p w:rsidR="009A3591" w:rsidRPr="00711444" w:rsidRDefault="009A3591">
      <w:pPr>
        <w:spacing w:line="360" w:lineRule="auto"/>
        <w:rPr>
          <w:rFonts w:ascii="宋体" w:hAnsi="宋体"/>
          <w:b/>
          <w:bCs/>
          <w:sz w:val="24"/>
        </w:rPr>
      </w:pPr>
    </w:p>
    <w:p w:rsidR="009A3591" w:rsidRPr="00711444" w:rsidRDefault="00572327">
      <w:pPr>
        <w:adjustRightInd w:val="0"/>
        <w:spacing w:line="360" w:lineRule="auto"/>
        <w:rPr>
          <w:rFonts w:ascii="宋体" w:hAnsi="宋体"/>
          <w:sz w:val="24"/>
        </w:rPr>
      </w:pPr>
      <w:r w:rsidRPr="00711444">
        <w:rPr>
          <w:rFonts w:ascii="宋体" w:hAnsi="宋体" w:hint="eastAsia"/>
          <w:b/>
          <w:sz w:val="24"/>
        </w:rPr>
        <w:t>2.资信商务及技术文件的外包装封面格式（不可缺）</w:t>
      </w:r>
    </w:p>
    <w:p w:rsidR="009A3591" w:rsidRPr="00711444" w:rsidRDefault="009A3591">
      <w:pPr>
        <w:adjustRightInd w:val="0"/>
        <w:spacing w:line="360" w:lineRule="auto"/>
        <w:jc w:val="center"/>
        <w:rPr>
          <w:rFonts w:ascii="宋体" w:hAnsi="宋体"/>
          <w:b/>
          <w:sz w:val="24"/>
        </w:rPr>
      </w:pPr>
    </w:p>
    <w:p w:rsidR="009A3591" w:rsidRPr="00711444" w:rsidRDefault="00572327">
      <w:pPr>
        <w:adjustRightInd w:val="0"/>
        <w:spacing w:line="360" w:lineRule="auto"/>
        <w:jc w:val="center"/>
        <w:rPr>
          <w:rFonts w:ascii="宋体" w:hAnsi="宋体"/>
          <w:sz w:val="24"/>
        </w:rPr>
      </w:pPr>
      <w:r w:rsidRPr="00711444">
        <w:rPr>
          <w:rFonts w:ascii="宋体" w:hAnsi="宋体" w:hint="eastAsia"/>
          <w:b/>
          <w:sz w:val="24"/>
        </w:rPr>
        <w:t>资信商务及技术文件</w:t>
      </w:r>
    </w:p>
    <w:p w:rsidR="009A3591" w:rsidRPr="00711444" w:rsidRDefault="00572327">
      <w:pPr>
        <w:spacing w:line="360" w:lineRule="auto"/>
        <w:ind w:firstLineChars="445" w:firstLine="1068"/>
        <w:rPr>
          <w:rFonts w:ascii="宋体" w:hAnsi="宋体"/>
          <w:sz w:val="24"/>
        </w:rPr>
      </w:pPr>
      <w:r w:rsidRPr="00711444">
        <w:rPr>
          <w:rFonts w:ascii="宋体" w:hAnsi="宋体" w:hint="eastAsia"/>
          <w:sz w:val="24"/>
        </w:rPr>
        <w:t>项目名称：</w:t>
      </w:r>
    </w:p>
    <w:p w:rsidR="009A3591" w:rsidRPr="00711444" w:rsidRDefault="00572327">
      <w:pPr>
        <w:spacing w:line="360" w:lineRule="auto"/>
        <w:ind w:firstLineChars="200" w:firstLine="480"/>
        <w:rPr>
          <w:rFonts w:ascii="宋体" w:hAnsi="宋体"/>
          <w:sz w:val="24"/>
        </w:rPr>
      </w:pPr>
      <w:r w:rsidRPr="00711444">
        <w:rPr>
          <w:rFonts w:ascii="宋体" w:hAnsi="宋体" w:hint="eastAsia"/>
          <w:sz w:val="24"/>
        </w:rPr>
        <w:t xml:space="preserve">    项目编号：</w:t>
      </w:r>
    </w:p>
    <w:p w:rsidR="009A3591" w:rsidRPr="00711444" w:rsidRDefault="00572327">
      <w:pPr>
        <w:pStyle w:val="a4"/>
        <w:spacing w:line="360" w:lineRule="auto"/>
        <w:ind w:firstLineChars="450" w:firstLine="1080"/>
        <w:rPr>
          <w:rFonts w:ascii="宋体" w:hAnsi="宋体"/>
          <w:sz w:val="24"/>
          <w:szCs w:val="24"/>
        </w:rPr>
      </w:pPr>
      <w:r w:rsidRPr="00711444">
        <w:rPr>
          <w:rFonts w:ascii="宋体" w:hAnsi="宋体"/>
          <w:sz w:val="24"/>
          <w:szCs w:val="24"/>
        </w:rPr>
        <w:t>投标人名称：</w:t>
      </w:r>
    </w:p>
    <w:p w:rsidR="009A3591" w:rsidRPr="00711444" w:rsidRDefault="00572327">
      <w:pPr>
        <w:pStyle w:val="a4"/>
        <w:spacing w:line="360" w:lineRule="auto"/>
        <w:ind w:firstLineChars="450" w:firstLine="1080"/>
        <w:rPr>
          <w:rFonts w:ascii="宋体" w:hAnsi="宋体"/>
          <w:sz w:val="24"/>
          <w:szCs w:val="24"/>
        </w:rPr>
      </w:pPr>
      <w:r w:rsidRPr="00711444">
        <w:rPr>
          <w:rFonts w:ascii="宋体" w:hAnsi="宋体"/>
          <w:sz w:val="24"/>
          <w:szCs w:val="24"/>
        </w:rPr>
        <w:t>投标人地址：</w:t>
      </w:r>
    </w:p>
    <w:p w:rsidR="009A3591" w:rsidRPr="00711444" w:rsidRDefault="00572327">
      <w:pPr>
        <w:adjustRightInd w:val="0"/>
        <w:spacing w:line="360" w:lineRule="auto"/>
        <w:ind w:firstLineChars="450" w:firstLine="1080"/>
        <w:rPr>
          <w:rFonts w:ascii="宋体" w:hAnsi="宋体"/>
          <w:sz w:val="24"/>
        </w:rPr>
      </w:pPr>
      <w:r w:rsidRPr="00711444">
        <w:rPr>
          <w:rFonts w:ascii="宋体" w:hAnsi="宋体"/>
          <w:sz w:val="24"/>
        </w:rPr>
        <w:t>在  年  月  日  时  分之前不得启封</w:t>
      </w:r>
    </w:p>
    <w:p w:rsidR="009A3591" w:rsidRPr="00711444" w:rsidRDefault="009A3591">
      <w:pPr>
        <w:adjustRightInd w:val="0"/>
        <w:spacing w:line="360" w:lineRule="auto"/>
        <w:ind w:firstLineChars="450" w:firstLine="1080"/>
        <w:rPr>
          <w:rFonts w:ascii="宋体" w:hAnsi="宋体"/>
          <w:sz w:val="24"/>
        </w:rPr>
      </w:pPr>
    </w:p>
    <w:p w:rsidR="009A3591" w:rsidRPr="00711444" w:rsidRDefault="00572327">
      <w:pPr>
        <w:tabs>
          <w:tab w:val="left" w:pos="5220"/>
        </w:tabs>
        <w:adjustRightInd w:val="0"/>
        <w:spacing w:line="360" w:lineRule="auto"/>
        <w:jc w:val="center"/>
        <w:rPr>
          <w:rFonts w:ascii="宋体" w:hAnsi="宋体"/>
          <w:sz w:val="24"/>
        </w:rPr>
      </w:pPr>
      <w:r w:rsidRPr="00711444">
        <w:rPr>
          <w:rFonts w:ascii="宋体" w:hAnsi="宋体" w:hint="eastAsia"/>
          <w:sz w:val="24"/>
        </w:rPr>
        <w:t xml:space="preserve">                               年月日</w:t>
      </w:r>
    </w:p>
    <w:p w:rsidR="009A3591" w:rsidRPr="00711444" w:rsidRDefault="009A3591">
      <w:pPr>
        <w:tabs>
          <w:tab w:val="left" w:pos="5220"/>
        </w:tabs>
        <w:adjustRightInd w:val="0"/>
        <w:spacing w:line="360" w:lineRule="auto"/>
        <w:jc w:val="center"/>
        <w:rPr>
          <w:rFonts w:ascii="宋体" w:hAnsi="宋体"/>
          <w:sz w:val="24"/>
        </w:rPr>
      </w:pPr>
    </w:p>
    <w:p w:rsidR="009A3591" w:rsidRPr="00711444" w:rsidRDefault="009A3591">
      <w:pPr>
        <w:tabs>
          <w:tab w:val="left" w:pos="5220"/>
        </w:tabs>
        <w:adjustRightInd w:val="0"/>
        <w:spacing w:line="360" w:lineRule="auto"/>
        <w:jc w:val="center"/>
        <w:rPr>
          <w:rFonts w:ascii="宋体" w:hAnsi="宋体"/>
          <w:sz w:val="24"/>
        </w:rPr>
      </w:pPr>
    </w:p>
    <w:p w:rsidR="009A3591" w:rsidRPr="00711444" w:rsidRDefault="009A3591">
      <w:pPr>
        <w:tabs>
          <w:tab w:val="left" w:pos="5220"/>
        </w:tabs>
        <w:adjustRightInd w:val="0"/>
        <w:spacing w:line="360" w:lineRule="auto"/>
        <w:jc w:val="center"/>
        <w:rPr>
          <w:rFonts w:ascii="宋体" w:hAnsi="宋体"/>
          <w:sz w:val="24"/>
        </w:rPr>
      </w:pPr>
    </w:p>
    <w:p w:rsidR="009A3591" w:rsidRPr="00711444" w:rsidRDefault="009A3591">
      <w:pPr>
        <w:tabs>
          <w:tab w:val="left" w:pos="5220"/>
        </w:tabs>
        <w:adjustRightInd w:val="0"/>
        <w:spacing w:line="360" w:lineRule="auto"/>
        <w:jc w:val="center"/>
        <w:rPr>
          <w:rFonts w:ascii="宋体" w:hAnsi="宋体"/>
          <w:sz w:val="24"/>
        </w:rPr>
      </w:pPr>
    </w:p>
    <w:p w:rsidR="009A3591" w:rsidRPr="00711444" w:rsidRDefault="00572327">
      <w:pPr>
        <w:adjustRightInd w:val="0"/>
        <w:spacing w:line="360" w:lineRule="auto"/>
        <w:rPr>
          <w:rFonts w:ascii="宋体" w:hAnsi="宋体"/>
          <w:b/>
          <w:sz w:val="24"/>
        </w:rPr>
      </w:pPr>
      <w:r w:rsidRPr="00711444">
        <w:rPr>
          <w:rFonts w:ascii="宋体" w:hAnsi="宋体" w:hint="eastAsia"/>
          <w:b/>
          <w:sz w:val="24"/>
        </w:rPr>
        <w:lastRenderedPageBreak/>
        <w:t>3.资信商务及技术文件封面格式</w:t>
      </w:r>
    </w:p>
    <w:p w:rsidR="009A3591" w:rsidRPr="00711444" w:rsidRDefault="00572327">
      <w:pPr>
        <w:adjustRightInd w:val="0"/>
        <w:spacing w:line="360" w:lineRule="auto"/>
        <w:rPr>
          <w:rFonts w:ascii="宋体" w:hAnsi="宋体"/>
          <w:sz w:val="24"/>
        </w:rPr>
      </w:pPr>
      <w:r w:rsidRPr="00711444">
        <w:rPr>
          <w:rFonts w:ascii="宋体" w:hAnsi="宋体" w:hint="eastAsia"/>
          <w:sz w:val="24"/>
        </w:rPr>
        <w:t xml:space="preserve">                                                正本∕或副本</w:t>
      </w:r>
    </w:p>
    <w:p w:rsidR="009A3591" w:rsidRPr="00711444" w:rsidRDefault="009A3591">
      <w:pPr>
        <w:adjustRightInd w:val="0"/>
        <w:spacing w:line="360" w:lineRule="auto"/>
        <w:jc w:val="center"/>
        <w:rPr>
          <w:rFonts w:ascii="宋体" w:hAnsi="宋体"/>
          <w:sz w:val="24"/>
        </w:rPr>
      </w:pPr>
    </w:p>
    <w:p w:rsidR="009A3591" w:rsidRPr="00711444" w:rsidRDefault="00572327">
      <w:pPr>
        <w:adjustRightInd w:val="0"/>
        <w:spacing w:line="360" w:lineRule="auto"/>
        <w:jc w:val="center"/>
        <w:rPr>
          <w:rFonts w:ascii="宋体" w:hAnsi="宋体"/>
          <w:b/>
          <w:sz w:val="24"/>
        </w:rPr>
      </w:pPr>
      <w:r w:rsidRPr="00711444">
        <w:rPr>
          <w:rFonts w:ascii="宋体" w:hAnsi="宋体" w:hint="eastAsia"/>
          <w:b/>
          <w:sz w:val="24"/>
        </w:rPr>
        <w:t>资信商务及技术文件</w:t>
      </w:r>
    </w:p>
    <w:p w:rsidR="009A3591" w:rsidRPr="00711444" w:rsidRDefault="009A3591">
      <w:pPr>
        <w:adjustRightInd w:val="0"/>
        <w:spacing w:line="360" w:lineRule="auto"/>
        <w:jc w:val="center"/>
        <w:rPr>
          <w:rFonts w:ascii="宋体" w:hAnsi="宋体"/>
          <w:b/>
          <w:sz w:val="24"/>
        </w:rPr>
      </w:pPr>
    </w:p>
    <w:p w:rsidR="009A3591" w:rsidRPr="00711444" w:rsidRDefault="00572327">
      <w:pPr>
        <w:spacing w:line="360" w:lineRule="auto"/>
        <w:ind w:firstLineChars="445" w:firstLine="1068"/>
        <w:rPr>
          <w:rFonts w:ascii="宋体" w:hAnsi="宋体"/>
          <w:sz w:val="24"/>
        </w:rPr>
      </w:pPr>
      <w:r w:rsidRPr="00711444">
        <w:rPr>
          <w:rFonts w:ascii="宋体" w:hAnsi="宋体" w:hint="eastAsia"/>
          <w:sz w:val="24"/>
        </w:rPr>
        <w:t>项目名称：</w:t>
      </w:r>
    </w:p>
    <w:p w:rsidR="009A3591" w:rsidRPr="00711444" w:rsidRDefault="00572327">
      <w:pPr>
        <w:spacing w:line="360" w:lineRule="auto"/>
        <w:ind w:firstLineChars="200" w:firstLine="480"/>
        <w:rPr>
          <w:rFonts w:ascii="宋体" w:hAnsi="宋体"/>
          <w:sz w:val="24"/>
        </w:rPr>
      </w:pPr>
      <w:r w:rsidRPr="00711444">
        <w:rPr>
          <w:rFonts w:ascii="宋体" w:hAnsi="宋体" w:hint="eastAsia"/>
          <w:sz w:val="24"/>
        </w:rPr>
        <w:t xml:space="preserve">    项目编号：</w:t>
      </w:r>
    </w:p>
    <w:p w:rsidR="009A3591" w:rsidRPr="00711444" w:rsidRDefault="00572327">
      <w:pPr>
        <w:pStyle w:val="a4"/>
        <w:spacing w:line="360" w:lineRule="auto"/>
        <w:ind w:firstLineChars="450" w:firstLine="1080"/>
        <w:rPr>
          <w:rFonts w:ascii="宋体" w:hAnsi="宋体"/>
          <w:sz w:val="24"/>
          <w:szCs w:val="24"/>
        </w:rPr>
      </w:pPr>
      <w:r w:rsidRPr="00711444">
        <w:rPr>
          <w:rFonts w:ascii="宋体" w:hAnsi="宋体"/>
          <w:sz w:val="24"/>
          <w:szCs w:val="24"/>
        </w:rPr>
        <w:t>投标人名称：</w:t>
      </w:r>
    </w:p>
    <w:p w:rsidR="009A3591" w:rsidRPr="00711444" w:rsidRDefault="00572327">
      <w:pPr>
        <w:pStyle w:val="a4"/>
        <w:spacing w:line="360" w:lineRule="auto"/>
        <w:ind w:firstLineChars="450" w:firstLine="1080"/>
        <w:rPr>
          <w:rFonts w:ascii="宋体" w:hAnsi="宋体"/>
          <w:sz w:val="24"/>
          <w:szCs w:val="24"/>
        </w:rPr>
      </w:pPr>
      <w:r w:rsidRPr="00711444">
        <w:rPr>
          <w:rFonts w:ascii="宋体" w:hAnsi="宋体"/>
          <w:sz w:val="24"/>
          <w:szCs w:val="24"/>
        </w:rPr>
        <w:t>投标人地址：</w:t>
      </w:r>
    </w:p>
    <w:p w:rsidR="009A3591" w:rsidRPr="00711444" w:rsidRDefault="009A3591">
      <w:pPr>
        <w:adjustRightInd w:val="0"/>
        <w:spacing w:line="360" w:lineRule="auto"/>
        <w:jc w:val="center"/>
        <w:rPr>
          <w:rFonts w:ascii="宋体" w:hAnsi="宋体"/>
          <w:sz w:val="24"/>
        </w:rPr>
      </w:pPr>
    </w:p>
    <w:p w:rsidR="009A3591" w:rsidRPr="00711444" w:rsidRDefault="009A3591">
      <w:pPr>
        <w:adjustRightInd w:val="0"/>
        <w:spacing w:line="360" w:lineRule="auto"/>
        <w:jc w:val="center"/>
        <w:rPr>
          <w:rFonts w:ascii="宋体" w:hAnsi="宋体"/>
          <w:sz w:val="24"/>
        </w:rPr>
      </w:pPr>
    </w:p>
    <w:p w:rsidR="009A3591" w:rsidRPr="00711444" w:rsidRDefault="00572327">
      <w:pPr>
        <w:adjustRightInd w:val="0"/>
        <w:spacing w:line="360" w:lineRule="auto"/>
        <w:jc w:val="center"/>
        <w:rPr>
          <w:rFonts w:ascii="宋体" w:hAnsi="宋体"/>
          <w:sz w:val="24"/>
        </w:rPr>
      </w:pPr>
      <w:r w:rsidRPr="00711444">
        <w:rPr>
          <w:rFonts w:ascii="宋体" w:hAnsi="宋体" w:hint="eastAsia"/>
          <w:sz w:val="24"/>
        </w:rPr>
        <w:t xml:space="preserve">                               年月日</w:t>
      </w:r>
    </w:p>
    <w:p w:rsidR="009A3591" w:rsidRPr="00711444" w:rsidRDefault="009A3591">
      <w:pPr>
        <w:adjustRightInd w:val="0"/>
        <w:spacing w:line="360" w:lineRule="auto"/>
        <w:jc w:val="center"/>
        <w:rPr>
          <w:rFonts w:ascii="宋体" w:hAnsi="宋体"/>
          <w:sz w:val="24"/>
        </w:rPr>
      </w:pPr>
    </w:p>
    <w:p w:rsidR="009A3591" w:rsidRPr="00711444" w:rsidRDefault="009A3591">
      <w:pPr>
        <w:adjustRightInd w:val="0"/>
        <w:spacing w:line="360" w:lineRule="auto"/>
        <w:jc w:val="center"/>
        <w:rPr>
          <w:rFonts w:ascii="宋体" w:hAnsi="宋体"/>
          <w:sz w:val="24"/>
        </w:rPr>
      </w:pPr>
    </w:p>
    <w:p w:rsidR="009A3591" w:rsidRPr="00711444" w:rsidRDefault="009A3591">
      <w:pPr>
        <w:adjustRightInd w:val="0"/>
        <w:spacing w:line="360" w:lineRule="auto"/>
        <w:jc w:val="center"/>
        <w:rPr>
          <w:rFonts w:ascii="宋体" w:hAnsi="宋体"/>
          <w:sz w:val="24"/>
        </w:rPr>
      </w:pPr>
    </w:p>
    <w:p w:rsidR="009A3591" w:rsidRPr="00711444" w:rsidRDefault="009A3591">
      <w:pPr>
        <w:adjustRightInd w:val="0"/>
        <w:spacing w:line="360" w:lineRule="auto"/>
        <w:jc w:val="center"/>
        <w:rPr>
          <w:rFonts w:ascii="宋体" w:hAnsi="宋体"/>
          <w:sz w:val="24"/>
        </w:rPr>
      </w:pPr>
    </w:p>
    <w:p w:rsidR="009A3591" w:rsidRPr="00711444" w:rsidRDefault="009A3591">
      <w:pPr>
        <w:adjustRightInd w:val="0"/>
        <w:spacing w:line="360" w:lineRule="auto"/>
        <w:jc w:val="center"/>
        <w:rPr>
          <w:rFonts w:ascii="宋体" w:hAnsi="宋体"/>
          <w:sz w:val="24"/>
        </w:rPr>
      </w:pPr>
    </w:p>
    <w:p w:rsidR="009A3591" w:rsidRPr="00711444" w:rsidRDefault="009A3591">
      <w:pPr>
        <w:adjustRightInd w:val="0"/>
        <w:spacing w:line="360" w:lineRule="auto"/>
        <w:jc w:val="center"/>
        <w:rPr>
          <w:rFonts w:ascii="宋体" w:hAnsi="宋体"/>
          <w:sz w:val="24"/>
        </w:rPr>
      </w:pPr>
    </w:p>
    <w:p w:rsidR="009A3591" w:rsidRPr="00711444" w:rsidRDefault="009A3591">
      <w:pPr>
        <w:adjustRightInd w:val="0"/>
        <w:spacing w:line="360" w:lineRule="auto"/>
        <w:jc w:val="center"/>
        <w:rPr>
          <w:rFonts w:ascii="宋体" w:hAnsi="宋体"/>
          <w:sz w:val="24"/>
        </w:rPr>
      </w:pPr>
    </w:p>
    <w:p w:rsidR="009A3591" w:rsidRPr="00711444" w:rsidRDefault="009A3591">
      <w:pPr>
        <w:adjustRightInd w:val="0"/>
        <w:spacing w:line="360" w:lineRule="auto"/>
        <w:jc w:val="center"/>
        <w:rPr>
          <w:rFonts w:ascii="宋体" w:hAnsi="宋体"/>
          <w:sz w:val="24"/>
        </w:rPr>
      </w:pPr>
    </w:p>
    <w:p w:rsidR="009A3591" w:rsidRPr="00711444" w:rsidRDefault="009A3591">
      <w:pPr>
        <w:adjustRightInd w:val="0"/>
        <w:spacing w:line="360" w:lineRule="auto"/>
        <w:jc w:val="center"/>
        <w:rPr>
          <w:rFonts w:ascii="宋体" w:hAnsi="宋体"/>
          <w:sz w:val="24"/>
        </w:rPr>
      </w:pPr>
    </w:p>
    <w:p w:rsidR="009A3591" w:rsidRPr="00711444" w:rsidRDefault="009A3591">
      <w:pPr>
        <w:adjustRightInd w:val="0"/>
        <w:spacing w:line="360" w:lineRule="auto"/>
        <w:jc w:val="center"/>
        <w:rPr>
          <w:rFonts w:ascii="宋体" w:hAnsi="宋体"/>
          <w:sz w:val="24"/>
        </w:rPr>
      </w:pPr>
    </w:p>
    <w:p w:rsidR="009A3591" w:rsidRPr="00711444" w:rsidRDefault="009A3591">
      <w:pPr>
        <w:adjustRightInd w:val="0"/>
        <w:spacing w:line="360" w:lineRule="auto"/>
        <w:jc w:val="center"/>
        <w:rPr>
          <w:rFonts w:ascii="宋体" w:hAnsi="宋体"/>
          <w:sz w:val="24"/>
        </w:rPr>
      </w:pPr>
    </w:p>
    <w:p w:rsidR="009A3591" w:rsidRPr="00711444" w:rsidRDefault="009A3591">
      <w:pPr>
        <w:adjustRightInd w:val="0"/>
        <w:spacing w:line="360" w:lineRule="auto"/>
        <w:jc w:val="center"/>
        <w:rPr>
          <w:rFonts w:ascii="宋体" w:hAnsi="宋体"/>
          <w:sz w:val="24"/>
        </w:rPr>
      </w:pPr>
    </w:p>
    <w:p w:rsidR="009A3591" w:rsidRPr="00711444" w:rsidRDefault="009A3591">
      <w:pPr>
        <w:adjustRightInd w:val="0"/>
        <w:spacing w:line="360" w:lineRule="auto"/>
        <w:jc w:val="center"/>
        <w:rPr>
          <w:rFonts w:ascii="宋体" w:hAnsi="宋体"/>
          <w:sz w:val="24"/>
        </w:rPr>
      </w:pPr>
    </w:p>
    <w:p w:rsidR="009A3591" w:rsidRPr="00711444" w:rsidRDefault="009A3591">
      <w:pPr>
        <w:adjustRightInd w:val="0"/>
        <w:spacing w:line="360" w:lineRule="auto"/>
        <w:jc w:val="center"/>
        <w:rPr>
          <w:rFonts w:ascii="宋体" w:hAnsi="宋体"/>
          <w:sz w:val="24"/>
        </w:rPr>
      </w:pPr>
    </w:p>
    <w:p w:rsidR="009A3591" w:rsidRPr="00711444" w:rsidRDefault="009A3591">
      <w:pPr>
        <w:adjustRightInd w:val="0"/>
        <w:spacing w:line="360" w:lineRule="auto"/>
        <w:jc w:val="center"/>
        <w:rPr>
          <w:rFonts w:ascii="宋体" w:hAnsi="宋体"/>
          <w:sz w:val="24"/>
        </w:rPr>
      </w:pPr>
    </w:p>
    <w:p w:rsidR="009A3591" w:rsidRPr="00711444" w:rsidRDefault="009A3591">
      <w:pPr>
        <w:adjustRightInd w:val="0"/>
        <w:spacing w:line="360" w:lineRule="auto"/>
        <w:jc w:val="center"/>
        <w:rPr>
          <w:rFonts w:ascii="宋体" w:hAnsi="宋体"/>
          <w:sz w:val="24"/>
        </w:rPr>
      </w:pPr>
    </w:p>
    <w:p w:rsidR="009A3591" w:rsidRPr="00711444" w:rsidRDefault="009A3591">
      <w:pPr>
        <w:adjustRightInd w:val="0"/>
        <w:spacing w:line="360" w:lineRule="auto"/>
        <w:jc w:val="center"/>
        <w:rPr>
          <w:rFonts w:ascii="宋体" w:hAnsi="宋体"/>
          <w:sz w:val="24"/>
        </w:rPr>
      </w:pPr>
    </w:p>
    <w:p w:rsidR="009A3591" w:rsidRPr="00711444" w:rsidRDefault="009A3591">
      <w:pPr>
        <w:adjustRightInd w:val="0"/>
        <w:spacing w:line="360" w:lineRule="auto"/>
        <w:jc w:val="center"/>
        <w:rPr>
          <w:rFonts w:ascii="宋体" w:hAnsi="宋体"/>
          <w:sz w:val="24"/>
        </w:rPr>
      </w:pPr>
    </w:p>
    <w:p w:rsidR="009A3591" w:rsidRPr="00711444" w:rsidRDefault="00572327">
      <w:pPr>
        <w:adjustRightInd w:val="0"/>
        <w:spacing w:line="360" w:lineRule="auto"/>
        <w:rPr>
          <w:rFonts w:ascii="宋体" w:hAnsi="宋体"/>
          <w:b/>
          <w:sz w:val="24"/>
        </w:rPr>
      </w:pPr>
      <w:r w:rsidRPr="00711444">
        <w:rPr>
          <w:rFonts w:ascii="宋体" w:hAnsi="宋体" w:hint="eastAsia"/>
          <w:b/>
          <w:sz w:val="24"/>
        </w:rPr>
        <w:t>4.资信商务及技术文件目录</w:t>
      </w:r>
    </w:p>
    <w:p w:rsidR="009A3591" w:rsidRPr="00711444" w:rsidRDefault="00572327">
      <w:pPr>
        <w:adjustRightInd w:val="0"/>
        <w:spacing w:line="360" w:lineRule="auto"/>
        <w:rPr>
          <w:rFonts w:ascii="宋体" w:hAnsi="宋体"/>
          <w:b/>
          <w:sz w:val="24"/>
        </w:rPr>
      </w:pPr>
      <w:r w:rsidRPr="00711444">
        <w:rPr>
          <w:rFonts w:ascii="宋体" w:hAnsi="宋体" w:hint="eastAsia"/>
          <w:b/>
          <w:sz w:val="24"/>
        </w:rPr>
        <w:t>资信商务内容：</w:t>
      </w:r>
    </w:p>
    <w:p w:rsidR="009A3591" w:rsidRPr="00711444" w:rsidRDefault="00572327">
      <w:pPr>
        <w:spacing w:line="460" w:lineRule="exact"/>
        <w:rPr>
          <w:rFonts w:ascii="宋体" w:hAnsi="宋体" w:cs="宋体"/>
          <w:szCs w:val="21"/>
        </w:rPr>
      </w:pPr>
      <w:r w:rsidRPr="00711444">
        <w:rPr>
          <w:rFonts w:ascii="宋体" w:hAnsi="宋体" w:cs="宋体" w:hint="eastAsia"/>
          <w:szCs w:val="21"/>
        </w:rPr>
        <w:t>4.1.1投标声明书(格式见第六章)；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4.1.2法定代表人授权委托书(格式见第六章)；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4.1.3营业执照副本（复印件，</w:t>
      </w:r>
      <w:r w:rsidRPr="00711444">
        <w:rPr>
          <w:rFonts w:ascii="宋体" w:hAnsi="宋体" w:cs="宋体" w:hint="eastAsia"/>
          <w:b/>
          <w:szCs w:val="21"/>
          <w:lang w:val="zh-CN"/>
        </w:rPr>
        <w:t>原件备查</w:t>
      </w:r>
      <w:r w:rsidRPr="00711444">
        <w:rPr>
          <w:rFonts w:ascii="宋体" w:hAnsi="宋体" w:cs="宋体" w:hint="eastAsia"/>
          <w:szCs w:val="21"/>
        </w:rPr>
        <w:t>））；</w:t>
      </w:r>
    </w:p>
    <w:p w:rsidR="009A3591" w:rsidRPr="00711444" w:rsidRDefault="00572327">
      <w:pPr>
        <w:spacing w:line="460" w:lineRule="exact"/>
        <w:rPr>
          <w:rFonts w:ascii="宋体" w:hAnsi="宋体" w:cs="宋体"/>
          <w:szCs w:val="21"/>
        </w:rPr>
      </w:pPr>
      <w:r w:rsidRPr="00711444">
        <w:rPr>
          <w:rFonts w:ascii="宋体" w:hAnsi="宋体" w:cs="宋体" w:hint="eastAsia"/>
          <w:szCs w:val="21"/>
        </w:rPr>
        <w:t>4.1.4最近3个月依法缴纳税收[税费凭证复印件，或者依法缴纳税费或依法免缴税费的证明（复印件，</w:t>
      </w:r>
      <w:r w:rsidRPr="00711444">
        <w:rPr>
          <w:rFonts w:ascii="宋体" w:hAnsi="宋体" w:cs="宋体" w:hint="eastAsia"/>
          <w:b/>
          <w:szCs w:val="21"/>
          <w:lang w:val="zh-CN"/>
        </w:rPr>
        <w:t>原件备查</w:t>
      </w:r>
      <w:r w:rsidRPr="00711444">
        <w:rPr>
          <w:rFonts w:ascii="宋体" w:hAnsi="宋体" w:cs="宋体" w:hint="eastAsia"/>
          <w:szCs w:val="21"/>
        </w:rPr>
        <w:t>；</w:t>
      </w:r>
    </w:p>
    <w:p w:rsidR="009A3591" w:rsidRPr="00711444" w:rsidRDefault="00572327">
      <w:pPr>
        <w:widowControl/>
        <w:snapToGrid w:val="0"/>
        <w:spacing w:line="400" w:lineRule="exact"/>
        <w:jc w:val="left"/>
        <w:rPr>
          <w:rFonts w:ascii="宋体" w:hAnsi="宋体"/>
          <w:szCs w:val="21"/>
        </w:rPr>
      </w:pPr>
      <w:r w:rsidRPr="00711444">
        <w:rPr>
          <w:rFonts w:ascii="宋体" w:hAnsi="宋体" w:hint="eastAsia"/>
          <w:szCs w:val="21"/>
        </w:rPr>
        <w:t>4.1.5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9A3591" w:rsidRPr="00711444" w:rsidRDefault="00572327">
      <w:pPr>
        <w:widowControl/>
        <w:snapToGrid w:val="0"/>
        <w:spacing w:line="400" w:lineRule="exact"/>
        <w:jc w:val="left"/>
        <w:rPr>
          <w:rFonts w:ascii="宋体" w:hAnsi="宋体"/>
          <w:szCs w:val="21"/>
        </w:rPr>
      </w:pPr>
      <w:r w:rsidRPr="00711444">
        <w:rPr>
          <w:rFonts w:ascii="宋体" w:hAnsi="宋体" w:hint="eastAsia"/>
          <w:szCs w:val="21"/>
        </w:rPr>
        <w:t>4.1.6诚信承诺书</w:t>
      </w:r>
      <w:r w:rsidRPr="00711444">
        <w:rPr>
          <w:rFonts w:ascii="宋体" w:hAnsi="宋体" w:cs="宋体" w:hint="eastAsia"/>
          <w:szCs w:val="21"/>
        </w:rPr>
        <w:t>（格式见第六章）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4.1.7类似项目业绩：</w:t>
      </w:r>
      <w:r w:rsidRPr="00711444">
        <w:rPr>
          <w:rFonts w:ascii="宋体" w:hAnsi="宋体" w:cs="宋体" w:hint="eastAsia"/>
          <w:szCs w:val="21"/>
          <w:lang w:val="zh-CN"/>
        </w:rPr>
        <w:t>类似项目成功实施案例</w:t>
      </w:r>
      <w:r w:rsidRPr="00711444">
        <w:rPr>
          <w:rFonts w:ascii="宋体" w:hAnsi="宋体" w:cs="宋体" w:hint="eastAsia"/>
          <w:szCs w:val="21"/>
        </w:rPr>
        <w:t>；（证明材料需</w:t>
      </w:r>
      <w:r w:rsidRPr="00711444">
        <w:rPr>
          <w:rFonts w:ascii="宋体" w:hAnsi="宋体" w:hint="eastAsia"/>
        </w:rPr>
        <w:t>提供合同和验收报告复印件,原件备查</w:t>
      </w:r>
      <w:r w:rsidRPr="00711444">
        <w:rPr>
          <w:rFonts w:ascii="宋体" w:hAnsi="宋体" w:cs="宋体" w:hint="eastAsia"/>
          <w:szCs w:val="21"/>
        </w:rPr>
        <w:t>）</w:t>
      </w:r>
    </w:p>
    <w:p w:rsidR="009A3591" w:rsidRPr="00711444" w:rsidRDefault="00572327">
      <w:pPr>
        <w:spacing w:line="460" w:lineRule="exact"/>
        <w:rPr>
          <w:rFonts w:ascii="宋体" w:hAnsi="宋体" w:cs="宋体"/>
          <w:b/>
          <w:szCs w:val="21"/>
          <w:lang w:val="zh-CN"/>
        </w:rPr>
      </w:pPr>
      <w:r w:rsidRPr="00711444">
        <w:rPr>
          <w:rFonts w:ascii="宋体" w:hAnsi="宋体" w:cs="宋体" w:hint="eastAsia"/>
          <w:szCs w:val="21"/>
        </w:rPr>
        <w:t>4</w:t>
      </w:r>
      <w:r w:rsidRPr="00711444">
        <w:rPr>
          <w:rFonts w:ascii="宋体" w:hAnsi="宋体" w:cs="宋体" w:hint="eastAsia"/>
          <w:szCs w:val="21"/>
          <w:lang w:val="zh-CN"/>
        </w:rPr>
        <w:t>.1.</w:t>
      </w:r>
      <w:r w:rsidRPr="00711444">
        <w:rPr>
          <w:rFonts w:ascii="宋体" w:hAnsi="宋体" w:cs="宋体" w:hint="eastAsia"/>
          <w:szCs w:val="21"/>
        </w:rPr>
        <w:t>8</w:t>
      </w:r>
      <w:r w:rsidRPr="00711444">
        <w:rPr>
          <w:rFonts w:ascii="宋体" w:hAnsi="宋体" w:cs="宋体" w:hint="eastAsia"/>
          <w:szCs w:val="21"/>
          <w:lang w:val="zh-CN"/>
        </w:rPr>
        <w:t>投标人的其他资质、资信证明文件</w:t>
      </w:r>
      <w:r w:rsidRPr="00711444">
        <w:rPr>
          <w:rFonts w:ascii="宋体" w:hAnsi="宋体" w:cs="宋体" w:hint="eastAsia"/>
          <w:szCs w:val="21"/>
        </w:rPr>
        <w:t>及相关承诺</w:t>
      </w:r>
      <w:r w:rsidRPr="00711444">
        <w:rPr>
          <w:rFonts w:ascii="宋体" w:hAnsi="宋体" w:cs="宋体" w:hint="eastAsia"/>
          <w:szCs w:val="21"/>
          <w:lang w:val="zh-CN"/>
        </w:rPr>
        <w:t>；</w:t>
      </w:r>
    </w:p>
    <w:p w:rsidR="009A3591" w:rsidRPr="00711444" w:rsidRDefault="00572327">
      <w:pPr>
        <w:spacing w:line="460" w:lineRule="exact"/>
        <w:rPr>
          <w:rFonts w:ascii="宋体" w:hAnsi="宋体" w:cs="宋体"/>
          <w:szCs w:val="21"/>
          <w:lang w:val="zh-CN"/>
        </w:rPr>
      </w:pPr>
      <w:r w:rsidRPr="00711444">
        <w:rPr>
          <w:rFonts w:ascii="宋体" w:hAnsi="宋体" w:cs="宋体" w:hint="eastAsia"/>
          <w:szCs w:val="21"/>
        </w:rPr>
        <w:t>4</w:t>
      </w:r>
      <w:r w:rsidRPr="00711444">
        <w:rPr>
          <w:rFonts w:ascii="宋体" w:hAnsi="宋体" w:cs="宋体" w:hint="eastAsia"/>
          <w:szCs w:val="21"/>
          <w:lang w:val="zh-CN"/>
        </w:rPr>
        <w:t>.1.</w:t>
      </w:r>
      <w:r w:rsidRPr="00711444">
        <w:rPr>
          <w:rFonts w:ascii="宋体" w:hAnsi="宋体" w:cs="宋体" w:hint="eastAsia"/>
          <w:szCs w:val="21"/>
        </w:rPr>
        <w:t>9</w:t>
      </w:r>
      <w:r w:rsidRPr="00711444">
        <w:rPr>
          <w:rFonts w:ascii="宋体" w:hAnsi="宋体" w:cs="宋体" w:hint="eastAsia"/>
          <w:szCs w:val="21"/>
          <w:lang w:val="zh-CN"/>
        </w:rPr>
        <w:t>投标人综合实力介绍：公司规模实力、经营状况、组织结构、人员素质、荣誉获奖情况、财务状况等</w:t>
      </w:r>
      <w:r w:rsidRPr="00711444">
        <w:rPr>
          <w:rFonts w:ascii="宋体" w:hAnsi="宋体" w:cs="宋体" w:hint="eastAsia"/>
          <w:b/>
          <w:szCs w:val="21"/>
          <w:lang w:val="zh-CN"/>
        </w:rPr>
        <w:t>（如有有效期内的</w:t>
      </w:r>
      <w:r w:rsidRPr="00711444">
        <w:rPr>
          <w:rFonts w:asciiTheme="minorEastAsia" w:eastAsiaTheme="minorEastAsia" w:hAnsiTheme="minorEastAsia" w:hint="eastAsia"/>
          <w:b/>
          <w:szCs w:val="21"/>
        </w:rPr>
        <w:t>ISO9001、ISO14001、ISO IEC20000 12011标准、ISO IEC27001 2013GBT22080-2016标准证书、</w:t>
      </w:r>
      <w:r w:rsidRPr="00711444">
        <w:rPr>
          <w:rFonts w:ascii="宋体" w:hAnsi="宋体" w:cs="宋体" w:hint="eastAsia"/>
          <w:b/>
          <w:szCs w:val="21"/>
          <w:lang w:val="zh-CN"/>
        </w:rPr>
        <w:t>信息技术服务运行维护标准符合性证书（ITSS）、信息系统集成及服务资质证书、省</w:t>
      </w:r>
      <w:r w:rsidRPr="00711444">
        <w:rPr>
          <w:rFonts w:ascii="宋体" w:hAnsi="宋体" w:cs="宋体" w:hint="eastAsia"/>
          <w:b/>
          <w:szCs w:val="21"/>
        </w:rPr>
        <w:t>级及以上</w:t>
      </w:r>
      <w:r w:rsidRPr="00711444">
        <w:rPr>
          <w:rFonts w:ascii="宋体" w:hAnsi="宋体" w:cs="宋体" w:hint="eastAsia"/>
          <w:b/>
          <w:szCs w:val="21"/>
          <w:lang w:val="zh-CN"/>
        </w:rPr>
        <w:t>安全技术防范行业资信等级证书、信息安全服务安全工程类资质证书、地市级及以上银行或第三方认证机构出具的信用等级证书、</w:t>
      </w:r>
      <w:r w:rsidRPr="00711444">
        <w:rPr>
          <w:rFonts w:ascii="宋体" w:hAnsi="宋体" w:cs="宋体" w:hint="eastAsia"/>
          <w:b/>
          <w:szCs w:val="21"/>
        </w:rPr>
        <w:t>项目经理相关职称证书</w:t>
      </w:r>
      <w:r w:rsidRPr="00711444">
        <w:rPr>
          <w:rFonts w:ascii="宋体" w:hAnsi="宋体" w:cs="宋体" w:hint="eastAsia"/>
          <w:b/>
          <w:szCs w:val="21"/>
          <w:lang w:val="zh-CN"/>
        </w:rPr>
        <w:t>、项目组成员相关人员</w:t>
      </w:r>
      <w:r w:rsidRPr="00711444">
        <w:rPr>
          <w:rFonts w:ascii="宋体" w:hAnsi="宋体" w:cs="宋体" w:hint="eastAsia"/>
          <w:b/>
          <w:szCs w:val="21"/>
        </w:rPr>
        <w:t>职称及资格</w:t>
      </w:r>
      <w:r w:rsidRPr="00711444">
        <w:rPr>
          <w:rFonts w:ascii="宋体" w:hAnsi="宋体" w:cs="宋体" w:hint="eastAsia"/>
          <w:b/>
          <w:szCs w:val="21"/>
          <w:lang w:val="zh-CN"/>
        </w:rPr>
        <w:t>的证书等材料复印件</w:t>
      </w:r>
      <w:r w:rsidRPr="00711444">
        <w:rPr>
          <w:rFonts w:ascii="宋体" w:hAnsi="宋体" w:cs="宋体" w:hint="eastAsia"/>
          <w:b/>
          <w:szCs w:val="21"/>
        </w:rPr>
        <w:t>加盖公章</w:t>
      </w:r>
      <w:r w:rsidRPr="00711444">
        <w:rPr>
          <w:rFonts w:ascii="宋体" w:hAnsi="宋体" w:cs="宋体" w:hint="eastAsia"/>
          <w:b/>
          <w:szCs w:val="21"/>
          <w:lang w:val="zh-CN"/>
        </w:rPr>
        <w:t>，</w:t>
      </w:r>
      <w:r w:rsidRPr="00711444">
        <w:rPr>
          <w:rFonts w:ascii="宋体" w:hAnsi="宋体" w:cs="宋体" w:hint="eastAsia"/>
          <w:b/>
          <w:szCs w:val="21"/>
        </w:rPr>
        <w:t>相关人员提供6个月（含）以上社保证明复印件并加盖公章，</w:t>
      </w:r>
      <w:r w:rsidRPr="00711444">
        <w:rPr>
          <w:rFonts w:ascii="宋体" w:hAnsi="宋体" w:cs="宋体" w:hint="eastAsia"/>
          <w:b/>
          <w:szCs w:val="21"/>
          <w:lang w:val="zh-CN"/>
        </w:rPr>
        <w:t>原件备查）</w:t>
      </w:r>
      <w:r w:rsidRPr="00711444">
        <w:rPr>
          <w:rFonts w:ascii="宋体" w:hAnsi="宋体" w:cs="宋体" w:hint="eastAsia"/>
          <w:szCs w:val="21"/>
          <w:lang w:val="zh-CN"/>
        </w:rPr>
        <w:t>；</w:t>
      </w:r>
    </w:p>
    <w:p w:rsidR="009A3591" w:rsidRPr="00711444" w:rsidRDefault="00572327" w:rsidP="000A6BF5">
      <w:pPr>
        <w:pStyle w:val="a9"/>
        <w:snapToGrid w:val="0"/>
        <w:spacing w:beforeLines="10" w:afterLines="10"/>
        <w:rPr>
          <w:rFonts w:hAnsi="宋体" w:cs="宋体"/>
          <w:sz w:val="21"/>
          <w:szCs w:val="21"/>
          <w:lang w:val="zh-CN"/>
        </w:rPr>
      </w:pPr>
      <w:r w:rsidRPr="00711444">
        <w:rPr>
          <w:rFonts w:hAnsi="宋体" w:cs="宋体" w:hint="eastAsia"/>
          <w:sz w:val="21"/>
          <w:szCs w:val="21"/>
        </w:rPr>
        <w:t>4</w:t>
      </w:r>
      <w:r w:rsidRPr="00711444">
        <w:rPr>
          <w:rFonts w:hAnsi="宋体" w:cs="宋体" w:hint="eastAsia"/>
          <w:sz w:val="21"/>
          <w:szCs w:val="21"/>
          <w:lang w:val="zh-CN"/>
        </w:rPr>
        <w:t>.1.</w:t>
      </w:r>
      <w:r w:rsidRPr="00711444">
        <w:rPr>
          <w:rFonts w:hAnsi="宋体" w:cs="宋体" w:hint="eastAsia"/>
          <w:sz w:val="21"/>
          <w:szCs w:val="21"/>
        </w:rPr>
        <w:t>10</w:t>
      </w:r>
      <w:r w:rsidRPr="00711444">
        <w:rPr>
          <w:rFonts w:hAnsi="宋体" w:cs="宋体" w:hint="eastAsia"/>
          <w:sz w:val="21"/>
          <w:szCs w:val="21"/>
          <w:lang w:val="zh-CN"/>
        </w:rPr>
        <w:t>中小企业声明函（提供《小微企业名录网站http://xwqy.gsxt.gov.cn/》截图）（格式见第六章）；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4.1.11服务网点情况表（格式见第六章）；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4.1.12商务响应表(格式见第六章)。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4.1.13售后质保函承诺（格式自拟）</w:t>
      </w:r>
    </w:p>
    <w:p w:rsidR="009A3591" w:rsidRPr="00711444" w:rsidRDefault="00572327">
      <w:pPr>
        <w:spacing w:line="460" w:lineRule="exact"/>
        <w:rPr>
          <w:rFonts w:ascii="宋体" w:hAnsi="宋体" w:cs="宋体"/>
          <w:szCs w:val="21"/>
        </w:rPr>
      </w:pPr>
      <w:r w:rsidRPr="00711444">
        <w:rPr>
          <w:rFonts w:ascii="宋体" w:hAnsi="宋体" w:cs="宋体" w:hint="eastAsia"/>
          <w:szCs w:val="21"/>
        </w:rPr>
        <w:t>（注：复印件应加盖投标人公章。）</w:t>
      </w:r>
    </w:p>
    <w:p w:rsidR="009A3591" w:rsidRPr="00711444" w:rsidRDefault="00572327">
      <w:pPr>
        <w:spacing w:line="460" w:lineRule="exact"/>
        <w:rPr>
          <w:rFonts w:ascii="宋体" w:hAnsi="宋体" w:cs="宋体"/>
          <w:b/>
          <w:szCs w:val="21"/>
        </w:rPr>
      </w:pPr>
      <w:r w:rsidRPr="00711444">
        <w:rPr>
          <w:rFonts w:ascii="宋体" w:hAnsi="宋体" w:cs="宋体" w:hint="eastAsia"/>
          <w:b/>
          <w:szCs w:val="21"/>
        </w:rPr>
        <w:t xml:space="preserve">4.2技术内容 </w:t>
      </w:r>
    </w:p>
    <w:p w:rsidR="009A3591" w:rsidRPr="00711444" w:rsidRDefault="00572327">
      <w:pPr>
        <w:spacing w:line="460" w:lineRule="exact"/>
        <w:rPr>
          <w:rFonts w:ascii="宋体" w:hAnsi="宋体" w:cs="宋体"/>
          <w:szCs w:val="21"/>
        </w:rPr>
      </w:pPr>
      <w:r w:rsidRPr="00711444">
        <w:rPr>
          <w:rFonts w:ascii="宋体" w:hAnsi="宋体" w:cs="宋体" w:hint="eastAsia"/>
          <w:szCs w:val="21"/>
        </w:rPr>
        <w:t>4.2.1技术响应表(格式见第六章)；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4.2.2设备配置清单（包括实施本项目的车辆机械、硬件装备、软件投入等情况）（格式见第六章）；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4.2.3实施本项目的人工管理和技术管理保障措施及技术设计方案、实施方案、安装、调试、验收等</w:t>
      </w:r>
      <w:r w:rsidRPr="00711444">
        <w:rPr>
          <w:rFonts w:ascii="宋体" w:hAnsi="宋体" w:cs="宋体" w:hint="eastAsia"/>
          <w:szCs w:val="21"/>
        </w:rPr>
        <w:lastRenderedPageBreak/>
        <w:t>方案的内容和措施；</w:t>
      </w:r>
    </w:p>
    <w:p w:rsidR="009A3591" w:rsidRPr="00711444" w:rsidRDefault="00572327">
      <w:pPr>
        <w:spacing w:line="460" w:lineRule="exact"/>
        <w:rPr>
          <w:rFonts w:ascii="宋体" w:hAnsi="宋体" w:cs="宋体"/>
          <w:szCs w:val="21"/>
        </w:rPr>
      </w:pPr>
      <w:r w:rsidRPr="00711444">
        <w:rPr>
          <w:rFonts w:ascii="宋体" w:hAnsi="宋体" w:cs="宋体" w:hint="eastAsia"/>
          <w:szCs w:val="21"/>
        </w:rPr>
        <w:t>4.2.4对本项目建设的理解和实施说明，现场交通组织方案以及合理化建议和改进措施及对本项目实施后勤保障（相关人员证书复印件及6个月及以上社保缴纳证明复印件并加盖公章）、项目实施资源的相关具体内容；</w:t>
      </w:r>
    </w:p>
    <w:p w:rsidR="009A3591" w:rsidRPr="00711444" w:rsidRDefault="00572327">
      <w:pPr>
        <w:spacing w:line="460" w:lineRule="exact"/>
        <w:rPr>
          <w:rFonts w:ascii="宋体" w:hAnsi="宋体" w:cs="宋体"/>
          <w:szCs w:val="21"/>
        </w:rPr>
      </w:pPr>
      <w:r w:rsidRPr="00711444">
        <w:rPr>
          <w:rFonts w:ascii="宋体" w:hAnsi="宋体" w:cs="宋体" w:hint="eastAsia"/>
          <w:szCs w:val="21"/>
        </w:rPr>
        <w:t>4.2.5与市公路局应急平台、南湖区公路一期应急指挥平台对接的相关承诺（格式自拟）；</w:t>
      </w:r>
    </w:p>
    <w:p w:rsidR="009A3591" w:rsidRPr="00711444" w:rsidRDefault="00572327">
      <w:pPr>
        <w:spacing w:line="460" w:lineRule="exact"/>
        <w:rPr>
          <w:rFonts w:ascii="宋体" w:hAnsi="宋体" w:cs="宋体"/>
          <w:szCs w:val="21"/>
        </w:rPr>
      </w:pPr>
      <w:r w:rsidRPr="00711444">
        <w:rPr>
          <w:rFonts w:ascii="宋体" w:hAnsi="宋体" w:cs="宋体" w:hint="eastAsia"/>
          <w:szCs w:val="21"/>
        </w:rPr>
        <w:t>4.2.6项目实施人员一览表（格式见第六章）；</w:t>
      </w:r>
    </w:p>
    <w:p w:rsidR="009A3591" w:rsidRPr="00711444" w:rsidRDefault="00572327">
      <w:pPr>
        <w:spacing w:line="460" w:lineRule="exact"/>
        <w:rPr>
          <w:rFonts w:ascii="宋体" w:hAnsi="宋体" w:cs="宋体"/>
          <w:szCs w:val="21"/>
        </w:rPr>
      </w:pPr>
      <w:r w:rsidRPr="00711444">
        <w:rPr>
          <w:rFonts w:ascii="宋体" w:hAnsi="宋体" w:cs="宋体" w:hint="eastAsia"/>
          <w:szCs w:val="21"/>
        </w:rPr>
        <w:t>4.2.7优惠条件：投标人承诺给予招标人的各种优惠条件，包括技术服务、技术培训、售后服务等方面的优惠。优惠条件为投标人免费给予采购人的各项优惠，其产生的费用不能含入“报价单”，且优惠条件必须与本项目有实质性关联；</w:t>
      </w:r>
    </w:p>
    <w:p w:rsidR="009A3591" w:rsidRPr="00711444" w:rsidRDefault="00572327">
      <w:pPr>
        <w:adjustRightInd w:val="0"/>
        <w:spacing w:line="360" w:lineRule="auto"/>
        <w:rPr>
          <w:rFonts w:ascii="宋体" w:hAnsi="宋体"/>
          <w:b/>
          <w:sz w:val="24"/>
        </w:rPr>
      </w:pPr>
      <w:r w:rsidRPr="00711444">
        <w:rPr>
          <w:rFonts w:ascii="宋体" w:hAnsi="宋体" w:cs="宋体" w:hint="eastAsia"/>
          <w:szCs w:val="21"/>
        </w:rPr>
        <w:t>4.2.8投标人需要说明的其他文件和说明（格式自拟）</w:t>
      </w: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9A3591">
      <w:pPr>
        <w:adjustRightInd w:val="0"/>
        <w:spacing w:line="360" w:lineRule="auto"/>
        <w:rPr>
          <w:rFonts w:ascii="宋体" w:hAnsi="宋体"/>
          <w:b/>
          <w:sz w:val="24"/>
        </w:rPr>
      </w:pPr>
    </w:p>
    <w:p w:rsidR="009A3591" w:rsidRPr="00711444" w:rsidRDefault="00572327">
      <w:pPr>
        <w:adjustRightInd w:val="0"/>
        <w:spacing w:line="360" w:lineRule="auto"/>
        <w:rPr>
          <w:rFonts w:ascii="宋体" w:hAnsi="宋体"/>
          <w:sz w:val="24"/>
        </w:rPr>
      </w:pPr>
      <w:r w:rsidRPr="00711444">
        <w:rPr>
          <w:rFonts w:ascii="宋体" w:hAnsi="宋体" w:hint="eastAsia"/>
          <w:b/>
          <w:sz w:val="24"/>
        </w:rPr>
        <w:t>5.资信商务文件首页</w:t>
      </w:r>
    </w:p>
    <w:p w:rsidR="009A3591" w:rsidRPr="00711444" w:rsidRDefault="009A3591">
      <w:pPr>
        <w:adjustRightInd w:val="0"/>
        <w:spacing w:line="360" w:lineRule="auto"/>
        <w:rPr>
          <w:rFonts w:ascii="宋体" w:hAnsi="宋体"/>
          <w:sz w:val="24"/>
        </w:rPr>
      </w:pPr>
    </w:p>
    <w:p w:rsidR="009A3591" w:rsidRPr="00711444" w:rsidRDefault="009A3591">
      <w:pPr>
        <w:adjustRightInd w:val="0"/>
        <w:spacing w:line="360" w:lineRule="auto"/>
        <w:rPr>
          <w:rFonts w:ascii="宋体" w:hAnsi="宋体"/>
          <w:sz w:val="24"/>
        </w:rPr>
      </w:pPr>
    </w:p>
    <w:p w:rsidR="009A3591" w:rsidRPr="00711444" w:rsidRDefault="009A3591">
      <w:pPr>
        <w:adjustRightInd w:val="0"/>
        <w:spacing w:line="360" w:lineRule="auto"/>
        <w:rPr>
          <w:rFonts w:ascii="宋体" w:hAnsi="宋体"/>
          <w:sz w:val="24"/>
        </w:rPr>
      </w:pPr>
    </w:p>
    <w:p w:rsidR="009A3591" w:rsidRPr="00711444" w:rsidRDefault="00572327">
      <w:pPr>
        <w:adjustRightInd w:val="0"/>
        <w:spacing w:line="360" w:lineRule="auto"/>
        <w:ind w:firstLineChars="1800" w:firstLine="4337"/>
        <w:rPr>
          <w:rFonts w:ascii="宋体" w:hAnsi="宋体"/>
          <w:b/>
          <w:sz w:val="24"/>
        </w:rPr>
      </w:pPr>
      <w:r w:rsidRPr="00711444">
        <w:rPr>
          <w:rFonts w:ascii="宋体" w:hAnsi="宋体" w:hint="eastAsia"/>
          <w:b/>
          <w:sz w:val="24"/>
        </w:rPr>
        <w:t>资</w:t>
      </w:r>
    </w:p>
    <w:p w:rsidR="009A3591" w:rsidRPr="00711444" w:rsidRDefault="00572327">
      <w:pPr>
        <w:adjustRightInd w:val="0"/>
        <w:spacing w:line="360" w:lineRule="auto"/>
        <w:ind w:firstLineChars="1800" w:firstLine="4337"/>
        <w:rPr>
          <w:rFonts w:ascii="宋体" w:hAnsi="宋体"/>
          <w:b/>
          <w:sz w:val="24"/>
        </w:rPr>
      </w:pPr>
      <w:r w:rsidRPr="00711444">
        <w:rPr>
          <w:rFonts w:ascii="宋体" w:hAnsi="宋体" w:hint="eastAsia"/>
          <w:b/>
          <w:sz w:val="24"/>
        </w:rPr>
        <w:t>信</w:t>
      </w:r>
    </w:p>
    <w:p w:rsidR="009A3591" w:rsidRPr="00711444" w:rsidRDefault="00572327">
      <w:pPr>
        <w:adjustRightInd w:val="0"/>
        <w:spacing w:line="360" w:lineRule="auto"/>
        <w:ind w:firstLineChars="1800" w:firstLine="4337"/>
        <w:rPr>
          <w:rFonts w:ascii="宋体" w:hAnsi="宋体"/>
          <w:b/>
          <w:sz w:val="24"/>
        </w:rPr>
      </w:pPr>
      <w:r w:rsidRPr="00711444">
        <w:rPr>
          <w:rFonts w:ascii="宋体" w:hAnsi="宋体" w:hint="eastAsia"/>
          <w:b/>
          <w:sz w:val="24"/>
        </w:rPr>
        <w:t>商</w:t>
      </w:r>
    </w:p>
    <w:p w:rsidR="009A3591" w:rsidRPr="00711444" w:rsidRDefault="00572327">
      <w:pPr>
        <w:adjustRightInd w:val="0"/>
        <w:spacing w:line="360" w:lineRule="auto"/>
        <w:ind w:firstLineChars="1800" w:firstLine="4337"/>
        <w:rPr>
          <w:rFonts w:ascii="宋体" w:hAnsi="宋体"/>
          <w:b/>
          <w:sz w:val="24"/>
        </w:rPr>
      </w:pPr>
      <w:r w:rsidRPr="00711444">
        <w:rPr>
          <w:rFonts w:ascii="宋体" w:hAnsi="宋体" w:hint="eastAsia"/>
          <w:b/>
          <w:sz w:val="24"/>
        </w:rPr>
        <w:t>务</w:t>
      </w:r>
    </w:p>
    <w:p w:rsidR="009A3591" w:rsidRPr="00711444" w:rsidRDefault="00572327">
      <w:pPr>
        <w:adjustRightInd w:val="0"/>
        <w:spacing w:line="360" w:lineRule="auto"/>
        <w:ind w:firstLineChars="1800" w:firstLine="4337"/>
        <w:rPr>
          <w:rFonts w:ascii="宋体" w:hAnsi="宋体"/>
          <w:b/>
          <w:sz w:val="24"/>
        </w:rPr>
      </w:pPr>
      <w:r w:rsidRPr="00711444">
        <w:rPr>
          <w:rFonts w:ascii="宋体" w:hAnsi="宋体" w:hint="eastAsia"/>
          <w:b/>
          <w:sz w:val="24"/>
        </w:rPr>
        <w:t>文</w:t>
      </w:r>
    </w:p>
    <w:p w:rsidR="009A3591" w:rsidRPr="00711444" w:rsidRDefault="00572327">
      <w:pPr>
        <w:adjustRightInd w:val="0"/>
        <w:spacing w:line="360" w:lineRule="auto"/>
        <w:ind w:firstLineChars="1800" w:firstLine="4337"/>
        <w:rPr>
          <w:rFonts w:ascii="宋体" w:hAnsi="宋体"/>
          <w:sz w:val="24"/>
        </w:rPr>
      </w:pPr>
      <w:r w:rsidRPr="00711444">
        <w:rPr>
          <w:rFonts w:ascii="宋体" w:hAnsi="宋体" w:hint="eastAsia"/>
          <w:b/>
          <w:sz w:val="24"/>
        </w:rPr>
        <w:t>件</w:t>
      </w:r>
    </w:p>
    <w:p w:rsidR="009A3591" w:rsidRPr="00711444" w:rsidRDefault="009A3591">
      <w:pPr>
        <w:adjustRightInd w:val="0"/>
        <w:spacing w:line="360" w:lineRule="auto"/>
        <w:rPr>
          <w:rFonts w:ascii="宋体" w:hAnsi="宋体"/>
          <w:sz w:val="24"/>
        </w:rPr>
      </w:pPr>
    </w:p>
    <w:p w:rsidR="009A3591" w:rsidRPr="00711444" w:rsidRDefault="009A3591" w:rsidP="000A6BF5">
      <w:pPr>
        <w:snapToGrid w:val="0"/>
        <w:spacing w:before="50" w:afterLines="50"/>
        <w:jc w:val="left"/>
        <w:rPr>
          <w:rFonts w:ascii="宋体" w:hAnsi="宋体"/>
          <w:b/>
          <w:sz w:val="24"/>
        </w:rPr>
        <w:sectPr w:rsidR="009A3591" w:rsidRPr="00711444">
          <w:pgSz w:w="11906" w:h="16838"/>
          <w:pgMar w:top="1474" w:right="1270" w:bottom="1281" w:left="1395" w:header="850" w:footer="850" w:gutter="0"/>
          <w:cols w:space="720"/>
          <w:docGrid w:type="lines" w:linePitch="318"/>
        </w:sectPr>
      </w:pPr>
    </w:p>
    <w:p w:rsidR="009A3591" w:rsidRPr="00711444" w:rsidRDefault="00572327" w:rsidP="000A6BF5">
      <w:pPr>
        <w:snapToGrid w:val="0"/>
        <w:spacing w:before="50" w:afterLines="50"/>
        <w:jc w:val="left"/>
        <w:rPr>
          <w:rFonts w:ascii="宋体" w:hAnsi="宋体"/>
          <w:sz w:val="24"/>
          <w:szCs w:val="20"/>
        </w:rPr>
      </w:pPr>
      <w:r w:rsidRPr="00711444">
        <w:rPr>
          <w:rFonts w:ascii="宋体" w:hAnsi="宋体" w:hint="eastAsia"/>
          <w:b/>
          <w:sz w:val="24"/>
        </w:rPr>
        <w:lastRenderedPageBreak/>
        <w:t>6.投标声明书格式</w:t>
      </w:r>
    </w:p>
    <w:p w:rsidR="009A3591" w:rsidRPr="00711444" w:rsidRDefault="00572327" w:rsidP="000A6BF5">
      <w:pPr>
        <w:snapToGrid w:val="0"/>
        <w:spacing w:beforeLines="50" w:after="50"/>
        <w:jc w:val="center"/>
        <w:rPr>
          <w:rFonts w:ascii="宋体" w:hAnsi="宋体"/>
          <w:szCs w:val="21"/>
        </w:rPr>
      </w:pPr>
      <w:r w:rsidRPr="00711444">
        <w:rPr>
          <w:rFonts w:ascii="宋体" w:hAnsi="宋体" w:hint="eastAsia"/>
          <w:b/>
          <w:szCs w:val="21"/>
        </w:rPr>
        <w:t>投标声明书</w:t>
      </w:r>
    </w:p>
    <w:p w:rsidR="009A3591" w:rsidRPr="00711444" w:rsidRDefault="00572327">
      <w:pPr>
        <w:adjustRightInd w:val="0"/>
        <w:snapToGrid w:val="0"/>
        <w:spacing w:line="360" w:lineRule="auto"/>
        <w:rPr>
          <w:szCs w:val="21"/>
        </w:rPr>
      </w:pPr>
      <w:r w:rsidRPr="00711444">
        <w:rPr>
          <w:rFonts w:hint="eastAsia"/>
          <w:szCs w:val="21"/>
        </w:rPr>
        <w:t>致：</w:t>
      </w:r>
    </w:p>
    <w:p w:rsidR="009A3591" w:rsidRPr="00711444" w:rsidRDefault="00572327">
      <w:pPr>
        <w:tabs>
          <w:tab w:val="left" w:pos="1418"/>
        </w:tabs>
        <w:snapToGrid w:val="0"/>
        <w:spacing w:before="50" w:after="50" w:line="360" w:lineRule="auto"/>
        <w:ind w:firstLineChars="200" w:firstLine="420"/>
        <w:rPr>
          <w:szCs w:val="21"/>
        </w:rPr>
      </w:pPr>
      <w:r w:rsidRPr="00711444">
        <w:rPr>
          <w:rFonts w:hint="eastAsia"/>
          <w:szCs w:val="21"/>
          <w:u w:val="single"/>
        </w:rPr>
        <w:t>（投标人名称）</w:t>
      </w:r>
      <w:r w:rsidRPr="00711444">
        <w:rPr>
          <w:rFonts w:hint="eastAsia"/>
          <w:szCs w:val="21"/>
        </w:rPr>
        <w:t>系中华人民共和国合法企业，经营地址。</w:t>
      </w:r>
    </w:p>
    <w:p w:rsidR="009A3591" w:rsidRPr="00711444" w:rsidRDefault="00572327">
      <w:pPr>
        <w:tabs>
          <w:tab w:val="left" w:pos="1418"/>
        </w:tabs>
        <w:snapToGrid w:val="0"/>
        <w:spacing w:before="50" w:after="50" w:line="360" w:lineRule="auto"/>
        <w:ind w:firstLineChars="200" w:firstLine="420"/>
        <w:rPr>
          <w:szCs w:val="21"/>
        </w:rPr>
      </w:pPr>
      <w:r w:rsidRPr="00711444">
        <w:rPr>
          <w:rFonts w:hint="eastAsia"/>
          <w:szCs w:val="21"/>
        </w:rPr>
        <w:t>我</w:t>
      </w:r>
      <w:r w:rsidRPr="00711444">
        <w:rPr>
          <w:rFonts w:hint="eastAsia"/>
          <w:szCs w:val="21"/>
          <w:u w:val="single"/>
        </w:rPr>
        <w:t>（姓名）</w:t>
      </w:r>
      <w:r w:rsidRPr="00711444">
        <w:rPr>
          <w:rFonts w:hint="eastAsia"/>
          <w:szCs w:val="21"/>
        </w:rPr>
        <w:t>系</w:t>
      </w:r>
      <w:r w:rsidRPr="00711444">
        <w:rPr>
          <w:rFonts w:hint="eastAsia"/>
          <w:szCs w:val="21"/>
          <w:u w:val="single"/>
        </w:rPr>
        <w:t>（投标人名称）</w:t>
      </w:r>
      <w:r w:rsidRPr="00711444">
        <w:rPr>
          <w:rFonts w:hint="eastAsia"/>
          <w:szCs w:val="21"/>
        </w:rPr>
        <w:t>的法定代表人，我方愿意参加贵方组织的的招</w:t>
      </w:r>
      <w:r w:rsidRPr="00711444">
        <w:rPr>
          <w:szCs w:val="21"/>
        </w:rPr>
        <w:t>标，</w:t>
      </w:r>
      <w:r w:rsidRPr="00711444">
        <w:rPr>
          <w:rFonts w:hint="eastAsia"/>
          <w:szCs w:val="21"/>
        </w:rPr>
        <w:t>为便于贵方公正、择优地确定中标人及其招标项目的服务，我方就本次投标有关事项郑重声明如下：</w:t>
      </w:r>
    </w:p>
    <w:p w:rsidR="009A3591" w:rsidRPr="00711444" w:rsidRDefault="00572327">
      <w:pPr>
        <w:adjustRightInd w:val="0"/>
        <w:snapToGrid w:val="0"/>
        <w:spacing w:line="360" w:lineRule="auto"/>
        <w:ind w:firstLineChars="200" w:firstLine="420"/>
        <w:rPr>
          <w:szCs w:val="21"/>
        </w:rPr>
      </w:pPr>
      <w:r w:rsidRPr="00711444">
        <w:rPr>
          <w:rFonts w:hint="eastAsia"/>
          <w:szCs w:val="21"/>
        </w:rPr>
        <w:t>1</w:t>
      </w:r>
      <w:r w:rsidRPr="00711444">
        <w:rPr>
          <w:rFonts w:hint="eastAsia"/>
          <w:szCs w:val="21"/>
        </w:rPr>
        <w:t>、我方向贵方</w:t>
      </w:r>
      <w:r w:rsidRPr="00711444">
        <w:rPr>
          <w:szCs w:val="21"/>
        </w:rPr>
        <w:t>提交</w:t>
      </w:r>
      <w:r w:rsidRPr="00711444">
        <w:rPr>
          <w:rFonts w:hint="eastAsia"/>
          <w:szCs w:val="21"/>
        </w:rPr>
        <w:t>的所有投标</w:t>
      </w:r>
      <w:r w:rsidRPr="00711444">
        <w:rPr>
          <w:szCs w:val="21"/>
        </w:rPr>
        <w:t>文件</w:t>
      </w:r>
      <w:r w:rsidRPr="00711444">
        <w:rPr>
          <w:rFonts w:hint="eastAsia"/>
          <w:szCs w:val="21"/>
        </w:rPr>
        <w:t>、资料都</w:t>
      </w:r>
      <w:r w:rsidRPr="00711444">
        <w:rPr>
          <w:szCs w:val="21"/>
        </w:rPr>
        <w:t>是准确的和真实的</w:t>
      </w:r>
      <w:r w:rsidRPr="00711444">
        <w:rPr>
          <w:rFonts w:hint="eastAsia"/>
          <w:szCs w:val="21"/>
        </w:rPr>
        <w:t>；</w:t>
      </w:r>
    </w:p>
    <w:p w:rsidR="009A3591" w:rsidRPr="00711444" w:rsidRDefault="00572327">
      <w:pPr>
        <w:adjustRightInd w:val="0"/>
        <w:snapToGrid w:val="0"/>
        <w:spacing w:line="360" w:lineRule="auto"/>
        <w:ind w:firstLineChars="200" w:firstLine="420"/>
        <w:rPr>
          <w:szCs w:val="21"/>
        </w:rPr>
      </w:pPr>
      <w:r w:rsidRPr="00711444">
        <w:rPr>
          <w:rFonts w:hint="eastAsia"/>
          <w:szCs w:val="21"/>
        </w:rPr>
        <w:t>2</w:t>
      </w:r>
      <w:r w:rsidRPr="00711444">
        <w:rPr>
          <w:rFonts w:hint="eastAsia"/>
          <w:szCs w:val="21"/>
        </w:rPr>
        <w:t>、我方不是采购人的附属机构；在获知本项目采购信息后，与采购人聘请的为此项目提供咨询服务的公司及其附属机构没有任何联系。</w:t>
      </w:r>
    </w:p>
    <w:p w:rsidR="009A3591" w:rsidRPr="00711444" w:rsidRDefault="00572327">
      <w:pPr>
        <w:adjustRightInd w:val="0"/>
        <w:snapToGrid w:val="0"/>
        <w:spacing w:line="360" w:lineRule="auto"/>
        <w:ind w:firstLineChars="200" w:firstLine="420"/>
        <w:rPr>
          <w:szCs w:val="21"/>
        </w:rPr>
      </w:pPr>
      <w:r w:rsidRPr="00711444">
        <w:rPr>
          <w:rFonts w:hint="eastAsia"/>
          <w:szCs w:val="21"/>
        </w:rPr>
        <w:t>3</w:t>
      </w:r>
      <w:r w:rsidRPr="00711444">
        <w:rPr>
          <w:rFonts w:hint="eastAsia"/>
          <w:szCs w:val="21"/>
        </w:rPr>
        <w:t>、我方此次向贵方提供的服务名称为：；服务项目内容：</w:t>
      </w:r>
      <w:r w:rsidRPr="00711444">
        <w:rPr>
          <w:rFonts w:hint="eastAsia"/>
          <w:szCs w:val="21"/>
          <w:u w:val="single"/>
        </w:rPr>
        <w:t>详见投标报价明细表</w:t>
      </w:r>
      <w:r w:rsidRPr="00711444">
        <w:rPr>
          <w:rFonts w:hint="eastAsia"/>
          <w:szCs w:val="21"/>
        </w:rPr>
        <w:t>；</w:t>
      </w:r>
    </w:p>
    <w:p w:rsidR="009A3591" w:rsidRPr="00711444" w:rsidRDefault="00572327">
      <w:pPr>
        <w:adjustRightInd w:val="0"/>
        <w:snapToGrid w:val="0"/>
        <w:spacing w:line="360" w:lineRule="auto"/>
        <w:ind w:firstLineChars="200" w:firstLine="420"/>
        <w:rPr>
          <w:szCs w:val="21"/>
          <w:u w:val="single"/>
        </w:rPr>
      </w:pPr>
      <w:r w:rsidRPr="00711444">
        <w:rPr>
          <w:rFonts w:hint="eastAsia"/>
          <w:szCs w:val="21"/>
        </w:rPr>
        <w:t>4</w:t>
      </w:r>
      <w:r w:rsidRPr="00711444">
        <w:rPr>
          <w:rFonts w:hint="eastAsia"/>
          <w:szCs w:val="21"/>
        </w:rPr>
        <w:t>、我方最近三年内的被公开披露或查处的违法违规行为有：</w:t>
      </w:r>
      <w:r w:rsidRPr="00711444">
        <w:rPr>
          <w:rFonts w:hint="eastAsia"/>
          <w:szCs w:val="21"/>
          <w:u w:val="single"/>
        </w:rPr>
        <w:t xml:space="preserve">　</w:t>
      </w:r>
      <w:r w:rsidRPr="00711444">
        <w:rPr>
          <w:rFonts w:hint="eastAsia"/>
          <w:szCs w:val="21"/>
          <w:u w:val="single"/>
        </w:rPr>
        <w:t xml:space="preserve">             </w:t>
      </w:r>
    </w:p>
    <w:p w:rsidR="009A3591" w:rsidRPr="00711444" w:rsidRDefault="009A3591">
      <w:pPr>
        <w:adjustRightInd w:val="0"/>
        <w:snapToGrid w:val="0"/>
        <w:spacing w:line="360" w:lineRule="auto"/>
        <w:ind w:firstLineChars="200" w:firstLine="420"/>
        <w:rPr>
          <w:szCs w:val="21"/>
          <w:u w:val="single"/>
        </w:rPr>
      </w:pPr>
    </w:p>
    <w:p w:rsidR="009A3591" w:rsidRPr="00711444" w:rsidRDefault="00572327">
      <w:pPr>
        <w:adjustRightInd w:val="0"/>
        <w:snapToGrid w:val="0"/>
        <w:spacing w:line="360" w:lineRule="auto"/>
        <w:ind w:firstLineChars="200" w:firstLine="420"/>
        <w:rPr>
          <w:szCs w:val="21"/>
          <w:u w:val="single"/>
        </w:rPr>
      </w:pPr>
      <w:r w:rsidRPr="00711444">
        <w:rPr>
          <w:rFonts w:hint="eastAsia"/>
          <w:szCs w:val="21"/>
        </w:rPr>
        <w:t>5</w:t>
      </w:r>
      <w:r w:rsidRPr="00711444">
        <w:rPr>
          <w:rFonts w:hint="eastAsia"/>
          <w:szCs w:val="21"/>
        </w:rPr>
        <w:t>、以上事项如有虚假或隐瞒，我方愿意承担一切后果和责任。</w:t>
      </w:r>
    </w:p>
    <w:p w:rsidR="009A3591" w:rsidRPr="00711444" w:rsidRDefault="009A3591" w:rsidP="000A6BF5">
      <w:pPr>
        <w:pStyle w:val="ParaCharCharCharCharCharCharCharCharChar1CharCharCharChar"/>
        <w:snapToGrid w:val="0"/>
        <w:spacing w:beforeLines="50"/>
        <w:ind w:firstLine="200"/>
        <w:rPr>
          <w:rFonts w:ascii="宋体" w:hAnsi="宋体"/>
          <w:sz w:val="21"/>
          <w:szCs w:val="21"/>
        </w:rPr>
      </w:pPr>
    </w:p>
    <w:p w:rsidR="009A3591" w:rsidRPr="00711444" w:rsidRDefault="009A3591" w:rsidP="000A6BF5">
      <w:pPr>
        <w:pStyle w:val="ParaCharCharCharCharCharCharCharCharChar1CharCharCharChar"/>
        <w:snapToGrid w:val="0"/>
        <w:spacing w:beforeLines="50"/>
        <w:ind w:firstLine="200"/>
        <w:rPr>
          <w:rFonts w:ascii="宋体" w:hAnsi="宋体"/>
          <w:sz w:val="21"/>
          <w:szCs w:val="21"/>
        </w:rPr>
      </w:pPr>
    </w:p>
    <w:p w:rsidR="009A3591" w:rsidRPr="00711444" w:rsidRDefault="009A3591" w:rsidP="000A6BF5">
      <w:pPr>
        <w:pStyle w:val="ParaCharCharCharCharCharCharCharCharChar1CharCharCharChar"/>
        <w:snapToGrid w:val="0"/>
        <w:spacing w:beforeLines="50"/>
        <w:ind w:firstLine="200"/>
        <w:rPr>
          <w:rFonts w:ascii="宋体" w:hAnsi="宋体"/>
          <w:sz w:val="21"/>
          <w:szCs w:val="21"/>
        </w:rPr>
      </w:pPr>
    </w:p>
    <w:p w:rsidR="009A3591" w:rsidRPr="00711444" w:rsidRDefault="00572327" w:rsidP="000A6BF5">
      <w:pPr>
        <w:snapToGrid w:val="0"/>
        <w:spacing w:beforeLines="50"/>
        <w:ind w:firstLine="200"/>
        <w:rPr>
          <w:rFonts w:ascii="宋体" w:hAnsi="宋体"/>
          <w:szCs w:val="21"/>
          <w:u w:val="single"/>
        </w:rPr>
      </w:pPr>
      <w:r w:rsidRPr="00711444">
        <w:rPr>
          <w:rFonts w:ascii="宋体" w:hAnsi="宋体" w:hint="eastAsia"/>
          <w:szCs w:val="21"/>
        </w:rPr>
        <w:t>法定代表人签字：</w:t>
      </w:r>
    </w:p>
    <w:p w:rsidR="009A3591" w:rsidRPr="00711444" w:rsidRDefault="009A3591">
      <w:pPr>
        <w:adjustRightInd w:val="0"/>
        <w:spacing w:line="360" w:lineRule="auto"/>
        <w:ind w:firstLineChars="100" w:firstLine="210"/>
        <w:rPr>
          <w:rFonts w:ascii="宋体" w:hAnsi="宋体"/>
          <w:szCs w:val="21"/>
        </w:rPr>
      </w:pPr>
    </w:p>
    <w:p w:rsidR="009A3591" w:rsidRPr="00711444" w:rsidRDefault="00572327">
      <w:pPr>
        <w:adjustRightInd w:val="0"/>
        <w:spacing w:line="360" w:lineRule="auto"/>
        <w:ind w:firstLineChars="100" w:firstLine="210"/>
        <w:rPr>
          <w:rFonts w:ascii="宋体" w:hAnsi="宋体"/>
          <w:szCs w:val="21"/>
        </w:rPr>
      </w:pPr>
      <w:r w:rsidRPr="00711444">
        <w:rPr>
          <w:rFonts w:ascii="宋体" w:hAnsi="宋体" w:hint="eastAsia"/>
          <w:szCs w:val="21"/>
        </w:rPr>
        <w:t>投标人公章：                      年    月    日</w:t>
      </w: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572327" w:rsidP="000A6BF5">
      <w:pPr>
        <w:snapToGrid w:val="0"/>
        <w:spacing w:beforeLines="50" w:after="50"/>
        <w:rPr>
          <w:rFonts w:ascii="宋体" w:hAnsi="宋体"/>
          <w:szCs w:val="21"/>
        </w:rPr>
      </w:pPr>
      <w:r w:rsidRPr="00711444">
        <w:rPr>
          <w:rFonts w:ascii="宋体" w:hAnsi="宋体" w:hint="eastAsia"/>
          <w:b/>
          <w:szCs w:val="21"/>
        </w:rPr>
        <w:t>7.法定代表人授权委托书格式</w:t>
      </w:r>
    </w:p>
    <w:p w:rsidR="009A3591" w:rsidRPr="00711444" w:rsidRDefault="00572327" w:rsidP="000A6BF5">
      <w:pPr>
        <w:snapToGrid w:val="0"/>
        <w:spacing w:beforeLines="50" w:after="50"/>
        <w:jc w:val="center"/>
        <w:rPr>
          <w:rFonts w:ascii="宋体" w:hAnsi="宋体"/>
          <w:b/>
          <w:szCs w:val="21"/>
        </w:rPr>
      </w:pPr>
      <w:r w:rsidRPr="00711444">
        <w:rPr>
          <w:rFonts w:ascii="宋体" w:hAnsi="宋体" w:hint="eastAsia"/>
          <w:b/>
          <w:szCs w:val="21"/>
        </w:rPr>
        <w:t>法定代表人授权委托书</w:t>
      </w:r>
    </w:p>
    <w:p w:rsidR="009A3591" w:rsidRPr="00711444" w:rsidRDefault="009A3591" w:rsidP="000A6BF5">
      <w:pPr>
        <w:snapToGrid w:val="0"/>
        <w:spacing w:beforeLines="50" w:after="50"/>
        <w:jc w:val="center"/>
        <w:rPr>
          <w:rFonts w:ascii="宋体" w:hAnsi="宋体"/>
          <w:b/>
          <w:szCs w:val="21"/>
        </w:rPr>
      </w:pPr>
    </w:p>
    <w:p w:rsidR="009A3591" w:rsidRPr="00711444" w:rsidRDefault="00572327" w:rsidP="000A6BF5">
      <w:pPr>
        <w:snapToGrid w:val="0"/>
        <w:spacing w:beforeLines="50" w:after="50"/>
        <w:rPr>
          <w:rFonts w:ascii="宋体" w:hAnsi="宋体"/>
          <w:b/>
          <w:bCs/>
          <w:szCs w:val="21"/>
        </w:rPr>
      </w:pPr>
      <w:r w:rsidRPr="00711444">
        <w:rPr>
          <w:rFonts w:ascii="宋体" w:hAnsi="宋体" w:hint="eastAsia"/>
          <w:bCs/>
          <w:szCs w:val="21"/>
        </w:rPr>
        <w:t>致：</w:t>
      </w:r>
      <w:r w:rsidRPr="00711444">
        <w:rPr>
          <w:rFonts w:ascii="宋体" w:hAnsi="宋体" w:hint="eastAsia"/>
          <w:szCs w:val="21"/>
          <w:u w:val="single"/>
        </w:rPr>
        <w:t>（招标采购单位名称）</w:t>
      </w:r>
      <w:r w:rsidRPr="00711444">
        <w:rPr>
          <w:rFonts w:ascii="宋体" w:hAnsi="宋体" w:hint="eastAsia"/>
          <w:szCs w:val="21"/>
        </w:rPr>
        <w:t>：</w:t>
      </w:r>
    </w:p>
    <w:p w:rsidR="009A3591" w:rsidRPr="00711444" w:rsidRDefault="00572327" w:rsidP="000A6BF5">
      <w:pPr>
        <w:snapToGrid w:val="0"/>
        <w:spacing w:beforeLines="50" w:after="50"/>
        <w:ind w:firstLineChars="300" w:firstLine="630"/>
        <w:rPr>
          <w:rFonts w:ascii="宋体" w:hAnsi="宋体"/>
          <w:szCs w:val="21"/>
        </w:rPr>
      </w:pPr>
      <w:r w:rsidRPr="00711444">
        <w:rPr>
          <w:rFonts w:ascii="宋体" w:hAnsi="宋体" w:hint="eastAsia"/>
          <w:szCs w:val="21"/>
        </w:rPr>
        <w:t>我</w:t>
      </w:r>
      <w:r w:rsidRPr="00711444">
        <w:rPr>
          <w:rFonts w:ascii="宋体" w:hAnsi="宋体" w:hint="eastAsia"/>
          <w:szCs w:val="21"/>
          <w:u w:val="single"/>
        </w:rPr>
        <w:t>（姓名）</w:t>
      </w:r>
      <w:r w:rsidRPr="00711444">
        <w:rPr>
          <w:rFonts w:ascii="宋体" w:hAnsi="宋体" w:hint="eastAsia"/>
          <w:szCs w:val="21"/>
        </w:rPr>
        <w:t>系</w:t>
      </w:r>
      <w:r w:rsidRPr="00711444">
        <w:rPr>
          <w:rFonts w:ascii="宋体" w:hAnsi="宋体" w:hint="eastAsia"/>
          <w:szCs w:val="21"/>
          <w:u w:val="single"/>
        </w:rPr>
        <w:t>（投标人名称）</w:t>
      </w:r>
      <w:r w:rsidRPr="00711444">
        <w:rPr>
          <w:rFonts w:ascii="宋体" w:hAnsi="宋体" w:hint="eastAsia"/>
          <w:szCs w:val="21"/>
        </w:rPr>
        <w:t xml:space="preserve">的法定代表人，现授权委托本单位在职职工 </w:t>
      </w:r>
      <w:r w:rsidRPr="00711444">
        <w:rPr>
          <w:rFonts w:ascii="宋体" w:hAnsi="宋体" w:hint="eastAsia"/>
          <w:szCs w:val="21"/>
          <w:u w:val="single"/>
        </w:rPr>
        <w:t>（姓名）</w:t>
      </w:r>
      <w:r w:rsidRPr="00711444">
        <w:rPr>
          <w:rFonts w:ascii="宋体" w:hAnsi="宋体" w:hint="eastAsia"/>
          <w:szCs w:val="21"/>
        </w:rPr>
        <w:t>以我方的名义参加项目的投标活动，并代表我方全权办理针对上述项目的投标、开标、评标、签约等具体事务和签署相关文件。</w:t>
      </w:r>
    </w:p>
    <w:p w:rsidR="009A3591" w:rsidRPr="00711444" w:rsidRDefault="00572327" w:rsidP="000A6BF5">
      <w:pPr>
        <w:snapToGrid w:val="0"/>
        <w:spacing w:beforeLines="50" w:after="50"/>
        <w:rPr>
          <w:rFonts w:ascii="宋体" w:hAnsi="宋体"/>
          <w:szCs w:val="21"/>
        </w:rPr>
      </w:pPr>
      <w:r w:rsidRPr="00711444">
        <w:rPr>
          <w:rFonts w:ascii="宋体" w:hAnsi="宋体" w:hint="eastAsia"/>
          <w:szCs w:val="21"/>
        </w:rPr>
        <w:t xml:space="preserve">    我方对被授权人的签名事项负全部责任。</w:t>
      </w:r>
    </w:p>
    <w:p w:rsidR="009A3591" w:rsidRPr="00711444" w:rsidRDefault="00572327" w:rsidP="000A6BF5">
      <w:pPr>
        <w:snapToGrid w:val="0"/>
        <w:spacing w:beforeLines="50" w:after="50"/>
        <w:ind w:firstLine="480"/>
        <w:rPr>
          <w:rFonts w:ascii="宋体" w:hAnsi="宋体"/>
          <w:szCs w:val="21"/>
        </w:rPr>
      </w:pPr>
      <w:r w:rsidRPr="00711444">
        <w:rPr>
          <w:rFonts w:ascii="宋体" w:hAnsi="宋体" w:hint="eastAsia"/>
          <w:szCs w:val="21"/>
        </w:rPr>
        <w:t>在撤销授权的书面通知以前，本授权书一直有效。被授权人在授权书有效期内签署的所有文件不因授权的撤销而失效。</w:t>
      </w:r>
    </w:p>
    <w:p w:rsidR="009A3591" w:rsidRPr="00711444" w:rsidRDefault="00572327" w:rsidP="000A6BF5">
      <w:pPr>
        <w:snapToGrid w:val="0"/>
        <w:spacing w:beforeLines="50" w:after="50"/>
        <w:ind w:firstLine="480"/>
        <w:rPr>
          <w:rFonts w:ascii="宋体" w:hAnsi="宋体"/>
          <w:szCs w:val="21"/>
        </w:rPr>
      </w:pPr>
      <w:r w:rsidRPr="00711444">
        <w:rPr>
          <w:rFonts w:ascii="宋体" w:hAnsi="宋体" w:hint="eastAsia"/>
          <w:szCs w:val="21"/>
        </w:rPr>
        <w:t>被授权人无转委托权，特此委托。</w:t>
      </w:r>
    </w:p>
    <w:p w:rsidR="009A3591" w:rsidRPr="00711444" w:rsidRDefault="009A3591" w:rsidP="000A6BF5">
      <w:pPr>
        <w:snapToGrid w:val="0"/>
        <w:spacing w:beforeLines="50" w:after="50"/>
        <w:rPr>
          <w:rFonts w:ascii="宋体" w:hAnsi="宋体"/>
          <w:szCs w:val="21"/>
        </w:rPr>
      </w:pPr>
    </w:p>
    <w:p w:rsidR="009A3591" w:rsidRPr="00711444" w:rsidRDefault="00572327" w:rsidP="000A6BF5">
      <w:pPr>
        <w:snapToGrid w:val="0"/>
        <w:spacing w:beforeLines="50" w:after="50"/>
        <w:rPr>
          <w:rFonts w:ascii="宋体" w:hAnsi="宋体"/>
          <w:szCs w:val="21"/>
          <w:u w:val="single"/>
        </w:rPr>
      </w:pPr>
      <w:r w:rsidRPr="00711444">
        <w:rPr>
          <w:rFonts w:ascii="宋体" w:hAnsi="宋体" w:hint="eastAsia"/>
          <w:szCs w:val="21"/>
        </w:rPr>
        <w:t>被授权人签名：                 法定代表人签名：</w:t>
      </w:r>
    </w:p>
    <w:p w:rsidR="009A3591" w:rsidRPr="00711444" w:rsidRDefault="00572327" w:rsidP="000A6BF5">
      <w:pPr>
        <w:snapToGrid w:val="0"/>
        <w:spacing w:beforeLines="50" w:after="50"/>
        <w:ind w:firstLineChars="400" w:firstLine="840"/>
        <w:rPr>
          <w:rFonts w:ascii="宋体" w:hAnsi="宋体"/>
          <w:szCs w:val="21"/>
        </w:rPr>
      </w:pPr>
      <w:r w:rsidRPr="00711444">
        <w:rPr>
          <w:rFonts w:ascii="宋体" w:hAnsi="宋体" w:hint="eastAsia"/>
          <w:szCs w:val="21"/>
        </w:rPr>
        <w:t>职务：                          职务：</w:t>
      </w:r>
    </w:p>
    <w:p w:rsidR="009A3591" w:rsidRPr="00711444" w:rsidRDefault="00572327" w:rsidP="000A6BF5">
      <w:pPr>
        <w:snapToGrid w:val="0"/>
        <w:spacing w:beforeLines="50" w:after="50"/>
        <w:ind w:firstLineChars="400" w:firstLine="840"/>
        <w:rPr>
          <w:rFonts w:ascii="宋体" w:hAnsi="宋体"/>
          <w:szCs w:val="21"/>
        </w:rPr>
      </w:pPr>
      <w:r w:rsidRPr="00711444">
        <w:rPr>
          <w:rFonts w:ascii="宋体" w:hAnsi="宋体" w:hint="eastAsia"/>
          <w:szCs w:val="21"/>
        </w:rPr>
        <w:t>被授权人身份证号码：</w:t>
      </w:r>
    </w:p>
    <w:p w:rsidR="009A3591" w:rsidRPr="00711444" w:rsidRDefault="009A3591" w:rsidP="000A6BF5">
      <w:pPr>
        <w:snapToGrid w:val="0"/>
        <w:spacing w:beforeLines="50" w:after="50"/>
        <w:ind w:firstLineChars="400" w:firstLine="840"/>
        <w:rPr>
          <w:rFonts w:ascii="宋体" w:hAnsi="宋体"/>
          <w:szCs w:val="21"/>
        </w:rPr>
      </w:pPr>
    </w:p>
    <w:p w:rsidR="009A3591" w:rsidRPr="00711444" w:rsidRDefault="009A3591" w:rsidP="000A6BF5">
      <w:pPr>
        <w:snapToGrid w:val="0"/>
        <w:spacing w:beforeLines="50" w:after="50"/>
        <w:ind w:firstLineChars="2050" w:firstLine="4305"/>
        <w:rPr>
          <w:rFonts w:ascii="宋体" w:hAnsi="宋体"/>
          <w:szCs w:val="21"/>
        </w:rPr>
      </w:pPr>
    </w:p>
    <w:p w:rsidR="009A3591" w:rsidRPr="00711444" w:rsidRDefault="00572327" w:rsidP="000A6BF5">
      <w:pPr>
        <w:snapToGrid w:val="0"/>
        <w:spacing w:beforeLines="50" w:after="50"/>
        <w:ind w:firstLineChars="2050" w:firstLine="4305"/>
        <w:rPr>
          <w:rFonts w:ascii="宋体" w:hAnsi="宋体"/>
          <w:szCs w:val="21"/>
        </w:rPr>
      </w:pPr>
      <w:r w:rsidRPr="00711444">
        <w:rPr>
          <w:rFonts w:ascii="宋体" w:hAnsi="宋体" w:hint="eastAsia"/>
          <w:szCs w:val="21"/>
        </w:rPr>
        <w:t>投标人公章：</w:t>
      </w:r>
    </w:p>
    <w:p w:rsidR="009A3591" w:rsidRPr="00711444" w:rsidRDefault="00572327">
      <w:pPr>
        <w:adjustRightInd w:val="0"/>
        <w:spacing w:line="360" w:lineRule="auto"/>
        <w:rPr>
          <w:rFonts w:ascii="宋体" w:hAnsi="宋体"/>
          <w:szCs w:val="21"/>
        </w:rPr>
      </w:pPr>
      <w:r w:rsidRPr="00711444">
        <w:rPr>
          <w:rFonts w:ascii="宋体" w:hAnsi="宋体" w:hint="eastAsia"/>
          <w:szCs w:val="21"/>
        </w:rPr>
        <w:t xml:space="preserve">                                        年    月    日</w:t>
      </w:r>
    </w:p>
    <w:p w:rsidR="009A3591" w:rsidRPr="00711444" w:rsidRDefault="00572327">
      <w:pPr>
        <w:adjustRightInd w:val="0"/>
        <w:snapToGrid w:val="0"/>
        <w:spacing w:line="360" w:lineRule="auto"/>
        <w:jc w:val="left"/>
        <w:rPr>
          <w:szCs w:val="21"/>
        </w:rPr>
      </w:pPr>
      <w:r w:rsidRPr="00711444">
        <w:rPr>
          <w:rFonts w:hint="eastAsia"/>
          <w:szCs w:val="21"/>
        </w:rPr>
        <w:t>附：提供被授权人及法定代表人身份证正反面</w:t>
      </w: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9A3591">
      <w:pPr>
        <w:adjustRightInd w:val="0"/>
        <w:spacing w:line="360" w:lineRule="auto"/>
        <w:rPr>
          <w:rFonts w:ascii="宋体" w:hAnsi="宋体"/>
          <w:szCs w:val="21"/>
        </w:rPr>
      </w:pPr>
    </w:p>
    <w:p w:rsidR="009A3591" w:rsidRPr="00711444" w:rsidRDefault="00572327">
      <w:pPr>
        <w:spacing w:line="460" w:lineRule="exact"/>
        <w:rPr>
          <w:rFonts w:ascii="宋体" w:hAnsi="宋体"/>
          <w:b/>
          <w:szCs w:val="21"/>
        </w:rPr>
      </w:pPr>
      <w:r w:rsidRPr="00711444">
        <w:rPr>
          <w:rFonts w:ascii="宋体" w:hAnsi="宋体" w:hint="eastAsia"/>
          <w:b/>
          <w:szCs w:val="21"/>
        </w:rPr>
        <w:lastRenderedPageBreak/>
        <w:t>8.</w:t>
      </w:r>
      <w:r w:rsidRPr="00711444">
        <w:rPr>
          <w:rFonts w:ascii="宋体" w:hAnsi="宋体" w:cs="宋体" w:hint="eastAsia"/>
          <w:szCs w:val="21"/>
        </w:rPr>
        <w:t>最近3个月依法缴纳税收[税费凭证复印件，或者依法缴纳税费或依法免缴税费的证明（复印件，</w:t>
      </w:r>
      <w:r w:rsidRPr="00711444">
        <w:rPr>
          <w:rFonts w:ascii="宋体" w:hAnsi="宋体" w:hint="eastAsia"/>
          <w:b/>
          <w:szCs w:val="21"/>
          <w:lang w:val="zh-CN"/>
        </w:rPr>
        <w:t>原件备查</w:t>
      </w:r>
      <w:r w:rsidRPr="00711444">
        <w:rPr>
          <w:rFonts w:ascii="宋体" w:hAnsi="宋体" w:hint="eastAsia"/>
          <w:b/>
          <w:szCs w:val="21"/>
        </w:rPr>
        <w:t>；</w:t>
      </w:r>
    </w:p>
    <w:p w:rsidR="009A3591" w:rsidRPr="00711444" w:rsidRDefault="00572327">
      <w:pPr>
        <w:spacing w:line="460" w:lineRule="exact"/>
        <w:rPr>
          <w:rFonts w:ascii="宋体" w:hAnsi="宋体"/>
          <w:szCs w:val="21"/>
        </w:rPr>
      </w:pPr>
      <w:r w:rsidRPr="00711444">
        <w:rPr>
          <w:rFonts w:ascii="宋体" w:hAnsi="宋体" w:hint="eastAsia"/>
          <w:b/>
          <w:szCs w:val="21"/>
        </w:rPr>
        <w:t>9.</w:t>
      </w:r>
      <w:r w:rsidRPr="00711444">
        <w:rPr>
          <w:rFonts w:ascii="宋体" w:hAnsi="宋体" w:hint="eastAsia"/>
          <w:szCs w:val="21"/>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9A3591" w:rsidRPr="00711444" w:rsidRDefault="009A3591" w:rsidP="000A6BF5">
      <w:pPr>
        <w:snapToGrid w:val="0"/>
        <w:spacing w:before="50" w:afterLines="50"/>
        <w:jc w:val="left"/>
        <w:rPr>
          <w:rFonts w:ascii="宋体" w:hAnsi="宋体"/>
          <w:szCs w:val="21"/>
        </w:rPr>
      </w:pPr>
    </w:p>
    <w:p w:rsidR="009A3591" w:rsidRPr="00711444" w:rsidRDefault="009A3591">
      <w:pPr>
        <w:jc w:val="center"/>
        <w:rPr>
          <w:rFonts w:ascii="宋体" w:hAnsi="宋体"/>
          <w:b/>
          <w:szCs w:val="21"/>
        </w:rPr>
      </w:pPr>
    </w:p>
    <w:p w:rsidR="009A3591" w:rsidRPr="00711444" w:rsidRDefault="00572327">
      <w:pPr>
        <w:numPr>
          <w:ilvl w:val="0"/>
          <w:numId w:val="9"/>
        </w:numPr>
        <w:rPr>
          <w:rFonts w:ascii="宋体" w:hAnsi="宋体"/>
          <w:b/>
          <w:szCs w:val="21"/>
        </w:rPr>
      </w:pPr>
      <w:r w:rsidRPr="00711444">
        <w:rPr>
          <w:rFonts w:ascii="宋体" w:hAnsi="宋体" w:hint="eastAsia"/>
          <w:b/>
          <w:szCs w:val="21"/>
        </w:rPr>
        <w:t xml:space="preserve">                     诚信承诺书</w:t>
      </w:r>
    </w:p>
    <w:p w:rsidR="009A3591" w:rsidRPr="00711444" w:rsidRDefault="00572327">
      <w:pPr>
        <w:spacing w:line="360" w:lineRule="auto"/>
        <w:rPr>
          <w:rFonts w:ascii="宋体" w:hAnsi="宋体"/>
          <w:szCs w:val="21"/>
        </w:rPr>
      </w:pPr>
      <w:r w:rsidRPr="00711444">
        <w:rPr>
          <w:rFonts w:ascii="宋体" w:hAnsi="宋体" w:hint="eastAsia"/>
          <w:szCs w:val="21"/>
          <w:u w:val="single"/>
        </w:rPr>
        <w:t xml:space="preserve">（采购人或招标组织机构） </w:t>
      </w:r>
      <w:r w:rsidRPr="00711444">
        <w:rPr>
          <w:rFonts w:ascii="宋体" w:hAnsi="宋体" w:hint="eastAsia"/>
          <w:szCs w:val="21"/>
        </w:rPr>
        <w:t>：</w:t>
      </w:r>
    </w:p>
    <w:p w:rsidR="009A3591" w:rsidRPr="00711444" w:rsidRDefault="00572327">
      <w:pPr>
        <w:spacing w:line="360" w:lineRule="auto"/>
        <w:ind w:firstLineChars="200" w:firstLine="420"/>
        <w:rPr>
          <w:rFonts w:ascii="宋体" w:hAnsi="宋体"/>
          <w:szCs w:val="21"/>
        </w:rPr>
      </w:pPr>
      <w:r w:rsidRPr="00711444">
        <w:rPr>
          <w:rFonts w:ascii="宋体" w:hAnsi="宋体" w:hint="eastAsia"/>
          <w:szCs w:val="21"/>
        </w:rPr>
        <w:t>我方在参加贵单位的＿＿＿＿＿＿＿＿＿＿政府采购项目的招投标活动中，郑重承诺如下：</w:t>
      </w:r>
    </w:p>
    <w:p w:rsidR="009A3591" w:rsidRPr="00711444" w:rsidRDefault="00572327">
      <w:pPr>
        <w:spacing w:line="360" w:lineRule="auto"/>
        <w:ind w:firstLineChars="200" w:firstLine="420"/>
        <w:rPr>
          <w:rFonts w:ascii="宋体" w:hAnsi="宋体"/>
          <w:szCs w:val="21"/>
        </w:rPr>
      </w:pPr>
      <w:r w:rsidRPr="00711444">
        <w:rPr>
          <w:rFonts w:ascii="宋体" w:hAnsi="宋体" w:hint="eastAsia"/>
          <w:szCs w:val="21"/>
        </w:rPr>
        <w:t>1、我方申报的所有资料都是真实、准确、完整的；</w:t>
      </w:r>
    </w:p>
    <w:p w:rsidR="009A3591" w:rsidRPr="00711444" w:rsidRDefault="00572327">
      <w:pPr>
        <w:spacing w:line="360" w:lineRule="auto"/>
        <w:ind w:firstLineChars="200" w:firstLine="420"/>
        <w:rPr>
          <w:rFonts w:ascii="宋体" w:hAnsi="宋体"/>
          <w:szCs w:val="21"/>
        </w:rPr>
      </w:pPr>
      <w:r w:rsidRPr="00711444">
        <w:rPr>
          <w:rFonts w:ascii="宋体" w:hAnsi="宋体" w:hint="eastAsia"/>
          <w:szCs w:val="21"/>
        </w:rPr>
        <w:t>2、我方无资质挂靠情形，保证不参与串标、围标及抬标；</w:t>
      </w:r>
    </w:p>
    <w:p w:rsidR="009A3591" w:rsidRPr="00711444" w:rsidRDefault="00572327">
      <w:pPr>
        <w:spacing w:line="360" w:lineRule="auto"/>
        <w:ind w:firstLineChars="200" w:firstLine="420"/>
        <w:rPr>
          <w:rFonts w:ascii="宋体" w:hAnsi="宋体"/>
          <w:szCs w:val="21"/>
        </w:rPr>
      </w:pPr>
      <w:r w:rsidRPr="00711444">
        <w:rPr>
          <w:rFonts w:ascii="宋体" w:hAnsi="宋体" w:hint="eastAsia"/>
          <w:szCs w:val="21"/>
        </w:rPr>
        <w:t>3、我方未处于被各级行政主管部门做出停止市场行为处罚的期限内；</w:t>
      </w:r>
    </w:p>
    <w:p w:rsidR="009A3591" w:rsidRPr="00711444" w:rsidRDefault="00572327">
      <w:pPr>
        <w:spacing w:line="360" w:lineRule="auto"/>
        <w:ind w:firstLineChars="200" w:firstLine="420"/>
        <w:rPr>
          <w:rFonts w:ascii="宋体" w:hAnsi="宋体"/>
          <w:szCs w:val="21"/>
        </w:rPr>
      </w:pPr>
      <w:r w:rsidRPr="00711444">
        <w:rPr>
          <w:rFonts w:ascii="宋体" w:hAnsi="宋体" w:hint="eastAsia"/>
          <w:szCs w:val="21"/>
        </w:rPr>
        <w:t>4、我方参加本项目政府采购活动前3年内在经营活动中没有重大违法记录；</w:t>
      </w:r>
    </w:p>
    <w:p w:rsidR="009A3591" w:rsidRPr="00711444" w:rsidRDefault="00572327">
      <w:pPr>
        <w:spacing w:line="360" w:lineRule="auto"/>
        <w:ind w:firstLineChars="200" w:firstLine="420"/>
        <w:rPr>
          <w:rFonts w:ascii="宋体" w:hAnsi="宋体"/>
          <w:szCs w:val="21"/>
        </w:rPr>
      </w:pPr>
      <w:r w:rsidRPr="00711444">
        <w:rPr>
          <w:rFonts w:ascii="宋体" w:hAnsi="宋体" w:hint="eastAsia"/>
          <w:szCs w:val="21"/>
        </w:rPr>
        <w:t>5、若我方中标，将严格按照规定及时与采购人签订合同；</w:t>
      </w:r>
    </w:p>
    <w:p w:rsidR="009A3591" w:rsidRPr="00711444" w:rsidRDefault="00572327">
      <w:pPr>
        <w:spacing w:line="360" w:lineRule="auto"/>
        <w:ind w:firstLineChars="200" w:firstLine="420"/>
        <w:rPr>
          <w:rFonts w:ascii="宋体" w:hAnsi="宋体"/>
          <w:szCs w:val="21"/>
        </w:rPr>
      </w:pPr>
      <w:r w:rsidRPr="00711444">
        <w:rPr>
          <w:rFonts w:ascii="宋体" w:hAnsi="宋体" w:hint="eastAsia"/>
          <w:szCs w:val="21"/>
        </w:rPr>
        <w:t>6、若我方中标，将严格按照招标文件要求及投标文件承诺的报价、质量、服务期限、投标方案、项目负责人等内容组织实施；</w:t>
      </w:r>
    </w:p>
    <w:p w:rsidR="009A3591" w:rsidRPr="00711444" w:rsidRDefault="00572327">
      <w:pPr>
        <w:spacing w:line="360" w:lineRule="auto"/>
        <w:ind w:firstLineChars="200" w:firstLine="420"/>
        <w:rPr>
          <w:rFonts w:ascii="宋体" w:hAnsi="宋体"/>
          <w:szCs w:val="21"/>
        </w:rPr>
      </w:pPr>
      <w:r w:rsidRPr="00711444">
        <w:rPr>
          <w:rFonts w:ascii="宋体" w:hAnsi="宋体" w:hint="eastAsia"/>
          <w:szCs w:val="21"/>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rsidR="009A3591" w:rsidRPr="00711444" w:rsidRDefault="00572327">
      <w:pPr>
        <w:spacing w:line="360" w:lineRule="auto"/>
        <w:ind w:firstLineChars="200" w:firstLine="420"/>
        <w:rPr>
          <w:rFonts w:ascii="宋体" w:hAnsi="宋体"/>
          <w:szCs w:val="21"/>
        </w:rPr>
      </w:pPr>
      <w:r w:rsidRPr="00711444">
        <w:rPr>
          <w:rFonts w:ascii="宋体" w:hAnsi="宋体" w:hint="eastAsia"/>
          <w:szCs w:val="21"/>
        </w:rPr>
        <w:t>特此承诺。</w:t>
      </w:r>
    </w:p>
    <w:p w:rsidR="009A3591" w:rsidRPr="00711444" w:rsidRDefault="00572327">
      <w:pPr>
        <w:spacing w:line="360" w:lineRule="auto"/>
        <w:ind w:firstLineChars="200" w:firstLine="420"/>
        <w:rPr>
          <w:rFonts w:ascii="宋体" w:hAnsi="宋体"/>
          <w:szCs w:val="21"/>
        </w:rPr>
      </w:pPr>
      <w:r w:rsidRPr="00711444">
        <w:rPr>
          <w:rFonts w:ascii="宋体" w:hAnsi="宋体" w:hint="eastAsia"/>
          <w:szCs w:val="21"/>
        </w:rPr>
        <w:t>投标人（加盖公章）：＿＿＿＿＿＿＿＿＿＿＿＿＿＿＿</w:t>
      </w:r>
    </w:p>
    <w:p w:rsidR="009A3591" w:rsidRPr="00711444" w:rsidRDefault="00572327">
      <w:pPr>
        <w:spacing w:line="360" w:lineRule="auto"/>
        <w:ind w:firstLineChars="200" w:firstLine="420"/>
        <w:rPr>
          <w:rFonts w:ascii="宋体" w:hAnsi="宋体"/>
          <w:szCs w:val="21"/>
        </w:rPr>
      </w:pPr>
      <w:r w:rsidRPr="00711444">
        <w:rPr>
          <w:rFonts w:ascii="宋体" w:hAnsi="宋体" w:hint="eastAsia"/>
          <w:szCs w:val="21"/>
        </w:rPr>
        <w:t xml:space="preserve">投标人代表（签名）：＿＿＿＿＿＿＿＿＿＿＿＿＿＿＿      </w:t>
      </w:r>
    </w:p>
    <w:p w:rsidR="009A3591" w:rsidRPr="00711444" w:rsidRDefault="009A3591">
      <w:pPr>
        <w:spacing w:line="360" w:lineRule="auto"/>
        <w:ind w:firstLineChars="200" w:firstLine="420"/>
        <w:rPr>
          <w:rFonts w:ascii="宋体" w:hAnsi="宋体"/>
          <w:szCs w:val="21"/>
        </w:rPr>
      </w:pPr>
    </w:p>
    <w:p w:rsidR="009A3591" w:rsidRPr="00711444" w:rsidRDefault="00572327">
      <w:pPr>
        <w:spacing w:line="360" w:lineRule="auto"/>
        <w:ind w:firstLineChars="2050" w:firstLine="4305"/>
        <w:rPr>
          <w:rFonts w:ascii="宋体" w:hAnsi="宋体"/>
          <w:szCs w:val="21"/>
        </w:rPr>
      </w:pPr>
      <w:r w:rsidRPr="00711444">
        <w:rPr>
          <w:rFonts w:ascii="宋体" w:hAnsi="宋体" w:hint="eastAsia"/>
          <w:szCs w:val="21"/>
        </w:rPr>
        <w:t>日    期：年＿＿月＿＿日</w:t>
      </w:r>
    </w:p>
    <w:p w:rsidR="009A3591" w:rsidRPr="00711444" w:rsidRDefault="009A3591">
      <w:pPr>
        <w:spacing w:line="360" w:lineRule="auto"/>
        <w:ind w:firstLineChars="2050" w:firstLine="4305"/>
        <w:rPr>
          <w:rFonts w:ascii="宋体" w:hAnsi="宋体"/>
          <w:szCs w:val="21"/>
        </w:rPr>
        <w:sectPr w:rsidR="009A3591" w:rsidRPr="00711444">
          <w:pgSz w:w="11906" w:h="16838"/>
          <w:pgMar w:top="1474" w:right="1270" w:bottom="1281" w:left="1395" w:header="850" w:footer="850" w:gutter="0"/>
          <w:cols w:space="720"/>
          <w:docGrid w:type="lines" w:linePitch="318"/>
        </w:sectPr>
      </w:pPr>
    </w:p>
    <w:p w:rsidR="009A3591" w:rsidRPr="00711444" w:rsidRDefault="00572327" w:rsidP="000A6BF5">
      <w:pPr>
        <w:snapToGrid w:val="0"/>
        <w:spacing w:before="50" w:afterLines="50"/>
        <w:jc w:val="left"/>
        <w:rPr>
          <w:rFonts w:ascii="宋体" w:hAnsi="宋体"/>
          <w:b/>
          <w:szCs w:val="21"/>
        </w:rPr>
      </w:pPr>
      <w:r w:rsidRPr="00711444">
        <w:rPr>
          <w:rFonts w:ascii="宋体" w:hAnsi="宋体" w:hint="eastAsia"/>
          <w:b/>
          <w:szCs w:val="21"/>
        </w:rPr>
        <w:lastRenderedPageBreak/>
        <w:t>11.投标人的类似成功案例的业绩证明文件</w:t>
      </w:r>
    </w:p>
    <w:p w:rsidR="009A3591" w:rsidRPr="00711444" w:rsidRDefault="00572327" w:rsidP="009A3591">
      <w:pPr>
        <w:pStyle w:val="ae"/>
        <w:snapToGrid w:val="0"/>
        <w:ind w:left="420" w:hanging="420"/>
        <w:rPr>
          <w:rFonts w:ascii="宋体" w:hAnsi="宋体"/>
          <w:sz w:val="21"/>
          <w:szCs w:val="21"/>
        </w:rPr>
      </w:pPr>
      <w:r w:rsidRPr="00711444">
        <w:rPr>
          <w:rFonts w:ascii="宋体" w:hAnsi="宋体" w:hint="eastAsia"/>
          <w:sz w:val="21"/>
          <w:szCs w:val="21"/>
        </w:rPr>
        <w:t>投标人同类项目实施情况一览表格式：（投标人同类项目合同复印件和验收报告复印件，原件备查）</w:t>
      </w:r>
    </w:p>
    <w:tbl>
      <w:tblPr>
        <w:tblW w:w="14519" w:type="dxa"/>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080"/>
        <w:gridCol w:w="1080"/>
        <w:gridCol w:w="1440"/>
        <w:gridCol w:w="1144"/>
        <w:gridCol w:w="1196"/>
        <w:gridCol w:w="2531"/>
      </w:tblGrid>
      <w:tr w:rsidR="009A3591" w:rsidRPr="00711444">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line="240" w:lineRule="exact"/>
              <w:jc w:val="center"/>
              <w:rPr>
                <w:rFonts w:ascii="宋体" w:hAnsi="宋体" w:cs="Arial"/>
                <w:szCs w:val="21"/>
              </w:rPr>
            </w:pPr>
            <w:r w:rsidRPr="00711444">
              <w:rPr>
                <w:rFonts w:ascii="宋体" w:hAnsi="宋体" w:cs="Arial" w:hint="eastAsia"/>
                <w:szCs w:val="21"/>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line="240" w:lineRule="exact"/>
              <w:jc w:val="center"/>
              <w:rPr>
                <w:rFonts w:ascii="宋体" w:hAnsi="宋体"/>
                <w:szCs w:val="21"/>
              </w:rPr>
            </w:pPr>
            <w:r w:rsidRPr="00711444">
              <w:rPr>
                <w:rFonts w:ascii="宋体" w:hAnsi="宋体" w:cs="Arial" w:hint="eastAsia"/>
                <w:szCs w:val="21"/>
              </w:rPr>
              <w:t>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line="240" w:lineRule="exact"/>
              <w:jc w:val="center"/>
              <w:rPr>
                <w:rFonts w:ascii="宋体" w:hAnsi="宋体" w:cs="Arial"/>
                <w:szCs w:val="21"/>
              </w:rPr>
            </w:pPr>
            <w:r w:rsidRPr="00711444">
              <w:rPr>
                <w:rFonts w:ascii="宋体" w:hAnsi="宋体" w:cs="Arial" w:hint="eastAsia"/>
                <w:szCs w:val="21"/>
              </w:rPr>
              <w:t>采购</w:t>
            </w:r>
          </w:p>
          <w:p w:rsidR="009A3591" w:rsidRPr="00711444" w:rsidRDefault="00572327">
            <w:pPr>
              <w:snapToGrid w:val="0"/>
              <w:spacing w:line="240" w:lineRule="exact"/>
              <w:jc w:val="center"/>
              <w:rPr>
                <w:rFonts w:ascii="宋体" w:hAnsi="宋体"/>
                <w:szCs w:val="21"/>
              </w:rPr>
            </w:pPr>
            <w:r w:rsidRPr="00711444">
              <w:rPr>
                <w:rFonts w:ascii="宋体" w:hAnsi="宋体" w:cs="Arial" w:hint="eastAsia"/>
                <w:szCs w:val="21"/>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line="240" w:lineRule="exact"/>
              <w:jc w:val="center"/>
              <w:rPr>
                <w:rFonts w:ascii="宋体" w:hAnsi="宋体"/>
                <w:szCs w:val="21"/>
              </w:rPr>
            </w:pPr>
            <w:r w:rsidRPr="00711444">
              <w:rPr>
                <w:rFonts w:ascii="宋体" w:hAnsi="宋体" w:cs="Arial" w:hint="eastAsia"/>
                <w:szCs w:val="21"/>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line="240" w:lineRule="exact"/>
              <w:jc w:val="center"/>
              <w:rPr>
                <w:rFonts w:ascii="宋体" w:hAnsi="宋体" w:cs="Arial"/>
                <w:szCs w:val="21"/>
              </w:rPr>
            </w:pPr>
            <w:r w:rsidRPr="00711444">
              <w:rPr>
                <w:rFonts w:ascii="宋体" w:hAnsi="宋体" w:cs="Arial" w:hint="eastAsia"/>
                <w:szCs w:val="21"/>
              </w:rPr>
              <w:t>合同</w:t>
            </w:r>
          </w:p>
          <w:p w:rsidR="009A3591" w:rsidRPr="00711444" w:rsidRDefault="00572327">
            <w:pPr>
              <w:snapToGrid w:val="0"/>
              <w:spacing w:line="240" w:lineRule="exact"/>
              <w:jc w:val="center"/>
              <w:rPr>
                <w:rFonts w:ascii="宋体" w:hAnsi="宋体" w:cs="Arial"/>
                <w:szCs w:val="21"/>
              </w:rPr>
            </w:pPr>
            <w:r w:rsidRPr="00711444">
              <w:rPr>
                <w:rFonts w:ascii="宋体" w:hAnsi="宋体" w:cs="Arial" w:hint="eastAsia"/>
                <w:szCs w:val="21"/>
              </w:rPr>
              <w:t>金额</w:t>
            </w:r>
          </w:p>
          <w:p w:rsidR="009A3591" w:rsidRPr="00711444" w:rsidRDefault="00572327">
            <w:pPr>
              <w:snapToGrid w:val="0"/>
              <w:spacing w:line="240" w:lineRule="exact"/>
              <w:jc w:val="center"/>
              <w:rPr>
                <w:rFonts w:ascii="宋体" w:hAnsi="宋体"/>
                <w:szCs w:val="21"/>
              </w:rPr>
            </w:pPr>
            <w:r w:rsidRPr="00711444">
              <w:rPr>
                <w:rFonts w:ascii="宋体" w:hAnsi="宋体" w:cs="Arial" w:hint="eastAsia"/>
                <w:szCs w:val="21"/>
              </w:rPr>
              <w:t>（万元）</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line="240" w:lineRule="exact"/>
              <w:jc w:val="center"/>
              <w:rPr>
                <w:rFonts w:ascii="宋体" w:hAnsi="宋体" w:cs="Arial"/>
                <w:szCs w:val="21"/>
              </w:rPr>
            </w:pPr>
            <w:r w:rsidRPr="00711444">
              <w:rPr>
                <w:rFonts w:ascii="宋体" w:hAnsi="宋体" w:cs="Arial" w:hint="eastAsia"/>
                <w:szCs w:val="21"/>
              </w:rPr>
              <w:t>附件页码</w:t>
            </w:r>
          </w:p>
        </w:tc>
        <w:tc>
          <w:tcPr>
            <w:tcW w:w="2531" w:type="dxa"/>
            <w:vMerge w:val="restart"/>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line="240" w:lineRule="exact"/>
              <w:jc w:val="center"/>
              <w:rPr>
                <w:rFonts w:ascii="宋体" w:hAnsi="宋体" w:cs="Arial"/>
                <w:szCs w:val="21"/>
              </w:rPr>
            </w:pPr>
            <w:r w:rsidRPr="00711444">
              <w:rPr>
                <w:rFonts w:ascii="宋体" w:hAnsi="宋体" w:cs="Arial" w:hint="eastAsia"/>
                <w:szCs w:val="21"/>
              </w:rPr>
              <w:t>采购单位联系人及</w:t>
            </w:r>
          </w:p>
          <w:p w:rsidR="009A3591" w:rsidRPr="00711444" w:rsidRDefault="00572327">
            <w:pPr>
              <w:snapToGrid w:val="0"/>
              <w:spacing w:line="240" w:lineRule="exact"/>
              <w:jc w:val="center"/>
              <w:rPr>
                <w:rFonts w:ascii="宋体" w:hAnsi="宋体" w:cs="Arial"/>
                <w:szCs w:val="21"/>
              </w:rPr>
            </w:pPr>
            <w:r w:rsidRPr="00711444">
              <w:rPr>
                <w:rFonts w:ascii="宋体" w:hAnsi="宋体" w:cs="Arial" w:hint="eastAsia"/>
                <w:szCs w:val="21"/>
              </w:rPr>
              <w:t>联系电话</w:t>
            </w:r>
          </w:p>
        </w:tc>
      </w:tr>
      <w:tr w:rsidR="009A3591" w:rsidRPr="00711444">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9A3591" w:rsidRPr="00711444" w:rsidRDefault="009A3591">
            <w:pPr>
              <w:widowControl/>
              <w:jc w:val="left"/>
              <w:rPr>
                <w:rFonts w:ascii="宋体" w:hAnsi="宋体"/>
                <w:szCs w:val="21"/>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9A3591" w:rsidRPr="00711444" w:rsidRDefault="009A3591">
            <w:pPr>
              <w:widowControl/>
              <w:jc w:val="left"/>
              <w:rPr>
                <w:rFonts w:ascii="宋体" w:hAnsi="宋体"/>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A3591" w:rsidRPr="00711444" w:rsidRDefault="009A3591">
            <w:pPr>
              <w:widowControl/>
              <w:jc w:val="left"/>
              <w:rPr>
                <w:rFonts w:ascii="宋体" w:hAnsi="宋体"/>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A3591" w:rsidRPr="00711444" w:rsidRDefault="009A3591">
            <w:pPr>
              <w:widowControl/>
              <w:jc w:val="left"/>
              <w:rPr>
                <w:rFonts w:ascii="宋体" w:hAnsi="宋体"/>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A3591" w:rsidRPr="00711444" w:rsidRDefault="009A3591">
            <w:pPr>
              <w:widowControl/>
              <w:jc w:val="left"/>
              <w:rPr>
                <w:rFonts w:ascii="宋体" w:hAnsi="宋体"/>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line="240" w:lineRule="exact"/>
              <w:jc w:val="center"/>
              <w:rPr>
                <w:rFonts w:ascii="宋体" w:hAnsi="宋体" w:cs="Arial"/>
                <w:szCs w:val="21"/>
              </w:rPr>
            </w:pPr>
            <w:r w:rsidRPr="00711444">
              <w:rPr>
                <w:rFonts w:ascii="宋体" w:hAnsi="宋体" w:cs="Arial" w:hint="eastAsia"/>
                <w:szCs w:val="21"/>
              </w:rPr>
              <w:t>合同</w:t>
            </w:r>
          </w:p>
        </w:tc>
        <w:tc>
          <w:tcPr>
            <w:tcW w:w="1196"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line="240" w:lineRule="exact"/>
              <w:jc w:val="center"/>
              <w:rPr>
                <w:rFonts w:ascii="宋体" w:hAnsi="宋体" w:cs="Arial"/>
                <w:szCs w:val="21"/>
              </w:rPr>
            </w:pPr>
            <w:r w:rsidRPr="00711444">
              <w:rPr>
                <w:rFonts w:ascii="宋体" w:hAnsi="宋体" w:cs="Arial" w:hint="eastAsia"/>
                <w:szCs w:val="21"/>
              </w:rPr>
              <w:t>验收报告</w:t>
            </w:r>
          </w:p>
        </w:tc>
        <w:tc>
          <w:tcPr>
            <w:tcW w:w="2531" w:type="dxa"/>
            <w:vMerge/>
            <w:tcBorders>
              <w:top w:val="single" w:sz="4" w:space="0" w:color="auto"/>
              <w:left w:val="single" w:sz="4" w:space="0" w:color="auto"/>
              <w:bottom w:val="single" w:sz="4" w:space="0" w:color="auto"/>
              <w:right w:val="single" w:sz="4" w:space="0" w:color="auto"/>
            </w:tcBorders>
            <w:vAlign w:val="center"/>
          </w:tcPr>
          <w:p w:rsidR="009A3591" w:rsidRPr="00711444" w:rsidRDefault="009A3591">
            <w:pPr>
              <w:widowControl/>
              <w:jc w:val="left"/>
              <w:rPr>
                <w:rFonts w:ascii="宋体" w:hAnsi="宋体"/>
                <w:szCs w:val="21"/>
              </w:rPr>
            </w:pPr>
          </w:p>
        </w:tc>
      </w:tr>
      <w:tr w:rsidR="009A3591" w:rsidRPr="00711444">
        <w:trPr>
          <w:trHeight w:val="649"/>
        </w:trPr>
        <w:tc>
          <w:tcPr>
            <w:tcW w:w="2628" w:type="dxa"/>
            <w:tcBorders>
              <w:top w:val="single" w:sz="4" w:space="0" w:color="auto"/>
              <w:left w:val="single" w:sz="4" w:space="0" w:color="auto"/>
              <w:bottom w:val="single" w:sz="4" w:space="0" w:color="auto"/>
              <w:right w:val="single" w:sz="4" w:space="0" w:color="auto"/>
            </w:tcBorders>
          </w:tcPr>
          <w:p w:rsidR="009A3591" w:rsidRPr="00711444" w:rsidRDefault="009A3591">
            <w:pPr>
              <w:snapToGrid w:val="0"/>
              <w:spacing w:line="240" w:lineRule="exact"/>
              <w:jc w:val="left"/>
              <w:rPr>
                <w:rFonts w:ascii="宋体" w:hAnsi="宋体"/>
                <w:szCs w:val="21"/>
              </w:rPr>
            </w:pPr>
          </w:p>
        </w:tc>
        <w:tc>
          <w:tcPr>
            <w:tcW w:w="3420" w:type="dxa"/>
            <w:tcBorders>
              <w:top w:val="single" w:sz="4" w:space="0" w:color="auto"/>
              <w:left w:val="single" w:sz="4" w:space="0" w:color="auto"/>
              <w:bottom w:val="single" w:sz="4" w:space="0" w:color="auto"/>
              <w:right w:val="single" w:sz="4" w:space="0" w:color="auto"/>
            </w:tcBorders>
          </w:tcPr>
          <w:p w:rsidR="009A3591" w:rsidRPr="00711444" w:rsidRDefault="009A3591">
            <w:pPr>
              <w:snapToGrid w:val="0"/>
              <w:spacing w:line="24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9A3591" w:rsidRPr="00711444" w:rsidRDefault="009A3591">
            <w:pPr>
              <w:snapToGrid w:val="0"/>
              <w:spacing w:line="24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9A3591" w:rsidRPr="00711444" w:rsidRDefault="009A3591">
            <w:pPr>
              <w:snapToGrid w:val="0"/>
              <w:spacing w:line="24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9A3591" w:rsidRPr="00711444" w:rsidRDefault="009A3591">
            <w:pPr>
              <w:snapToGrid w:val="0"/>
              <w:spacing w:line="240" w:lineRule="exact"/>
              <w:jc w:val="left"/>
              <w:rPr>
                <w:rFonts w:ascii="宋体" w:hAnsi="宋体"/>
                <w:szCs w:val="21"/>
              </w:rPr>
            </w:pPr>
          </w:p>
        </w:tc>
        <w:tc>
          <w:tcPr>
            <w:tcW w:w="1144" w:type="dxa"/>
            <w:tcBorders>
              <w:top w:val="single" w:sz="4" w:space="0" w:color="auto"/>
              <w:left w:val="single" w:sz="4" w:space="0" w:color="auto"/>
              <w:bottom w:val="single" w:sz="4" w:space="0" w:color="auto"/>
              <w:right w:val="single" w:sz="4" w:space="0" w:color="auto"/>
            </w:tcBorders>
          </w:tcPr>
          <w:p w:rsidR="009A3591" w:rsidRPr="00711444" w:rsidRDefault="009A3591">
            <w:pPr>
              <w:snapToGrid w:val="0"/>
              <w:spacing w:line="240" w:lineRule="exact"/>
              <w:jc w:val="left"/>
              <w:rPr>
                <w:rFonts w:ascii="宋体" w:hAnsi="宋体"/>
                <w:szCs w:val="21"/>
              </w:rPr>
            </w:pPr>
          </w:p>
        </w:tc>
        <w:tc>
          <w:tcPr>
            <w:tcW w:w="1196" w:type="dxa"/>
            <w:tcBorders>
              <w:top w:val="single" w:sz="4" w:space="0" w:color="auto"/>
              <w:left w:val="single" w:sz="4" w:space="0" w:color="auto"/>
              <w:bottom w:val="single" w:sz="4" w:space="0" w:color="auto"/>
              <w:right w:val="single" w:sz="4" w:space="0" w:color="auto"/>
            </w:tcBorders>
          </w:tcPr>
          <w:p w:rsidR="009A3591" w:rsidRPr="00711444" w:rsidRDefault="009A3591">
            <w:pPr>
              <w:snapToGrid w:val="0"/>
              <w:spacing w:line="240" w:lineRule="exact"/>
              <w:jc w:val="left"/>
              <w:rPr>
                <w:rFonts w:ascii="宋体" w:hAnsi="宋体"/>
                <w:szCs w:val="21"/>
              </w:rPr>
            </w:pPr>
          </w:p>
        </w:tc>
        <w:tc>
          <w:tcPr>
            <w:tcW w:w="2531" w:type="dxa"/>
            <w:tcBorders>
              <w:top w:val="single" w:sz="4" w:space="0" w:color="auto"/>
              <w:left w:val="single" w:sz="4" w:space="0" w:color="auto"/>
              <w:bottom w:val="single" w:sz="4" w:space="0" w:color="auto"/>
              <w:right w:val="single" w:sz="4" w:space="0" w:color="auto"/>
            </w:tcBorders>
          </w:tcPr>
          <w:p w:rsidR="009A3591" w:rsidRPr="00711444" w:rsidRDefault="009A3591">
            <w:pPr>
              <w:snapToGrid w:val="0"/>
              <w:spacing w:line="240" w:lineRule="exact"/>
              <w:jc w:val="left"/>
              <w:rPr>
                <w:rFonts w:ascii="宋体" w:hAnsi="宋体"/>
                <w:szCs w:val="21"/>
              </w:rPr>
            </w:pPr>
          </w:p>
        </w:tc>
      </w:tr>
      <w:tr w:rsidR="009A3591" w:rsidRPr="00711444">
        <w:tc>
          <w:tcPr>
            <w:tcW w:w="2628"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3420"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144"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196"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2531"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r>
      <w:tr w:rsidR="009A3591" w:rsidRPr="00711444">
        <w:trPr>
          <w:trHeight w:val="710"/>
        </w:trPr>
        <w:tc>
          <w:tcPr>
            <w:tcW w:w="2628"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3420"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144"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196"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2531"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r>
      <w:tr w:rsidR="009A3591" w:rsidRPr="00711444">
        <w:tc>
          <w:tcPr>
            <w:tcW w:w="2628"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3420"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144"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196"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2531"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r>
      <w:tr w:rsidR="009A3591" w:rsidRPr="00711444">
        <w:tc>
          <w:tcPr>
            <w:tcW w:w="2628"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3420"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144"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196"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2531"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r>
    </w:tbl>
    <w:p w:rsidR="009A3591" w:rsidRPr="00711444" w:rsidRDefault="009A3591">
      <w:pPr>
        <w:pStyle w:val="a5"/>
        <w:snapToGrid w:val="0"/>
        <w:rPr>
          <w:rFonts w:ascii="宋体" w:eastAsia="宋体" w:hAnsi="宋体"/>
          <w:sz w:val="21"/>
          <w:szCs w:val="21"/>
        </w:rPr>
      </w:pPr>
    </w:p>
    <w:p w:rsidR="009A3591" w:rsidRPr="00711444" w:rsidRDefault="00572327">
      <w:pPr>
        <w:pStyle w:val="a5"/>
        <w:snapToGrid w:val="0"/>
        <w:rPr>
          <w:rFonts w:ascii="宋体" w:eastAsia="宋体" w:hAnsi="宋体"/>
          <w:sz w:val="21"/>
          <w:szCs w:val="21"/>
          <w:u w:val="single"/>
        </w:rPr>
      </w:pPr>
      <w:r w:rsidRPr="00711444">
        <w:rPr>
          <w:rFonts w:ascii="宋体" w:eastAsia="宋体" w:hAnsi="宋体" w:hint="eastAsia"/>
          <w:sz w:val="21"/>
          <w:szCs w:val="21"/>
        </w:rPr>
        <w:t>法定代表人签字：</w:t>
      </w:r>
      <w:r w:rsidRPr="00711444">
        <w:rPr>
          <w:rFonts w:ascii="宋体" w:eastAsia="宋体" w:hAnsi="宋体" w:hint="eastAsia"/>
          <w:sz w:val="21"/>
          <w:szCs w:val="21"/>
          <w:u w:val="single"/>
        </w:rPr>
        <w:t xml:space="preserve">　　　　　</w:t>
      </w:r>
    </w:p>
    <w:p w:rsidR="009A3591" w:rsidRPr="00711444" w:rsidRDefault="00572327">
      <w:pPr>
        <w:adjustRightInd w:val="0"/>
        <w:spacing w:line="360" w:lineRule="auto"/>
        <w:ind w:firstLineChars="200" w:firstLine="420"/>
        <w:rPr>
          <w:rFonts w:ascii="宋体" w:hAnsi="宋体"/>
          <w:szCs w:val="21"/>
        </w:rPr>
      </w:pPr>
      <w:r w:rsidRPr="00711444">
        <w:rPr>
          <w:rFonts w:ascii="宋体" w:hAnsi="宋体" w:hint="eastAsia"/>
          <w:szCs w:val="21"/>
        </w:rPr>
        <w:t>投标人公章：</w:t>
      </w:r>
    </w:p>
    <w:p w:rsidR="009A3591" w:rsidRPr="00711444" w:rsidRDefault="00572327">
      <w:pPr>
        <w:adjustRightInd w:val="0"/>
        <w:spacing w:line="360" w:lineRule="auto"/>
        <w:ind w:firstLineChars="200" w:firstLine="420"/>
        <w:rPr>
          <w:rFonts w:ascii="宋体" w:hAnsi="宋体"/>
          <w:szCs w:val="21"/>
        </w:rPr>
      </w:pPr>
      <w:r w:rsidRPr="00711444">
        <w:rPr>
          <w:rFonts w:ascii="宋体" w:hAnsi="宋体" w:hint="eastAsia"/>
          <w:szCs w:val="21"/>
        </w:rPr>
        <w:t xml:space="preserve"> 年    月   日</w:t>
      </w:r>
    </w:p>
    <w:p w:rsidR="009A3591" w:rsidRPr="00711444" w:rsidRDefault="009A3591">
      <w:pPr>
        <w:adjustRightInd w:val="0"/>
        <w:spacing w:line="360" w:lineRule="auto"/>
        <w:ind w:firstLineChars="200" w:firstLine="420"/>
        <w:rPr>
          <w:rFonts w:ascii="宋体" w:hAnsi="宋体"/>
          <w:szCs w:val="21"/>
        </w:rPr>
        <w:sectPr w:rsidR="009A3591" w:rsidRPr="00711444">
          <w:footerReference w:type="default" r:id="rId32"/>
          <w:footerReference w:type="first" r:id="rId33"/>
          <w:pgSz w:w="16838" w:h="11906" w:orient="landscape"/>
          <w:pgMar w:top="1395" w:right="1474" w:bottom="1270" w:left="1281" w:header="850" w:footer="850" w:gutter="0"/>
          <w:cols w:space="720"/>
          <w:docGrid w:type="lines" w:linePitch="318"/>
        </w:sectPr>
      </w:pPr>
    </w:p>
    <w:p w:rsidR="009A3591" w:rsidRPr="00711444" w:rsidRDefault="00572327">
      <w:pPr>
        <w:spacing w:line="460" w:lineRule="exact"/>
        <w:rPr>
          <w:rFonts w:ascii="宋体" w:hAnsi="宋体" w:cs="宋体"/>
          <w:szCs w:val="21"/>
        </w:rPr>
      </w:pPr>
      <w:r w:rsidRPr="00711444">
        <w:rPr>
          <w:rFonts w:ascii="宋体" w:hAnsi="宋体" w:hint="eastAsia"/>
          <w:b/>
          <w:szCs w:val="21"/>
        </w:rPr>
        <w:lastRenderedPageBreak/>
        <w:t>12</w:t>
      </w:r>
      <w:r w:rsidRPr="00711444">
        <w:rPr>
          <w:rFonts w:ascii="宋体" w:hAnsi="宋体" w:cs="宋体" w:hint="eastAsia"/>
          <w:szCs w:val="21"/>
        </w:rPr>
        <w:t>.</w:t>
      </w:r>
      <w:r w:rsidRPr="00711444">
        <w:rPr>
          <w:rFonts w:ascii="宋体" w:hAnsi="宋体" w:cs="宋体" w:hint="eastAsia"/>
          <w:szCs w:val="21"/>
          <w:lang w:val="zh-CN"/>
        </w:rPr>
        <w:t>投标人的其他资质、资信证明文件</w:t>
      </w:r>
      <w:r w:rsidRPr="00711444">
        <w:rPr>
          <w:rFonts w:ascii="宋体" w:hAnsi="宋体" w:cs="宋体" w:hint="eastAsia"/>
          <w:szCs w:val="21"/>
        </w:rPr>
        <w:t>及相关承诺</w:t>
      </w: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572327">
      <w:pPr>
        <w:spacing w:line="460" w:lineRule="exact"/>
        <w:rPr>
          <w:rFonts w:ascii="宋体" w:hAnsi="宋体" w:cs="宋体"/>
          <w:szCs w:val="21"/>
          <w:lang w:val="zh-CN"/>
        </w:rPr>
      </w:pPr>
      <w:r w:rsidRPr="00711444">
        <w:rPr>
          <w:rFonts w:ascii="宋体" w:hAnsi="宋体" w:hint="eastAsia"/>
          <w:b/>
          <w:szCs w:val="21"/>
        </w:rPr>
        <w:t>13.</w:t>
      </w:r>
      <w:r w:rsidRPr="00711444">
        <w:rPr>
          <w:rFonts w:ascii="宋体" w:hAnsi="宋体" w:cs="宋体" w:hint="eastAsia"/>
          <w:szCs w:val="21"/>
          <w:lang w:val="zh-CN"/>
        </w:rPr>
        <w:t>投标人综合实力介绍：公司规模实力、经营状况、组织结构、人员素质、荣誉获奖情况、财务状况等</w:t>
      </w:r>
      <w:r w:rsidRPr="00711444">
        <w:rPr>
          <w:rFonts w:ascii="宋体" w:hAnsi="宋体" w:cs="宋体" w:hint="eastAsia"/>
          <w:b/>
          <w:szCs w:val="21"/>
          <w:lang w:val="zh-CN"/>
        </w:rPr>
        <w:t>（如有有效期内的</w:t>
      </w:r>
      <w:r w:rsidRPr="00711444">
        <w:rPr>
          <w:rFonts w:asciiTheme="minorEastAsia" w:eastAsiaTheme="minorEastAsia" w:hAnsiTheme="minorEastAsia" w:hint="eastAsia"/>
          <w:b/>
          <w:szCs w:val="21"/>
        </w:rPr>
        <w:t>ISO9001、ISO14001、ISO IEC20000 12011标准、ISO IEC27001 2013GBT22080-2016标准证书、</w:t>
      </w:r>
      <w:r w:rsidRPr="00711444">
        <w:rPr>
          <w:rFonts w:ascii="宋体" w:hAnsi="宋体" w:cs="宋体" w:hint="eastAsia"/>
          <w:b/>
          <w:szCs w:val="21"/>
          <w:lang w:val="zh-CN"/>
        </w:rPr>
        <w:t>信息技术服务运行维护标准符合性证书（ITSS）、信息系统集成及服务资质证书、省</w:t>
      </w:r>
      <w:r w:rsidRPr="00711444">
        <w:rPr>
          <w:rFonts w:ascii="宋体" w:hAnsi="宋体" w:cs="宋体" w:hint="eastAsia"/>
          <w:b/>
          <w:szCs w:val="21"/>
        </w:rPr>
        <w:t>级及以上</w:t>
      </w:r>
      <w:r w:rsidRPr="00711444">
        <w:rPr>
          <w:rFonts w:ascii="宋体" w:hAnsi="宋体" w:cs="宋体" w:hint="eastAsia"/>
          <w:b/>
          <w:szCs w:val="21"/>
          <w:lang w:val="zh-CN"/>
        </w:rPr>
        <w:t>安全技术防范行业资信等级证书、信息安全服务安全工程类资质证书、地市级及以上银行或第三方认证机构出具的信用等级证书、</w:t>
      </w:r>
      <w:r w:rsidRPr="00711444">
        <w:rPr>
          <w:rFonts w:ascii="宋体" w:hAnsi="宋体" w:cs="宋体" w:hint="eastAsia"/>
          <w:b/>
          <w:szCs w:val="21"/>
        </w:rPr>
        <w:t>项目经理相关职称证书</w:t>
      </w:r>
      <w:r w:rsidRPr="00711444">
        <w:rPr>
          <w:rFonts w:ascii="宋体" w:hAnsi="宋体" w:cs="宋体" w:hint="eastAsia"/>
          <w:b/>
          <w:szCs w:val="21"/>
          <w:lang w:val="zh-CN"/>
        </w:rPr>
        <w:t>、项目组成员相关人员</w:t>
      </w:r>
      <w:r w:rsidRPr="00711444">
        <w:rPr>
          <w:rFonts w:ascii="宋体" w:hAnsi="宋体" w:cs="宋体" w:hint="eastAsia"/>
          <w:b/>
          <w:szCs w:val="21"/>
        </w:rPr>
        <w:t>职称及资格</w:t>
      </w:r>
      <w:r w:rsidRPr="00711444">
        <w:rPr>
          <w:rFonts w:ascii="宋体" w:hAnsi="宋体" w:cs="宋体" w:hint="eastAsia"/>
          <w:b/>
          <w:szCs w:val="21"/>
          <w:lang w:val="zh-CN"/>
        </w:rPr>
        <w:t>的证书等材料复印件</w:t>
      </w:r>
      <w:r w:rsidRPr="00711444">
        <w:rPr>
          <w:rFonts w:ascii="宋体" w:hAnsi="宋体" w:cs="宋体" w:hint="eastAsia"/>
          <w:b/>
          <w:szCs w:val="21"/>
        </w:rPr>
        <w:t>加盖公章</w:t>
      </w:r>
      <w:r w:rsidRPr="00711444">
        <w:rPr>
          <w:rFonts w:ascii="宋体" w:hAnsi="宋体" w:cs="宋体" w:hint="eastAsia"/>
          <w:b/>
          <w:szCs w:val="21"/>
          <w:lang w:val="zh-CN"/>
        </w:rPr>
        <w:t>，</w:t>
      </w:r>
      <w:r w:rsidRPr="00711444">
        <w:rPr>
          <w:rFonts w:ascii="宋体" w:hAnsi="宋体" w:cs="宋体" w:hint="eastAsia"/>
          <w:b/>
          <w:szCs w:val="21"/>
        </w:rPr>
        <w:t>相关人员提供6个月（含）以上社保证明复印件并加盖公章，</w:t>
      </w:r>
      <w:r w:rsidRPr="00711444">
        <w:rPr>
          <w:rFonts w:ascii="宋体" w:hAnsi="宋体" w:cs="宋体" w:hint="eastAsia"/>
          <w:b/>
          <w:szCs w:val="21"/>
          <w:lang w:val="zh-CN"/>
        </w:rPr>
        <w:t>原件备查）</w:t>
      </w: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9A3591">
      <w:pPr>
        <w:spacing w:line="460" w:lineRule="exact"/>
        <w:rPr>
          <w:rFonts w:ascii="宋体" w:hAnsi="宋体" w:cs="宋体"/>
          <w:szCs w:val="21"/>
          <w:lang w:val="zh-CN"/>
        </w:rPr>
      </w:pPr>
    </w:p>
    <w:p w:rsidR="009A3591" w:rsidRPr="00711444" w:rsidRDefault="00572327">
      <w:pPr>
        <w:spacing w:line="460" w:lineRule="exact"/>
        <w:rPr>
          <w:rFonts w:ascii="宋体" w:hAnsi="宋体"/>
          <w:b/>
          <w:szCs w:val="21"/>
          <w:lang w:val="zh-CN"/>
        </w:rPr>
      </w:pPr>
      <w:r w:rsidRPr="00711444">
        <w:rPr>
          <w:rFonts w:ascii="宋体" w:hAnsi="宋体" w:hint="eastAsia"/>
          <w:b/>
          <w:szCs w:val="21"/>
        </w:rPr>
        <w:lastRenderedPageBreak/>
        <w:t>14.</w:t>
      </w:r>
      <w:r w:rsidRPr="00711444">
        <w:rPr>
          <w:rFonts w:ascii="宋体" w:hAnsi="宋体" w:hint="eastAsia"/>
          <w:b/>
          <w:szCs w:val="21"/>
          <w:lang w:val="zh-CN"/>
        </w:rPr>
        <w:t>中小微企业声明函</w:t>
      </w:r>
    </w:p>
    <w:p w:rsidR="009A3591" w:rsidRPr="00711444" w:rsidRDefault="00572327" w:rsidP="000A6BF5">
      <w:pPr>
        <w:pStyle w:val="a9"/>
        <w:snapToGrid w:val="0"/>
        <w:spacing w:beforeLines="10" w:afterLines="10"/>
        <w:rPr>
          <w:rFonts w:ascii="Times New Roman" w:hAnsi="Times New Roman"/>
          <w:b/>
          <w:sz w:val="21"/>
          <w:szCs w:val="21"/>
        </w:rPr>
      </w:pPr>
      <w:r w:rsidRPr="00711444">
        <w:rPr>
          <w:rFonts w:hAnsi="宋体" w:hint="eastAsia"/>
          <w:b/>
          <w:sz w:val="21"/>
          <w:szCs w:val="21"/>
        </w:rPr>
        <w:t xml:space="preserve"> 中小微企业声明函</w:t>
      </w:r>
    </w:p>
    <w:p w:rsidR="009A3591" w:rsidRPr="00711444" w:rsidRDefault="00572327" w:rsidP="000A6BF5">
      <w:pPr>
        <w:pStyle w:val="a9"/>
        <w:snapToGrid w:val="0"/>
        <w:spacing w:beforeLines="10" w:afterLines="10" w:line="360" w:lineRule="auto"/>
        <w:rPr>
          <w:rFonts w:hAnsi="宋体" w:cs="宋体"/>
          <w:snapToGrid w:val="0"/>
          <w:kern w:val="0"/>
          <w:sz w:val="21"/>
          <w:szCs w:val="21"/>
        </w:rPr>
      </w:pPr>
      <w:r w:rsidRPr="00711444">
        <w:rPr>
          <w:rFonts w:hAnsi="宋体" w:cs="宋体" w:hint="eastAsia"/>
          <w:snapToGrid w:val="0"/>
          <w:kern w:val="0"/>
          <w:sz w:val="21"/>
          <w:szCs w:val="21"/>
        </w:rPr>
        <w:t>本公司着重声明：</w:t>
      </w:r>
    </w:p>
    <w:p w:rsidR="009A3591" w:rsidRPr="00711444" w:rsidRDefault="00572327" w:rsidP="000A6BF5">
      <w:pPr>
        <w:pStyle w:val="a9"/>
        <w:snapToGrid w:val="0"/>
        <w:spacing w:beforeLines="10" w:afterLines="10" w:line="360" w:lineRule="auto"/>
        <w:ind w:firstLineChars="200" w:firstLine="420"/>
        <w:rPr>
          <w:rFonts w:hAnsi="宋体" w:cs="宋体"/>
          <w:snapToGrid w:val="0"/>
          <w:kern w:val="0"/>
          <w:sz w:val="21"/>
          <w:szCs w:val="21"/>
        </w:rPr>
      </w:pPr>
      <w:r w:rsidRPr="00711444">
        <w:rPr>
          <w:rFonts w:hAnsi="宋体" w:cs="宋体" w:hint="eastAsia"/>
          <w:snapToGrid w:val="0"/>
          <w:kern w:val="0"/>
          <w:sz w:val="21"/>
          <w:szCs w:val="21"/>
        </w:rPr>
        <w:t>根据《政府采购促进中小企业发展暂行办法》(财库[2011]181号的规定，本公司为</w:t>
      </w:r>
    </w:p>
    <w:p w:rsidR="009A3591" w:rsidRPr="00711444" w:rsidRDefault="00572327" w:rsidP="000A6BF5">
      <w:pPr>
        <w:pStyle w:val="a9"/>
        <w:snapToGrid w:val="0"/>
        <w:spacing w:beforeLines="10" w:afterLines="10" w:line="360" w:lineRule="auto"/>
        <w:ind w:firstLineChars="200" w:firstLine="420"/>
        <w:rPr>
          <w:rFonts w:hAnsi="宋体" w:cs="宋体"/>
          <w:snapToGrid w:val="0"/>
          <w:kern w:val="0"/>
          <w:sz w:val="21"/>
          <w:szCs w:val="21"/>
        </w:rPr>
      </w:pPr>
      <w:r w:rsidRPr="00711444">
        <w:rPr>
          <w:rFonts w:hAnsi="宋体" w:cs="宋体" w:hint="eastAsia"/>
          <w:snapToGrid w:val="0"/>
          <w:kern w:val="0"/>
          <w:sz w:val="21"/>
          <w:szCs w:val="21"/>
        </w:rPr>
        <w:t>型（中、小、微）企业。本公司同时满足以下条件：</w:t>
      </w:r>
    </w:p>
    <w:p w:rsidR="009A3591" w:rsidRPr="00711444" w:rsidRDefault="00572327" w:rsidP="000A6BF5">
      <w:pPr>
        <w:pStyle w:val="a9"/>
        <w:snapToGrid w:val="0"/>
        <w:spacing w:beforeLines="10" w:afterLines="10" w:line="360" w:lineRule="auto"/>
        <w:ind w:firstLineChars="200" w:firstLine="420"/>
        <w:rPr>
          <w:rFonts w:hAnsi="宋体" w:cs="宋体"/>
          <w:snapToGrid w:val="0"/>
          <w:kern w:val="0"/>
          <w:sz w:val="21"/>
          <w:szCs w:val="21"/>
        </w:rPr>
      </w:pPr>
      <w:r w:rsidRPr="00711444">
        <w:rPr>
          <w:rFonts w:hAnsi="宋体" w:cs="宋体" w:hint="eastAsia"/>
          <w:snapToGrid w:val="0"/>
          <w:kern w:val="0"/>
          <w:sz w:val="21"/>
          <w:szCs w:val="21"/>
        </w:rPr>
        <w:t xml:space="preserve">（一）符合中小企业划分标准； </w:t>
      </w:r>
    </w:p>
    <w:p w:rsidR="009A3591" w:rsidRPr="00711444" w:rsidRDefault="00572327" w:rsidP="000A6BF5">
      <w:pPr>
        <w:pStyle w:val="a9"/>
        <w:snapToGrid w:val="0"/>
        <w:spacing w:beforeLines="10" w:afterLines="10" w:line="360" w:lineRule="auto"/>
        <w:ind w:firstLineChars="200" w:firstLine="420"/>
        <w:rPr>
          <w:rFonts w:hAnsi="宋体" w:cs="宋体"/>
          <w:snapToGrid w:val="0"/>
          <w:kern w:val="0"/>
          <w:sz w:val="21"/>
          <w:szCs w:val="21"/>
        </w:rPr>
      </w:pPr>
      <w:r w:rsidRPr="00711444">
        <w:rPr>
          <w:rFonts w:hAnsi="宋体" w:cs="宋体" w:hint="eastAsia"/>
          <w:snapToGrid w:val="0"/>
          <w:kern w:val="0"/>
          <w:sz w:val="21"/>
          <w:szCs w:val="21"/>
        </w:rPr>
        <w:t xml:space="preserve">（二）提供本企业制造的货物、承担的工程或者服务，或者提供其他中小企业制造的货物。本项所称货物不包括使用大型企业注册商标的货物。  </w:t>
      </w:r>
    </w:p>
    <w:p w:rsidR="009A3591" w:rsidRPr="00711444" w:rsidRDefault="00572327" w:rsidP="000A6BF5">
      <w:pPr>
        <w:pStyle w:val="a9"/>
        <w:snapToGrid w:val="0"/>
        <w:spacing w:beforeLines="10" w:afterLines="10" w:line="360" w:lineRule="auto"/>
        <w:ind w:firstLineChars="200" w:firstLine="420"/>
        <w:rPr>
          <w:rFonts w:hAnsi="宋体" w:cs="宋体"/>
          <w:sz w:val="21"/>
          <w:szCs w:val="21"/>
        </w:rPr>
      </w:pPr>
      <w:r w:rsidRPr="00711444">
        <w:rPr>
          <w:rFonts w:hAnsi="宋体" w:cs="宋体" w:hint="eastAsia"/>
          <w:snapToGrid w:val="0"/>
          <w:kern w:val="0"/>
          <w:sz w:val="21"/>
          <w:szCs w:val="21"/>
        </w:rPr>
        <w:t>（三）本公司参加项目采购活动，由本公司承担工程，提供服务。本公司对上述声明的真实性负责，如有虚假，将依法承担责任。</w:t>
      </w:r>
      <w:r w:rsidRPr="00711444">
        <w:rPr>
          <w:rFonts w:hAnsi="宋体" w:cs="宋体" w:hint="eastAsia"/>
          <w:sz w:val="21"/>
          <w:szCs w:val="21"/>
        </w:rPr>
        <w:t xml:space="preserve">  </w:t>
      </w:r>
    </w:p>
    <w:p w:rsidR="009A3591" w:rsidRPr="00711444" w:rsidRDefault="009A3591" w:rsidP="000A6BF5">
      <w:pPr>
        <w:pStyle w:val="a9"/>
        <w:snapToGrid w:val="0"/>
        <w:spacing w:beforeLines="10" w:afterLines="10" w:line="360" w:lineRule="auto"/>
        <w:ind w:firstLineChars="200" w:firstLine="420"/>
        <w:rPr>
          <w:rFonts w:hAnsi="宋体" w:cs="宋体"/>
          <w:sz w:val="21"/>
          <w:szCs w:val="21"/>
        </w:rPr>
      </w:pPr>
    </w:p>
    <w:p w:rsidR="009A3591" w:rsidRPr="00711444" w:rsidRDefault="00572327" w:rsidP="000A6BF5">
      <w:pPr>
        <w:pStyle w:val="a9"/>
        <w:snapToGrid w:val="0"/>
        <w:spacing w:beforeLines="10" w:afterLines="10" w:line="360" w:lineRule="auto"/>
        <w:ind w:firstLineChars="2000" w:firstLine="4200"/>
        <w:rPr>
          <w:rFonts w:hAnsi="宋体" w:cs="宋体"/>
          <w:sz w:val="21"/>
          <w:szCs w:val="21"/>
        </w:rPr>
      </w:pPr>
      <w:r w:rsidRPr="00711444">
        <w:rPr>
          <w:rFonts w:hAnsi="宋体" w:cs="宋体" w:hint="eastAsia"/>
          <w:sz w:val="21"/>
          <w:szCs w:val="21"/>
        </w:rPr>
        <w:t xml:space="preserve">  投标人（盖章）    </w:t>
      </w:r>
    </w:p>
    <w:p w:rsidR="009A3591" w:rsidRPr="00711444" w:rsidRDefault="00572327">
      <w:pPr>
        <w:pStyle w:val="af"/>
        <w:adjustRightInd w:val="0"/>
        <w:spacing w:before="0" w:line="360" w:lineRule="auto"/>
        <w:ind w:firstLineChars="200" w:firstLine="420"/>
        <w:rPr>
          <w:sz w:val="21"/>
          <w:szCs w:val="21"/>
        </w:rPr>
      </w:pPr>
      <w:r w:rsidRPr="00711444">
        <w:rPr>
          <w:rFonts w:hint="eastAsia"/>
          <w:sz w:val="21"/>
          <w:szCs w:val="21"/>
        </w:rPr>
        <w:t xml:space="preserve">                                             日期：  年   月   日</w:t>
      </w:r>
    </w:p>
    <w:p w:rsidR="009A3591" w:rsidRPr="00711444" w:rsidRDefault="009A3591">
      <w:pPr>
        <w:widowControl/>
        <w:snapToGrid w:val="0"/>
        <w:spacing w:line="400" w:lineRule="exact"/>
        <w:jc w:val="left"/>
        <w:rPr>
          <w:rFonts w:ascii="宋体" w:hAnsi="宋体" w:cs="宋体"/>
          <w:b/>
          <w:bCs/>
          <w:szCs w:val="21"/>
        </w:rPr>
      </w:pPr>
    </w:p>
    <w:p w:rsidR="009A3591" w:rsidRPr="00711444" w:rsidRDefault="00572327">
      <w:pPr>
        <w:widowControl/>
        <w:snapToGrid w:val="0"/>
        <w:spacing w:line="400" w:lineRule="exact"/>
        <w:jc w:val="center"/>
        <w:rPr>
          <w:rFonts w:ascii="宋体" w:hAnsi="宋体" w:cs="宋体"/>
          <w:b/>
          <w:bCs/>
          <w:szCs w:val="21"/>
        </w:rPr>
      </w:pPr>
      <w:r w:rsidRPr="00711444">
        <w:rPr>
          <w:rFonts w:ascii="宋体" w:hAnsi="宋体" w:cs="宋体" w:hint="eastAsia"/>
          <w:b/>
          <w:bCs/>
          <w:szCs w:val="21"/>
        </w:rPr>
        <w:t>（提供《小微企业名录网站http://xwqy.gsxt.gov.cn/》截图）</w:t>
      </w: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572327">
      <w:pPr>
        <w:pStyle w:val="2"/>
        <w:rPr>
          <w:rFonts w:ascii="宋体" w:eastAsia="宋体" w:hAnsi="宋体"/>
          <w:sz w:val="21"/>
          <w:szCs w:val="21"/>
        </w:rPr>
      </w:pPr>
      <w:r w:rsidRPr="00711444">
        <w:rPr>
          <w:rFonts w:ascii="宋体" w:eastAsia="宋体" w:hAnsi="宋体" w:hint="eastAsia"/>
          <w:sz w:val="21"/>
          <w:szCs w:val="21"/>
        </w:rPr>
        <w:t>残疾人福利性单位声明函</w:t>
      </w:r>
    </w:p>
    <w:p w:rsidR="009A3591" w:rsidRPr="00711444" w:rsidRDefault="00572327">
      <w:pPr>
        <w:widowControl/>
        <w:wordWrap w:val="0"/>
        <w:spacing w:line="360" w:lineRule="auto"/>
        <w:textAlignment w:val="top"/>
        <w:rPr>
          <w:rFonts w:ascii="宋体" w:hAnsi="宋体" w:cs="宋体"/>
          <w:szCs w:val="21"/>
        </w:rPr>
      </w:pPr>
      <w:r w:rsidRPr="00711444">
        <w:rPr>
          <w:rFonts w:ascii="微软雅黑" w:eastAsia="微软雅黑" w:hAnsi="微软雅黑" w:cs="微软雅黑" w:hint="eastAsia"/>
          <w:kern w:val="0"/>
          <w:szCs w:val="21"/>
        </w:rPr>
        <w:t>      </w:t>
      </w:r>
      <w:r w:rsidRPr="00711444">
        <w:rPr>
          <w:rFonts w:ascii="宋体" w:hAnsi="宋体" w:cs="宋体" w:hint="eastAsia"/>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sidRPr="00711444">
        <w:rPr>
          <w:rFonts w:ascii="宋体" w:hAnsi="宋体" w:cs="宋体" w:hint="eastAsia"/>
          <w:kern w:val="0"/>
          <w:szCs w:val="21"/>
        </w:rPr>
        <w:br/>
        <w:t>   本单位对上述声明的真实性负责。如有虚假，将依法承担相应责任。</w:t>
      </w:r>
    </w:p>
    <w:p w:rsidR="009A3591" w:rsidRPr="00711444" w:rsidRDefault="009A3591">
      <w:pPr>
        <w:widowControl/>
        <w:wordWrap w:val="0"/>
        <w:spacing w:line="23" w:lineRule="atLeast"/>
        <w:jc w:val="right"/>
        <w:textAlignment w:val="top"/>
        <w:rPr>
          <w:rFonts w:ascii="宋体" w:hAnsi="宋体" w:cs="宋体"/>
          <w:kern w:val="0"/>
          <w:szCs w:val="21"/>
        </w:rPr>
      </w:pPr>
    </w:p>
    <w:p w:rsidR="009A3591" w:rsidRPr="00711444" w:rsidRDefault="009A3591">
      <w:pPr>
        <w:widowControl/>
        <w:spacing w:line="23" w:lineRule="atLeast"/>
        <w:textAlignment w:val="top"/>
        <w:rPr>
          <w:rFonts w:ascii="宋体" w:hAnsi="宋体" w:cs="宋体"/>
          <w:kern w:val="0"/>
          <w:szCs w:val="21"/>
        </w:rPr>
      </w:pPr>
    </w:p>
    <w:p w:rsidR="009A3591" w:rsidRPr="00711444" w:rsidRDefault="009A3591">
      <w:pPr>
        <w:widowControl/>
        <w:spacing w:line="23" w:lineRule="atLeast"/>
        <w:jc w:val="right"/>
        <w:textAlignment w:val="top"/>
        <w:rPr>
          <w:rFonts w:ascii="宋体" w:hAnsi="宋体" w:cs="宋体"/>
          <w:kern w:val="0"/>
          <w:szCs w:val="21"/>
        </w:rPr>
      </w:pPr>
    </w:p>
    <w:p w:rsidR="009A3591" w:rsidRPr="00711444" w:rsidRDefault="00572327">
      <w:pPr>
        <w:widowControl/>
        <w:spacing w:line="360" w:lineRule="auto"/>
        <w:jc w:val="right"/>
        <w:textAlignment w:val="top"/>
        <w:rPr>
          <w:rFonts w:ascii="宋体" w:hAnsi="宋体" w:cs="宋体"/>
          <w:kern w:val="0"/>
          <w:szCs w:val="21"/>
        </w:rPr>
      </w:pPr>
      <w:r w:rsidRPr="00711444">
        <w:rPr>
          <w:rFonts w:ascii="宋体" w:hAnsi="宋体" w:cs="宋体" w:hint="eastAsia"/>
          <w:kern w:val="0"/>
          <w:szCs w:val="21"/>
        </w:rPr>
        <w:br/>
        <w:t>单位名称（盖章）：</w:t>
      </w:r>
    </w:p>
    <w:p w:rsidR="009A3591" w:rsidRPr="00711444" w:rsidRDefault="00572327">
      <w:pPr>
        <w:widowControl/>
        <w:spacing w:line="360" w:lineRule="auto"/>
        <w:jc w:val="right"/>
        <w:textAlignment w:val="top"/>
        <w:rPr>
          <w:rFonts w:ascii="宋体" w:hAnsi="宋体" w:cs="宋体"/>
          <w:kern w:val="0"/>
          <w:szCs w:val="21"/>
        </w:rPr>
      </w:pPr>
      <w:r w:rsidRPr="00711444">
        <w:rPr>
          <w:rFonts w:ascii="宋体" w:hAnsi="宋体" w:cs="宋体" w:hint="eastAsia"/>
          <w:kern w:val="0"/>
          <w:szCs w:val="21"/>
        </w:rPr>
        <w:t>日 期：</w:t>
      </w:r>
    </w:p>
    <w:p w:rsidR="009A3591" w:rsidRPr="00711444" w:rsidRDefault="00572327" w:rsidP="000A6BF5">
      <w:pPr>
        <w:snapToGrid w:val="0"/>
        <w:spacing w:before="50" w:afterLines="50"/>
        <w:jc w:val="left"/>
        <w:rPr>
          <w:rFonts w:ascii="宋体" w:hAnsi="宋体"/>
          <w:szCs w:val="21"/>
        </w:rPr>
      </w:pPr>
      <w:r w:rsidRPr="00711444">
        <w:rPr>
          <w:rFonts w:ascii="宋体" w:hAnsi="宋体" w:hint="eastAsia"/>
          <w:b/>
          <w:szCs w:val="21"/>
        </w:rPr>
        <w:lastRenderedPageBreak/>
        <w:t>15.服务的网点情况表</w:t>
      </w:r>
    </w:p>
    <w:p w:rsidR="009A3591" w:rsidRPr="00711444" w:rsidRDefault="009A3591" w:rsidP="009A3591">
      <w:pPr>
        <w:pStyle w:val="ae"/>
        <w:snapToGrid w:val="0"/>
        <w:ind w:left="420" w:hanging="420"/>
        <w:rPr>
          <w:rFonts w:ascii="宋体" w:hAnsi="宋体"/>
          <w:sz w:val="21"/>
          <w:szCs w:val="21"/>
        </w:rPr>
      </w:pPr>
    </w:p>
    <w:tbl>
      <w:tblPr>
        <w:tblW w:w="8528" w:type="dxa"/>
        <w:tblBorders>
          <w:top w:val="single" w:sz="4" w:space="0" w:color="auto"/>
          <w:left w:val="single" w:sz="4" w:space="0" w:color="auto"/>
          <w:bottom w:val="single" w:sz="4" w:space="0" w:color="auto"/>
          <w:right w:val="single" w:sz="4" w:space="0" w:color="auto"/>
        </w:tblBorders>
        <w:tblLayout w:type="fixed"/>
        <w:tblLook w:val="04A0"/>
      </w:tblPr>
      <w:tblGrid>
        <w:gridCol w:w="1727"/>
        <w:gridCol w:w="1622"/>
        <w:gridCol w:w="191"/>
        <w:gridCol w:w="1439"/>
        <w:gridCol w:w="888"/>
        <w:gridCol w:w="1434"/>
        <w:gridCol w:w="1227"/>
      </w:tblGrid>
      <w:tr w:rsidR="009A3591" w:rsidRPr="00711444">
        <w:trPr>
          <w:cantSplit/>
        </w:trPr>
        <w:tc>
          <w:tcPr>
            <w:tcW w:w="1727" w:type="dxa"/>
            <w:tcBorders>
              <w:top w:val="single" w:sz="4" w:space="0" w:color="auto"/>
              <w:left w:val="single" w:sz="4" w:space="0" w:color="auto"/>
              <w:bottom w:val="single" w:sz="4" w:space="0" w:color="auto"/>
              <w:right w:val="single" w:sz="4" w:space="0" w:color="auto"/>
            </w:tcBorders>
          </w:tcPr>
          <w:p w:rsidR="009A3591" w:rsidRPr="00711444" w:rsidRDefault="00572327" w:rsidP="000A6BF5">
            <w:pPr>
              <w:snapToGrid w:val="0"/>
              <w:spacing w:before="50" w:afterLines="50" w:line="400" w:lineRule="exact"/>
              <w:jc w:val="left"/>
              <w:rPr>
                <w:rFonts w:ascii="宋体" w:hAnsi="宋体"/>
                <w:szCs w:val="21"/>
              </w:rPr>
            </w:pPr>
            <w:r w:rsidRPr="00711444">
              <w:rPr>
                <w:rFonts w:ascii="宋体" w:hAnsi="宋体" w:hint="eastAsia"/>
                <w:szCs w:val="21"/>
              </w:rPr>
              <w:t>服务网点名称</w:t>
            </w:r>
          </w:p>
        </w:tc>
        <w:tc>
          <w:tcPr>
            <w:tcW w:w="5574" w:type="dxa"/>
            <w:gridSpan w:val="5"/>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227" w:type="dxa"/>
            <w:vMerge w:val="restart"/>
            <w:tcBorders>
              <w:top w:val="single" w:sz="4" w:space="0" w:color="auto"/>
              <w:left w:val="single" w:sz="4" w:space="0" w:color="auto"/>
              <w:bottom w:val="single" w:sz="4" w:space="0" w:color="auto"/>
              <w:right w:val="single" w:sz="4" w:space="0" w:color="auto"/>
            </w:tcBorders>
          </w:tcPr>
          <w:p w:rsidR="009A3591" w:rsidRPr="00711444" w:rsidRDefault="00572327" w:rsidP="000A6BF5">
            <w:pPr>
              <w:snapToGrid w:val="0"/>
              <w:spacing w:before="50" w:afterLines="50" w:line="400" w:lineRule="exact"/>
              <w:jc w:val="left"/>
              <w:rPr>
                <w:rFonts w:ascii="宋体" w:hAnsi="宋体"/>
                <w:szCs w:val="21"/>
              </w:rPr>
            </w:pPr>
            <w:r w:rsidRPr="00711444">
              <w:rPr>
                <w:rFonts w:ascii="宋体" w:hAnsi="宋体" w:hint="eastAsia"/>
                <w:szCs w:val="21"/>
              </w:rPr>
              <w:t>投标文件</w:t>
            </w:r>
          </w:p>
          <w:p w:rsidR="009A3591" w:rsidRPr="00711444" w:rsidRDefault="00572327" w:rsidP="000A6BF5">
            <w:pPr>
              <w:snapToGrid w:val="0"/>
              <w:spacing w:before="50" w:afterLines="50" w:line="400" w:lineRule="exact"/>
              <w:jc w:val="center"/>
              <w:rPr>
                <w:rFonts w:ascii="宋体" w:hAnsi="宋体"/>
                <w:szCs w:val="21"/>
              </w:rPr>
            </w:pPr>
            <w:r w:rsidRPr="00711444">
              <w:rPr>
                <w:rFonts w:ascii="宋体" w:hAnsi="宋体" w:hint="eastAsia"/>
                <w:szCs w:val="21"/>
              </w:rPr>
              <w:t>页码</w:t>
            </w:r>
          </w:p>
        </w:tc>
      </w:tr>
      <w:tr w:rsidR="009A3591" w:rsidRPr="00711444">
        <w:trPr>
          <w:cantSplit/>
        </w:trPr>
        <w:tc>
          <w:tcPr>
            <w:tcW w:w="1727" w:type="dxa"/>
            <w:tcBorders>
              <w:top w:val="single" w:sz="4" w:space="0" w:color="auto"/>
              <w:left w:val="single" w:sz="4" w:space="0" w:color="auto"/>
              <w:bottom w:val="single" w:sz="4" w:space="0" w:color="auto"/>
              <w:right w:val="single" w:sz="4" w:space="0" w:color="auto"/>
            </w:tcBorders>
          </w:tcPr>
          <w:p w:rsidR="009A3591" w:rsidRPr="00711444" w:rsidRDefault="00572327" w:rsidP="000A6BF5">
            <w:pPr>
              <w:snapToGrid w:val="0"/>
              <w:spacing w:before="50" w:afterLines="50" w:line="400" w:lineRule="exact"/>
              <w:jc w:val="left"/>
              <w:rPr>
                <w:rFonts w:ascii="宋体" w:hAnsi="宋体"/>
                <w:szCs w:val="21"/>
              </w:rPr>
            </w:pPr>
            <w:r w:rsidRPr="00711444">
              <w:rPr>
                <w:rFonts w:ascii="宋体" w:hAnsi="宋体" w:hint="eastAsia"/>
                <w:szCs w:val="21"/>
              </w:rPr>
              <w:t>地   址</w:t>
            </w:r>
          </w:p>
        </w:tc>
        <w:tc>
          <w:tcPr>
            <w:tcW w:w="5574" w:type="dxa"/>
            <w:gridSpan w:val="5"/>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9A3591" w:rsidRPr="00711444" w:rsidRDefault="009A3591">
            <w:pPr>
              <w:widowControl/>
              <w:jc w:val="left"/>
              <w:rPr>
                <w:rFonts w:ascii="宋体" w:hAnsi="宋体"/>
                <w:szCs w:val="21"/>
              </w:rPr>
            </w:pPr>
          </w:p>
        </w:tc>
      </w:tr>
      <w:tr w:rsidR="009A3591" w:rsidRPr="00711444">
        <w:tc>
          <w:tcPr>
            <w:tcW w:w="1727" w:type="dxa"/>
            <w:tcBorders>
              <w:top w:val="single" w:sz="4" w:space="0" w:color="auto"/>
              <w:left w:val="single" w:sz="4" w:space="0" w:color="auto"/>
              <w:bottom w:val="single" w:sz="4" w:space="0" w:color="auto"/>
              <w:right w:val="single" w:sz="4" w:space="0" w:color="auto"/>
            </w:tcBorders>
          </w:tcPr>
          <w:p w:rsidR="009A3591" w:rsidRPr="00711444" w:rsidRDefault="00572327" w:rsidP="000A6BF5">
            <w:pPr>
              <w:snapToGrid w:val="0"/>
              <w:spacing w:before="50" w:afterLines="50" w:line="400" w:lineRule="exact"/>
              <w:jc w:val="left"/>
              <w:rPr>
                <w:rFonts w:ascii="宋体" w:hAnsi="宋体"/>
                <w:szCs w:val="21"/>
              </w:rPr>
            </w:pPr>
            <w:r w:rsidRPr="00711444">
              <w:rPr>
                <w:rFonts w:ascii="宋体" w:hAnsi="宋体" w:hint="eastAsia"/>
                <w:szCs w:val="21"/>
              </w:rPr>
              <w:t>注册资本金</w:t>
            </w:r>
          </w:p>
        </w:tc>
        <w:tc>
          <w:tcPr>
            <w:tcW w:w="1622"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2518" w:type="dxa"/>
            <w:gridSpan w:val="3"/>
            <w:tcBorders>
              <w:top w:val="single" w:sz="4" w:space="0" w:color="auto"/>
              <w:left w:val="single" w:sz="4" w:space="0" w:color="auto"/>
              <w:bottom w:val="single" w:sz="4" w:space="0" w:color="auto"/>
              <w:right w:val="single" w:sz="4" w:space="0" w:color="auto"/>
            </w:tcBorders>
          </w:tcPr>
          <w:p w:rsidR="009A3591" w:rsidRPr="00711444" w:rsidRDefault="00572327" w:rsidP="000A6BF5">
            <w:pPr>
              <w:snapToGrid w:val="0"/>
              <w:spacing w:before="50" w:afterLines="50" w:line="400" w:lineRule="exact"/>
              <w:jc w:val="left"/>
              <w:rPr>
                <w:rFonts w:ascii="宋体" w:hAnsi="宋体"/>
                <w:szCs w:val="21"/>
              </w:rPr>
            </w:pPr>
            <w:r w:rsidRPr="00711444">
              <w:rPr>
                <w:rFonts w:ascii="宋体" w:hAnsi="宋体" w:hint="eastAsia"/>
                <w:szCs w:val="21"/>
              </w:rPr>
              <w:t>其中：投标人出资比例</w:t>
            </w:r>
          </w:p>
        </w:tc>
        <w:tc>
          <w:tcPr>
            <w:tcW w:w="1434"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227"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r>
      <w:tr w:rsidR="009A3591" w:rsidRPr="00711444">
        <w:tc>
          <w:tcPr>
            <w:tcW w:w="1727" w:type="dxa"/>
            <w:tcBorders>
              <w:top w:val="single" w:sz="4" w:space="0" w:color="auto"/>
              <w:left w:val="single" w:sz="4" w:space="0" w:color="auto"/>
              <w:bottom w:val="single" w:sz="4" w:space="0" w:color="auto"/>
              <w:right w:val="single" w:sz="4" w:space="0" w:color="auto"/>
            </w:tcBorders>
          </w:tcPr>
          <w:p w:rsidR="009A3591" w:rsidRPr="00711444" w:rsidRDefault="00572327" w:rsidP="000A6BF5">
            <w:pPr>
              <w:snapToGrid w:val="0"/>
              <w:spacing w:before="50" w:afterLines="50" w:line="400" w:lineRule="exact"/>
              <w:jc w:val="left"/>
              <w:rPr>
                <w:rFonts w:ascii="宋体" w:hAnsi="宋体"/>
                <w:szCs w:val="21"/>
              </w:rPr>
            </w:pPr>
            <w:r w:rsidRPr="00711444">
              <w:rPr>
                <w:rFonts w:ascii="宋体" w:hAnsi="宋体" w:hint="eastAsia"/>
                <w:szCs w:val="21"/>
              </w:rPr>
              <w:t>员工总人数</w:t>
            </w:r>
          </w:p>
        </w:tc>
        <w:tc>
          <w:tcPr>
            <w:tcW w:w="1622"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2518" w:type="dxa"/>
            <w:gridSpan w:val="3"/>
            <w:tcBorders>
              <w:top w:val="single" w:sz="4" w:space="0" w:color="auto"/>
              <w:left w:val="single" w:sz="4" w:space="0" w:color="auto"/>
              <w:bottom w:val="single" w:sz="4" w:space="0" w:color="auto"/>
              <w:right w:val="single" w:sz="4" w:space="0" w:color="auto"/>
            </w:tcBorders>
          </w:tcPr>
          <w:p w:rsidR="009A3591" w:rsidRPr="00711444" w:rsidRDefault="00572327" w:rsidP="000A6BF5">
            <w:pPr>
              <w:snapToGrid w:val="0"/>
              <w:spacing w:before="50" w:afterLines="50" w:line="400" w:lineRule="exact"/>
              <w:ind w:left="60"/>
              <w:jc w:val="left"/>
              <w:rPr>
                <w:rFonts w:ascii="宋体" w:hAnsi="宋体"/>
                <w:szCs w:val="21"/>
              </w:rPr>
            </w:pPr>
            <w:r w:rsidRPr="00711444">
              <w:rPr>
                <w:rFonts w:ascii="宋体" w:hAnsi="宋体" w:hint="eastAsia"/>
                <w:szCs w:val="21"/>
              </w:rPr>
              <w:t>其中：技术人员数</w:t>
            </w:r>
          </w:p>
        </w:tc>
        <w:tc>
          <w:tcPr>
            <w:tcW w:w="1434"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227"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r>
      <w:tr w:rsidR="009A3591" w:rsidRPr="00711444">
        <w:tc>
          <w:tcPr>
            <w:tcW w:w="1727" w:type="dxa"/>
            <w:tcBorders>
              <w:top w:val="single" w:sz="4" w:space="0" w:color="auto"/>
              <w:left w:val="single" w:sz="4" w:space="0" w:color="auto"/>
              <w:bottom w:val="single" w:sz="4" w:space="0" w:color="auto"/>
              <w:right w:val="single" w:sz="4" w:space="0" w:color="auto"/>
            </w:tcBorders>
          </w:tcPr>
          <w:p w:rsidR="009A3591" w:rsidRPr="00711444" w:rsidRDefault="00572327" w:rsidP="000A6BF5">
            <w:pPr>
              <w:snapToGrid w:val="0"/>
              <w:spacing w:before="50" w:afterLines="50" w:line="400" w:lineRule="exact"/>
              <w:jc w:val="left"/>
              <w:rPr>
                <w:rFonts w:ascii="宋体" w:hAnsi="宋体"/>
                <w:szCs w:val="21"/>
              </w:rPr>
            </w:pPr>
            <w:r w:rsidRPr="00711444">
              <w:rPr>
                <w:rFonts w:ascii="宋体" w:hAnsi="宋体" w:hint="eastAsia"/>
                <w:szCs w:val="21"/>
              </w:rPr>
              <w:t>经营期限</w:t>
            </w:r>
          </w:p>
        </w:tc>
        <w:tc>
          <w:tcPr>
            <w:tcW w:w="5574" w:type="dxa"/>
            <w:gridSpan w:val="5"/>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227"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r>
      <w:tr w:rsidR="009A3591" w:rsidRPr="00711444">
        <w:tc>
          <w:tcPr>
            <w:tcW w:w="1727" w:type="dxa"/>
            <w:tcBorders>
              <w:top w:val="single" w:sz="4" w:space="0" w:color="auto"/>
              <w:left w:val="single" w:sz="4" w:space="0" w:color="auto"/>
              <w:bottom w:val="single" w:sz="4" w:space="0" w:color="auto"/>
              <w:right w:val="single" w:sz="4" w:space="0" w:color="auto"/>
            </w:tcBorders>
          </w:tcPr>
          <w:p w:rsidR="009A3591" w:rsidRPr="00711444" w:rsidRDefault="00572327" w:rsidP="000A6BF5">
            <w:pPr>
              <w:snapToGrid w:val="0"/>
              <w:spacing w:before="50" w:afterLines="50" w:line="400" w:lineRule="exact"/>
              <w:jc w:val="left"/>
              <w:rPr>
                <w:rFonts w:ascii="宋体" w:hAnsi="宋体"/>
                <w:szCs w:val="21"/>
              </w:rPr>
            </w:pPr>
            <w:r w:rsidRPr="00711444">
              <w:rPr>
                <w:rFonts w:ascii="宋体" w:hAnsi="宋体" w:hint="eastAsia"/>
                <w:szCs w:val="21"/>
              </w:rPr>
              <w:t>售后服务协议</w:t>
            </w:r>
          </w:p>
        </w:tc>
        <w:tc>
          <w:tcPr>
            <w:tcW w:w="5574" w:type="dxa"/>
            <w:gridSpan w:val="5"/>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227"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r>
      <w:tr w:rsidR="009A3591" w:rsidRPr="00711444">
        <w:tc>
          <w:tcPr>
            <w:tcW w:w="1727" w:type="dxa"/>
            <w:tcBorders>
              <w:top w:val="single" w:sz="4" w:space="0" w:color="auto"/>
              <w:left w:val="single" w:sz="4" w:space="0" w:color="auto"/>
              <w:bottom w:val="single" w:sz="4" w:space="0" w:color="auto"/>
              <w:right w:val="single" w:sz="4" w:space="0" w:color="auto"/>
            </w:tcBorders>
          </w:tcPr>
          <w:p w:rsidR="009A3591" w:rsidRPr="00711444" w:rsidRDefault="00572327" w:rsidP="000A6BF5">
            <w:pPr>
              <w:snapToGrid w:val="0"/>
              <w:spacing w:before="50" w:afterLines="50" w:line="400" w:lineRule="exact"/>
              <w:jc w:val="left"/>
              <w:rPr>
                <w:rFonts w:ascii="宋体" w:hAnsi="宋体"/>
                <w:szCs w:val="21"/>
              </w:rPr>
            </w:pPr>
            <w:r w:rsidRPr="00711444">
              <w:rPr>
                <w:rFonts w:ascii="宋体" w:hAnsi="宋体" w:hint="eastAsia"/>
                <w:szCs w:val="21"/>
              </w:rPr>
              <w:t>售后服务内容</w:t>
            </w:r>
          </w:p>
        </w:tc>
        <w:tc>
          <w:tcPr>
            <w:tcW w:w="5574" w:type="dxa"/>
            <w:gridSpan w:val="5"/>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227"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r>
      <w:tr w:rsidR="009A3591" w:rsidRPr="00711444">
        <w:tc>
          <w:tcPr>
            <w:tcW w:w="1727" w:type="dxa"/>
            <w:tcBorders>
              <w:top w:val="single" w:sz="4" w:space="0" w:color="auto"/>
              <w:left w:val="single" w:sz="4" w:space="0" w:color="auto"/>
              <w:bottom w:val="single" w:sz="4" w:space="0" w:color="auto"/>
              <w:right w:val="single" w:sz="4" w:space="0" w:color="auto"/>
            </w:tcBorders>
          </w:tcPr>
          <w:p w:rsidR="009A3591" w:rsidRPr="00711444" w:rsidRDefault="00572327" w:rsidP="000A6BF5">
            <w:pPr>
              <w:snapToGrid w:val="0"/>
              <w:spacing w:before="50" w:afterLines="50" w:line="400" w:lineRule="exact"/>
              <w:jc w:val="left"/>
              <w:rPr>
                <w:rFonts w:ascii="宋体" w:hAnsi="宋体"/>
                <w:szCs w:val="21"/>
              </w:rPr>
            </w:pPr>
            <w:r w:rsidRPr="00711444">
              <w:rPr>
                <w:rFonts w:ascii="宋体" w:hAnsi="宋体" w:hint="eastAsia"/>
                <w:szCs w:val="21"/>
              </w:rPr>
              <w:t>工作业绩</w:t>
            </w:r>
          </w:p>
        </w:tc>
        <w:tc>
          <w:tcPr>
            <w:tcW w:w="5574" w:type="dxa"/>
            <w:gridSpan w:val="5"/>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227"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r>
      <w:tr w:rsidR="009A3591" w:rsidRPr="00711444">
        <w:tc>
          <w:tcPr>
            <w:tcW w:w="1727" w:type="dxa"/>
            <w:tcBorders>
              <w:top w:val="single" w:sz="4" w:space="0" w:color="auto"/>
              <w:left w:val="single" w:sz="4" w:space="0" w:color="auto"/>
              <w:bottom w:val="single" w:sz="4" w:space="0" w:color="auto"/>
              <w:right w:val="single" w:sz="4" w:space="0" w:color="auto"/>
            </w:tcBorders>
          </w:tcPr>
          <w:p w:rsidR="009A3591" w:rsidRPr="00711444" w:rsidRDefault="00572327" w:rsidP="000A6BF5">
            <w:pPr>
              <w:snapToGrid w:val="0"/>
              <w:spacing w:before="50" w:afterLines="50" w:line="400" w:lineRule="exact"/>
              <w:jc w:val="left"/>
              <w:rPr>
                <w:rFonts w:ascii="宋体" w:hAnsi="宋体"/>
                <w:szCs w:val="21"/>
              </w:rPr>
            </w:pPr>
            <w:r w:rsidRPr="00711444">
              <w:rPr>
                <w:rFonts w:ascii="宋体" w:hAnsi="宋体" w:hint="eastAsia"/>
                <w:szCs w:val="21"/>
              </w:rPr>
              <w:t>服务承诺</w:t>
            </w:r>
          </w:p>
        </w:tc>
        <w:tc>
          <w:tcPr>
            <w:tcW w:w="5574" w:type="dxa"/>
            <w:gridSpan w:val="5"/>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227"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r>
      <w:tr w:rsidR="009A3591" w:rsidRPr="00711444">
        <w:tc>
          <w:tcPr>
            <w:tcW w:w="1727" w:type="dxa"/>
            <w:tcBorders>
              <w:top w:val="single" w:sz="4" w:space="0" w:color="auto"/>
              <w:left w:val="single" w:sz="4" w:space="0" w:color="auto"/>
              <w:bottom w:val="single" w:sz="4" w:space="0" w:color="auto"/>
              <w:right w:val="single" w:sz="4" w:space="0" w:color="auto"/>
            </w:tcBorders>
          </w:tcPr>
          <w:p w:rsidR="009A3591" w:rsidRPr="00711444" w:rsidRDefault="00572327" w:rsidP="000A6BF5">
            <w:pPr>
              <w:snapToGrid w:val="0"/>
              <w:spacing w:before="50" w:afterLines="50" w:line="400" w:lineRule="exact"/>
              <w:jc w:val="left"/>
              <w:rPr>
                <w:rFonts w:ascii="宋体" w:hAnsi="宋体"/>
                <w:szCs w:val="21"/>
              </w:rPr>
            </w:pPr>
            <w:r w:rsidRPr="00711444">
              <w:rPr>
                <w:rFonts w:ascii="宋体" w:hAnsi="宋体" w:hint="eastAsia"/>
                <w:szCs w:val="21"/>
              </w:rPr>
              <w:t>业务咨询电话</w:t>
            </w:r>
          </w:p>
        </w:tc>
        <w:tc>
          <w:tcPr>
            <w:tcW w:w="1813" w:type="dxa"/>
            <w:gridSpan w:val="2"/>
            <w:tcBorders>
              <w:top w:val="single" w:sz="4" w:space="0" w:color="auto"/>
              <w:left w:val="single" w:sz="4" w:space="0" w:color="auto"/>
              <w:bottom w:val="single" w:sz="4" w:space="0" w:color="auto"/>
              <w:right w:val="single" w:sz="2"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439" w:type="dxa"/>
            <w:tcBorders>
              <w:top w:val="single" w:sz="4" w:space="0" w:color="auto"/>
              <w:left w:val="single" w:sz="2" w:space="0" w:color="auto"/>
              <w:bottom w:val="single" w:sz="4" w:space="0" w:color="auto"/>
              <w:right w:val="single" w:sz="2" w:space="0" w:color="auto"/>
            </w:tcBorders>
          </w:tcPr>
          <w:p w:rsidR="009A3591" w:rsidRPr="00711444" w:rsidRDefault="00572327" w:rsidP="000A6BF5">
            <w:pPr>
              <w:snapToGrid w:val="0"/>
              <w:spacing w:before="50" w:afterLines="50" w:line="400" w:lineRule="exact"/>
              <w:jc w:val="left"/>
              <w:rPr>
                <w:rFonts w:ascii="宋体" w:hAnsi="宋体"/>
                <w:szCs w:val="21"/>
              </w:rPr>
            </w:pPr>
            <w:r w:rsidRPr="00711444">
              <w:rPr>
                <w:rFonts w:ascii="宋体" w:hAnsi="宋体" w:hint="eastAsia"/>
                <w:szCs w:val="21"/>
              </w:rPr>
              <w:t>传 真</w:t>
            </w:r>
          </w:p>
        </w:tc>
        <w:tc>
          <w:tcPr>
            <w:tcW w:w="2322" w:type="dxa"/>
            <w:gridSpan w:val="2"/>
            <w:tcBorders>
              <w:top w:val="single" w:sz="4" w:space="0" w:color="auto"/>
              <w:left w:val="single" w:sz="2" w:space="0" w:color="auto"/>
              <w:bottom w:val="single" w:sz="4" w:space="0" w:color="auto"/>
              <w:right w:val="single" w:sz="2"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227" w:type="dxa"/>
            <w:tcBorders>
              <w:top w:val="single" w:sz="4" w:space="0" w:color="auto"/>
              <w:left w:val="single" w:sz="2"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r>
      <w:tr w:rsidR="009A3591" w:rsidRPr="00711444">
        <w:tc>
          <w:tcPr>
            <w:tcW w:w="1727" w:type="dxa"/>
            <w:tcBorders>
              <w:top w:val="single" w:sz="4" w:space="0" w:color="auto"/>
              <w:left w:val="single" w:sz="4" w:space="0" w:color="auto"/>
              <w:bottom w:val="single" w:sz="4" w:space="0" w:color="auto"/>
              <w:right w:val="single" w:sz="4" w:space="0" w:color="auto"/>
            </w:tcBorders>
          </w:tcPr>
          <w:p w:rsidR="009A3591" w:rsidRPr="00711444" w:rsidRDefault="00572327" w:rsidP="000A6BF5">
            <w:pPr>
              <w:snapToGrid w:val="0"/>
              <w:spacing w:before="50" w:afterLines="50" w:line="400" w:lineRule="exact"/>
              <w:jc w:val="left"/>
              <w:rPr>
                <w:rFonts w:ascii="宋体" w:hAnsi="宋体"/>
                <w:szCs w:val="21"/>
              </w:rPr>
            </w:pPr>
            <w:r w:rsidRPr="00711444">
              <w:rPr>
                <w:rFonts w:ascii="宋体" w:hAnsi="宋体" w:hint="eastAsia"/>
                <w:szCs w:val="21"/>
              </w:rPr>
              <w:t>负责人</w:t>
            </w:r>
          </w:p>
        </w:tc>
        <w:tc>
          <w:tcPr>
            <w:tcW w:w="1813" w:type="dxa"/>
            <w:gridSpan w:val="2"/>
            <w:tcBorders>
              <w:top w:val="single" w:sz="4" w:space="0" w:color="auto"/>
              <w:left w:val="single" w:sz="4" w:space="0" w:color="auto"/>
              <w:bottom w:val="single" w:sz="4" w:space="0" w:color="auto"/>
              <w:right w:val="single" w:sz="2"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439" w:type="dxa"/>
            <w:tcBorders>
              <w:top w:val="single" w:sz="4" w:space="0" w:color="auto"/>
              <w:left w:val="single" w:sz="2" w:space="0" w:color="auto"/>
              <w:bottom w:val="single" w:sz="4" w:space="0" w:color="auto"/>
              <w:right w:val="single" w:sz="2" w:space="0" w:color="auto"/>
            </w:tcBorders>
          </w:tcPr>
          <w:p w:rsidR="009A3591" w:rsidRPr="00711444" w:rsidRDefault="00572327" w:rsidP="000A6BF5">
            <w:pPr>
              <w:snapToGrid w:val="0"/>
              <w:spacing w:before="50" w:afterLines="50" w:line="400" w:lineRule="exact"/>
              <w:jc w:val="left"/>
              <w:rPr>
                <w:rFonts w:ascii="宋体" w:hAnsi="宋体"/>
                <w:szCs w:val="21"/>
              </w:rPr>
            </w:pPr>
            <w:r w:rsidRPr="00711444">
              <w:rPr>
                <w:rFonts w:ascii="宋体" w:hAnsi="宋体" w:hint="eastAsia"/>
                <w:szCs w:val="21"/>
              </w:rPr>
              <w:t>联系电话</w:t>
            </w:r>
          </w:p>
        </w:tc>
        <w:tc>
          <w:tcPr>
            <w:tcW w:w="2322" w:type="dxa"/>
            <w:gridSpan w:val="2"/>
            <w:tcBorders>
              <w:top w:val="single" w:sz="4" w:space="0" w:color="auto"/>
              <w:left w:val="single" w:sz="2"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c>
          <w:tcPr>
            <w:tcW w:w="1227"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50" w:afterLines="50" w:line="400" w:lineRule="exact"/>
              <w:jc w:val="left"/>
              <w:rPr>
                <w:rFonts w:ascii="宋体" w:hAnsi="宋体"/>
                <w:szCs w:val="21"/>
              </w:rPr>
            </w:pPr>
          </w:p>
        </w:tc>
      </w:tr>
    </w:tbl>
    <w:p w:rsidR="009A3591" w:rsidRPr="00711444" w:rsidRDefault="009A3591">
      <w:pPr>
        <w:pStyle w:val="a5"/>
        <w:snapToGrid w:val="0"/>
        <w:rPr>
          <w:rFonts w:ascii="宋体" w:eastAsia="宋体" w:hAnsi="宋体"/>
          <w:sz w:val="21"/>
          <w:szCs w:val="21"/>
        </w:rPr>
      </w:pPr>
    </w:p>
    <w:p w:rsidR="009A3591" w:rsidRPr="00711444" w:rsidRDefault="00572327">
      <w:pPr>
        <w:pStyle w:val="a5"/>
        <w:snapToGrid w:val="0"/>
        <w:rPr>
          <w:rFonts w:ascii="宋体" w:eastAsia="宋体" w:hAnsi="宋体"/>
          <w:sz w:val="21"/>
          <w:szCs w:val="21"/>
          <w:u w:val="single"/>
        </w:rPr>
      </w:pPr>
      <w:r w:rsidRPr="00711444">
        <w:rPr>
          <w:rFonts w:ascii="宋体" w:eastAsia="宋体" w:hAnsi="宋体" w:hint="eastAsia"/>
          <w:sz w:val="21"/>
          <w:szCs w:val="21"/>
        </w:rPr>
        <w:t>授权代表签字：</w:t>
      </w:r>
      <w:r w:rsidRPr="00711444">
        <w:rPr>
          <w:rFonts w:ascii="宋体" w:eastAsia="宋体" w:hAnsi="宋体" w:hint="eastAsia"/>
          <w:sz w:val="21"/>
          <w:szCs w:val="21"/>
          <w:u w:val="single"/>
        </w:rPr>
        <w:t xml:space="preserve">　　　　　</w:t>
      </w:r>
    </w:p>
    <w:p w:rsidR="009A3591" w:rsidRPr="00711444" w:rsidRDefault="009A3591">
      <w:pPr>
        <w:adjustRightInd w:val="0"/>
        <w:spacing w:line="360" w:lineRule="auto"/>
        <w:jc w:val="center"/>
        <w:rPr>
          <w:rFonts w:ascii="宋体" w:hAnsi="宋体"/>
          <w:szCs w:val="21"/>
        </w:rPr>
      </w:pPr>
    </w:p>
    <w:p w:rsidR="009A3591" w:rsidRPr="00711444" w:rsidRDefault="00572327">
      <w:pPr>
        <w:adjustRightInd w:val="0"/>
        <w:spacing w:line="360" w:lineRule="auto"/>
        <w:ind w:firstLineChars="100" w:firstLine="210"/>
        <w:rPr>
          <w:rFonts w:ascii="宋体" w:hAnsi="宋体"/>
          <w:b/>
          <w:szCs w:val="21"/>
        </w:rPr>
      </w:pPr>
      <w:r w:rsidRPr="00711444">
        <w:rPr>
          <w:rFonts w:ascii="宋体" w:hAnsi="宋体" w:hint="eastAsia"/>
          <w:szCs w:val="21"/>
        </w:rPr>
        <w:t>投标人公章：                　 年    月　 日</w:t>
      </w:r>
    </w:p>
    <w:p w:rsidR="009A3591" w:rsidRPr="00711444" w:rsidRDefault="009A3591">
      <w:pPr>
        <w:adjustRightInd w:val="0"/>
        <w:spacing w:line="360" w:lineRule="auto"/>
        <w:rPr>
          <w:rFonts w:ascii="宋体" w:hAnsi="宋体"/>
          <w:b/>
          <w:szCs w:val="21"/>
        </w:rPr>
      </w:pPr>
    </w:p>
    <w:p w:rsidR="009A3591" w:rsidRPr="00711444" w:rsidRDefault="009A3591">
      <w:pPr>
        <w:adjustRightInd w:val="0"/>
        <w:spacing w:line="360" w:lineRule="auto"/>
        <w:jc w:val="center"/>
        <w:rPr>
          <w:rFonts w:ascii="宋体" w:hAnsi="宋体"/>
          <w:b/>
          <w:szCs w:val="21"/>
        </w:rPr>
      </w:pPr>
    </w:p>
    <w:p w:rsidR="009A3591" w:rsidRPr="00711444" w:rsidRDefault="009A3591">
      <w:pPr>
        <w:snapToGrid w:val="0"/>
        <w:spacing w:before="50"/>
        <w:jc w:val="left"/>
        <w:rPr>
          <w:rFonts w:ascii="宋体" w:hAnsi="宋体"/>
          <w:b/>
          <w:szCs w:val="21"/>
        </w:rPr>
      </w:pPr>
    </w:p>
    <w:p w:rsidR="009A3591" w:rsidRPr="00711444" w:rsidRDefault="009A3591">
      <w:pPr>
        <w:snapToGrid w:val="0"/>
        <w:spacing w:before="50"/>
        <w:jc w:val="left"/>
        <w:rPr>
          <w:rFonts w:ascii="宋体" w:hAnsi="宋体"/>
          <w:b/>
          <w:szCs w:val="21"/>
        </w:rPr>
      </w:pPr>
    </w:p>
    <w:p w:rsidR="009A3591" w:rsidRPr="00711444" w:rsidRDefault="009A3591">
      <w:pPr>
        <w:snapToGrid w:val="0"/>
        <w:spacing w:before="50"/>
        <w:jc w:val="left"/>
        <w:rPr>
          <w:rFonts w:ascii="宋体" w:hAnsi="宋体"/>
          <w:b/>
          <w:szCs w:val="21"/>
        </w:rPr>
      </w:pPr>
    </w:p>
    <w:p w:rsidR="009A3591" w:rsidRPr="00711444" w:rsidRDefault="009A3591">
      <w:pPr>
        <w:snapToGrid w:val="0"/>
        <w:spacing w:before="50"/>
        <w:jc w:val="left"/>
        <w:rPr>
          <w:rFonts w:ascii="宋体" w:hAnsi="宋体"/>
          <w:b/>
          <w:szCs w:val="21"/>
        </w:rPr>
      </w:pPr>
    </w:p>
    <w:p w:rsidR="009A3591" w:rsidRPr="00711444" w:rsidRDefault="009A3591">
      <w:pPr>
        <w:snapToGrid w:val="0"/>
        <w:spacing w:before="50"/>
        <w:jc w:val="left"/>
        <w:rPr>
          <w:rFonts w:ascii="宋体" w:hAnsi="宋体"/>
          <w:b/>
          <w:szCs w:val="21"/>
        </w:rPr>
      </w:pPr>
    </w:p>
    <w:p w:rsidR="009A3591" w:rsidRPr="00711444" w:rsidRDefault="009A3591">
      <w:pPr>
        <w:snapToGrid w:val="0"/>
        <w:spacing w:before="50"/>
        <w:jc w:val="left"/>
        <w:rPr>
          <w:rFonts w:ascii="宋体" w:hAnsi="宋体"/>
          <w:b/>
          <w:szCs w:val="21"/>
        </w:rPr>
      </w:pPr>
    </w:p>
    <w:p w:rsidR="009A3591" w:rsidRPr="00711444" w:rsidRDefault="009A3591">
      <w:pPr>
        <w:snapToGrid w:val="0"/>
        <w:spacing w:before="50"/>
        <w:jc w:val="left"/>
        <w:rPr>
          <w:rFonts w:ascii="宋体" w:hAnsi="宋体"/>
          <w:b/>
          <w:szCs w:val="21"/>
        </w:rPr>
      </w:pPr>
    </w:p>
    <w:p w:rsidR="009A3591" w:rsidRPr="00711444" w:rsidRDefault="009A3591">
      <w:pPr>
        <w:snapToGrid w:val="0"/>
        <w:spacing w:before="50"/>
        <w:jc w:val="left"/>
        <w:rPr>
          <w:rFonts w:ascii="宋体" w:hAnsi="宋体"/>
          <w:b/>
          <w:szCs w:val="21"/>
        </w:rPr>
      </w:pPr>
    </w:p>
    <w:p w:rsidR="009A3591" w:rsidRPr="00711444" w:rsidRDefault="009A3591">
      <w:pPr>
        <w:snapToGrid w:val="0"/>
        <w:spacing w:before="50"/>
        <w:jc w:val="left"/>
        <w:rPr>
          <w:rFonts w:ascii="宋体" w:hAnsi="宋体"/>
          <w:b/>
          <w:szCs w:val="21"/>
        </w:rPr>
      </w:pPr>
    </w:p>
    <w:p w:rsidR="009A3591" w:rsidRPr="00711444" w:rsidRDefault="009A3591">
      <w:pPr>
        <w:snapToGrid w:val="0"/>
        <w:spacing w:before="50"/>
        <w:jc w:val="left"/>
        <w:rPr>
          <w:rFonts w:ascii="宋体" w:hAnsi="宋体"/>
          <w:b/>
          <w:szCs w:val="21"/>
        </w:rPr>
      </w:pPr>
    </w:p>
    <w:p w:rsidR="009A3591" w:rsidRPr="00711444" w:rsidRDefault="009A3591">
      <w:pPr>
        <w:snapToGrid w:val="0"/>
        <w:spacing w:before="50"/>
        <w:jc w:val="left"/>
        <w:rPr>
          <w:rFonts w:ascii="宋体" w:hAnsi="宋体"/>
          <w:b/>
          <w:szCs w:val="21"/>
        </w:rPr>
      </w:pPr>
    </w:p>
    <w:p w:rsidR="009A3591" w:rsidRPr="00711444" w:rsidRDefault="00572327">
      <w:pPr>
        <w:snapToGrid w:val="0"/>
        <w:spacing w:before="50"/>
        <w:jc w:val="left"/>
        <w:rPr>
          <w:rFonts w:ascii="宋体" w:hAnsi="宋体"/>
          <w:b/>
          <w:szCs w:val="21"/>
        </w:rPr>
      </w:pPr>
      <w:r w:rsidRPr="00711444">
        <w:rPr>
          <w:rFonts w:ascii="宋体" w:hAnsi="宋体" w:hint="eastAsia"/>
          <w:b/>
          <w:szCs w:val="21"/>
        </w:rPr>
        <w:lastRenderedPageBreak/>
        <w:t>16.商务响应表格式</w:t>
      </w:r>
    </w:p>
    <w:tbl>
      <w:tblPr>
        <w:tblW w:w="8528" w:type="dxa"/>
        <w:tblBorders>
          <w:top w:val="single" w:sz="4" w:space="0" w:color="auto"/>
          <w:left w:val="single" w:sz="4" w:space="0" w:color="auto"/>
          <w:bottom w:val="single" w:sz="4" w:space="0" w:color="auto"/>
          <w:right w:val="single" w:sz="4" w:space="0" w:color="auto"/>
        </w:tblBorders>
        <w:tblLayout w:type="fixed"/>
        <w:tblLook w:val="04A0"/>
      </w:tblPr>
      <w:tblGrid>
        <w:gridCol w:w="1722"/>
        <w:gridCol w:w="2526"/>
        <w:gridCol w:w="1260"/>
        <w:gridCol w:w="3020"/>
      </w:tblGrid>
      <w:tr w:rsidR="009A3591" w:rsidRPr="00711444">
        <w:trPr>
          <w:trHeight w:val="642"/>
        </w:trPr>
        <w:tc>
          <w:tcPr>
            <w:tcW w:w="1722"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rsidP="000A6BF5">
            <w:pPr>
              <w:snapToGrid w:val="0"/>
              <w:spacing w:beforeLines="50"/>
              <w:jc w:val="center"/>
              <w:rPr>
                <w:rFonts w:ascii="宋体" w:hAnsi="宋体"/>
                <w:szCs w:val="21"/>
              </w:rPr>
            </w:pPr>
            <w:r w:rsidRPr="00711444">
              <w:rPr>
                <w:rFonts w:ascii="宋体" w:hAnsi="宋体" w:hint="eastAsia"/>
                <w:szCs w:val="21"/>
              </w:rPr>
              <w:t>项目</w:t>
            </w:r>
          </w:p>
        </w:tc>
        <w:tc>
          <w:tcPr>
            <w:tcW w:w="2526"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rsidP="000A6BF5">
            <w:pPr>
              <w:snapToGrid w:val="0"/>
              <w:spacing w:beforeLines="50"/>
              <w:jc w:val="center"/>
              <w:rPr>
                <w:rFonts w:ascii="宋体" w:hAnsi="宋体"/>
                <w:szCs w:val="21"/>
              </w:rPr>
            </w:pPr>
            <w:r w:rsidRPr="00711444">
              <w:rPr>
                <w:rFonts w:ascii="宋体" w:hAnsi="宋体" w:hint="eastAsia"/>
                <w:szCs w:val="21"/>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rsidP="000A6BF5">
            <w:pPr>
              <w:snapToGrid w:val="0"/>
              <w:spacing w:beforeLines="50"/>
              <w:jc w:val="center"/>
              <w:rPr>
                <w:rFonts w:ascii="宋体" w:hAnsi="宋体"/>
                <w:szCs w:val="21"/>
              </w:rPr>
            </w:pPr>
            <w:r w:rsidRPr="00711444">
              <w:rPr>
                <w:rFonts w:ascii="宋体" w:hAnsi="宋体" w:hint="eastAsia"/>
                <w:szCs w:val="21"/>
              </w:rPr>
              <w:t>是否响应</w:t>
            </w:r>
          </w:p>
        </w:tc>
        <w:tc>
          <w:tcPr>
            <w:tcW w:w="3020"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rsidP="000A6BF5">
            <w:pPr>
              <w:snapToGrid w:val="0"/>
              <w:spacing w:beforeLines="50"/>
              <w:jc w:val="center"/>
              <w:rPr>
                <w:rFonts w:ascii="宋体" w:hAnsi="宋体"/>
                <w:szCs w:val="21"/>
              </w:rPr>
            </w:pPr>
            <w:r w:rsidRPr="00711444">
              <w:rPr>
                <w:rFonts w:ascii="宋体" w:hAnsi="宋体" w:hint="eastAsia"/>
                <w:szCs w:val="21"/>
              </w:rPr>
              <w:t>投标人的承诺或说明</w:t>
            </w:r>
          </w:p>
        </w:tc>
      </w:tr>
      <w:tr w:rsidR="009A3591" w:rsidRPr="00711444">
        <w:trPr>
          <w:trHeight w:val="469"/>
        </w:trPr>
        <w:tc>
          <w:tcPr>
            <w:tcW w:w="1722"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rsidP="000A6BF5">
            <w:pPr>
              <w:snapToGrid w:val="0"/>
              <w:spacing w:beforeLines="50"/>
              <w:jc w:val="center"/>
              <w:rPr>
                <w:rFonts w:ascii="宋体" w:hAnsi="宋体"/>
                <w:szCs w:val="21"/>
              </w:rPr>
            </w:pPr>
            <w:r w:rsidRPr="00711444">
              <w:rPr>
                <w:rFonts w:ascii="宋体" w:hAnsi="宋体" w:hint="eastAsia"/>
                <w:szCs w:val="21"/>
              </w:rPr>
              <w:t>质保期</w:t>
            </w:r>
          </w:p>
        </w:tc>
        <w:tc>
          <w:tcPr>
            <w:tcW w:w="2526"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rsidP="000A6BF5">
            <w:pPr>
              <w:snapToGrid w:val="0"/>
              <w:spacing w:beforeLines="50"/>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rsidP="000A6BF5">
            <w:pPr>
              <w:snapToGrid w:val="0"/>
              <w:spacing w:beforeLines="50"/>
              <w:jc w:val="center"/>
              <w:rPr>
                <w:rFonts w:ascii="宋体" w:hAnsi="宋体"/>
                <w:szCs w:val="21"/>
              </w:rPr>
            </w:pPr>
          </w:p>
        </w:tc>
        <w:tc>
          <w:tcPr>
            <w:tcW w:w="302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rsidP="000A6BF5">
            <w:pPr>
              <w:snapToGrid w:val="0"/>
              <w:spacing w:beforeLines="50"/>
              <w:jc w:val="center"/>
              <w:rPr>
                <w:rFonts w:ascii="宋体" w:hAnsi="宋体"/>
                <w:szCs w:val="21"/>
              </w:rPr>
            </w:pPr>
          </w:p>
        </w:tc>
      </w:tr>
      <w:tr w:rsidR="009A3591" w:rsidRPr="00711444">
        <w:trPr>
          <w:trHeight w:val="719"/>
        </w:trPr>
        <w:tc>
          <w:tcPr>
            <w:tcW w:w="1722"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rsidP="000A6BF5">
            <w:pPr>
              <w:snapToGrid w:val="0"/>
              <w:spacing w:beforeLines="50"/>
              <w:jc w:val="center"/>
              <w:rPr>
                <w:rFonts w:ascii="宋体" w:hAnsi="宋体"/>
                <w:szCs w:val="21"/>
              </w:rPr>
            </w:pPr>
            <w:r w:rsidRPr="00711444">
              <w:rPr>
                <w:rFonts w:ascii="宋体" w:hAnsi="宋体" w:hint="eastAsia"/>
                <w:szCs w:val="21"/>
              </w:rPr>
              <w:t>售后技术服务要求</w:t>
            </w:r>
          </w:p>
        </w:tc>
        <w:tc>
          <w:tcPr>
            <w:tcW w:w="2526"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rsidP="000A6BF5">
            <w:pPr>
              <w:snapToGrid w:val="0"/>
              <w:spacing w:beforeLines="50"/>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rsidP="000A6BF5">
            <w:pPr>
              <w:snapToGrid w:val="0"/>
              <w:spacing w:beforeLines="50"/>
              <w:jc w:val="center"/>
              <w:rPr>
                <w:rFonts w:ascii="宋体" w:hAnsi="宋体"/>
                <w:szCs w:val="21"/>
              </w:rPr>
            </w:pPr>
          </w:p>
        </w:tc>
        <w:tc>
          <w:tcPr>
            <w:tcW w:w="302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rsidP="000A6BF5">
            <w:pPr>
              <w:snapToGrid w:val="0"/>
              <w:spacing w:beforeLines="50"/>
              <w:jc w:val="center"/>
              <w:rPr>
                <w:rFonts w:ascii="宋体" w:hAnsi="宋体"/>
                <w:szCs w:val="21"/>
              </w:rPr>
            </w:pPr>
          </w:p>
        </w:tc>
      </w:tr>
      <w:tr w:rsidR="009A3591" w:rsidRPr="00711444">
        <w:trPr>
          <w:trHeight w:val="938"/>
        </w:trPr>
        <w:tc>
          <w:tcPr>
            <w:tcW w:w="1722"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rsidP="000A6BF5">
            <w:pPr>
              <w:snapToGrid w:val="0"/>
              <w:spacing w:beforeLines="50"/>
              <w:jc w:val="center"/>
              <w:rPr>
                <w:rFonts w:ascii="宋体" w:hAnsi="宋体"/>
                <w:szCs w:val="21"/>
              </w:rPr>
            </w:pPr>
            <w:r w:rsidRPr="00711444">
              <w:rPr>
                <w:rFonts w:ascii="宋体" w:hAnsi="宋体" w:hint="eastAsia"/>
                <w:szCs w:val="21"/>
              </w:rPr>
              <w:t>服务时间及地点</w:t>
            </w:r>
          </w:p>
        </w:tc>
        <w:tc>
          <w:tcPr>
            <w:tcW w:w="2526"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rsidP="000A6BF5">
            <w:pPr>
              <w:snapToGrid w:val="0"/>
              <w:spacing w:beforeLines="50"/>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rsidP="000A6BF5">
            <w:pPr>
              <w:snapToGrid w:val="0"/>
              <w:spacing w:beforeLines="50"/>
              <w:ind w:left="43"/>
              <w:jc w:val="center"/>
              <w:rPr>
                <w:rFonts w:ascii="宋体" w:hAnsi="宋体"/>
                <w:szCs w:val="21"/>
              </w:rPr>
            </w:pPr>
          </w:p>
        </w:tc>
        <w:tc>
          <w:tcPr>
            <w:tcW w:w="302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rsidP="000A6BF5">
            <w:pPr>
              <w:snapToGrid w:val="0"/>
              <w:spacing w:beforeLines="50"/>
              <w:ind w:left="43"/>
              <w:jc w:val="center"/>
              <w:rPr>
                <w:rFonts w:ascii="宋体" w:hAnsi="宋体"/>
                <w:szCs w:val="21"/>
              </w:rPr>
            </w:pPr>
          </w:p>
        </w:tc>
      </w:tr>
      <w:tr w:rsidR="009A3591" w:rsidRPr="00711444">
        <w:trPr>
          <w:trHeight w:val="820"/>
        </w:trPr>
        <w:tc>
          <w:tcPr>
            <w:tcW w:w="1722"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rsidP="000A6BF5">
            <w:pPr>
              <w:snapToGrid w:val="0"/>
              <w:spacing w:beforeLines="50"/>
              <w:jc w:val="center"/>
              <w:rPr>
                <w:rFonts w:ascii="宋体" w:hAnsi="宋体"/>
                <w:szCs w:val="21"/>
              </w:rPr>
            </w:pPr>
            <w:r w:rsidRPr="00711444">
              <w:rPr>
                <w:rFonts w:ascii="宋体" w:hAnsi="宋体" w:hint="eastAsia"/>
                <w:szCs w:val="21"/>
              </w:rPr>
              <w:t>付款条件</w:t>
            </w:r>
          </w:p>
        </w:tc>
        <w:tc>
          <w:tcPr>
            <w:tcW w:w="2526"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rsidP="000A6BF5">
            <w:pPr>
              <w:snapToGrid w:val="0"/>
              <w:spacing w:beforeLines="50"/>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rsidP="000A6BF5">
            <w:pPr>
              <w:snapToGrid w:val="0"/>
              <w:spacing w:beforeLines="50"/>
              <w:jc w:val="center"/>
              <w:rPr>
                <w:rFonts w:ascii="宋体" w:hAnsi="宋体"/>
                <w:szCs w:val="21"/>
              </w:rPr>
            </w:pPr>
          </w:p>
        </w:tc>
        <w:tc>
          <w:tcPr>
            <w:tcW w:w="302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rsidP="000A6BF5">
            <w:pPr>
              <w:snapToGrid w:val="0"/>
              <w:spacing w:beforeLines="50"/>
              <w:jc w:val="center"/>
              <w:rPr>
                <w:rFonts w:ascii="宋体" w:hAnsi="宋体"/>
                <w:szCs w:val="21"/>
              </w:rPr>
            </w:pPr>
          </w:p>
        </w:tc>
      </w:tr>
      <w:tr w:rsidR="009A3591" w:rsidRPr="00711444">
        <w:tc>
          <w:tcPr>
            <w:tcW w:w="1722"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rsidP="000A6BF5">
            <w:pPr>
              <w:snapToGrid w:val="0"/>
              <w:spacing w:beforeLines="50"/>
              <w:jc w:val="center"/>
              <w:rPr>
                <w:rFonts w:ascii="宋体" w:hAnsi="宋体"/>
                <w:szCs w:val="21"/>
              </w:rPr>
            </w:pPr>
            <w:r w:rsidRPr="00711444">
              <w:rPr>
                <w:rFonts w:ascii="宋体" w:hAnsi="宋体" w:hint="eastAsia"/>
                <w:szCs w:val="21"/>
              </w:rPr>
              <w:t>……</w:t>
            </w:r>
          </w:p>
        </w:tc>
        <w:tc>
          <w:tcPr>
            <w:tcW w:w="2526"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rsidP="000A6BF5">
            <w:pPr>
              <w:snapToGrid w:val="0"/>
              <w:spacing w:beforeLines="50"/>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rsidP="000A6BF5">
            <w:pPr>
              <w:snapToGrid w:val="0"/>
              <w:spacing w:beforeLines="50"/>
              <w:jc w:val="center"/>
              <w:rPr>
                <w:rFonts w:ascii="宋体" w:hAnsi="宋体"/>
                <w:szCs w:val="21"/>
              </w:rPr>
            </w:pPr>
          </w:p>
        </w:tc>
        <w:tc>
          <w:tcPr>
            <w:tcW w:w="302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rsidP="000A6BF5">
            <w:pPr>
              <w:snapToGrid w:val="0"/>
              <w:spacing w:beforeLines="50"/>
              <w:jc w:val="center"/>
              <w:rPr>
                <w:rFonts w:ascii="宋体" w:hAnsi="宋体"/>
                <w:szCs w:val="21"/>
              </w:rPr>
            </w:pPr>
          </w:p>
        </w:tc>
      </w:tr>
      <w:tr w:rsidR="009A3591" w:rsidRPr="00711444">
        <w:tc>
          <w:tcPr>
            <w:tcW w:w="1722"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Lines="50"/>
              <w:ind w:firstLineChars="150" w:firstLine="315"/>
              <w:rPr>
                <w:rFonts w:ascii="宋体" w:hAnsi="宋体"/>
                <w:szCs w:val="21"/>
              </w:rPr>
            </w:pPr>
          </w:p>
        </w:tc>
        <w:tc>
          <w:tcPr>
            <w:tcW w:w="2526"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Lines="50"/>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Lines="50"/>
              <w:rPr>
                <w:rFonts w:ascii="宋体" w:hAnsi="宋体"/>
                <w:szCs w:val="21"/>
              </w:rPr>
            </w:pPr>
          </w:p>
        </w:tc>
        <w:tc>
          <w:tcPr>
            <w:tcW w:w="3020" w:type="dxa"/>
            <w:tcBorders>
              <w:top w:val="single" w:sz="4" w:space="0" w:color="auto"/>
              <w:left w:val="single" w:sz="4" w:space="0" w:color="auto"/>
              <w:bottom w:val="single" w:sz="4" w:space="0" w:color="auto"/>
              <w:right w:val="single" w:sz="4" w:space="0" w:color="auto"/>
            </w:tcBorders>
          </w:tcPr>
          <w:p w:rsidR="009A3591" w:rsidRPr="00711444" w:rsidRDefault="009A3591" w:rsidP="000A6BF5">
            <w:pPr>
              <w:snapToGrid w:val="0"/>
              <w:spacing w:beforeLines="50"/>
              <w:rPr>
                <w:rFonts w:ascii="宋体" w:hAnsi="宋体"/>
                <w:szCs w:val="21"/>
              </w:rPr>
            </w:pPr>
          </w:p>
        </w:tc>
      </w:tr>
    </w:tbl>
    <w:p w:rsidR="009A3591" w:rsidRPr="00711444" w:rsidRDefault="009A3591" w:rsidP="000A6BF5">
      <w:pPr>
        <w:snapToGrid w:val="0"/>
        <w:spacing w:beforeLines="50"/>
        <w:rPr>
          <w:rFonts w:ascii="宋体" w:hAnsi="宋体"/>
          <w:szCs w:val="21"/>
        </w:rPr>
      </w:pPr>
    </w:p>
    <w:p w:rsidR="009A3591" w:rsidRPr="00711444" w:rsidRDefault="009A3591">
      <w:pPr>
        <w:adjustRightInd w:val="0"/>
        <w:spacing w:line="360" w:lineRule="auto"/>
        <w:jc w:val="center"/>
        <w:rPr>
          <w:rFonts w:ascii="宋体" w:hAnsi="宋体"/>
          <w:b/>
          <w:szCs w:val="21"/>
        </w:rPr>
      </w:pPr>
    </w:p>
    <w:p w:rsidR="009A3591" w:rsidRPr="00711444" w:rsidRDefault="009A3591">
      <w:pPr>
        <w:adjustRightInd w:val="0"/>
        <w:spacing w:line="360" w:lineRule="auto"/>
        <w:jc w:val="center"/>
        <w:rPr>
          <w:rFonts w:ascii="宋体" w:hAnsi="宋体"/>
          <w:b/>
          <w:szCs w:val="21"/>
        </w:rPr>
      </w:pPr>
    </w:p>
    <w:p w:rsidR="009A3591" w:rsidRPr="00711444" w:rsidRDefault="009A3591">
      <w:pPr>
        <w:adjustRightInd w:val="0"/>
        <w:spacing w:line="360" w:lineRule="auto"/>
        <w:jc w:val="center"/>
        <w:rPr>
          <w:rFonts w:ascii="宋体" w:hAnsi="宋体"/>
          <w:b/>
          <w:szCs w:val="21"/>
        </w:rPr>
      </w:pPr>
    </w:p>
    <w:p w:rsidR="009A3591" w:rsidRPr="00711444" w:rsidRDefault="009A3591">
      <w:pPr>
        <w:adjustRightInd w:val="0"/>
        <w:spacing w:line="360" w:lineRule="auto"/>
        <w:jc w:val="center"/>
        <w:rPr>
          <w:rFonts w:ascii="宋体" w:hAnsi="宋体"/>
          <w:b/>
          <w:szCs w:val="21"/>
        </w:rPr>
      </w:pPr>
    </w:p>
    <w:p w:rsidR="009A3591" w:rsidRPr="00711444" w:rsidRDefault="009A3591">
      <w:pPr>
        <w:adjustRightInd w:val="0"/>
        <w:spacing w:line="360" w:lineRule="auto"/>
        <w:jc w:val="center"/>
        <w:rPr>
          <w:rFonts w:ascii="宋体" w:hAnsi="宋体"/>
          <w:b/>
          <w:szCs w:val="21"/>
        </w:rPr>
      </w:pPr>
    </w:p>
    <w:p w:rsidR="009A3591" w:rsidRPr="00711444" w:rsidRDefault="009A3591">
      <w:pPr>
        <w:adjustRightInd w:val="0"/>
        <w:spacing w:line="360" w:lineRule="auto"/>
        <w:jc w:val="center"/>
        <w:rPr>
          <w:rFonts w:ascii="宋体" w:hAnsi="宋体"/>
          <w:b/>
          <w:szCs w:val="21"/>
        </w:rPr>
      </w:pPr>
    </w:p>
    <w:p w:rsidR="009A3591" w:rsidRPr="00711444" w:rsidRDefault="009A3591">
      <w:pPr>
        <w:adjustRightInd w:val="0"/>
        <w:spacing w:line="360" w:lineRule="auto"/>
        <w:jc w:val="center"/>
        <w:rPr>
          <w:rFonts w:ascii="宋体" w:hAnsi="宋体"/>
          <w:b/>
          <w:szCs w:val="21"/>
        </w:rPr>
      </w:pPr>
    </w:p>
    <w:p w:rsidR="009A3591" w:rsidRPr="00711444" w:rsidRDefault="009A3591">
      <w:pPr>
        <w:pStyle w:val="a5"/>
        <w:snapToGrid w:val="0"/>
        <w:rPr>
          <w:rFonts w:ascii="宋体" w:eastAsia="宋体" w:hAnsi="宋体"/>
          <w:sz w:val="21"/>
          <w:szCs w:val="21"/>
        </w:rPr>
      </w:pPr>
    </w:p>
    <w:p w:rsidR="009A3591" w:rsidRPr="00711444" w:rsidRDefault="00572327">
      <w:pPr>
        <w:pStyle w:val="a5"/>
        <w:snapToGrid w:val="0"/>
        <w:rPr>
          <w:rFonts w:ascii="宋体" w:eastAsia="宋体" w:hAnsi="宋体"/>
          <w:sz w:val="21"/>
          <w:szCs w:val="21"/>
          <w:u w:val="single"/>
        </w:rPr>
      </w:pPr>
      <w:r w:rsidRPr="00711444">
        <w:rPr>
          <w:rFonts w:ascii="宋体" w:eastAsia="宋体" w:hAnsi="宋体" w:hint="eastAsia"/>
          <w:sz w:val="21"/>
          <w:szCs w:val="21"/>
        </w:rPr>
        <w:t>授权代表签字：</w:t>
      </w:r>
      <w:r w:rsidRPr="00711444">
        <w:rPr>
          <w:rFonts w:ascii="宋体" w:eastAsia="宋体" w:hAnsi="宋体" w:hint="eastAsia"/>
          <w:sz w:val="21"/>
          <w:szCs w:val="21"/>
          <w:u w:val="single"/>
        </w:rPr>
        <w:t xml:space="preserve">　　　　　</w:t>
      </w:r>
    </w:p>
    <w:p w:rsidR="009A3591" w:rsidRPr="00711444" w:rsidRDefault="009A3591">
      <w:pPr>
        <w:adjustRightInd w:val="0"/>
        <w:spacing w:line="360" w:lineRule="auto"/>
        <w:jc w:val="center"/>
        <w:rPr>
          <w:rFonts w:ascii="宋体" w:hAnsi="宋体"/>
          <w:szCs w:val="21"/>
        </w:rPr>
      </w:pPr>
    </w:p>
    <w:p w:rsidR="009A3591" w:rsidRPr="00711444" w:rsidRDefault="00572327">
      <w:pPr>
        <w:adjustRightInd w:val="0"/>
        <w:spacing w:line="360" w:lineRule="auto"/>
        <w:ind w:firstLineChars="100" w:firstLine="210"/>
        <w:rPr>
          <w:rFonts w:ascii="宋体" w:hAnsi="宋体"/>
          <w:b/>
          <w:szCs w:val="21"/>
        </w:rPr>
      </w:pPr>
      <w:r w:rsidRPr="00711444">
        <w:rPr>
          <w:rFonts w:ascii="宋体" w:hAnsi="宋体" w:hint="eastAsia"/>
          <w:szCs w:val="21"/>
        </w:rPr>
        <w:t>投标人公章：                　 年    月　 日</w:t>
      </w:r>
    </w:p>
    <w:p w:rsidR="009A3591" w:rsidRPr="00711444" w:rsidRDefault="009A3591">
      <w:pPr>
        <w:adjustRightInd w:val="0"/>
        <w:spacing w:line="360" w:lineRule="auto"/>
        <w:jc w:val="center"/>
        <w:rPr>
          <w:rFonts w:ascii="宋体" w:hAnsi="宋体"/>
          <w:b/>
          <w:szCs w:val="21"/>
        </w:rPr>
      </w:pPr>
    </w:p>
    <w:p w:rsidR="009A3591" w:rsidRPr="00711444" w:rsidRDefault="009A3591">
      <w:pPr>
        <w:adjustRightInd w:val="0"/>
        <w:spacing w:line="360" w:lineRule="auto"/>
        <w:jc w:val="center"/>
        <w:rPr>
          <w:rFonts w:ascii="宋体" w:hAnsi="宋体"/>
          <w:b/>
          <w:szCs w:val="21"/>
        </w:rPr>
      </w:pPr>
    </w:p>
    <w:p w:rsidR="009A3591" w:rsidRPr="00711444" w:rsidRDefault="00572327">
      <w:pPr>
        <w:adjustRightInd w:val="0"/>
        <w:spacing w:line="360" w:lineRule="auto"/>
        <w:rPr>
          <w:rFonts w:ascii="宋体" w:hAnsi="宋体"/>
          <w:b/>
          <w:szCs w:val="21"/>
        </w:rPr>
      </w:pPr>
      <w:r w:rsidRPr="00711444">
        <w:rPr>
          <w:rFonts w:ascii="宋体" w:hAnsi="宋体" w:hint="eastAsia"/>
          <w:b/>
          <w:szCs w:val="21"/>
        </w:rPr>
        <w:t>17.售后质保函承诺（格式自拟）</w:t>
      </w:r>
    </w:p>
    <w:p w:rsidR="009A3591" w:rsidRPr="00711444" w:rsidRDefault="009A3591">
      <w:pPr>
        <w:adjustRightInd w:val="0"/>
        <w:spacing w:line="360" w:lineRule="auto"/>
        <w:jc w:val="center"/>
        <w:rPr>
          <w:rFonts w:ascii="宋体" w:hAnsi="宋体"/>
          <w:b/>
          <w:szCs w:val="21"/>
        </w:rPr>
      </w:pPr>
    </w:p>
    <w:p w:rsidR="009A3591" w:rsidRPr="00711444" w:rsidRDefault="009A3591">
      <w:pPr>
        <w:adjustRightInd w:val="0"/>
        <w:spacing w:line="360" w:lineRule="auto"/>
        <w:jc w:val="center"/>
        <w:rPr>
          <w:rFonts w:ascii="宋体" w:hAnsi="宋体"/>
          <w:b/>
          <w:szCs w:val="21"/>
        </w:rPr>
      </w:pPr>
    </w:p>
    <w:p w:rsidR="009A3591" w:rsidRPr="00711444" w:rsidRDefault="009A3591">
      <w:pPr>
        <w:adjustRightInd w:val="0"/>
        <w:spacing w:line="360" w:lineRule="auto"/>
        <w:jc w:val="center"/>
        <w:rPr>
          <w:rFonts w:ascii="宋体" w:hAnsi="宋体"/>
          <w:b/>
          <w:szCs w:val="21"/>
        </w:rPr>
      </w:pPr>
    </w:p>
    <w:p w:rsidR="009A3591" w:rsidRPr="00711444" w:rsidRDefault="009A3591">
      <w:pPr>
        <w:adjustRightInd w:val="0"/>
        <w:spacing w:line="360" w:lineRule="auto"/>
        <w:rPr>
          <w:rFonts w:ascii="宋体" w:hAnsi="宋体"/>
          <w:b/>
          <w:szCs w:val="21"/>
        </w:rPr>
      </w:pPr>
    </w:p>
    <w:p w:rsidR="009A3591" w:rsidRPr="00711444" w:rsidRDefault="009A3591">
      <w:pPr>
        <w:adjustRightInd w:val="0"/>
        <w:spacing w:line="360" w:lineRule="auto"/>
        <w:jc w:val="center"/>
        <w:rPr>
          <w:rFonts w:ascii="宋体" w:hAnsi="宋体"/>
          <w:b/>
          <w:szCs w:val="21"/>
        </w:rPr>
        <w:sectPr w:rsidR="009A3591" w:rsidRPr="00711444">
          <w:footerReference w:type="default" r:id="rId34"/>
          <w:footerReference w:type="first" r:id="rId35"/>
          <w:pgSz w:w="11906" w:h="16838"/>
          <w:pgMar w:top="1474" w:right="1270" w:bottom="1281" w:left="1395" w:header="850" w:footer="850" w:gutter="0"/>
          <w:cols w:space="720"/>
          <w:docGrid w:type="lines" w:linePitch="318"/>
        </w:sectPr>
      </w:pPr>
    </w:p>
    <w:p w:rsidR="009A3591" w:rsidRPr="00711444" w:rsidRDefault="00572327" w:rsidP="000A6BF5">
      <w:pPr>
        <w:snapToGrid w:val="0"/>
        <w:spacing w:beforeLines="50" w:after="50"/>
        <w:rPr>
          <w:rFonts w:ascii="宋体" w:hAnsi="宋体"/>
          <w:szCs w:val="21"/>
        </w:rPr>
      </w:pPr>
      <w:r w:rsidRPr="00711444">
        <w:rPr>
          <w:rFonts w:ascii="宋体" w:hAnsi="宋体" w:hint="eastAsia"/>
          <w:b/>
          <w:szCs w:val="21"/>
        </w:rPr>
        <w:lastRenderedPageBreak/>
        <w:t>18.技术文件首页</w:t>
      </w: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jc w:val="center"/>
        <w:rPr>
          <w:rFonts w:ascii="宋体" w:hAnsi="宋体"/>
          <w:b/>
          <w:szCs w:val="21"/>
        </w:rPr>
      </w:pPr>
    </w:p>
    <w:p w:rsidR="009A3591" w:rsidRPr="00711444" w:rsidRDefault="009A3591" w:rsidP="000A6BF5">
      <w:pPr>
        <w:snapToGrid w:val="0"/>
        <w:spacing w:beforeLines="50" w:after="50"/>
        <w:jc w:val="center"/>
        <w:rPr>
          <w:rFonts w:ascii="宋体" w:hAnsi="宋体"/>
          <w:b/>
          <w:szCs w:val="21"/>
        </w:rPr>
      </w:pPr>
    </w:p>
    <w:p w:rsidR="009A3591" w:rsidRPr="00711444" w:rsidRDefault="009A3591" w:rsidP="000A6BF5">
      <w:pPr>
        <w:snapToGrid w:val="0"/>
        <w:spacing w:beforeLines="50" w:after="50"/>
        <w:jc w:val="center"/>
        <w:rPr>
          <w:rFonts w:ascii="宋体" w:hAnsi="宋体"/>
          <w:b/>
          <w:szCs w:val="21"/>
        </w:rPr>
      </w:pPr>
    </w:p>
    <w:p w:rsidR="009A3591" w:rsidRPr="00711444" w:rsidRDefault="009A3591" w:rsidP="000A6BF5">
      <w:pPr>
        <w:snapToGrid w:val="0"/>
        <w:spacing w:beforeLines="50" w:after="50"/>
        <w:jc w:val="center"/>
        <w:rPr>
          <w:rFonts w:ascii="宋体" w:hAnsi="宋体"/>
          <w:b/>
          <w:szCs w:val="21"/>
        </w:rPr>
      </w:pPr>
    </w:p>
    <w:p w:rsidR="009A3591" w:rsidRPr="00711444" w:rsidRDefault="00572327" w:rsidP="000A6BF5">
      <w:pPr>
        <w:snapToGrid w:val="0"/>
        <w:spacing w:beforeLines="50" w:after="50"/>
        <w:jc w:val="center"/>
        <w:rPr>
          <w:rFonts w:ascii="宋体" w:hAnsi="宋体"/>
          <w:b/>
          <w:szCs w:val="21"/>
        </w:rPr>
      </w:pPr>
      <w:r w:rsidRPr="00711444">
        <w:rPr>
          <w:rFonts w:ascii="宋体" w:hAnsi="宋体" w:hint="eastAsia"/>
          <w:b/>
          <w:szCs w:val="21"/>
        </w:rPr>
        <w:t>技</w:t>
      </w:r>
    </w:p>
    <w:p w:rsidR="009A3591" w:rsidRPr="00711444" w:rsidRDefault="00572327" w:rsidP="000A6BF5">
      <w:pPr>
        <w:snapToGrid w:val="0"/>
        <w:spacing w:beforeLines="50" w:after="50"/>
        <w:jc w:val="center"/>
        <w:rPr>
          <w:rFonts w:ascii="宋体" w:hAnsi="宋体"/>
          <w:b/>
          <w:szCs w:val="21"/>
        </w:rPr>
      </w:pPr>
      <w:r w:rsidRPr="00711444">
        <w:rPr>
          <w:rFonts w:ascii="宋体" w:hAnsi="宋体" w:hint="eastAsia"/>
          <w:b/>
          <w:szCs w:val="21"/>
        </w:rPr>
        <w:t>术</w:t>
      </w:r>
    </w:p>
    <w:p w:rsidR="009A3591" w:rsidRPr="00711444" w:rsidRDefault="00572327" w:rsidP="000A6BF5">
      <w:pPr>
        <w:snapToGrid w:val="0"/>
        <w:spacing w:beforeLines="50" w:after="50"/>
        <w:jc w:val="center"/>
        <w:rPr>
          <w:rFonts w:ascii="宋体" w:hAnsi="宋体"/>
          <w:b/>
          <w:szCs w:val="21"/>
        </w:rPr>
      </w:pPr>
      <w:r w:rsidRPr="00711444">
        <w:rPr>
          <w:rFonts w:ascii="宋体" w:hAnsi="宋体" w:hint="eastAsia"/>
          <w:b/>
          <w:szCs w:val="21"/>
        </w:rPr>
        <w:t>文</w:t>
      </w:r>
    </w:p>
    <w:p w:rsidR="009A3591" w:rsidRPr="00711444" w:rsidRDefault="00572327" w:rsidP="000A6BF5">
      <w:pPr>
        <w:snapToGrid w:val="0"/>
        <w:spacing w:beforeLines="50" w:after="50"/>
        <w:jc w:val="center"/>
        <w:rPr>
          <w:rFonts w:ascii="宋体" w:hAnsi="宋体"/>
          <w:b/>
          <w:szCs w:val="21"/>
        </w:rPr>
      </w:pPr>
      <w:r w:rsidRPr="00711444">
        <w:rPr>
          <w:rFonts w:ascii="宋体" w:hAnsi="宋体" w:hint="eastAsia"/>
          <w:b/>
          <w:szCs w:val="21"/>
        </w:rPr>
        <w:t>件</w:t>
      </w: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572327" w:rsidP="000A6BF5">
      <w:pPr>
        <w:snapToGrid w:val="0"/>
        <w:spacing w:before="50" w:afterLines="50"/>
        <w:jc w:val="left"/>
        <w:rPr>
          <w:rFonts w:ascii="宋体" w:hAnsi="宋体"/>
          <w:szCs w:val="21"/>
        </w:rPr>
      </w:pPr>
      <w:r w:rsidRPr="00711444">
        <w:rPr>
          <w:rFonts w:ascii="宋体" w:hAnsi="宋体" w:hint="eastAsia"/>
          <w:b/>
          <w:szCs w:val="21"/>
        </w:rPr>
        <w:t>19.技术响应表格式</w:t>
      </w:r>
    </w:p>
    <w:tbl>
      <w:tblPr>
        <w:tblW w:w="8528" w:type="dxa"/>
        <w:tblBorders>
          <w:top w:val="single" w:sz="4" w:space="0" w:color="auto"/>
          <w:left w:val="single" w:sz="4" w:space="0" w:color="auto"/>
          <w:bottom w:val="single" w:sz="4" w:space="0" w:color="auto"/>
          <w:right w:val="single" w:sz="4" w:space="0" w:color="auto"/>
        </w:tblBorders>
        <w:tblLayout w:type="fixed"/>
        <w:tblLook w:val="04A0"/>
      </w:tblPr>
      <w:tblGrid>
        <w:gridCol w:w="1388"/>
        <w:gridCol w:w="2999"/>
        <w:gridCol w:w="1753"/>
        <w:gridCol w:w="1609"/>
        <w:gridCol w:w="779"/>
      </w:tblGrid>
      <w:tr w:rsidR="009A3591" w:rsidRPr="00711444">
        <w:trPr>
          <w:cantSplit/>
          <w:trHeight w:val="594"/>
        </w:trPr>
        <w:tc>
          <w:tcPr>
            <w:tcW w:w="4387" w:type="dxa"/>
            <w:gridSpan w:val="2"/>
            <w:tcBorders>
              <w:top w:val="single" w:sz="4" w:space="0" w:color="auto"/>
              <w:left w:val="single" w:sz="4" w:space="0" w:color="auto"/>
              <w:bottom w:val="single" w:sz="4" w:space="0" w:color="auto"/>
              <w:right w:val="single" w:sz="4" w:space="0" w:color="auto"/>
            </w:tcBorders>
            <w:vAlign w:val="center"/>
          </w:tcPr>
          <w:p w:rsidR="009A3591" w:rsidRPr="00711444" w:rsidRDefault="00572327">
            <w:pPr>
              <w:pStyle w:val="30"/>
              <w:jc w:val="center"/>
              <w:rPr>
                <w:rFonts w:ascii="宋体" w:hAnsi="宋体"/>
                <w:sz w:val="21"/>
                <w:szCs w:val="21"/>
              </w:rPr>
            </w:pPr>
            <w:r w:rsidRPr="00711444">
              <w:rPr>
                <w:rFonts w:ascii="宋体" w:hAnsi="宋体" w:hint="eastAsia"/>
                <w:sz w:val="21"/>
                <w:szCs w:val="21"/>
              </w:rPr>
              <w:t>招标文件要求</w:t>
            </w:r>
          </w:p>
        </w:tc>
        <w:tc>
          <w:tcPr>
            <w:tcW w:w="3362" w:type="dxa"/>
            <w:gridSpan w:val="2"/>
            <w:tcBorders>
              <w:top w:val="single" w:sz="4" w:space="0" w:color="auto"/>
              <w:left w:val="single" w:sz="4" w:space="0" w:color="auto"/>
              <w:bottom w:val="single" w:sz="4" w:space="0" w:color="auto"/>
              <w:right w:val="single" w:sz="4" w:space="0" w:color="auto"/>
            </w:tcBorders>
            <w:vAlign w:val="center"/>
          </w:tcPr>
          <w:p w:rsidR="009A3591" w:rsidRPr="00711444" w:rsidRDefault="00572327">
            <w:pPr>
              <w:pStyle w:val="30"/>
              <w:jc w:val="center"/>
              <w:rPr>
                <w:rFonts w:ascii="宋体" w:hAnsi="宋体"/>
                <w:sz w:val="21"/>
                <w:szCs w:val="21"/>
              </w:rPr>
            </w:pPr>
            <w:r w:rsidRPr="00711444">
              <w:rPr>
                <w:rFonts w:ascii="宋体" w:hAnsi="宋体" w:hint="eastAsia"/>
                <w:sz w:val="21"/>
                <w:szCs w:val="21"/>
              </w:rPr>
              <w:t>投标文件响应</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9A3591" w:rsidRPr="00711444" w:rsidRDefault="00572327">
            <w:pPr>
              <w:pStyle w:val="30"/>
              <w:jc w:val="center"/>
              <w:rPr>
                <w:rFonts w:ascii="宋体" w:hAnsi="宋体"/>
                <w:sz w:val="21"/>
                <w:szCs w:val="21"/>
              </w:rPr>
            </w:pPr>
            <w:r w:rsidRPr="00711444">
              <w:rPr>
                <w:rFonts w:ascii="宋体" w:hAnsi="宋体" w:hint="eastAsia"/>
                <w:sz w:val="21"/>
                <w:szCs w:val="21"/>
              </w:rPr>
              <w:t>偏离情况</w:t>
            </w:r>
          </w:p>
        </w:tc>
      </w:tr>
      <w:tr w:rsidR="009A3591" w:rsidRPr="00711444">
        <w:trPr>
          <w:cantSplit/>
          <w:trHeight w:val="488"/>
        </w:trPr>
        <w:tc>
          <w:tcPr>
            <w:tcW w:w="1388"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pStyle w:val="30"/>
              <w:jc w:val="center"/>
              <w:rPr>
                <w:rFonts w:hAnsi="宋体"/>
                <w:sz w:val="21"/>
                <w:szCs w:val="21"/>
              </w:rPr>
            </w:pPr>
            <w:r w:rsidRPr="00711444">
              <w:rPr>
                <w:rFonts w:ascii="宋体" w:hAnsi="宋体" w:hint="eastAsia"/>
                <w:sz w:val="21"/>
                <w:szCs w:val="21"/>
              </w:rPr>
              <w:t>名称</w:t>
            </w:r>
          </w:p>
        </w:tc>
        <w:tc>
          <w:tcPr>
            <w:tcW w:w="2999"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pStyle w:val="30"/>
              <w:jc w:val="center"/>
              <w:rPr>
                <w:rFonts w:ascii="宋体" w:hAnsi="宋体"/>
                <w:sz w:val="21"/>
                <w:szCs w:val="21"/>
              </w:rPr>
            </w:pPr>
            <w:r w:rsidRPr="00711444">
              <w:rPr>
                <w:rFonts w:ascii="宋体" w:hAnsi="宋体" w:hint="eastAsia"/>
                <w:sz w:val="21"/>
                <w:szCs w:val="21"/>
              </w:rPr>
              <w:t>要求</w:t>
            </w:r>
          </w:p>
        </w:tc>
        <w:tc>
          <w:tcPr>
            <w:tcW w:w="1753"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pStyle w:val="30"/>
              <w:jc w:val="center"/>
              <w:rPr>
                <w:rFonts w:ascii="宋体" w:hAnsi="宋体"/>
                <w:sz w:val="21"/>
                <w:szCs w:val="21"/>
              </w:rPr>
            </w:pPr>
            <w:r w:rsidRPr="00711444">
              <w:rPr>
                <w:rFonts w:ascii="宋体" w:hAnsi="宋体" w:hint="eastAsia"/>
                <w:sz w:val="21"/>
                <w:szCs w:val="21"/>
              </w:rPr>
              <w:t>名称</w:t>
            </w:r>
          </w:p>
        </w:tc>
        <w:tc>
          <w:tcPr>
            <w:tcW w:w="1609"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pStyle w:val="30"/>
              <w:jc w:val="center"/>
              <w:rPr>
                <w:rFonts w:ascii="宋体" w:hAnsi="宋体"/>
                <w:sz w:val="21"/>
                <w:szCs w:val="21"/>
              </w:rPr>
            </w:pPr>
            <w:r w:rsidRPr="00711444">
              <w:rPr>
                <w:rFonts w:ascii="宋体" w:hAnsi="宋体" w:hint="eastAsia"/>
                <w:sz w:val="21"/>
                <w:szCs w:val="21"/>
              </w:rPr>
              <w:t>性能及指标</w:t>
            </w:r>
          </w:p>
        </w:tc>
        <w:tc>
          <w:tcPr>
            <w:tcW w:w="779" w:type="dxa"/>
            <w:vMerge/>
            <w:tcBorders>
              <w:top w:val="single" w:sz="4" w:space="0" w:color="auto"/>
              <w:left w:val="single" w:sz="4" w:space="0" w:color="auto"/>
              <w:bottom w:val="single" w:sz="4" w:space="0" w:color="auto"/>
              <w:right w:val="single" w:sz="4" w:space="0" w:color="auto"/>
            </w:tcBorders>
            <w:vAlign w:val="center"/>
          </w:tcPr>
          <w:p w:rsidR="009A3591" w:rsidRPr="00711444" w:rsidRDefault="009A3591">
            <w:pPr>
              <w:pStyle w:val="30"/>
              <w:jc w:val="center"/>
              <w:rPr>
                <w:rFonts w:ascii="宋体" w:hAnsi="宋体"/>
                <w:sz w:val="21"/>
                <w:szCs w:val="21"/>
              </w:rPr>
            </w:pPr>
          </w:p>
        </w:tc>
      </w:tr>
      <w:tr w:rsidR="009A3591" w:rsidRPr="00711444">
        <w:trPr>
          <w:cantSplit/>
        </w:trPr>
        <w:tc>
          <w:tcPr>
            <w:tcW w:w="1388"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pStyle w:val="a9"/>
              <w:snapToGrid w:val="0"/>
              <w:spacing w:beforeLines="0" w:afterLines="0"/>
              <w:jc w:val="center"/>
              <w:outlineLvl w:val="0"/>
              <w:rPr>
                <w:rFonts w:hAnsi="宋体"/>
                <w:sz w:val="21"/>
                <w:szCs w:val="21"/>
              </w:rPr>
            </w:pPr>
          </w:p>
        </w:tc>
        <w:tc>
          <w:tcPr>
            <w:tcW w:w="2999"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pStyle w:val="30"/>
              <w:jc w:val="center"/>
              <w:rPr>
                <w:rFonts w:ascii="宋体" w:hAnsi="宋体"/>
                <w:sz w:val="21"/>
                <w:szCs w:val="21"/>
              </w:rPr>
            </w:pPr>
          </w:p>
        </w:tc>
        <w:tc>
          <w:tcPr>
            <w:tcW w:w="1753"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pStyle w:val="30"/>
              <w:jc w:val="center"/>
              <w:rPr>
                <w:rFonts w:ascii="宋体" w:hAnsi="宋体"/>
                <w:sz w:val="21"/>
                <w:szCs w:val="21"/>
              </w:rPr>
            </w:pPr>
          </w:p>
        </w:tc>
        <w:tc>
          <w:tcPr>
            <w:tcW w:w="1609"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pStyle w:val="30"/>
              <w:jc w:val="center"/>
              <w:rPr>
                <w:rFonts w:ascii="宋体" w:hAnsi="宋体"/>
                <w:sz w:val="21"/>
                <w:szCs w:val="21"/>
              </w:rPr>
            </w:pPr>
          </w:p>
        </w:tc>
        <w:tc>
          <w:tcPr>
            <w:tcW w:w="779"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pStyle w:val="30"/>
              <w:jc w:val="center"/>
              <w:rPr>
                <w:rFonts w:ascii="宋体" w:hAnsi="宋体"/>
                <w:sz w:val="21"/>
                <w:szCs w:val="21"/>
              </w:rPr>
            </w:pPr>
          </w:p>
        </w:tc>
      </w:tr>
      <w:tr w:rsidR="009A3591" w:rsidRPr="00711444">
        <w:trPr>
          <w:cantSplit/>
        </w:trPr>
        <w:tc>
          <w:tcPr>
            <w:tcW w:w="1388"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widowControl/>
              <w:rPr>
                <w:rFonts w:ascii="宋体" w:hAnsi="宋体"/>
                <w:szCs w:val="21"/>
              </w:rPr>
            </w:pPr>
          </w:p>
        </w:tc>
        <w:tc>
          <w:tcPr>
            <w:tcW w:w="2999"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pStyle w:val="a9"/>
              <w:snapToGrid w:val="0"/>
              <w:spacing w:beforeLines="0" w:afterLines="0"/>
              <w:outlineLvl w:val="0"/>
              <w:rPr>
                <w:rFonts w:hAnsi="宋体"/>
                <w:sz w:val="21"/>
                <w:szCs w:val="21"/>
              </w:rPr>
            </w:pPr>
          </w:p>
        </w:tc>
        <w:tc>
          <w:tcPr>
            <w:tcW w:w="1753"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c>
          <w:tcPr>
            <w:tcW w:w="1609"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c>
          <w:tcPr>
            <w:tcW w:w="779"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r>
      <w:tr w:rsidR="009A3591" w:rsidRPr="00711444">
        <w:trPr>
          <w:cantSplit/>
        </w:trPr>
        <w:tc>
          <w:tcPr>
            <w:tcW w:w="1388"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widowControl/>
              <w:rPr>
                <w:rFonts w:ascii="宋体" w:hAnsi="宋体"/>
                <w:szCs w:val="21"/>
              </w:rPr>
            </w:pPr>
          </w:p>
        </w:tc>
        <w:tc>
          <w:tcPr>
            <w:tcW w:w="2999"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pStyle w:val="a9"/>
              <w:snapToGrid w:val="0"/>
              <w:spacing w:beforeLines="0" w:afterLines="0"/>
              <w:rPr>
                <w:rFonts w:hAnsi="宋体"/>
                <w:sz w:val="21"/>
                <w:szCs w:val="21"/>
              </w:rPr>
            </w:pPr>
          </w:p>
        </w:tc>
        <w:tc>
          <w:tcPr>
            <w:tcW w:w="1753"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rPr>
                <w:rFonts w:hAnsi="宋体"/>
                <w:sz w:val="21"/>
                <w:szCs w:val="21"/>
              </w:rPr>
            </w:pPr>
          </w:p>
        </w:tc>
        <w:tc>
          <w:tcPr>
            <w:tcW w:w="1609"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rPr>
                <w:rFonts w:hAnsi="宋体"/>
                <w:sz w:val="21"/>
                <w:szCs w:val="21"/>
              </w:rPr>
            </w:pPr>
          </w:p>
        </w:tc>
        <w:tc>
          <w:tcPr>
            <w:tcW w:w="779"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rPr>
                <w:rFonts w:hAnsi="宋体"/>
                <w:sz w:val="21"/>
                <w:szCs w:val="21"/>
              </w:rPr>
            </w:pPr>
          </w:p>
        </w:tc>
      </w:tr>
      <w:tr w:rsidR="009A3591" w:rsidRPr="00711444">
        <w:trPr>
          <w:cantSplit/>
        </w:trPr>
        <w:tc>
          <w:tcPr>
            <w:tcW w:w="1388"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widowControl/>
              <w:rPr>
                <w:rFonts w:ascii="宋体" w:hAnsi="宋体"/>
                <w:szCs w:val="21"/>
              </w:rPr>
            </w:pPr>
          </w:p>
        </w:tc>
        <w:tc>
          <w:tcPr>
            <w:tcW w:w="2999"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pStyle w:val="a9"/>
              <w:snapToGrid w:val="0"/>
              <w:spacing w:beforeLines="0" w:afterLines="0"/>
              <w:outlineLvl w:val="0"/>
              <w:rPr>
                <w:rFonts w:hAnsi="宋体"/>
                <w:sz w:val="21"/>
                <w:szCs w:val="21"/>
              </w:rPr>
            </w:pPr>
          </w:p>
        </w:tc>
        <w:tc>
          <w:tcPr>
            <w:tcW w:w="1753"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c>
          <w:tcPr>
            <w:tcW w:w="1609"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c>
          <w:tcPr>
            <w:tcW w:w="779"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r>
      <w:tr w:rsidR="009A3591" w:rsidRPr="00711444">
        <w:trPr>
          <w:cantSplit/>
        </w:trPr>
        <w:tc>
          <w:tcPr>
            <w:tcW w:w="1388"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pStyle w:val="a9"/>
              <w:snapToGrid w:val="0"/>
              <w:spacing w:beforeLines="0" w:afterLines="0"/>
              <w:outlineLvl w:val="0"/>
              <w:rPr>
                <w:rFonts w:hAnsi="宋体"/>
                <w:sz w:val="21"/>
                <w:szCs w:val="21"/>
              </w:rPr>
            </w:pPr>
          </w:p>
        </w:tc>
        <w:tc>
          <w:tcPr>
            <w:tcW w:w="2999"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pStyle w:val="a9"/>
              <w:snapToGrid w:val="0"/>
              <w:spacing w:beforeLines="0" w:afterLines="0"/>
              <w:outlineLvl w:val="0"/>
              <w:rPr>
                <w:rFonts w:hAnsi="宋体"/>
                <w:sz w:val="21"/>
                <w:szCs w:val="21"/>
              </w:rPr>
            </w:pPr>
          </w:p>
        </w:tc>
        <w:tc>
          <w:tcPr>
            <w:tcW w:w="1753"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c>
          <w:tcPr>
            <w:tcW w:w="1609"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c>
          <w:tcPr>
            <w:tcW w:w="779"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r>
      <w:tr w:rsidR="009A3591" w:rsidRPr="00711444">
        <w:trPr>
          <w:cantSplit/>
        </w:trPr>
        <w:tc>
          <w:tcPr>
            <w:tcW w:w="1388"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widowControl/>
              <w:rPr>
                <w:rFonts w:ascii="宋体" w:hAnsi="宋体"/>
                <w:szCs w:val="21"/>
              </w:rPr>
            </w:pPr>
          </w:p>
        </w:tc>
        <w:tc>
          <w:tcPr>
            <w:tcW w:w="2999"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pStyle w:val="a9"/>
              <w:snapToGrid w:val="0"/>
              <w:spacing w:beforeLines="0" w:afterLines="0"/>
              <w:outlineLvl w:val="0"/>
              <w:rPr>
                <w:rFonts w:hAnsi="宋体"/>
                <w:sz w:val="21"/>
                <w:szCs w:val="21"/>
              </w:rPr>
            </w:pPr>
          </w:p>
        </w:tc>
        <w:tc>
          <w:tcPr>
            <w:tcW w:w="1753"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c>
          <w:tcPr>
            <w:tcW w:w="1609"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c>
          <w:tcPr>
            <w:tcW w:w="779"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r>
      <w:tr w:rsidR="009A3591" w:rsidRPr="00711444">
        <w:trPr>
          <w:cantSplit/>
        </w:trPr>
        <w:tc>
          <w:tcPr>
            <w:tcW w:w="1388"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widowControl/>
              <w:rPr>
                <w:rFonts w:ascii="宋体" w:hAnsi="宋体"/>
                <w:szCs w:val="21"/>
              </w:rPr>
            </w:pPr>
          </w:p>
        </w:tc>
        <w:tc>
          <w:tcPr>
            <w:tcW w:w="2999"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pStyle w:val="a9"/>
              <w:snapToGrid w:val="0"/>
              <w:spacing w:beforeLines="0" w:afterLines="0"/>
              <w:outlineLvl w:val="0"/>
              <w:rPr>
                <w:rFonts w:hAnsi="宋体"/>
                <w:sz w:val="21"/>
                <w:szCs w:val="21"/>
              </w:rPr>
            </w:pPr>
          </w:p>
        </w:tc>
        <w:tc>
          <w:tcPr>
            <w:tcW w:w="1753"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c>
          <w:tcPr>
            <w:tcW w:w="1609"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c>
          <w:tcPr>
            <w:tcW w:w="779"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r>
      <w:tr w:rsidR="009A3591" w:rsidRPr="00711444">
        <w:trPr>
          <w:cantSplit/>
        </w:trPr>
        <w:tc>
          <w:tcPr>
            <w:tcW w:w="1388"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pStyle w:val="a9"/>
              <w:snapToGrid w:val="0"/>
              <w:spacing w:beforeLines="0" w:afterLines="0"/>
              <w:outlineLvl w:val="0"/>
              <w:rPr>
                <w:rFonts w:hAnsi="宋体"/>
                <w:sz w:val="21"/>
                <w:szCs w:val="21"/>
              </w:rPr>
            </w:pPr>
          </w:p>
        </w:tc>
        <w:tc>
          <w:tcPr>
            <w:tcW w:w="2999"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pStyle w:val="a9"/>
              <w:snapToGrid w:val="0"/>
              <w:spacing w:beforeLines="0" w:afterLines="0"/>
              <w:outlineLvl w:val="0"/>
              <w:rPr>
                <w:rFonts w:hAnsi="宋体"/>
                <w:sz w:val="21"/>
                <w:szCs w:val="21"/>
              </w:rPr>
            </w:pPr>
          </w:p>
        </w:tc>
        <w:tc>
          <w:tcPr>
            <w:tcW w:w="1753"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c>
          <w:tcPr>
            <w:tcW w:w="1609"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c>
          <w:tcPr>
            <w:tcW w:w="779"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r>
      <w:tr w:rsidR="009A3591" w:rsidRPr="00711444">
        <w:trPr>
          <w:cantSplit/>
          <w:trHeight w:val="720"/>
        </w:trPr>
        <w:tc>
          <w:tcPr>
            <w:tcW w:w="1388"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widowControl/>
              <w:rPr>
                <w:rFonts w:ascii="宋体" w:hAnsi="宋体"/>
                <w:szCs w:val="21"/>
              </w:rPr>
            </w:pPr>
          </w:p>
        </w:tc>
        <w:tc>
          <w:tcPr>
            <w:tcW w:w="2999"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pStyle w:val="a9"/>
              <w:snapToGrid w:val="0"/>
              <w:spacing w:beforeLines="0" w:afterLines="0"/>
              <w:outlineLvl w:val="0"/>
              <w:rPr>
                <w:rFonts w:hAnsi="宋体"/>
                <w:sz w:val="21"/>
                <w:szCs w:val="21"/>
              </w:rPr>
            </w:pPr>
          </w:p>
        </w:tc>
        <w:tc>
          <w:tcPr>
            <w:tcW w:w="1753"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c>
          <w:tcPr>
            <w:tcW w:w="1609"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c>
          <w:tcPr>
            <w:tcW w:w="779" w:type="dxa"/>
            <w:tcBorders>
              <w:top w:val="single" w:sz="4" w:space="0" w:color="auto"/>
              <w:left w:val="single" w:sz="4" w:space="0" w:color="auto"/>
              <w:bottom w:val="single" w:sz="4" w:space="0" w:color="auto"/>
              <w:right w:val="single" w:sz="4" w:space="0" w:color="auto"/>
            </w:tcBorders>
          </w:tcPr>
          <w:p w:rsidR="009A3591" w:rsidRPr="00711444" w:rsidRDefault="009A3591">
            <w:pPr>
              <w:pStyle w:val="a9"/>
              <w:snapToGrid w:val="0"/>
              <w:spacing w:beforeLines="0" w:afterLines="0"/>
              <w:outlineLvl w:val="0"/>
              <w:rPr>
                <w:rFonts w:hAnsi="宋体"/>
                <w:sz w:val="21"/>
                <w:szCs w:val="21"/>
              </w:rPr>
            </w:pPr>
          </w:p>
        </w:tc>
      </w:tr>
    </w:tbl>
    <w:p w:rsidR="009A3591" w:rsidRPr="00711444" w:rsidRDefault="009A3591">
      <w:pPr>
        <w:pStyle w:val="30"/>
        <w:rPr>
          <w:rFonts w:ascii="宋体" w:hAnsi="宋体"/>
          <w:sz w:val="21"/>
          <w:szCs w:val="21"/>
        </w:rPr>
      </w:pPr>
    </w:p>
    <w:p w:rsidR="009A3591" w:rsidRPr="00711444" w:rsidRDefault="00572327">
      <w:pPr>
        <w:pStyle w:val="30"/>
        <w:rPr>
          <w:rFonts w:ascii="宋体" w:hAnsi="宋体"/>
          <w:sz w:val="21"/>
          <w:szCs w:val="21"/>
        </w:rPr>
      </w:pPr>
      <w:r w:rsidRPr="00711444">
        <w:rPr>
          <w:rFonts w:ascii="宋体" w:hAnsi="宋体" w:hint="eastAsia"/>
          <w:sz w:val="21"/>
          <w:szCs w:val="21"/>
        </w:rPr>
        <w:t>注：投标人应根据投标系统的性能指标、对照招标文件要求在“偏离情况”栏注明“正偏离”、“负偏离”或“无偏离”。</w:t>
      </w:r>
    </w:p>
    <w:p w:rsidR="009A3591" w:rsidRPr="00711444" w:rsidRDefault="009A3591">
      <w:pPr>
        <w:snapToGrid w:val="0"/>
        <w:spacing w:before="50" w:after="50"/>
        <w:rPr>
          <w:rFonts w:ascii="宋体" w:hAnsi="宋体"/>
          <w:szCs w:val="21"/>
        </w:rPr>
      </w:pPr>
    </w:p>
    <w:p w:rsidR="009A3591" w:rsidRPr="00711444" w:rsidRDefault="00572327">
      <w:pPr>
        <w:snapToGrid w:val="0"/>
        <w:spacing w:before="50" w:after="50"/>
        <w:rPr>
          <w:rFonts w:ascii="宋体" w:hAnsi="宋体"/>
          <w:szCs w:val="21"/>
        </w:rPr>
      </w:pPr>
      <w:r w:rsidRPr="00711444">
        <w:rPr>
          <w:rFonts w:ascii="宋体" w:hAnsi="宋体" w:hint="eastAsia"/>
          <w:szCs w:val="21"/>
        </w:rPr>
        <w:t xml:space="preserve">授权代表签名：        </w:t>
      </w:r>
    </w:p>
    <w:p w:rsidR="009A3591" w:rsidRPr="00711444" w:rsidRDefault="009A3591">
      <w:pPr>
        <w:snapToGrid w:val="0"/>
        <w:spacing w:before="50" w:after="50"/>
        <w:rPr>
          <w:rFonts w:ascii="宋体" w:hAnsi="宋体"/>
          <w:szCs w:val="21"/>
        </w:rPr>
      </w:pPr>
    </w:p>
    <w:p w:rsidR="009A3591" w:rsidRPr="00711444" w:rsidRDefault="00572327">
      <w:pPr>
        <w:snapToGrid w:val="0"/>
        <w:spacing w:before="50" w:after="50"/>
        <w:rPr>
          <w:rFonts w:ascii="宋体" w:hAnsi="宋体"/>
          <w:szCs w:val="21"/>
        </w:rPr>
      </w:pPr>
      <w:r w:rsidRPr="00711444">
        <w:rPr>
          <w:rFonts w:ascii="宋体" w:hAnsi="宋体" w:hint="eastAsia"/>
          <w:szCs w:val="21"/>
        </w:rPr>
        <w:t xml:space="preserve">投标人盖章：                          日 期：   </w:t>
      </w:r>
    </w:p>
    <w:p w:rsidR="009A3591" w:rsidRPr="00711444" w:rsidRDefault="009A3591">
      <w:pPr>
        <w:snapToGrid w:val="0"/>
        <w:spacing w:before="50" w:after="50"/>
        <w:rPr>
          <w:rFonts w:ascii="宋体" w:hAnsi="宋体"/>
          <w:szCs w:val="21"/>
        </w:rPr>
      </w:pPr>
    </w:p>
    <w:p w:rsidR="009A3591" w:rsidRPr="00711444" w:rsidRDefault="009A3591">
      <w:pPr>
        <w:snapToGrid w:val="0"/>
        <w:spacing w:before="50" w:after="50"/>
        <w:rPr>
          <w:rFonts w:ascii="宋体" w:hAnsi="宋体"/>
          <w:szCs w:val="21"/>
        </w:rPr>
      </w:pPr>
    </w:p>
    <w:p w:rsidR="009A3591" w:rsidRPr="00711444" w:rsidRDefault="009A3591">
      <w:pPr>
        <w:snapToGrid w:val="0"/>
        <w:spacing w:before="50" w:after="50"/>
        <w:rPr>
          <w:rFonts w:ascii="宋体" w:hAnsi="宋体"/>
          <w:szCs w:val="21"/>
        </w:rPr>
      </w:pPr>
    </w:p>
    <w:p w:rsidR="009A3591" w:rsidRPr="00711444" w:rsidRDefault="009A3591">
      <w:pPr>
        <w:snapToGrid w:val="0"/>
        <w:spacing w:before="50" w:after="50"/>
        <w:rPr>
          <w:rFonts w:ascii="宋体" w:hAnsi="宋体"/>
          <w:szCs w:val="21"/>
        </w:rPr>
      </w:pPr>
    </w:p>
    <w:p w:rsidR="009A3591" w:rsidRPr="00711444" w:rsidRDefault="009A3591">
      <w:pPr>
        <w:snapToGrid w:val="0"/>
        <w:spacing w:before="50" w:after="50"/>
        <w:rPr>
          <w:rFonts w:ascii="宋体" w:hAnsi="宋体"/>
          <w:szCs w:val="21"/>
        </w:rPr>
      </w:pPr>
    </w:p>
    <w:p w:rsidR="009A3591" w:rsidRPr="00711444" w:rsidRDefault="009A3591">
      <w:pPr>
        <w:snapToGrid w:val="0"/>
        <w:spacing w:before="50" w:after="50"/>
        <w:rPr>
          <w:rFonts w:ascii="宋体" w:hAnsi="宋体"/>
          <w:szCs w:val="21"/>
        </w:rPr>
      </w:pPr>
    </w:p>
    <w:p w:rsidR="009A3591" w:rsidRPr="00711444" w:rsidRDefault="009A3591">
      <w:pPr>
        <w:snapToGrid w:val="0"/>
        <w:spacing w:before="50" w:after="50"/>
        <w:rPr>
          <w:rFonts w:ascii="宋体" w:hAnsi="宋体"/>
          <w:szCs w:val="21"/>
        </w:rPr>
      </w:pPr>
    </w:p>
    <w:p w:rsidR="009A3591" w:rsidRPr="00711444" w:rsidRDefault="009A3591">
      <w:pPr>
        <w:snapToGrid w:val="0"/>
        <w:spacing w:before="50" w:after="50"/>
        <w:rPr>
          <w:rFonts w:ascii="宋体" w:hAnsi="宋体"/>
          <w:szCs w:val="21"/>
        </w:rPr>
      </w:pPr>
    </w:p>
    <w:p w:rsidR="009A3591" w:rsidRPr="00711444" w:rsidRDefault="009A3591">
      <w:pPr>
        <w:snapToGrid w:val="0"/>
        <w:spacing w:before="50" w:after="50"/>
        <w:rPr>
          <w:rFonts w:ascii="宋体" w:hAnsi="宋体"/>
          <w:szCs w:val="21"/>
        </w:rPr>
      </w:pPr>
    </w:p>
    <w:p w:rsidR="009A3591" w:rsidRPr="00711444" w:rsidRDefault="009A3591">
      <w:pPr>
        <w:snapToGrid w:val="0"/>
        <w:spacing w:before="50" w:after="50"/>
        <w:rPr>
          <w:rFonts w:ascii="宋体" w:hAnsi="宋体"/>
          <w:szCs w:val="21"/>
        </w:rPr>
      </w:pPr>
    </w:p>
    <w:p w:rsidR="009A3591" w:rsidRPr="00711444" w:rsidRDefault="009A3591">
      <w:pPr>
        <w:snapToGrid w:val="0"/>
        <w:spacing w:before="50" w:after="50"/>
        <w:rPr>
          <w:rFonts w:ascii="宋体" w:hAnsi="宋体"/>
          <w:szCs w:val="21"/>
        </w:rPr>
      </w:pPr>
    </w:p>
    <w:p w:rsidR="009A3591" w:rsidRPr="00711444" w:rsidRDefault="009A3591">
      <w:pPr>
        <w:snapToGrid w:val="0"/>
        <w:spacing w:before="50" w:after="50"/>
        <w:rPr>
          <w:rFonts w:ascii="宋体" w:hAnsi="宋体"/>
          <w:szCs w:val="21"/>
        </w:rPr>
      </w:pPr>
    </w:p>
    <w:p w:rsidR="009A3591" w:rsidRPr="00711444" w:rsidRDefault="009A3591">
      <w:pPr>
        <w:snapToGrid w:val="0"/>
        <w:spacing w:before="50" w:after="50"/>
        <w:rPr>
          <w:rFonts w:ascii="宋体" w:hAnsi="宋体"/>
          <w:szCs w:val="21"/>
        </w:rPr>
      </w:pPr>
    </w:p>
    <w:p w:rsidR="009A3591" w:rsidRPr="00711444" w:rsidRDefault="009A3591">
      <w:pPr>
        <w:snapToGrid w:val="0"/>
        <w:spacing w:before="50" w:after="50"/>
        <w:rPr>
          <w:rFonts w:ascii="宋体" w:hAnsi="宋体"/>
          <w:szCs w:val="21"/>
        </w:rPr>
      </w:pPr>
    </w:p>
    <w:p w:rsidR="009A3591" w:rsidRPr="00711444" w:rsidRDefault="009A3591">
      <w:pPr>
        <w:snapToGrid w:val="0"/>
        <w:spacing w:before="50" w:after="50"/>
        <w:rPr>
          <w:rFonts w:ascii="宋体" w:hAnsi="宋体"/>
          <w:szCs w:val="21"/>
        </w:rPr>
      </w:pPr>
    </w:p>
    <w:p w:rsidR="009A3591" w:rsidRPr="00711444" w:rsidRDefault="009A3591">
      <w:pPr>
        <w:snapToGrid w:val="0"/>
        <w:spacing w:before="50" w:after="50"/>
        <w:rPr>
          <w:rFonts w:ascii="宋体" w:hAnsi="宋体"/>
          <w:szCs w:val="21"/>
        </w:rPr>
      </w:pPr>
    </w:p>
    <w:p w:rsidR="009A3591" w:rsidRPr="00711444" w:rsidRDefault="009A3591">
      <w:pPr>
        <w:snapToGrid w:val="0"/>
        <w:spacing w:before="50" w:after="50"/>
        <w:rPr>
          <w:rFonts w:ascii="宋体" w:hAnsi="宋体"/>
          <w:b/>
          <w:szCs w:val="21"/>
        </w:rPr>
      </w:pPr>
    </w:p>
    <w:p w:rsidR="009A3591" w:rsidRPr="00711444" w:rsidRDefault="00572327" w:rsidP="000A6BF5">
      <w:pPr>
        <w:snapToGrid w:val="0"/>
        <w:spacing w:before="50" w:afterLines="50"/>
        <w:jc w:val="left"/>
        <w:rPr>
          <w:rFonts w:ascii="宋体" w:hAnsi="宋体"/>
          <w:szCs w:val="21"/>
        </w:rPr>
      </w:pPr>
      <w:r w:rsidRPr="00711444">
        <w:rPr>
          <w:rFonts w:ascii="宋体" w:hAnsi="宋体" w:hint="eastAsia"/>
          <w:b/>
          <w:szCs w:val="21"/>
        </w:rPr>
        <w:lastRenderedPageBreak/>
        <w:t>20.设备配置清单（包括实施本项目的车辆机械、硬件装备、软件投入等情况）</w:t>
      </w:r>
    </w:p>
    <w:tbl>
      <w:tblPr>
        <w:tblW w:w="871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20"/>
        <w:gridCol w:w="1260"/>
        <w:gridCol w:w="900"/>
        <w:gridCol w:w="1260"/>
        <w:gridCol w:w="1440"/>
        <w:gridCol w:w="2057"/>
        <w:gridCol w:w="1080"/>
      </w:tblGrid>
      <w:tr w:rsidR="009A3591" w:rsidRPr="00711444">
        <w:trPr>
          <w:trHeight w:val="930"/>
          <w:jc w:val="center"/>
        </w:trPr>
        <w:tc>
          <w:tcPr>
            <w:tcW w:w="720"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before="50" w:after="50"/>
              <w:jc w:val="center"/>
              <w:rPr>
                <w:rFonts w:ascii="宋体" w:hAnsi="宋体"/>
                <w:szCs w:val="21"/>
              </w:rPr>
            </w:pPr>
            <w:r w:rsidRPr="00711444">
              <w:rPr>
                <w:rFonts w:ascii="宋体" w:hAnsi="宋体" w:hint="eastAsia"/>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before="50" w:after="50"/>
              <w:jc w:val="center"/>
              <w:rPr>
                <w:rFonts w:ascii="宋体" w:hAnsi="宋体"/>
                <w:szCs w:val="21"/>
              </w:rPr>
            </w:pPr>
            <w:r w:rsidRPr="00711444">
              <w:rPr>
                <w:rFonts w:ascii="宋体" w:hAnsi="宋体" w:hint="eastAsia"/>
                <w:szCs w:val="21"/>
              </w:rPr>
              <w:t>设备名称</w:t>
            </w:r>
          </w:p>
        </w:tc>
        <w:tc>
          <w:tcPr>
            <w:tcW w:w="900"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before="50" w:after="50"/>
              <w:jc w:val="center"/>
              <w:rPr>
                <w:rFonts w:ascii="宋体" w:hAnsi="宋体"/>
                <w:szCs w:val="21"/>
              </w:rPr>
            </w:pPr>
            <w:r w:rsidRPr="00711444">
              <w:rPr>
                <w:rFonts w:ascii="宋体" w:hAnsi="宋体" w:hint="eastAsia"/>
                <w:szCs w:val="21"/>
              </w:rPr>
              <w:t>品牌</w:t>
            </w:r>
          </w:p>
        </w:tc>
        <w:tc>
          <w:tcPr>
            <w:tcW w:w="1260"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before="50" w:after="50"/>
              <w:jc w:val="center"/>
              <w:rPr>
                <w:rFonts w:ascii="宋体" w:hAnsi="宋体"/>
                <w:szCs w:val="21"/>
              </w:rPr>
            </w:pPr>
            <w:r w:rsidRPr="00711444">
              <w:rPr>
                <w:rFonts w:ascii="宋体" w:hAnsi="宋体" w:hint="eastAsia"/>
                <w:szCs w:val="21"/>
              </w:rPr>
              <w:t>规格型号</w:t>
            </w:r>
          </w:p>
        </w:tc>
        <w:tc>
          <w:tcPr>
            <w:tcW w:w="1440"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before="50" w:after="50"/>
              <w:jc w:val="center"/>
              <w:rPr>
                <w:rFonts w:ascii="宋体" w:hAnsi="宋体"/>
                <w:szCs w:val="21"/>
              </w:rPr>
            </w:pPr>
            <w:r w:rsidRPr="00711444">
              <w:rPr>
                <w:rFonts w:ascii="宋体" w:hAnsi="宋体" w:hint="eastAsia"/>
                <w:szCs w:val="21"/>
              </w:rPr>
              <w:t>单位及数量</w:t>
            </w:r>
          </w:p>
        </w:tc>
        <w:tc>
          <w:tcPr>
            <w:tcW w:w="2057"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before="50" w:after="50"/>
              <w:jc w:val="center"/>
              <w:rPr>
                <w:rFonts w:ascii="宋体" w:hAnsi="宋体"/>
                <w:szCs w:val="21"/>
              </w:rPr>
            </w:pPr>
            <w:r w:rsidRPr="00711444">
              <w:rPr>
                <w:rFonts w:ascii="宋体" w:hAnsi="宋体" w:hint="eastAsia"/>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snapToGrid w:val="0"/>
              <w:spacing w:before="50" w:after="50"/>
              <w:jc w:val="center"/>
              <w:rPr>
                <w:rFonts w:ascii="宋体" w:hAnsi="宋体"/>
                <w:szCs w:val="21"/>
              </w:rPr>
            </w:pPr>
            <w:r w:rsidRPr="00711444">
              <w:rPr>
                <w:rFonts w:ascii="宋体" w:hAnsi="宋体" w:hint="eastAsia"/>
                <w:szCs w:val="21"/>
              </w:rPr>
              <w:t>说明</w:t>
            </w:r>
          </w:p>
        </w:tc>
      </w:tr>
      <w:tr w:rsidR="009A3591" w:rsidRPr="00711444">
        <w:trPr>
          <w:trHeight w:val="930"/>
          <w:jc w:val="center"/>
        </w:trPr>
        <w:tc>
          <w:tcPr>
            <w:tcW w:w="72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p w:rsidR="009A3591" w:rsidRPr="00711444" w:rsidRDefault="009A3591">
            <w:pPr>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r>
      <w:tr w:rsidR="009A3591" w:rsidRPr="00711444">
        <w:trPr>
          <w:trHeight w:val="930"/>
          <w:jc w:val="center"/>
        </w:trPr>
        <w:tc>
          <w:tcPr>
            <w:tcW w:w="72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r>
      <w:tr w:rsidR="009A3591" w:rsidRPr="00711444">
        <w:trPr>
          <w:trHeight w:val="930"/>
          <w:jc w:val="center"/>
        </w:trPr>
        <w:tc>
          <w:tcPr>
            <w:tcW w:w="72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r>
      <w:tr w:rsidR="009A3591" w:rsidRPr="00711444">
        <w:trPr>
          <w:trHeight w:val="930"/>
          <w:jc w:val="center"/>
        </w:trPr>
        <w:tc>
          <w:tcPr>
            <w:tcW w:w="72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1080" w:type="dxa"/>
            <w:tcBorders>
              <w:top w:val="single" w:sz="4" w:space="0" w:color="auto"/>
              <w:left w:val="single" w:sz="4" w:space="0" w:color="auto"/>
              <w:bottom w:val="nil"/>
              <w:right w:val="single" w:sz="4" w:space="0" w:color="auto"/>
            </w:tcBorders>
            <w:vAlign w:val="center"/>
          </w:tcPr>
          <w:p w:rsidR="009A3591" w:rsidRPr="00711444" w:rsidRDefault="009A3591">
            <w:pPr>
              <w:snapToGrid w:val="0"/>
              <w:spacing w:before="50" w:after="50"/>
              <w:jc w:val="center"/>
              <w:rPr>
                <w:rFonts w:ascii="宋体" w:hAnsi="宋体"/>
                <w:szCs w:val="21"/>
              </w:rPr>
            </w:pPr>
          </w:p>
        </w:tc>
      </w:tr>
      <w:tr w:rsidR="009A3591" w:rsidRPr="00711444">
        <w:trPr>
          <w:trHeight w:val="825"/>
          <w:jc w:val="center"/>
        </w:trPr>
        <w:tc>
          <w:tcPr>
            <w:tcW w:w="72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ind w:left="480" w:hanging="480"/>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A3591" w:rsidRPr="00711444" w:rsidRDefault="009A3591">
            <w:pPr>
              <w:snapToGrid w:val="0"/>
              <w:spacing w:before="50" w:after="50"/>
              <w:jc w:val="center"/>
              <w:rPr>
                <w:rFonts w:ascii="宋体" w:hAnsi="宋体"/>
                <w:szCs w:val="21"/>
              </w:rPr>
            </w:pPr>
          </w:p>
        </w:tc>
      </w:tr>
    </w:tbl>
    <w:p w:rsidR="009A3591" w:rsidRPr="00711444" w:rsidRDefault="009A3591">
      <w:pPr>
        <w:snapToGrid w:val="0"/>
        <w:spacing w:before="50" w:after="50"/>
        <w:rPr>
          <w:rFonts w:ascii="宋体" w:hAnsi="宋体"/>
          <w:spacing w:val="20"/>
          <w:szCs w:val="21"/>
        </w:rPr>
      </w:pPr>
    </w:p>
    <w:p w:rsidR="009A3591" w:rsidRPr="00711444" w:rsidRDefault="00572327">
      <w:pPr>
        <w:snapToGrid w:val="0"/>
        <w:spacing w:before="50" w:after="50"/>
        <w:rPr>
          <w:rFonts w:ascii="宋体" w:hAnsi="宋体"/>
          <w:spacing w:val="20"/>
          <w:szCs w:val="21"/>
          <w:u w:val="single"/>
        </w:rPr>
      </w:pPr>
      <w:r w:rsidRPr="00711444">
        <w:rPr>
          <w:rFonts w:ascii="宋体" w:hAnsi="宋体" w:hint="eastAsia"/>
          <w:spacing w:val="20"/>
          <w:szCs w:val="21"/>
        </w:rPr>
        <w:t>授权代表签名：</w:t>
      </w:r>
    </w:p>
    <w:p w:rsidR="009A3591" w:rsidRPr="00711444" w:rsidRDefault="009A3591">
      <w:pPr>
        <w:adjustRightInd w:val="0"/>
        <w:spacing w:line="360" w:lineRule="auto"/>
        <w:jc w:val="center"/>
        <w:rPr>
          <w:rFonts w:ascii="宋体" w:hAnsi="宋体"/>
          <w:spacing w:val="20"/>
          <w:szCs w:val="21"/>
        </w:rPr>
      </w:pPr>
    </w:p>
    <w:p w:rsidR="009A3591" w:rsidRPr="00711444" w:rsidRDefault="00572327">
      <w:pPr>
        <w:adjustRightInd w:val="0"/>
        <w:spacing w:line="360" w:lineRule="auto"/>
        <w:ind w:firstLineChars="100" w:firstLine="250"/>
        <w:rPr>
          <w:rFonts w:ascii="宋体" w:hAnsi="宋体"/>
          <w:spacing w:val="20"/>
          <w:szCs w:val="21"/>
          <w:u w:val="single"/>
        </w:rPr>
      </w:pPr>
      <w:r w:rsidRPr="00711444">
        <w:rPr>
          <w:rFonts w:ascii="宋体" w:hAnsi="宋体" w:hint="eastAsia"/>
          <w:spacing w:val="20"/>
          <w:szCs w:val="21"/>
        </w:rPr>
        <w:t>投标人盖章：              日  期：</w:t>
      </w: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572327" w:rsidP="000A6BF5">
      <w:pPr>
        <w:numPr>
          <w:ilvl w:val="0"/>
          <w:numId w:val="10"/>
        </w:numPr>
        <w:snapToGrid w:val="0"/>
        <w:spacing w:before="50" w:afterLines="50"/>
        <w:jc w:val="left"/>
        <w:rPr>
          <w:rFonts w:ascii="宋体" w:hAnsi="宋体"/>
          <w:b/>
          <w:szCs w:val="21"/>
        </w:rPr>
      </w:pPr>
      <w:r w:rsidRPr="00711444">
        <w:rPr>
          <w:rFonts w:ascii="宋体" w:hAnsi="宋体" w:hint="eastAsia"/>
          <w:b/>
          <w:szCs w:val="21"/>
        </w:rPr>
        <w:lastRenderedPageBreak/>
        <w:t>实施本项目的人工管理和技术管理保障措施及技术设计方案、实施方案、安装、调试、验收等方案的内容和措施</w:t>
      </w:r>
    </w:p>
    <w:p w:rsidR="009A3591" w:rsidRPr="00711444" w:rsidRDefault="009A3591" w:rsidP="000A6BF5">
      <w:pPr>
        <w:snapToGrid w:val="0"/>
        <w:spacing w:before="50" w:afterLines="50"/>
        <w:jc w:val="left"/>
        <w:rPr>
          <w:rFonts w:ascii="宋体" w:hAnsi="宋体"/>
          <w:b/>
          <w:szCs w:val="21"/>
        </w:rPr>
      </w:pPr>
    </w:p>
    <w:p w:rsidR="009A3591" w:rsidRPr="00711444" w:rsidRDefault="00572327" w:rsidP="000A6BF5">
      <w:pPr>
        <w:numPr>
          <w:ilvl w:val="0"/>
          <w:numId w:val="10"/>
        </w:numPr>
        <w:snapToGrid w:val="0"/>
        <w:spacing w:before="50" w:afterLines="50"/>
        <w:jc w:val="left"/>
        <w:rPr>
          <w:rFonts w:ascii="宋体" w:hAnsi="宋体"/>
          <w:b/>
          <w:szCs w:val="21"/>
        </w:rPr>
      </w:pPr>
      <w:r w:rsidRPr="00711444">
        <w:rPr>
          <w:rFonts w:ascii="宋体" w:hAnsi="宋体" w:hint="eastAsia"/>
          <w:b/>
          <w:szCs w:val="21"/>
        </w:rPr>
        <w:t>对本项目建设的理解和实施说明，现场交通组织方案以及合理化建议和改进措施及对本项目实施后勤保障（相关人员证书复印件及6个月及以上社保缴纳证明复印件并加盖公章）、项目实施资源的相关具体内容</w:t>
      </w:r>
    </w:p>
    <w:p w:rsidR="009A3591" w:rsidRPr="00711444" w:rsidRDefault="009A3591" w:rsidP="000A6BF5">
      <w:pPr>
        <w:snapToGrid w:val="0"/>
        <w:spacing w:before="50" w:afterLines="50"/>
        <w:jc w:val="left"/>
        <w:rPr>
          <w:rFonts w:ascii="宋体" w:hAnsi="宋体"/>
          <w:b/>
          <w:szCs w:val="21"/>
        </w:rPr>
      </w:pPr>
    </w:p>
    <w:p w:rsidR="009A3591" w:rsidRPr="00711444" w:rsidRDefault="00572327" w:rsidP="000A6BF5">
      <w:pPr>
        <w:snapToGrid w:val="0"/>
        <w:spacing w:before="50" w:afterLines="50"/>
        <w:jc w:val="left"/>
        <w:rPr>
          <w:rFonts w:ascii="宋体" w:hAnsi="宋体"/>
          <w:b/>
          <w:szCs w:val="21"/>
        </w:rPr>
      </w:pPr>
      <w:r w:rsidRPr="00711444">
        <w:rPr>
          <w:rFonts w:ascii="宋体" w:hAnsi="宋体" w:hint="eastAsia"/>
          <w:b/>
          <w:szCs w:val="21"/>
        </w:rPr>
        <w:t>23.与市公路局应急平台、南湖区公路一期应急指挥平台对接的相关承诺（格式自拟）</w:t>
      </w: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572327" w:rsidP="000A6BF5">
      <w:pPr>
        <w:snapToGrid w:val="0"/>
        <w:spacing w:before="50" w:afterLines="50"/>
        <w:jc w:val="left"/>
        <w:rPr>
          <w:rFonts w:ascii="宋体" w:hAnsi="宋体"/>
          <w:b/>
          <w:szCs w:val="21"/>
        </w:rPr>
      </w:pPr>
      <w:r w:rsidRPr="00711444">
        <w:rPr>
          <w:rFonts w:ascii="宋体" w:hAnsi="宋体" w:hint="eastAsia"/>
          <w:b/>
          <w:szCs w:val="21"/>
        </w:rPr>
        <w:lastRenderedPageBreak/>
        <w:t>24.项目实施人员一览表格式</w:t>
      </w:r>
    </w:p>
    <w:p w:rsidR="009A3591" w:rsidRPr="00711444" w:rsidRDefault="00572327">
      <w:pPr>
        <w:spacing w:line="360" w:lineRule="auto"/>
        <w:jc w:val="center"/>
        <w:rPr>
          <w:rFonts w:ascii="宋体" w:hAnsi="宋体"/>
          <w:b/>
          <w:szCs w:val="21"/>
        </w:rPr>
      </w:pPr>
      <w:r w:rsidRPr="00711444">
        <w:rPr>
          <w:rFonts w:ascii="宋体" w:hAnsi="宋体" w:hint="eastAsia"/>
          <w:b/>
          <w:szCs w:val="21"/>
        </w:rPr>
        <w:t>项目实施人员一览表</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9"/>
        <w:gridCol w:w="1426"/>
        <w:gridCol w:w="1287"/>
        <w:gridCol w:w="1375"/>
        <w:gridCol w:w="1247"/>
        <w:gridCol w:w="1453"/>
        <w:gridCol w:w="1453"/>
      </w:tblGrid>
      <w:tr w:rsidR="009A3591" w:rsidRPr="00711444">
        <w:trPr>
          <w:jc w:val="center"/>
        </w:trPr>
        <w:tc>
          <w:tcPr>
            <w:tcW w:w="1159" w:type="dxa"/>
            <w:vAlign w:val="center"/>
          </w:tcPr>
          <w:p w:rsidR="009A3591" w:rsidRPr="00711444" w:rsidRDefault="00572327" w:rsidP="000A6BF5">
            <w:pPr>
              <w:adjustRightInd w:val="0"/>
              <w:spacing w:beforeLines="50"/>
              <w:jc w:val="center"/>
              <w:textAlignment w:val="baseline"/>
              <w:rPr>
                <w:rFonts w:ascii="宋体" w:hAnsi="宋体"/>
                <w:szCs w:val="21"/>
              </w:rPr>
            </w:pPr>
            <w:r w:rsidRPr="00711444">
              <w:rPr>
                <w:rFonts w:ascii="宋体" w:hAnsi="宋体" w:hint="eastAsia"/>
                <w:szCs w:val="21"/>
              </w:rPr>
              <w:t>姓名</w:t>
            </w:r>
          </w:p>
        </w:tc>
        <w:tc>
          <w:tcPr>
            <w:tcW w:w="1426" w:type="dxa"/>
            <w:vAlign w:val="center"/>
          </w:tcPr>
          <w:p w:rsidR="009A3591" w:rsidRPr="00711444" w:rsidRDefault="00572327" w:rsidP="000A6BF5">
            <w:pPr>
              <w:adjustRightInd w:val="0"/>
              <w:spacing w:beforeLines="50"/>
              <w:jc w:val="center"/>
              <w:textAlignment w:val="baseline"/>
              <w:rPr>
                <w:rFonts w:ascii="宋体" w:hAnsi="宋体"/>
                <w:szCs w:val="21"/>
              </w:rPr>
            </w:pPr>
            <w:r w:rsidRPr="00711444">
              <w:rPr>
                <w:rFonts w:ascii="宋体" w:hAnsi="宋体" w:hint="eastAsia"/>
                <w:szCs w:val="21"/>
              </w:rPr>
              <w:t>职务职称</w:t>
            </w:r>
          </w:p>
        </w:tc>
        <w:tc>
          <w:tcPr>
            <w:tcW w:w="1287" w:type="dxa"/>
            <w:vAlign w:val="center"/>
          </w:tcPr>
          <w:p w:rsidR="009A3591" w:rsidRPr="00711444" w:rsidRDefault="00572327" w:rsidP="000A6BF5">
            <w:pPr>
              <w:adjustRightInd w:val="0"/>
              <w:spacing w:beforeLines="50"/>
              <w:jc w:val="center"/>
              <w:textAlignment w:val="baseline"/>
              <w:rPr>
                <w:rFonts w:ascii="宋体" w:hAnsi="宋体"/>
                <w:szCs w:val="21"/>
              </w:rPr>
            </w:pPr>
            <w:r w:rsidRPr="00711444">
              <w:rPr>
                <w:rFonts w:ascii="宋体" w:hAnsi="宋体" w:hint="eastAsia"/>
                <w:szCs w:val="21"/>
              </w:rPr>
              <w:t>项目中的</w:t>
            </w:r>
          </w:p>
          <w:p w:rsidR="009A3591" w:rsidRPr="00711444" w:rsidRDefault="00572327" w:rsidP="000A6BF5">
            <w:pPr>
              <w:adjustRightInd w:val="0"/>
              <w:spacing w:beforeLines="50"/>
              <w:jc w:val="center"/>
              <w:textAlignment w:val="baseline"/>
              <w:rPr>
                <w:rFonts w:ascii="宋体" w:hAnsi="宋体"/>
                <w:szCs w:val="21"/>
              </w:rPr>
            </w:pPr>
            <w:r w:rsidRPr="00711444">
              <w:rPr>
                <w:rFonts w:ascii="宋体" w:hAnsi="宋体" w:hint="eastAsia"/>
                <w:szCs w:val="21"/>
              </w:rPr>
              <w:t>岗位</w:t>
            </w:r>
          </w:p>
        </w:tc>
        <w:tc>
          <w:tcPr>
            <w:tcW w:w="1375" w:type="dxa"/>
            <w:vAlign w:val="center"/>
          </w:tcPr>
          <w:p w:rsidR="009A3591" w:rsidRPr="00711444" w:rsidRDefault="00572327">
            <w:pPr>
              <w:pStyle w:val="af7"/>
              <w:rPr>
                <w:bCs/>
                <w:sz w:val="21"/>
                <w:szCs w:val="21"/>
                <w:u w:val="none"/>
              </w:rPr>
            </w:pPr>
            <w:r w:rsidRPr="00711444">
              <w:rPr>
                <w:rFonts w:hint="eastAsia"/>
                <w:sz w:val="21"/>
                <w:szCs w:val="21"/>
                <w:u w:val="none"/>
              </w:rPr>
              <w:t>专业资质</w:t>
            </w:r>
          </w:p>
        </w:tc>
        <w:tc>
          <w:tcPr>
            <w:tcW w:w="1247" w:type="dxa"/>
            <w:vAlign w:val="center"/>
          </w:tcPr>
          <w:p w:rsidR="009A3591" w:rsidRPr="00711444" w:rsidRDefault="00572327">
            <w:pPr>
              <w:pStyle w:val="af7"/>
              <w:rPr>
                <w:sz w:val="21"/>
                <w:szCs w:val="21"/>
                <w:u w:val="none"/>
              </w:rPr>
            </w:pPr>
            <w:r w:rsidRPr="00711444">
              <w:rPr>
                <w:rFonts w:hint="eastAsia"/>
                <w:sz w:val="21"/>
                <w:szCs w:val="21"/>
                <w:u w:val="none"/>
              </w:rPr>
              <w:t>专业年限</w:t>
            </w:r>
          </w:p>
        </w:tc>
        <w:tc>
          <w:tcPr>
            <w:tcW w:w="1453" w:type="dxa"/>
            <w:vAlign w:val="center"/>
          </w:tcPr>
          <w:p w:rsidR="009A3591" w:rsidRPr="00711444" w:rsidRDefault="00572327">
            <w:pPr>
              <w:pStyle w:val="af7"/>
              <w:rPr>
                <w:bCs/>
                <w:sz w:val="21"/>
                <w:szCs w:val="21"/>
                <w:u w:val="none"/>
              </w:rPr>
            </w:pPr>
            <w:r w:rsidRPr="00711444">
              <w:rPr>
                <w:rFonts w:hint="eastAsia"/>
                <w:sz w:val="21"/>
                <w:szCs w:val="21"/>
                <w:u w:val="none"/>
              </w:rPr>
              <w:t>是否常驻</w:t>
            </w:r>
          </w:p>
        </w:tc>
        <w:tc>
          <w:tcPr>
            <w:tcW w:w="1453" w:type="dxa"/>
            <w:vAlign w:val="center"/>
          </w:tcPr>
          <w:p w:rsidR="009A3591" w:rsidRPr="00711444" w:rsidRDefault="00572327">
            <w:pPr>
              <w:pStyle w:val="af7"/>
              <w:rPr>
                <w:sz w:val="21"/>
                <w:szCs w:val="21"/>
                <w:u w:val="none"/>
              </w:rPr>
            </w:pPr>
            <w:r w:rsidRPr="00711444">
              <w:rPr>
                <w:rFonts w:hint="eastAsia"/>
                <w:sz w:val="21"/>
                <w:szCs w:val="21"/>
                <w:u w:val="none"/>
              </w:rPr>
              <w:t>主要业绩</w:t>
            </w:r>
          </w:p>
        </w:tc>
      </w:tr>
      <w:tr w:rsidR="009A3591" w:rsidRPr="00711444">
        <w:trPr>
          <w:cantSplit/>
          <w:trHeight w:val="375"/>
          <w:jc w:val="center"/>
        </w:trPr>
        <w:tc>
          <w:tcPr>
            <w:tcW w:w="1159"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26"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8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375" w:type="dxa"/>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4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r>
      <w:tr w:rsidR="009A3591" w:rsidRPr="00711444">
        <w:trPr>
          <w:cantSplit/>
          <w:trHeight w:val="594"/>
          <w:jc w:val="center"/>
        </w:trPr>
        <w:tc>
          <w:tcPr>
            <w:tcW w:w="1159"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26"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8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375" w:type="dxa"/>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4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r>
      <w:tr w:rsidR="009A3591" w:rsidRPr="00711444">
        <w:trPr>
          <w:cantSplit/>
          <w:trHeight w:val="375"/>
          <w:jc w:val="center"/>
        </w:trPr>
        <w:tc>
          <w:tcPr>
            <w:tcW w:w="1159"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26"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8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375" w:type="dxa"/>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4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r>
      <w:tr w:rsidR="009A3591" w:rsidRPr="00711444">
        <w:trPr>
          <w:cantSplit/>
          <w:trHeight w:val="375"/>
          <w:jc w:val="center"/>
        </w:trPr>
        <w:tc>
          <w:tcPr>
            <w:tcW w:w="1159"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26"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8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375" w:type="dxa"/>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4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r>
      <w:tr w:rsidR="009A3591" w:rsidRPr="00711444">
        <w:trPr>
          <w:cantSplit/>
          <w:jc w:val="center"/>
        </w:trPr>
        <w:tc>
          <w:tcPr>
            <w:tcW w:w="1159"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26"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8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375" w:type="dxa"/>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4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r>
      <w:tr w:rsidR="009A3591" w:rsidRPr="00711444">
        <w:trPr>
          <w:cantSplit/>
          <w:jc w:val="center"/>
        </w:trPr>
        <w:tc>
          <w:tcPr>
            <w:tcW w:w="1159"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26"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8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375" w:type="dxa"/>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4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r>
      <w:tr w:rsidR="009A3591" w:rsidRPr="00711444">
        <w:trPr>
          <w:cantSplit/>
          <w:jc w:val="center"/>
        </w:trPr>
        <w:tc>
          <w:tcPr>
            <w:tcW w:w="1159"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26"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8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375" w:type="dxa"/>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4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r>
      <w:tr w:rsidR="009A3591" w:rsidRPr="00711444">
        <w:trPr>
          <w:cantSplit/>
          <w:jc w:val="center"/>
        </w:trPr>
        <w:tc>
          <w:tcPr>
            <w:tcW w:w="1159"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26"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8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375" w:type="dxa"/>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4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r>
      <w:tr w:rsidR="009A3591" w:rsidRPr="00711444">
        <w:trPr>
          <w:cantSplit/>
          <w:jc w:val="center"/>
        </w:trPr>
        <w:tc>
          <w:tcPr>
            <w:tcW w:w="1159"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26"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8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375" w:type="dxa"/>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4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r>
      <w:tr w:rsidR="009A3591" w:rsidRPr="00711444">
        <w:trPr>
          <w:cantSplit/>
          <w:jc w:val="center"/>
        </w:trPr>
        <w:tc>
          <w:tcPr>
            <w:tcW w:w="1159"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26"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8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375" w:type="dxa"/>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4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r>
      <w:tr w:rsidR="009A3591" w:rsidRPr="00711444">
        <w:trPr>
          <w:cantSplit/>
          <w:jc w:val="center"/>
        </w:trPr>
        <w:tc>
          <w:tcPr>
            <w:tcW w:w="1159"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26"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8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375" w:type="dxa"/>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4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r>
      <w:tr w:rsidR="009A3591" w:rsidRPr="00711444">
        <w:trPr>
          <w:cantSplit/>
          <w:jc w:val="center"/>
        </w:trPr>
        <w:tc>
          <w:tcPr>
            <w:tcW w:w="1159"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26"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8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375" w:type="dxa"/>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4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r>
      <w:tr w:rsidR="009A3591" w:rsidRPr="00711444">
        <w:trPr>
          <w:cantSplit/>
          <w:jc w:val="center"/>
        </w:trPr>
        <w:tc>
          <w:tcPr>
            <w:tcW w:w="1159"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26"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8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375" w:type="dxa"/>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247"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c>
          <w:tcPr>
            <w:tcW w:w="1453" w:type="dxa"/>
            <w:vAlign w:val="center"/>
          </w:tcPr>
          <w:p w:rsidR="009A3591" w:rsidRPr="00711444" w:rsidRDefault="009A3591" w:rsidP="000A6BF5">
            <w:pPr>
              <w:adjustRightInd w:val="0"/>
              <w:spacing w:beforeLines="50" w:line="360" w:lineRule="auto"/>
              <w:jc w:val="center"/>
              <w:textAlignment w:val="baseline"/>
              <w:rPr>
                <w:rFonts w:ascii="宋体" w:hAnsi="宋体"/>
                <w:szCs w:val="21"/>
              </w:rPr>
            </w:pPr>
          </w:p>
        </w:tc>
      </w:tr>
    </w:tbl>
    <w:p w:rsidR="009A3591" w:rsidRPr="00711444" w:rsidRDefault="00572327" w:rsidP="000A6BF5">
      <w:pPr>
        <w:spacing w:beforeLines="50" w:line="360" w:lineRule="auto"/>
        <w:rPr>
          <w:rFonts w:ascii="宋体" w:hAnsi="宋体"/>
          <w:b/>
          <w:bCs/>
          <w:szCs w:val="21"/>
        </w:rPr>
      </w:pPr>
      <w:r w:rsidRPr="00711444">
        <w:rPr>
          <w:rFonts w:ascii="宋体" w:hAnsi="宋体" w:hint="eastAsia"/>
          <w:szCs w:val="21"/>
        </w:rPr>
        <w:t>注：在填写时，如本表格不适合投标单位的实际情况，可根据本表格格式自行划表填写。</w:t>
      </w:r>
    </w:p>
    <w:p w:rsidR="009A3591" w:rsidRPr="00711444" w:rsidRDefault="00572327">
      <w:pPr>
        <w:adjustRightInd w:val="0"/>
        <w:spacing w:line="360" w:lineRule="auto"/>
        <w:jc w:val="left"/>
        <w:rPr>
          <w:rFonts w:ascii="宋体" w:hAnsi="宋体"/>
          <w:szCs w:val="21"/>
        </w:rPr>
      </w:pPr>
      <w:r w:rsidRPr="00711444">
        <w:rPr>
          <w:rFonts w:ascii="宋体" w:hAnsi="宋体" w:hint="eastAsia"/>
          <w:szCs w:val="21"/>
        </w:rPr>
        <w:t>相关证书及业绩材料附后。</w:t>
      </w:r>
    </w:p>
    <w:p w:rsidR="009A3591" w:rsidRPr="00711444" w:rsidRDefault="009A3591">
      <w:pPr>
        <w:adjustRightInd w:val="0"/>
        <w:spacing w:line="360" w:lineRule="auto"/>
        <w:jc w:val="center"/>
        <w:rPr>
          <w:rFonts w:ascii="宋体" w:hAnsi="宋体"/>
          <w:szCs w:val="21"/>
        </w:rPr>
      </w:pPr>
    </w:p>
    <w:p w:rsidR="009A3591" w:rsidRPr="00711444" w:rsidRDefault="00572327" w:rsidP="000A6BF5">
      <w:pPr>
        <w:snapToGrid w:val="0"/>
        <w:spacing w:before="50" w:afterLines="50"/>
        <w:jc w:val="left"/>
        <w:rPr>
          <w:rFonts w:ascii="宋体" w:hAnsi="宋体"/>
          <w:b/>
          <w:szCs w:val="21"/>
        </w:rPr>
      </w:pPr>
      <w:r w:rsidRPr="00711444">
        <w:rPr>
          <w:rFonts w:ascii="宋体" w:hAnsi="宋体" w:hint="eastAsia"/>
          <w:szCs w:val="21"/>
        </w:rPr>
        <w:t>投标人签章：                            年   月   日</w:t>
      </w:r>
    </w:p>
    <w:p w:rsidR="009A3591" w:rsidRPr="00711444" w:rsidRDefault="009A3591" w:rsidP="000A6BF5">
      <w:pPr>
        <w:snapToGrid w:val="0"/>
        <w:spacing w:before="50" w:afterLines="50"/>
        <w:jc w:val="left"/>
        <w:rPr>
          <w:rFonts w:ascii="宋体" w:hAnsi="宋体"/>
          <w:szCs w:val="21"/>
        </w:rPr>
      </w:pPr>
    </w:p>
    <w:p w:rsidR="009A3591" w:rsidRPr="00711444" w:rsidRDefault="009A3591" w:rsidP="000A6BF5">
      <w:pPr>
        <w:snapToGrid w:val="0"/>
        <w:spacing w:before="50" w:afterLines="50"/>
        <w:jc w:val="left"/>
        <w:rPr>
          <w:rFonts w:ascii="宋体" w:hAnsi="宋体"/>
          <w:szCs w:val="21"/>
        </w:rPr>
      </w:pPr>
    </w:p>
    <w:p w:rsidR="009A3591" w:rsidRPr="00711444" w:rsidRDefault="009A3591" w:rsidP="000A6BF5">
      <w:pPr>
        <w:snapToGrid w:val="0"/>
        <w:spacing w:before="50" w:afterLines="50"/>
        <w:jc w:val="left"/>
        <w:rPr>
          <w:rFonts w:ascii="宋体" w:hAnsi="宋体"/>
          <w:szCs w:val="21"/>
        </w:rPr>
      </w:pPr>
    </w:p>
    <w:p w:rsidR="009A3591" w:rsidRPr="00711444" w:rsidRDefault="009A3591" w:rsidP="000A6BF5">
      <w:pPr>
        <w:snapToGrid w:val="0"/>
        <w:spacing w:before="50" w:afterLines="50"/>
        <w:jc w:val="left"/>
        <w:rPr>
          <w:rFonts w:ascii="宋体" w:hAnsi="宋体"/>
          <w:szCs w:val="21"/>
        </w:rPr>
      </w:pPr>
    </w:p>
    <w:p w:rsidR="009A3591" w:rsidRPr="00711444" w:rsidRDefault="00572327" w:rsidP="000A6BF5">
      <w:pPr>
        <w:numPr>
          <w:ilvl w:val="0"/>
          <w:numId w:val="11"/>
        </w:numPr>
        <w:snapToGrid w:val="0"/>
        <w:spacing w:before="50" w:afterLines="50"/>
        <w:jc w:val="left"/>
        <w:rPr>
          <w:rFonts w:ascii="宋体" w:hAnsi="宋体"/>
          <w:b/>
          <w:szCs w:val="21"/>
        </w:rPr>
      </w:pPr>
      <w:r w:rsidRPr="00711444">
        <w:rPr>
          <w:rFonts w:ascii="宋体" w:hAnsi="宋体" w:hint="eastAsia"/>
          <w:b/>
          <w:szCs w:val="21"/>
        </w:rPr>
        <w:lastRenderedPageBreak/>
        <w:t>优惠条件：投标人承诺给予招标人的各种优惠条件，包括技术服务、技术培训、售后服务等方面的优惠。优惠条件为投标人免费给予采购人的各项优惠，其产生的费用不能含入“报价单”，且优惠条件必须与本项目有实质性关联</w:t>
      </w: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572327" w:rsidP="000A6BF5">
      <w:pPr>
        <w:numPr>
          <w:ilvl w:val="0"/>
          <w:numId w:val="11"/>
        </w:numPr>
        <w:snapToGrid w:val="0"/>
        <w:spacing w:before="50" w:afterLines="50"/>
        <w:jc w:val="left"/>
        <w:rPr>
          <w:rFonts w:ascii="宋体" w:hAnsi="宋体"/>
          <w:b/>
          <w:szCs w:val="21"/>
        </w:rPr>
      </w:pPr>
      <w:r w:rsidRPr="00711444">
        <w:rPr>
          <w:rFonts w:ascii="宋体" w:hAnsi="宋体" w:hint="eastAsia"/>
          <w:b/>
          <w:szCs w:val="21"/>
        </w:rPr>
        <w:t>投标人需要说明的其他文件和说明（格式自拟）</w:t>
      </w: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b/>
          <w:szCs w:val="21"/>
        </w:rPr>
      </w:pPr>
    </w:p>
    <w:p w:rsidR="009A3591" w:rsidRPr="00711444" w:rsidRDefault="009A3591" w:rsidP="000A6BF5">
      <w:pPr>
        <w:snapToGrid w:val="0"/>
        <w:spacing w:before="50" w:afterLines="50"/>
        <w:jc w:val="left"/>
        <w:rPr>
          <w:rFonts w:ascii="宋体" w:hAnsi="宋体"/>
          <w:szCs w:val="21"/>
        </w:rPr>
      </w:pPr>
    </w:p>
    <w:p w:rsidR="009A3591" w:rsidRPr="00711444" w:rsidRDefault="00572327" w:rsidP="000A6BF5">
      <w:pPr>
        <w:numPr>
          <w:ilvl w:val="0"/>
          <w:numId w:val="8"/>
        </w:numPr>
        <w:snapToGrid w:val="0"/>
        <w:spacing w:beforeLines="50" w:after="50"/>
        <w:ind w:firstLineChars="1274" w:firstLine="2686"/>
        <w:rPr>
          <w:rFonts w:ascii="宋体" w:hAnsi="宋体"/>
          <w:b/>
          <w:szCs w:val="21"/>
        </w:rPr>
      </w:pPr>
      <w:r w:rsidRPr="00711444">
        <w:rPr>
          <w:rFonts w:ascii="宋体" w:hAnsi="宋体" w:hint="eastAsia"/>
          <w:b/>
          <w:szCs w:val="21"/>
        </w:rPr>
        <w:t>报价文件格式</w:t>
      </w:r>
    </w:p>
    <w:p w:rsidR="009A3591" w:rsidRPr="00711444" w:rsidRDefault="009A3591" w:rsidP="000A6BF5">
      <w:pPr>
        <w:snapToGrid w:val="0"/>
        <w:spacing w:beforeLines="50" w:after="50"/>
        <w:rPr>
          <w:rFonts w:ascii="宋体" w:hAnsi="宋体"/>
          <w:b/>
          <w:szCs w:val="21"/>
        </w:rPr>
      </w:pPr>
    </w:p>
    <w:p w:rsidR="009A3591" w:rsidRPr="00711444" w:rsidRDefault="00572327" w:rsidP="000A6BF5">
      <w:pPr>
        <w:snapToGrid w:val="0"/>
        <w:spacing w:beforeLines="50" w:after="50"/>
        <w:rPr>
          <w:rFonts w:ascii="宋体" w:hAnsi="宋体"/>
          <w:bCs/>
          <w:szCs w:val="21"/>
        </w:rPr>
      </w:pPr>
      <w:r w:rsidRPr="00711444">
        <w:rPr>
          <w:rFonts w:ascii="宋体" w:hAnsi="宋体" w:hint="eastAsia"/>
          <w:b/>
          <w:szCs w:val="21"/>
        </w:rPr>
        <w:t>27.报价文件的外包装封面格式（不可缺）</w:t>
      </w:r>
    </w:p>
    <w:p w:rsidR="009A3591" w:rsidRPr="00711444" w:rsidRDefault="009A3591" w:rsidP="000A6BF5">
      <w:pPr>
        <w:snapToGrid w:val="0"/>
        <w:spacing w:beforeLines="50" w:after="50"/>
        <w:rPr>
          <w:rFonts w:ascii="宋体" w:hAnsi="宋体"/>
          <w:bCs/>
          <w:szCs w:val="21"/>
        </w:rPr>
      </w:pPr>
    </w:p>
    <w:p w:rsidR="009A3591" w:rsidRPr="00711444" w:rsidRDefault="009A3591" w:rsidP="000A6BF5">
      <w:pPr>
        <w:snapToGrid w:val="0"/>
        <w:spacing w:beforeLines="50" w:after="50"/>
        <w:jc w:val="center"/>
        <w:rPr>
          <w:rFonts w:ascii="宋体" w:hAnsi="宋体"/>
          <w:bCs/>
          <w:szCs w:val="21"/>
        </w:rPr>
      </w:pPr>
    </w:p>
    <w:p w:rsidR="009A3591" w:rsidRPr="00711444" w:rsidRDefault="00572327" w:rsidP="000A6BF5">
      <w:pPr>
        <w:snapToGrid w:val="0"/>
        <w:spacing w:beforeLines="50" w:after="50"/>
        <w:jc w:val="center"/>
        <w:rPr>
          <w:rFonts w:ascii="宋体" w:hAnsi="宋体"/>
          <w:bCs/>
          <w:szCs w:val="21"/>
        </w:rPr>
      </w:pPr>
      <w:r w:rsidRPr="00711444">
        <w:rPr>
          <w:rFonts w:ascii="宋体" w:hAnsi="宋体" w:hint="eastAsia"/>
          <w:b/>
          <w:szCs w:val="21"/>
        </w:rPr>
        <w:t>报价文件</w:t>
      </w:r>
    </w:p>
    <w:p w:rsidR="009A3591" w:rsidRPr="00711444" w:rsidRDefault="009A3591" w:rsidP="000A6BF5">
      <w:pPr>
        <w:snapToGrid w:val="0"/>
        <w:spacing w:beforeLines="50" w:after="50"/>
        <w:rPr>
          <w:rFonts w:ascii="宋体" w:hAnsi="宋体"/>
          <w:bCs/>
          <w:szCs w:val="21"/>
        </w:rPr>
      </w:pPr>
    </w:p>
    <w:p w:rsidR="009A3591" w:rsidRPr="00711444" w:rsidRDefault="00572327" w:rsidP="000A6BF5">
      <w:pPr>
        <w:snapToGrid w:val="0"/>
        <w:spacing w:beforeLines="50" w:after="50"/>
        <w:ind w:firstLineChars="445" w:firstLine="934"/>
        <w:rPr>
          <w:rFonts w:ascii="宋体" w:hAnsi="宋体"/>
          <w:bCs/>
          <w:szCs w:val="21"/>
        </w:rPr>
      </w:pPr>
      <w:r w:rsidRPr="00711444">
        <w:rPr>
          <w:rFonts w:ascii="宋体" w:hAnsi="宋体" w:hint="eastAsia"/>
          <w:bCs/>
          <w:szCs w:val="21"/>
        </w:rPr>
        <w:t>项目名称：</w:t>
      </w:r>
    </w:p>
    <w:p w:rsidR="009A3591" w:rsidRPr="00711444" w:rsidRDefault="00572327" w:rsidP="000A6BF5">
      <w:pPr>
        <w:snapToGrid w:val="0"/>
        <w:spacing w:beforeLines="50" w:after="50"/>
        <w:ind w:firstLineChars="200" w:firstLine="420"/>
        <w:rPr>
          <w:rFonts w:ascii="宋体" w:hAnsi="宋体"/>
          <w:bCs/>
          <w:szCs w:val="21"/>
        </w:rPr>
      </w:pPr>
      <w:r w:rsidRPr="00711444">
        <w:rPr>
          <w:rFonts w:ascii="宋体" w:hAnsi="宋体" w:hint="eastAsia"/>
          <w:bCs/>
          <w:szCs w:val="21"/>
        </w:rPr>
        <w:t xml:space="preserve">     项目编号： </w:t>
      </w:r>
    </w:p>
    <w:p w:rsidR="009A3591" w:rsidRPr="00711444" w:rsidRDefault="00572327" w:rsidP="000A6BF5">
      <w:pPr>
        <w:snapToGrid w:val="0"/>
        <w:spacing w:beforeLines="50" w:after="50"/>
        <w:ind w:firstLineChars="445" w:firstLine="934"/>
        <w:rPr>
          <w:rFonts w:ascii="宋体" w:hAnsi="宋体"/>
          <w:bCs/>
          <w:szCs w:val="21"/>
        </w:rPr>
      </w:pPr>
      <w:r w:rsidRPr="00711444">
        <w:rPr>
          <w:rFonts w:ascii="宋体" w:hAnsi="宋体" w:hint="eastAsia"/>
          <w:bCs/>
          <w:szCs w:val="21"/>
        </w:rPr>
        <w:t>投标人名称：</w:t>
      </w:r>
    </w:p>
    <w:p w:rsidR="009A3591" w:rsidRPr="00711444" w:rsidRDefault="00572327" w:rsidP="000A6BF5">
      <w:pPr>
        <w:snapToGrid w:val="0"/>
        <w:spacing w:beforeLines="50" w:after="50"/>
        <w:ind w:firstLineChars="445" w:firstLine="934"/>
        <w:rPr>
          <w:rFonts w:ascii="宋体" w:hAnsi="宋体"/>
          <w:bCs/>
          <w:szCs w:val="21"/>
        </w:rPr>
      </w:pPr>
      <w:r w:rsidRPr="00711444">
        <w:rPr>
          <w:rFonts w:ascii="宋体" w:hAnsi="宋体" w:hint="eastAsia"/>
          <w:bCs/>
          <w:szCs w:val="21"/>
        </w:rPr>
        <w:t>投标人地址：</w:t>
      </w:r>
    </w:p>
    <w:p w:rsidR="009A3591" w:rsidRPr="00711444" w:rsidRDefault="00572327">
      <w:pPr>
        <w:pStyle w:val="a4"/>
        <w:snapToGrid w:val="0"/>
        <w:spacing w:before="50" w:after="50"/>
        <w:ind w:firstLineChars="450" w:firstLine="945"/>
        <w:rPr>
          <w:rFonts w:ascii="宋体" w:hAnsi="宋体"/>
          <w:bCs/>
          <w:szCs w:val="21"/>
        </w:rPr>
      </w:pPr>
      <w:r w:rsidRPr="00711444">
        <w:rPr>
          <w:rFonts w:ascii="宋体" w:hAnsi="宋体" w:hint="eastAsia"/>
          <w:bCs/>
          <w:szCs w:val="21"/>
        </w:rPr>
        <w:t>在  年  月  日  时  分之前不得启封</w:t>
      </w:r>
    </w:p>
    <w:p w:rsidR="009A3591" w:rsidRPr="00711444" w:rsidRDefault="009A3591" w:rsidP="009A3591">
      <w:pPr>
        <w:pStyle w:val="a4"/>
        <w:snapToGrid w:val="0"/>
        <w:spacing w:before="50" w:after="50"/>
        <w:ind w:firstLineChars="416" w:firstLine="874"/>
        <w:rPr>
          <w:rFonts w:ascii="宋体" w:hAnsi="宋体"/>
          <w:szCs w:val="21"/>
        </w:rPr>
      </w:pPr>
    </w:p>
    <w:p w:rsidR="009A3591" w:rsidRPr="00711444" w:rsidRDefault="009A3591" w:rsidP="000A6BF5">
      <w:pPr>
        <w:snapToGrid w:val="0"/>
        <w:spacing w:beforeLines="50" w:after="50"/>
        <w:ind w:firstLineChars="1700" w:firstLine="3570"/>
        <w:rPr>
          <w:rFonts w:ascii="宋体" w:hAnsi="宋体"/>
          <w:szCs w:val="21"/>
        </w:rPr>
      </w:pPr>
    </w:p>
    <w:p w:rsidR="009A3591" w:rsidRPr="00711444" w:rsidRDefault="00572327">
      <w:pPr>
        <w:adjustRightInd w:val="0"/>
        <w:spacing w:line="360" w:lineRule="auto"/>
        <w:jc w:val="center"/>
        <w:rPr>
          <w:rFonts w:ascii="宋体" w:hAnsi="宋体"/>
          <w:spacing w:val="20"/>
          <w:szCs w:val="21"/>
          <w:u w:val="single"/>
        </w:rPr>
      </w:pPr>
      <w:r w:rsidRPr="00711444">
        <w:rPr>
          <w:rFonts w:ascii="宋体" w:hAnsi="宋体" w:hint="eastAsia"/>
          <w:szCs w:val="21"/>
        </w:rPr>
        <w:t xml:space="preserve">                        年  月  日</w:t>
      </w:r>
    </w:p>
    <w:p w:rsidR="009A3591" w:rsidRPr="00711444" w:rsidRDefault="009A3591" w:rsidP="000A6BF5">
      <w:pPr>
        <w:snapToGrid w:val="0"/>
        <w:spacing w:beforeLines="50" w:after="50"/>
        <w:rPr>
          <w:rFonts w:ascii="宋体" w:hAnsi="宋体"/>
          <w:b/>
          <w:szCs w:val="21"/>
        </w:rPr>
        <w:sectPr w:rsidR="009A3591" w:rsidRPr="00711444">
          <w:footerReference w:type="default" r:id="rId36"/>
          <w:footerReference w:type="first" r:id="rId37"/>
          <w:pgSz w:w="11906" w:h="16838"/>
          <w:pgMar w:top="1474" w:right="1270" w:bottom="1281" w:left="1395" w:header="850" w:footer="850" w:gutter="0"/>
          <w:cols w:space="720"/>
          <w:docGrid w:type="lines" w:linePitch="318"/>
        </w:sectPr>
      </w:pPr>
    </w:p>
    <w:p w:rsidR="009A3591" w:rsidRPr="00711444" w:rsidRDefault="00572327" w:rsidP="000A6BF5">
      <w:pPr>
        <w:snapToGrid w:val="0"/>
        <w:spacing w:beforeLines="50" w:after="50"/>
        <w:rPr>
          <w:rFonts w:ascii="宋体" w:hAnsi="宋体"/>
          <w:szCs w:val="21"/>
        </w:rPr>
      </w:pPr>
      <w:r w:rsidRPr="00711444">
        <w:rPr>
          <w:rFonts w:ascii="宋体" w:hAnsi="宋体" w:hint="eastAsia"/>
          <w:b/>
          <w:szCs w:val="21"/>
        </w:rPr>
        <w:lastRenderedPageBreak/>
        <w:t>28.报价文件封面格式</w:t>
      </w:r>
    </w:p>
    <w:p w:rsidR="009A3591" w:rsidRPr="00711444" w:rsidRDefault="00572327" w:rsidP="000A6BF5">
      <w:pPr>
        <w:snapToGrid w:val="0"/>
        <w:spacing w:beforeLines="50" w:after="50"/>
        <w:rPr>
          <w:rFonts w:ascii="宋体" w:hAnsi="宋体"/>
          <w:b/>
          <w:bCs/>
          <w:szCs w:val="21"/>
        </w:rPr>
      </w:pPr>
      <w:r w:rsidRPr="00711444">
        <w:rPr>
          <w:rFonts w:ascii="宋体" w:hAnsi="宋体" w:hint="eastAsia"/>
          <w:b/>
          <w:szCs w:val="21"/>
        </w:rPr>
        <w:t>正本/或副本</w:t>
      </w: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rPr>
          <w:rFonts w:ascii="宋体" w:hAnsi="宋体"/>
          <w:szCs w:val="21"/>
        </w:rPr>
      </w:pPr>
    </w:p>
    <w:p w:rsidR="009A3591" w:rsidRPr="00711444" w:rsidRDefault="009A3591" w:rsidP="000A6BF5">
      <w:pPr>
        <w:snapToGrid w:val="0"/>
        <w:spacing w:beforeLines="50" w:after="50"/>
        <w:jc w:val="center"/>
        <w:rPr>
          <w:rFonts w:ascii="宋体" w:hAnsi="宋体"/>
          <w:bCs/>
          <w:szCs w:val="21"/>
        </w:rPr>
      </w:pPr>
    </w:p>
    <w:p w:rsidR="009A3591" w:rsidRPr="00711444" w:rsidRDefault="00572327" w:rsidP="000A6BF5">
      <w:pPr>
        <w:snapToGrid w:val="0"/>
        <w:spacing w:beforeLines="50" w:after="50"/>
        <w:jc w:val="center"/>
        <w:rPr>
          <w:rFonts w:ascii="宋体" w:hAnsi="宋体"/>
          <w:bCs/>
          <w:szCs w:val="21"/>
        </w:rPr>
      </w:pPr>
      <w:r w:rsidRPr="00711444">
        <w:rPr>
          <w:rFonts w:ascii="宋体" w:hAnsi="宋体" w:hint="eastAsia"/>
          <w:b/>
          <w:szCs w:val="21"/>
        </w:rPr>
        <w:t>报  价  文  件</w:t>
      </w:r>
    </w:p>
    <w:p w:rsidR="009A3591" w:rsidRPr="00711444" w:rsidRDefault="009A3591" w:rsidP="000A6BF5">
      <w:pPr>
        <w:snapToGrid w:val="0"/>
        <w:spacing w:beforeLines="50" w:after="50"/>
        <w:rPr>
          <w:rFonts w:ascii="宋体" w:hAnsi="宋体"/>
          <w:bCs/>
          <w:szCs w:val="21"/>
        </w:rPr>
      </w:pPr>
    </w:p>
    <w:p w:rsidR="009A3591" w:rsidRPr="00711444" w:rsidRDefault="00572327" w:rsidP="000A6BF5">
      <w:pPr>
        <w:snapToGrid w:val="0"/>
        <w:spacing w:beforeLines="50" w:after="50"/>
        <w:ind w:firstLineChars="445" w:firstLine="934"/>
        <w:rPr>
          <w:rFonts w:ascii="宋体" w:hAnsi="宋体"/>
          <w:bCs/>
          <w:szCs w:val="21"/>
        </w:rPr>
      </w:pPr>
      <w:r w:rsidRPr="00711444">
        <w:rPr>
          <w:rFonts w:ascii="宋体" w:hAnsi="宋体" w:hint="eastAsia"/>
          <w:bCs/>
          <w:szCs w:val="21"/>
        </w:rPr>
        <w:t>项目名称：</w:t>
      </w:r>
    </w:p>
    <w:p w:rsidR="009A3591" w:rsidRPr="00711444" w:rsidRDefault="00572327" w:rsidP="000A6BF5">
      <w:pPr>
        <w:snapToGrid w:val="0"/>
        <w:spacing w:beforeLines="50" w:after="50"/>
        <w:ind w:firstLineChars="445" w:firstLine="934"/>
        <w:rPr>
          <w:rFonts w:ascii="宋体" w:hAnsi="宋体"/>
          <w:bCs/>
          <w:szCs w:val="21"/>
        </w:rPr>
      </w:pPr>
      <w:r w:rsidRPr="00711444">
        <w:rPr>
          <w:rFonts w:ascii="宋体" w:hAnsi="宋体" w:hint="eastAsia"/>
          <w:bCs/>
          <w:szCs w:val="21"/>
        </w:rPr>
        <w:t xml:space="preserve">项目编号： </w:t>
      </w:r>
    </w:p>
    <w:p w:rsidR="009A3591" w:rsidRPr="00711444" w:rsidRDefault="00572327" w:rsidP="000A6BF5">
      <w:pPr>
        <w:snapToGrid w:val="0"/>
        <w:spacing w:beforeLines="50" w:after="50"/>
        <w:ind w:firstLineChars="445" w:firstLine="934"/>
        <w:rPr>
          <w:rFonts w:ascii="宋体" w:hAnsi="宋体"/>
          <w:bCs/>
          <w:szCs w:val="21"/>
        </w:rPr>
      </w:pPr>
      <w:r w:rsidRPr="00711444">
        <w:rPr>
          <w:rFonts w:ascii="宋体" w:hAnsi="宋体" w:hint="eastAsia"/>
          <w:bCs/>
          <w:szCs w:val="21"/>
        </w:rPr>
        <w:t>投标人名称：</w:t>
      </w:r>
    </w:p>
    <w:p w:rsidR="009A3591" w:rsidRPr="00711444" w:rsidRDefault="00572327" w:rsidP="000A6BF5">
      <w:pPr>
        <w:snapToGrid w:val="0"/>
        <w:spacing w:beforeLines="50" w:after="50"/>
        <w:ind w:firstLineChars="445" w:firstLine="934"/>
        <w:rPr>
          <w:rFonts w:ascii="宋体" w:hAnsi="宋体"/>
          <w:bCs/>
          <w:szCs w:val="21"/>
        </w:rPr>
      </w:pPr>
      <w:r w:rsidRPr="00711444">
        <w:rPr>
          <w:rFonts w:ascii="宋体" w:hAnsi="宋体" w:hint="eastAsia"/>
          <w:bCs/>
          <w:szCs w:val="21"/>
        </w:rPr>
        <w:t>投标人地址：</w:t>
      </w:r>
    </w:p>
    <w:p w:rsidR="009A3591" w:rsidRPr="00711444" w:rsidRDefault="009A3591">
      <w:pPr>
        <w:pStyle w:val="a4"/>
        <w:snapToGrid w:val="0"/>
        <w:spacing w:before="50" w:after="50"/>
        <w:ind w:firstLineChars="400" w:firstLine="840"/>
        <w:rPr>
          <w:rFonts w:ascii="宋体" w:hAnsi="宋体"/>
          <w:bCs/>
          <w:szCs w:val="21"/>
        </w:rPr>
      </w:pPr>
    </w:p>
    <w:p w:rsidR="009A3591" w:rsidRPr="00711444" w:rsidRDefault="009A3591" w:rsidP="009A3591">
      <w:pPr>
        <w:pStyle w:val="a4"/>
        <w:snapToGrid w:val="0"/>
        <w:spacing w:before="50" w:after="50"/>
        <w:ind w:firstLineChars="416" w:firstLine="874"/>
        <w:rPr>
          <w:rFonts w:ascii="宋体" w:hAnsi="宋体"/>
          <w:szCs w:val="21"/>
        </w:rPr>
      </w:pPr>
    </w:p>
    <w:p w:rsidR="009A3591" w:rsidRPr="00711444" w:rsidRDefault="009A3591" w:rsidP="000A6BF5">
      <w:pPr>
        <w:snapToGrid w:val="0"/>
        <w:spacing w:beforeLines="50" w:after="50"/>
        <w:ind w:firstLineChars="1700" w:firstLine="3570"/>
        <w:rPr>
          <w:rFonts w:ascii="宋体" w:hAnsi="宋体"/>
          <w:szCs w:val="21"/>
        </w:rPr>
      </w:pPr>
    </w:p>
    <w:p w:rsidR="009A3591" w:rsidRPr="00711444" w:rsidRDefault="00572327">
      <w:pPr>
        <w:adjustRightInd w:val="0"/>
        <w:spacing w:line="360" w:lineRule="auto"/>
        <w:jc w:val="center"/>
        <w:rPr>
          <w:rFonts w:ascii="宋体" w:hAnsi="宋体"/>
          <w:b/>
          <w:szCs w:val="21"/>
        </w:rPr>
      </w:pPr>
      <w:r w:rsidRPr="00711444">
        <w:rPr>
          <w:rFonts w:ascii="宋体" w:hAnsi="宋体" w:hint="eastAsia"/>
          <w:szCs w:val="21"/>
        </w:rPr>
        <w:t xml:space="preserve">                        年  月  日</w:t>
      </w:r>
    </w:p>
    <w:p w:rsidR="009A3591" w:rsidRPr="00711444" w:rsidRDefault="009A3591">
      <w:pPr>
        <w:adjustRightInd w:val="0"/>
        <w:spacing w:line="360" w:lineRule="auto"/>
        <w:rPr>
          <w:rFonts w:ascii="宋体" w:hAnsi="宋体"/>
          <w:b/>
          <w:szCs w:val="21"/>
        </w:rPr>
        <w:sectPr w:rsidR="009A3591" w:rsidRPr="00711444">
          <w:pgSz w:w="11906" w:h="16838"/>
          <w:pgMar w:top="1474" w:right="1270" w:bottom="1281" w:left="1395" w:header="850" w:footer="850" w:gutter="0"/>
          <w:cols w:space="720"/>
          <w:docGrid w:type="lines" w:linePitch="318"/>
        </w:sectPr>
      </w:pPr>
    </w:p>
    <w:p w:rsidR="009A3591" w:rsidRPr="00711444" w:rsidRDefault="00572327">
      <w:pPr>
        <w:adjustRightInd w:val="0"/>
        <w:spacing w:line="360" w:lineRule="auto"/>
        <w:rPr>
          <w:rFonts w:ascii="宋体" w:hAnsi="宋体"/>
          <w:b/>
          <w:szCs w:val="21"/>
        </w:rPr>
      </w:pPr>
      <w:r w:rsidRPr="00711444">
        <w:rPr>
          <w:rFonts w:ascii="宋体" w:hAnsi="宋体" w:hint="eastAsia"/>
          <w:b/>
          <w:szCs w:val="21"/>
        </w:rPr>
        <w:lastRenderedPageBreak/>
        <w:t>29.投标函格式</w:t>
      </w:r>
    </w:p>
    <w:p w:rsidR="009A3591" w:rsidRPr="00711444" w:rsidRDefault="00572327">
      <w:pPr>
        <w:adjustRightInd w:val="0"/>
        <w:spacing w:line="360" w:lineRule="auto"/>
        <w:jc w:val="center"/>
        <w:rPr>
          <w:rFonts w:ascii="宋体" w:hAnsi="宋体"/>
          <w:b/>
          <w:szCs w:val="21"/>
        </w:rPr>
      </w:pPr>
      <w:r w:rsidRPr="00711444">
        <w:rPr>
          <w:rFonts w:ascii="宋体" w:hAnsi="宋体" w:hint="eastAsia"/>
          <w:b/>
          <w:szCs w:val="21"/>
        </w:rPr>
        <w:t>投标函</w:t>
      </w:r>
    </w:p>
    <w:p w:rsidR="009A3591" w:rsidRPr="00711444" w:rsidRDefault="009A3591">
      <w:pPr>
        <w:adjustRightInd w:val="0"/>
        <w:spacing w:line="360" w:lineRule="auto"/>
        <w:jc w:val="center"/>
        <w:rPr>
          <w:rFonts w:ascii="宋体" w:hAnsi="宋体"/>
          <w:b/>
          <w:szCs w:val="21"/>
        </w:rPr>
      </w:pPr>
    </w:p>
    <w:p w:rsidR="009A3591" w:rsidRPr="00711444" w:rsidRDefault="00572327">
      <w:pPr>
        <w:snapToGrid w:val="0"/>
        <w:spacing w:line="360" w:lineRule="auto"/>
        <w:ind w:left="420" w:hangingChars="200" w:hanging="420"/>
        <w:rPr>
          <w:rFonts w:ascii="宋体" w:hAnsi="宋体"/>
          <w:szCs w:val="21"/>
        </w:rPr>
      </w:pPr>
      <w:r w:rsidRPr="00711444">
        <w:rPr>
          <w:rFonts w:ascii="宋体" w:hAnsi="宋体" w:hint="eastAsia"/>
          <w:szCs w:val="21"/>
        </w:rPr>
        <w:t>致：</w:t>
      </w:r>
      <w:r w:rsidRPr="00711444">
        <w:rPr>
          <w:rFonts w:ascii="宋体" w:hAnsi="宋体" w:hint="eastAsia"/>
          <w:szCs w:val="21"/>
          <w:u w:val="single"/>
        </w:rPr>
        <w:t>（招标采购单位名称）</w:t>
      </w:r>
      <w:r w:rsidRPr="00711444">
        <w:rPr>
          <w:rFonts w:ascii="宋体" w:hAnsi="宋体" w:hint="eastAsia"/>
          <w:szCs w:val="21"/>
        </w:rPr>
        <w:t>：</w:t>
      </w:r>
      <w:r w:rsidRPr="00711444">
        <w:rPr>
          <w:rFonts w:ascii="宋体" w:hAnsi="宋体"/>
          <w:szCs w:val="21"/>
        </w:rPr>
        <w:br/>
      </w:r>
      <w:r w:rsidRPr="00711444">
        <w:rPr>
          <w:rFonts w:ascii="宋体" w:hAnsi="宋体" w:hint="eastAsia"/>
          <w:szCs w:val="21"/>
        </w:rPr>
        <w:t>根据贵方项目的招标公告（项目编号</w:t>
      </w:r>
      <w:r w:rsidRPr="00F875A6">
        <w:rPr>
          <w:rFonts w:ascii="宋体" w:hAnsi="宋体" w:hint="eastAsia"/>
          <w:szCs w:val="21"/>
          <w:u w:val="single"/>
        </w:rPr>
        <w:t>：</w:t>
      </w:r>
      <w:r w:rsidR="00F875A6" w:rsidRPr="00F875A6">
        <w:rPr>
          <w:rFonts w:ascii="宋体" w:hAnsi="宋体" w:hint="eastAsia"/>
          <w:szCs w:val="21"/>
          <w:u w:val="single"/>
        </w:rPr>
        <w:t xml:space="preserve">     </w:t>
      </w:r>
      <w:r w:rsidRPr="00711444">
        <w:rPr>
          <w:rFonts w:ascii="宋体" w:hAnsi="宋体" w:hint="eastAsia"/>
          <w:szCs w:val="21"/>
        </w:rPr>
        <w:t>），签字代表</w:t>
      </w:r>
      <w:r w:rsidRPr="00711444">
        <w:rPr>
          <w:rFonts w:ascii="宋体" w:hAnsi="宋体" w:hint="eastAsia"/>
          <w:szCs w:val="21"/>
          <w:u w:val="single"/>
        </w:rPr>
        <w:t>（全名）</w:t>
      </w:r>
      <w:r w:rsidRPr="00711444">
        <w:rPr>
          <w:rFonts w:ascii="宋体" w:hAnsi="宋体" w:hint="eastAsia"/>
          <w:szCs w:val="21"/>
        </w:rPr>
        <w:t>经正式授权并代表投标人</w:t>
      </w:r>
      <w:r w:rsidRPr="00711444">
        <w:rPr>
          <w:rFonts w:ascii="宋体" w:hAnsi="宋体" w:hint="eastAsia"/>
          <w:szCs w:val="21"/>
          <w:u w:val="single"/>
        </w:rPr>
        <w:t>（投标人名称）</w:t>
      </w:r>
      <w:r w:rsidRPr="00711444">
        <w:rPr>
          <w:rFonts w:ascii="宋体" w:hAnsi="宋体" w:hint="eastAsia"/>
          <w:szCs w:val="21"/>
        </w:rPr>
        <w:t>提交资信商务及技术文件、投标报价文件正本各1份、副本</w:t>
      </w:r>
      <w:r w:rsidRPr="00711444">
        <w:rPr>
          <w:rFonts w:ascii="宋体" w:hAnsi="宋体" w:hint="eastAsia"/>
          <w:szCs w:val="21"/>
          <w:u w:val="single"/>
        </w:rPr>
        <w:t>4</w:t>
      </w:r>
      <w:r w:rsidRPr="00711444">
        <w:rPr>
          <w:rFonts w:ascii="宋体" w:hAnsi="宋体" w:hint="eastAsia"/>
          <w:szCs w:val="21"/>
        </w:rPr>
        <w:t>份。</w:t>
      </w:r>
    </w:p>
    <w:p w:rsidR="009A3591" w:rsidRPr="00711444" w:rsidRDefault="00572327">
      <w:pPr>
        <w:snapToGrid w:val="0"/>
        <w:spacing w:line="360" w:lineRule="auto"/>
        <w:ind w:firstLineChars="200" w:firstLine="420"/>
        <w:rPr>
          <w:rFonts w:ascii="宋体" w:hAnsi="宋体"/>
          <w:szCs w:val="21"/>
        </w:rPr>
      </w:pPr>
      <w:r w:rsidRPr="00711444">
        <w:rPr>
          <w:rFonts w:ascii="宋体" w:hAnsi="宋体" w:hint="eastAsia"/>
          <w:szCs w:val="21"/>
        </w:rPr>
        <w:t>据此函，签字代表宣布同意如下：</w:t>
      </w:r>
    </w:p>
    <w:p w:rsidR="009A3591" w:rsidRPr="00711444" w:rsidRDefault="00572327">
      <w:pPr>
        <w:snapToGrid w:val="0"/>
        <w:spacing w:line="360" w:lineRule="auto"/>
        <w:ind w:firstLineChars="200" w:firstLine="420"/>
        <w:rPr>
          <w:rFonts w:ascii="宋体" w:hAnsi="宋体"/>
          <w:szCs w:val="21"/>
        </w:rPr>
      </w:pPr>
      <w:r w:rsidRPr="00711444">
        <w:rPr>
          <w:rFonts w:ascii="宋体" w:hAnsi="宋体"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rsidR="009A3591" w:rsidRPr="00711444" w:rsidRDefault="00572327">
      <w:pPr>
        <w:snapToGrid w:val="0"/>
        <w:spacing w:line="360" w:lineRule="auto"/>
        <w:ind w:firstLineChars="200" w:firstLine="420"/>
        <w:rPr>
          <w:rFonts w:ascii="宋体" w:hAnsi="宋体"/>
          <w:szCs w:val="21"/>
        </w:rPr>
      </w:pPr>
      <w:r w:rsidRPr="00711444">
        <w:rPr>
          <w:rFonts w:ascii="宋体" w:hAnsi="宋体" w:hint="eastAsia"/>
          <w:szCs w:val="21"/>
        </w:rPr>
        <w:t>2.投标人在投标之前已经与贵方进行了充分的沟通，完全理解并接受招标文件的各项规定和要求，对招标文件的合理性、合法性不再有异议。</w:t>
      </w:r>
    </w:p>
    <w:p w:rsidR="009A3591" w:rsidRPr="00711444" w:rsidRDefault="00572327">
      <w:pPr>
        <w:snapToGrid w:val="0"/>
        <w:spacing w:line="360" w:lineRule="auto"/>
        <w:ind w:firstLineChars="200" w:firstLine="420"/>
        <w:rPr>
          <w:rFonts w:ascii="宋体" w:hAnsi="宋体"/>
          <w:szCs w:val="21"/>
        </w:rPr>
      </w:pPr>
      <w:r w:rsidRPr="00711444">
        <w:rPr>
          <w:rFonts w:ascii="宋体" w:hAnsi="宋体" w:hint="eastAsia"/>
          <w:szCs w:val="21"/>
        </w:rPr>
        <w:t>3.本投标有效期自开标日起______日。</w:t>
      </w:r>
    </w:p>
    <w:p w:rsidR="009A3591" w:rsidRPr="00711444" w:rsidRDefault="00572327">
      <w:pPr>
        <w:snapToGrid w:val="0"/>
        <w:spacing w:line="360" w:lineRule="auto"/>
        <w:ind w:firstLineChars="200" w:firstLine="420"/>
        <w:rPr>
          <w:rFonts w:ascii="宋体" w:hAnsi="宋体"/>
          <w:szCs w:val="21"/>
        </w:rPr>
      </w:pPr>
      <w:r w:rsidRPr="00711444">
        <w:rPr>
          <w:rFonts w:ascii="宋体" w:hAnsi="宋体" w:hint="eastAsia"/>
          <w:szCs w:val="21"/>
        </w:rPr>
        <w:t>4.如中标，本投标文件至本项目合同履行完毕止均保持有效，本投标人将按“招标文件”及政府采购法律、法规的规定履行合同责任和义务。</w:t>
      </w:r>
    </w:p>
    <w:p w:rsidR="009A3591" w:rsidRPr="00711444" w:rsidRDefault="00572327">
      <w:pPr>
        <w:snapToGrid w:val="0"/>
        <w:spacing w:line="360" w:lineRule="auto"/>
        <w:ind w:firstLineChars="200" w:firstLine="420"/>
        <w:rPr>
          <w:rFonts w:ascii="宋体" w:hAnsi="宋体"/>
          <w:szCs w:val="21"/>
        </w:rPr>
      </w:pPr>
      <w:r w:rsidRPr="00711444">
        <w:rPr>
          <w:rFonts w:ascii="宋体" w:hAnsi="宋体" w:hint="eastAsia"/>
          <w:szCs w:val="21"/>
        </w:rPr>
        <w:t>5.投标人同意按照贵方要求提供与投标有关的一切数据或资料。</w:t>
      </w:r>
    </w:p>
    <w:p w:rsidR="009A3591" w:rsidRPr="00711444" w:rsidRDefault="00572327">
      <w:pPr>
        <w:snapToGrid w:val="0"/>
        <w:spacing w:line="360" w:lineRule="auto"/>
        <w:ind w:firstLineChars="200" w:firstLine="420"/>
        <w:rPr>
          <w:rFonts w:ascii="宋体" w:hAnsi="宋体"/>
          <w:szCs w:val="21"/>
        </w:rPr>
      </w:pPr>
      <w:r w:rsidRPr="00711444">
        <w:rPr>
          <w:rFonts w:ascii="宋体" w:hAnsi="宋体" w:hint="eastAsia"/>
          <w:szCs w:val="21"/>
        </w:rPr>
        <w:t>6.与本投标有关的一切正式往来信函请寄：</w:t>
      </w:r>
    </w:p>
    <w:p w:rsidR="009A3591" w:rsidRPr="00711444" w:rsidRDefault="00572327">
      <w:pPr>
        <w:snapToGrid w:val="0"/>
        <w:spacing w:line="360" w:lineRule="auto"/>
        <w:rPr>
          <w:rFonts w:ascii="宋体" w:hAnsi="宋体"/>
          <w:szCs w:val="21"/>
        </w:rPr>
      </w:pPr>
      <w:r w:rsidRPr="00711444">
        <w:rPr>
          <w:rFonts w:ascii="宋体" w:hAnsi="宋体" w:hint="eastAsia"/>
          <w:szCs w:val="21"/>
        </w:rPr>
        <w:t>地址：______________邮编：__________   电话：______________</w:t>
      </w:r>
    </w:p>
    <w:p w:rsidR="009A3591" w:rsidRPr="00711444" w:rsidRDefault="00572327">
      <w:pPr>
        <w:snapToGrid w:val="0"/>
        <w:spacing w:line="360" w:lineRule="auto"/>
        <w:rPr>
          <w:rFonts w:ascii="宋体" w:hAnsi="宋体"/>
          <w:szCs w:val="21"/>
        </w:rPr>
      </w:pPr>
      <w:r w:rsidRPr="00711444">
        <w:rPr>
          <w:rFonts w:ascii="宋体" w:hAnsi="宋体" w:hint="eastAsia"/>
          <w:szCs w:val="21"/>
        </w:rPr>
        <w:t>传真：______________投标人代表姓名 ___________  职务：_____________</w:t>
      </w:r>
    </w:p>
    <w:p w:rsidR="009A3591" w:rsidRPr="00711444" w:rsidRDefault="00572327">
      <w:pPr>
        <w:snapToGrid w:val="0"/>
        <w:spacing w:line="360" w:lineRule="auto"/>
        <w:rPr>
          <w:rFonts w:ascii="宋体" w:hAnsi="宋体"/>
          <w:szCs w:val="21"/>
        </w:rPr>
      </w:pPr>
      <w:r w:rsidRPr="00711444">
        <w:rPr>
          <w:rFonts w:ascii="宋体" w:hAnsi="宋体" w:hint="eastAsia"/>
          <w:szCs w:val="21"/>
        </w:rPr>
        <w:t>投标人名称(公章):___________________</w:t>
      </w:r>
    </w:p>
    <w:p w:rsidR="009A3591" w:rsidRPr="00711444" w:rsidRDefault="00572327">
      <w:pPr>
        <w:snapToGrid w:val="0"/>
        <w:spacing w:line="360" w:lineRule="auto"/>
        <w:rPr>
          <w:rFonts w:ascii="宋体" w:hAnsi="宋体"/>
          <w:szCs w:val="21"/>
        </w:rPr>
      </w:pPr>
      <w:r w:rsidRPr="00711444">
        <w:rPr>
          <w:rFonts w:ascii="宋体" w:hAnsi="宋体" w:hint="eastAsia"/>
          <w:szCs w:val="21"/>
        </w:rPr>
        <w:t>开户银行：   银行帐号：</w:t>
      </w:r>
    </w:p>
    <w:p w:rsidR="009A3591" w:rsidRPr="00711444" w:rsidRDefault="00572327">
      <w:pPr>
        <w:adjustRightInd w:val="0"/>
        <w:spacing w:line="360" w:lineRule="auto"/>
        <w:rPr>
          <w:rFonts w:ascii="宋体" w:hAnsi="宋体"/>
          <w:szCs w:val="21"/>
        </w:rPr>
      </w:pPr>
      <w:r w:rsidRPr="00711444">
        <w:rPr>
          <w:rFonts w:ascii="宋体" w:hAnsi="宋体" w:hint="eastAsia"/>
          <w:szCs w:val="21"/>
        </w:rPr>
        <w:t>授权代表签字:___________                      日期:_____年___月___日</w:t>
      </w:r>
    </w:p>
    <w:p w:rsidR="009A3591" w:rsidRPr="00711444" w:rsidRDefault="009A3591">
      <w:pPr>
        <w:pStyle w:val="a9"/>
        <w:spacing w:before="159" w:after="159" w:line="360" w:lineRule="auto"/>
        <w:ind w:firstLine="420"/>
        <w:rPr>
          <w:rFonts w:hAnsi="宋体"/>
          <w:sz w:val="21"/>
          <w:szCs w:val="21"/>
        </w:rPr>
      </w:pPr>
      <w:bookmarkStart w:id="92" w:name="_Toc47756042"/>
      <w:bookmarkStart w:id="93" w:name="_Toc45506741"/>
      <w:bookmarkStart w:id="94" w:name="_Toc15813264"/>
      <w:bookmarkStart w:id="95" w:name="_Toc15805947"/>
      <w:bookmarkEnd w:id="87"/>
      <w:bookmarkEnd w:id="88"/>
      <w:bookmarkEnd w:id="89"/>
      <w:bookmarkEnd w:id="90"/>
    </w:p>
    <w:p w:rsidR="009A3591" w:rsidRPr="00711444" w:rsidRDefault="009A3591">
      <w:pPr>
        <w:pStyle w:val="a9"/>
        <w:spacing w:before="159" w:after="159" w:line="360" w:lineRule="auto"/>
        <w:rPr>
          <w:rFonts w:hAnsi="宋体"/>
          <w:sz w:val="21"/>
          <w:szCs w:val="21"/>
        </w:rPr>
      </w:pPr>
    </w:p>
    <w:p w:rsidR="009A3591" w:rsidRPr="00711444" w:rsidRDefault="00572327">
      <w:pPr>
        <w:snapToGrid w:val="0"/>
        <w:spacing w:before="50" w:after="50"/>
        <w:rPr>
          <w:rFonts w:ascii="宋体" w:hAnsi="宋体"/>
          <w:b/>
          <w:szCs w:val="21"/>
        </w:rPr>
      </w:pPr>
      <w:r w:rsidRPr="00711444">
        <w:rPr>
          <w:rFonts w:hAnsi="宋体"/>
          <w:szCs w:val="21"/>
        </w:rPr>
        <w:br w:type="page"/>
      </w:r>
      <w:bookmarkEnd w:id="92"/>
      <w:bookmarkEnd w:id="93"/>
      <w:bookmarkEnd w:id="94"/>
      <w:bookmarkEnd w:id="95"/>
      <w:r w:rsidRPr="00711444">
        <w:rPr>
          <w:rFonts w:hAnsi="宋体" w:hint="eastAsia"/>
          <w:b/>
          <w:bCs/>
          <w:szCs w:val="21"/>
        </w:rPr>
        <w:lastRenderedPageBreak/>
        <w:t>30.</w:t>
      </w:r>
      <w:r w:rsidRPr="00711444">
        <w:rPr>
          <w:rFonts w:ascii="宋体" w:hAnsi="宋体" w:hint="eastAsia"/>
          <w:b/>
          <w:szCs w:val="21"/>
        </w:rPr>
        <w:t>开标报价一览表</w:t>
      </w:r>
      <w:r w:rsidRPr="00711444">
        <w:rPr>
          <w:rFonts w:hAnsi="宋体" w:hint="eastAsia"/>
          <w:b/>
          <w:szCs w:val="21"/>
        </w:rPr>
        <w:t>格式</w:t>
      </w:r>
    </w:p>
    <w:p w:rsidR="009A3591" w:rsidRPr="00711444" w:rsidRDefault="00572327">
      <w:pPr>
        <w:pStyle w:val="a9"/>
        <w:spacing w:before="159" w:after="159" w:line="460" w:lineRule="atLeast"/>
        <w:jc w:val="center"/>
        <w:rPr>
          <w:rFonts w:ascii="仿宋_GB2312" w:hAnsi="宋体"/>
          <w:b/>
          <w:sz w:val="21"/>
          <w:szCs w:val="21"/>
        </w:rPr>
      </w:pPr>
      <w:r w:rsidRPr="00711444">
        <w:rPr>
          <w:rFonts w:ascii="仿宋_GB2312" w:hAnsi="宋体" w:hint="eastAsia"/>
          <w:b/>
          <w:sz w:val="21"/>
          <w:szCs w:val="21"/>
        </w:rPr>
        <w:t>开</w:t>
      </w:r>
      <w:r w:rsidRPr="00711444">
        <w:rPr>
          <w:rFonts w:ascii="仿宋_GB2312" w:hAnsi="宋体" w:hint="eastAsia"/>
          <w:b/>
          <w:sz w:val="21"/>
          <w:szCs w:val="21"/>
        </w:rPr>
        <w:t xml:space="preserve"> </w:t>
      </w:r>
      <w:r w:rsidRPr="00711444">
        <w:rPr>
          <w:rFonts w:ascii="仿宋_GB2312" w:hAnsi="宋体" w:hint="eastAsia"/>
          <w:b/>
          <w:sz w:val="21"/>
          <w:szCs w:val="21"/>
        </w:rPr>
        <w:t>标</w:t>
      </w:r>
      <w:r w:rsidRPr="00711444">
        <w:rPr>
          <w:rFonts w:ascii="仿宋_GB2312" w:hAnsi="宋体" w:hint="eastAsia"/>
          <w:b/>
          <w:sz w:val="21"/>
          <w:szCs w:val="21"/>
        </w:rPr>
        <w:t xml:space="preserve"> </w:t>
      </w:r>
      <w:r w:rsidRPr="00711444">
        <w:rPr>
          <w:rFonts w:ascii="仿宋_GB2312" w:hAnsi="宋体" w:hint="eastAsia"/>
          <w:b/>
          <w:sz w:val="21"/>
          <w:szCs w:val="21"/>
        </w:rPr>
        <w:t>一</w:t>
      </w:r>
      <w:r w:rsidRPr="00711444">
        <w:rPr>
          <w:rFonts w:ascii="仿宋_GB2312" w:hAnsi="宋体" w:hint="eastAsia"/>
          <w:b/>
          <w:sz w:val="21"/>
          <w:szCs w:val="21"/>
        </w:rPr>
        <w:t xml:space="preserve"> </w:t>
      </w:r>
      <w:r w:rsidRPr="00711444">
        <w:rPr>
          <w:rFonts w:ascii="仿宋_GB2312" w:hAnsi="宋体" w:hint="eastAsia"/>
          <w:b/>
          <w:sz w:val="21"/>
          <w:szCs w:val="21"/>
        </w:rPr>
        <w:t>览</w:t>
      </w:r>
      <w:r w:rsidRPr="00711444">
        <w:rPr>
          <w:rFonts w:ascii="仿宋_GB2312" w:hAnsi="宋体" w:hint="eastAsia"/>
          <w:b/>
          <w:sz w:val="21"/>
          <w:szCs w:val="21"/>
        </w:rPr>
        <w:t xml:space="preserve"> </w:t>
      </w:r>
      <w:r w:rsidRPr="00711444">
        <w:rPr>
          <w:rFonts w:ascii="仿宋_GB2312" w:hAnsi="宋体" w:hint="eastAsia"/>
          <w:b/>
          <w:sz w:val="21"/>
          <w:szCs w:val="21"/>
        </w:rPr>
        <w:t>表</w:t>
      </w:r>
    </w:p>
    <w:tbl>
      <w:tblPr>
        <w:tblpPr w:leftFromText="180" w:rightFromText="180" w:vertAnchor="text" w:horzAnchor="page" w:tblpX="1499" w:tblpY="429"/>
        <w:tblOverlap w:val="never"/>
        <w:tblW w:w="9200" w:type="dxa"/>
        <w:tblLayout w:type="fixed"/>
        <w:tblLook w:val="04A0"/>
      </w:tblPr>
      <w:tblGrid>
        <w:gridCol w:w="411"/>
        <w:gridCol w:w="2291"/>
        <w:gridCol w:w="1023"/>
        <w:gridCol w:w="5475"/>
      </w:tblGrid>
      <w:tr w:rsidR="009A3591" w:rsidRPr="00711444">
        <w:trPr>
          <w:trHeight w:val="974"/>
        </w:trPr>
        <w:tc>
          <w:tcPr>
            <w:tcW w:w="411"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widowControl/>
              <w:jc w:val="center"/>
              <w:rPr>
                <w:rFonts w:eastAsia="宋体-18030"/>
                <w:bCs/>
                <w:szCs w:val="21"/>
              </w:rPr>
            </w:pPr>
            <w:r w:rsidRPr="00711444">
              <w:rPr>
                <w:rFonts w:eastAsia="宋体-18030" w:hint="eastAsia"/>
                <w:bCs/>
                <w:szCs w:val="21"/>
              </w:rPr>
              <w:t>序号</w:t>
            </w:r>
          </w:p>
        </w:tc>
        <w:tc>
          <w:tcPr>
            <w:tcW w:w="2291" w:type="dxa"/>
            <w:tcBorders>
              <w:top w:val="single" w:sz="4" w:space="0" w:color="auto"/>
              <w:left w:val="nil"/>
              <w:bottom w:val="single" w:sz="4" w:space="0" w:color="auto"/>
              <w:right w:val="nil"/>
            </w:tcBorders>
            <w:vAlign w:val="center"/>
          </w:tcPr>
          <w:p w:rsidR="009A3591" w:rsidRPr="00711444" w:rsidRDefault="00572327">
            <w:pPr>
              <w:widowControl/>
              <w:jc w:val="center"/>
              <w:rPr>
                <w:rFonts w:eastAsia="宋体-18030"/>
                <w:bCs/>
                <w:szCs w:val="21"/>
              </w:rPr>
            </w:pPr>
            <w:r w:rsidRPr="00711444">
              <w:rPr>
                <w:rFonts w:eastAsia="宋体-18030" w:hint="eastAsia"/>
                <w:bCs/>
                <w:szCs w:val="21"/>
              </w:rPr>
              <w:t>内容</w:t>
            </w:r>
          </w:p>
        </w:tc>
        <w:tc>
          <w:tcPr>
            <w:tcW w:w="1023"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widowControl/>
              <w:jc w:val="center"/>
              <w:rPr>
                <w:rFonts w:eastAsia="宋体-18030"/>
                <w:bCs/>
                <w:szCs w:val="21"/>
              </w:rPr>
            </w:pPr>
            <w:r w:rsidRPr="00711444">
              <w:rPr>
                <w:rFonts w:eastAsia="宋体-18030" w:hint="eastAsia"/>
                <w:bCs/>
                <w:szCs w:val="21"/>
              </w:rPr>
              <w:t>数量</w:t>
            </w:r>
          </w:p>
        </w:tc>
        <w:tc>
          <w:tcPr>
            <w:tcW w:w="5475"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widowControl/>
              <w:jc w:val="center"/>
              <w:rPr>
                <w:rFonts w:eastAsia="宋体-18030"/>
                <w:bCs/>
                <w:szCs w:val="21"/>
              </w:rPr>
            </w:pPr>
            <w:r w:rsidRPr="00711444">
              <w:rPr>
                <w:rFonts w:eastAsia="宋体-18030" w:hint="eastAsia"/>
                <w:bCs/>
                <w:szCs w:val="21"/>
              </w:rPr>
              <w:t>投标报价</w:t>
            </w:r>
          </w:p>
        </w:tc>
      </w:tr>
      <w:tr w:rsidR="009A3591" w:rsidRPr="00711444">
        <w:trPr>
          <w:trHeight w:val="907"/>
        </w:trPr>
        <w:tc>
          <w:tcPr>
            <w:tcW w:w="411" w:type="dxa"/>
            <w:tcBorders>
              <w:top w:val="nil"/>
              <w:left w:val="single" w:sz="4" w:space="0" w:color="auto"/>
              <w:bottom w:val="single" w:sz="4" w:space="0" w:color="auto"/>
              <w:right w:val="single" w:sz="4" w:space="0" w:color="auto"/>
            </w:tcBorders>
            <w:vAlign w:val="center"/>
          </w:tcPr>
          <w:p w:rsidR="009A3591" w:rsidRPr="00711444" w:rsidRDefault="00572327">
            <w:pPr>
              <w:widowControl/>
              <w:jc w:val="center"/>
              <w:rPr>
                <w:rFonts w:eastAsia="宋体-18030"/>
                <w:bCs/>
                <w:szCs w:val="21"/>
              </w:rPr>
            </w:pPr>
            <w:r w:rsidRPr="00711444">
              <w:rPr>
                <w:rFonts w:eastAsia="宋体-18030" w:hint="eastAsia"/>
                <w:bCs/>
                <w:szCs w:val="21"/>
              </w:rPr>
              <w:t>1</w:t>
            </w:r>
          </w:p>
        </w:tc>
        <w:tc>
          <w:tcPr>
            <w:tcW w:w="2291" w:type="dxa"/>
            <w:tcBorders>
              <w:top w:val="nil"/>
              <w:left w:val="nil"/>
              <w:bottom w:val="single" w:sz="4" w:space="0" w:color="auto"/>
              <w:right w:val="nil"/>
            </w:tcBorders>
            <w:vAlign w:val="center"/>
          </w:tcPr>
          <w:p w:rsidR="009A3591" w:rsidRPr="00711444" w:rsidRDefault="00572327">
            <w:pPr>
              <w:widowControl/>
              <w:jc w:val="center"/>
              <w:rPr>
                <w:rFonts w:eastAsia="宋体-18030"/>
                <w:bCs/>
                <w:szCs w:val="21"/>
              </w:rPr>
            </w:pPr>
            <w:r w:rsidRPr="00711444">
              <w:rPr>
                <w:rFonts w:eastAsia="宋体-18030" w:hint="eastAsia"/>
                <w:bCs/>
                <w:szCs w:val="21"/>
              </w:rPr>
              <w:t>嘉兴市南湖区公路应急指挥平台二期建设项目</w:t>
            </w:r>
          </w:p>
        </w:tc>
        <w:tc>
          <w:tcPr>
            <w:tcW w:w="1023"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widowControl/>
              <w:jc w:val="center"/>
              <w:rPr>
                <w:rFonts w:eastAsia="宋体-18030"/>
                <w:bCs/>
                <w:szCs w:val="21"/>
              </w:rPr>
            </w:pPr>
            <w:r w:rsidRPr="00711444">
              <w:rPr>
                <w:rFonts w:eastAsia="宋体-18030" w:hint="eastAsia"/>
                <w:bCs/>
                <w:szCs w:val="21"/>
              </w:rPr>
              <w:t>1</w:t>
            </w:r>
            <w:r w:rsidRPr="00711444">
              <w:rPr>
                <w:rFonts w:eastAsia="宋体-18030" w:hint="eastAsia"/>
                <w:bCs/>
                <w:szCs w:val="21"/>
              </w:rPr>
              <w:t>项</w:t>
            </w:r>
          </w:p>
        </w:tc>
        <w:tc>
          <w:tcPr>
            <w:tcW w:w="5475" w:type="dxa"/>
            <w:tcBorders>
              <w:top w:val="single" w:sz="4" w:space="0" w:color="auto"/>
              <w:left w:val="single" w:sz="4" w:space="0" w:color="auto"/>
              <w:bottom w:val="single" w:sz="4" w:space="0" w:color="auto"/>
              <w:right w:val="single" w:sz="4" w:space="0" w:color="auto"/>
            </w:tcBorders>
            <w:vAlign w:val="center"/>
          </w:tcPr>
          <w:p w:rsidR="009A3591" w:rsidRPr="00711444" w:rsidRDefault="00572327">
            <w:pPr>
              <w:widowControl/>
              <w:jc w:val="center"/>
              <w:rPr>
                <w:rFonts w:eastAsia="宋体-18030"/>
                <w:bCs/>
                <w:szCs w:val="21"/>
              </w:rPr>
            </w:pPr>
            <w:r w:rsidRPr="00711444">
              <w:rPr>
                <w:rFonts w:eastAsia="宋体-18030" w:hint="eastAsia"/>
                <w:bCs/>
                <w:szCs w:val="21"/>
              </w:rPr>
              <w:t xml:space="preserve">　</w:t>
            </w:r>
          </w:p>
        </w:tc>
      </w:tr>
      <w:tr w:rsidR="009A3591" w:rsidRPr="00711444">
        <w:trPr>
          <w:trHeight w:val="770"/>
        </w:trPr>
        <w:tc>
          <w:tcPr>
            <w:tcW w:w="3725" w:type="dxa"/>
            <w:gridSpan w:val="3"/>
            <w:tcBorders>
              <w:top w:val="single" w:sz="4" w:space="0" w:color="auto"/>
              <w:left w:val="single" w:sz="4" w:space="0" w:color="auto"/>
              <w:bottom w:val="single" w:sz="4" w:space="0" w:color="auto"/>
              <w:right w:val="single" w:sz="4" w:space="0" w:color="auto"/>
            </w:tcBorders>
            <w:vAlign w:val="center"/>
          </w:tcPr>
          <w:p w:rsidR="009A3591" w:rsidRPr="00711444" w:rsidRDefault="00572327">
            <w:pPr>
              <w:widowControl/>
              <w:jc w:val="center"/>
              <w:rPr>
                <w:rFonts w:ascii="宋体" w:hAnsi="宋体" w:cs="宋体"/>
                <w:kern w:val="0"/>
                <w:szCs w:val="21"/>
              </w:rPr>
            </w:pPr>
            <w:r w:rsidRPr="00711444">
              <w:rPr>
                <w:rFonts w:ascii="宋体" w:hAnsi="宋体" w:cs="宋体" w:hint="eastAsia"/>
                <w:kern w:val="0"/>
                <w:szCs w:val="21"/>
              </w:rPr>
              <w:t>合计</w:t>
            </w:r>
          </w:p>
        </w:tc>
        <w:tc>
          <w:tcPr>
            <w:tcW w:w="5475" w:type="dxa"/>
            <w:tcBorders>
              <w:top w:val="single" w:sz="4" w:space="0" w:color="auto"/>
              <w:left w:val="nil"/>
              <w:bottom w:val="single" w:sz="4" w:space="0" w:color="auto"/>
              <w:right w:val="single" w:sz="4" w:space="0" w:color="000000"/>
            </w:tcBorders>
            <w:vAlign w:val="center"/>
          </w:tcPr>
          <w:p w:rsidR="009A3591" w:rsidRPr="00711444" w:rsidRDefault="00572327">
            <w:pPr>
              <w:widowControl/>
              <w:jc w:val="left"/>
              <w:rPr>
                <w:rFonts w:ascii="宋体" w:hAnsi="宋体" w:cs="宋体"/>
                <w:kern w:val="0"/>
                <w:szCs w:val="21"/>
              </w:rPr>
            </w:pPr>
            <w:r w:rsidRPr="00711444">
              <w:rPr>
                <w:rFonts w:ascii="宋体" w:hAnsi="宋体" w:cs="宋体" w:hint="eastAsia"/>
                <w:kern w:val="0"/>
                <w:szCs w:val="21"/>
              </w:rPr>
              <w:t>人民币（大写）:</w:t>
            </w:r>
            <w:r w:rsidR="00F875A6">
              <w:rPr>
                <w:rFonts w:ascii="宋体" w:hAnsi="宋体" w:cs="宋体" w:hint="eastAsia"/>
                <w:kern w:val="0"/>
                <w:szCs w:val="21"/>
              </w:rPr>
              <w:t xml:space="preserve">        </w:t>
            </w:r>
            <w:r w:rsidRPr="00711444">
              <w:rPr>
                <w:rFonts w:ascii="宋体" w:hAnsi="宋体" w:cs="宋体" w:hint="eastAsia"/>
                <w:kern w:val="0"/>
                <w:szCs w:val="21"/>
              </w:rPr>
              <w:t xml:space="preserve"> 元整（小写）：</w:t>
            </w:r>
            <w:r w:rsidR="00F875A6">
              <w:rPr>
                <w:rFonts w:ascii="宋体" w:hAnsi="宋体" w:cs="宋体" w:hint="eastAsia"/>
                <w:kern w:val="0"/>
                <w:szCs w:val="21"/>
              </w:rPr>
              <w:t xml:space="preserve">      </w:t>
            </w:r>
            <w:r w:rsidRPr="00711444">
              <w:rPr>
                <w:rFonts w:ascii="宋体" w:hAnsi="宋体" w:cs="宋体" w:hint="eastAsia"/>
                <w:kern w:val="0"/>
                <w:szCs w:val="21"/>
              </w:rPr>
              <w:t xml:space="preserve"> 元</w:t>
            </w:r>
          </w:p>
        </w:tc>
      </w:tr>
    </w:tbl>
    <w:p w:rsidR="009A3591" w:rsidRPr="00711444" w:rsidRDefault="00572327">
      <w:pPr>
        <w:spacing w:line="440" w:lineRule="exact"/>
        <w:rPr>
          <w:szCs w:val="21"/>
        </w:rPr>
      </w:pPr>
      <w:r w:rsidRPr="00711444">
        <w:rPr>
          <w:rFonts w:hint="eastAsia"/>
          <w:szCs w:val="21"/>
        </w:rPr>
        <w:t xml:space="preserve">                                                                  </w:t>
      </w:r>
      <w:r w:rsidRPr="00711444">
        <w:rPr>
          <w:rFonts w:hint="eastAsia"/>
          <w:szCs w:val="21"/>
        </w:rPr>
        <w:t>单位：元</w:t>
      </w:r>
    </w:p>
    <w:p w:rsidR="009A3591" w:rsidRPr="00F875A6" w:rsidRDefault="00572327">
      <w:pPr>
        <w:autoSpaceDE w:val="0"/>
        <w:autoSpaceDN w:val="0"/>
        <w:spacing w:line="360" w:lineRule="auto"/>
        <w:textAlignment w:val="bottom"/>
        <w:rPr>
          <w:rFonts w:ascii="仿宋_GB2312" w:hAnsi="宋体"/>
          <w:b/>
          <w:bCs/>
          <w:szCs w:val="21"/>
        </w:rPr>
      </w:pPr>
      <w:r w:rsidRPr="00711444">
        <w:rPr>
          <w:rFonts w:hint="eastAsia"/>
          <w:b/>
          <w:bCs/>
          <w:szCs w:val="21"/>
        </w:rPr>
        <w:t>工期：</w:t>
      </w:r>
      <w:r w:rsidRPr="00711444">
        <w:rPr>
          <w:rFonts w:hint="eastAsia"/>
          <w:b/>
          <w:bCs/>
          <w:szCs w:val="21"/>
          <w:u w:val="single"/>
        </w:rPr>
        <w:t xml:space="preserve">  150    </w:t>
      </w:r>
      <w:r w:rsidRPr="00711444">
        <w:rPr>
          <w:rFonts w:hint="eastAsia"/>
          <w:b/>
          <w:bCs/>
          <w:szCs w:val="21"/>
        </w:rPr>
        <w:t>日历天；</w:t>
      </w:r>
      <w:r w:rsidRPr="00711444">
        <w:rPr>
          <w:rFonts w:hint="eastAsia"/>
          <w:b/>
          <w:bCs/>
          <w:szCs w:val="21"/>
        </w:rPr>
        <w:t xml:space="preserve">     </w:t>
      </w:r>
      <w:r w:rsidRPr="00711444">
        <w:rPr>
          <w:rFonts w:hint="eastAsia"/>
          <w:b/>
          <w:bCs/>
          <w:szCs w:val="21"/>
        </w:rPr>
        <w:t>项目经理：</w:t>
      </w:r>
      <w:r w:rsidR="00F875A6" w:rsidRPr="00F875A6">
        <w:rPr>
          <w:rFonts w:hint="eastAsia"/>
          <w:b/>
          <w:bCs/>
          <w:szCs w:val="21"/>
          <w:u w:val="single"/>
        </w:rPr>
        <w:t xml:space="preserve">   </w:t>
      </w:r>
      <w:r w:rsidR="00F875A6">
        <w:rPr>
          <w:rFonts w:hint="eastAsia"/>
          <w:b/>
          <w:bCs/>
          <w:szCs w:val="21"/>
          <w:u w:val="single"/>
        </w:rPr>
        <w:t xml:space="preserve">             </w:t>
      </w:r>
      <w:r w:rsidR="00F875A6" w:rsidRPr="00F875A6">
        <w:rPr>
          <w:rFonts w:hint="eastAsia"/>
          <w:b/>
          <w:bCs/>
          <w:szCs w:val="21"/>
          <w:u w:val="single"/>
        </w:rPr>
        <w:t xml:space="preserve"> </w:t>
      </w:r>
      <w:r w:rsidR="00F875A6" w:rsidRPr="00F875A6">
        <w:rPr>
          <w:rFonts w:ascii="仿宋_GB2312" w:hAnsi="宋体" w:hint="eastAsia"/>
          <w:b/>
          <w:bCs/>
          <w:szCs w:val="21"/>
        </w:rPr>
        <w:t xml:space="preserve">     </w:t>
      </w:r>
      <w:r w:rsidR="00F875A6">
        <w:rPr>
          <w:rFonts w:ascii="仿宋_GB2312" w:hAnsi="宋体" w:hint="eastAsia"/>
          <w:b/>
          <w:bCs/>
          <w:szCs w:val="21"/>
        </w:rPr>
        <w:t>质保期：</w:t>
      </w:r>
      <w:r w:rsidR="00F875A6" w:rsidRPr="00F875A6">
        <w:rPr>
          <w:rFonts w:hint="eastAsia"/>
          <w:b/>
          <w:bCs/>
          <w:szCs w:val="21"/>
          <w:u w:val="single"/>
        </w:rPr>
        <w:t xml:space="preserve">   </w:t>
      </w:r>
      <w:r w:rsidR="00F875A6">
        <w:rPr>
          <w:rFonts w:hint="eastAsia"/>
          <w:b/>
          <w:bCs/>
          <w:szCs w:val="21"/>
          <w:u w:val="single"/>
        </w:rPr>
        <w:t xml:space="preserve">             </w:t>
      </w:r>
    </w:p>
    <w:p w:rsidR="009A3591" w:rsidRPr="00711444" w:rsidRDefault="00572327">
      <w:pPr>
        <w:spacing w:line="460" w:lineRule="exact"/>
        <w:rPr>
          <w:rFonts w:ascii="仿宋_GB2312" w:hAnsi="Courier New"/>
          <w:szCs w:val="21"/>
        </w:rPr>
      </w:pPr>
      <w:r w:rsidRPr="00711444">
        <w:rPr>
          <w:rFonts w:ascii="仿宋_GB2312" w:hAnsi="宋体" w:hint="eastAsia"/>
          <w:b/>
          <w:bCs/>
          <w:szCs w:val="21"/>
        </w:rPr>
        <w:t>注：</w:t>
      </w:r>
      <w:r w:rsidRPr="00711444">
        <w:rPr>
          <w:rFonts w:ascii="仿宋_GB2312" w:hAnsi="Courier New" w:hint="eastAsia"/>
          <w:szCs w:val="21"/>
        </w:rPr>
        <w:t>1</w:t>
      </w:r>
      <w:r w:rsidRPr="00711444">
        <w:rPr>
          <w:rFonts w:ascii="仿宋_GB2312" w:hAnsi="Courier New" w:hint="eastAsia"/>
          <w:szCs w:val="21"/>
        </w:rPr>
        <w:t>、开标一览表中报价为完成本采购服务项目所涉及的所有内容，包括完成本项目实施所需的人工费、电费、设备费、交通费、管理费、调试费、售后服务及系统升级维护费、利润税金等所涉及的一切费用，对于本文件中未列明，而报价人认为必需的费用也需列入总报价。</w:t>
      </w:r>
    </w:p>
    <w:p w:rsidR="009A3591" w:rsidRPr="00711444" w:rsidRDefault="00572327">
      <w:pPr>
        <w:pStyle w:val="a9"/>
        <w:numPr>
          <w:ilvl w:val="0"/>
          <w:numId w:val="12"/>
        </w:numPr>
        <w:spacing w:before="159" w:after="159" w:line="460" w:lineRule="atLeast"/>
        <w:rPr>
          <w:rFonts w:ascii="仿宋_GB2312"/>
          <w:sz w:val="21"/>
          <w:szCs w:val="21"/>
        </w:rPr>
      </w:pPr>
      <w:r w:rsidRPr="00711444">
        <w:rPr>
          <w:rFonts w:ascii="仿宋_GB2312" w:hint="eastAsia"/>
          <w:sz w:val="21"/>
          <w:szCs w:val="21"/>
        </w:rPr>
        <w:t>不提供此表格的将视为没有实质性响应采购文件。</w:t>
      </w:r>
    </w:p>
    <w:p w:rsidR="009A3591" w:rsidRPr="00711444" w:rsidRDefault="00572327">
      <w:pPr>
        <w:pStyle w:val="a9"/>
        <w:numPr>
          <w:ilvl w:val="0"/>
          <w:numId w:val="12"/>
        </w:numPr>
        <w:spacing w:before="159" w:after="159" w:line="460" w:lineRule="atLeast"/>
        <w:rPr>
          <w:rFonts w:ascii="仿宋_GB2312"/>
          <w:sz w:val="21"/>
          <w:szCs w:val="21"/>
        </w:rPr>
      </w:pPr>
      <w:r w:rsidRPr="00711444">
        <w:rPr>
          <w:rFonts w:ascii="仿宋_GB2312" w:hAnsi="宋体" w:hint="eastAsia"/>
          <w:bCs/>
          <w:sz w:val="21"/>
          <w:szCs w:val="21"/>
        </w:rPr>
        <w:t>与投标书格式其他部分在内容上有出入，以本表为准。</w:t>
      </w:r>
    </w:p>
    <w:p w:rsidR="009A3591" w:rsidRPr="00711444" w:rsidRDefault="00572327">
      <w:pPr>
        <w:pStyle w:val="a9"/>
        <w:numPr>
          <w:ilvl w:val="0"/>
          <w:numId w:val="12"/>
        </w:numPr>
        <w:spacing w:before="159" w:after="159" w:line="460" w:lineRule="atLeast"/>
        <w:rPr>
          <w:rFonts w:ascii="仿宋_GB2312"/>
          <w:sz w:val="21"/>
          <w:szCs w:val="21"/>
        </w:rPr>
      </w:pPr>
      <w:r w:rsidRPr="00711444">
        <w:rPr>
          <w:rFonts w:ascii="仿宋_GB2312" w:hint="eastAsia"/>
          <w:sz w:val="21"/>
          <w:szCs w:val="21"/>
        </w:rPr>
        <w:t>以上报价应与“投标报价明细表”中的“合计”相一致。</w:t>
      </w:r>
    </w:p>
    <w:p w:rsidR="009A3591" w:rsidRPr="00711444" w:rsidRDefault="009A3591">
      <w:pPr>
        <w:snapToGrid w:val="0"/>
        <w:spacing w:before="50" w:after="50"/>
        <w:ind w:leftChars="-72" w:left="-21" w:rightChars="-389" w:right="-817" w:hangingChars="62" w:hanging="130"/>
        <w:rPr>
          <w:rFonts w:ascii="宋体" w:hAnsi="宋体"/>
          <w:szCs w:val="21"/>
        </w:rPr>
      </w:pPr>
    </w:p>
    <w:p w:rsidR="009A3591" w:rsidRPr="00711444" w:rsidRDefault="009A3591">
      <w:pPr>
        <w:snapToGrid w:val="0"/>
        <w:spacing w:before="50" w:after="50"/>
        <w:ind w:leftChars="-72" w:left="-21" w:rightChars="-389" w:right="-817" w:hangingChars="62" w:hanging="130"/>
        <w:rPr>
          <w:rFonts w:ascii="宋体" w:hAnsi="宋体"/>
          <w:szCs w:val="21"/>
        </w:rPr>
      </w:pPr>
    </w:p>
    <w:p w:rsidR="009A3591" w:rsidRPr="00711444" w:rsidRDefault="00572327">
      <w:pPr>
        <w:snapToGrid w:val="0"/>
        <w:spacing w:before="50" w:after="50"/>
        <w:ind w:leftChars="-72" w:left="-21" w:rightChars="-389" w:right="-817" w:hangingChars="62" w:hanging="130"/>
        <w:rPr>
          <w:rFonts w:ascii="宋体" w:hAnsi="宋体"/>
          <w:szCs w:val="21"/>
        </w:rPr>
      </w:pPr>
      <w:r w:rsidRPr="00711444">
        <w:rPr>
          <w:rFonts w:ascii="宋体" w:hAnsi="宋体" w:hint="eastAsia"/>
          <w:szCs w:val="21"/>
        </w:rPr>
        <w:t xml:space="preserve">法定代表人签字：                    </w:t>
      </w:r>
    </w:p>
    <w:p w:rsidR="009A3591" w:rsidRPr="00711444" w:rsidRDefault="009A3591">
      <w:pPr>
        <w:snapToGrid w:val="0"/>
        <w:spacing w:before="50" w:after="50"/>
        <w:ind w:rightChars="-389" w:right="-817"/>
        <w:rPr>
          <w:rFonts w:ascii="宋体" w:hAnsi="宋体"/>
          <w:szCs w:val="21"/>
        </w:rPr>
      </w:pPr>
    </w:p>
    <w:p w:rsidR="009A3591" w:rsidRPr="00711444" w:rsidRDefault="00572327">
      <w:pPr>
        <w:pStyle w:val="a9"/>
        <w:snapToGrid w:val="0"/>
        <w:spacing w:beforeLines="0" w:afterLines="0"/>
        <w:rPr>
          <w:rFonts w:hAnsi="宋体"/>
          <w:sz w:val="21"/>
          <w:szCs w:val="21"/>
        </w:rPr>
      </w:pPr>
      <w:r w:rsidRPr="00711444">
        <w:rPr>
          <w:rFonts w:hAnsi="宋体" w:hint="eastAsia"/>
          <w:sz w:val="21"/>
          <w:szCs w:val="21"/>
        </w:rPr>
        <w:t xml:space="preserve">投标人名称（盖章）：                            日期：    年   月   </w:t>
      </w:r>
    </w:p>
    <w:p w:rsidR="009A3591" w:rsidRPr="00711444" w:rsidRDefault="009A3591">
      <w:pPr>
        <w:pStyle w:val="a9"/>
        <w:snapToGrid w:val="0"/>
        <w:spacing w:beforeLines="0" w:afterLines="0"/>
        <w:rPr>
          <w:rFonts w:hAnsi="宋体"/>
          <w:sz w:val="21"/>
          <w:szCs w:val="21"/>
        </w:rPr>
      </w:pPr>
    </w:p>
    <w:p w:rsidR="009A3591" w:rsidRPr="00711444" w:rsidRDefault="009A3591">
      <w:pPr>
        <w:pStyle w:val="a9"/>
        <w:snapToGrid w:val="0"/>
        <w:spacing w:beforeLines="0" w:afterLines="0"/>
        <w:rPr>
          <w:rFonts w:hAnsi="宋体"/>
          <w:sz w:val="21"/>
          <w:szCs w:val="21"/>
        </w:rPr>
      </w:pPr>
    </w:p>
    <w:p w:rsidR="009A3591" w:rsidRPr="00711444" w:rsidRDefault="009A3591">
      <w:pPr>
        <w:pStyle w:val="a9"/>
        <w:snapToGrid w:val="0"/>
        <w:spacing w:beforeLines="0" w:afterLines="0"/>
        <w:rPr>
          <w:rFonts w:hAnsi="宋体"/>
          <w:sz w:val="21"/>
          <w:szCs w:val="21"/>
        </w:rPr>
      </w:pPr>
    </w:p>
    <w:p w:rsidR="009A3591" w:rsidRPr="00711444" w:rsidRDefault="009A3591">
      <w:pPr>
        <w:pStyle w:val="a9"/>
        <w:snapToGrid w:val="0"/>
        <w:spacing w:beforeLines="0" w:afterLines="0"/>
        <w:rPr>
          <w:rFonts w:hAnsi="宋体"/>
          <w:sz w:val="21"/>
          <w:szCs w:val="21"/>
        </w:rPr>
      </w:pPr>
    </w:p>
    <w:p w:rsidR="009A3591" w:rsidRPr="00711444" w:rsidRDefault="009A3591">
      <w:pPr>
        <w:pStyle w:val="a9"/>
        <w:snapToGrid w:val="0"/>
        <w:spacing w:beforeLines="0" w:afterLines="0"/>
        <w:rPr>
          <w:rFonts w:hAnsi="宋体"/>
          <w:sz w:val="21"/>
          <w:szCs w:val="21"/>
        </w:rPr>
      </w:pPr>
    </w:p>
    <w:p w:rsidR="009A3591" w:rsidRPr="00711444" w:rsidRDefault="009A3591">
      <w:pPr>
        <w:pStyle w:val="a9"/>
        <w:snapToGrid w:val="0"/>
        <w:spacing w:beforeLines="0" w:afterLines="0"/>
        <w:rPr>
          <w:rFonts w:hAnsi="宋体"/>
          <w:sz w:val="21"/>
          <w:szCs w:val="21"/>
        </w:rPr>
      </w:pPr>
    </w:p>
    <w:p w:rsidR="009A3591" w:rsidRPr="00711444" w:rsidRDefault="009A3591">
      <w:pPr>
        <w:pStyle w:val="a9"/>
        <w:snapToGrid w:val="0"/>
        <w:spacing w:beforeLines="0" w:afterLines="0"/>
        <w:rPr>
          <w:rFonts w:hAnsi="宋体"/>
          <w:sz w:val="21"/>
          <w:szCs w:val="21"/>
        </w:rPr>
      </w:pPr>
    </w:p>
    <w:p w:rsidR="009A3591" w:rsidRPr="00711444" w:rsidRDefault="009A3591">
      <w:pPr>
        <w:pStyle w:val="a9"/>
        <w:snapToGrid w:val="0"/>
        <w:spacing w:beforeLines="0" w:afterLines="0"/>
        <w:rPr>
          <w:rFonts w:hAnsi="宋体"/>
          <w:sz w:val="21"/>
          <w:szCs w:val="21"/>
        </w:rPr>
      </w:pPr>
    </w:p>
    <w:p w:rsidR="009A3591" w:rsidRPr="00711444" w:rsidRDefault="009A3591">
      <w:pPr>
        <w:pStyle w:val="a9"/>
        <w:snapToGrid w:val="0"/>
        <w:spacing w:beforeLines="0" w:afterLines="0"/>
        <w:rPr>
          <w:rFonts w:hAnsi="宋体"/>
          <w:sz w:val="21"/>
          <w:szCs w:val="21"/>
        </w:rPr>
      </w:pPr>
    </w:p>
    <w:p w:rsidR="009A3591" w:rsidRPr="00711444" w:rsidRDefault="009A3591">
      <w:pPr>
        <w:pStyle w:val="a9"/>
        <w:snapToGrid w:val="0"/>
        <w:spacing w:beforeLines="0" w:afterLines="0"/>
        <w:rPr>
          <w:rFonts w:hAnsi="宋体"/>
          <w:sz w:val="21"/>
          <w:szCs w:val="21"/>
        </w:rPr>
      </w:pPr>
    </w:p>
    <w:p w:rsidR="009A3591" w:rsidRPr="00711444" w:rsidRDefault="00572327">
      <w:pPr>
        <w:pStyle w:val="a9"/>
        <w:snapToGrid w:val="0"/>
        <w:spacing w:beforeLines="0" w:afterLines="0"/>
        <w:rPr>
          <w:rFonts w:hAnsi="宋体"/>
          <w:b/>
          <w:sz w:val="21"/>
          <w:szCs w:val="21"/>
        </w:rPr>
      </w:pPr>
      <w:r w:rsidRPr="00711444">
        <w:rPr>
          <w:rFonts w:hAnsi="宋体" w:hint="eastAsia"/>
          <w:b/>
          <w:sz w:val="21"/>
          <w:szCs w:val="21"/>
        </w:rPr>
        <w:t xml:space="preserve">31.投标报价明细表格式       </w:t>
      </w:r>
    </w:p>
    <w:p w:rsidR="009A3591" w:rsidRPr="00711444" w:rsidRDefault="00572327">
      <w:pPr>
        <w:spacing w:line="360" w:lineRule="auto"/>
        <w:jc w:val="center"/>
        <w:rPr>
          <w:rFonts w:ascii="宋体" w:hAnsi="宋体"/>
          <w:b/>
          <w:szCs w:val="21"/>
        </w:rPr>
      </w:pPr>
      <w:r w:rsidRPr="00711444">
        <w:rPr>
          <w:rFonts w:ascii="宋体" w:hAnsi="宋体" w:hint="eastAsia"/>
          <w:b/>
          <w:szCs w:val="21"/>
        </w:rPr>
        <w:t>投标报价明细表</w:t>
      </w:r>
    </w:p>
    <w:p w:rsidR="009A3591" w:rsidRPr="00711444" w:rsidRDefault="00572327">
      <w:pPr>
        <w:pStyle w:val="a9"/>
        <w:spacing w:before="159" w:after="159" w:line="360" w:lineRule="auto"/>
        <w:rPr>
          <w:rFonts w:hAnsi="宋体"/>
          <w:sz w:val="21"/>
          <w:szCs w:val="21"/>
        </w:rPr>
      </w:pPr>
      <w:r w:rsidRPr="00711444">
        <w:rPr>
          <w:rFonts w:hAnsi="宋体"/>
          <w:sz w:val="21"/>
          <w:szCs w:val="21"/>
        </w:rPr>
        <w:t>金额单位：人民币（元）</w:t>
      </w:r>
    </w:p>
    <w:tbl>
      <w:tblPr>
        <w:tblW w:w="9220" w:type="dxa"/>
        <w:tblInd w:w="91" w:type="dxa"/>
        <w:tblLayout w:type="fixed"/>
        <w:tblLook w:val="04A0"/>
      </w:tblPr>
      <w:tblGrid>
        <w:gridCol w:w="947"/>
        <w:gridCol w:w="1540"/>
        <w:gridCol w:w="1262"/>
        <w:gridCol w:w="1221"/>
        <w:gridCol w:w="1095"/>
        <w:gridCol w:w="1373"/>
        <w:gridCol w:w="1782"/>
      </w:tblGrid>
      <w:tr w:rsidR="009A3591" w:rsidRPr="00711444">
        <w:trPr>
          <w:trHeight w:val="509"/>
        </w:trPr>
        <w:tc>
          <w:tcPr>
            <w:tcW w:w="947" w:type="dxa"/>
            <w:tcBorders>
              <w:top w:val="single" w:sz="8" w:space="0" w:color="auto"/>
              <w:left w:val="single" w:sz="8" w:space="0" w:color="auto"/>
              <w:bottom w:val="single" w:sz="8" w:space="0" w:color="auto"/>
              <w:right w:val="single" w:sz="8" w:space="0" w:color="auto"/>
            </w:tcBorders>
            <w:vAlign w:val="center"/>
          </w:tcPr>
          <w:p w:rsidR="009A3591" w:rsidRPr="00711444" w:rsidRDefault="00572327">
            <w:pPr>
              <w:widowControl/>
              <w:jc w:val="center"/>
              <w:rPr>
                <w:rFonts w:ascii="宋体" w:hAnsi="宋体" w:cs="宋体"/>
                <w:b/>
                <w:bCs/>
                <w:kern w:val="0"/>
                <w:szCs w:val="21"/>
              </w:rPr>
            </w:pPr>
            <w:r w:rsidRPr="00711444">
              <w:rPr>
                <w:rFonts w:ascii="宋体" w:hAnsi="宋体" w:cs="宋体" w:hint="eastAsia"/>
                <w:b/>
                <w:bCs/>
                <w:kern w:val="0"/>
                <w:szCs w:val="21"/>
              </w:rPr>
              <w:t>序号</w:t>
            </w:r>
          </w:p>
        </w:tc>
        <w:tc>
          <w:tcPr>
            <w:tcW w:w="1540" w:type="dxa"/>
            <w:tcBorders>
              <w:top w:val="single" w:sz="8" w:space="0" w:color="auto"/>
              <w:left w:val="nil"/>
              <w:bottom w:val="single" w:sz="8" w:space="0" w:color="auto"/>
              <w:right w:val="single" w:sz="8" w:space="0" w:color="auto"/>
            </w:tcBorders>
            <w:vAlign w:val="center"/>
          </w:tcPr>
          <w:p w:rsidR="009A3591" w:rsidRPr="00711444" w:rsidRDefault="00572327">
            <w:pPr>
              <w:widowControl/>
              <w:jc w:val="center"/>
              <w:rPr>
                <w:rFonts w:ascii="宋体" w:hAnsi="宋体" w:cs="宋体"/>
                <w:b/>
                <w:bCs/>
                <w:kern w:val="0"/>
                <w:szCs w:val="21"/>
              </w:rPr>
            </w:pPr>
            <w:r w:rsidRPr="00711444">
              <w:rPr>
                <w:rFonts w:ascii="宋体" w:hAnsi="宋体" w:cs="宋体" w:hint="eastAsia"/>
                <w:b/>
                <w:bCs/>
                <w:kern w:val="0"/>
                <w:szCs w:val="21"/>
              </w:rPr>
              <w:t>名称</w:t>
            </w:r>
          </w:p>
        </w:tc>
        <w:tc>
          <w:tcPr>
            <w:tcW w:w="1262" w:type="dxa"/>
            <w:tcBorders>
              <w:top w:val="single" w:sz="8" w:space="0" w:color="auto"/>
              <w:left w:val="nil"/>
              <w:bottom w:val="single" w:sz="8" w:space="0" w:color="auto"/>
              <w:right w:val="single" w:sz="8" w:space="0" w:color="auto"/>
            </w:tcBorders>
            <w:vAlign w:val="center"/>
          </w:tcPr>
          <w:p w:rsidR="009A3591" w:rsidRPr="00711444" w:rsidRDefault="00572327">
            <w:pPr>
              <w:widowControl/>
              <w:jc w:val="center"/>
              <w:rPr>
                <w:rFonts w:ascii="宋体" w:hAnsi="宋体" w:cs="宋体"/>
                <w:b/>
                <w:bCs/>
                <w:kern w:val="0"/>
                <w:szCs w:val="21"/>
              </w:rPr>
            </w:pPr>
            <w:r w:rsidRPr="00711444">
              <w:rPr>
                <w:rFonts w:ascii="宋体" w:hAnsi="宋体" w:cs="宋体" w:hint="eastAsia"/>
                <w:b/>
                <w:bCs/>
                <w:kern w:val="0"/>
                <w:szCs w:val="21"/>
              </w:rPr>
              <w:t>单位</w:t>
            </w:r>
          </w:p>
        </w:tc>
        <w:tc>
          <w:tcPr>
            <w:tcW w:w="1221" w:type="dxa"/>
            <w:tcBorders>
              <w:top w:val="single" w:sz="8" w:space="0" w:color="auto"/>
              <w:left w:val="nil"/>
              <w:bottom w:val="single" w:sz="8" w:space="0" w:color="auto"/>
              <w:right w:val="single" w:sz="8" w:space="0" w:color="000000"/>
            </w:tcBorders>
            <w:vAlign w:val="center"/>
          </w:tcPr>
          <w:p w:rsidR="009A3591" w:rsidRPr="00711444" w:rsidRDefault="00572327">
            <w:pPr>
              <w:widowControl/>
              <w:jc w:val="center"/>
              <w:rPr>
                <w:rFonts w:ascii="宋体" w:hAnsi="宋体" w:cs="宋体"/>
                <w:b/>
                <w:bCs/>
                <w:kern w:val="0"/>
                <w:szCs w:val="21"/>
              </w:rPr>
            </w:pPr>
            <w:r w:rsidRPr="00711444">
              <w:rPr>
                <w:rFonts w:ascii="宋体" w:hAnsi="宋体" w:cs="宋体" w:hint="eastAsia"/>
                <w:b/>
                <w:bCs/>
                <w:kern w:val="0"/>
                <w:szCs w:val="21"/>
              </w:rPr>
              <w:t>单价</w:t>
            </w:r>
          </w:p>
        </w:tc>
        <w:tc>
          <w:tcPr>
            <w:tcW w:w="1095" w:type="dxa"/>
            <w:tcBorders>
              <w:top w:val="single" w:sz="8" w:space="0" w:color="auto"/>
              <w:left w:val="nil"/>
              <w:bottom w:val="single" w:sz="8" w:space="0" w:color="auto"/>
              <w:right w:val="single" w:sz="8" w:space="0" w:color="auto"/>
            </w:tcBorders>
            <w:vAlign w:val="center"/>
          </w:tcPr>
          <w:p w:rsidR="009A3591" w:rsidRPr="00711444" w:rsidRDefault="00572327">
            <w:pPr>
              <w:widowControl/>
              <w:jc w:val="center"/>
              <w:rPr>
                <w:rFonts w:ascii="宋体" w:hAnsi="宋体" w:cs="宋体"/>
                <w:b/>
                <w:bCs/>
                <w:kern w:val="0"/>
                <w:szCs w:val="21"/>
              </w:rPr>
            </w:pPr>
            <w:r w:rsidRPr="00711444">
              <w:rPr>
                <w:rFonts w:ascii="宋体" w:hAnsi="宋体" w:cs="宋体" w:hint="eastAsia"/>
                <w:b/>
                <w:bCs/>
                <w:kern w:val="0"/>
                <w:szCs w:val="21"/>
              </w:rPr>
              <w:t>数量</w:t>
            </w:r>
          </w:p>
        </w:tc>
        <w:tc>
          <w:tcPr>
            <w:tcW w:w="1373" w:type="dxa"/>
            <w:tcBorders>
              <w:top w:val="single" w:sz="8" w:space="0" w:color="auto"/>
              <w:left w:val="nil"/>
              <w:bottom w:val="single" w:sz="8" w:space="0" w:color="auto"/>
              <w:right w:val="single" w:sz="8" w:space="0" w:color="auto"/>
            </w:tcBorders>
            <w:vAlign w:val="center"/>
          </w:tcPr>
          <w:p w:rsidR="009A3591" w:rsidRPr="00711444" w:rsidRDefault="00572327">
            <w:pPr>
              <w:widowControl/>
              <w:jc w:val="center"/>
              <w:rPr>
                <w:rFonts w:ascii="宋体" w:hAnsi="宋体" w:cs="宋体"/>
                <w:b/>
                <w:bCs/>
                <w:kern w:val="0"/>
                <w:szCs w:val="21"/>
              </w:rPr>
            </w:pPr>
            <w:r w:rsidRPr="00711444">
              <w:rPr>
                <w:rFonts w:ascii="宋体" w:hAnsi="宋体" w:cs="宋体" w:hint="eastAsia"/>
                <w:b/>
                <w:bCs/>
                <w:kern w:val="0"/>
                <w:szCs w:val="21"/>
              </w:rPr>
              <w:t>小计</w:t>
            </w:r>
          </w:p>
        </w:tc>
        <w:tc>
          <w:tcPr>
            <w:tcW w:w="1782" w:type="dxa"/>
            <w:tcBorders>
              <w:top w:val="single" w:sz="8" w:space="0" w:color="auto"/>
              <w:left w:val="nil"/>
              <w:bottom w:val="single" w:sz="8" w:space="0" w:color="auto"/>
              <w:right w:val="single" w:sz="8" w:space="0" w:color="auto"/>
            </w:tcBorders>
            <w:vAlign w:val="center"/>
          </w:tcPr>
          <w:p w:rsidR="009A3591" w:rsidRPr="00711444" w:rsidRDefault="00572327">
            <w:pPr>
              <w:widowControl/>
              <w:jc w:val="center"/>
              <w:rPr>
                <w:rFonts w:ascii="宋体" w:hAnsi="宋体" w:cs="宋体"/>
                <w:b/>
                <w:bCs/>
                <w:kern w:val="0"/>
                <w:szCs w:val="21"/>
              </w:rPr>
            </w:pPr>
            <w:r w:rsidRPr="00711444">
              <w:rPr>
                <w:rFonts w:ascii="宋体" w:hAnsi="宋体" w:cs="宋体" w:hint="eastAsia"/>
                <w:b/>
                <w:bCs/>
                <w:kern w:val="0"/>
                <w:szCs w:val="21"/>
              </w:rPr>
              <w:t>备注</w:t>
            </w:r>
          </w:p>
        </w:tc>
      </w:tr>
      <w:tr w:rsidR="009A3591" w:rsidRPr="00711444">
        <w:trPr>
          <w:trHeight w:val="587"/>
        </w:trPr>
        <w:tc>
          <w:tcPr>
            <w:tcW w:w="947" w:type="dxa"/>
            <w:tcBorders>
              <w:top w:val="nil"/>
              <w:left w:val="single" w:sz="8" w:space="0" w:color="auto"/>
              <w:bottom w:val="single" w:sz="8" w:space="0" w:color="auto"/>
              <w:right w:val="single" w:sz="8" w:space="0" w:color="auto"/>
            </w:tcBorders>
            <w:vAlign w:val="center"/>
          </w:tcPr>
          <w:p w:rsidR="009A3591" w:rsidRPr="00711444" w:rsidRDefault="00572327">
            <w:pPr>
              <w:widowControl/>
              <w:jc w:val="center"/>
              <w:rPr>
                <w:rFonts w:ascii="宋体" w:hAnsi="宋体" w:cs="宋体"/>
                <w:kern w:val="0"/>
                <w:szCs w:val="21"/>
              </w:rPr>
            </w:pPr>
            <w:bookmarkStart w:id="96" w:name="RANGE!A3"/>
            <w:r w:rsidRPr="00711444">
              <w:rPr>
                <w:rFonts w:ascii="宋体" w:hAnsi="宋体" w:cs="宋体" w:hint="eastAsia"/>
                <w:kern w:val="0"/>
                <w:szCs w:val="21"/>
              </w:rPr>
              <w:t>1</w:t>
            </w:r>
            <w:bookmarkEnd w:id="96"/>
          </w:p>
        </w:tc>
        <w:tc>
          <w:tcPr>
            <w:tcW w:w="1540"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262"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221" w:type="dxa"/>
            <w:tcBorders>
              <w:top w:val="single" w:sz="8" w:space="0" w:color="auto"/>
              <w:left w:val="nil"/>
              <w:bottom w:val="single" w:sz="8" w:space="0" w:color="auto"/>
              <w:right w:val="single" w:sz="8" w:space="0" w:color="000000"/>
            </w:tcBorders>
            <w:vAlign w:val="center"/>
          </w:tcPr>
          <w:p w:rsidR="009A3591" w:rsidRPr="00711444" w:rsidRDefault="009A3591">
            <w:pPr>
              <w:widowControl/>
              <w:jc w:val="center"/>
              <w:rPr>
                <w:rFonts w:ascii="宋体" w:hAnsi="宋体" w:cs="宋体"/>
                <w:kern w:val="0"/>
                <w:szCs w:val="21"/>
              </w:rPr>
            </w:pPr>
          </w:p>
        </w:tc>
        <w:tc>
          <w:tcPr>
            <w:tcW w:w="1095"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373"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782"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r>
      <w:tr w:rsidR="009A3591" w:rsidRPr="00711444">
        <w:trPr>
          <w:trHeight w:val="608"/>
        </w:trPr>
        <w:tc>
          <w:tcPr>
            <w:tcW w:w="947" w:type="dxa"/>
            <w:tcBorders>
              <w:top w:val="nil"/>
              <w:left w:val="single" w:sz="8" w:space="0" w:color="auto"/>
              <w:bottom w:val="single" w:sz="8" w:space="0" w:color="auto"/>
              <w:right w:val="single" w:sz="8" w:space="0" w:color="auto"/>
            </w:tcBorders>
            <w:vAlign w:val="center"/>
          </w:tcPr>
          <w:p w:rsidR="009A3591" w:rsidRPr="00711444" w:rsidRDefault="00572327">
            <w:pPr>
              <w:widowControl/>
              <w:jc w:val="center"/>
              <w:rPr>
                <w:rFonts w:ascii="宋体" w:hAnsi="宋体" w:cs="宋体"/>
                <w:kern w:val="0"/>
                <w:szCs w:val="21"/>
              </w:rPr>
            </w:pPr>
            <w:r w:rsidRPr="00711444">
              <w:rPr>
                <w:rFonts w:ascii="宋体" w:hAnsi="宋体" w:cs="宋体" w:hint="eastAsia"/>
                <w:kern w:val="0"/>
                <w:szCs w:val="21"/>
              </w:rPr>
              <w:t>2</w:t>
            </w:r>
          </w:p>
        </w:tc>
        <w:tc>
          <w:tcPr>
            <w:tcW w:w="1540"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262"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221" w:type="dxa"/>
            <w:tcBorders>
              <w:top w:val="single" w:sz="8" w:space="0" w:color="auto"/>
              <w:left w:val="nil"/>
              <w:bottom w:val="single" w:sz="8" w:space="0" w:color="auto"/>
              <w:right w:val="single" w:sz="8" w:space="0" w:color="000000"/>
            </w:tcBorders>
            <w:vAlign w:val="center"/>
          </w:tcPr>
          <w:p w:rsidR="009A3591" w:rsidRPr="00711444" w:rsidRDefault="009A3591">
            <w:pPr>
              <w:widowControl/>
              <w:jc w:val="center"/>
              <w:rPr>
                <w:rFonts w:ascii="宋体" w:hAnsi="宋体" w:cs="宋体"/>
                <w:kern w:val="0"/>
                <w:szCs w:val="21"/>
              </w:rPr>
            </w:pPr>
          </w:p>
        </w:tc>
        <w:tc>
          <w:tcPr>
            <w:tcW w:w="1095"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373"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782"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r>
      <w:tr w:rsidR="009A3591" w:rsidRPr="00711444">
        <w:trPr>
          <w:trHeight w:val="608"/>
        </w:trPr>
        <w:tc>
          <w:tcPr>
            <w:tcW w:w="947" w:type="dxa"/>
            <w:tcBorders>
              <w:top w:val="nil"/>
              <w:left w:val="single" w:sz="8" w:space="0" w:color="auto"/>
              <w:bottom w:val="single" w:sz="8" w:space="0" w:color="auto"/>
              <w:right w:val="single" w:sz="8" w:space="0" w:color="auto"/>
            </w:tcBorders>
            <w:vAlign w:val="center"/>
          </w:tcPr>
          <w:p w:rsidR="009A3591" w:rsidRPr="00711444" w:rsidRDefault="00572327">
            <w:pPr>
              <w:widowControl/>
              <w:jc w:val="center"/>
              <w:rPr>
                <w:rFonts w:ascii="宋体" w:hAnsi="宋体" w:cs="宋体"/>
                <w:kern w:val="0"/>
                <w:szCs w:val="21"/>
              </w:rPr>
            </w:pPr>
            <w:r w:rsidRPr="00711444">
              <w:rPr>
                <w:rFonts w:ascii="宋体" w:hAnsi="宋体" w:cs="宋体" w:hint="eastAsia"/>
                <w:kern w:val="0"/>
                <w:szCs w:val="21"/>
              </w:rPr>
              <w:t>3</w:t>
            </w:r>
          </w:p>
        </w:tc>
        <w:tc>
          <w:tcPr>
            <w:tcW w:w="1540"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262"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221" w:type="dxa"/>
            <w:tcBorders>
              <w:top w:val="single" w:sz="8" w:space="0" w:color="auto"/>
              <w:left w:val="nil"/>
              <w:bottom w:val="single" w:sz="8" w:space="0" w:color="auto"/>
              <w:right w:val="single" w:sz="8" w:space="0" w:color="000000"/>
            </w:tcBorders>
            <w:vAlign w:val="center"/>
          </w:tcPr>
          <w:p w:rsidR="009A3591" w:rsidRPr="00711444" w:rsidRDefault="009A3591">
            <w:pPr>
              <w:widowControl/>
              <w:jc w:val="center"/>
              <w:rPr>
                <w:rFonts w:ascii="宋体" w:hAnsi="宋体" w:cs="宋体"/>
                <w:kern w:val="0"/>
                <w:szCs w:val="21"/>
              </w:rPr>
            </w:pPr>
          </w:p>
        </w:tc>
        <w:tc>
          <w:tcPr>
            <w:tcW w:w="1095"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373"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782"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r>
      <w:tr w:rsidR="009A3591" w:rsidRPr="00711444">
        <w:trPr>
          <w:trHeight w:val="608"/>
        </w:trPr>
        <w:tc>
          <w:tcPr>
            <w:tcW w:w="947" w:type="dxa"/>
            <w:tcBorders>
              <w:top w:val="nil"/>
              <w:left w:val="single" w:sz="8" w:space="0" w:color="auto"/>
              <w:bottom w:val="single" w:sz="8" w:space="0" w:color="auto"/>
              <w:right w:val="single" w:sz="8" w:space="0" w:color="auto"/>
            </w:tcBorders>
            <w:vAlign w:val="center"/>
          </w:tcPr>
          <w:p w:rsidR="009A3591" w:rsidRPr="00711444" w:rsidRDefault="00572327">
            <w:pPr>
              <w:widowControl/>
              <w:jc w:val="center"/>
              <w:rPr>
                <w:rFonts w:ascii="宋体" w:hAnsi="宋体" w:cs="宋体"/>
                <w:kern w:val="0"/>
                <w:szCs w:val="21"/>
              </w:rPr>
            </w:pPr>
            <w:r w:rsidRPr="00711444">
              <w:rPr>
                <w:rFonts w:ascii="宋体" w:hAnsi="宋体" w:cs="宋体" w:hint="eastAsia"/>
                <w:kern w:val="0"/>
                <w:szCs w:val="21"/>
              </w:rPr>
              <w:t>4</w:t>
            </w:r>
          </w:p>
        </w:tc>
        <w:tc>
          <w:tcPr>
            <w:tcW w:w="1540"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262"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221" w:type="dxa"/>
            <w:tcBorders>
              <w:top w:val="single" w:sz="8" w:space="0" w:color="auto"/>
              <w:left w:val="nil"/>
              <w:bottom w:val="single" w:sz="8" w:space="0" w:color="auto"/>
              <w:right w:val="single" w:sz="8" w:space="0" w:color="000000"/>
            </w:tcBorders>
            <w:vAlign w:val="center"/>
          </w:tcPr>
          <w:p w:rsidR="009A3591" w:rsidRPr="00711444" w:rsidRDefault="009A3591">
            <w:pPr>
              <w:widowControl/>
              <w:jc w:val="center"/>
              <w:rPr>
                <w:rFonts w:ascii="宋体" w:hAnsi="宋体" w:cs="宋体"/>
                <w:kern w:val="0"/>
                <w:szCs w:val="21"/>
              </w:rPr>
            </w:pPr>
          </w:p>
        </w:tc>
        <w:tc>
          <w:tcPr>
            <w:tcW w:w="1095"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373"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782"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r>
      <w:tr w:rsidR="009A3591" w:rsidRPr="00711444">
        <w:trPr>
          <w:trHeight w:val="608"/>
        </w:trPr>
        <w:tc>
          <w:tcPr>
            <w:tcW w:w="947" w:type="dxa"/>
            <w:tcBorders>
              <w:top w:val="nil"/>
              <w:left w:val="single" w:sz="8" w:space="0" w:color="auto"/>
              <w:bottom w:val="single" w:sz="8" w:space="0" w:color="auto"/>
              <w:right w:val="single" w:sz="8" w:space="0" w:color="auto"/>
            </w:tcBorders>
            <w:vAlign w:val="center"/>
          </w:tcPr>
          <w:p w:rsidR="009A3591" w:rsidRPr="00711444" w:rsidRDefault="00572327">
            <w:pPr>
              <w:widowControl/>
              <w:jc w:val="center"/>
              <w:rPr>
                <w:rFonts w:ascii="宋体" w:hAnsi="宋体" w:cs="宋体"/>
                <w:kern w:val="0"/>
                <w:szCs w:val="21"/>
              </w:rPr>
            </w:pPr>
            <w:r w:rsidRPr="00711444">
              <w:rPr>
                <w:rFonts w:ascii="宋体" w:hAnsi="宋体" w:cs="宋体" w:hint="eastAsia"/>
                <w:kern w:val="0"/>
                <w:szCs w:val="21"/>
              </w:rPr>
              <w:t>5</w:t>
            </w:r>
          </w:p>
        </w:tc>
        <w:tc>
          <w:tcPr>
            <w:tcW w:w="1540"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262"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221" w:type="dxa"/>
            <w:tcBorders>
              <w:top w:val="single" w:sz="8" w:space="0" w:color="auto"/>
              <w:left w:val="nil"/>
              <w:bottom w:val="single" w:sz="8" w:space="0" w:color="auto"/>
              <w:right w:val="single" w:sz="8" w:space="0" w:color="000000"/>
            </w:tcBorders>
            <w:vAlign w:val="center"/>
          </w:tcPr>
          <w:p w:rsidR="009A3591" w:rsidRPr="00711444" w:rsidRDefault="009A3591">
            <w:pPr>
              <w:widowControl/>
              <w:jc w:val="center"/>
              <w:rPr>
                <w:rFonts w:ascii="宋体" w:hAnsi="宋体" w:cs="宋体"/>
                <w:kern w:val="0"/>
                <w:szCs w:val="21"/>
              </w:rPr>
            </w:pPr>
          </w:p>
        </w:tc>
        <w:tc>
          <w:tcPr>
            <w:tcW w:w="1095"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373"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782"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r>
      <w:tr w:rsidR="009A3591" w:rsidRPr="00711444">
        <w:trPr>
          <w:trHeight w:val="608"/>
        </w:trPr>
        <w:tc>
          <w:tcPr>
            <w:tcW w:w="947" w:type="dxa"/>
            <w:tcBorders>
              <w:top w:val="nil"/>
              <w:left w:val="single" w:sz="8" w:space="0" w:color="auto"/>
              <w:bottom w:val="single" w:sz="8" w:space="0" w:color="auto"/>
              <w:right w:val="single" w:sz="8" w:space="0" w:color="auto"/>
            </w:tcBorders>
            <w:vAlign w:val="center"/>
          </w:tcPr>
          <w:p w:rsidR="009A3591" w:rsidRPr="00711444" w:rsidRDefault="00572327">
            <w:pPr>
              <w:widowControl/>
              <w:jc w:val="center"/>
              <w:rPr>
                <w:rFonts w:ascii="宋体" w:hAnsi="宋体" w:cs="宋体"/>
                <w:kern w:val="0"/>
                <w:szCs w:val="21"/>
              </w:rPr>
            </w:pPr>
            <w:r w:rsidRPr="00711444">
              <w:rPr>
                <w:rFonts w:ascii="宋体" w:hAnsi="宋体" w:cs="宋体" w:hint="eastAsia"/>
                <w:kern w:val="0"/>
                <w:szCs w:val="21"/>
              </w:rPr>
              <w:t>6</w:t>
            </w:r>
          </w:p>
        </w:tc>
        <w:tc>
          <w:tcPr>
            <w:tcW w:w="1540"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262"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221" w:type="dxa"/>
            <w:tcBorders>
              <w:top w:val="single" w:sz="8" w:space="0" w:color="auto"/>
              <w:left w:val="nil"/>
              <w:bottom w:val="single" w:sz="8" w:space="0" w:color="auto"/>
              <w:right w:val="single" w:sz="8" w:space="0" w:color="000000"/>
            </w:tcBorders>
            <w:vAlign w:val="center"/>
          </w:tcPr>
          <w:p w:rsidR="009A3591" w:rsidRPr="00711444" w:rsidRDefault="009A3591">
            <w:pPr>
              <w:widowControl/>
              <w:jc w:val="center"/>
              <w:rPr>
                <w:rFonts w:ascii="宋体" w:hAnsi="宋体" w:cs="宋体"/>
                <w:kern w:val="0"/>
                <w:szCs w:val="21"/>
              </w:rPr>
            </w:pPr>
          </w:p>
        </w:tc>
        <w:tc>
          <w:tcPr>
            <w:tcW w:w="1095"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373"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782"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r>
      <w:tr w:rsidR="009A3591" w:rsidRPr="00711444">
        <w:trPr>
          <w:trHeight w:val="608"/>
        </w:trPr>
        <w:tc>
          <w:tcPr>
            <w:tcW w:w="947" w:type="dxa"/>
            <w:tcBorders>
              <w:top w:val="nil"/>
              <w:left w:val="single" w:sz="8" w:space="0" w:color="auto"/>
              <w:bottom w:val="single" w:sz="8" w:space="0" w:color="auto"/>
              <w:right w:val="single" w:sz="8" w:space="0" w:color="auto"/>
            </w:tcBorders>
            <w:vAlign w:val="center"/>
          </w:tcPr>
          <w:p w:rsidR="009A3591" w:rsidRPr="00711444" w:rsidRDefault="00572327">
            <w:pPr>
              <w:widowControl/>
              <w:jc w:val="center"/>
              <w:rPr>
                <w:rFonts w:ascii="宋体" w:hAnsi="宋体" w:cs="宋体"/>
                <w:kern w:val="0"/>
                <w:szCs w:val="21"/>
              </w:rPr>
            </w:pPr>
            <w:r w:rsidRPr="00711444">
              <w:rPr>
                <w:rFonts w:ascii="宋体" w:hAnsi="宋体" w:cs="宋体" w:hint="eastAsia"/>
                <w:kern w:val="0"/>
                <w:szCs w:val="21"/>
              </w:rPr>
              <w:t>7</w:t>
            </w:r>
          </w:p>
        </w:tc>
        <w:tc>
          <w:tcPr>
            <w:tcW w:w="1540"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262"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221" w:type="dxa"/>
            <w:tcBorders>
              <w:top w:val="single" w:sz="8" w:space="0" w:color="auto"/>
              <w:left w:val="nil"/>
              <w:bottom w:val="single" w:sz="8" w:space="0" w:color="auto"/>
              <w:right w:val="single" w:sz="8" w:space="0" w:color="000000"/>
            </w:tcBorders>
            <w:vAlign w:val="center"/>
          </w:tcPr>
          <w:p w:rsidR="009A3591" w:rsidRPr="00711444" w:rsidRDefault="009A3591">
            <w:pPr>
              <w:widowControl/>
              <w:jc w:val="center"/>
              <w:rPr>
                <w:rFonts w:ascii="宋体" w:hAnsi="宋体" w:cs="宋体"/>
                <w:kern w:val="0"/>
                <w:szCs w:val="21"/>
              </w:rPr>
            </w:pPr>
          </w:p>
        </w:tc>
        <w:tc>
          <w:tcPr>
            <w:tcW w:w="1095"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373"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782"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r>
      <w:tr w:rsidR="009A3591" w:rsidRPr="00711444">
        <w:trPr>
          <w:trHeight w:val="631"/>
        </w:trPr>
        <w:tc>
          <w:tcPr>
            <w:tcW w:w="947" w:type="dxa"/>
            <w:tcBorders>
              <w:top w:val="nil"/>
              <w:left w:val="single" w:sz="8" w:space="0" w:color="auto"/>
              <w:bottom w:val="single" w:sz="8" w:space="0" w:color="auto"/>
              <w:right w:val="single" w:sz="8" w:space="0" w:color="auto"/>
            </w:tcBorders>
            <w:vAlign w:val="center"/>
          </w:tcPr>
          <w:p w:rsidR="009A3591" w:rsidRPr="00711444" w:rsidRDefault="00572327">
            <w:pPr>
              <w:widowControl/>
              <w:jc w:val="center"/>
              <w:rPr>
                <w:rFonts w:ascii="宋体" w:hAnsi="宋体" w:cs="宋体"/>
                <w:kern w:val="0"/>
                <w:szCs w:val="21"/>
              </w:rPr>
            </w:pPr>
            <w:r w:rsidRPr="00711444">
              <w:rPr>
                <w:rFonts w:ascii="宋体" w:hAnsi="宋体" w:cs="宋体" w:hint="eastAsia"/>
                <w:kern w:val="0"/>
                <w:szCs w:val="21"/>
              </w:rPr>
              <w:t>8</w:t>
            </w:r>
          </w:p>
        </w:tc>
        <w:tc>
          <w:tcPr>
            <w:tcW w:w="1540"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262"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221" w:type="dxa"/>
            <w:tcBorders>
              <w:top w:val="single" w:sz="8" w:space="0" w:color="auto"/>
              <w:left w:val="nil"/>
              <w:bottom w:val="single" w:sz="8" w:space="0" w:color="auto"/>
              <w:right w:val="single" w:sz="8" w:space="0" w:color="000000"/>
            </w:tcBorders>
            <w:vAlign w:val="center"/>
          </w:tcPr>
          <w:p w:rsidR="009A3591" w:rsidRPr="00711444" w:rsidRDefault="009A3591">
            <w:pPr>
              <w:widowControl/>
              <w:jc w:val="center"/>
              <w:rPr>
                <w:rFonts w:ascii="宋体" w:hAnsi="宋体" w:cs="宋体"/>
                <w:kern w:val="0"/>
                <w:szCs w:val="21"/>
              </w:rPr>
            </w:pPr>
          </w:p>
        </w:tc>
        <w:tc>
          <w:tcPr>
            <w:tcW w:w="1095"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373" w:type="dxa"/>
            <w:tcBorders>
              <w:top w:val="nil"/>
              <w:left w:val="nil"/>
              <w:bottom w:val="single" w:sz="8" w:space="0" w:color="auto"/>
              <w:right w:val="single" w:sz="8" w:space="0" w:color="auto"/>
            </w:tcBorders>
            <w:vAlign w:val="center"/>
          </w:tcPr>
          <w:p w:rsidR="009A3591" w:rsidRPr="00711444" w:rsidRDefault="009A3591">
            <w:pPr>
              <w:widowControl/>
              <w:jc w:val="center"/>
              <w:rPr>
                <w:rFonts w:ascii="宋体" w:hAnsi="宋体" w:cs="宋体"/>
                <w:kern w:val="0"/>
                <w:szCs w:val="21"/>
              </w:rPr>
            </w:pPr>
          </w:p>
        </w:tc>
        <w:tc>
          <w:tcPr>
            <w:tcW w:w="1782" w:type="dxa"/>
            <w:tcBorders>
              <w:top w:val="nil"/>
              <w:left w:val="nil"/>
              <w:bottom w:val="single" w:sz="8" w:space="0" w:color="auto"/>
              <w:right w:val="single" w:sz="8" w:space="0" w:color="auto"/>
            </w:tcBorders>
            <w:vAlign w:val="center"/>
          </w:tcPr>
          <w:p w:rsidR="009A3591" w:rsidRPr="00711444" w:rsidRDefault="009A3591">
            <w:pPr>
              <w:widowControl/>
              <w:rPr>
                <w:rFonts w:ascii="宋体" w:hAnsi="宋体" w:cs="宋体"/>
                <w:kern w:val="0"/>
                <w:szCs w:val="21"/>
              </w:rPr>
            </w:pPr>
          </w:p>
        </w:tc>
      </w:tr>
      <w:tr w:rsidR="009A3591" w:rsidRPr="00711444">
        <w:trPr>
          <w:trHeight w:val="627"/>
        </w:trPr>
        <w:tc>
          <w:tcPr>
            <w:tcW w:w="947" w:type="dxa"/>
            <w:tcBorders>
              <w:top w:val="single" w:sz="8" w:space="0" w:color="auto"/>
              <w:left w:val="single" w:sz="8" w:space="0" w:color="auto"/>
              <w:bottom w:val="single" w:sz="8" w:space="0" w:color="auto"/>
              <w:right w:val="single" w:sz="8" w:space="0" w:color="000000"/>
            </w:tcBorders>
            <w:vAlign w:val="center"/>
          </w:tcPr>
          <w:p w:rsidR="009A3591" w:rsidRPr="00711444" w:rsidRDefault="00572327">
            <w:pPr>
              <w:widowControl/>
              <w:jc w:val="center"/>
              <w:rPr>
                <w:rFonts w:ascii="宋体" w:hAnsi="宋体" w:cs="宋体"/>
                <w:b/>
                <w:bCs/>
                <w:kern w:val="0"/>
                <w:szCs w:val="21"/>
              </w:rPr>
            </w:pPr>
            <w:r w:rsidRPr="00711444">
              <w:rPr>
                <w:rFonts w:ascii="宋体" w:hAnsi="宋体" w:cs="宋体" w:hint="eastAsia"/>
                <w:b/>
                <w:bCs/>
                <w:kern w:val="0"/>
                <w:szCs w:val="21"/>
              </w:rPr>
              <w:t>合  计</w:t>
            </w:r>
          </w:p>
        </w:tc>
        <w:tc>
          <w:tcPr>
            <w:tcW w:w="8273" w:type="dxa"/>
            <w:gridSpan w:val="6"/>
            <w:tcBorders>
              <w:top w:val="single" w:sz="8" w:space="0" w:color="auto"/>
              <w:left w:val="nil"/>
              <w:bottom w:val="single" w:sz="8" w:space="0" w:color="auto"/>
              <w:right w:val="single" w:sz="8" w:space="0" w:color="000000"/>
            </w:tcBorders>
            <w:vAlign w:val="center"/>
          </w:tcPr>
          <w:p w:rsidR="009A3591" w:rsidRPr="00711444" w:rsidRDefault="00572327">
            <w:pPr>
              <w:widowControl/>
              <w:jc w:val="center"/>
              <w:rPr>
                <w:rFonts w:ascii="宋体" w:hAnsi="宋体" w:cs="宋体"/>
                <w:b/>
                <w:bCs/>
                <w:kern w:val="0"/>
                <w:szCs w:val="21"/>
              </w:rPr>
            </w:pPr>
            <w:r w:rsidRPr="00711444">
              <w:rPr>
                <w:rFonts w:ascii="宋体" w:hAnsi="宋体" w:cs="宋体" w:hint="eastAsia"/>
                <w:b/>
                <w:bCs/>
                <w:kern w:val="0"/>
                <w:szCs w:val="21"/>
              </w:rPr>
              <w:t xml:space="preserve">　</w:t>
            </w:r>
          </w:p>
        </w:tc>
      </w:tr>
    </w:tbl>
    <w:p w:rsidR="009A3591" w:rsidRPr="00711444" w:rsidRDefault="00572327">
      <w:pPr>
        <w:pStyle w:val="a9"/>
        <w:spacing w:before="159" w:after="159" w:line="360" w:lineRule="auto"/>
        <w:rPr>
          <w:rFonts w:hAnsi="宋体"/>
          <w:sz w:val="21"/>
          <w:szCs w:val="21"/>
        </w:rPr>
      </w:pPr>
      <w:r w:rsidRPr="00711444">
        <w:rPr>
          <w:rFonts w:hAnsi="宋体" w:hint="eastAsia"/>
          <w:sz w:val="21"/>
          <w:szCs w:val="21"/>
        </w:rPr>
        <w:t>注：投标人需要说明的其他费用支出自行填报。</w:t>
      </w:r>
    </w:p>
    <w:p w:rsidR="009A3591" w:rsidRPr="00711444" w:rsidRDefault="00572327">
      <w:pPr>
        <w:spacing w:line="360" w:lineRule="auto"/>
        <w:ind w:firstLineChars="900" w:firstLine="1890"/>
        <w:rPr>
          <w:rFonts w:ascii="宋体" w:hAnsi="宋体"/>
          <w:szCs w:val="21"/>
        </w:rPr>
      </w:pPr>
      <w:r w:rsidRPr="00711444">
        <w:rPr>
          <w:rFonts w:ascii="宋体" w:hAnsi="宋体"/>
          <w:szCs w:val="21"/>
        </w:rPr>
        <w:t>法定代表人或委托代理人</w:t>
      </w:r>
      <w:r w:rsidRPr="00711444">
        <w:rPr>
          <w:rFonts w:ascii="宋体" w:hAnsi="宋体" w:hint="eastAsia"/>
          <w:szCs w:val="21"/>
        </w:rPr>
        <w:t>签名：</w:t>
      </w:r>
    </w:p>
    <w:p w:rsidR="009A3591" w:rsidRPr="00711444" w:rsidRDefault="009A3591">
      <w:pPr>
        <w:spacing w:line="360" w:lineRule="auto"/>
        <w:ind w:firstLineChars="900" w:firstLine="1890"/>
        <w:rPr>
          <w:rFonts w:ascii="宋体" w:hAnsi="宋体"/>
          <w:szCs w:val="21"/>
        </w:rPr>
      </w:pPr>
    </w:p>
    <w:p w:rsidR="009A3591" w:rsidRPr="00711444" w:rsidRDefault="00572327">
      <w:pPr>
        <w:spacing w:line="360" w:lineRule="auto"/>
        <w:ind w:firstLineChars="200" w:firstLine="420"/>
        <w:jc w:val="center"/>
        <w:rPr>
          <w:rFonts w:ascii="宋体" w:hAnsi="宋体"/>
          <w:szCs w:val="21"/>
        </w:rPr>
      </w:pPr>
      <w:r w:rsidRPr="00711444">
        <w:rPr>
          <w:rFonts w:ascii="宋体" w:hAnsi="宋体" w:hint="eastAsia"/>
          <w:szCs w:val="21"/>
        </w:rPr>
        <w:t xml:space="preserve">       投标人盖章：</w:t>
      </w:r>
    </w:p>
    <w:p w:rsidR="009A3591" w:rsidRPr="00711444" w:rsidRDefault="009A3591">
      <w:pPr>
        <w:spacing w:line="360" w:lineRule="auto"/>
        <w:ind w:firstLineChars="200" w:firstLine="420"/>
        <w:jc w:val="center"/>
        <w:rPr>
          <w:rFonts w:ascii="宋体" w:hAnsi="宋体"/>
          <w:szCs w:val="21"/>
        </w:rPr>
      </w:pPr>
    </w:p>
    <w:p w:rsidR="009A3591" w:rsidRPr="00711444" w:rsidRDefault="00572327">
      <w:pPr>
        <w:spacing w:line="360" w:lineRule="auto"/>
        <w:jc w:val="center"/>
        <w:rPr>
          <w:rFonts w:ascii="宋体" w:hAnsi="宋体"/>
          <w:szCs w:val="21"/>
        </w:rPr>
      </w:pPr>
      <w:r w:rsidRPr="00711444">
        <w:rPr>
          <w:rFonts w:hAnsi="宋体" w:hint="eastAsia"/>
          <w:szCs w:val="21"/>
        </w:rPr>
        <w:t xml:space="preserve">            </w:t>
      </w:r>
      <w:r w:rsidRPr="00711444">
        <w:rPr>
          <w:rFonts w:hAnsi="宋体" w:hint="eastAsia"/>
          <w:szCs w:val="21"/>
        </w:rPr>
        <w:t>日</w:t>
      </w:r>
      <w:r w:rsidRPr="00711444">
        <w:rPr>
          <w:rFonts w:hAnsi="宋体" w:hint="eastAsia"/>
          <w:szCs w:val="21"/>
        </w:rPr>
        <w:t xml:space="preserve">     </w:t>
      </w:r>
      <w:r w:rsidRPr="00711444">
        <w:rPr>
          <w:rFonts w:hAnsi="宋体" w:hint="eastAsia"/>
          <w:szCs w:val="21"/>
        </w:rPr>
        <w:t>期：</w:t>
      </w:r>
    </w:p>
    <w:p w:rsidR="009A3591" w:rsidRPr="00711444" w:rsidRDefault="009A3591">
      <w:pPr>
        <w:snapToGrid w:val="0"/>
        <w:spacing w:before="50" w:after="50"/>
        <w:rPr>
          <w:rFonts w:hAnsi="宋体"/>
          <w:b/>
          <w:szCs w:val="21"/>
        </w:rPr>
      </w:pPr>
    </w:p>
    <w:p w:rsidR="009A3591" w:rsidRPr="00711444" w:rsidRDefault="009A3591">
      <w:pPr>
        <w:rPr>
          <w:rFonts w:hAnsi="宋体"/>
          <w:b/>
          <w:szCs w:val="21"/>
        </w:rPr>
      </w:pPr>
    </w:p>
    <w:p w:rsidR="009A3591" w:rsidRPr="00711444" w:rsidRDefault="009A3591">
      <w:pPr>
        <w:rPr>
          <w:rFonts w:hAnsi="宋体"/>
          <w:b/>
          <w:szCs w:val="21"/>
        </w:rPr>
      </w:pPr>
    </w:p>
    <w:p w:rsidR="009A3591" w:rsidRPr="00711444" w:rsidRDefault="009A3591">
      <w:pPr>
        <w:rPr>
          <w:rFonts w:hAnsi="宋体"/>
          <w:b/>
          <w:szCs w:val="21"/>
        </w:rPr>
      </w:pPr>
    </w:p>
    <w:p w:rsidR="009A3591" w:rsidRPr="00711444" w:rsidRDefault="009A3591">
      <w:pPr>
        <w:rPr>
          <w:rFonts w:hAnsi="宋体"/>
          <w:b/>
          <w:szCs w:val="21"/>
        </w:rPr>
      </w:pPr>
    </w:p>
    <w:p w:rsidR="009A3591" w:rsidRPr="00711444" w:rsidRDefault="009A3591">
      <w:pPr>
        <w:rPr>
          <w:rFonts w:hAnsi="宋体"/>
          <w:b/>
          <w:szCs w:val="21"/>
        </w:rPr>
      </w:pPr>
    </w:p>
    <w:p w:rsidR="009A3591" w:rsidRPr="00711444" w:rsidRDefault="009A3591">
      <w:pPr>
        <w:rPr>
          <w:rFonts w:hAnsi="宋体"/>
          <w:b/>
          <w:szCs w:val="21"/>
        </w:rPr>
      </w:pPr>
    </w:p>
    <w:p w:rsidR="009A3591" w:rsidRPr="00711444" w:rsidRDefault="009A3591">
      <w:pPr>
        <w:rPr>
          <w:rFonts w:hAnsi="宋体"/>
          <w:b/>
          <w:szCs w:val="21"/>
        </w:rPr>
      </w:pPr>
    </w:p>
    <w:p w:rsidR="009A3591" w:rsidRPr="00711444" w:rsidRDefault="00572327">
      <w:pPr>
        <w:rPr>
          <w:rFonts w:ascii="宋体" w:hAnsi="宋体"/>
          <w:b/>
          <w:szCs w:val="21"/>
        </w:rPr>
      </w:pPr>
      <w:r w:rsidRPr="00711444">
        <w:rPr>
          <w:rFonts w:ascii="宋体" w:hAnsi="宋体" w:hint="eastAsia"/>
          <w:b/>
          <w:szCs w:val="21"/>
        </w:rPr>
        <w:lastRenderedPageBreak/>
        <w:t>32.投标人针对报价需要说明的其他文件和说明（格式自拟）</w:t>
      </w:r>
    </w:p>
    <w:p w:rsidR="009A3591" w:rsidRPr="00711444" w:rsidRDefault="009A3591">
      <w:pPr>
        <w:rPr>
          <w:rFonts w:hAnsi="宋体"/>
          <w:b/>
          <w:szCs w:val="21"/>
        </w:rPr>
      </w:pPr>
    </w:p>
    <w:p w:rsidR="009A3591" w:rsidRPr="00711444" w:rsidRDefault="009A3591">
      <w:pPr>
        <w:rPr>
          <w:rFonts w:hAnsi="宋体"/>
          <w:b/>
          <w:szCs w:val="21"/>
        </w:rPr>
      </w:pPr>
    </w:p>
    <w:p w:rsidR="009A3591" w:rsidRPr="00711444" w:rsidRDefault="009A3591">
      <w:pPr>
        <w:rPr>
          <w:rFonts w:hAnsi="宋体"/>
          <w:b/>
          <w:szCs w:val="21"/>
        </w:rPr>
      </w:pPr>
    </w:p>
    <w:p w:rsidR="009A3591" w:rsidRPr="00711444" w:rsidRDefault="009A3591">
      <w:pPr>
        <w:rPr>
          <w:rFonts w:hAnsi="宋体"/>
          <w:b/>
          <w:szCs w:val="21"/>
        </w:rPr>
      </w:pPr>
    </w:p>
    <w:p w:rsidR="009A3591" w:rsidRPr="00711444" w:rsidRDefault="009A3591">
      <w:pPr>
        <w:rPr>
          <w:rFonts w:hAnsi="宋体"/>
          <w:b/>
          <w:szCs w:val="21"/>
        </w:rPr>
      </w:pPr>
    </w:p>
    <w:p w:rsidR="009A3591" w:rsidRPr="00711444" w:rsidRDefault="009A3591">
      <w:pPr>
        <w:rPr>
          <w:rFonts w:hAnsi="宋体"/>
          <w:b/>
          <w:szCs w:val="21"/>
        </w:rPr>
      </w:pPr>
    </w:p>
    <w:p w:rsidR="009A3591" w:rsidRPr="00711444" w:rsidRDefault="009A3591">
      <w:pPr>
        <w:tabs>
          <w:tab w:val="left" w:pos="359"/>
        </w:tabs>
        <w:jc w:val="left"/>
        <w:rPr>
          <w:szCs w:val="21"/>
        </w:rPr>
        <w:sectPr w:rsidR="009A3591" w:rsidRPr="00711444">
          <w:pgSz w:w="11906" w:h="16838"/>
          <w:pgMar w:top="1474" w:right="1270" w:bottom="1281" w:left="1395" w:header="850" w:footer="850" w:gutter="0"/>
          <w:cols w:space="720"/>
          <w:docGrid w:type="lines" w:linePitch="318"/>
        </w:sectPr>
      </w:pPr>
    </w:p>
    <w:p w:rsidR="009A3591" w:rsidRPr="00711444" w:rsidRDefault="00572327">
      <w:pPr>
        <w:spacing w:line="360" w:lineRule="auto"/>
        <w:jc w:val="center"/>
        <w:rPr>
          <w:b/>
          <w:szCs w:val="21"/>
        </w:rPr>
      </w:pPr>
      <w:r w:rsidRPr="00711444">
        <w:rPr>
          <w:rFonts w:ascii="宋体" w:hAnsi="宋体" w:hint="eastAsia"/>
          <w:b/>
          <w:szCs w:val="21"/>
        </w:rPr>
        <w:lastRenderedPageBreak/>
        <w:t>供应商注册流程</w:t>
      </w:r>
    </w:p>
    <w:p w:rsidR="009A3591" w:rsidRPr="00711444" w:rsidRDefault="00572327">
      <w:pPr>
        <w:rPr>
          <w:szCs w:val="21"/>
        </w:rPr>
      </w:pPr>
      <w:r w:rsidRPr="00711444">
        <w:rPr>
          <w:rFonts w:ascii="宋体" w:hAnsi="宋体" w:hint="eastAsia"/>
          <w:szCs w:val="21"/>
        </w:rPr>
        <w:t>入浙江政府采购网</w:t>
      </w:r>
      <w:r w:rsidRPr="00711444">
        <w:rPr>
          <w:rFonts w:ascii="宋体" w:hAnsi="宋体" w:cs="Arial" w:hint="eastAsia"/>
          <w:szCs w:val="21"/>
        </w:rPr>
        <w:t>(</w:t>
      </w:r>
      <w:hyperlink r:id="rId38" w:history="1">
        <w:r w:rsidRPr="00711444">
          <w:rPr>
            <w:rStyle w:val="af4"/>
            <w:rFonts w:ascii="宋体" w:hAnsi="宋体" w:cs="Arial" w:hint="eastAsia"/>
            <w:color w:val="auto"/>
            <w:szCs w:val="21"/>
          </w:rPr>
          <w:t>http://www.zjzfcg.gov.cn</w:t>
        </w:r>
      </w:hyperlink>
      <w:r w:rsidRPr="00711444">
        <w:rPr>
          <w:rFonts w:ascii="宋体" w:hAnsi="宋体" w:cs="Arial" w:hint="eastAsia"/>
          <w:szCs w:val="21"/>
        </w:rPr>
        <w:t>)→政府采购供应商注册→按下图提示进行。</w:t>
      </w:r>
    </w:p>
    <w:p w:rsidR="009A3591" w:rsidRPr="00711444" w:rsidRDefault="00572327">
      <w:pPr>
        <w:rPr>
          <w:rFonts w:ascii="宋体" w:hAnsi="宋体"/>
          <w:szCs w:val="21"/>
        </w:rPr>
      </w:pPr>
      <w:r w:rsidRPr="00711444">
        <w:rPr>
          <w:rFonts w:ascii="宋体" w:hAnsi="宋体" w:hint="eastAsia"/>
          <w:szCs w:val="21"/>
        </w:rPr>
        <w:t>（注册联系电话：400-881-7190）</w:t>
      </w:r>
    </w:p>
    <w:p w:rsidR="009A3591" w:rsidRPr="00711444" w:rsidRDefault="009A3591">
      <w:pPr>
        <w:jc w:val="center"/>
        <w:rPr>
          <w:szCs w:val="21"/>
        </w:rPr>
      </w:pPr>
    </w:p>
    <w:tbl>
      <w:tblPr>
        <w:tblpPr w:leftFromText="180" w:rightFromText="180" w:vertAnchor="page" w:horzAnchor="page" w:tblpX="900" w:tblpY="2857"/>
        <w:tblW w:w="10069" w:type="dxa"/>
        <w:tblCellSpacing w:w="0" w:type="dxa"/>
        <w:tblLayout w:type="fixed"/>
        <w:tblCellMar>
          <w:left w:w="0" w:type="dxa"/>
          <w:right w:w="0" w:type="dxa"/>
        </w:tblCellMar>
        <w:tblLook w:val="04A0"/>
      </w:tblPr>
      <w:tblGrid>
        <w:gridCol w:w="10069"/>
      </w:tblGrid>
      <w:tr w:rsidR="009A3591" w:rsidRPr="00711444">
        <w:trPr>
          <w:tblCellSpacing w:w="0" w:type="dxa"/>
        </w:trPr>
        <w:tc>
          <w:tcPr>
            <w:tcW w:w="10069" w:type="dxa"/>
            <w:vAlign w:val="center"/>
          </w:tcPr>
          <w:p w:rsidR="009A3591" w:rsidRPr="00711444" w:rsidRDefault="00572327">
            <w:pPr>
              <w:widowControl/>
              <w:spacing w:before="100" w:beforeAutospacing="1" w:after="100" w:afterAutospacing="1"/>
              <w:jc w:val="center"/>
              <w:rPr>
                <w:rFonts w:ascii="宋体" w:hAnsi="宋体" w:cs="宋体"/>
                <w:kern w:val="0"/>
                <w:szCs w:val="21"/>
              </w:rPr>
            </w:pPr>
            <w:r w:rsidRPr="00711444">
              <w:rPr>
                <w:rFonts w:ascii="宋体" w:hAnsi="宋体" w:cs="宋体"/>
                <w:noProof/>
                <w:szCs w:val="21"/>
              </w:rPr>
              <w:drawing>
                <wp:inline distT="0" distB="0" distL="0" distR="0">
                  <wp:extent cx="6010275" cy="7419975"/>
                  <wp:effectExtent l="19050" t="0" r="9525" b="0"/>
                  <wp:docPr id="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6"/>
                          <pic:cNvPicPr>
                            <a:picLocks noChangeAspect="1" noChangeArrowheads="1"/>
                          </pic:cNvPicPr>
                        </pic:nvPicPr>
                        <pic:blipFill>
                          <a:blip r:embed="rId39" cstate="print"/>
                          <a:srcRect/>
                          <a:stretch>
                            <a:fillRect/>
                          </a:stretch>
                        </pic:blipFill>
                        <pic:spPr>
                          <a:xfrm>
                            <a:off x="0" y="0"/>
                            <a:ext cx="6010275" cy="7419975"/>
                          </a:xfrm>
                          <a:prstGeom prst="rect">
                            <a:avLst/>
                          </a:prstGeom>
                          <a:noFill/>
                          <a:ln w="9525" cmpd="sng">
                            <a:noFill/>
                            <a:miter lim="800000"/>
                            <a:headEnd/>
                            <a:tailEnd/>
                          </a:ln>
                        </pic:spPr>
                      </pic:pic>
                    </a:graphicData>
                  </a:graphic>
                </wp:inline>
              </w:drawing>
            </w:r>
          </w:p>
        </w:tc>
      </w:tr>
    </w:tbl>
    <w:p w:rsidR="009A3591" w:rsidRPr="00711444" w:rsidRDefault="009A3591">
      <w:pPr>
        <w:pStyle w:val="a9"/>
        <w:spacing w:before="159" w:after="159" w:line="360" w:lineRule="auto"/>
        <w:rPr>
          <w:rFonts w:hAnsi="宋体"/>
          <w:sz w:val="21"/>
          <w:szCs w:val="21"/>
        </w:rPr>
      </w:pPr>
    </w:p>
    <w:sectPr w:rsidR="009A3591" w:rsidRPr="00711444" w:rsidSect="009A3591">
      <w:footerReference w:type="default" r:id="rId40"/>
      <w:pgSz w:w="11906" w:h="16838"/>
      <w:pgMar w:top="1474" w:right="1270" w:bottom="1281" w:left="1395" w:header="850" w:footer="850"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F8E" w:rsidRDefault="00D04F8E" w:rsidP="009A3591">
      <w:r>
        <w:separator/>
      </w:r>
    </w:p>
  </w:endnote>
  <w:endnote w:type="continuationSeparator" w:id="1">
    <w:p w:rsidR="00D04F8E" w:rsidRDefault="00D04F8E" w:rsidP="009A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宋体-18030">
    <w:altName w:val="宋体"/>
    <w:charset w:val="86"/>
    <w:family w:val="modern"/>
    <w:pitch w:val="default"/>
    <w:sig w:usb0="00000000" w:usb1="00000000" w:usb2="000A005E"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91" w:rsidRDefault="00DD3DFB">
    <w:pPr>
      <w:pStyle w:val="ac"/>
      <w:framePr w:wrap="around" w:vAnchor="text" w:hAnchor="margin" w:xAlign="center" w:y="1"/>
      <w:rPr>
        <w:rStyle w:val="af2"/>
      </w:rPr>
    </w:pPr>
    <w:r>
      <w:fldChar w:fldCharType="begin"/>
    </w:r>
    <w:r w:rsidR="00572327">
      <w:rPr>
        <w:rStyle w:val="af2"/>
      </w:rPr>
      <w:instrText xml:space="preserve">PAGE  </w:instrText>
    </w:r>
    <w:r>
      <w:fldChar w:fldCharType="separate"/>
    </w:r>
    <w:r w:rsidR="00572327">
      <w:rPr>
        <w:rStyle w:val="af2"/>
      </w:rPr>
      <w:t>1</w:t>
    </w:r>
    <w:r>
      <w:fldChar w:fldCharType="end"/>
    </w:r>
  </w:p>
  <w:p w:rsidR="009A3591" w:rsidRDefault="009A3591">
    <w:pPr>
      <w:pStyle w:val="ac"/>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91" w:rsidRDefault="00DD3DFB">
    <w:pPr>
      <w:pStyle w:val="ac"/>
    </w:pPr>
    <w:r>
      <w:pict>
        <v:shapetype id="_x0000_t202" coordsize="21600,21600" o:spt="202" path="m,l,21600r21600,l21600,xe">
          <v:stroke joinstyle="miter"/>
          <v:path gradientshapeok="t" o:connecttype="rect"/>
        </v:shapetype>
        <v:shape id="文本框 54" o:spid="_x0000_s4104" type="#_x0000_t202" style="position:absolute;margin-left:0;margin-top:0;width:2in;height:2in;z-index:25165516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ISHyDuQEAAFYDAAAOAAAAAAAAAAEAIAAAACIBAABkcnMvZTJvRG9jLnhtbFBLBQYAAAAA&#10;BgAGAFkBAABNBQAAAAA=&#10;" filled="f" stroked="f" strokeweight="1.25pt">
          <v:textbox style="mso-fit-shape-to-text:t" inset="0,0,0,0">
            <w:txbxContent>
              <w:p w:rsidR="009A3591" w:rsidRDefault="00572327">
                <w:pPr>
                  <w:pStyle w:val="ac"/>
                </w:pPr>
                <w:r>
                  <w:rPr>
                    <w:rFonts w:hint="eastAsia"/>
                  </w:rPr>
                  <w:t>第</w:t>
                </w:r>
                <w:r>
                  <w:rPr>
                    <w:rFonts w:hint="eastAsia"/>
                  </w:rPr>
                  <w:t xml:space="preserve"> </w:t>
                </w:r>
                <w:r w:rsidR="00DD3DFB">
                  <w:fldChar w:fldCharType="begin"/>
                </w:r>
                <w:r>
                  <w:instrText xml:space="preserve"> PAGE  \* MERGEFORMAT </w:instrText>
                </w:r>
                <w:r w:rsidR="00DD3DFB">
                  <w:fldChar w:fldCharType="separate"/>
                </w:r>
                <w:r>
                  <w:t>51</w:t>
                </w:r>
                <w:r w:rsidR="00DD3DFB">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59</w:t>
                  </w:r>
                </w:fldSimple>
                <w:r>
                  <w:rPr>
                    <w:rFonts w:hint="eastAsia"/>
                  </w:rPr>
                  <w:t xml:space="preserve"> </w:t>
                </w:r>
                <w:r>
                  <w:rPr>
                    <w:rFonts w:hint="eastAsia"/>
                  </w:rPr>
                  <w:t>页</w:t>
                </w:r>
              </w:p>
            </w:txbxContent>
          </v:textbox>
          <w10:wrap anchorx="margin"/>
        </v:shape>
      </w:pict>
    </w:r>
    <w:r w:rsidR="00572327">
      <w:rPr>
        <w:rFonts w:hint="eastAsia"/>
      </w:rPr>
      <w:t>浙江禾城工程管理有限公司</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91" w:rsidRDefault="00DD3DFB">
    <w:pPr>
      <w:pStyle w:val="ac"/>
      <w:ind w:right="720" w:firstLineChars="100" w:firstLine="180"/>
      <w:jc w:val="center"/>
    </w:pPr>
    <w:r>
      <w:pict>
        <v:shapetype id="_x0000_t202" coordsize="21600,21600" o:spt="202" path="m,l,21600r21600,l21600,xe">
          <v:stroke joinstyle="miter"/>
          <v:path gradientshapeok="t" o:connecttype="rect"/>
        </v:shapetype>
        <v:shape id="文本框 62" o:spid="_x0000_s4106" type="#_x0000_t202" style="position:absolute;left:0;text-align:left;margin-left:0;margin-top:0;width:2in;height:2in;z-index:25166233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LrBkYu4AQAAVwMAAA4AAAAAAAAAAQAgAAAAIgEAAGRycy9lMm9Eb2MueG1sUEsFBgAAAAAG&#10;AAYAWQEAAEwFAAAAAA==&#10;" filled="f" stroked="f" strokeweight="1.25pt">
          <v:textbox style="mso-fit-shape-to-text:t" inset="0,0,0,0">
            <w:txbxContent>
              <w:p w:rsidR="009A3591" w:rsidRDefault="00DD3DFB">
                <w:pPr>
                  <w:pStyle w:val="ac"/>
                </w:pPr>
                <w:r>
                  <w:fldChar w:fldCharType="begin"/>
                </w:r>
                <w:r w:rsidR="00572327">
                  <w:instrText xml:space="preserve"> PAGE  \* MERGEFORMAT </w:instrText>
                </w:r>
                <w:r>
                  <w:fldChar w:fldCharType="separate"/>
                </w:r>
                <w:r w:rsidR="000A6BF5">
                  <w:rPr>
                    <w:noProof/>
                  </w:rPr>
                  <w:t>63</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91" w:rsidRDefault="00DD3DFB">
    <w:pPr>
      <w:pStyle w:val="ac"/>
    </w:pPr>
    <w:r>
      <w:pict>
        <v:shapetype id="_x0000_t202" coordsize="21600,21600" o:spt="202" path="m,l,21600r21600,l21600,xe">
          <v:stroke joinstyle="miter"/>
          <v:path gradientshapeok="t" o:connecttype="rect"/>
        </v:shapetype>
        <v:shape id="文本框 56" o:spid="_x0000_s4098"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y0f2uQEAAFYDAAAOAAAAAAAAAAEAIAAAACIBAABkcnMvZTJvRG9jLnhtbFBLBQYAAAAA&#10;BgAGAFkBAABNBQAAAAA=&#10;" filled="f" stroked="f" strokeweight="1.25pt">
          <v:textbox style="mso-fit-shape-to-text:t" inset="0,0,0,0">
            <w:txbxContent>
              <w:p w:rsidR="009A3591" w:rsidRDefault="00DD3DFB">
                <w:pPr>
                  <w:pStyle w:val="ac"/>
                </w:pPr>
                <w:r>
                  <w:fldChar w:fldCharType="begin"/>
                </w:r>
                <w:r w:rsidR="00572327">
                  <w:instrText xml:space="preserve"> PAGE  \* MERGEFORMAT </w:instrText>
                </w:r>
                <w:r>
                  <w:fldChar w:fldCharType="separate"/>
                </w:r>
                <w:r w:rsidR="000A6BF5">
                  <w:rPr>
                    <w:noProof/>
                  </w:rPr>
                  <w:t>27</w:t>
                </w:r>
                <w:r>
                  <w:fldChar w:fldCharType="end"/>
                </w:r>
              </w:p>
            </w:txbxContent>
          </v:textbox>
          <w10:wrap anchorx="margin"/>
        </v:shape>
      </w:pict>
    </w:r>
    <w:r w:rsidR="00572327">
      <w:rPr>
        <w:rFonts w:hint="eastAsia"/>
      </w:rPr>
      <w:t>浙江禾城工程管理有限公司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91" w:rsidRDefault="00DD3DFB">
    <w:pPr>
      <w:pStyle w:val="ac"/>
    </w:pPr>
    <w:r>
      <w:pict>
        <v:shapetype id="_x0000_t202" coordsize="21600,21600" o:spt="202" path="m,l,21600r21600,l21600,xe">
          <v:stroke joinstyle="miter"/>
          <v:path gradientshapeok="t" o:connecttype="rect"/>
        </v:shapetype>
        <v:shape id="文本框 57" o:spid="_x0000_s4097" type="#_x0000_t202" style="position:absolute;margin-left:0;margin-top:0;width:2in;height:2in;z-index:25165721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iMp1cuQEAAFYDAAAOAAAAAAAAAAEAIAAAACIBAABkcnMvZTJvRG9jLnhtbFBLBQYAAAAA&#10;BgAGAFkBAABNBQAAAAA=&#10;" filled="f" stroked="f" strokeweight="1.25pt">
          <v:textbox style="mso-fit-shape-to-text:t" inset="0,0,0,0">
            <w:txbxContent>
              <w:p w:rsidR="009A3591" w:rsidRDefault="00DD3DFB">
                <w:pPr>
                  <w:pStyle w:val="ac"/>
                </w:pPr>
                <w:r>
                  <w:fldChar w:fldCharType="begin"/>
                </w:r>
                <w:r w:rsidR="00572327">
                  <w:instrText xml:space="preserve"> PAGE  \* MERGEFORMAT </w:instrText>
                </w:r>
                <w:r>
                  <w:fldChar w:fldCharType="separate"/>
                </w:r>
                <w:r w:rsidR="000A6BF5">
                  <w:rPr>
                    <w:noProof/>
                  </w:rPr>
                  <w:t>1</w:t>
                </w:r>
                <w:r>
                  <w:fldChar w:fldCharType="end"/>
                </w:r>
              </w:p>
            </w:txbxContent>
          </v:textbox>
          <w10:wrap anchorx="margin"/>
        </v:shape>
      </w:pict>
    </w:r>
    <w:r w:rsidR="00572327">
      <w:rPr>
        <w:rFonts w:hint="eastAsia"/>
      </w:rPr>
      <w:t>浙江禾城工程管理有限公司</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91" w:rsidRDefault="00DD3DFB">
    <w:pPr>
      <w:pStyle w:val="ac"/>
    </w:pPr>
    <w:r>
      <w:pict>
        <v:shapetype id="_x0000_t202" coordsize="21600,21600" o:spt="202" path="m,l,21600r21600,l21600,xe">
          <v:stroke joinstyle="miter"/>
          <v:path gradientshapeok="t" o:connecttype="rect"/>
        </v:shapetype>
        <v:shape id="文本框 58" o:spid="_x0000_s4099" type="#_x0000_t202" style="position:absolute;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h9Ite4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lXqT+9hxrTHj0mxuGbG3DO4z3gZZI9&#10;yGDSFwURjGOnd6fuiiESnh5Vs6oqMcQxNjqIX7w99wHirXCGJKOhAceXu8q29xAPqWNKqmbdjdI6&#10;j1Bb0iPqvLqc5xenEKJri0WSigPbZMVhNRylrVy7Q2U97kBDLS4pJfrOYovTuoxGGI3VaGx8UOsO&#10;SU5zPfBfNxHpZJapwgH2WBiHl3UeFy1tx3s/Z739Ds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Ch9Ite4AQAAVgMAAA4AAAAAAAAAAQAgAAAAIgEAAGRycy9lMm9Eb2MueG1sUEsFBgAAAAAG&#10;AAYAWQEAAEwFAAAAAA==&#10;" filled="f" stroked="f" strokeweight="1.25pt">
          <v:textbox style="mso-fit-shape-to-text:t" inset="0,0,0,0">
            <w:txbxContent>
              <w:p w:rsidR="009A3591" w:rsidRDefault="00DD3DFB">
                <w:pPr>
                  <w:pStyle w:val="ac"/>
                </w:pPr>
                <w:r>
                  <w:fldChar w:fldCharType="begin"/>
                </w:r>
                <w:r w:rsidR="00572327">
                  <w:instrText xml:space="preserve"> PAGE  \* MERGEFORMAT </w:instrText>
                </w:r>
                <w:r>
                  <w:fldChar w:fldCharType="separate"/>
                </w:r>
                <w:r w:rsidR="000A6BF5">
                  <w:rPr>
                    <w:noProof/>
                  </w:rPr>
                  <w:t>2</w:t>
                </w:r>
                <w:r>
                  <w:fldChar w:fldCharType="end"/>
                </w:r>
              </w:p>
            </w:txbxContent>
          </v:textbox>
          <w10:wrap anchorx="margin"/>
        </v:shape>
      </w:pict>
    </w:r>
    <w:r w:rsidR="00572327">
      <w:rPr>
        <w:rFonts w:hint="eastAsia"/>
      </w:rPr>
      <w:t>浙江禾城工程管理有限公司</w:t>
    </w:r>
  </w:p>
  <w:p w:rsidR="009A3591" w:rsidRDefault="009A3591">
    <w:pPr>
      <w:pStyle w:val="ac"/>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91" w:rsidRDefault="00DD3DFB">
    <w:pPr>
      <w:pStyle w:val="ac"/>
      <w:ind w:right="720" w:firstLineChars="100" w:firstLine="180"/>
      <w:jc w:val="center"/>
    </w:pPr>
    <w:r>
      <w:pict>
        <v:shapetype id="_x0000_t202" coordsize="21600,21600" o:spt="202" path="m,l,21600r21600,l21600,xe">
          <v:stroke joinstyle="miter"/>
          <v:path gradientshapeok="t" o:connecttype="rect"/>
        </v:shapetype>
        <v:shape id="文本框 59" o:spid="_x0000_s4101"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BID4buQEAAFYDAAAOAAAAAAAAAAEAIAAAACIBAABkcnMvZTJvRG9jLnhtbFBLBQYAAAAA&#10;BgAGAFkBAABNBQAAAAA=&#10;" filled="f" stroked="f" strokeweight="1.25pt">
          <v:textbox style="mso-fit-shape-to-text:t" inset="0,0,0,0">
            <w:txbxContent>
              <w:p w:rsidR="009A3591" w:rsidRDefault="00DD3DFB">
                <w:pPr>
                  <w:pStyle w:val="ac"/>
                </w:pPr>
                <w:r>
                  <w:fldChar w:fldCharType="begin"/>
                </w:r>
                <w:r w:rsidR="00572327">
                  <w:instrText xml:space="preserve"> PAGE  \* MERGEFORMAT </w:instrText>
                </w:r>
                <w:r>
                  <w:fldChar w:fldCharType="separate"/>
                </w:r>
                <w:r w:rsidR="000A6BF5">
                  <w:rPr>
                    <w:noProof/>
                  </w:rPr>
                  <w:t>46</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91" w:rsidRDefault="00DD3DFB">
    <w:pPr>
      <w:pStyle w:val="ac"/>
      <w:jc w:val="center"/>
    </w:pPr>
    <w:r>
      <w:pict>
        <v:shapetype id="_x0000_t202" coordsize="21600,21600" o:spt="202" path="m,l,21600r21600,l21600,xe">
          <v:stroke joinstyle="miter"/>
          <v:path gradientshapeok="t" o:connecttype="rect"/>
        </v:shapetype>
        <v:shape id="文本框 50" o:spid="_x0000_s4100" type="#_x0000_t202" style="position:absolute;left:0;text-align:left;margin-left:0;margin-top:0;width:2in;height:2in;z-index:25165312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NDQmf24AQAAVgMAAA4AAAAAAAAAAQAgAAAAIgEAAGRycy9lMm9Eb2MueG1sUEsFBgAAAAAG&#10;AAYAWQEAAEwFAAAAAA==&#10;" filled="f" stroked="f" strokeweight="1.25pt">
          <v:textbox style="mso-fit-shape-to-text:t" inset="0,0,0,0">
            <w:txbxContent>
              <w:p w:rsidR="009A3591" w:rsidRDefault="00572327">
                <w:pPr>
                  <w:pStyle w:val="ac"/>
                </w:pPr>
                <w:r>
                  <w:rPr>
                    <w:rFonts w:hint="eastAsia"/>
                  </w:rPr>
                  <w:t>第</w:t>
                </w:r>
                <w:r>
                  <w:rPr>
                    <w:rFonts w:hint="eastAsia"/>
                  </w:rPr>
                  <w:t xml:space="preserve"> </w:t>
                </w:r>
                <w:r w:rsidR="00DD3DFB">
                  <w:fldChar w:fldCharType="begin"/>
                </w:r>
                <w:r>
                  <w:instrText xml:space="preserve"> PAGE  \* MERGEFORMAT </w:instrText>
                </w:r>
                <w:r w:rsidR="00DD3DFB">
                  <w:fldChar w:fldCharType="separate"/>
                </w:r>
                <w:r>
                  <w:t>38</w:t>
                </w:r>
                <w:r w:rsidR="00DD3DFB">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59</w:t>
                  </w:r>
                </w:fldSimple>
                <w:r>
                  <w:rPr>
                    <w:rFonts w:hint="eastAsia"/>
                  </w:rPr>
                  <w:t xml:space="preserve"> </w:t>
                </w:r>
                <w:r>
                  <w:rPr>
                    <w:rFonts w:hint="eastAsia"/>
                  </w:rPr>
                  <w:t>页</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91" w:rsidRDefault="00DD3DFB">
    <w:pPr>
      <w:pStyle w:val="ac"/>
      <w:ind w:right="720" w:firstLineChars="100" w:firstLine="180"/>
      <w:jc w:val="center"/>
    </w:pPr>
    <w:r>
      <w:pict>
        <v:shapetype id="_x0000_t202" coordsize="21600,21600" o:spt="202" path="m,l,21600r21600,l21600,xe">
          <v:stroke joinstyle="miter"/>
          <v:path gradientshapeok="t" o:connecttype="rect"/>
        </v:shapetype>
        <v:shape id="文本框 60" o:spid="_x0000_s4103"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GXA5M64AQAAVgMAAA4AAAAAAAAAAQAgAAAAIgEAAGRycy9lMm9Eb2MueG1sUEsFBgAAAAAG&#10;AAYAWQEAAEwFAAAAAA==&#10;" filled="f" stroked="f" strokeweight="1.25pt">
          <v:textbox style="mso-fit-shape-to-text:t" inset="0,0,0,0">
            <w:txbxContent>
              <w:p w:rsidR="009A3591" w:rsidRDefault="00DD3DFB">
                <w:pPr>
                  <w:pStyle w:val="ac"/>
                </w:pPr>
                <w:r>
                  <w:fldChar w:fldCharType="begin"/>
                </w:r>
                <w:r w:rsidR="00572327">
                  <w:instrText xml:space="preserve"> PAGE  \* MERGEFORMAT </w:instrText>
                </w:r>
                <w:r>
                  <w:fldChar w:fldCharType="separate"/>
                </w:r>
                <w:r w:rsidR="000A6BF5">
                  <w:rPr>
                    <w:noProof/>
                  </w:rPr>
                  <w:t>49</w:t>
                </w:r>
                <w:r>
                  <w:fldChar w:fldCharType="end"/>
                </w:r>
              </w:p>
            </w:txbxContent>
          </v:textbox>
          <w10:wrap anchorx="margin"/>
        </v:shape>
      </w:pict>
    </w:r>
    <w:r w:rsidR="00572327">
      <w:rPr>
        <w:rFonts w:hint="eastAsia"/>
      </w:rPr>
      <w:t xml:space="preserve">                </w:t>
    </w:r>
    <w:r w:rsidR="00572327">
      <w:rPr>
        <w:rFonts w:hint="eastAsia"/>
      </w:rPr>
      <w:t>第</w:t>
    </w:r>
    <w:r w:rsidR="00572327">
      <w:rPr>
        <w:rFonts w:hint="eastAsia"/>
      </w:rPr>
      <w:t xml:space="preserve">   </w:t>
    </w:r>
    <w:r w:rsidR="00572327">
      <w:rPr>
        <w:rFonts w:hint="eastAsia"/>
      </w:rPr>
      <w:t>页</w:t>
    </w:r>
    <w:r w:rsidR="00572327">
      <w:rPr>
        <w:rFonts w:hint="eastAsia"/>
      </w:rPr>
      <w:t xml:space="preserve">   </w:t>
    </w:r>
    <w:r w:rsidR="00572327">
      <w:rPr>
        <w:rFonts w:hint="eastAsia"/>
      </w:rPr>
      <w:t>共</w:t>
    </w:r>
    <w:r w:rsidR="00572327">
      <w:rPr>
        <w:rFonts w:hint="eastAsia"/>
      </w:rPr>
      <w:t>51</w:t>
    </w:r>
    <w:r w:rsidR="00572327">
      <w:rPr>
        <w:rFonts w:hint="eastAsia"/>
      </w:rPr>
      <w:t>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91" w:rsidRDefault="00DD3DFB">
    <w:pPr>
      <w:pStyle w:val="ac"/>
      <w:jc w:val="center"/>
    </w:pPr>
    <w:r>
      <w:pict>
        <v:shapetype id="_x0000_t202" coordsize="21600,21600" o:spt="202" path="m,l,21600r21600,l21600,xe">
          <v:stroke joinstyle="miter"/>
          <v:path gradientshapeok="t" o:connecttype="rect"/>
        </v:shapetype>
        <v:shape id="文本框 52" o:spid="_x0000_s4102" type="#_x0000_t202" style="position:absolute;left:0;text-align:left;margin-left:0;margin-top:0;width:2in;height:2in;z-index:25165414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eU6KIuQEAAFYDAAAOAAAAAAAAAAEAIAAAACIBAABkcnMvZTJvRG9jLnhtbFBLBQYAAAAA&#10;BgAGAFkBAABNBQAAAAA=&#10;" filled="f" stroked="f" strokeweight="1.25pt">
          <v:textbox style="mso-fit-shape-to-text:t" inset="0,0,0,0">
            <w:txbxContent>
              <w:p w:rsidR="009A3591" w:rsidRDefault="00572327">
                <w:pPr>
                  <w:pStyle w:val="ac"/>
                </w:pPr>
                <w:r>
                  <w:rPr>
                    <w:rFonts w:hint="eastAsia"/>
                  </w:rPr>
                  <w:t>第</w:t>
                </w:r>
                <w:r>
                  <w:rPr>
                    <w:rFonts w:hint="eastAsia"/>
                  </w:rPr>
                  <w:t xml:space="preserve"> </w:t>
                </w:r>
                <w:r w:rsidR="00DD3DFB">
                  <w:fldChar w:fldCharType="begin"/>
                </w:r>
                <w:r>
                  <w:instrText xml:space="preserve"> PAGE  \* MERGEFORMAT </w:instrText>
                </w:r>
                <w:r w:rsidR="00DD3DFB">
                  <w:fldChar w:fldCharType="separate"/>
                </w:r>
                <w:r>
                  <w:t>39</w:t>
                </w:r>
                <w:r w:rsidR="00DD3DFB">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59</w:t>
                  </w:r>
                </w:fldSimple>
                <w:r>
                  <w:rPr>
                    <w:rFonts w:hint="eastAsia"/>
                  </w:rPr>
                  <w:t xml:space="preserve"> </w:t>
                </w:r>
                <w:r>
                  <w:rPr>
                    <w:rFonts w:hint="eastAsia"/>
                  </w:rPr>
                  <w:t>页</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91" w:rsidRDefault="00DD3DFB">
    <w:pPr>
      <w:pStyle w:val="ac"/>
    </w:pPr>
    <w:r>
      <w:pict>
        <v:shapetype id="_x0000_t202" coordsize="21600,21600" o:spt="202" path="m,l,21600r21600,l21600,xe">
          <v:stroke joinstyle="miter"/>
          <v:path gradientshapeok="t" o:connecttype="rect"/>
        </v:shapetype>
        <v:shape id="文本框 61" o:spid="_x0000_s4105" type="#_x0000_t202" style="position:absolute;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01MdO7cBAABXAwAADgAAAAAAAAABACAAAAAiAQAAZHJzL2Uyb0RvYy54bWxQSwUGAAAAAAYA&#10;BgBZAQAASwUAAAAA&#10;" filled="f" stroked="f" strokeweight="1.25pt">
          <v:textbox style="mso-fit-shape-to-text:t" inset="0,0,0,0">
            <w:txbxContent>
              <w:p w:rsidR="009A3591" w:rsidRDefault="00DD3DFB">
                <w:pPr>
                  <w:pStyle w:val="ac"/>
                </w:pPr>
                <w:r>
                  <w:fldChar w:fldCharType="begin"/>
                </w:r>
                <w:r w:rsidR="00572327">
                  <w:instrText xml:space="preserve"> PAGE  \* MERGEFORMAT </w:instrText>
                </w:r>
                <w:r>
                  <w:fldChar w:fldCharType="separate"/>
                </w:r>
                <w:r w:rsidR="000A6BF5">
                  <w:rPr>
                    <w:noProof/>
                  </w:rPr>
                  <w:t>62</w:t>
                </w:r>
                <w:r>
                  <w:fldChar w:fldCharType="end"/>
                </w:r>
              </w:p>
            </w:txbxContent>
          </v:textbox>
          <w10:wrap anchorx="margin"/>
        </v:shape>
      </w:pict>
    </w:r>
    <w:r w:rsidR="00572327">
      <w:rPr>
        <w:rFonts w:hint="eastAsia"/>
      </w:rPr>
      <w:t>浙江禾城工程管理有限公司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F8E" w:rsidRDefault="00D04F8E" w:rsidP="009A3591">
      <w:r>
        <w:separator/>
      </w:r>
    </w:p>
  </w:footnote>
  <w:footnote w:type="continuationSeparator" w:id="1">
    <w:p w:rsidR="00D04F8E" w:rsidRDefault="00D04F8E" w:rsidP="009A3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91" w:rsidRDefault="009A3591">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91" w:rsidRDefault="00572327">
    <w:pPr>
      <w:pStyle w:val="ad"/>
      <w:pBdr>
        <w:bottom w:val="single" w:sz="6" w:space="0" w:color="auto"/>
      </w:pBdr>
      <w:rPr>
        <w:rFonts w:eastAsia="宋体-18030"/>
      </w:rPr>
    </w:pPr>
    <w:r>
      <w:rPr>
        <w:rFonts w:eastAsia="宋体-18030" w:hint="eastAsia"/>
        <w:bCs/>
        <w:sz w:val="21"/>
        <w:szCs w:val="21"/>
      </w:rPr>
      <w:t>嘉兴市南湖区公路应急指挥平台二期建设项目·招标文件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91" w:rsidRDefault="00572327" w:rsidP="000A6BF5">
    <w:pPr>
      <w:pBdr>
        <w:bottom w:val="single" w:sz="4" w:space="0" w:color="auto"/>
      </w:pBdr>
      <w:spacing w:beforeLines="50"/>
      <w:jc w:val="center"/>
      <w:rPr>
        <w:rFonts w:ascii="宋体" w:hAnsi="宋体" w:cs="宋体"/>
        <w:szCs w:val="21"/>
      </w:rPr>
    </w:pPr>
    <w:r>
      <w:rPr>
        <w:rFonts w:ascii="宋体" w:hAnsi="宋体" w:cs="宋体" w:hint="eastAsia"/>
        <w:szCs w:val="21"/>
      </w:rPr>
      <w:t>嘉兴市南湖区公路应急指挥平台二期建设项目·招标文件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91" w:rsidRDefault="00572327" w:rsidP="000A6BF5">
    <w:pPr>
      <w:pBdr>
        <w:bottom w:val="single" w:sz="4" w:space="0" w:color="auto"/>
      </w:pBdr>
      <w:spacing w:beforeLines="50"/>
      <w:jc w:val="center"/>
    </w:pPr>
    <w:r>
      <w:rPr>
        <w:rFonts w:ascii="宋体" w:hAnsi="宋体" w:cs="宋体" w:hint="eastAsia"/>
        <w:szCs w:val="21"/>
      </w:rPr>
      <w:t>嘉兴市南湖区公路应急指挥平台二期建设项目·招标文件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1361A"/>
    <w:multiLevelType w:val="singleLevel"/>
    <w:tmpl w:val="FFF1361A"/>
    <w:lvl w:ilvl="0">
      <w:start w:val="1"/>
      <w:numFmt w:val="decimal"/>
      <w:suff w:val="nothing"/>
      <w:lvlText w:val="%1、"/>
      <w:lvlJc w:val="left"/>
    </w:lvl>
  </w:abstractNum>
  <w:abstractNum w:abstractNumId="1">
    <w:nsid w:val="00000005"/>
    <w:multiLevelType w:val="multilevel"/>
    <w:tmpl w:val="00000005"/>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singleLevel"/>
    <w:tmpl w:val="00000009"/>
    <w:lvl w:ilvl="0">
      <w:start w:val="2"/>
      <w:numFmt w:val="chineseCounting"/>
      <w:suff w:val="nothing"/>
      <w:lvlText w:val="%1、"/>
      <w:lvlJc w:val="left"/>
    </w:lvl>
  </w:abstractNum>
  <w:abstractNum w:abstractNumId="3">
    <w:nsid w:val="0000000D"/>
    <w:multiLevelType w:val="singleLevel"/>
    <w:tmpl w:val="0000000D"/>
    <w:lvl w:ilvl="0">
      <w:start w:val="6"/>
      <w:numFmt w:val="chineseCounting"/>
      <w:suff w:val="nothing"/>
      <w:lvlText w:val="第%1章"/>
      <w:lvlJc w:val="left"/>
    </w:lvl>
  </w:abstractNum>
  <w:abstractNum w:abstractNumId="4">
    <w:nsid w:val="1C5E951D"/>
    <w:multiLevelType w:val="singleLevel"/>
    <w:tmpl w:val="1C5E951D"/>
    <w:lvl w:ilvl="0">
      <w:start w:val="21"/>
      <w:numFmt w:val="decimal"/>
      <w:lvlText w:val="%1."/>
      <w:lvlJc w:val="left"/>
      <w:pPr>
        <w:tabs>
          <w:tab w:val="left" w:pos="312"/>
        </w:tabs>
      </w:pPr>
    </w:lvl>
  </w:abstractNum>
  <w:abstractNum w:abstractNumId="5">
    <w:nsid w:val="2ADEF537"/>
    <w:multiLevelType w:val="singleLevel"/>
    <w:tmpl w:val="2ADEF537"/>
    <w:lvl w:ilvl="0">
      <w:start w:val="10"/>
      <w:numFmt w:val="decimal"/>
      <w:suff w:val="space"/>
      <w:lvlText w:val="%1."/>
      <w:lvlJc w:val="left"/>
    </w:lvl>
  </w:abstractNum>
  <w:abstractNum w:abstractNumId="6">
    <w:nsid w:val="390CAF66"/>
    <w:multiLevelType w:val="singleLevel"/>
    <w:tmpl w:val="390CAF66"/>
    <w:lvl w:ilvl="0">
      <w:start w:val="25"/>
      <w:numFmt w:val="decimal"/>
      <w:lvlText w:val="%1."/>
      <w:lvlJc w:val="left"/>
      <w:pPr>
        <w:tabs>
          <w:tab w:val="left" w:pos="312"/>
        </w:tabs>
      </w:pPr>
    </w:lvl>
  </w:abstractNum>
  <w:abstractNum w:abstractNumId="7">
    <w:nsid w:val="5426D6B6"/>
    <w:multiLevelType w:val="singleLevel"/>
    <w:tmpl w:val="5426D6B6"/>
    <w:lvl w:ilvl="0">
      <w:start w:val="1"/>
      <w:numFmt w:val="chineseCounting"/>
      <w:suff w:val="nothing"/>
      <w:lvlText w:val="%1、"/>
      <w:lvlJc w:val="left"/>
    </w:lvl>
  </w:abstractNum>
  <w:abstractNum w:abstractNumId="8">
    <w:nsid w:val="54F403B5"/>
    <w:multiLevelType w:val="singleLevel"/>
    <w:tmpl w:val="54F403B5"/>
    <w:lvl w:ilvl="0">
      <w:start w:val="1"/>
      <w:numFmt w:val="chineseCounting"/>
      <w:suff w:val="nothing"/>
      <w:lvlText w:val="%1、"/>
      <w:lvlJc w:val="left"/>
    </w:lvl>
  </w:abstractNum>
  <w:abstractNum w:abstractNumId="9">
    <w:nsid w:val="54F42EA7"/>
    <w:multiLevelType w:val="singleLevel"/>
    <w:tmpl w:val="54F42EA7"/>
    <w:lvl w:ilvl="0">
      <w:start w:val="1"/>
      <w:numFmt w:val="decimal"/>
      <w:suff w:val="nothing"/>
      <w:lvlText w:val="%1、"/>
      <w:lvlJc w:val="left"/>
    </w:lvl>
  </w:abstractNum>
  <w:abstractNum w:abstractNumId="10">
    <w:nsid w:val="5554498A"/>
    <w:multiLevelType w:val="singleLevel"/>
    <w:tmpl w:val="5554498A"/>
    <w:lvl w:ilvl="0">
      <w:start w:val="2"/>
      <w:numFmt w:val="chineseCounting"/>
      <w:suff w:val="nothing"/>
      <w:lvlText w:val="%1、"/>
      <w:lvlJc w:val="left"/>
    </w:lvl>
  </w:abstractNum>
  <w:abstractNum w:abstractNumId="11">
    <w:nsid w:val="557FD3DA"/>
    <w:multiLevelType w:val="singleLevel"/>
    <w:tmpl w:val="557FD3DA"/>
    <w:lvl w:ilvl="0">
      <w:start w:val="3"/>
      <w:numFmt w:val="chineseCounting"/>
      <w:suff w:val="nothing"/>
      <w:lvlText w:val="%1、"/>
      <w:lvlJc w:val="left"/>
    </w:lvl>
  </w:abstractNum>
  <w:num w:numId="1">
    <w:abstractNumId w:val="10"/>
  </w:num>
  <w:num w:numId="2">
    <w:abstractNumId w:val="0"/>
  </w:num>
  <w:num w:numId="3">
    <w:abstractNumId w:val="9"/>
  </w:num>
  <w:num w:numId="4">
    <w:abstractNumId w:val="3"/>
  </w:num>
  <w:num w:numId="5">
    <w:abstractNumId w:val="8"/>
  </w:num>
  <w:num w:numId="6">
    <w:abstractNumId w:val="11"/>
  </w:num>
  <w:num w:numId="7">
    <w:abstractNumId w:val="7"/>
  </w:num>
  <w:num w:numId="8">
    <w:abstractNumId w:val="2"/>
  </w:num>
  <w:num w:numId="9">
    <w:abstractNumId w:val="5"/>
  </w:num>
  <w:num w:numId="10">
    <w:abstractNumId w:val="4"/>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10"/>
  <w:drawingGridVerticalSpacing w:val="159"/>
  <w:displayVerticalDrawingGridEvery w:val="2"/>
  <w:noPunctuationKerning/>
  <w:characterSpacingControl w:val="compressPunctuation"/>
  <w:doNotValidateAgainstSchema/>
  <w:doNotDemarcateInvalidXml/>
  <w:hdrShapeDefaults>
    <o:shapedefaults v:ext="edit" spidmax="921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513"/>
    <w:rsid w:val="00025AE8"/>
    <w:rsid w:val="0003358D"/>
    <w:rsid w:val="000350D0"/>
    <w:rsid w:val="00042563"/>
    <w:rsid w:val="000462F0"/>
    <w:rsid w:val="000531FC"/>
    <w:rsid w:val="00057936"/>
    <w:rsid w:val="000617DF"/>
    <w:rsid w:val="00076AF6"/>
    <w:rsid w:val="00082C10"/>
    <w:rsid w:val="00085DDF"/>
    <w:rsid w:val="00086469"/>
    <w:rsid w:val="0009062E"/>
    <w:rsid w:val="000A6BF5"/>
    <w:rsid w:val="000D4863"/>
    <w:rsid w:val="000E1669"/>
    <w:rsid w:val="000E50DF"/>
    <w:rsid w:val="000E56AE"/>
    <w:rsid w:val="000E7719"/>
    <w:rsid w:val="000F3D76"/>
    <w:rsid w:val="000F440F"/>
    <w:rsid w:val="00135BAF"/>
    <w:rsid w:val="00146667"/>
    <w:rsid w:val="001530F7"/>
    <w:rsid w:val="00154BFB"/>
    <w:rsid w:val="00165190"/>
    <w:rsid w:val="00172A27"/>
    <w:rsid w:val="00181A86"/>
    <w:rsid w:val="00187E64"/>
    <w:rsid w:val="001936BF"/>
    <w:rsid w:val="0019430D"/>
    <w:rsid w:val="00196018"/>
    <w:rsid w:val="00196C4E"/>
    <w:rsid w:val="001B1A15"/>
    <w:rsid w:val="001B34A6"/>
    <w:rsid w:val="001C2180"/>
    <w:rsid w:val="001D42BE"/>
    <w:rsid w:val="001E0E7F"/>
    <w:rsid w:val="001F0BE4"/>
    <w:rsid w:val="001F204B"/>
    <w:rsid w:val="001F5222"/>
    <w:rsid w:val="00200BFF"/>
    <w:rsid w:val="00201769"/>
    <w:rsid w:val="00206CE1"/>
    <w:rsid w:val="00211526"/>
    <w:rsid w:val="00212581"/>
    <w:rsid w:val="00215120"/>
    <w:rsid w:val="00235B85"/>
    <w:rsid w:val="002520CD"/>
    <w:rsid w:val="00256732"/>
    <w:rsid w:val="00271FB8"/>
    <w:rsid w:val="00272693"/>
    <w:rsid w:val="002802F0"/>
    <w:rsid w:val="002875AF"/>
    <w:rsid w:val="00292129"/>
    <w:rsid w:val="002A70FF"/>
    <w:rsid w:val="002B0058"/>
    <w:rsid w:val="002B1767"/>
    <w:rsid w:val="002B617D"/>
    <w:rsid w:val="002C74AC"/>
    <w:rsid w:val="002D478A"/>
    <w:rsid w:val="002D4A26"/>
    <w:rsid w:val="002F1568"/>
    <w:rsid w:val="002F1A4F"/>
    <w:rsid w:val="00312D99"/>
    <w:rsid w:val="003214F5"/>
    <w:rsid w:val="00327AC2"/>
    <w:rsid w:val="0033289D"/>
    <w:rsid w:val="003440A0"/>
    <w:rsid w:val="0034527C"/>
    <w:rsid w:val="00360FE7"/>
    <w:rsid w:val="00365C27"/>
    <w:rsid w:val="003678E6"/>
    <w:rsid w:val="003772FF"/>
    <w:rsid w:val="003847CF"/>
    <w:rsid w:val="003858A0"/>
    <w:rsid w:val="003A08AA"/>
    <w:rsid w:val="003A5345"/>
    <w:rsid w:val="003A5CB2"/>
    <w:rsid w:val="003A7C14"/>
    <w:rsid w:val="003C719D"/>
    <w:rsid w:val="003D39CE"/>
    <w:rsid w:val="003F4817"/>
    <w:rsid w:val="003F7B54"/>
    <w:rsid w:val="00403C6F"/>
    <w:rsid w:val="00404E4E"/>
    <w:rsid w:val="004053B0"/>
    <w:rsid w:val="004070C6"/>
    <w:rsid w:val="0041592F"/>
    <w:rsid w:val="00425315"/>
    <w:rsid w:val="00425804"/>
    <w:rsid w:val="004276BC"/>
    <w:rsid w:val="00430635"/>
    <w:rsid w:val="0043604F"/>
    <w:rsid w:val="00462BCB"/>
    <w:rsid w:val="004655C7"/>
    <w:rsid w:val="00466605"/>
    <w:rsid w:val="00475E87"/>
    <w:rsid w:val="0048043B"/>
    <w:rsid w:val="0048068A"/>
    <w:rsid w:val="00492F36"/>
    <w:rsid w:val="00493AAB"/>
    <w:rsid w:val="00494C2B"/>
    <w:rsid w:val="004B555D"/>
    <w:rsid w:val="004B561E"/>
    <w:rsid w:val="004C1FC7"/>
    <w:rsid w:val="004D2927"/>
    <w:rsid w:val="004D3D86"/>
    <w:rsid w:val="004D6790"/>
    <w:rsid w:val="004E5218"/>
    <w:rsid w:val="004E603B"/>
    <w:rsid w:val="004F278B"/>
    <w:rsid w:val="004F4238"/>
    <w:rsid w:val="005012C7"/>
    <w:rsid w:val="005245A8"/>
    <w:rsid w:val="005250E9"/>
    <w:rsid w:val="00525152"/>
    <w:rsid w:val="00542D0A"/>
    <w:rsid w:val="005454D9"/>
    <w:rsid w:val="00547C40"/>
    <w:rsid w:val="00560AFE"/>
    <w:rsid w:val="00572327"/>
    <w:rsid w:val="0057694F"/>
    <w:rsid w:val="00583282"/>
    <w:rsid w:val="00584EE8"/>
    <w:rsid w:val="00592BDB"/>
    <w:rsid w:val="005974DB"/>
    <w:rsid w:val="005A510F"/>
    <w:rsid w:val="005B57F5"/>
    <w:rsid w:val="005B6D71"/>
    <w:rsid w:val="005C70CF"/>
    <w:rsid w:val="005D1DED"/>
    <w:rsid w:val="005D607F"/>
    <w:rsid w:val="005D625E"/>
    <w:rsid w:val="005E4AB1"/>
    <w:rsid w:val="005E50E9"/>
    <w:rsid w:val="00606C82"/>
    <w:rsid w:val="00627A58"/>
    <w:rsid w:val="00633DEC"/>
    <w:rsid w:val="00641B45"/>
    <w:rsid w:val="006516A0"/>
    <w:rsid w:val="00655491"/>
    <w:rsid w:val="00656269"/>
    <w:rsid w:val="00662634"/>
    <w:rsid w:val="00674B1A"/>
    <w:rsid w:val="00676742"/>
    <w:rsid w:val="006776FF"/>
    <w:rsid w:val="006847C2"/>
    <w:rsid w:val="0068562F"/>
    <w:rsid w:val="006858A1"/>
    <w:rsid w:val="00697798"/>
    <w:rsid w:val="006B028B"/>
    <w:rsid w:val="006B03E0"/>
    <w:rsid w:val="006B05CB"/>
    <w:rsid w:val="006B2505"/>
    <w:rsid w:val="006B695C"/>
    <w:rsid w:val="006C507C"/>
    <w:rsid w:val="006C7D73"/>
    <w:rsid w:val="006F426E"/>
    <w:rsid w:val="006F6B91"/>
    <w:rsid w:val="00702EB3"/>
    <w:rsid w:val="007067C3"/>
    <w:rsid w:val="00711444"/>
    <w:rsid w:val="00712626"/>
    <w:rsid w:val="00713415"/>
    <w:rsid w:val="00713A66"/>
    <w:rsid w:val="00717C84"/>
    <w:rsid w:val="007246B8"/>
    <w:rsid w:val="00724D8D"/>
    <w:rsid w:val="00725AED"/>
    <w:rsid w:val="00730E3C"/>
    <w:rsid w:val="00733844"/>
    <w:rsid w:val="007401D5"/>
    <w:rsid w:val="0074196D"/>
    <w:rsid w:val="007437C9"/>
    <w:rsid w:val="00746298"/>
    <w:rsid w:val="007470CC"/>
    <w:rsid w:val="007501CA"/>
    <w:rsid w:val="007505DE"/>
    <w:rsid w:val="0075715E"/>
    <w:rsid w:val="007714C6"/>
    <w:rsid w:val="00771A6F"/>
    <w:rsid w:val="007735A2"/>
    <w:rsid w:val="00774617"/>
    <w:rsid w:val="007836D1"/>
    <w:rsid w:val="00784591"/>
    <w:rsid w:val="00784EA1"/>
    <w:rsid w:val="00784F76"/>
    <w:rsid w:val="00787B86"/>
    <w:rsid w:val="007A2D01"/>
    <w:rsid w:val="007C0D3C"/>
    <w:rsid w:val="007C2672"/>
    <w:rsid w:val="007C37E8"/>
    <w:rsid w:val="007D0B32"/>
    <w:rsid w:val="007D4843"/>
    <w:rsid w:val="007F1710"/>
    <w:rsid w:val="00800B14"/>
    <w:rsid w:val="008313C1"/>
    <w:rsid w:val="00833D59"/>
    <w:rsid w:val="00835CB8"/>
    <w:rsid w:val="00842C6F"/>
    <w:rsid w:val="0084368C"/>
    <w:rsid w:val="00844A12"/>
    <w:rsid w:val="008468AA"/>
    <w:rsid w:val="0087116D"/>
    <w:rsid w:val="00872101"/>
    <w:rsid w:val="00872982"/>
    <w:rsid w:val="00874661"/>
    <w:rsid w:val="008816D4"/>
    <w:rsid w:val="00884269"/>
    <w:rsid w:val="00885F75"/>
    <w:rsid w:val="00891E03"/>
    <w:rsid w:val="008A07A2"/>
    <w:rsid w:val="008A0F21"/>
    <w:rsid w:val="008B3AF9"/>
    <w:rsid w:val="008B4527"/>
    <w:rsid w:val="008B5297"/>
    <w:rsid w:val="008C0376"/>
    <w:rsid w:val="008C2404"/>
    <w:rsid w:val="008C7168"/>
    <w:rsid w:val="008F035F"/>
    <w:rsid w:val="008F0F15"/>
    <w:rsid w:val="008F2B3E"/>
    <w:rsid w:val="009077F9"/>
    <w:rsid w:val="00921CEB"/>
    <w:rsid w:val="00925BB2"/>
    <w:rsid w:val="00935C84"/>
    <w:rsid w:val="00936EEC"/>
    <w:rsid w:val="00937C67"/>
    <w:rsid w:val="00937F50"/>
    <w:rsid w:val="0094509E"/>
    <w:rsid w:val="009511E6"/>
    <w:rsid w:val="00957C5F"/>
    <w:rsid w:val="00974D9F"/>
    <w:rsid w:val="00983CDD"/>
    <w:rsid w:val="00990B3B"/>
    <w:rsid w:val="0099114D"/>
    <w:rsid w:val="009956F5"/>
    <w:rsid w:val="00997B70"/>
    <w:rsid w:val="009A1BD2"/>
    <w:rsid w:val="009A3591"/>
    <w:rsid w:val="009A3761"/>
    <w:rsid w:val="009A4DDF"/>
    <w:rsid w:val="009C3772"/>
    <w:rsid w:val="009E78B6"/>
    <w:rsid w:val="009F5BE5"/>
    <w:rsid w:val="00A07CD3"/>
    <w:rsid w:val="00A2023C"/>
    <w:rsid w:val="00A24F41"/>
    <w:rsid w:val="00A26259"/>
    <w:rsid w:val="00A31AE1"/>
    <w:rsid w:val="00A32091"/>
    <w:rsid w:val="00A32202"/>
    <w:rsid w:val="00A3651F"/>
    <w:rsid w:val="00A46F9B"/>
    <w:rsid w:val="00A55CCE"/>
    <w:rsid w:val="00A56859"/>
    <w:rsid w:val="00A66EE0"/>
    <w:rsid w:val="00A75822"/>
    <w:rsid w:val="00A8053F"/>
    <w:rsid w:val="00A8287B"/>
    <w:rsid w:val="00A8748C"/>
    <w:rsid w:val="00A9358C"/>
    <w:rsid w:val="00AA01FE"/>
    <w:rsid w:val="00AB2F58"/>
    <w:rsid w:val="00AC279C"/>
    <w:rsid w:val="00AC2D84"/>
    <w:rsid w:val="00AC6529"/>
    <w:rsid w:val="00AD2441"/>
    <w:rsid w:val="00AD65E1"/>
    <w:rsid w:val="00AE09E4"/>
    <w:rsid w:val="00B00751"/>
    <w:rsid w:val="00B021A7"/>
    <w:rsid w:val="00B24DCB"/>
    <w:rsid w:val="00B34EE3"/>
    <w:rsid w:val="00B35040"/>
    <w:rsid w:val="00B352B2"/>
    <w:rsid w:val="00B37010"/>
    <w:rsid w:val="00B40352"/>
    <w:rsid w:val="00B4468D"/>
    <w:rsid w:val="00B56BD1"/>
    <w:rsid w:val="00B57B36"/>
    <w:rsid w:val="00B622E9"/>
    <w:rsid w:val="00B65058"/>
    <w:rsid w:val="00BA16F8"/>
    <w:rsid w:val="00BA663B"/>
    <w:rsid w:val="00BA7F10"/>
    <w:rsid w:val="00BB030E"/>
    <w:rsid w:val="00BC368B"/>
    <w:rsid w:val="00BC68D9"/>
    <w:rsid w:val="00BC7C08"/>
    <w:rsid w:val="00BF174A"/>
    <w:rsid w:val="00BF34C8"/>
    <w:rsid w:val="00BF6513"/>
    <w:rsid w:val="00C00674"/>
    <w:rsid w:val="00C042DF"/>
    <w:rsid w:val="00C05D00"/>
    <w:rsid w:val="00C102CC"/>
    <w:rsid w:val="00C17F8B"/>
    <w:rsid w:val="00C2141F"/>
    <w:rsid w:val="00C235DE"/>
    <w:rsid w:val="00C3008C"/>
    <w:rsid w:val="00C3353E"/>
    <w:rsid w:val="00C33E3F"/>
    <w:rsid w:val="00C37DEE"/>
    <w:rsid w:val="00C43717"/>
    <w:rsid w:val="00C446B0"/>
    <w:rsid w:val="00C509D0"/>
    <w:rsid w:val="00C807E3"/>
    <w:rsid w:val="00C8313F"/>
    <w:rsid w:val="00C83A97"/>
    <w:rsid w:val="00C8703B"/>
    <w:rsid w:val="00C90E6D"/>
    <w:rsid w:val="00CA2F91"/>
    <w:rsid w:val="00CB7DBC"/>
    <w:rsid w:val="00CC2E34"/>
    <w:rsid w:val="00CC5826"/>
    <w:rsid w:val="00CC75FD"/>
    <w:rsid w:val="00CD4114"/>
    <w:rsid w:val="00CE5CB4"/>
    <w:rsid w:val="00CF7B57"/>
    <w:rsid w:val="00D0240D"/>
    <w:rsid w:val="00D04F8E"/>
    <w:rsid w:val="00D077CA"/>
    <w:rsid w:val="00D10DF7"/>
    <w:rsid w:val="00D20845"/>
    <w:rsid w:val="00D22767"/>
    <w:rsid w:val="00D2444E"/>
    <w:rsid w:val="00D31DD9"/>
    <w:rsid w:val="00D405BD"/>
    <w:rsid w:val="00D4348B"/>
    <w:rsid w:val="00D53D13"/>
    <w:rsid w:val="00D611D4"/>
    <w:rsid w:val="00D760D0"/>
    <w:rsid w:val="00D84B8A"/>
    <w:rsid w:val="00D8608C"/>
    <w:rsid w:val="00DA5F7C"/>
    <w:rsid w:val="00DA6B99"/>
    <w:rsid w:val="00DA7A00"/>
    <w:rsid w:val="00DB00A4"/>
    <w:rsid w:val="00DC2B03"/>
    <w:rsid w:val="00DD3DFB"/>
    <w:rsid w:val="00DE7764"/>
    <w:rsid w:val="00DF1FD0"/>
    <w:rsid w:val="00DF484B"/>
    <w:rsid w:val="00E01400"/>
    <w:rsid w:val="00E04C1C"/>
    <w:rsid w:val="00E14F84"/>
    <w:rsid w:val="00E15EE4"/>
    <w:rsid w:val="00E172BB"/>
    <w:rsid w:val="00E20AF6"/>
    <w:rsid w:val="00E23363"/>
    <w:rsid w:val="00E302D9"/>
    <w:rsid w:val="00E45AB3"/>
    <w:rsid w:val="00E57743"/>
    <w:rsid w:val="00E65216"/>
    <w:rsid w:val="00E75D73"/>
    <w:rsid w:val="00E80199"/>
    <w:rsid w:val="00E82CC3"/>
    <w:rsid w:val="00E86CDE"/>
    <w:rsid w:val="00E912AF"/>
    <w:rsid w:val="00E9434A"/>
    <w:rsid w:val="00E975C1"/>
    <w:rsid w:val="00EC16AA"/>
    <w:rsid w:val="00EC1853"/>
    <w:rsid w:val="00EC292B"/>
    <w:rsid w:val="00ED1395"/>
    <w:rsid w:val="00ED190A"/>
    <w:rsid w:val="00ED1C1A"/>
    <w:rsid w:val="00ED272F"/>
    <w:rsid w:val="00F10EAB"/>
    <w:rsid w:val="00F21533"/>
    <w:rsid w:val="00F321C5"/>
    <w:rsid w:val="00F360F2"/>
    <w:rsid w:val="00F36417"/>
    <w:rsid w:val="00F37FA6"/>
    <w:rsid w:val="00F412A2"/>
    <w:rsid w:val="00F6037B"/>
    <w:rsid w:val="00F61C24"/>
    <w:rsid w:val="00F7321C"/>
    <w:rsid w:val="00F76C7C"/>
    <w:rsid w:val="00F875A6"/>
    <w:rsid w:val="00F96090"/>
    <w:rsid w:val="00FA1A8C"/>
    <w:rsid w:val="00FA4607"/>
    <w:rsid w:val="00FB4133"/>
    <w:rsid w:val="00FB4722"/>
    <w:rsid w:val="00FC0E14"/>
    <w:rsid w:val="00FC1FFB"/>
    <w:rsid w:val="00FC45C5"/>
    <w:rsid w:val="00FD0196"/>
    <w:rsid w:val="00FE4985"/>
    <w:rsid w:val="00FE4A70"/>
    <w:rsid w:val="00FF0E2A"/>
    <w:rsid w:val="00FF7DD8"/>
    <w:rsid w:val="014779B8"/>
    <w:rsid w:val="039F7180"/>
    <w:rsid w:val="03A50209"/>
    <w:rsid w:val="03D77566"/>
    <w:rsid w:val="045A6A33"/>
    <w:rsid w:val="04731B5B"/>
    <w:rsid w:val="04E8539D"/>
    <w:rsid w:val="052E6FB7"/>
    <w:rsid w:val="055A08FD"/>
    <w:rsid w:val="058761A0"/>
    <w:rsid w:val="058A1721"/>
    <w:rsid w:val="05CE0D28"/>
    <w:rsid w:val="05FD3E09"/>
    <w:rsid w:val="064C3462"/>
    <w:rsid w:val="067F3CE2"/>
    <w:rsid w:val="06A63D2F"/>
    <w:rsid w:val="06C66B2C"/>
    <w:rsid w:val="06F51BFA"/>
    <w:rsid w:val="072A137D"/>
    <w:rsid w:val="081C60A6"/>
    <w:rsid w:val="09467E45"/>
    <w:rsid w:val="095A78B5"/>
    <w:rsid w:val="09D92C37"/>
    <w:rsid w:val="0A796F3D"/>
    <w:rsid w:val="0AD27BFD"/>
    <w:rsid w:val="0B15247F"/>
    <w:rsid w:val="0B243B52"/>
    <w:rsid w:val="0B856175"/>
    <w:rsid w:val="0B937D21"/>
    <w:rsid w:val="0BDE78BE"/>
    <w:rsid w:val="0E1806AD"/>
    <w:rsid w:val="0EC82A4F"/>
    <w:rsid w:val="0F1550CD"/>
    <w:rsid w:val="0F603EC7"/>
    <w:rsid w:val="11146D91"/>
    <w:rsid w:val="111E5122"/>
    <w:rsid w:val="11E703EE"/>
    <w:rsid w:val="12DC6738"/>
    <w:rsid w:val="12E8209A"/>
    <w:rsid w:val="13395E86"/>
    <w:rsid w:val="139D12B0"/>
    <w:rsid w:val="13AF3BE7"/>
    <w:rsid w:val="14BC4694"/>
    <w:rsid w:val="157A5D4B"/>
    <w:rsid w:val="16BD56F2"/>
    <w:rsid w:val="16C94C53"/>
    <w:rsid w:val="16EE7E2B"/>
    <w:rsid w:val="178C3FCE"/>
    <w:rsid w:val="17C5101C"/>
    <w:rsid w:val="181C2A9C"/>
    <w:rsid w:val="185660F9"/>
    <w:rsid w:val="187E44A6"/>
    <w:rsid w:val="18B52491"/>
    <w:rsid w:val="19DD2A7D"/>
    <w:rsid w:val="1AAA694D"/>
    <w:rsid w:val="1B181389"/>
    <w:rsid w:val="1BD937BC"/>
    <w:rsid w:val="1BDB5910"/>
    <w:rsid w:val="1C2D3C48"/>
    <w:rsid w:val="1D5E26BE"/>
    <w:rsid w:val="1DE17414"/>
    <w:rsid w:val="1E5E47E0"/>
    <w:rsid w:val="1E6B6F7E"/>
    <w:rsid w:val="203778E9"/>
    <w:rsid w:val="2072424B"/>
    <w:rsid w:val="20AA1E26"/>
    <w:rsid w:val="21667FDB"/>
    <w:rsid w:val="21C55DF6"/>
    <w:rsid w:val="21DE311D"/>
    <w:rsid w:val="22110474"/>
    <w:rsid w:val="22D32730"/>
    <w:rsid w:val="23C358BC"/>
    <w:rsid w:val="24D52978"/>
    <w:rsid w:val="25307AC0"/>
    <w:rsid w:val="25A53853"/>
    <w:rsid w:val="287A4275"/>
    <w:rsid w:val="29FC6970"/>
    <w:rsid w:val="2A621B97"/>
    <w:rsid w:val="2B5C6F59"/>
    <w:rsid w:val="2C692739"/>
    <w:rsid w:val="2CB011C9"/>
    <w:rsid w:val="2D063753"/>
    <w:rsid w:val="2D8404BB"/>
    <w:rsid w:val="2DD2603B"/>
    <w:rsid w:val="2E755845"/>
    <w:rsid w:val="2EB7262C"/>
    <w:rsid w:val="2F6737F1"/>
    <w:rsid w:val="2FD6140F"/>
    <w:rsid w:val="30401638"/>
    <w:rsid w:val="30AE4B50"/>
    <w:rsid w:val="30C93B1B"/>
    <w:rsid w:val="31CF55C7"/>
    <w:rsid w:val="3297758E"/>
    <w:rsid w:val="33421C25"/>
    <w:rsid w:val="33B13807"/>
    <w:rsid w:val="34232598"/>
    <w:rsid w:val="349E665E"/>
    <w:rsid w:val="35E13D83"/>
    <w:rsid w:val="364F6A0B"/>
    <w:rsid w:val="36A61176"/>
    <w:rsid w:val="37CE45EF"/>
    <w:rsid w:val="37F4274C"/>
    <w:rsid w:val="383C7869"/>
    <w:rsid w:val="38A52A9D"/>
    <w:rsid w:val="38F4757D"/>
    <w:rsid w:val="392400CC"/>
    <w:rsid w:val="395A05A6"/>
    <w:rsid w:val="399F7A16"/>
    <w:rsid w:val="3A844811"/>
    <w:rsid w:val="3B337F31"/>
    <w:rsid w:val="3B846932"/>
    <w:rsid w:val="3B9E4F5D"/>
    <w:rsid w:val="3BD20596"/>
    <w:rsid w:val="3C067D87"/>
    <w:rsid w:val="3C0839B4"/>
    <w:rsid w:val="3C2C08BD"/>
    <w:rsid w:val="3F1A600B"/>
    <w:rsid w:val="3F4A37E5"/>
    <w:rsid w:val="3FEB1B5E"/>
    <w:rsid w:val="40B016CD"/>
    <w:rsid w:val="40E66A89"/>
    <w:rsid w:val="41063D65"/>
    <w:rsid w:val="41495F82"/>
    <w:rsid w:val="41AE05A8"/>
    <w:rsid w:val="41BC57E8"/>
    <w:rsid w:val="41D47C68"/>
    <w:rsid w:val="424D38C9"/>
    <w:rsid w:val="427A32A1"/>
    <w:rsid w:val="429A3B51"/>
    <w:rsid w:val="42C46150"/>
    <w:rsid w:val="43257E98"/>
    <w:rsid w:val="44141912"/>
    <w:rsid w:val="444560E9"/>
    <w:rsid w:val="44ED2EB5"/>
    <w:rsid w:val="46947F59"/>
    <w:rsid w:val="48372D3C"/>
    <w:rsid w:val="48F716BE"/>
    <w:rsid w:val="495010D7"/>
    <w:rsid w:val="49C3230F"/>
    <w:rsid w:val="49EA7A10"/>
    <w:rsid w:val="4A3B201D"/>
    <w:rsid w:val="4A3C1FD9"/>
    <w:rsid w:val="4A5C776E"/>
    <w:rsid w:val="4A65539B"/>
    <w:rsid w:val="4A980B8C"/>
    <w:rsid w:val="4BF5439E"/>
    <w:rsid w:val="4C312363"/>
    <w:rsid w:val="4CC44E2E"/>
    <w:rsid w:val="4D6A553C"/>
    <w:rsid w:val="4DF729A2"/>
    <w:rsid w:val="4E4010D5"/>
    <w:rsid w:val="4E7C5C12"/>
    <w:rsid w:val="4F456E68"/>
    <w:rsid w:val="4F4D2EE3"/>
    <w:rsid w:val="4F505EAA"/>
    <w:rsid w:val="4F71264D"/>
    <w:rsid w:val="4FAF1B0F"/>
    <w:rsid w:val="501F5F01"/>
    <w:rsid w:val="50F1039A"/>
    <w:rsid w:val="513E6359"/>
    <w:rsid w:val="51864086"/>
    <w:rsid w:val="5253261E"/>
    <w:rsid w:val="54E9135D"/>
    <w:rsid w:val="552638B6"/>
    <w:rsid w:val="552B1DC7"/>
    <w:rsid w:val="559C2EC8"/>
    <w:rsid w:val="55BB16B6"/>
    <w:rsid w:val="55D442DB"/>
    <w:rsid w:val="566775D0"/>
    <w:rsid w:val="567E71F5"/>
    <w:rsid w:val="5844444F"/>
    <w:rsid w:val="58465040"/>
    <w:rsid w:val="58A545FC"/>
    <w:rsid w:val="59C57688"/>
    <w:rsid w:val="5B09444C"/>
    <w:rsid w:val="5B2F58B0"/>
    <w:rsid w:val="5B322E94"/>
    <w:rsid w:val="5BAC4BD9"/>
    <w:rsid w:val="5C0C16BD"/>
    <w:rsid w:val="5CA80145"/>
    <w:rsid w:val="5CC10402"/>
    <w:rsid w:val="5DDE1391"/>
    <w:rsid w:val="5E276FD3"/>
    <w:rsid w:val="5EAE61E6"/>
    <w:rsid w:val="5EDF69B5"/>
    <w:rsid w:val="5EF665DA"/>
    <w:rsid w:val="5F01496B"/>
    <w:rsid w:val="5F0424C6"/>
    <w:rsid w:val="5F7B79A5"/>
    <w:rsid w:val="604124AA"/>
    <w:rsid w:val="60DF3EFC"/>
    <w:rsid w:val="61763768"/>
    <w:rsid w:val="61B2663D"/>
    <w:rsid w:val="61CD465D"/>
    <w:rsid w:val="62D1137D"/>
    <w:rsid w:val="63D351D4"/>
    <w:rsid w:val="6439154E"/>
    <w:rsid w:val="65860B5B"/>
    <w:rsid w:val="66E55A5B"/>
    <w:rsid w:val="6841159B"/>
    <w:rsid w:val="68541DC5"/>
    <w:rsid w:val="687142E8"/>
    <w:rsid w:val="68BE6AB2"/>
    <w:rsid w:val="68FA2F47"/>
    <w:rsid w:val="690F45AE"/>
    <w:rsid w:val="694F25D5"/>
    <w:rsid w:val="6ABF5C3F"/>
    <w:rsid w:val="6CC54282"/>
    <w:rsid w:val="6D5F66E6"/>
    <w:rsid w:val="6D7D19C8"/>
    <w:rsid w:val="6F730668"/>
    <w:rsid w:val="6F9F49B0"/>
    <w:rsid w:val="6FCA2AB1"/>
    <w:rsid w:val="703B00B1"/>
    <w:rsid w:val="71270FB3"/>
    <w:rsid w:val="71D4494F"/>
    <w:rsid w:val="722A535E"/>
    <w:rsid w:val="731546F9"/>
    <w:rsid w:val="73D67D54"/>
    <w:rsid w:val="754E3901"/>
    <w:rsid w:val="76283AB8"/>
    <w:rsid w:val="76321BFD"/>
    <w:rsid w:val="76954F1D"/>
    <w:rsid w:val="77F70ADD"/>
    <w:rsid w:val="78026F53"/>
    <w:rsid w:val="78330859"/>
    <w:rsid w:val="78861E4A"/>
    <w:rsid w:val="78E23E93"/>
    <w:rsid w:val="791F6B45"/>
    <w:rsid w:val="79A1389B"/>
    <w:rsid w:val="79D03A4D"/>
    <w:rsid w:val="7A676ADC"/>
    <w:rsid w:val="7C014167"/>
    <w:rsid w:val="7C1F3BEB"/>
    <w:rsid w:val="7C2F21F7"/>
    <w:rsid w:val="7C5E64B7"/>
    <w:rsid w:val="7C6E1430"/>
    <w:rsid w:val="7CE33B08"/>
    <w:rsid w:val="7DFE66C3"/>
    <w:rsid w:val="7E1355FA"/>
    <w:rsid w:val="7EAD7761"/>
    <w:rsid w:val="7EFE1AE9"/>
    <w:rsid w:val="7F273FFE"/>
    <w:rsid w:val="7F3305F8"/>
    <w:rsid w:val="7F8552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591"/>
    <w:pPr>
      <w:widowControl w:val="0"/>
      <w:jc w:val="both"/>
    </w:pPr>
    <w:rPr>
      <w:kern w:val="2"/>
      <w:sz w:val="21"/>
      <w:szCs w:val="24"/>
    </w:rPr>
  </w:style>
  <w:style w:type="paragraph" w:styleId="1">
    <w:name w:val="heading 1"/>
    <w:basedOn w:val="a"/>
    <w:next w:val="a"/>
    <w:qFormat/>
    <w:rsid w:val="009A359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A3591"/>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
    <w:qFormat/>
    <w:rsid w:val="009A3591"/>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rsid w:val="009A3591"/>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9A3591"/>
    <w:pPr>
      <w:keepNext/>
      <w:keepLines/>
      <w:widowControl/>
      <w:spacing w:beforeLines="50" w:afterLines="50" w:line="360" w:lineRule="auto"/>
      <w:jc w:val="left"/>
      <w:outlineLvl w:val="4"/>
    </w:pPr>
    <w:rPr>
      <w:rFonts w:ascii="Cambria" w:hAnsi="Cambria"/>
      <w:b/>
      <w:color w:val="243F60"/>
      <w:kern w:val="0"/>
      <w:sz w:val="24"/>
      <w:szCs w:val="22"/>
      <w:lang w:eastAsia="en-US" w:bidi="en-US"/>
    </w:rPr>
  </w:style>
  <w:style w:type="paragraph" w:styleId="6">
    <w:name w:val="heading 6"/>
    <w:basedOn w:val="a"/>
    <w:next w:val="a"/>
    <w:link w:val="6Char"/>
    <w:qFormat/>
    <w:rsid w:val="009A3591"/>
    <w:pPr>
      <w:keepNext/>
      <w:keepLines/>
      <w:widowControl/>
      <w:spacing w:beforeLines="50" w:afterLines="50" w:line="360" w:lineRule="auto"/>
      <w:ind w:firstLineChars="200" w:firstLine="200"/>
      <w:jc w:val="left"/>
      <w:outlineLvl w:val="5"/>
    </w:pPr>
    <w:rPr>
      <w:rFonts w:ascii="Cambria" w:hAnsi="Cambria"/>
      <w:i/>
      <w:iCs/>
      <w:color w:val="243F60"/>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qFormat/>
    <w:rsid w:val="009A3591"/>
    <w:pPr>
      <w:widowControl/>
      <w:tabs>
        <w:tab w:val="left" w:pos="720"/>
      </w:tabs>
      <w:spacing w:afterLines="50"/>
      <w:ind w:left="720" w:hanging="720"/>
      <w:jc w:val="left"/>
    </w:pPr>
    <w:rPr>
      <w:kern w:val="0"/>
      <w:sz w:val="24"/>
      <w:szCs w:val="20"/>
    </w:rPr>
  </w:style>
  <w:style w:type="paragraph" w:styleId="a4">
    <w:name w:val="Normal Indent"/>
    <w:basedOn w:val="a"/>
    <w:link w:val="Char"/>
    <w:qFormat/>
    <w:rsid w:val="009A3591"/>
    <w:pPr>
      <w:ind w:firstLine="420"/>
    </w:pPr>
    <w:rPr>
      <w:szCs w:val="20"/>
    </w:rPr>
  </w:style>
  <w:style w:type="paragraph" w:styleId="a5">
    <w:name w:val="caption"/>
    <w:basedOn w:val="a"/>
    <w:next w:val="a"/>
    <w:qFormat/>
    <w:rsid w:val="009A3591"/>
    <w:pPr>
      <w:spacing w:before="152" w:after="160"/>
    </w:pPr>
    <w:rPr>
      <w:rFonts w:ascii="Arial" w:eastAsia="黑体" w:hAnsi="Arial" w:cs="Arial"/>
      <w:sz w:val="20"/>
      <w:szCs w:val="20"/>
    </w:rPr>
  </w:style>
  <w:style w:type="paragraph" w:styleId="a6">
    <w:name w:val="Document Map"/>
    <w:basedOn w:val="a"/>
    <w:qFormat/>
    <w:rsid w:val="009A3591"/>
    <w:pPr>
      <w:shd w:val="clear" w:color="auto" w:fill="000080"/>
    </w:pPr>
  </w:style>
  <w:style w:type="paragraph" w:styleId="30">
    <w:name w:val="Body Text 3"/>
    <w:basedOn w:val="a"/>
    <w:qFormat/>
    <w:rsid w:val="009A3591"/>
    <w:pPr>
      <w:spacing w:after="120"/>
    </w:pPr>
    <w:rPr>
      <w:sz w:val="16"/>
      <w:szCs w:val="16"/>
    </w:rPr>
  </w:style>
  <w:style w:type="paragraph" w:styleId="a7">
    <w:name w:val="Body Text"/>
    <w:basedOn w:val="a"/>
    <w:qFormat/>
    <w:rsid w:val="009A3591"/>
    <w:pPr>
      <w:spacing w:after="120"/>
    </w:pPr>
  </w:style>
  <w:style w:type="paragraph" w:styleId="a8">
    <w:name w:val="Body Text Indent"/>
    <w:basedOn w:val="a"/>
    <w:qFormat/>
    <w:rsid w:val="009A3591"/>
    <w:pPr>
      <w:spacing w:line="200" w:lineRule="exact"/>
      <w:ind w:firstLine="301"/>
    </w:pPr>
    <w:rPr>
      <w:rFonts w:ascii="宋体" w:hAnsi="Courier New"/>
      <w:spacing w:val="-4"/>
      <w:sz w:val="18"/>
      <w:szCs w:val="20"/>
    </w:rPr>
  </w:style>
  <w:style w:type="paragraph" w:styleId="31">
    <w:name w:val="List Number 3"/>
    <w:basedOn w:val="a"/>
    <w:qFormat/>
    <w:rsid w:val="009A3591"/>
    <w:pPr>
      <w:tabs>
        <w:tab w:val="left" w:pos="1200"/>
      </w:tabs>
      <w:ind w:left="1200" w:hanging="360"/>
    </w:pPr>
  </w:style>
  <w:style w:type="paragraph" w:styleId="20">
    <w:name w:val="List 2"/>
    <w:basedOn w:val="a"/>
    <w:qFormat/>
    <w:rsid w:val="009A3591"/>
    <w:pPr>
      <w:ind w:leftChars="200" w:left="100" w:hangingChars="200" w:hanging="200"/>
    </w:pPr>
    <w:rPr>
      <w:sz w:val="28"/>
    </w:rPr>
  </w:style>
  <w:style w:type="paragraph" w:styleId="32">
    <w:name w:val="toc 3"/>
    <w:basedOn w:val="a"/>
    <w:next w:val="a"/>
    <w:qFormat/>
    <w:rsid w:val="009A3591"/>
    <w:pPr>
      <w:ind w:leftChars="400" w:left="840"/>
    </w:pPr>
  </w:style>
  <w:style w:type="paragraph" w:styleId="a9">
    <w:name w:val="Plain Text"/>
    <w:basedOn w:val="a"/>
    <w:link w:val="Char0"/>
    <w:qFormat/>
    <w:rsid w:val="009A3591"/>
    <w:pPr>
      <w:spacing w:beforeLines="50" w:afterLines="50" w:line="400" w:lineRule="exact"/>
    </w:pPr>
    <w:rPr>
      <w:rFonts w:ascii="宋体" w:hAnsi="Courier New"/>
      <w:sz w:val="24"/>
    </w:rPr>
  </w:style>
  <w:style w:type="paragraph" w:styleId="aa">
    <w:name w:val="Date"/>
    <w:basedOn w:val="a"/>
    <w:next w:val="a"/>
    <w:qFormat/>
    <w:rsid w:val="009A3591"/>
    <w:pPr>
      <w:ind w:leftChars="2500" w:left="2500"/>
    </w:pPr>
    <w:rPr>
      <w:rFonts w:eastAsia="楷体_GB2312"/>
      <w:sz w:val="32"/>
      <w:szCs w:val="20"/>
    </w:rPr>
  </w:style>
  <w:style w:type="paragraph" w:styleId="21">
    <w:name w:val="Body Text Indent 2"/>
    <w:basedOn w:val="a"/>
    <w:qFormat/>
    <w:rsid w:val="009A3591"/>
    <w:pPr>
      <w:snapToGrid w:val="0"/>
      <w:ind w:firstLineChars="225" w:firstLine="542"/>
    </w:pPr>
    <w:rPr>
      <w:rFonts w:ascii="仿宋_GB2312" w:hAnsi="宋体" w:cs="Arial"/>
      <w:b/>
      <w:bCs/>
      <w:color w:val="000000"/>
      <w:sz w:val="24"/>
    </w:rPr>
  </w:style>
  <w:style w:type="paragraph" w:styleId="ab">
    <w:name w:val="Balloon Text"/>
    <w:basedOn w:val="a"/>
    <w:qFormat/>
    <w:rsid w:val="009A3591"/>
    <w:rPr>
      <w:sz w:val="18"/>
      <w:szCs w:val="18"/>
    </w:rPr>
  </w:style>
  <w:style w:type="paragraph" w:styleId="ac">
    <w:name w:val="footer"/>
    <w:basedOn w:val="a"/>
    <w:qFormat/>
    <w:rsid w:val="009A3591"/>
    <w:pPr>
      <w:tabs>
        <w:tab w:val="center" w:pos="4153"/>
        <w:tab w:val="right" w:pos="8306"/>
      </w:tabs>
      <w:snapToGrid w:val="0"/>
      <w:jc w:val="left"/>
    </w:pPr>
    <w:rPr>
      <w:sz w:val="18"/>
      <w:szCs w:val="18"/>
    </w:rPr>
  </w:style>
  <w:style w:type="paragraph" w:styleId="ad">
    <w:name w:val="header"/>
    <w:basedOn w:val="a"/>
    <w:link w:val="Char1"/>
    <w:qFormat/>
    <w:rsid w:val="009A359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A3591"/>
  </w:style>
  <w:style w:type="paragraph" w:styleId="ae">
    <w:name w:val="List"/>
    <w:basedOn w:val="a"/>
    <w:qFormat/>
    <w:rsid w:val="009A3591"/>
    <w:pPr>
      <w:ind w:left="200" w:hangingChars="200" w:hanging="200"/>
    </w:pPr>
    <w:rPr>
      <w:sz w:val="28"/>
    </w:rPr>
  </w:style>
  <w:style w:type="paragraph" w:styleId="33">
    <w:name w:val="Body Text Indent 3"/>
    <w:basedOn w:val="a"/>
    <w:qFormat/>
    <w:rsid w:val="009A3591"/>
    <w:pPr>
      <w:spacing w:after="120"/>
      <w:ind w:leftChars="200" w:left="420"/>
    </w:pPr>
    <w:rPr>
      <w:sz w:val="16"/>
      <w:szCs w:val="16"/>
    </w:rPr>
  </w:style>
  <w:style w:type="paragraph" w:styleId="22">
    <w:name w:val="toc 2"/>
    <w:basedOn w:val="a"/>
    <w:next w:val="a"/>
    <w:uiPriority w:val="39"/>
    <w:qFormat/>
    <w:rsid w:val="009A3591"/>
    <w:pPr>
      <w:ind w:leftChars="200" w:left="420"/>
    </w:pPr>
  </w:style>
  <w:style w:type="paragraph" w:styleId="af">
    <w:name w:val="Normal (Web)"/>
    <w:basedOn w:val="a"/>
    <w:qFormat/>
    <w:rsid w:val="009A3591"/>
    <w:pPr>
      <w:widowControl/>
      <w:spacing w:before="100" w:beforeAutospacing="1" w:after="100" w:afterAutospacing="1"/>
      <w:jc w:val="left"/>
    </w:pPr>
    <w:rPr>
      <w:rFonts w:ascii="宋体" w:hAnsi="宋体" w:cs="宋体"/>
      <w:kern w:val="0"/>
      <w:sz w:val="24"/>
    </w:rPr>
  </w:style>
  <w:style w:type="table" w:styleId="af0">
    <w:name w:val="Table Grid"/>
    <w:basedOn w:val="a1"/>
    <w:uiPriority w:val="59"/>
    <w:qFormat/>
    <w:rsid w:val="009A3591"/>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9A3591"/>
    <w:rPr>
      <w:b/>
      <w:bCs/>
    </w:rPr>
  </w:style>
  <w:style w:type="character" w:styleId="af2">
    <w:name w:val="page number"/>
    <w:basedOn w:val="a0"/>
    <w:qFormat/>
    <w:rsid w:val="009A3591"/>
  </w:style>
  <w:style w:type="character" w:styleId="af3">
    <w:name w:val="FollowedHyperlink"/>
    <w:qFormat/>
    <w:rsid w:val="009A3591"/>
    <w:rPr>
      <w:color w:val="800080"/>
      <w:u w:val="single"/>
    </w:rPr>
  </w:style>
  <w:style w:type="character" w:styleId="af4">
    <w:name w:val="Hyperlink"/>
    <w:uiPriority w:val="99"/>
    <w:qFormat/>
    <w:rsid w:val="009A3591"/>
    <w:rPr>
      <w:color w:val="0000FF"/>
      <w:u w:val="single"/>
    </w:rPr>
  </w:style>
  <w:style w:type="character" w:customStyle="1" w:styleId="4Char">
    <w:name w:val="标题 4 Char"/>
    <w:link w:val="4"/>
    <w:semiHidden/>
    <w:qFormat/>
    <w:rsid w:val="009A3591"/>
    <w:rPr>
      <w:rFonts w:ascii="Cambria" w:eastAsia="宋体" w:hAnsi="Cambria" w:cs="Times New Roman"/>
      <w:b/>
      <w:bCs/>
      <w:kern w:val="2"/>
      <w:sz w:val="28"/>
      <w:szCs w:val="28"/>
    </w:rPr>
  </w:style>
  <w:style w:type="character" w:customStyle="1" w:styleId="2Char">
    <w:name w:val="标题 2 Char"/>
    <w:link w:val="2"/>
    <w:qFormat/>
    <w:rsid w:val="009A3591"/>
    <w:rPr>
      <w:rFonts w:ascii="仿宋_GB2312" w:eastAsia="仿宋_GB2312"/>
      <w:b/>
      <w:kern w:val="0"/>
      <w:sz w:val="36"/>
      <w:szCs w:val="20"/>
    </w:rPr>
  </w:style>
  <w:style w:type="character" w:customStyle="1" w:styleId="Char1">
    <w:name w:val="页眉 Char"/>
    <w:link w:val="ad"/>
    <w:qFormat/>
    <w:rsid w:val="009A3591"/>
    <w:rPr>
      <w:kern w:val="2"/>
      <w:sz w:val="18"/>
      <w:szCs w:val="18"/>
    </w:rPr>
  </w:style>
  <w:style w:type="character" w:customStyle="1" w:styleId="Char2">
    <w:name w:val="列出段落 Char"/>
    <w:link w:val="af5"/>
    <w:uiPriority w:val="34"/>
    <w:qFormat/>
    <w:rsid w:val="009A3591"/>
    <w:rPr>
      <w:rFonts w:ascii="Calibri" w:eastAsia="宋体" w:hAnsi="Calibri" w:cs="Times New Roman"/>
      <w:kern w:val="2"/>
      <w:sz w:val="24"/>
      <w:szCs w:val="22"/>
    </w:rPr>
  </w:style>
  <w:style w:type="paragraph" w:styleId="af5">
    <w:name w:val="List Paragraph"/>
    <w:basedOn w:val="a"/>
    <w:link w:val="Char2"/>
    <w:uiPriority w:val="34"/>
    <w:qFormat/>
    <w:rsid w:val="009A3591"/>
    <w:pPr>
      <w:spacing w:beforeLines="50" w:afterLines="50" w:line="360" w:lineRule="auto"/>
      <w:ind w:firstLineChars="200" w:firstLine="420"/>
    </w:pPr>
    <w:rPr>
      <w:rFonts w:ascii="Calibri" w:hAnsi="Calibri"/>
      <w:sz w:val="24"/>
      <w:szCs w:val="22"/>
    </w:rPr>
  </w:style>
  <w:style w:type="character" w:customStyle="1" w:styleId="Char3">
    <w:name w:val="无间隔 Char"/>
    <w:link w:val="af6"/>
    <w:qFormat/>
    <w:rsid w:val="009A3591"/>
    <w:rPr>
      <w:rFonts w:ascii="Calibri" w:hAnsi="Calibri"/>
      <w:sz w:val="22"/>
      <w:szCs w:val="22"/>
      <w:lang w:val="en-US" w:eastAsia="zh-CN" w:bidi="ar-SA"/>
    </w:rPr>
  </w:style>
  <w:style w:type="paragraph" w:styleId="af6">
    <w:name w:val="No Spacing"/>
    <w:link w:val="Char3"/>
    <w:qFormat/>
    <w:rsid w:val="009A3591"/>
    <w:rPr>
      <w:rFonts w:ascii="Calibri" w:hAnsi="Calibri"/>
      <w:sz w:val="22"/>
      <w:szCs w:val="22"/>
    </w:rPr>
  </w:style>
  <w:style w:type="character" w:customStyle="1" w:styleId="5Char">
    <w:name w:val="标题 5 Char"/>
    <w:link w:val="5"/>
    <w:qFormat/>
    <w:rsid w:val="009A3591"/>
    <w:rPr>
      <w:rFonts w:ascii="Cambria" w:hAnsi="Cambria"/>
      <w:b/>
      <w:color w:val="243F60"/>
      <w:sz w:val="24"/>
      <w:szCs w:val="22"/>
      <w:lang w:eastAsia="en-US" w:bidi="en-US"/>
    </w:rPr>
  </w:style>
  <w:style w:type="character" w:customStyle="1" w:styleId="6Char">
    <w:name w:val="标题 6 Char"/>
    <w:link w:val="6"/>
    <w:qFormat/>
    <w:rsid w:val="009A3591"/>
    <w:rPr>
      <w:rFonts w:ascii="Cambria" w:hAnsi="Cambria"/>
      <w:i/>
      <w:iCs/>
      <w:color w:val="243F60"/>
      <w:sz w:val="22"/>
      <w:szCs w:val="22"/>
      <w:lang w:eastAsia="en-US" w:bidi="en-US"/>
    </w:rPr>
  </w:style>
  <w:style w:type="character" w:customStyle="1" w:styleId="Char">
    <w:name w:val="正文缩进 Char"/>
    <w:link w:val="a4"/>
    <w:qFormat/>
    <w:rsid w:val="009A3591"/>
    <w:rPr>
      <w:kern w:val="2"/>
      <w:sz w:val="21"/>
    </w:rPr>
  </w:style>
  <w:style w:type="paragraph" w:customStyle="1" w:styleId="Char4">
    <w:name w:val="Char"/>
    <w:basedOn w:val="1"/>
    <w:qFormat/>
    <w:rsid w:val="009A3591"/>
    <w:pPr>
      <w:adjustRightInd w:val="0"/>
      <w:snapToGrid w:val="0"/>
      <w:spacing w:before="240" w:after="240" w:line="348" w:lineRule="auto"/>
    </w:pPr>
    <w:rPr>
      <w:rFonts w:ascii="Tahoma" w:hAnsi="Tahoma"/>
      <w:b w:val="0"/>
      <w:bCs w:val="0"/>
      <w:kern w:val="2"/>
      <w:sz w:val="24"/>
      <w:szCs w:val="20"/>
    </w:rPr>
  </w:style>
  <w:style w:type="paragraph" w:customStyle="1" w:styleId="11">
    <w:name w:val="纯文本1"/>
    <w:basedOn w:val="12"/>
    <w:qFormat/>
    <w:rsid w:val="009A3591"/>
    <w:pPr>
      <w:widowControl/>
      <w:jc w:val="left"/>
    </w:pPr>
    <w:rPr>
      <w:rFonts w:ascii="宋体" w:hAnsi="Courier New"/>
    </w:rPr>
  </w:style>
  <w:style w:type="paragraph" w:customStyle="1" w:styleId="12">
    <w:name w:val="正文1"/>
    <w:qFormat/>
    <w:rsid w:val="009A3591"/>
    <w:pPr>
      <w:widowControl w:val="0"/>
      <w:jc w:val="both"/>
    </w:pPr>
    <w:rPr>
      <w:rFonts w:hint="eastAsia"/>
      <w:kern w:val="2"/>
      <w:sz w:val="21"/>
      <w:szCs w:val="22"/>
    </w:rPr>
  </w:style>
  <w:style w:type="paragraph" w:customStyle="1" w:styleId="CharCharCharCharCharCharCharCharCharChar">
    <w:name w:val="Char Char Char Char Char Char Char Char Char Char"/>
    <w:basedOn w:val="a"/>
    <w:qFormat/>
    <w:rsid w:val="009A3591"/>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6"/>
    <w:qFormat/>
    <w:rsid w:val="009A3591"/>
  </w:style>
  <w:style w:type="paragraph" w:customStyle="1" w:styleId="13">
    <w:name w:val="列出段落1"/>
    <w:basedOn w:val="a"/>
    <w:uiPriority w:val="99"/>
    <w:unhideWhenUsed/>
    <w:qFormat/>
    <w:rsid w:val="009A3591"/>
    <w:pPr>
      <w:ind w:firstLineChars="200" w:firstLine="420"/>
    </w:pPr>
  </w:style>
  <w:style w:type="paragraph" w:customStyle="1" w:styleId="CharCharCharCharCharCharChar">
    <w:name w:val="Char Char Char Char Char Char Char"/>
    <w:basedOn w:val="a"/>
    <w:qFormat/>
    <w:rsid w:val="009A3591"/>
    <w:rPr>
      <w:rFonts w:ascii="Tahoma" w:hAnsi="Tahoma"/>
      <w:sz w:val="24"/>
      <w:szCs w:val="20"/>
    </w:rPr>
  </w:style>
  <w:style w:type="paragraph" w:customStyle="1" w:styleId="ParaCharCharCharCharCharCharCharCharCharCharCharCharChar">
    <w:name w:val="默认段落字体 Para Char Char Char Char Char Char Char Char Char Char Char Char Char"/>
    <w:basedOn w:val="a6"/>
    <w:qFormat/>
    <w:rsid w:val="009A3591"/>
    <w:rPr>
      <w:rFonts w:ascii="Tahoma" w:hAnsi="Tahoma" w:cs="Tahoma"/>
      <w:sz w:val="24"/>
    </w:rPr>
  </w:style>
  <w:style w:type="paragraph" w:customStyle="1" w:styleId="23">
    <w:name w:val="纯文本2"/>
    <w:basedOn w:val="a"/>
    <w:qFormat/>
    <w:rsid w:val="009A3591"/>
    <w:pPr>
      <w:widowControl/>
      <w:adjustRightInd w:val="0"/>
      <w:spacing w:line="300" w:lineRule="exact"/>
      <w:ind w:firstLineChars="200" w:firstLine="200"/>
      <w:jc w:val="left"/>
      <w:textAlignment w:val="baseline"/>
    </w:pPr>
    <w:rPr>
      <w:rFonts w:ascii="宋体" w:eastAsia="楷体_GB2312" w:hAnsi="Courier New"/>
      <w:sz w:val="26"/>
      <w:szCs w:val="20"/>
    </w:rPr>
  </w:style>
  <w:style w:type="paragraph" w:customStyle="1" w:styleId="CharCharCharChar">
    <w:name w:val="Char Char Char Char"/>
    <w:basedOn w:val="a"/>
    <w:qFormat/>
    <w:rsid w:val="009A3591"/>
    <w:pPr>
      <w:widowControl/>
      <w:spacing w:after="160" w:line="240" w:lineRule="exact"/>
      <w:jc w:val="left"/>
    </w:pPr>
    <w:rPr>
      <w:rFonts w:ascii="Verdana" w:eastAsia="仿宋_GB2312" w:hAnsi="Verdana"/>
      <w:kern w:val="0"/>
      <w:sz w:val="20"/>
      <w:szCs w:val="20"/>
      <w:lang w:eastAsia="en-US"/>
    </w:rPr>
  </w:style>
  <w:style w:type="paragraph" w:customStyle="1" w:styleId="41">
    <w:name w:val="标题 41"/>
    <w:basedOn w:val="4"/>
    <w:next w:val="a"/>
    <w:qFormat/>
    <w:rsid w:val="009A3591"/>
    <w:pPr>
      <w:spacing w:before="163" w:after="163" w:line="360" w:lineRule="auto"/>
    </w:pPr>
    <w:rPr>
      <w:rFonts w:ascii="Arial" w:eastAsia="黑体" w:hAnsi="Arial"/>
    </w:rPr>
  </w:style>
  <w:style w:type="paragraph" w:customStyle="1" w:styleId="af7">
    <w:name w:val="表内文字"/>
    <w:basedOn w:val="a"/>
    <w:qFormat/>
    <w:rsid w:val="009A3591"/>
    <w:pPr>
      <w:jc w:val="center"/>
    </w:pPr>
    <w:rPr>
      <w:rFonts w:ascii="宋体" w:hAnsi="宋体"/>
      <w:sz w:val="24"/>
      <w:u w:val="single"/>
    </w:rPr>
  </w:style>
  <w:style w:type="paragraph" w:customStyle="1" w:styleId="ParaCharCharCharCharCharCharCharCharChar1CharCharCharChar">
    <w:name w:val="默认段落字体 Para Char Char Char Char Char Char Char Char Char1 Char Char Char Char"/>
    <w:basedOn w:val="a"/>
    <w:qFormat/>
    <w:rsid w:val="009A3591"/>
    <w:rPr>
      <w:rFonts w:ascii="Tahoma" w:hAnsi="Tahoma"/>
      <w:sz w:val="24"/>
      <w:szCs w:val="20"/>
    </w:rPr>
  </w:style>
  <w:style w:type="paragraph" w:customStyle="1" w:styleId="110">
    <w:name w:val="列出段落11"/>
    <w:basedOn w:val="a"/>
    <w:qFormat/>
    <w:rsid w:val="009A3591"/>
    <w:pPr>
      <w:ind w:firstLineChars="200" w:firstLine="420"/>
    </w:pPr>
    <w:rPr>
      <w:rFonts w:ascii="Calibri" w:hAnsi="Calibri"/>
      <w:szCs w:val="22"/>
    </w:rPr>
  </w:style>
  <w:style w:type="paragraph" w:customStyle="1" w:styleId="Proposalsbody">
    <w:name w:val="Proposals body"/>
    <w:basedOn w:val="a"/>
    <w:next w:val="a"/>
    <w:qFormat/>
    <w:rsid w:val="009A3591"/>
    <w:pPr>
      <w:widowControl/>
      <w:spacing w:line="360" w:lineRule="auto"/>
      <w:jc w:val="left"/>
    </w:pPr>
    <w:rPr>
      <w:rFonts w:ascii="宋体"/>
      <w:snapToGrid w:val="0"/>
      <w:color w:val="000000"/>
      <w:kern w:val="0"/>
      <w:sz w:val="24"/>
      <w:szCs w:val="20"/>
    </w:rPr>
  </w:style>
  <w:style w:type="paragraph" w:customStyle="1" w:styleId="CharCharCharCharCharChar">
    <w:name w:val="Char Char Char Char Char Char"/>
    <w:basedOn w:val="a"/>
    <w:qFormat/>
    <w:rsid w:val="009A3591"/>
    <w:pPr>
      <w:ind w:firstLineChars="200" w:firstLine="200"/>
    </w:pPr>
    <w:rPr>
      <w:rFonts w:ascii="Tahoma" w:hAnsi="Tahoma" w:cs="Tahoma"/>
      <w:sz w:val="24"/>
    </w:rPr>
  </w:style>
  <w:style w:type="paragraph" w:customStyle="1" w:styleId="ParaCharCharCharChar">
    <w:name w:val="默认段落字体 Para Char Char Char Char"/>
    <w:basedOn w:val="a"/>
    <w:qFormat/>
    <w:rsid w:val="009A3591"/>
    <w:pPr>
      <w:spacing w:line="360" w:lineRule="auto"/>
      <w:ind w:firstLineChars="200" w:firstLine="200"/>
    </w:pPr>
  </w:style>
  <w:style w:type="paragraph" w:customStyle="1" w:styleId="af8">
    <w:name w:val="章正文"/>
    <w:basedOn w:val="a"/>
    <w:qFormat/>
    <w:rsid w:val="009A3591"/>
    <w:pPr>
      <w:spacing w:beforeLines="50" w:after="120" w:line="300" w:lineRule="auto"/>
      <w:ind w:firstLine="480"/>
    </w:pPr>
    <w:rPr>
      <w:rFonts w:ascii="Helvetica" w:hAnsi="Helvetica"/>
      <w:kern w:val="0"/>
      <w:sz w:val="24"/>
    </w:rPr>
  </w:style>
  <w:style w:type="paragraph" w:customStyle="1" w:styleId="af9">
    <w:name w:val="正文段"/>
    <w:basedOn w:val="a"/>
    <w:qFormat/>
    <w:rsid w:val="009A3591"/>
    <w:pPr>
      <w:widowControl/>
      <w:snapToGrid w:val="0"/>
      <w:spacing w:afterLines="50"/>
      <w:ind w:firstLineChars="200" w:firstLine="200"/>
    </w:pPr>
    <w:rPr>
      <w:kern w:val="0"/>
      <w:sz w:val="24"/>
      <w:szCs w:val="20"/>
    </w:rPr>
  </w:style>
  <w:style w:type="paragraph" w:customStyle="1" w:styleId="Default">
    <w:name w:val="Default"/>
    <w:qFormat/>
    <w:rsid w:val="009A3591"/>
    <w:pPr>
      <w:widowControl w:val="0"/>
      <w:autoSpaceDE w:val="0"/>
      <w:autoSpaceDN w:val="0"/>
      <w:adjustRightInd w:val="0"/>
    </w:pPr>
    <w:rPr>
      <w:rFonts w:ascii="宋体" w:cs="宋体"/>
      <w:color w:val="000000"/>
      <w:sz w:val="24"/>
      <w:szCs w:val="24"/>
    </w:rPr>
  </w:style>
  <w:style w:type="paragraph" w:customStyle="1" w:styleId="CharChar3CharChar">
    <w:name w:val="Char Char3 Char Char"/>
    <w:basedOn w:val="a"/>
    <w:qFormat/>
    <w:rsid w:val="009A3591"/>
  </w:style>
  <w:style w:type="character" w:customStyle="1" w:styleId="large1">
    <w:name w:val="large1"/>
    <w:qFormat/>
    <w:rsid w:val="009A3591"/>
    <w:rPr>
      <w:rFonts w:ascii="宋体" w:eastAsia="宋体" w:hAnsi="宋体" w:hint="eastAsia"/>
      <w:sz w:val="21"/>
      <w:szCs w:val="21"/>
    </w:rPr>
  </w:style>
  <w:style w:type="character" w:customStyle="1" w:styleId="Char0">
    <w:name w:val="纯文本 Char"/>
    <w:link w:val="a9"/>
    <w:qFormat/>
    <w:rsid w:val="009A3591"/>
    <w:rPr>
      <w:rFonts w:ascii="宋体" w:hAnsi="Courier New"/>
      <w:kern w:val="2"/>
      <w:sz w:val="24"/>
      <w:szCs w:val="24"/>
    </w:rPr>
  </w:style>
  <w:style w:type="character" w:customStyle="1" w:styleId="address-info">
    <w:name w:val="address-info"/>
    <w:basedOn w:val="a0"/>
    <w:qFormat/>
    <w:rsid w:val="009A3591"/>
  </w:style>
  <w:style w:type="paragraph" w:customStyle="1" w:styleId="0">
    <w:name w:val="样式 首行缩进:  0 字符"/>
    <w:basedOn w:val="a"/>
    <w:qFormat/>
    <w:rsid w:val="009A3591"/>
    <w:pPr>
      <w:spacing w:line="360" w:lineRule="auto"/>
      <w:ind w:firstLineChars="200" w:firstLine="200"/>
    </w:pPr>
    <w:rPr>
      <w:rFonts w:cs="宋体"/>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jxzbtb.gov.cn/z6/core/funcs/member/add_sup.jsp" TargetMode="External"/><Relationship Id="rId26" Type="http://schemas.openxmlformats.org/officeDocument/2006/relationships/hyperlink" Target="http://www.86exp.com/hetong/" TargetMode="External"/><Relationship Id="rId39"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http://www.jxzbtb.gov.cn/z6/core/funcs/member/add_sup.jsp" TargetMode="External"/><Relationship Id="rId34" Type="http://schemas.openxmlformats.org/officeDocument/2006/relationships/footer" Target="footer7.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ay.zcy.gov.cn/purchaseplan_front/" TargetMode="External"/><Relationship Id="rId25" Type="http://schemas.openxmlformats.org/officeDocument/2006/relationships/hyperlink" Target="http://www.86exp.com/hetong/" TargetMode="External"/><Relationship Id="rId33" Type="http://schemas.openxmlformats.org/officeDocument/2006/relationships/footer" Target="footer6.xml"/><Relationship Id="rId38" Type="http://schemas.openxmlformats.org/officeDocument/2006/relationships/hyperlink" Target="http://www.zjzfcg.gov.cn"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jxzbtb.gov.cn/jxcms/jxztb/category/zcd/zcd_zxqyrzwj/list.html" TargetMode="External"/><Relationship Id="rId29" Type="http://schemas.openxmlformats.org/officeDocument/2006/relationships/hyperlink" Target="http://www.86exp.com/heto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pay.zcy.gov.cn/purchaseplan_front/" TargetMode="External"/><Relationship Id="rId32" Type="http://schemas.openxmlformats.org/officeDocument/2006/relationships/footer" Target="footer5.xml"/><Relationship Id="rId37" Type="http://schemas.openxmlformats.org/officeDocument/2006/relationships/footer" Target="footer10.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xwqy.gsxt.gov.cn/mirco/micro_lib" TargetMode="External"/><Relationship Id="rId28" Type="http://schemas.openxmlformats.org/officeDocument/2006/relationships/hyperlink" Target="http://www.86exp.com/hetong/" TargetMode="Externa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http://www.jxzbtb.gov.cn/z6/core/funcs/member/add_sup.jsp" TargetMode="External"/><Relationship Id="rId31" Type="http://schemas.openxmlformats.org/officeDocument/2006/relationships/hyperlink" Target="https://pay.zcy.gov.cn/purchaseplan_fron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xwqy.gsxt.gov.cn/mirco/micro_lib" TargetMode="External"/><Relationship Id="rId27" Type="http://schemas.openxmlformats.org/officeDocument/2006/relationships/hyperlink" Target="http://www.86exp.com/hetong/" TargetMode="External"/><Relationship Id="rId30" Type="http://schemas.openxmlformats.org/officeDocument/2006/relationships/hyperlink" Target="http://www.86exp.com/hetong/" TargetMode="External"/><Relationship Id="rId35"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8"/>
    <customShpInfo spid="_x0000_s4097"/>
    <customShpInfo spid="_x0000_s4099"/>
    <customShpInfo spid="_x0000_s4101"/>
    <customShpInfo spid="_x0000_s4100"/>
    <customShpInfo spid="_x0000_s4103"/>
    <customShpInfo spid="_x0000_s4102"/>
    <customShpInfo spid="_x0000_s4105"/>
    <customShpInfo spid="_x0000_s4104"/>
    <customShpInfo spid="_x0000_s410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90FD5-72CD-45F1-8FBD-7FC0BC7F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63</Pages>
  <Words>6068</Words>
  <Characters>34592</Characters>
  <Application>Microsoft Office Word</Application>
  <DocSecurity>0</DocSecurity>
  <Lines>288</Lines>
  <Paragraphs>81</Paragraphs>
  <ScaleCrop>false</ScaleCrop>
  <Company>番茄花园</Company>
  <LinksUpToDate>false</LinksUpToDate>
  <CharactersWithSpaces>40579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×××（采购人）关于</dc:title>
  <dc:creator>番茄花园</dc:creator>
  <cp:lastModifiedBy>mm</cp:lastModifiedBy>
  <cp:revision>725</cp:revision>
  <cp:lastPrinted>2019-05-10T01:32:00Z</cp:lastPrinted>
  <dcterms:created xsi:type="dcterms:W3CDTF">2018-09-26T02:52:00Z</dcterms:created>
  <dcterms:modified xsi:type="dcterms:W3CDTF">2019-06-03T02:47:00Z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