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inkml+xml" PartName="/word/ink/ink1.xml"/>
  <Override ContentType="application/inkml+xml" PartName="/word/ink/ink2.xml"/>
  <Override ContentType="application/inkml+xml" PartName="/word/ink/ink3.xml"/>
  <Override ContentType="application/inkml+xml" PartName="/word/ink/ink4.xml"/>
  <Override ContentType="application/inkml+xml" PartName="/word/ink/ink5.xml"/>
  <Override ContentType="application/inkml+xml" PartName="/word/ink/ink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rPr>
      </w:pPr>
      <w:bookmarkStart w:id="209" w:name="_GoBack"/>
      <w:bookmarkEnd w:id="209"/>
      <w:r>
        <w:rPr>
          <w:rFonts w:hint="eastAsia" w:ascii="宋体" w:hAnsi="宋体"/>
          <w:b/>
          <w:sz w:val="48"/>
          <w:szCs w:val="48"/>
        </w:rPr>
        <w:t>嘉兴市公安局南湖区分局激光物证搜索仪、现场痕迹发现仪采购项目</w:t>
      </w:r>
    </w:p>
    <w:p>
      <w:pPr>
        <w:rPr>
          <w:rFonts w:ascii="宋体" w:hAnsi="宋体"/>
          <w:b/>
          <w:sz w:val="72"/>
          <w:szCs w:val="72"/>
        </w:rPr>
      </w:pPr>
    </w:p>
    <w:p>
      <w:pPr>
        <w:jc w:val="center"/>
        <w:rPr>
          <w:rFonts w:hint="eastAsia" w:ascii="宋体" w:hAnsi="宋体"/>
          <w:b/>
          <w:sz w:val="72"/>
          <w:szCs w:val="72"/>
        </w:rPr>
      </w:pPr>
      <w:r>
        <w:rPr>
          <w:rFonts w:hint="eastAsia" w:ascii="宋体" w:hAnsi="宋体"/>
          <w:b/>
          <w:sz w:val="72"/>
          <w:szCs w:val="72"/>
        </w:rPr>
        <w:t>公</w:t>
      </w:r>
    </w:p>
    <w:p>
      <w:pPr>
        <w:jc w:val="center"/>
        <w:rPr>
          <w:rFonts w:hint="eastAsia" w:ascii="宋体" w:hAnsi="宋体"/>
          <w:b/>
          <w:sz w:val="72"/>
          <w:szCs w:val="72"/>
        </w:rPr>
      </w:pPr>
      <w:r>
        <w:rPr>
          <w:rFonts w:hint="eastAsia" w:ascii="宋体" w:hAnsi="宋体"/>
          <w:b/>
          <w:sz w:val="72"/>
          <w:szCs w:val="72"/>
        </w:rPr>
        <w:t>开</w:t>
      </w:r>
    </w:p>
    <w:p>
      <w:pPr>
        <w:jc w:val="center"/>
        <w:rPr>
          <w:rFonts w:hint="eastAsia" w:ascii="宋体" w:hAnsi="宋体"/>
          <w:b/>
          <w:sz w:val="72"/>
          <w:szCs w:val="72"/>
        </w:rPr>
      </w:pPr>
      <w:r>
        <w:rPr>
          <w:rFonts w:hint="eastAsia" w:ascii="宋体" w:hAnsi="宋体"/>
          <w:b/>
          <w:sz w:val="72"/>
          <w:szCs w:val="72"/>
        </w:rPr>
        <w:t>招</w:t>
      </w:r>
    </w:p>
    <w:p>
      <w:pPr>
        <w:jc w:val="center"/>
        <w:rPr>
          <w:rFonts w:hint="eastAsia" w:ascii="宋体" w:hAnsi="宋体"/>
          <w:b/>
          <w:sz w:val="72"/>
          <w:szCs w:val="72"/>
        </w:rPr>
      </w:pPr>
      <w:r>
        <w:rPr>
          <w:rFonts w:hint="eastAsia" w:ascii="宋体" w:hAnsi="宋体"/>
          <w:b/>
          <w:sz w:val="72"/>
          <w:szCs w:val="72"/>
        </w:rPr>
        <w:t>标</w:t>
      </w:r>
    </w:p>
    <w:p>
      <w:pPr>
        <w:jc w:val="center"/>
        <w:rPr>
          <w:rFonts w:hint="eastAsia" w:ascii="宋体" w:hAnsi="宋体"/>
          <w:b/>
          <w:sz w:val="72"/>
          <w:szCs w:val="72"/>
        </w:rPr>
      </w:pPr>
      <w:r>
        <w:rPr>
          <w:rFonts w:hint="eastAsia" w:ascii="宋体" w:hAnsi="宋体"/>
          <w:b/>
          <w:sz w:val="72"/>
          <w:szCs w:val="72"/>
        </w:rPr>
        <w:t>文</w:t>
      </w:r>
    </w:p>
    <w:p>
      <w:pPr>
        <w:jc w:val="center"/>
        <w:rPr>
          <w:rFonts w:hint="eastAsia" w:ascii="宋体" w:hAnsi="宋体"/>
          <w:b/>
          <w:sz w:val="72"/>
          <w:szCs w:val="72"/>
        </w:rPr>
      </w:pPr>
      <w:r>
        <w:rPr>
          <w:rFonts w:hint="eastAsia" w:ascii="宋体" w:hAnsi="宋体"/>
          <w:b/>
          <w:sz w:val="72"/>
          <w:szCs w:val="72"/>
        </w:rPr>
        <w:t>件</w:t>
      </w:r>
    </w:p>
    <w:p>
      <w:pPr>
        <w:spacing w:line="360" w:lineRule="auto"/>
        <w:rPr>
          <w:rFonts w:hint="eastAsia"/>
        </w:rPr>
      </w:pPr>
    </w:p>
    <w:p>
      <w:pPr>
        <w:pStyle w:val="2"/>
        <w:spacing w:line="360" w:lineRule="auto"/>
        <w:rPr>
          <w:rFonts w:hint="eastAsia"/>
        </w:rPr>
      </w:pPr>
    </w:p>
    <w:p>
      <w:pPr>
        <w:spacing w:line="360" w:lineRule="auto"/>
        <w:ind w:firstLine="643" w:firstLineChars="200"/>
        <w:jc w:val="left"/>
        <w:rPr>
          <w:rFonts w:hint="eastAsia" w:ascii="宋体" w:hAnsi="宋体"/>
          <w:b/>
          <w:bCs/>
          <w:kern w:val="0"/>
          <w:sz w:val="32"/>
          <w:szCs w:val="32"/>
        </w:rPr>
      </w:pPr>
      <w:r>
        <w:rPr>
          <w:rFonts w:hint="eastAsia" w:ascii="宋体" w:hAnsi="宋体"/>
          <w:b/>
          <w:bCs/>
          <w:kern w:val="0"/>
          <w:sz w:val="32"/>
          <w:szCs w:val="32"/>
        </w:rPr>
        <w:t>项目编号：JXHX-2023-093</w:t>
      </w:r>
    </w:p>
    <w:p>
      <w:pPr>
        <w:spacing w:line="360" w:lineRule="auto"/>
        <w:ind w:firstLine="643" w:firstLineChars="200"/>
        <w:jc w:val="left"/>
        <w:rPr>
          <w:rFonts w:hint="eastAsia" w:ascii="宋体" w:hAnsi="宋体"/>
          <w:b/>
          <w:bCs/>
          <w:sz w:val="32"/>
          <w:szCs w:val="32"/>
        </w:rPr>
      </w:pPr>
      <w:r>
        <w:rPr>
          <w:rFonts w:hint="eastAsia" w:ascii="宋体" w:hAnsi="宋体"/>
          <w:b/>
          <w:bCs/>
          <w:sz w:val="32"/>
          <w:szCs w:val="32"/>
        </w:rPr>
        <w:t>采购单位：嘉兴市公安局南湖区分局</w:t>
      </w:r>
    </w:p>
    <w:p>
      <w:pPr>
        <w:spacing w:line="360" w:lineRule="auto"/>
        <w:ind w:firstLine="643" w:firstLineChars="200"/>
        <w:jc w:val="left"/>
        <w:rPr>
          <w:rFonts w:hint="eastAsia" w:ascii="宋体" w:hAnsi="宋体"/>
          <w:b/>
          <w:bCs/>
          <w:sz w:val="32"/>
          <w:szCs w:val="32"/>
        </w:rPr>
      </w:pPr>
      <w:r>
        <w:rPr>
          <w:rFonts w:hint="eastAsia" w:ascii="宋体" w:hAnsi="宋体"/>
          <w:b/>
          <w:bCs/>
          <w:sz w:val="32"/>
          <w:szCs w:val="32"/>
        </w:rPr>
        <w:t>代理机构：嘉兴市华信工程咨询有限公司</w:t>
      </w:r>
    </w:p>
    <w:p>
      <w:pPr>
        <w:pStyle w:val="18"/>
        <w:spacing w:line="360" w:lineRule="auto"/>
        <w:jc w:val="center"/>
        <w:rPr>
          <w:rFonts w:hint="eastAsia" w:hAnsi="宋体"/>
          <w:b/>
          <w:bCs/>
          <w:sz w:val="32"/>
          <w:szCs w:val="32"/>
        </w:rPr>
      </w:pPr>
      <w:r>
        <w:rPr>
          <w:rFonts w:hint="eastAsia" w:hAnsi="宋体"/>
          <w:b/>
          <w:bCs/>
          <w:sz w:val="32"/>
          <w:szCs w:val="32"/>
        </w:rPr>
        <w:t>2023年9月</w:t>
      </w:r>
    </w:p>
    <w:p>
      <w:pPr>
        <w:pStyle w:val="18"/>
        <w:spacing w:line="360" w:lineRule="auto"/>
        <w:jc w:val="center"/>
        <w:rPr>
          <w:rFonts w:hint="eastAsia" w:hAnsi="宋体"/>
          <w:b/>
          <w:sz w:val="48"/>
          <w:szCs w:val="48"/>
        </w:rPr>
      </w:pPr>
    </w:p>
    <w:p>
      <w:pPr>
        <w:pStyle w:val="18"/>
        <w:spacing w:line="360" w:lineRule="auto"/>
        <w:jc w:val="center"/>
        <w:rPr>
          <w:rFonts w:hAnsi="宋体"/>
          <w:b/>
          <w:sz w:val="48"/>
          <w:szCs w:val="48"/>
        </w:rPr>
      </w:pPr>
      <w:r>
        <w:rPr>
          <w:rFonts w:hint="eastAsia" w:hAnsi="宋体"/>
          <w:b/>
          <w:sz w:val="48"/>
          <w:szCs w:val="48"/>
        </w:rPr>
        <w:t>目  录</w:t>
      </w:r>
    </w:p>
    <w:p>
      <w:pPr>
        <w:pStyle w:val="86"/>
        <w:tabs>
          <w:tab w:val="right" w:leader="dot" w:pos="8312"/>
        </w:tabs>
        <w:spacing w:line="360" w:lineRule="auto"/>
        <w:rPr>
          <w:rFonts w:hint="eastAsia" w:ascii="宋体" w:hAnsi="宋体" w:cs="宋体"/>
          <w:sz w:val="28"/>
          <w:szCs w:val="28"/>
        </w:rPr>
      </w:pPr>
      <w:bookmarkStart w:id="0" w:name="_Toc31930_WPSOffice_Type1"/>
    </w:p>
    <w:p>
      <w:pPr>
        <w:pStyle w:val="86"/>
        <w:tabs>
          <w:tab w:val="right" w:leader="dot" w:pos="831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_Toc1722_WPSOffice_Level1 </w:instrText>
      </w:r>
      <w:r>
        <w:rPr>
          <w:rFonts w:hint="eastAsia" w:ascii="宋体" w:hAnsi="宋体" w:cs="宋体"/>
          <w:sz w:val="28"/>
          <w:szCs w:val="28"/>
        </w:rPr>
        <w:fldChar w:fldCharType="separate"/>
      </w:r>
      <w:r>
        <w:rPr>
          <w:rFonts w:hint="eastAsia" w:ascii="宋体" w:hAnsi="宋体" w:cs="宋体"/>
          <w:sz w:val="28"/>
          <w:szCs w:val="28"/>
        </w:rPr>
        <w:t>第一章  公开招标采购公告</w:t>
      </w:r>
      <w:bookmarkStart w:id="1" w:name="_Hlt25247104"/>
      <w:bookmarkEnd w:id="1"/>
      <w:bookmarkStart w:id="2" w:name="_Hlt25247105"/>
      <w:bookmarkEnd w:id="2"/>
      <w:r>
        <w:rPr>
          <w:rFonts w:hint="eastAsia" w:ascii="宋体" w:hAnsi="宋体" w:cs="宋体"/>
          <w:sz w:val="28"/>
          <w:szCs w:val="28"/>
        </w:rPr>
        <w:tab/>
      </w:r>
      <w:bookmarkStart w:id="3" w:name="_Hlt40365225"/>
      <w:bookmarkEnd w:id="3"/>
      <w:bookmarkStart w:id="4" w:name="_Toc1722_WPSOffice_Level1Page"/>
      <w:r>
        <w:rPr>
          <w:rFonts w:hint="eastAsia" w:ascii="宋体" w:hAnsi="宋体" w:cs="宋体"/>
          <w:sz w:val="28"/>
          <w:szCs w:val="28"/>
        </w:rPr>
        <w:t>3</w:t>
      </w:r>
      <w:bookmarkEnd w:id="4"/>
      <w:r>
        <w:rPr>
          <w:rFonts w:hint="eastAsia" w:ascii="宋体" w:hAnsi="宋体" w:cs="宋体"/>
          <w:sz w:val="28"/>
          <w:szCs w:val="28"/>
        </w:rPr>
        <w:fldChar w:fldCharType="end"/>
      </w:r>
    </w:p>
    <w:p>
      <w:pPr>
        <w:pStyle w:val="86"/>
        <w:tabs>
          <w:tab w:val="right" w:leader="dot" w:pos="831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_Toc16276_WPSOffice_Level1 </w:instrText>
      </w:r>
      <w:r>
        <w:rPr>
          <w:rFonts w:hint="eastAsia" w:ascii="宋体" w:hAnsi="宋体" w:cs="宋体"/>
          <w:sz w:val="28"/>
          <w:szCs w:val="28"/>
        </w:rPr>
        <w:fldChar w:fldCharType="separate"/>
      </w:r>
      <w:r>
        <w:rPr>
          <w:rFonts w:hint="eastAsia" w:ascii="宋体" w:hAnsi="宋体" w:cs="宋体"/>
          <w:sz w:val="28"/>
          <w:szCs w:val="28"/>
        </w:rPr>
        <w:t>第二章  公开招标项目需</w:t>
      </w:r>
      <w:bookmarkStart w:id="5" w:name="_Hlt40365243"/>
      <w:bookmarkEnd w:id="5"/>
      <w:r>
        <w:rPr>
          <w:rFonts w:hint="eastAsia" w:ascii="宋体" w:hAnsi="宋体" w:cs="宋体"/>
          <w:sz w:val="28"/>
          <w:szCs w:val="28"/>
        </w:rPr>
        <w:t>求</w:t>
      </w:r>
      <w:bookmarkStart w:id="6" w:name="_Hlt25247108"/>
      <w:bookmarkEnd w:id="6"/>
      <w:r>
        <w:rPr>
          <w:rFonts w:hint="eastAsia" w:ascii="宋体" w:hAnsi="宋体" w:cs="宋体"/>
          <w:sz w:val="28"/>
          <w:szCs w:val="28"/>
        </w:rPr>
        <w:tab/>
      </w:r>
      <w:bookmarkStart w:id="7" w:name="_Hlt25247110"/>
      <w:bookmarkEnd w:id="7"/>
      <w:r>
        <w:rPr>
          <w:rFonts w:hint="eastAsia" w:ascii="宋体" w:hAnsi="宋体" w:cs="宋体"/>
          <w:sz w:val="28"/>
          <w:szCs w:val="28"/>
        </w:rPr>
        <w:t>7</w:t>
      </w:r>
      <w:r>
        <w:rPr>
          <w:rFonts w:hint="eastAsia" w:ascii="宋体" w:hAnsi="宋体" w:cs="宋体"/>
          <w:sz w:val="28"/>
          <w:szCs w:val="28"/>
        </w:rPr>
        <w:fldChar w:fldCharType="end"/>
      </w:r>
    </w:p>
    <w:p>
      <w:pPr>
        <w:pStyle w:val="86"/>
        <w:tabs>
          <w:tab w:val="right" w:leader="dot" w:pos="831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_Toc7091_WPSOffice_Level1 </w:instrText>
      </w:r>
      <w:r>
        <w:rPr>
          <w:rFonts w:hint="eastAsia" w:ascii="宋体" w:hAnsi="宋体" w:cs="宋体"/>
          <w:sz w:val="28"/>
          <w:szCs w:val="28"/>
        </w:rPr>
        <w:fldChar w:fldCharType="separate"/>
      </w:r>
      <w:r>
        <w:rPr>
          <w:rFonts w:hint="eastAsia" w:ascii="宋体" w:hAnsi="宋体" w:cs="宋体"/>
          <w:sz w:val="28"/>
          <w:szCs w:val="28"/>
        </w:rPr>
        <w:t>第三章  供应商须知</w:t>
      </w:r>
      <w:bookmarkStart w:id="8" w:name="_Hlt40365250"/>
      <w:bookmarkEnd w:id="8"/>
      <w:r>
        <w:rPr>
          <w:rFonts w:hint="eastAsia" w:ascii="宋体" w:hAnsi="宋体" w:cs="宋体"/>
          <w:sz w:val="28"/>
          <w:szCs w:val="28"/>
        </w:rPr>
        <w:tab/>
      </w:r>
      <w:bookmarkStart w:id="9" w:name="_Hlt25247120"/>
      <w:bookmarkEnd w:id="9"/>
      <w:bookmarkStart w:id="10" w:name="_Hlt25247128"/>
      <w:bookmarkEnd w:id="10"/>
      <w:r>
        <w:rPr>
          <w:rFonts w:hint="eastAsia" w:ascii="宋体" w:hAnsi="宋体" w:cs="宋体"/>
          <w:sz w:val="28"/>
          <w:szCs w:val="28"/>
        </w:rPr>
        <w:t>12</w:t>
      </w:r>
      <w:r>
        <w:rPr>
          <w:rFonts w:hint="eastAsia" w:ascii="宋体" w:hAnsi="宋体" w:cs="宋体"/>
          <w:sz w:val="28"/>
          <w:szCs w:val="28"/>
        </w:rPr>
        <w:fldChar w:fldCharType="end"/>
      </w:r>
    </w:p>
    <w:p>
      <w:pPr>
        <w:pStyle w:val="86"/>
        <w:tabs>
          <w:tab w:val="right" w:leader="dot" w:pos="831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_Toc10184_WPSOffice_Level1 </w:instrText>
      </w:r>
      <w:r>
        <w:rPr>
          <w:rFonts w:hint="eastAsia" w:ascii="宋体" w:hAnsi="宋体" w:cs="宋体"/>
          <w:sz w:val="28"/>
          <w:szCs w:val="28"/>
        </w:rPr>
        <w:fldChar w:fldCharType="separate"/>
      </w:r>
      <w:r>
        <w:rPr>
          <w:rFonts w:hint="eastAsia" w:ascii="宋体" w:hAnsi="宋体" w:cs="宋体"/>
          <w:sz w:val="28"/>
          <w:szCs w:val="28"/>
        </w:rPr>
        <w:t>第四章  嘉兴市政府采购合同</w:t>
      </w:r>
      <w:bookmarkStart w:id="11" w:name="_Hlt40365159"/>
      <w:bookmarkEnd w:id="11"/>
      <w:r>
        <w:rPr>
          <w:rFonts w:hint="eastAsia" w:ascii="宋体" w:hAnsi="宋体" w:cs="宋体"/>
          <w:sz w:val="28"/>
          <w:szCs w:val="28"/>
        </w:rPr>
        <w:tab/>
      </w:r>
      <w:bookmarkStart w:id="12" w:name="_Hlt25247189"/>
      <w:bookmarkEnd w:id="12"/>
      <w:r>
        <w:rPr>
          <w:rFonts w:hint="eastAsia" w:ascii="宋体" w:hAnsi="宋体" w:cs="宋体"/>
          <w:sz w:val="28"/>
          <w:szCs w:val="28"/>
        </w:rPr>
        <w:t>26</w:t>
      </w:r>
      <w:r>
        <w:rPr>
          <w:rFonts w:hint="eastAsia" w:ascii="宋体" w:hAnsi="宋体" w:cs="宋体"/>
          <w:sz w:val="28"/>
          <w:szCs w:val="28"/>
        </w:rPr>
        <w:fldChar w:fldCharType="end"/>
      </w:r>
    </w:p>
    <w:p>
      <w:pPr>
        <w:pStyle w:val="86"/>
        <w:tabs>
          <w:tab w:val="right" w:leader="dot" w:pos="831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_Toc30997_WPSOffice_Level1 </w:instrText>
      </w:r>
      <w:r>
        <w:rPr>
          <w:rFonts w:hint="eastAsia" w:ascii="宋体" w:hAnsi="宋体" w:cs="宋体"/>
          <w:sz w:val="28"/>
          <w:szCs w:val="28"/>
        </w:rPr>
        <w:fldChar w:fldCharType="separate"/>
      </w:r>
      <w:r>
        <w:rPr>
          <w:rFonts w:hint="eastAsia" w:ascii="宋体" w:hAnsi="宋体" w:cs="宋体"/>
          <w:sz w:val="28"/>
          <w:szCs w:val="28"/>
        </w:rPr>
        <w:t>第五章  评审办法</w:t>
      </w:r>
      <w:r>
        <w:rPr>
          <w:rFonts w:hint="eastAsia" w:ascii="宋体" w:hAnsi="宋体" w:cs="宋体"/>
          <w:sz w:val="28"/>
          <w:szCs w:val="28"/>
        </w:rPr>
        <w:tab/>
      </w:r>
      <w:bookmarkStart w:id="13" w:name="_Hlt25247196"/>
      <w:bookmarkEnd w:id="13"/>
      <w:r>
        <w:rPr>
          <w:rFonts w:hint="eastAsia" w:ascii="宋体" w:hAnsi="宋体" w:cs="宋体"/>
          <w:sz w:val="28"/>
          <w:szCs w:val="28"/>
        </w:rPr>
        <w:t>33</w:t>
      </w:r>
      <w:r>
        <w:rPr>
          <w:rFonts w:hint="eastAsia" w:ascii="宋体" w:hAnsi="宋体" w:cs="宋体"/>
          <w:sz w:val="28"/>
          <w:szCs w:val="28"/>
        </w:rPr>
        <w:fldChar w:fldCharType="end"/>
      </w:r>
    </w:p>
    <w:p>
      <w:pPr>
        <w:pStyle w:val="86"/>
        <w:tabs>
          <w:tab w:val="right" w:leader="dot" w:pos="831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_Toc21903_WPSOffice_Level1 </w:instrText>
      </w:r>
      <w:r>
        <w:rPr>
          <w:rFonts w:hint="eastAsia" w:ascii="宋体" w:hAnsi="宋体" w:cs="宋体"/>
          <w:sz w:val="28"/>
          <w:szCs w:val="28"/>
        </w:rPr>
        <w:fldChar w:fldCharType="separate"/>
      </w:r>
      <w:r>
        <w:rPr>
          <w:rFonts w:hint="eastAsia" w:ascii="宋体" w:hAnsi="宋体" w:cs="宋体"/>
          <w:sz w:val="28"/>
          <w:szCs w:val="28"/>
        </w:rPr>
        <w:t>第六章  响应相</w:t>
      </w:r>
      <w:bookmarkStart w:id="14" w:name="_Hlt40343811"/>
      <w:bookmarkStart w:id="15" w:name="_Hlt40343810"/>
      <w:r>
        <w:rPr>
          <w:rFonts w:hint="eastAsia" w:ascii="宋体" w:hAnsi="宋体" w:cs="宋体"/>
          <w:sz w:val="28"/>
          <w:szCs w:val="28"/>
        </w:rPr>
        <w:t>关</w:t>
      </w:r>
      <w:bookmarkEnd w:id="14"/>
      <w:bookmarkEnd w:id="15"/>
      <w:r>
        <w:rPr>
          <w:rFonts w:hint="eastAsia" w:ascii="宋体" w:hAnsi="宋体" w:cs="宋体"/>
          <w:sz w:val="28"/>
          <w:szCs w:val="28"/>
        </w:rPr>
        <w:t>文件格式</w:t>
      </w:r>
      <w:r>
        <w:rPr>
          <w:rFonts w:hint="eastAsia" w:ascii="宋体" w:hAnsi="宋体" w:cs="宋体"/>
          <w:sz w:val="28"/>
          <w:szCs w:val="28"/>
        </w:rPr>
        <w:tab/>
      </w:r>
      <w:bookmarkStart w:id="16" w:name="_Hlt25247203"/>
      <w:bookmarkEnd w:id="16"/>
      <w:r>
        <w:rPr>
          <w:rFonts w:hint="eastAsia" w:ascii="宋体" w:hAnsi="宋体" w:cs="宋体"/>
          <w:sz w:val="28"/>
          <w:szCs w:val="28"/>
        </w:rPr>
        <w:t>35</w:t>
      </w:r>
      <w:r>
        <w:rPr>
          <w:rFonts w:hint="eastAsia" w:ascii="宋体" w:hAnsi="宋体" w:cs="宋体"/>
          <w:sz w:val="28"/>
          <w:szCs w:val="28"/>
        </w:rPr>
        <w:fldChar w:fldCharType="end"/>
      </w:r>
    </w:p>
    <w:bookmarkEnd w:id="0"/>
    <w:p>
      <w:pPr>
        <w:pStyle w:val="2"/>
        <w:spacing w:before="0" w:after="0" w:line="360" w:lineRule="auto"/>
        <w:jc w:val="center"/>
        <w:rPr>
          <w:rFonts w:ascii="宋体" w:hAnsi="宋体"/>
          <w:sz w:val="28"/>
          <w:szCs w:val="28"/>
          <w:shd w:val="clear" w:color="auto" w:fill="FFFFFF"/>
        </w:rPr>
      </w:pPr>
      <w:r>
        <w:rPr>
          <w:rFonts w:ascii="宋体" w:hAnsi="宋体"/>
          <w:sz w:val="24"/>
          <w:szCs w:val="24"/>
        </w:rPr>
        <w:br w:type="page"/>
      </w:r>
      <w:bookmarkStart w:id="17" w:name="_Toc1722_WPSOffice_Level1"/>
      <w:r>
        <w:rPr>
          <w:rFonts w:hint="eastAsia" w:ascii="宋体" w:hAnsi="宋体"/>
          <w:sz w:val="28"/>
          <w:szCs w:val="28"/>
          <w:shd w:val="clear" w:color="auto" w:fill="FFFFFF"/>
        </w:rPr>
        <w:t>第一章  公开招标采购公告</w:t>
      </w:r>
      <w:bookmarkEnd w:id="17"/>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仿宋"/>
          <w:szCs w:val="21"/>
          <w:u w:val="single"/>
        </w:rPr>
      </w:pPr>
      <w:r>
        <w:rPr>
          <w:rFonts w:hint="eastAsia" w:ascii="宋体" w:hAnsi="宋体" w:cs="仿宋"/>
          <w:szCs w:val="21"/>
          <w:u w:val="single"/>
        </w:rPr>
        <w:t xml:space="preserve">嘉兴市公安局南湖区分局激光物证搜索仪、现场痕迹发现仪采购项目 </w:t>
      </w:r>
      <w:r>
        <w:rPr>
          <w:rFonts w:hint="eastAsia" w:ascii="宋体" w:hAnsi="宋体" w:cs="仿宋"/>
          <w:szCs w:val="21"/>
        </w:rPr>
        <w:t>的潜在投标供应商应在</w:t>
      </w:r>
      <w:r>
        <w:rPr>
          <w:rFonts w:hint="eastAsia" w:ascii="宋体" w:hAnsi="宋体" w:cs="仿宋"/>
          <w:szCs w:val="21"/>
          <w:u w:val="single"/>
        </w:rPr>
        <w:t>浙江政府采购网</w:t>
      </w:r>
      <w:r>
        <w:rPr>
          <w:rFonts w:hint="eastAsia" w:ascii="宋体" w:hAnsi="宋体" w:cs="仿宋"/>
          <w:szCs w:val="21"/>
        </w:rPr>
        <w:t>（</w:t>
      </w:r>
      <w:r>
        <w:rPr>
          <w:rFonts w:ascii="宋体" w:hAnsi="宋体" w:cs="仿宋"/>
          <w:szCs w:val="21"/>
          <w:u w:val="single"/>
        </w:rPr>
        <w:fldChar w:fldCharType="begin"/>
      </w:r>
      <w:r>
        <w:rPr>
          <w:rFonts w:ascii="宋体" w:hAnsi="宋体" w:cs="仿宋"/>
          <w:szCs w:val="21"/>
          <w:u w:val="single"/>
        </w:rPr>
        <w:instrText xml:space="preserve"> HYPERLINK "http://zfcg.czt.zj.gov.cn）获取招标文件，并于</w:instrText>
      </w:r>
      <w:r>
        <w:rPr>
          <w:rFonts w:hint="eastAsia" w:ascii="宋体" w:hAnsi="宋体" w:cs="仿宋"/>
          <w:szCs w:val="21"/>
          <w:u w:val="single"/>
        </w:rPr>
        <w:instrText xml:space="preserve">2023</w:instrText>
      </w:r>
      <w:r>
        <w:rPr>
          <w:rFonts w:ascii="宋体" w:hAnsi="宋体" w:cs="仿宋"/>
          <w:szCs w:val="21"/>
          <w:u w:val="single"/>
        </w:rPr>
        <w:instrText xml:space="preserve">年" </w:instrText>
      </w:r>
      <w:r>
        <w:rPr>
          <w:rFonts w:ascii="宋体" w:hAnsi="宋体" w:cs="仿宋"/>
          <w:szCs w:val="21"/>
          <w:u w:val="single"/>
        </w:rPr>
        <w:fldChar w:fldCharType="separate"/>
      </w:r>
      <w:r>
        <w:rPr>
          <w:rStyle w:val="40"/>
          <w:rFonts w:ascii="宋体" w:hAnsi="宋体" w:cs="仿宋"/>
          <w:color w:val="auto"/>
          <w:szCs w:val="21"/>
        </w:rPr>
        <w:t>http://zfcg.czt.zj.gov.cn）获取招标文件，并于</w:t>
      </w:r>
      <w:r>
        <w:rPr>
          <w:rStyle w:val="40"/>
          <w:rFonts w:hint="eastAsia" w:ascii="宋体" w:hAnsi="宋体" w:cs="仿宋"/>
          <w:color w:val="auto"/>
          <w:szCs w:val="21"/>
        </w:rPr>
        <w:t>2023</w:t>
      </w:r>
      <w:r>
        <w:rPr>
          <w:rStyle w:val="40"/>
          <w:rFonts w:ascii="宋体" w:hAnsi="宋体" w:cs="仿宋"/>
          <w:color w:val="auto"/>
          <w:szCs w:val="21"/>
        </w:rPr>
        <w:t>年</w:t>
      </w:r>
      <w:r>
        <w:rPr>
          <w:rFonts w:ascii="宋体" w:hAnsi="宋体" w:cs="仿宋"/>
          <w:szCs w:val="21"/>
          <w:u w:val="single"/>
        </w:rPr>
        <w:fldChar w:fldCharType="end"/>
      </w:r>
      <w:r>
        <w:rPr>
          <w:rFonts w:hint="eastAsia" w:ascii="宋体" w:hAnsi="宋体"/>
          <w:szCs w:val="21"/>
          <w:u w:val="single"/>
        </w:rPr>
        <w:t>10</w:t>
      </w:r>
      <w:r>
        <w:rPr>
          <w:rFonts w:ascii="宋体" w:hAnsi="宋体" w:cs="仿宋"/>
          <w:szCs w:val="21"/>
          <w:u w:val="single"/>
        </w:rPr>
        <w:t>月</w:t>
      </w:r>
      <w:r>
        <w:rPr>
          <w:rFonts w:hint="eastAsia" w:ascii="宋体" w:hAnsi="宋体" w:cs="仿宋"/>
          <w:szCs w:val="21"/>
          <w:u w:val="single"/>
        </w:rPr>
        <w:t>17日上午9：:30时</w:t>
      </w:r>
      <w:r>
        <w:rPr>
          <w:rFonts w:hint="eastAsia" w:ascii="宋体" w:hAnsi="宋体" w:cs="仿宋"/>
          <w:bCs/>
          <w:szCs w:val="21"/>
          <w:u w:val="single"/>
        </w:rPr>
        <w:t>（</w:t>
      </w:r>
      <w:r>
        <w:rPr>
          <w:rFonts w:hint="eastAsia" w:ascii="宋体" w:hAnsi="宋体" w:cs="仿宋"/>
          <w:bCs/>
          <w:szCs w:val="21"/>
        </w:rPr>
        <w:t>北京时间）前递交投标文件</w:t>
      </w:r>
      <w:r>
        <w:rPr>
          <w:rFonts w:hint="eastAsia" w:ascii="宋体" w:hAnsi="宋体" w:cs="仿宋"/>
          <w:szCs w:val="21"/>
        </w:rPr>
        <w:t>。</w:t>
      </w:r>
    </w:p>
    <w:p>
      <w:pPr>
        <w:adjustRightInd w:val="0"/>
        <w:snapToGrid w:val="0"/>
        <w:spacing w:line="390" w:lineRule="exact"/>
        <w:ind w:firstLine="422" w:firstLineChars="200"/>
        <w:jc w:val="left"/>
        <w:rPr>
          <w:rFonts w:ascii="宋体" w:hAnsi="宋体" w:cs="仿宋"/>
          <w:b/>
          <w:szCs w:val="21"/>
        </w:rPr>
      </w:pPr>
      <w:r>
        <w:rPr>
          <w:rFonts w:hint="eastAsia" w:ascii="宋体" w:hAnsi="宋体" w:cs="仿宋"/>
          <w:b/>
          <w:szCs w:val="21"/>
        </w:rPr>
        <w:t>一、项目基本情况</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政府采购计划编号：</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项目编号：JXHX-2023-093</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项目名称：嘉兴市公安局南湖区分局激光物证搜索仪、现场痕迹发现仪采购项目</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预算金额：人民币</w:t>
      </w:r>
      <w:r>
        <w:rPr>
          <w:rFonts w:ascii="宋体" w:hAnsi="宋体" w:cs="仿宋"/>
          <w:szCs w:val="21"/>
        </w:rPr>
        <w:t>45.61</w:t>
      </w:r>
      <w:r>
        <w:rPr>
          <w:rFonts w:hint="eastAsia" w:ascii="宋体" w:hAnsi="宋体" w:cs="仿宋"/>
          <w:szCs w:val="21"/>
        </w:rPr>
        <w:t>万元</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最高限价：人民币</w:t>
      </w:r>
      <w:r>
        <w:rPr>
          <w:rFonts w:ascii="宋体" w:hAnsi="宋体" w:cs="仿宋"/>
          <w:szCs w:val="21"/>
        </w:rPr>
        <w:t>45</w:t>
      </w:r>
      <w:r>
        <w:rPr>
          <w:rFonts w:hint="eastAsia" w:ascii="宋体" w:hAnsi="宋体" w:cs="仿宋"/>
          <w:szCs w:val="21"/>
        </w:rPr>
        <w:t>.</w:t>
      </w:r>
      <w:r>
        <w:rPr>
          <w:rFonts w:ascii="宋体" w:hAnsi="宋体" w:cs="仿宋"/>
          <w:szCs w:val="21"/>
        </w:rPr>
        <w:t>61</w:t>
      </w:r>
      <w:r>
        <w:rPr>
          <w:rFonts w:hint="eastAsia" w:ascii="宋体" w:hAnsi="宋体" w:cs="仿宋"/>
          <w:szCs w:val="21"/>
        </w:rPr>
        <w:t>万元，凡投标报价高于或等于最高限价的将否决其投标，其投标文件不予进行评审。</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采购需求：嘉兴市公安局南湖区分局激光物证搜索仪、现场痕迹发现仪采购项目。（详见公开招标项目需求）</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数量：1项；</w:t>
      </w:r>
    </w:p>
    <w:p>
      <w:pPr>
        <w:adjustRightInd w:val="0"/>
        <w:snapToGrid w:val="0"/>
        <w:spacing w:line="390" w:lineRule="exact"/>
        <w:ind w:firstLine="420" w:firstLineChars="200"/>
        <w:jc w:val="left"/>
        <w:rPr>
          <w:rFonts w:hint="eastAsia" w:ascii="宋体" w:hAnsi="宋体"/>
          <w:szCs w:val="21"/>
          <w:shd w:val="clear" w:color="auto" w:fill="FFFFFF"/>
        </w:rPr>
      </w:pPr>
      <w:r>
        <w:rPr>
          <w:rFonts w:hint="eastAsia" w:ascii="宋体" w:hAnsi="宋体" w:cs="仿宋"/>
          <w:szCs w:val="21"/>
        </w:rPr>
        <w:t>交货期：合同签订后5天内。</w:t>
      </w:r>
    </w:p>
    <w:p>
      <w:pPr>
        <w:adjustRightInd w:val="0"/>
        <w:snapToGrid w:val="0"/>
        <w:spacing w:line="390" w:lineRule="exact"/>
        <w:ind w:firstLine="420" w:firstLineChars="200"/>
        <w:jc w:val="left"/>
        <w:rPr>
          <w:rFonts w:ascii="宋体" w:hAnsi="宋体"/>
        </w:rPr>
      </w:pPr>
      <w:r>
        <w:rPr>
          <w:rFonts w:hint="eastAsia" w:ascii="宋体" w:hAnsi="宋体"/>
        </w:rPr>
        <w:t>本项目接受联合体投标：</w:t>
      </w:r>
      <w:r>
        <w:rPr>
          <w:rFonts w:hint="eastAsia" w:ascii="宋体" w:hAnsi="宋体" w:cs="仿宋"/>
          <w:szCs w:val="21"/>
        </w:rPr>
        <w:sym w:font="Wingdings" w:char="00A8"/>
      </w:r>
      <w:r>
        <w:rPr>
          <w:rFonts w:hint="eastAsia" w:ascii="宋体" w:hAnsi="宋体"/>
        </w:rPr>
        <w:t>是，</w:t>
      </w:r>
      <w:r>
        <w:rPr>
          <w:rFonts w:hint="eastAsia" w:ascii="宋体" w:hAnsi="宋体" w:cs="仿宋"/>
          <w:szCs w:val="21"/>
        </w:rPr>
        <w:sym w:font="Wingdings" w:char="00FE"/>
      </w:r>
      <w:r>
        <w:rPr>
          <w:rFonts w:hint="eastAsia" w:ascii="宋体" w:hAnsi="宋体"/>
        </w:rPr>
        <w:t>否。</w:t>
      </w:r>
    </w:p>
    <w:p>
      <w:pPr>
        <w:adjustRightInd w:val="0"/>
        <w:snapToGrid w:val="0"/>
        <w:spacing w:line="390" w:lineRule="exact"/>
        <w:ind w:firstLine="422" w:firstLineChars="200"/>
        <w:jc w:val="left"/>
        <w:rPr>
          <w:rFonts w:ascii="宋体" w:hAnsi="宋体" w:cs="仿宋"/>
          <w:b/>
          <w:szCs w:val="21"/>
        </w:rPr>
      </w:pPr>
      <w:bookmarkStart w:id="18" w:name="_Toc28359080"/>
      <w:bookmarkStart w:id="19" w:name="_Toc35393622"/>
      <w:bookmarkStart w:id="20" w:name="_Toc35393791"/>
      <w:bookmarkStart w:id="21" w:name="_Toc28359003"/>
      <w:r>
        <w:rPr>
          <w:rFonts w:hint="eastAsia" w:ascii="宋体" w:hAnsi="宋体" w:cs="仿宋"/>
          <w:b/>
          <w:szCs w:val="21"/>
        </w:rPr>
        <w:t>二、申请人的资格要求：</w:t>
      </w:r>
      <w:bookmarkEnd w:id="18"/>
      <w:bookmarkEnd w:id="19"/>
      <w:bookmarkEnd w:id="20"/>
      <w:bookmarkEnd w:id="21"/>
    </w:p>
    <w:p>
      <w:pPr>
        <w:adjustRightInd w:val="0"/>
        <w:snapToGrid w:val="0"/>
        <w:spacing w:line="390" w:lineRule="exact"/>
        <w:ind w:firstLine="420" w:firstLineChars="200"/>
        <w:jc w:val="left"/>
        <w:rPr>
          <w:rFonts w:hint="eastAsia" w:ascii="宋体" w:hAnsi="宋体" w:cs="仿宋"/>
          <w:szCs w:val="21"/>
        </w:rPr>
      </w:pPr>
      <w:bookmarkStart w:id="22" w:name="_Toc28359004"/>
      <w:bookmarkStart w:id="23" w:name="_Toc28359081"/>
      <w:r>
        <w:rPr>
          <w:rFonts w:hint="eastAsia" w:ascii="宋体" w:hAnsi="宋体" w:cs="仿宋"/>
          <w:szCs w:val="21"/>
        </w:rPr>
        <w:t>1、符合《中华人民共和国政府采购法》第二十二条规定应具备的条件：</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2、未被“信用中国”（www.creditchina.gov.cn）、中国政府采购网（www.ccgp.gov.cn）列入失信被执行人、重大税收违法案件当事人名单、政府采购严重违法失信行为记录名单</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2.落实政府采购支持中小企业政策需满足的资格要求：</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2.1</w:t>
      </w:r>
      <w:r>
        <w:rPr>
          <w:rFonts w:hint="eastAsia" w:ascii="宋体" w:hAnsi="宋体"/>
          <w:kern w:val="0"/>
          <w:szCs w:val="21"/>
        </w:rPr>
        <w:sym w:font="Wingdings" w:char="00A8"/>
      </w:r>
      <w:r>
        <w:rPr>
          <w:rFonts w:hint="eastAsia" w:ascii="宋体" w:hAnsi="宋体" w:cs="仿宋"/>
          <w:szCs w:val="21"/>
        </w:rPr>
        <w:t>无需落实；</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w:t>
      </w:r>
      <w:r>
        <w:rPr>
          <w:rFonts w:hint="eastAsia" w:ascii="宋体" w:hAnsi="宋体"/>
          <w:kern w:val="0"/>
          <w:szCs w:val="21"/>
        </w:rPr>
        <w:sym w:font="Wingdings" w:char="00FE"/>
      </w:r>
      <w:r>
        <w:rPr>
          <w:rFonts w:hint="eastAsia" w:ascii="宋体" w:hAnsi="宋体" w:cs="仿宋"/>
          <w:szCs w:val="21"/>
        </w:rPr>
        <w:t>需要落实：</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2.2.1专门面向中小企业</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FE"/>
      </w:r>
      <w:r>
        <w:rPr>
          <w:rFonts w:hint="eastAsia" w:ascii="宋体" w:hAnsi="宋体"/>
          <w:kern w:val="0"/>
          <w:szCs w:val="21"/>
        </w:rPr>
        <w:t xml:space="preserve"> </w:t>
      </w:r>
      <w:r>
        <w:rPr>
          <w:rFonts w:hint="eastAsia" w:ascii="宋体" w:hAnsi="宋体" w:cs="仿宋"/>
          <w:szCs w:val="21"/>
        </w:rPr>
        <w:t>货物全部由符合政策要求的中小企业制造，提供中小企业声明函；</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cs="仿宋"/>
          <w:szCs w:val="21"/>
        </w:rPr>
        <w:t>货物全部由符合政策要求的小微企业制造，提供中小企业声明函；</w:t>
      </w:r>
    </w:p>
    <w:p>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服务全部由符合政策要求的中小企业承接，提供中小企业声明函；</w:t>
      </w:r>
    </w:p>
    <w:p>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服务全部由符合政策要求的小微企业承接，提供中小企业声明函；</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2.2.2</w:t>
      </w:r>
      <w:r>
        <w:rPr>
          <w:rFonts w:hint="eastAsia" w:ascii="宋体" w:hAnsi="宋体"/>
          <w:kern w:val="0"/>
          <w:szCs w:val="21"/>
        </w:rPr>
        <w:sym w:font="Wingdings" w:char="00A8"/>
      </w:r>
      <w:r>
        <w:rPr>
          <w:rFonts w:hint="eastAsia" w:ascii="宋体" w:hAnsi="宋体" w:cs="仿宋"/>
          <w:szCs w:val="21"/>
        </w:rPr>
        <w:t>要求以联合体形式参加，提供联合协议和中小企业声明函；</w:t>
      </w:r>
    </w:p>
    <w:p>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2.2.3</w:t>
      </w:r>
      <w:r>
        <w:rPr>
          <w:rFonts w:hint="eastAsia" w:ascii="宋体" w:hAnsi="宋体"/>
          <w:szCs w:val="21"/>
        </w:rPr>
        <w:sym w:font="Wingdings" w:char="00A8"/>
      </w:r>
      <w:r>
        <w:rPr>
          <w:rFonts w:hint="eastAsia" w:ascii="宋体" w:hAnsi="宋体"/>
          <w:szCs w:val="21"/>
        </w:rPr>
        <w:t>要求合同分包，提供分包意向协议和中小企业声明函，分包意向协议中中小企业合同金额应当达到</w:t>
      </w:r>
      <w:r>
        <w:rPr>
          <w:rFonts w:hint="eastAsia" w:ascii="宋体" w:hAnsi="宋体"/>
          <w:szCs w:val="21"/>
          <w:u w:val="single"/>
        </w:rPr>
        <w:t xml:space="preserve">   </w:t>
      </w:r>
      <w:r>
        <w:rPr>
          <w:rFonts w:hint="eastAsia" w:ascii="宋体" w:hAnsi="宋体"/>
          <w:szCs w:val="21"/>
        </w:rPr>
        <w:t>% （不得低于40%），其中小微企业合同金额应当达到</w:t>
      </w:r>
      <w:r>
        <w:rPr>
          <w:rFonts w:hint="eastAsia" w:ascii="宋体" w:hAnsi="宋体"/>
          <w:szCs w:val="21"/>
          <w:u w:val="single"/>
        </w:rPr>
        <w:t xml:space="preserve">   </w:t>
      </w:r>
      <w:r>
        <w:rPr>
          <w:rFonts w:hint="eastAsia" w:ascii="宋体" w:hAnsi="宋体"/>
          <w:szCs w:val="21"/>
        </w:rPr>
        <w:t>% （不得低于70%）；如果供应商本身提供所有标的均由中小企业制造、承建或承接，视同符合了资格条件，无需再向中小企业分包，无需提供分包意向协议；</w:t>
      </w:r>
    </w:p>
    <w:p>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3.本项目的特定资格要求：</w:t>
      </w:r>
      <w:r>
        <w:rPr>
          <w:rFonts w:hint="eastAsia" w:ascii="宋体" w:hAnsi="宋体"/>
          <w:szCs w:val="21"/>
          <w:u w:val="single"/>
        </w:rPr>
        <w:t xml:space="preserve"> 无   </w:t>
      </w:r>
      <w:r>
        <w:rPr>
          <w:rFonts w:hint="eastAsia" w:ascii="宋体" w:hAnsi="宋体"/>
          <w:szCs w:val="21"/>
        </w:rPr>
        <w:t>；</w:t>
      </w:r>
    </w:p>
    <w:p>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val="0"/>
        <w:snapToGrid w:val="0"/>
        <w:spacing w:line="390" w:lineRule="exact"/>
        <w:ind w:firstLine="422" w:firstLineChars="200"/>
        <w:jc w:val="left"/>
        <w:rPr>
          <w:rFonts w:ascii="宋体" w:hAnsi="宋体" w:cs="仿宋"/>
          <w:b/>
          <w:szCs w:val="21"/>
        </w:rPr>
      </w:pPr>
      <w:bookmarkStart w:id="24" w:name="_Toc35393623"/>
      <w:bookmarkStart w:id="25" w:name="_Toc35393792"/>
      <w:r>
        <w:rPr>
          <w:rFonts w:hint="eastAsia" w:ascii="宋体" w:hAnsi="宋体" w:cs="仿宋"/>
          <w:b/>
          <w:szCs w:val="21"/>
        </w:rPr>
        <w:t>三、获取招标文件</w:t>
      </w:r>
      <w:bookmarkEnd w:id="22"/>
      <w:bookmarkEnd w:id="23"/>
      <w:bookmarkEnd w:id="24"/>
      <w:bookmarkEnd w:id="25"/>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时间：</w:t>
      </w:r>
      <w:r>
        <w:rPr>
          <w:rFonts w:hint="eastAsia" w:ascii="宋体" w:hAnsi="宋体" w:cs="仿宋"/>
          <w:szCs w:val="21"/>
          <w:u w:val="single"/>
        </w:rPr>
        <w:t xml:space="preserve"> 2023年9月27日至2023年10月17日上午9:30 时</w:t>
      </w:r>
    </w:p>
    <w:p>
      <w:pPr>
        <w:adjustRightInd w:val="0"/>
        <w:snapToGrid w:val="0"/>
        <w:spacing w:line="390" w:lineRule="exact"/>
        <w:ind w:firstLine="420" w:firstLineChars="200"/>
        <w:jc w:val="left"/>
        <w:rPr>
          <w:rFonts w:ascii="宋体" w:hAnsi="宋体" w:cs="仿宋"/>
          <w:szCs w:val="21"/>
          <w:u w:val="single"/>
        </w:rPr>
      </w:pPr>
      <w:r>
        <w:rPr>
          <w:rFonts w:hint="eastAsia" w:ascii="宋体" w:hAnsi="宋体" w:cs="仿宋"/>
          <w:szCs w:val="21"/>
        </w:rPr>
        <w:t>地点（网址）：政采云平台（https://www.zcygov.cn/）</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方式：供应商登录政采云平台https://www.zcygov.cn/在线申请获取采购文件（进入“项目采购”应用，在获取采购文件菜单中选择项目，申请获取采购文件）。</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售价：免费。</w:t>
      </w:r>
    </w:p>
    <w:p>
      <w:pPr>
        <w:adjustRightInd w:val="0"/>
        <w:snapToGrid w:val="0"/>
        <w:spacing w:line="390" w:lineRule="exact"/>
        <w:ind w:firstLine="422" w:firstLineChars="200"/>
        <w:jc w:val="left"/>
        <w:rPr>
          <w:rFonts w:ascii="宋体" w:hAnsi="宋体" w:cs="仿宋"/>
          <w:b/>
          <w:szCs w:val="21"/>
        </w:rPr>
      </w:pPr>
      <w:bookmarkStart w:id="26" w:name="_Toc28359082"/>
      <w:bookmarkStart w:id="27" w:name="_Toc28359005"/>
      <w:bookmarkStart w:id="28" w:name="_Toc35393624"/>
      <w:bookmarkStart w:id="29" w:name="_Toc35393793"/>
      <w:r>
        <w:rPr>
          <w:rFonts w:hint="eastAsia" w:ascii="宋体" w:hAnsi="宋体" w:cs="仿宋"/>
          <w:b/>
          <w:szCs w:val="21"/>
        </w:rPr>
        <w:t>四、提交投标文件</w:t>
      </w:r>
      <w:bookmarkEnd w:id="26"/>
      <w:bookmarkEnd w:id="27"/>
      <w:r>
        <w:rPr>
          <w:rFonts w:hint="eastAsia" w:ascii="宋体" w:hAnsi="宋体" w:cs="仿宋"/>
          <w:b/>
          <w:szCs w:val="21"/>
        </w:rPr>
        <w:t>截止时间、开标时间和地点</w:t>
      </w:r>
      <w:bookmarkEnd w:id="28"/>
      <w:bookmarkEnd w:id="29"/>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投标文件截止时间、开标时间：</w:t>
      </w:r>
      <w:r>
        <w:rPr>
          <w:rFonts w:hint="eastAsia" w:ascii="宋体" w:hAnsi="宋体" w:cs="仿宋"/>
          <w:szCs w:val="21"/>
          <w:u w:val="single"/>
        </w:rPr>
        <w:t>2023年10月17日上午9:30时</w:t>
      </w:r>
      <w:r>
        <w:rPr>
          <w:rFonts w:hint="eastAsia" w:ascii="宋体" w:hAnsi="宋体" w:cs="仿宋"/>
          <w:bCs/>
          <w:szCs w:val="21"/>
        </w:rPr>
        <w:t>（北京时间）</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投标地点（网址）：政采云平台（</w:t>
      </w:r>
      <w:r>
        <w:rPr>
          <w:rFonts w:ascii="宋体" w:hAnsi="宋体" w:cs="仿宋"/>
          <w:szCs w:val="21"/>
        </w:rPr>
        <w:fldChar w:fldCharType="begin"/>
      </w:r>
      <w:r>
        <w:rPr>
          <w:rFonts w:ascii="宋体" w:hAnsi="宋体" w:cs="仿宋"/>
          <w:szCs w:val="21"/>
        </w:rPr>
        <w:instrText xml:space="preserve"> HYPERLINK "</w:instrText>
      </w:r>
      <w:r>
        <w:rPr>
          <w:rFonts w:hint="eastAsia" w:ascii="宋体" w:hAnsi="宋体" w:cs="仿宋"/>
          <w:szCs w:val="21"/>
        </w:rPr>
        <w:instrText xml:space="preserve">https://www.zcygov.cn/</w:instrText>
      </w:r>
      <w:r>
        <w:rPr>
          <w:rFonts w:ascii="宋体" w:hAnsi="宋体" w:cs="仿宋"/>
          <w:szCs w:val="21"/>
        </w:rPr>
        <w:instrText xml:space="preserve">" </w:instrText>
      </w:r>
      <w:r>
        <w:rPr>
          <w:rFonts w:ascii="宋体" w:hAnsi="宋体" w:cs="仿宋"/>
          <w:szCs w:val="21"/>
        </w:rPr>
        <w:fldChar w:fldCharType="separate"/>
      </w:r>
      <w:r>
        <w:rPr>
          <w:rStyle w:val="40"/>
          <w:rFonts w:hint="eastAsia" w:ascii="宋体" w:hAnsi="宋体" w:cs="仿宋"/>
          <w:color w:val="auto"/>
          <w:szCs w:val="21"/>
        </w:rPr>
        <w:t>https://www.zcygov.cn/</w:t>
      </w:r>
      <w:r>
        <w:rPr>
          <w:rFonts w:ascii="宋体" w:hAnsi="宋体" w:cs="仿宋"/>
          <w:szCs w:val="21"/>
        </w:rPr>
        <w:fldChar w:fldCharType="end"/>
      </w:r>
      <w:r>
        <w:rPr>
          <w:rFonts w:hint="eastAsia" w:ascii="宋体" w:hAnsi="宋体" w:cs="仿宋"/>
          <w:szCs w:val="21"/>
        </w:rPr>
        <w:t>）</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开标地点：嘉兴市南湖区富兴路362号1幢13楼嘉兴市华信工程咨询有限公司开标室</w:t>
      </w:r>
    </w:p>
    <w:p>
      <w:pPr>
        <w:adjustRightInd w:val="0"/>
        <w:snapToGrid w:val="0"/>
        <w:spacing w:line="390" w:lineRule="exact"/>
        <w:ind w:firstLine="422" w:firstLineChars="200"/>
        <w:jc w:val="left"/>
        <w:rPr>
          <w:rFonts w:ascii="宋体" w:hAnsi="宋体" w:cs="仿宋"/>
          <w:b/>
          <w:szCs w:val="21"/>
        </w:rPr>
      </w:pPr>
      <w:bookmarkStart w:id="30" w:name="_Toc35393794"/>
      <w:bookmarkStart w:id="31" w:name="_Toc28359007"/>
      <w:bookmarkStart w:id="32" w:name="_Toc35393625"/>
      <w:bookmarkStart w:id="33" w:name="_Toc28359084"/>
      <w:r>
        <w:rPr>
          <w:rFonts w:hint="eastAsia" w:ascii="宋体" w:hAnsi="宋体" w:cs="仿宋"/>
          <w:b/>
          <w:szCs w:val="21"/>
        </w:rPr>
        <w:t>五、公告期限</w:t>
      </w:r>
      <w:bookmarkEnd w:id="30"/>
      <w:bookmarkEnd w:id="31"/>
      <w:bookmarkEnd w:id="32"/>
      <w:bookmarkEnd w:id="33"/>
    </w:p>
    <w:p>
      <w:pPr>
        <w:adjustRightInd w:val="0"/>
        <w:snapToGrid w:val="0"/>
        <w:spacing w:line="390" w:lineRule="exact"/>
        <w:ind w:firstLine="420" w:firstLineChars="200"/>
        <w:jc w:val="left"/>
        <w:rPr>
          <w:rFonts w:ascii="宋体" w:hAnsi="宋体" w:cs="仿宋"/>
          <w:kern w:val="0"/>
          <w:szCs w:val="21"/>
        </w:rPr>
      </w:pPr>
      <w:r>
        <w:rPr>
          <w:rFonts w:hint="eastAsia" w:ascii="宋体" w:hAnsi="宋体" w:cs="仿宋"/>
          <w:kern w:val="0"/>
          <w:szCs w:val="21"/>
        </w:rPr>
        <w:t>自本公告发布之日起5个工作日。</w:t>
      </w:r>
    </w:p>
    <w:p>
      <w:pPr>
        <w:adjustRightInd w:val="0"/>
        <w:snapToGrid w:val="0"/>
        <w:spacing w:line="390" w:lineRule="exact"/>
        <w:ind w:firstLine="422" w:firstLineChars="200"/>
        <w:jc w:val="left"/>
        <w:rPr>
          <w:rFonts w:ascii="宋体" w:hAnsi="宋体" w:cs="仿宋"/>
          <w:b/>
          <w:szCs w:val="21"/>
        </w:rPr>
      </w:pPr>
      <w:bookmarkStart w:id="34" w:name="_Toc35393795"/>
      <w:bookmarkStart w:id="35" w:name="_Toc35393626"/>
      <w:r>
        <w:rPr>
          <w:rFonts w:hint="eastAsia" w:ascii="宋体" w:hAnsi="宋体" w:cs="仿宋"/>
          <w:b/>
          <w:szCs w:val="21"/>
        </w:rPr>
        <w:t>六、其他补充事宜</w:t>
      </w:r>
      <w:bookmarkEnd w:id="34"/>
      <w:bookmarkEnd w:id="35"/>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2.其他事项：</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（1）需要落实的政府采购政策：包括节约资源、保护环境、支持创新、促进中小企业发展等。</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（2）电子招投标的说明：</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①电子招投标：本项目以数据电文形式，依托“政府采购云平台（www.zcygov.cn）”进行招投标活动，不接受纸质投标文件；</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CA驱动和申领流程</w:t>
      </w:r>
    </w:p>
    <w:p>
      <w:pPr>
        <w:adjustRightInd w:val="0"/>
        <w:snapToGrid w:val="0"/>
        <w:spacing w:line="390" w:lineRule="exact"/>
        <w:ind w:firstLine="420" w:firstLineChars="200"/>
        <w:jc w:val="left"/>
        <w:rPr>
          <w:rFonts w:ascii="宋体" w:hAnsi="宋体"/>
          <w:bCs/>
          <w:szCs w:val="21"/>
        </w:rPr>
      </w:pPr>
      <w:r>
        <w:rPr>
          <w:rFonts w:ascii="宋体" w:hAnsi="宋体"/>
          <w:bCs/>
          <w:szCs w:val="21"/>
        </w:rPr>
        <w:t xml:space="preserve">https://zfcg.czt.zj.gov.cn/bidClientTemplate/2019-05-27/12945.html    </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注：ＣＡ证书遗失补办、延期、解锁、质保等业务可以在联连客户端上进行操作；使用政采云投标客户端时，建议使用windows7以上且64位的操作系统。</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CA证书办理操作视频</w:t>
      </w:r>
    </w:p>
    <w:p>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https://service.zcygov.cn/#/knowledges/UgcbC3EBiyELHE-opz1b/EWqqyXEByNnJ3A2CPyDI</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CA绑定登录操作视频</w:t>
      </w:r>
    </w:p>
    <w:p>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https://service.zcygov.cn/#/knowledges/UgcbC3EBiyELHE-opz1b/nAkmyXEBiyELHE-o-983</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③招标文件的获取：使用账号登录或者使用CA登录政采云平台；进入“项目采购”应用，在获取采购文件菜单中选择项目，获取招标文件；</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④投标文件的制作：在“政采云电子交易客户端”中完成“填写基本信息”、“导入投标文件”、“标书关联”、“标书检查”、“电子签名”、“生成电子标书”等操作；</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 xml:space="preserve">⑤采购人、采购机构将依托政采云平台完成本项目的电子交易活动，平台不接受未按上述方式获取招标文件的供应商进行投标活动； </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⑥对未按上述方式获取招标文件的供应商对该文件提出的质疑，采购人或采购代理机构将不予处理；</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⑦不提供招标文件纸质版；</w:t>
      </w:r>
    </w:p>
    <w:p>
      <w:pPr>
        <w:adjustRightInd w:val="0"/>
        <w:snapToGrid w:val="0"/>
        <w:spacing w:line="390" w:lineRule="exact"/>
        <w:ind w:firstLine="420" w:firstLineChars="200"/>
        <w:jc w:val="left"/>
        <w:rPr>
          <w:rFonts w:hint="eastAsia" w:ascii="宋体" w:hAnsi="宋体"/>
          <w:b/>
          <w:bCs/>
          <w:szCs w:val="21"/>
        </w:rPr>
      </w:pPr>
      <w:r>
        <w:rPr>
          <w:rFonts w:hint="eastAsia" w:ascii="宋体" w:hAnsi="宋体"/>
          <w:bCs/>
          <w:szCs w:val="21"/>
        </w:rPr>
        <w:t>⑧投标文件的传输递交：投标供应商在投标截止时间前将加密的投标文件上传至政府采购云平台，</w:t>
      </w:r>
      <w:r>
        <w:rPr>
          <w:rFonts w:hint="eastAsia" w:ascii="宋体" w:hAnsi="宋体"/>
          <w:b/>
          <w:bCs/>
          <w:szCs w:val="21"/>
        </w:rPr>
        <w:t>还可以在投标截止时间前直接提交或者以邮政快递方式递交备份投标文件1份【地址：</w:t>
      </w:r>
      <w:r>
        <w:rPr>
          <w:rFonts w:hint="eastAsia" w:ascii="宋体" w:hAnsi="宋体" w:cs="仿宋"/>
          <w:b/>
          <w:szCs w:val="21"/>
        </w:rPr>
        <w:t>嘉兴市南湖区富兴路362号1幢13楼嘉兴市华信工程咨询有限公司开标室</w:t>
      </w:r>
      <w:r>
        <w:rPr>
          <w:rFonts w:hint="eastAsia" w:ascii="宋体" w:hAnsi="宋体"/>
          <w:b/>
          <w:bCs/>
          <w:szCs w:val="21"/>
        </w:rPr>
        <w:t>；收件人：</w:t>
      </w:r>
      <w:r>
        <w:rPr>
          <w:rFonts w:hint="eastAsia" w:ascii="宋体" w:hAnsi="宋体" w:cs="仿宋"/>
          <w:b/>
          <w:szCs w:val="21"/>
        </w:rPr>
        <w:t>褚女士</w:t>
      </w:r>
      <w:r>
        <w:rPr>
          <w:rFonts w:hint="eastAsia" w:ascii="宋体" w:hAnsi="宋体"/>
          <w:b/>
          <w:bCs/>
          <w:szCs w:val="21"/>
        </w:rPr>
        <w:t>；电话：0573-82099738/15990307528；快递寄出同时，项目被授权代表须以邮件方式将快递单号、项目名称、公司名称、被授权代表姓名及联系方式等内容（邮件格式为：项目编号+快递单号+公司名称+被授权代表姓名及联系方式）发送至代理机构联系人邮箱(1227169936@qq.com)。如供应商选择快递费到付，代理采购机构将拒签。】；</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5.惠企政策</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5.1本采购项目，中标供应商与采购人签订的政府采购合同适用于嘉兴市政府采购贷款政策（简称“政采贷”），具体内容可参阅政府采购贷款流程：</w:t>
      </w:r>
    </w:p>
    <w:p>
      <w:pPr>
        <w:adjustRightInd w:val="0"/>
        <w:snapToGrid w:val="0"/>
        <w:spacing w:line="390" w:lineRule="exact"/>
        <w:ind w:firstLine="420" w:firstLineChars="200"/>
        <w:jc w:val="left"/>
        <w:rPr>
          <w:rFonts w:ascii="宋体" w:hAnsi="宋体"/>
          <w:bCs/>
          <w:szCs w:val="21"/>
        </w:rPr>
      </w:pPr>
      <w:r>
        <w:rPr>
          <w:rFonts w:ascii="宋体" w:hAnsi="宋体"/>
          <w:bCs/>
          <w:szCs w:val="21"/>
        </w:rPr>
        <w:t>http://jxszwsjb.jiaxing.gov.cn/zxfw/005001/005001004/20190315/76d484f7-8fac-497f-9359-4df81cc086da.html</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bCs/>
          <w:szCs w:val="21"/>
        </w:rPr>
        <w:t>5.2本采购项目，中标供应商与采购人签订的政府采购合同适用于浙江省政府采购履约保函政策，具体内容可登录政采云平台（https://www.zcygov.cn/），点击右侧咨询小采。</w:t>
      </w:r>
    </w:p>
    <w:p>
      <w:pPr>
        <w:adjustRightInd w:val="0"/>
        <w:snapToGrid w:val="0"/>
        <w:spacing w:line="390" w:lineRule="exact"/>
        <w:ind w:firstLine="422" w:firstLineChars="200"/>
        <w:jc w:val="left"/>
        <w:rPr>
          <w:rFonts w:ascii="宋体" w:hAnsi="宋体" w:cs="仿宋"/>
          <w:b/>
          <w:szCs w:val="21"/>
        </w:rPr>
      </w:pPr>
      <w:bookmarkStart w:id="36" w:name="_Toc28359008"/>
      <w:bookmarkStart w:id="37" w:name="_Toc35393627"/>
      <w:bookmarkStart w:id="38" w:name="_Toc28359085"/>
      <w:bookmarkStart w:id="39" w:name="_Toc35393796"/>
      <w:r>
        <w:rPr>
          <w:rFonts w:hint="eastAsia" w:ascii="宋体" w:hAnsi="宋体" w:cs="仿宋"/>
          <w:b/>
          <w:szCs w:val="21"/>
        </w:rPr>
        <w:t>七、对本次招标提出询问，请按以下方式联系</w:t>
      </w:r>
      <w:bookmarkEnd w:id="36"/>
      <w:bookmarkEnd w:id="37"/>
      <w:bookmarkEnd w:id="38"/>
      <w:bookmarkEnd w:id="39"/>
      <w:r>
        <w:rPr>
          <w:rFonts w:hint="eastAsia" w:ascii="宋体" w:hAnsi="宋体" w:cs="仿宋"/>
          <w:b/>
          <w:szCs w:val="21"/>
        </w:rPr>
        <w:t>:</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1.采购人信息</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名 称：</w:t>
      </w:r>
      <w:r>
        <w:rPr>
          <w:rFonts w:hint="eastAsia" w:ascii="宋体" w:hAnsi="宋体"/>
          <w:szCs w:val="21"/>
          <w:u w:val="single"/>
        </w:rPr>
        <w:t>嘉兴市公安局南湖区分局　</w:t>
      </w:r>
      <w:r>
        <w:rPr>
          <w:rFonts w:hint="eastAsia" w:ascii="宋体" w:hAnsi="宋体"/>
          <w:szCs w:val="21"/>
        </w:rPr>
        <w:t>　</w:t>
      </w:r>
    </w:p>
    <w:p>
      <w:pPr>
        <w:widowControl/>
        <w:adjustRightInd w:val="0"/>
        <w:snapToGrid w:val="0"/>
        <w:spacing w:line="390" w:lineRule="exact"/>
        <w:ind w:firstLine="420" w:firstLineChars="200"/>
        <w:jc w:val="left"/>
        <w:rPr>
          <w:rFonts w:hint="eastAsia" w:ascii="宋体" w:hAnsi="宋体"/>
          <w:szCs w:val="21"/>
          <w:u w:val="single"/>
        </w:rPr>
      </w:pPr>
      <w:r>
        <w:rPr>
          <w:rFonts w:hint="eastAsia" w:ascii="宋体" w:hAnsi="宋体"/>
          <w:szCs w:val="21"/>
        </w:rPr>
        <w:t>项目联系人：</w:t>
      </w:r>
      <w:r>
        <w:rPr>
          <w:rFonts w:hint="eastAsia" w:ascii="宋体" w:hAnsi="宋体"/>
          <w:szCs w:val="21"/>
          <w:u w:val="single"/>
        </w:rPr>
        <w:t>沈先生</w:t>
      </w:r>
    </w:p>
    <w:p>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联系方式：</w:t>
      </w:r>
      <w:r>
        <w:rPr>
          <w:rFonts w:hint="eastAsia" w:ascii="宋体" w:hAnsi="宋体"/>
          <w:szCs w:val="21"/>
          <w:u w:val="single"/>
        </w:rPr>
        <w:t>17357391101</w:t>
      </w:r>
    </w:p>
    <w:p>
      <w:pPr>
        <w:widowControl/>
        <w:adjustRightInd w:val="0"/>
        <w:snapToGrid w:val="0"/>
        <w:spacing w:line="390" w:lineRule="exact"/>
        <w:ind w:firstLine="420" w:firstLineChars="200"/>
        <w:jc w:val="left"/>
        <w:rPr>
          <w:rFonts w:ascii="宋体" w:hAnsi="宋体"/>
          <w:szCs w:val="21"/>
        </w:rPr>
      </w:pPr>
      <w:bookmarkStart w:id="40" w:name="_Toc28359086"/>
      <w:bookmarkStart w:id="41" w:name="_Toc28359009"/>
      <w:r>
        <w:rPr>
          <w:rFonts w:hint="eastAsia" w:ascii="宋体" w:hAnsi="宋体"/>
          <w:szCs w:val="21"/>
        </w:rPr>
        <w:t>2.代理机构信息</w:t>
      </w:r>
      <w:bookmarkEnd w:id="40"/>
      <w:bookmarkEnd w:id="41"/>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名 称：嘉兴市华信工程咨询有限公司</w:t>
      </w:r>
    </w:p>
    <w:p>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项目联系人：</w:t>
      </w:r>
      <w:r>
        <w:rPr>
          <w:rFonts w:hint="eastAsia" w:ascii="宋体" w:hAnsi="宋体"/>
          <w:szCs w:val="21"/>
          <w:u w:val="single"/>
        </w:rPr>
        <w:t>江先生</w:t>
      </w:r>
    </w:p>
    <w:p>
      <w:pPr>
        <w:widowControl/>
        <w:adjustRightInd w:val="0"/>
        <w:snapToGrid w:val="0"/>
        <w:spacing w:line="390" w:lineRule="exact"/>
        <w:ind w:firstLine="420" w:firstLineChars="200"/>
        <w:jc w:val="left"/>
        <w:rPr>
          <w:rFonts w:hint="eastAsia" w:ascii="宋体" w:hAnsi="宋体"/>
          <w:szCs w:val="21"/>
        </w:rPr>
      </w:pPr>
      <w:r>
        <w:rPr>
          <w:rFonts w:hint="eastAsia" w:ascii="宋体" w:hAnsi="宋体"/>
          <w:szCs w:val="21"/>
        </w:rPr>
        <w:t>电话：0573-82099738</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3.同级政府采购监督管理部门</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政府采购行政监管及投诉受理部门：</w:t>
      </w:r>
      <w:r>
        <w:rPr>
          <w:rFonts w:hint="eastAsia" w:ascii="宋体" w:hAnsi="宋体"/>
          <w:szCs w:val="21"/>
          <w:u w:val="single"/>
        </w:rPr>
        <w:t>嘉兴市南湖区财政局</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0573-82838543</w:t>
      </w:r>
      <w:r>
        <w:rPr>
          <w:rFonts w:hint="eastAsia" w:ascii="宋体" w:hAnsi="宋体"/>
          <w:szCs w:val="21"/>
          <w:u w:val="single"/>
        </w:rPr>
        <w:t xml:space="preserve"> </w:t>
      </w:r>
    </w:p>
    <w:p>
      <w:pPr>
        <w:adjustRightInd w:val="0"/>
        <w:snapToGrid w:val="0"/>
        <w:spacing w:line="390" w:lineRule="exact"/>
        <w:ind w:firstLine="420" w:firstLineChars="200"/>
        <w:rPr>
          <w:rFonts w:hint="eastAsia" w:ascii="宋体" w:hAnsi="宋体"/>
          <w:szCs w:val="21"/>
        </w:rPr>
      </w:pP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hint="eastAsia" w:ascii="宋体" w:hAnsi="宋体" w:cs="Arial"/>
          <w:szCs w:val="21"/>
        </w:rPr>
      </w:pPr>
      <w:r>
        <w:rPr>
          <w:rFonts w:hint="eastAsia" w:ascii="宋体" w:hAnsi="宋体"/>
          <w:bCs/>
          <w:szCs w:val="21"/>
        </w:rPr>
        <w:t>CA问题联系电话（人工）：汇信CA 400-888-4636；天谷CA 400-087-8198。</w:t>
      </w:r>
    </w:p>
    <w:p>
      <w:pPr>
        <w:spacing w:line="360" w:lineRule="auto"/>
        <w:ind w:firstLine="420" w:firstLineChars="200"/>
        <w:jc w:val="center"/>
        <w:rPr>
          <w:rFonts w:hint="eastAsia" w:ascii="宋体" w:hAnsi="宋体"/>
          <w:b/>
          <w:szCs w:val="21"/>
        </w:rPr>
      </w:pPr>
      <w:bookmarkStart w:id="42" w:name="_Toc7091_WPSOffice_Level1"/>
      <w:r>
        <w:rPr>
          <w:rFonts w:ascii="宋体" w:hAnsi="宋体" w:cs="Arial"/>
          <w:szCs w:val="21"/>
        </w:rPr>
        <w:br w:type="page"/>
      </w:r>
      <w:r>
        <w:rPr>
          <w:rFonts w:hint="eastAsia" w:ascii="宋体" w:hAnsi="宋体"/>
          <w:b/>
          <w:sz w:val="28"/>
          <w:szCs w:val="28"/>
        </w:rPr>
        <w:t>第二章  公开招标项目需求</w:t>
      </w:r>
    </w:p>
    <w:p>
      <w:pPr>
        <w:pStyle w:val="98"/>
        <w:snapToGrid w:val="0"/>
        <w:spacing w:line="360" w:lineRule="auto"/>
        <w:contextualSpacing/>
        <w:rPr>
          <w:rFonts w:hint="default" w:ascii="宋体" w:hAnsi="宋体" w:cs="宋体"/>
          <w:szCs w:val="21"/>
          <w:lang w:val="zh-TW"/>
        </w:rPr>
      </w:pPr>
      <w:r>
        <w:rPr>
          <w:rFonts w:ascii="宋体" w:hAnsi="宋体" w:cs="宋体"/>
          <w:b/>
          <w:bCs/>
          <w:szCs w:val="21"/>
          <w:lang w:val="zh-TW"/>
        </w:rPr>
        <w:t>一、项目名称：</w:t>
      </w:r>
      <w:r>
        <w:rPr>
          <w:rFonts w:ascii="宋体" w:hAnsi="宋体" w:cs="宋体"/>
          <w:szCs w:val="21"/>
          <w:lang w:val="zh-TW"/>
        </w:rPr>
        <w:t>嘉兴市公安局南湖区分局激光物证搜索仪、现场痕迹发现仪采购项目</w:t>
      </w:r>
    </w:p>
    <w:p>
      <w:pPr>
        <w:pStyle w:val="98"/>
        <w:numPr>
          <w:ilvl w:val="0"/>
          <w:numId w:val="4"/>
        </w:numPr>
        <w:snapToGrid w:val="0"/>
        <w:spacing w:line="360" w:lineRule="auto"/>
        <w:contextualSpacing/>
        <w:rPr>
          <w:rFonts w:hint="default" w:ascii="宋体" w:hAnsi="宋体" w:cs="宋体"/>
          <w:b/>
          <w:szCs w:val="21"/>
        </w:rPr>
      </w:pPr>
      <w:r>
        <w:rPr>
          <w:rFonts w:ascii="宋体" w:hAnsi="宋体" w:cs="宋体"/>
          <w:b/>
          <w:bCs/>
          <w:szCs w:val="21"/>
          <w:lang w:val="zh-TW"/>
        </w:rPr>
        <w:t>采购方式：</w:t>
      </w:r>
      <w:r>
        <w:rPr>
          <w:rFonts w:ascii="宋体" w:hAnsi="宋体" w:cs="宋体"/>
          <w:szCs w:val="21"/>
          <w:lang w:val="zh-TW"/>
        </w:rPr>
        <w:t>公开招标</w:t>
      </w:r>
    </w:p>
    <w:p>
      <w:pPr>
        <w:pStyle w:val="98"/>
        <w:numPr>
          <w:ilvl w:val="0"/>
          <w:numId w:val="4"/>
        </w:numPr>
        <w:snapToGrid w:val="0"/>
        <w:spacing w:line="360" w:lineRule="auto"/>
        <w:contextualSpacing/>
        <w:jc w:val="left"/>
        <w:rPr>
          <w:rFonts w:hint="default" w:ascii="宋体" w:hAnsi="宋体" w:cs="宋体"/>
          <w:b/>
          <w:bCs/>
          <w:szCs w:val="21"/>
          <w:lang w:val="zh-TW"/>
        </w:rPr>
      </w:pPr>
      <w:r>
        <w:rPr>
          <w:rFonts w:ascii="宋体" w:hAnsi="宋体" w:cs="宋体"/>
          <w:b/>
          <w:bCs/>
          <w:szCs w:val="21"/>
          <w:lang w:val="zh-TW"/>
        </w:rPr>
        <w:t>招标项目概况（内容、数量、简要技术要求等）：</w:t>
      </w:r>
    </w:p>
    <w:tbl>
      <w:tblPr>
        <w:tblStyle w:val="3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532"/>
        <w:gridCol w:w="753"/>
        <w:gridCol w:w="731"/>
        <w:gridCol w:w="1559"/>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b/>
                <w:kern w:val="0"/>
                <w:szCs w:val="21"/>
              </w:rPr>
            </w:pPr>
            <w:r>
              <w:rPr>
                <w:rFonts w:hint="eastAsia" w:ascii="宋体" w:hAnsi="宋体" w:cs="仿宋_GB2312"/>
                <w:b/>
                <w:kern w:val="0"/>
                <w:szCs w:val="21"/>
              </w:rPr>
              <w:t>序号</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b/>
                <w:kern w:val="0"/>
                <w:szCs w:val="21"/>
              </w:rPr>
            </w:pPr>
            <w:r>
              <w:rPr>
                <w:rFonts w:hint="eastAsia" w:ascii="宋体" w:hAnsi="宋体" w:cs="仿宋_GB2312"/>
                <w:b/>
                <w:kern w:val="0"/>
                <w:szCs w:val="21"/>
              </w:rPr>
              <w:t>采购内容</w:t>
            </w: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b/>
                <w:kern w:val="0"/>
                <w:szCs w:val="21"/>
              </w:rPr>
            </w:pPr>
            <w:r>
              <w:rPr>
                <w:rFonts w:hint="eastAsia" w:ascii="宋体" w:hAnsi="宋体" w:cs="仿宋_GB2312"/>
                <w:b/>
                <w:kern w:val="0"/>
                <w:szCs w:val="21"/>
              </w:rPr>
              <w:t>数量</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b/>
                <w:kern w:val="0"/>
                <w:szCs w:val="21"/>
              </w:rPr>
            </w:pPr>
            <w:r>
              <w:rPr>
                <w:rFonts w:hint="eastAsia" w:ascii="宋体" w:hAnsi="宋体" w:cs="仿宋_GB2312"/>
                <w:b/>
                <w:kern w:val="0"/>
                <w:szCs w:val="21"/>
              </w:rPr>
              <w:t>单位</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b/>
                <w:kern w:val="0"/>
                <w:szCs w:val="21"/>
              </w:rPr>
            </w:pPr>
            <w:r>
              <w:rPr>
                <w:rFonts w:hint="eastAsia" w:ascii="宋体" w:hAnsi="宋体" w:cs="仿宋_GB2312"/>
                <w:b/>
                <w:kern w:val="0"/>
                <w:szCs w:val="21"/>
              </w:rPr>
              <w:t>技术参数</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b/>
                <w:kern w:val="0"/>
                <w:szCs w:val="21"/>
              </w:rPr>
            </w:pPr>
            <w:r>
              <w:rPr>
                <w:rFonts w:hint="eastAsia" w:ascii="宋体" w:hAnsi="宋体" w:cs="仿宋_GB2312"/>
                <w:b/>
                <w:kern w:val="0"/>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809" w:type="dxa"/>
            <w:tcBorders>
              <w:top w:val="single" w:color="auto" w:sz="4" w:space="0"/>
              <w:left w:val="single" w:color="auto" w:sz="4" w:space="0"/>
              <w:right w:val="single" w:color="auto" w:sz="4" w:space="0"/>
            </w:tcBorders>
            <w:noWrap w:val="0"/>
            <w:vAlign w:val="center"/>
          </w:tcPr>
          <w:p>
            <w:pPr>
              <w:widowControl/>
              <w:contextualSpacing/>
              <w:jc w:val="center"/>
              <w:rPr>
                <w:rFonts w:ascii="宋体" w:hAnsi="宋体" w:cs="仿宋_GB2312"/>
                <w:kern w:val="0"/>
                <w:szCs w:val="21"/>
              </w:rPr>
            </w:pPr>
            <w:r>
              <w:rPr>
                <w:rFonts w:hint="eastAsia" w:ascii="宋体" w:hAnsi="宋体" w:cs="仿宋_GB2312"/>
                <w:kern w:val="0"/>
                <w:szCs w:val="21"/>
              </w:rPr>
              <w:t>1</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left"/>
              <w:rPr>
                <w:rFonts w:ascii="宋体" w:hAnsi="宋体" w:cs="仿宋_GB2312"/>
                <w:kern w:val="0"/>
                <w:szCs w:val="21"/>
              </w:rPr>
            </w:pPr>
            <w:r>
              <w:rPr>
                <w:rFonts w:hint="eastAsia" w:ascii="宋体" w:hAnsi="宋体" w:cs="仿宋_GB2312"/>
                <w:kern w:val="0"/>
                <w:szCs w:val="21"/>
              </w:rPr>
              <w:t>激光物证搜索仪</w:t>
            </w: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kern w:val="0"/>
                <w:szCs w:val="21"/>
              </w:rPr>
            </w:pPr>
            <w:r>
              <w:rPr>
                <w:rFonts w:ascii="宋体" w:hAnsi="宋体" w:cs="仿宋_GB2312"/>
                <w:kern w:val="0"/>
                <w:szCs w:val="21"/>
              </w:rPr>
              <w:t>1</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kern w:val="0"/>
                <w:szCs w:val="21"/>
              </w:rPr>
            </w:pPr>
            <w:r>
              <w:rPr>
                <w:rFonts w:hint="eastAsia" w:ascii="宋体" w:hAnsi="宋体" w:cs="仿宋_GB2312"/>
                <w:kern w:val="0"/>
                <w:szCs w:val="21"/>
              </w:rPr>
              <w:t>套</w:t>
            </w:r>
          </w:p>
        </w:tc>
        <w:tc>
          <w:tcPr>
            <w:tcW w:w="1559" w:type="dxa"/>
            <w:vMerge w:val="restart"/>
            <w:tcBorders>
              <w:top w:val="single" w:color="auto" w:sz="4" w:space="0"/>
              <w:left w:val="single" w:color="auto" w:sz="4" w:space="0"/>
              <w:right w:val="single" w:color="auto" w:sz="4" w:space="0"/>
            </w:tcBorders>
            <w:noWrap w:val="0"/>
            <w:vAlign w:val="center"/>
          </w:tcPr>
          <w:p>
            <w:pPr>
              <w:widowControl/>
              <w:contextualSpacing/>
              <w:jc w:val="center"/>
              <w:rPr>
                <w:rFonts w:ascii="宋体" w:hAnsi="宋体" w:cs="仿宋_GB2312"/>
                <w:kern w:val="0"/>
                <w:szCs w:val="21"/>
              </w:rPr>
            </w:pPr>
            <w:r>
              <w:rPr>
                <w:rFonts w:hint="eastAsia" w:ascii="宋体" w:hAnsi="宋体" w:cs="仿宋_GB2312"/>
                <w:kern w:val="0"/>
                <w:szCs w:val="21"/>
              </w:rPr>
              <w:t>详见招标文件</w:t>
            </w:r>
          </w:p>
        </w:tc>
        <w:tc>
          <w:tcPr>
            <w:tcW w:w="1938" w:type="dxa"/>
            <w:vMerge w:val="restart"/>
            <w:tcBorders>
              <w:top w:val="single" w:color="auto" w:sz="4" w:space="0"/>
              <w:left w:val="single" w:color="auto" w:sz="4" w:space="0"/>
              <w:right w:val="single" w:color="auto" w:sz="4" w:space="0"/>
            </w:tcBorders>
            <w:noWrap w:val="0"/>
            <w:vAlign w:val="center"/>
          </w:tcPr>
          <w:p>
            <w:pPr>
              <w:widowControl/>
              <w:contextualSpacing/>
              <w:jc w:val="center"/>
              <w:rPr>
                <w:rFonts w:ascii="宋体" w:hAnsi="宋体" w:cs="仿宋_GB2312"/>
                <w:kern w:val="0"/>
                <w:szCs w:val="21"/>
              </w:rPr>
            </w:pPr>
            <w:r>
              <w:rPr>
                <w:rFonts w:hint="eastAsia" w:ascii="宋体" w:hAnsi="宋体" w:cs="仿宋_GB2312"/>
                <w:kern w:val="0"/>
                <w:szCs w:val="21"/>
              </w:rPr>
              <w:t>合同签订后</w:t>
            </w:r>
            <w:r>
              <w:rPr>
                <w:rFonts w:ascii="宋体" w:hAnsi="宋体" w:cs="仿宋_GB2312"/>
                <w:kern w:val="0"/>
                <w:szCs w:val="21"/>
              </w:rPr>
              <w:t>5</w:t>
            </w:r>
            <w:r>
              <w:rPr>
                <w:rFonts w:hint="eastAsia" w:ascii="宋体" w:hAnsi="宋体" w:cs="仿宋_GB2312"/>
                <w:kern w:val="0"/>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809" w:type="dxa"/>
            <w:tcBorders>
              <w:left w:val="single" w:color="auto" w:sz="4" w:space="0"/>
              <w:right w:val="single" w:color="auto" w:sz="4" w:space="0"/>
            </w:tcBorders>
            <w:noWrap w:val="0"/>
            <w:vAlign w:val="center"/>
          </w:tcPr>
          <w:p>
            <w:pPr>
              <w:contextualSpacing/>
              <w:jc w:val="center"/>
              <w:rPr>
                <w:rFonts w:ascii="宋体" w:hAnsi="宋体" w:cs="仿宋_GB2312"/>
                <w:kern w:val="0"/>
                <w:szCs w:val="21"/>
              </w:rPr>
            </w:pPr>
            <w:r>
              <w:rPr>
                <w:rFonts w:hint="eastAsia" w:ascii="宋体" w:hAnsi="宋体" w:cs="仿宋_GB2312"/>
                <w:kern w:val="0"/>
                <w:szCs w:val="21"/>
              </w:rPr>
              <w:t>2</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left"/>
              <w:rPr>
                <w:rFonts w:ascii="宋体" w:hAnsi="宋体" w:cs="仿宋_GB2312"/>
                <w:kern w:val="0"/>
                <w:szCs w:val="21"/>
              </w:rPr>
            </w:pPr>
            <w:r>
              <w:rPr>
                <w:rFonts w:hint="eastAsia" w:ascii="宋体" w:hAnsi="宋体" w:cs="仿宋_GB2312"/>
                <w:kern w:val="0"/>
                <w:szCs w:val="21"/>
              </w:rPr>
              <w:t>现场痕迹发现仪</w:t>
            </w: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kern w:val="0"/>
                <w:szCs w:val="21"/>
              </w:rPr>
            </w:pPr>
            <w:r>
              <w:rPr>
                <w:rFonts w:hint="eastAsia" w:ascii="宋体" w:hAnsi="宋体" w:cs="仿宋_GB2312"/>
                <w:kern w:val="0"/>
                <w:szCs w:val="21"/>
              </w:rPr>
              <w:t>2</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_GB2312"/>
                <w:kern w:val="0"/>
                <w:szCs w:val="21"/>
              </w:rPr>
            </w:pPr>
            <w:r>
              <w:rPr>
                <w:rFonts w:hint="eastAsia" w:ascii="宋体" w:hAnsi="宋体" w:cs="仿宋_GB2312"/>
                <w:kern w:val="0"/>
                <w:szCs w:val="21"/>
              </w:rPr>
              <w:t>套</w:t>
            </w:r>
          </w:p>
        </w:tc>
        <w:tc>
          <w:tcPr>
            <w:tcW w:w="1559" w:type="dxa"/>
            <w:vMerge w:val="continue"/>
            <w:tcBorders>
              <w:left w:val="single" w:color="auto" w:sz="4" w:space="0"/>
              <w:right w:val="single" w:color="auto" w:sz="4" w:space="0"/>
            </w:tcBorders>
            <w:noWrap w:val="0"/>
            <w:vAlign w:val="center"/>
          </w:tcPr>
          <w:p>
            <w:pPr>
              <w:widowControl/>
              <w:contextualSpacing/>
              <w:jc w:val="center"/>
              <w:rPr>
                <w:rFonts w:ascii="宋体" w:hAnsi="宋体" w:cs="仿宋_GB2312"/>
                <w:kern w:val="0"/>
                <w:szCs w:val="21"/>
              </w:rPr>
            </w:pPr>
          </w:p>
        </w:tc>
        <w:tc>
          <w:tcPr>
            <w:tcW w:w="1938" w:type="dxa"/>
            <w:vMerge w:val="continue"/>
            <w:tcBorders>
              <w:left w:val="single" w:color="auto" w:sz="4" w:space="0"/>
              <w:right w:val="single" w:color="auto" w:sz="4" w:space="0"/>
            </w:tcBorders>
            <w:noWrap w:val="0"/>
            <w:vAlign w:val="center"/>
          </w:tcPr>
          <w:p>
            <w:pPr>
              <w:widowControl/>
              <w:contextualSpacing/>
              <w:jc w:val="center"/>
              <w:rPr>
                <w:rFonts w:ascii="宋体" w:hAnsi="宋体" w:cs="仿宋_GB2312"/>
                <w:kern w:val="0"/>
                <w:szCs w:val="21"/>
              </w:rPr>
            </w:pPr>
          </w:p>
        </w:tc>
      </w:tr>
    </w:tbl>
    <w:p>
      <w:pPr>
        <w:pStyle w:val="98"/>
        <w:snapToGrid w:val="0"/>
        <w:spacing w:line="360" w:lineRule="auto"/>
        <w:contextualSpacing/>
        <w:jc w:val="left"/>
        <w:rPr>
          <w:rFonts w:ascii="宋体" w:hAnsi="宋体" w:cs="宋体"/>
          <w:b/>
          <w:szCs w:val="21"/>
        </w:rPr>
      </w:pPr>
    </w:p>
    <w:p>
      <w:pPr>
        <w:pStyle w:val="98"/>
        <w:numPr>
          <w:ilvl w:val="0"/>
          <w:numId w:val="4"/>
        </w:numPr>
        <w:snapToGrid w:val="0"/>
        <w:spacing w:line="360" w:lineRule="auto"/>
        <w:contextualSpacing/>
        <w:jc w:val="left"/>
        <w:rPr>
          <w:rFonts w:ascii="宋体" w:hAnsi="宋体" w:cs="宋体"/>
          <w:b/>
          <w:bCs/>
          <w:szCs w:val="21"/>
          <w:lang w:val="zh-TW"/>
        </w:rPr>
      </w:pPr>
      <w:r>
        <w:rPr>
          <w:rFonts w:ascii="宋体" w:hAnsi="宋体" w:cs="宋体"/>
          <w:b/>
          <w:bCs/>
          <w:szCs w:val="21"/>
          <w:lang w:val="zh-TW"/>
        </w:rPr>
        <w:t>四、项目技术规范和服务要求：</w:t>
      </w:r>
    </w:p>
    <w:p>
      <w:pPr>
        <w:rPr>
          <w:rFonts w:ascii="宋体" w:hAnsi="宋体" w:cs="仿宋_GB2312"/>
          <w:b/>
          <w:szCs w:val="21"/>
        </w:rPr>
      </w:pPr>
      <w:r>
        <w:rPr>
          <w:rFonts w:hint="eastAsia" w:ascii="宋体" w:hAnsi="宋体" w:cs="仿宋_GB2312"/>
          <w:b/>
          <w:szCs w:val="21"/>
        </w:rPr>
        <w:t>一、激光物证搜索仪</w:t>
      </w:r>
      <w:r>
        <w:rPr>
          <w:rFonts w:ascii="宋体" w:hAnsi="宋体" w:cs="仿宋_GB2312"/>
          <w:b/>
          <w:szCs w:val="21"/>
        </w:rPr>
        <w:t xml:space="preserve">  </w:t>
      </w:r>
      <w:r>
        <w:rPr>
          <w:rFonts w:hint="eastAsia" w:ascii="宋体" w:hAnsi="宋体" w:cs="仿宋_GB2312"/>
          <w:b/>
          <w:szCs w:val="21"/>
        </w:rPr>
        <w:t>数量：</w:t>
      </w:r>
      <w:r>
        <w:rPr>
          <w:rFonts w:ascii="宋体" w:hAnsi="宋体" w:cs="仿宋_GB2312"/>
          <w:b/>
          <w:szCs w:val="21"/>
        </w:rPr>
        <w:t>1</w:t>
      </w:r>
      <w:r>
        <w:rPr>
          <w:rFonts w:hint="eastAsia" w:ascii="宋体" w:hAnsi="宋体" w:cs="仿宋_GB2312"/>
          <w:b/>
          <w:szCs w:val="21"/>
        </w:rPr>
        <w:t>套</w:t>
      </w:r>
    </w:p>
    <w:p>
      <w:pPr>
        <w:rPr>
          <w:rFonts w:ascii="宋体" w:hAnsi="宋体"/>
          <w:szCs w:val="21"/>
        </w:rPr>
      </w:pPr>
      <w:r>
        <w:rPr>
          <w:rFonts w:hint="eastAsia" w:ascii="宋体" w:hAnsi="宋体"/>
          <w:szCs w:val="21"/>
        </w:rPr>
        <w:t>一、产品特点：</w:t>
      </w:r>
    </w:p>
    <w:p>
      <w:pPr>
        <w:ind w:firstLine="420" w:firstLineChars="200"/>
        <w:rPr>
          <w:rFonts w:ascii="宋体" w:hAnsi="宋体"/>
          <w:szCs w:val="21"/>
        </w:rPr>
      </w:pPr>
      <w:r>
        <w:rPr>
          <w:rFonts w:hint="eastAsia" w:ascii="宋体" w:hAnsi="宋体"/>
          <w:szCs w:val="21"/>
        </w:rPr>
        <w:t>由“大功率</w:t>
      </w:r>
      <w:r>
        <w:rPr>
          <w:rFonts w:ascii="宋体" w:hAnsi="宋体"/>
          <w:szCs w:val="21"/>
        </w:rPr>
        <w:t>MINI激光物证搜索仪”和“手持式可视化靶示喷显仪”组合而成，</w:t>
      </w:r>
      <w:r>
        <w:rPr>
          <w:rFonts w:hint="eastAsia" w:ascii="宋体" w:hAnsi="宋体"/>
          <w:szCs w:val="21"/>
        </w:rPr>
        <w:t>适用于实验室大型物证的搜索，配合靶向试剂对微量样本精准定位，提高样本的采集率和检出率。</w:t>
      </w:r>
    </w:p>
    <w:p>
      <w:pPr>
        <w:ind w:firstLine="420" w:firstLineChars="200"/>
        <w:rPr>
          <w:rFonts w:ascii="宋体" w:hAnsi="宋体"/>
          <w:szCs w:val="21"/>
        </w:rPr>
      </w:pPr>
      <w:r>
        <w:rPr>
          <w:rFonts w:ascii="宋体" w:hAnsi="宋体"/>
          <w:szCs w:val="21"/>
        </w:rPr>
        <w:t>1、“大功率MINI激光物证搜索仪”：须为mini便携式光导管枪式设计，主机内置高效的紫外365nm /蓝光445nm/绿光530nm三波段激光为激发光源，通过液态光导管输出不同波段的激光。系统配备手持智能枪式控制器，控制器具备LCD液晶显示屏，实时显示系统各项功能运行，包括：选择不同波段的切换、调整输出功率大小、调整聚光/泛光等功能。激光光源输出口配智能感应器，当激光光源输出口与被检物体距离约15cm时具有自动关闭光源输出，防止激光过热灼烤物证的保护功能；</w:t>
      </w:r>
    </w:p>
    <w:p>
      <w:pPr>
        <w:ind w:firstLine="420" w:firstLineChars="200"/>
        <w:rPr>
          <w:rFonts w:ascii="宋体" w:hAnsi="宋体"/>
          <w:szCs w:val="21"/>
        </w:rPr>
      </w:pPr>
      <w:r>
        <w:rPr>
          <w:rFonts w:ascii="宋体" w:hAnsi="宋体"/>
          <w:szCs w:val="21"/>
        </w:rPr>
        <w:t>2、“手持式可视化靶示喷显仪”：须手持式mini设计，设备配置电动雾化器，使内圈试剂液体雾化成微小颗粒的雾气，以冷熏的方式吸附于手印微量的有机物之上进行荧光标靶显现，采用透明熏显罩，确保试剂雾气所集中喷显，适用于对案发现场的全类型（渗透/半渗透/非渗透性的粗糙、光滑表面）物证客体上潜在的各类痕迹物证；</w:t>
      </w:r>
    </w:p>
    <w:p>
      <w:pPr>
        <w:rPr>
          <w:rFonts w:ascii="宋体" w:hAnsi="宋体"/>
          <w:szCs w:val="21"/>
        </w:rPr>
      </w:pPr>
      <w:r>
        <w:rPr>
          <w:rFonts w:hint="eastAsia" w:ascii="宋体" w:hAnsi="宋体"/>
          <w:szCs w:val="21"/>
        </w:rPr>
        <w:t>二、技术参数：</w:t>
      </w:r>
    </w:p>
    <w:p>
      <w:pPr>
        <w:rPr>
          <w:rFonts w:ascii="宋体" w:hAnsi="宋体"/>
          <w:szCs w:val="21"/>
        </w:rPr>
      </w:pPr>
      <w:r>
        <w:rPr>
          <w:rFonts w:ascii="宋体" w:hAnsi="宋体"/>
          <w:szCs w:val="21"/>
        </w:rPr>
        <w:t>1、“大功率MINI激光物证搜索仪”：</w:t>
      </w:r>
    </w:p>
    <w:p>
      <w:pPr>
        <w:rPr>
          <w:rFonts w:ascii="宋体" w:hAnsi="宋体"/>
          <w:szCs w:val="21"/>
        </w:rPr>
      </w:pPr>
      <w:r>
        <w:rPr>
          <w:rFonts w:hint="eastAsia" w:ascii="宋体" w:hAnsi="宋体"/>
          <w:szCs w:val="21"/>
        </w:rPr>
        <w:t>（</w:t>
      </w:r>
      <w:r>
        <w:rPr>
          <w:rFonts w:ascii="宋体" w:hAnsi="宋体"/>
          <w:szCs w:val="21"/>
        </w:rPr>
        <w:t>1）、须由台式激光光源主机、液态光导管、手持智能枪式控制器组合而成；</w:t>
      </w:r>
    </w:p>
    <w:p>
      <w:pPr>
        <w:rPr>
          <w:rFonts w:ascii="宋体" w:hAnsi="宋体"/>
          <w:szCs w:val="21"/>
        </w:rPr>
      </w:pPr>
      <w:r>
        <w:rPr>
          <w:rFonts w:hint="eastAsia" w:ascii="宋体" w:hAnsi="宋体"/>
          <w:szCs w:val="21"/>
        </w:rPr>
        <w:t>▲（</w:t>
      </w:r>
      <w:r>
        <w:rPr>
          <w:rFonts w:ascii="宋体" w:hAnsi="宋体"/>
          <w:szCs w:val="21"/>
        </w:rPr>
        <w:t>2）、主机激光光源波段及光功率：紫外光365nm≥6W；、蓝光445nm：≥18W、绿光530nm：≥8W；</w:t>
      </w:r>
    </w:p>
    <w:p>
      <w:pPr>
        <w:rPr>
          <w:rFonts w:ascii="宋体" w:hAnsi="宋体"/>
          <w:szCs w:val="21"/>
        </w:rPr>
      </w:pPr>
      <w:r>
        <w:rPr>
          <w:rFonts w:hint="eastAsia" w:ascii="宋体" w:hAnsi="宋体"/>
          <w:szCs w:val="21"/>
        </w:rPr>
        <w:t>▲（</w:t>
      </w:r>
      <w:r>
        <w:rPr>
          <w:rFonts w:ascii="宋体" w:hAnsi="宋体"/>
          <w:szCs w:val="21"/>
        </w:rPr>
        <w:t>3）、液态光导管：采用柔性液态光导管，长度：≥1200mm;</w:t>
      </w:r>
    </w:p>
    <w:p>
      <w:pPr>
        <w:rPr>
          <w:rFonts w:ascii="宋体" w:hAnsi="宋体"/>
          <w:szCs w:val="21"/>
        </w:rPr>
      </w:pPr>
      <w:r>
        <w:rPr>
          <w:rFonts w:hint="eastAsia" w:ascii="宋体" w:hAnsi="宋体"/>
          <w:szCs w:val="21"/>
        </w:rPr>
        <w:t>（</w:t>
      </w:r>
      <w:r>
        <w:rPr>
          <w:rFonts w:ascii="宋体" w:hAnsi="宋体"/>
          <w:szCs w:val="21"/>
        </w:rPr>
        <w:t>4）、手持智能枪式控制器:</w:t>
      </w:r>
    </w:p>
    <w:p>
      <w:pPr>
        <w:rPr>
          <w:rFonts w:ascii="宋体" w:hAnsi="宋体"/>
          <w:szCs w:val="21"/>
        </w:rPr>
      </w:pPr>
      <w:r>
        <w:rPr>
          <w:rFonts w:hint="eastAsia" w:ascii="宋体" w:hAnsi="宋体"/>
          <w:szCs w:val="21"/>
        </w:rPr>
        <w:t>（</w:t>
      </w:r>
      <w:r>
        <w:rPr>
          <w:rFonts w:ascii="宋体" w:hAnsi="宋体"/>
          <w:szCs w:val="21"/>
        </w:rPr>
        <w:t>5）、须具有IPS液晶显示屏：≥1.8英寸，可实时显示各项功能及数据，包括：使用波段、实时功率、系统电量等工作状态；</w:t>
      </w:r>
    </w:p>
    <w:p>
      <w:pPr>
        <w:rPr>
          <w:rFonts w:ascii="宋体" w:hAnsi="宋体"/>
          <w:szCs w:val="21"/>
        </w:rPr>
      </w:pPr>
      <w:r>
        <w:rPr>
          <w:rFonts w:hint="eastAsia" w:ascii="宋体" w:hAnsi="宋体"/>
          <w:szCs w:val="21"/>
        </w:rPr>
        <w:t>（</w:t>
      </w:r>
      <w:r>
        <w:rPr>
          <w:rFonts w:ascii="宋体" w:hAnsi="宋体"/>
          <w:szCs w:val="21"/>
        </w:rPr>
        <w:t>6）、激光功率调整：可在各波段的功率范围内调节不同大小功率的输出。</w:t>
      </w:r>
    </w:p>
    <w:p>
      <w:pPr>
        <w:rPr>
          <w:rFonts w:ascii="宋体" w:hAnsi="宋体"/>
          <w:szCs w:val="21"/>
        </w:rPr>
      </w:pPr>
      <w:r>
        <w:rPr>
          <w:rFonts w:hint="eastAsia" w:ascii="宋体" w:hAnsi="宋体"/>
          <w:szCs w:val="21"/>
        </w:rPr>
        <w:t>（</w:t>
      </w:r>
      <w:r>
        <w:rPr>
          <w:rFonts w:ascii="宋体" w:hAnsi="宋体"/>
          <w:szCs w:val="21"/>
        </w:rPr>
        <w:t>7）、输出光源光斑（泛光）：</w:t>
      </w:r>
    </w:p>
    <w:p>
      <w:pPr>
        <w:ind w:firstLine="630" w:firstLineChars="300"/>
        <w:rPr>
          <w:rFonts w:ascii="宋体" w:hAnsi="宋体"/>
          <w:szCs w:val="21"/>
        </w:rPr>
      </w:pPr>
      <w:r>
        <w:rPr>
          <w:rFonts w:ascii="宋体" w:hAnsi="宋体"/>
          <w:szCs w:val="21"/>
        </w:rPr>
        <w:t>1）投射到100cm处光源直径：≥40cm；</w:t>
      </w:r>
    </w:p>
    <w:p>
      <w:pPr>
        <w:ind w:firstLine="630" w:firstLineChars="300"/>
        <w:rPr>
          <w:rFonts w:ascii="宋体" w:hAnsi="宋体"/>
          <w:szCs w:val="21"/>
        </w:rPr>
      </w:pPr>
      <w:r>
        <w:rPr>
          <w:rFonts w:ascii="宋体" w:hAnsi="宋体"/>
          <w:szCs w:val="21"/>
        </w:rPr>
        <w:t>2）投射到200cm处光源直径：≥100cm；</w:t>
      </w:r>
    </w:p>
    <w:p>
      <w:pPr>
        <w:rPr>
          <w:rFonts w:ascii="宋体" w:hAnsi="宋体"/>
          <w:szCs w:val="21"/>
        </w:rPr>
      </w:pPr>
      <w:r>
        <w:rPr>
          <w:rFonts w:hint="eastAsia" w:ascii="宋体" w:hAnsi="宋体"/>
          <w:szCs w:val="21"/>
        </w:rPr>
        <w:t>▲（</w:t>
      </w:r>
      <w:r>
        <w:rPr>
          <w:rFonts w:ascii="宋体" w:hAnsi="宋体"/>
          <w:szCs w:val="21"/>
        </w:rPr>
        <w:t>8）、安全保护：具有≤15cm智能物距激光关闭功能；</w:t>
      </w:r>
    </w:p>
    <w:p>
      <w:pPr>
        <w:rPr>
          <w:rFonts w:ascii="宋体" w:hAnsi="宋体"/>
          <w:szCs w:val="21"/>
        </w:rPr>
      </w:pPr>
      <w:r>
        <w:rPr>
          <w:rFonts w:hint="eastAsia" w:ascii="宋体" w:hAnsi="宋体"/>
          <w:szCs w:val="21"/>
        </w:rPr>
        <w:t>（</w:t>
      </w:r>
      <w:r>
        <w:rPr>
          <w:rFonts w:ascii="宋体" w:hAnsi="宋体"/>
          <w:szCs w:val="21"/>
        </w:rPr>
        <w:t>9）、系统供电：</w:t>
      </w:r>
    </w:p>
    <w:p>
      <w:pPr>
        <w:ind w:firstLine="420" w:firstLineChars="200"/>
        <w:rPr>
          <w:rFonts w:ascii="宋体" w:hAnsi="宋体"/>
          <w:szCs w:val="21"/>
        </w:rPr>
      </w:pPr>
      <w:r>
        <w:rPr>
          <w:rFonts w:ascii="宋体" w:hAnsi="宋体"/>
          <w:szCs w:val="21"/>
        </w:rPr>
        <w:t>1）、内置锂电池供电，电池容量：≥24V. 17000mah；</w:t>
      </w:r>
    </w:p>
    <w:p>
      <w:pPr>
        <w:ind w:firstLine="420" w:firstLineChars="200"/>
        <w:rPr>
          <w:rFonts w:ascii="宋体" w:hAnsi="宋体"/>
          <w:szCs w:val="21"/>
        </w:rPr>
      </w:pPr>
      <w:r>
        <w:rPr>
          <w:rFonts w:ascii="宋体" w:hAnsi="宋体"/>
          <w:szCs w:val="21"/>
        </w:rPr>
        <w:t>2）、续航时间：紫外光365nm≥8小时、蓝光445nm：≥3小时、绿光530nm：≥5小时；</w:t>
      </w:r>
    </w:p>
    <w:p>
      <w:pPr>
        <w:rPr>
          <w:rFonts w:ascii="宋体" w:hAnsi="宋体"/>
          <w:szCs w:val="21"/>
        </w:rPr>
      </w:pPr>
      <w:r>
        <w:rPr>
          <w:rFonts w:hint="eastAsia" w:ascii="宋体" w:hAnsi="宋体"/>
          <w:szCs w:val="21"/>
        </w:rPr>
        <w:t>（</w:t>
      </w:r>
      <w:r>
        <w:rPr>
          <w:rFonts w:ascii="宋体" w:hAnsi="宋体"/>
          <w:szCs w:val="21"/>
        </w:rPr>
        <w:t>10）、主机重量：≤2.5KG（包括内置电池）；</w:t>
      </w:r>
    </w:p>
    <w:p>
      <w:pPr>
        <w:rPr>
          <w:rFonts w:ascii="宋体" w:hAnsi="宋体"/>
          <w:szCs w:val="21"/>
        </w:rPr>
      </w:pPr>
      <w:r>
        <w:rPr>
          <w:rFonts w:hint="eastAsia" w:ascii="宋体" w:hAnsi="宋体"/>
          <w:szCs w:val="21"/>
        </w:rPr>
        <w:t>（</w:t>
      </w:r>
      <w:r>
        <w:rPr>
          <w:rFonts w:ascii="宋体" w:hAnsi="宋体"/>
          <w:szCs w:val="21"/>
        </w:rPr>
        <w:t>11）、外形尺寸：≤长255mm×宽78mm×高178mm。</w:t>
      </w:r>
    </w:p>
    <w:p>
      <w:pPr>
        <w:rPr>
          <w:rFonts w:ascii="宋体" w:hAnsi="宋体"/>
          <w:szCs w:val="21"/>
        </w:rPr>
      </w:pPr>
      <w:r>
        <w:rPr>
          <w:rFonts w:ascii="宋体" w:hAnsi="宋体"/>
          <w:szCs w:val="21"/>
        </w:rPr>
        <w:t>2、“手持式可视化靶示喷显仪”：</w:t>
      </w:r>
      <w:r>
        <w:rPr>
          <w:rFonts w:hint="eastAsia" w:ascii="宋体" w:hAnsi="宋体"/>
          <w:szCs w:val="21"/>
        </w:rPr>
        <w:t>须采用</w:t>
      </w:r>
      <w:r>
        <w:rPr>
          <w:rFonts w:ascii="宋体" w:hAnsi="宋体"/>
          <w:szCs w:val="21"/>
        </w:rPr>
        <w:t>mini手持式电动喷雾设计，对案发现场物证客体潜在的生物痕迹进行无损冷熏处理如：手指掌印痕、人体体液斑痕、人体微量脱落载体等生物物证的处理具有超强的风和微量物理吸附能力，对检材的生物DNA无破坏，可充分保证物证原始信息的真实性、完整性和生物活性，试剂物理吸附处理之后不影响任何的二次处理。试剂属于水溶性生物试剂，无色无味，无毒害。</w:t>
      </w:r>
    </w:p>
    <w:p>
      <w:pPr>
        <w:rPr>
          <w:rFonts w:ascii="宋体" w:hAnsi="宋体"/>
          <w:szCs w:val="21"/>
        </w:rPr>
      </w:pPr>
      <w:r>
        <w:rPr>
          <w:rFonts w:hint="eastAsia" w:ascii="宋体" w:hAnsi="宋体"/>
          <w:szCs w:val="21"/>
        </w:rPr>
        <w:t>（</w:t>
      </w:r>
      <w:r>
        <w:rPr>
          <w:rFonts w:ascii="宋体" w:hAnsi="宋体"/>
          <w:szCs w:val="21"/>
        </w:rPr>
        <w:t>1）、配套试剂1、“可视化生物靶示试剂”的试剂安全性（对人体摄入）：可视化生物靶示试剂为水溶性试剂，须达到如下标准（须提供具有“中国认可国际互认检测”资质标志的相关检测机构出具的检验报告</w:t>
      </w:r>
      <w:r>
        <w:rPr>
          <w:rFonts w:hint="eastAsia" w:ascii="宋体" w:hAnsi="宋体"/>
          <w:szCs w:val="21"/>
        </w:rPr>
        <w:t>复印件盖生产企业公章</w:t>
      </w:r>
      <w:r>
        <w:rPr>
          <w:rFonts w:ascii="宋体" w:hAnsi="宋体"/>
          <w:szCs w:val="21"/>
        </w:rPr>
        <w:t>，并体现带“</w:t>
      </w:r>
      <w:r>
        <w:rPr>
          <w:rFonts w:hint="eastAsia" w:ascii="宋体" w:hAnsi="宋体"/>
          <w:szCs w:val="21"/>
        </w:rPr>
        <w:t>★</w:t>
      </w:r>
      <w:r>
        <w:rPr>
          <w:rFonts w:ascii="宋体" w:hAnsi="宋体"/>
          <w:szCs w:val="21"/>
        </w:rPr>
        <w:t>”所注数值）：</w:t>
      </w:r>
    </w:p>
    <w:p>
      <w:pPr>
        <w:rPr>
          <w:rFonts w:ascii="宋体" w:hAnsi="宋体"/>
          <w:szCs w:val="21"/>
        </w:rPr>
      </w:pPr>
      <w:r>
        <w:rPr>
          <w:rFonts w:hint="eastAsia" w:ascii="宋体" w:hAnsi="宋体"/>
          <w:szCs w:val="21"/>
        </w:rPr>
        <w:t>★</w:t>
      </w:r>
      <w:r>
        <w:rPr>
          <w:rFonts w:ascii="宋体" w:hAnsi="宋体"/>
          <w:szCs w:val="21"/>
        </w:rPr>
        <w:t>1）、急性经口毒性试验检测：根据GB/T21603-2008《化学品 急性经口毒性试验》须属低毒；</w:t>
      </w:r>
    </w:p>
    <w:p>
      <w:pPr>
        <w:rPr>
          <w:rFonts w:ascii="宋体" w:hAnsi="宋体"/>
          <w:szCs w:val="21"/>
        </w:rPr>
      </w:pPr>
      <w:r>
        <w:rPr>
          <w:rFonts w:hint="eastAsia" w:ascii="宋体" w:hAnsi="宋体"/>
          <w:szCs w:val="21"/>
        </w:rPr>
        <w:t>★</w:t>
      </w:r>
      <w:r>
        <w:rPr>
          <w:rFonts w:ascii="宋体" w:hAnsi="宋体"/>
          <w:szCs w:val="21"/>
        </w:rPr>
        <w:t>2）、急性吸入毒性试验检测：根据GB/T21605-2008《化学品 急性吸入毒性试验》分级须为低毒；</w:t>
      </w:r>
    </w:p>
    <w:p>
      <w:pPr>
        <w:rPr>
          <w:rFonts w:ascii="宋体" w:hAnsi="宋体"/>
          <w:szCs w:val="21"/>
        </w:rPr>
      </w:pPr>
      <w:r>
        <w:rPr>
          <w:rFonts w:hint="eastAsia" w:ascii="宋体" w:hAnsi="宋体"/>
          <w:szCs w:val="21"/>
        </w:rPr>
        <w:t>★</w:t>
      </w:r>
      <w:r>
        <w:rPr>
          <w:rFonts w:ascii="宋体" w:hAnsi="宋体"/>
          <w:szCs w:val="21"/>
        </w:rPr>
        <w:t>3）、急性经皮毒性试验检测：根据GB/T21606-2022《化学品 急性经皮毒性试验》 GHS类别分类须属5类。</w:t>
      </w:r>
    </w:p>
    <w:p>
      <w:pPr>
        <w:rPr>
          <w:rFonts w:ascii="宋体" w:hAnsi="宋体"/>
          <w:szCs w:val="21"/>
        </w:rPr>
      </w:pPr>
      <w:r>
        <w:rPr>
          <w:rFonts w:hint="eastAsia" w:ascii="宋体" w:hAnsi="宋体"/>
          <w:szCs w:val="21"/>
        </w:rPr>
        <w:t>（</w:t>
      </w:r>
      <w:r>
        <w:rPr>
          <w:rFonts w:ascii="宋体" w:hAnsi="宋体"/>
          <w:szCs w:val="21"/>
        </w:rPr>
        <w:t>2）、配套试剂2、“DNA靶示试剂”的试剂安全性（对DNA检验）：须达到如下标准（须提供相“公安部相关检测机构”出具的检测报告</w:t>
      </w:r>
      <w:r>
        <w:rPr>
          <w:rFonts w:hint="eastAsia" w:ascii="宋体" w:hAnsi="宋体"/>
          <w:szCs w:val="21"/>
        </w:rPr>
        <w:t>复印件盖生产企业公章</w:t>
      </w:r>
      <w:r>
        <w:rPr>
          <w:rFonts w:ascii="宋体" w:hAnsi="宋体"/>
          <w:szCs w:val="21"/>
        </w:rPr>
        <w:t>，并体现带“</w:t>
      </w:r>
      <w:r>
        <w:rPr>
          <w:rFonts w:hint="eastAsia" w:ascii="宋体" w:hAnsi="宋体"/>
          <w:szCs w:val="21"/>
        </w:rPr>
        <w:t>★</w:t>
      </w:r>
      <w:r>
        <w:rPr>
          <w:rFonts w:ascii="宋体" w:hAnsi="宋体"/>
          <w:szCs w:val="21"/>
        </w:rPr>
        <w:t>”所注数值）：</w:t>
      </w:r>
    </w:p>
    <w:p>
      <w:pPr>
        <w:rPr>
          <w:rFonts w:ascii="宋体" w:hAnsi="宋体"/>
          <w:szCs w:val="21"/>
        </w:rPr>
      </w:pPr>
      <w:r>
        <w:rPr>
          <w:rFonts w:ascii="宋体" w:hAnsi="宋体"/>
          <w:szCs w:val="21"/>
        </w:rPr>
        <w:t>1）、“DNA靶示试剂”成份安全，不破坏DNA结构，无须加热自然阴干显现，无须混合使用方便。</w:t>
      </w:r>
    </w:p>
    <w:p>
      <w:pPr>
        <w:rPr>
          <w:rFonts w:ascii="宋体" w:hAnsi="宋体"/>
          <w:szCs w:val="21"/>
        </w:rPr>
      </w:pPr>
      <w:r>
        <w:rPr>
          <w:rFonts w:hint="eastAsia" w:ascii="宋体" w:hAnsi="宋体"/>
          <w:szCs w:val="21"/>
        </w:rPr>
        <w:t>★</w:t>
      </w:r>
      <w:r>
        <w:rPr>
          <w:rFonts w:ascii="宋体" w:hAnsi="宋体"/>
          <w:szCs w:val="21"/>
        </w:rPr>
        <w:t>2）、用“DNA靶示试剂”处理后，可检验出DNA分型，经磁珠法提取经喷显现后模拟指印样本，可得到完整DNA分型图谱，平均峰值大于1000rfu。</w:t>
      </w:r>
    </w:p>
    <w:p>
      <w:pPr>
        <w:rPr>
          <w:rFonts w:ascii="宋体" w:hAnsi="宋体"/>
          <w:szCs w:val="21"/>
        </w:rPr>
      </w:pPr>
      <w:r>
        <w:rPr>
          <w:rFonts w:hint="eastAsia" w:ascii="宋体" w:hAnsi="宋体"/>
          <w:szCs w:val="21"/>
        </w:rPr>
        <w:t>（</w:t>
      </w:r>
      <w:r>
        <w:rPr>
          <w:rFonts w:ascii="宋体" w:hAnsi="宋体"/>
          <w:szCs w:val="21"/>
        </w:rPr>
        <w:t>3）、配套试剂3、“绿色荧光痕迹显现剂” 的试剂安全性（对DNA检验）：须达到如下标准（须提供相“公安部相关检测机构”出具的检测报告</w:t>
      </w:r>
      <w:r>
        <w:rPr>
          <w:rFonts w:hint="eastAsia" w:ascii="宋体" w:hAnsi="宋体"/>
          <w:szCs w:val="21"/>
        </w:rPr>
        <w:t>复印件盖生产企业公章</w:t>
      </w:r>
      <w:r>
        <w:rPr>
          <w:rFonts w:ascii="宋体" w:hAnsi="宋体"/>
          <w:szCs w:val="21"/>
        </w:rPr>
        <w:t>，并体现带“</w:t>
      </w:r>
      <w:r>
        <w:rPr>
          <w:rFonts w:hint="eastAsia" w:ascii="宋体" w:hAnsi="宋体"/>
          <w:szCs w:val="21"/>
        </w:rPr>
        <w:t>★</w:t>
      </w:r>
      <w:r>
        <w:rPr>
          <w:rFonts w:ascii="宋体" w:hAnsi="宋体"/>
          <w:szCs w:val="21"/>
        </w:rPr>
        <w:t>”所注数值）：</w:t>
      </w:r>
    </w:p>
    <w:p>
      <w:pPr>
        <w:rPr>
          <w:rFonts w:ascii="宋体" w:hAnsi="宋体"/>
          <w:szCs w:val="21"/>
        </w:rPr>
      </w:pPr>
      <w:r>
        <w:rPr>
          <w:rFonts w:ascii="宋体" w:hAnsi="宋体"/>
          <w:szCs w:val="21"/>
        </w:rPr>
        <w:t>1）、显现剂无毒害，操作简便，不受客体颜色限制，适用于处理潮湿的非渗透和半渗透的光滑客体，荧光显现效果好；</w:t>
      </w:r>
    </w:p>
    <w:p>
      <w:pPr>
        <w:rPr>
          <w:rFonts w:ascii="宋体" w:hAnsi="宋体"/>
          <w:szCs w:val="21"/>
        </w:rPr>
      </w:pPr>
      <w:r>
        <w:rPr>
          <w:rFonts w:hint="eastAsia" w:ascii="宋体" w:hAnsi="宋体"/>
          <w:szCs w:val="21"/>
        </w:rPr>
        <w:t>★</w:t>
      </w:r>
      <w:r>
        <w:rPr>
          <w:rFonts w:ascii="宋体" w:hAnsi="宋体"/>
          <w:szCs w:val="21"/>
        </w:rPr>
        <w:t>2）、用“绿色荧光痕迹显现剂”处理后，可检验出DNA分型，经磁珠法提取经喷显现后模拟指印样本，可得到完整DNA分型图谱，平均峰值大于1000rfu.</w:t>
      </w:r>
    </w:p>
    <w:p>
      <w:pPr>
        <w:rPr>
          <w:rFonts w:ascii="宋体" w:hAnsi="宋体"/>
          <w:szCs w:val="21"/>
        </w:rPr>
      </w:pPr>
      <w:r>
        <w:rPr>
          <w:rFonts w:hint="eastAsia" w:ascii="宋体" w:hAnsi="宋体"/>
          <w:szCs w:val="21"/>
        </w:rPr>
        <w:t>三、设备配置：</w:t>
      </w:r>
    </w:p>
    <w:p>
      <w:pPr>
        <w:rPr>
          <w:rFonts w:ascii="宋体" w:hAnsi="宋体"/>
          <w:szCs w:val="21"/>
        </w:rPr>
      </w:pPr>
      <w:r>
        <w:rPr>
          <w:rFonts w:hint="eastAsia" w:ascii="宋体" w:hAnsi="宋体"/>
          <w:szCs w:val="21"/>
        </w:rPr>
        <w:t>激光物证搜索仪</w:t>
      </w:r>
      <w:r>
        <w:rPr>
          <w:rFonts w:ascii="宋体" w:hAnsi="宋体"/>
          <w:szCs w:val="21"/>
        </w:rPr>
        <w:t>主机1台</w:t>
      </w:r>
      <w:r>
        <w:rPr>
          <w:rFonts w:hint="eastAsia" w:ascii="宋体" w:hAnsi="宋体"/>
          <w:szCs w:val="21"/>
        </w:rPr>
        <w:t>、</w:t>
      </w:r>
      <w:r>
        <w:rPr>
          <w:rFonts w:ascii="宋体" w:hAnsi="宋体"/>
          <w:szCs w:val="21"/>
        </w:rPr>
        <w:t>手持智能枪式控制器1个</w:t>
      </w:r>
      <w:r>
        <w:rPr>
          <w:rFonts w:hint="eastAsia" w:ascii="宋体" w:hAnsi="宋体"/>
          <w:szCs w:val="21"/>
        </w:rPr>
        <w:t>、</w:t>
      </w:r>
      <w:r>
        <w:rPr>
          <w:rFonts w:ascii="宋体" w:hAnsi="宋体"/>
          <w:szCs w:val="21"/>
        </w:rPr>
        <w:t>液态光导管1根120cm</w:t>
      </w:r>
      <w:r>
        <w:rPr>
          <w:rFonts w:hint="eastAsia" w:ascii="宋体" w:hAnsi="宋体"/>
          <w:szCs w:val="21"/>
        </w:rPr>
        <w:t>、</w:t>
      </w:r>
      <w:r>
        <w:rPr>
          <w:rFonts w:ascii="宋体" w:hAnsi="宋体"/>
          <w:szCs w:val="21"/>
        </w:rPr>
        <w:t>激光专用充电器1套</w:t>
      </w:r>
      <w:r>
        <w:rPr>
          <w:rFonts w:hint="eastAsia" w:ascii="宋体" w:hAnsi="宋体"/>
          <w:szCs w:val="21"/>
        </w:rPr>
        <w:t>、</w:t>
      </w:r>
      <w:r>
        <w:rPr>
          <w:rFonts w:ascii="宋体" w:hAnsi="宋体"/>
          <w:szCs w:val="21"/>
        </w:rPr>
        <w:t>手持式可视化靶示喷显仪1套</w:t>
      </w:r>
      <w:r>
        <w:rPr>
          <w:rFonts w:hint="eastAsia" w:ascii="宋体" w:hAnsi="宋体"/>
          <w:szCs w:val="21"/>
        </w:rPr>
        <w:t>、</w:t>
      </w:r>
      <w:r>
        <w:rPr>
          <w:rFonts w:ascii="宋体" w:hAnsi="宋体"/>
          <w:szCs w:val="21"/>
        </w:rPr>
        <w:t>可视化生物靶示试剂2只30ml</w:t>
      </w:r>
      <w:r>
        <w:rPr>
          <w:rFonts w:hint="eastAsia" w:ascii="宋体" w:hAnsi="宋体"/>
          <w:szCs w:val="21"/>
        </w:rPr>
        <w:t>、</w:t>
      </w:r>
      <w:r>
        <w:rPr>
          <w:rFonts w:ascii="宋体" w:hAnsi="宋体"/>
          <w:szCs w:val="21"/>
        </w:rPr>
        <w:t>DNA靶示试剂2瓶50ml</w:t>
      </w:r>
      <w:r>
        <w:rPr>
          <w:rFonts w:hint="eastAsia" w:ascii="宋体" w:hAnsi="宋体"/>
          <w:szCs w:val="21"/>
        </w:rPr>
        <w:t>、</w:t>
      </w:r>
      <w:r>
        <w:rPr>
          <w:rFonts w:ascii="宋体" w:hAnsi="宋体"/>
          <w:szCs w:val="21"/>
        </w:rPr>
        <w:t>绿色荧光痕迹显现剂1瓶50ml</w:t>
      </w:r>
      <w:r>
        <w:rPr>
          <w:rFonts w:hint="eastAsia" w:ascii="宋体" w:hAnsi="宋体"/>
          <w:szCs w:val="21"/>
        </w:rPr>
        <w:t>、</w:t>
      </w:r>
      <w:r>
        <w:rPr>
          <w:rFonts w:ascii="宋体" w:hAnsi="宋体"/>
          <w:szCs w:val="21"/>
        </w:rPr>
        <w:t>双镜片叠合激光眼镜4副445/530/UV</w:t>
      </w:r>
      <w:r>
        <w:rPr>
          <w:rFonts w:hint="eastAsia" w:ascii="宋体" w:hAnsi="宋体"/>
          <w:szCs w:val="21"/>
        </w:rPr>
        <w:t>、</w:t>
      </w:r>
      <w:r>
        <w:rPr>
          <w:rFonts w:ascii="宋体" w:hAnsi="宋体"/>
          <w:szCs w:val="21"/>
        </w:rPr>
        <w:t>说明书1本</w:t>
      </w:r>
      <w:r>
        <w:rPr>
          <w:rFonts w:ascii="宋体" w:hAnsi="宋体"/>
          <w:szCs w:val="21"/>
        </w:rPr>
        <w:tab/>
      </w:r>
      <w:r>
        <w:rPr>
          <w:rFonts w:hint="eastAsia" w:ascii="宋体" w:hAnsi="宋体"/>
          <w:szCs w:val="21"/>
        </w:rPr>
        <w:t>。</w:t>
      </w:r>
    </w:p>
    <w:p>
      <w:pPr>
        <w:pStyle w:val="99"/>
        <w:tabs>
          <w:tab w:val="left" w:pos="4500"/>
          <w:tab w:val="right" w:leader="dot" w:pos="10171"/>
        </w:tabs>
        <w:spacing w:line="360" w:lineRule="auto"/>
        <w:ind w:firstLine="0" w:firstLineChars="0"/>
        <w:contextualSpacing/>
        <w:jc w:val="left"/>
        <w:rPr>
          <w:rFonts w:ascii="宋体" w:hAnsi="宋体" w:cs="仿宋_GB2312"/>
          <w:b/>
          <w:szCs w:val="21"/>
        </w:rPr>
      </w:pPr>
      <w:r>
        <w:rPr>
          <w:rFonts w:hint="eastAsia" w:ascii="宋体" w:hAnsi="宋体" w:cs="仿宋_GB2312"/>
          <w:b/>
          <w:szCs w:val="21"/>
        </w:rPr>
        <w:t xml:space="preserve">二、现场痕迹发现仪 </w:t>
      </w:r>
      <w:r>
        <w:rPr>
          <w:rFonts w:ascii="宋体" w:hAnsi="宋体" w:cs="仿宋_GB2312"/>
          <w:b/>
          <w:szCs w:val="21"/>
        </w:rPr>
        <w:t xml:space="preserve"> </w:t>
      </w:r>
      <w:r>
        <w:rPr>
          <w:rFonts w:hint="eastAsia" w:ascii="宋体" w:hAnsi="宋体" w:cs="仿宋_GB2312"/>
          <w:b/>
          <w:szCs w:val="21"/>
        </w:rPr>
        <w:t>数量：2套</w:t>
      </w:r>
    </w:p>
    <w:p>
      <w:pPr>
        <w:rPr>
          <w:rFonts w:ascii="宋体" w:hAnsi="宋体"/>
          <w:szCs w:val="21"/>
        </w:rPr>
      </w:pPr>
      <w:r>
        <w:rPr>
          <w:rFonts w:hint="eastAsia" w:ascii="宋体" w:hAnsi="宋体"/>
          <w:szCs w:val="21"/>
        </w:rPr>
        <w:t>1、产品特点：</w:t>
      </w:r>
    </w:p>
    <w:p>
      <w:pPr>
        <w:ind w:firstLine="420" w:firstLineChars="200"/>
        <w:rPr>
          <w:rFonts w:ascii="宋体" w:hAnsi="宋体"/>
          <w:szCs w:val="21"/>
        </w:rPr>
      </w:pPr>
      <w:r>
        <w:rPr>
          <w:rFonts w:hint="eastAsia" w:ascii="宋体" w:hAnsi="宋体"/>
          <w:szCs w:val="21"/>
        </w:rPr>
        <w:t>“现场痕迹发现仪</w:t>
      </w:r>
      <w:r>
        <w:rPr>
          <w:rFonts w:ascii="宋体" w:hAnsi="宋体"/>
          <w:szCs w:val="21"/>
        </w:rPr>
        <w:t>”</w:t>
      </w:r>
      <w:r>
        <w:rPr>
          <w:rFonts w:hint="eastAsia" w:ascii="宋体" w:hAnsi="宋体"/>
          <w:szCs w:val="21"/>
        </w:rPr>
        <w:t>储能输出以及全类型（渗透/半渗透/非渗透性的粗糙、光滑表面）物证客体上潜在的各类痕迹物证发现如：体液、氨基酸类、油脂类、微量脱落载体等.</w:t>
      </w:r>
    </w:p>
    <w:p>
      <w:pPr>
        <w:rPr>
          <w:rFonts w:ascii="宋体" w:hAnsi="宋体"/>
          <w:szCs w:val="21"/>
        </w:rPr>
      </w:pPr>
      <w:r>
        <w:rPr>
          <w:rFonts w:hint="eastAsia" w:ascii="宋体" w:hAnsi="宋体"/>
          <w:szCs w:val="21"/>
        </w:rPr>
        <w:t>2、技术参数：</w:t>
      </w:r>
    </w:p>
    <w:p>
      <w:pPr>
        <w:rPr>
          <w:rFonts w:ascii="宋体" w:hAnsi="宋体"/>
          <w:szCs w:val="21"/>
        </w:rPr>
      </w:pPr>
      <w:r>
        <w:rPr>
          <w:rFonts w:hint="eastAsia" w:ascii="宋体" w:hAnsi="宋体"/>
          <w:szCs w:val="21"/>
        </w:rPr>
        <w:t>1、现场痕迹发现仪</w:t>
      </w:r>
    </w:p>
    <w:p>
      <w:pPr>
        <w:rPr>
          <w:rFonts w:ascii="宋体" w:hAnsi="宋体"/>
          <w:szCs w:val="21"/>
        </w:rPr>
      </w:pPr>
      <w:r>
        <w:rPr>
          <w:rFonts w:hint="eastAsia" w:ascii="宋体" w:hAnsi="宋体"/>
          <w:szCs w:val="21"/>
        </w:rPr>
        <w:t>1）、客体痕迹遗留可发现时间：氨基酸类、油脂类≥</w:t>
      </w:r>
      <w:r>
        <w:rPr>
          <w:rFonts w:ascii="宋体" w:hAnsi="宋体"/>
          <w:szCs w:val="21"/>
        </w:rPr>
        <w:t>300</w:t>
      </w:r>
      <w:r>
        <w:rPr>
          <w:rFonts w:hint="eastAsia" w:ascii="宋体" w:hAnsi="宋体"/>
          <w:szCs w:val="21"/>
        </w:rPr>
        <w:t>天，微量脱落载体≥</w:t>
      </w:r>
      <w:r>
        <w:rPr>
          <w:rFonts w:ascii="宋体" w:hAnsi="宋体"/>
          <w:szCs w:val="21"/>
        </w:rPr>
        <w:t>100</w:t>
      </w:r>
      <w:r>
        <w:rPr>
          <w:rFonts w:hint="eastAsia" w:ascii="宋体" w:hAnsi="宋体"/>
          <w:szCs w:val="21"/>
        </w:rPr>
        <w:t>天</w:t>
      </w:r>
      <w:r>
        <w:rPr>
          <w:rFonts w:ascii="宋体" w:hAnsi="宋体"/>
          <w:szCs w:val="21"/>
        </w:rPr>
        <w:t xml:space="preserve"> </w:t>
      </w:r>
    </w:p>
    <w:p>
      <w:pPr>
        <w:rPr>
          <w:rFonts w:ascii="宋体" w:hAnsi="宋体"/>
          <w:szCs w:val="21"/>
        </w:rPr>
      </w:pPr>
      <w:r>
        <w:rPr>
          <w:rFonts w:ascii="宋体" w:hAnsi="宋体"/>
          <w:szCs w:val="21"/>
        </w:rPr>
        <w:t>2</w:t>
      </w:r>
      <w:r>
        <w:rPr>
          <w:rFonts w:hint="eastAsia" w:ascii="宋体" w:hAnsi="宋体"/>
          <w:szCs w:val="21"/>
        </w:rPr>
        <w:t>）、配合试剂使用对物证的发现无破坏性，可以充分保证物证原始信息的真实性、完成性和生物活性。</w:t>
      </w:r>
    </w:p>
    <w:p>
      <w:pPr>
        <w:rPr>
          <w:rFonts w:ascii="宋体" w:hAnsi="宋体"/>
          <w:szCs w:val="21"/>
        </w:rPr>
      </w:pPr>
      <w:r>
        <w:rPr>
          <w:rFonts w:hint="eastAsia" w:ascii="宋体" w:hAnsi="宋体"/>
          <w:szCs w:val="21"/>
        </w:rPr>
        <w:t>3）、双波段:蓝光445NM±2、绿光520NM±2</w:t>
      </w:r>
    </w:p>
    <w:p>
      <w:pPr>
        <w:rPr>
          <w:rFonts w:ascii="宋体" w:hAnsi="宋体"/>
          <w:szCs w:val="21"/>
        </w:rPr>
      </w:pPr>
      <w:r>
        <w:rPr>
          <w:rFonts w:hint="eastAsia" w:ascii="宋体" w:hAnsi="宋体"/>
          <w:szCs w:val="21"/>
        </w:rPr>
        <w:t>★4）、光功率:445NM，≥8W、520NM，≥3W</w:t>
      </w:r>
    </w:p>
    <w:p>
      <w:pPr>
        <w:rPr>
          <w:rFonts w:ascii="宋体" w:hAnsi="宋体"/>
          <w:szCs w:val="21"/>
        </w:rPr>
      </w:pPr>
      <w:r>
        <w:rPr>
          <w:rFonts w:hint="eastAsia" w:ascii="宋体" w:hAnsi="宋体"/>
          <w:szCs w:val="21"/>
        </w:rPr>
        <w:t>5）、供电方式:直流供电</w:t>
      </w:r>
    </w:p>
    <w:p>
      <w:pPr>
        <w:rPr>
          <w:rFonts w:ascii="宋体" w:hAnsi="宋体"/>
          <w:szCs w:val="21"/>
        </w:rPr>
      </w:pPr>
      <w:r>
        <w:rPr>
          <w:rFonts w:ascii="宋体" w:hAnsi="宋体"/>
          <w:szCs w:val="21"/>
        </w:rPr>
        <w:t>6</w:t>
      </w:r>
      <w:r>
        <w:rPr>
          <w:rFonts w:hint="eastAsia" w:ascii="宋体" w:hAnsi="宋体"/>
          <w:szCs w:val="21"/>
        </w:rPr>
        <w:t>）、工作时间:强光≥45MIN、 弱光≥115MIN</w:t>
      </w:r>
    </w:p>
    <w:p>
      <w:pPr>
        <w:rPr>
          <w:rFonts w:ascii="宋体" w:hAnsi="宋体"/>
          <w:szCs w:val="21"/>
        </w:rPr>
      </w:pPr>
      <w:r>
        <w:rPr>
          <w:rFonts w:ascii="宋体" w:hAnsi="宋体"/>
          <w:szCs w:val="21"/>
        </w:rPr>
        <w:t>7</w:t>
      </w:r>
      <w:r>
        <w:rPr>
          <w:rFonts w:hint="eastAsia" w:ascii="宋体" w:hAnsi="宋体"/>
          <w:szCs w:val="21"/>
        </w:rPr>
        <w:t>）、充电时间:≤3H</w:t>
      </w:r>
    </w:p>
    <w:p>
      <w:pPr>
        <w:rPr>
          <w:rFonts w:ascii="宋体" w:hAnsi="宋体"/>
          <w:szCs w:val="21"/>
        </w:rPr>
      </w:pPr>
      <w:r>
        <w:rPr>
          <w:rFonts w:ascii="宋体" w:hAnsi="宋体"/>
          <w:szCs w:val="21"/>
        </w:rPr>
        <w:t>8</w:t>
      </w:r>
      <w:r>
        <w:rPr>
          <w:rFonts w:hint="eastAsia" w:ascii="宋体" w:hAnsi="宋体"/>
          <w:szCs w:val="21"/>
        </w:rPr>
        <w:t>）、充电器 输入:AC100-240V50-60HZ</w:t>
      </w:r>
    </w:p>
    <w:p>
      <w:pPr>
        <w:rPr>
          <w:rFonts w:ascii="宋体" w:hAnsi="宋体"/>
          <w:szCs w:val="21"/>
        </w:rPr>
      </w:pPr>
      <w:r>
        <w:rPr>
          <w:rFonts w:ascii="宋体" w:hAnsi="宋体"/>
          <w:szCs w:val="21"/>
        </w:rPr>
        <w:t>9</w:t>
      </w:r>
      <w:r>
        <w:rPr>
          <w:rFonts w:hint="eastAsia" w:ascii="宋体" w:hAnsi="宋体"/>
          <w:szCs w:val="21"/>
        </w:rPr>
        <w:t>）、输出:DC7.4V2A</w:t>
      </w:r>
    </w:p>
    <w:p>
      <w:pPr>
        <w:rPr>
          <w:rFonts w:ascii="宋体" w:hAnsi="宋体"/>
          <w:szCs w:val="21"/>
        </w:rPr>
      </w:pPr>
      <w:r>
        <w:rPr>
          <w:rFonts w:ascii="宋体" w:hAnsi="宋体"/>
          <w:szCs w:val="21"/>
        </w:rPr>
        <w:t>10</w:t>
      </w:r>
      <w:r>
        <w:rPr>
          <w:rFonts w:hint="eastAsia" w:ascii="宋体" w:hAnsi="宋体"/>
          <w:szCs w:val="21"/>
        </w:rPr>
        <w:t>）、电池容量: ≥4050MAH</w:t>
      </w:r>
    </w:p>
    <w:p>
      <w:pPr>
        <w:rPr>
          <w:rFonts w:ascii="宋体" w:hAnsi="宋体"/>
          <w:szCs w:val="21"/>
        </w:rPr>
      </w:pPr>
      <w:r>
        <w:rPr>
          <w:rFonts w:ascii="宋体" w:hAnsi="宋体"/>
          <w:szCs w:val="21"/>
        </w:rPr>
        <w:t>11</w:t>
      </w:r>
      <w:r>
        <w:rPr>
          <w:rFonts w:hint="eastAsia" w:ascii="宋体" w:hAnsi="宋体"/>
          <w:szCs w:val="21"/>
        </w:rPr>
        <w:t>）、外壳材质:采用全铝合金精雕加工而成</w:t>
      </w:r>
    </w:p>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）、尺寸:≤53*46*183.5MM</w:t>
      </w:r>
    </w:p>
    <w:p>
      <w:pPr>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）、重量:≤0.498KG(含电池)</w:t>
      </w:r>
    </w:p>
    <w:p>
      <w:pPr>
        <w:pStyle w:val="99"/>
        <w:tabs>
          <w:tab w:val="left" w:pos="4500"/>
          <w:tab w:val="right" w:leader="dot" w:pos="10171"/>
        </w:tabs>
        <w:ind w:firstLine="0" w:firstLineChars="0"/>
        <w:contextualSpacing/>
        <w:jc w:val="left"/>
        <w:rPr>
          <w:rFonts w:hint="eastAsia" w:ascii="宋体" w:hAnsi="宋体" w:cs="仿宋_GB2312"/>
          <w:b/>
          <w:szCs w:val="21"/>
        </w:rPr>
      </w:pPr>
      <w:r>
        <w:rPr>
          <w:rFonts w:hint="eastAsia" w:ascii="宋体" w:hAnsi="宋体" w:cs="仿宋_GB2312"/>
          <w:b/>
          <w:szCs w:val="21"/>
        </w:rPr>
        <w:t xml:space="preserve">3、背负式移动照明储能仪 </w:t>
      </w:r>
      <w:r>
        <w:rPr>
          <w:rFonts w:ascii="宋体" w:hAnsi="宋体" w:cs="仿宋_GB2312"/>
          <w:b/>
          <w:szCs w:val="21"/>
        </w:rPr>
        <w:t xml:space="preserve"> </w:t>
      </w:r>
      <w:r>
        <w:rPr>
          <w:rFonts w:hint="eastAsia" w:ascii="宋体" w:hAnsi="宋体" w:cs="仿宋_GB2312"/>
          <w:b/>
          <w:szCs w:val="21"/>
        </w:rPr>
        <w:t>数量：1台</w:t>
      </w:r>
    </w:p>
    <w:p>
      <w:pPr>
        <w:rPr>
          <w:rFonts w:hint="eastAsia" w:ascii="宋体" w:hAnsi="宋体"/>
          <w:szCs w:val="21"/>
        </w:rPr>
      </w:pPr>
      <w:r>
        <w:rPr>
          <w:rFonts w:ascii="宋体" w:hAnsi="宋体"/>
          <w:szCs w:val="21"/>
        </w:rPr>
        <w:t>3.</w:t>
      </w:r>
      <w:r>
        <w:rPr>
          <w:rFonts w:hint="eastAsia" w:ascii="宋体" w:hAnsi="宋体"/>
          <w:szCs w:val="21"/>
        </w:rPr>
        <w:t>1、产品特点：：</w:t>
      </w:r>
      <w:r>
        <w:rPr>
          <w:rFonts w:ascii="宋体" w:hAnsi="宋体"/>
          <w:szCs w:val="21"/>
        </w:rPr>
        <w:t>“</w:t>
      </w:r>
      <w:r>
        <w:rPr>
          <w:rFonts w:hint="eastAsia" w:ascii="宋体" w:hAnsi="宋体"/>
          <w:szCs w:val="21"/>
        </w:rPr>
        <w:t>背负式移动照明储能仪</w:t>
      </w:r>
      <w:r>
        <w:rPr>
          <w:rFonts w:ascii="宋体" w:hAnsi="宋体"/>
          <w:szCs w:val="21"/>
        </w:rPr>
        <w:t>”，适用于</w:t>
      </w:r>
      <w:r>
        <w:rPr>
          <w:rFonts w:hint="eastAsia" w:ascii="宋体" w:hAnsi="宋体"/>
          <w:szCs w:val="21"/>
        </w:rPr>
        <w:t>对案发现场的辅助照明的功能</w:t>
      </w:r>
    </w:p>
    <w:p>
      <w:pPr>
        <w:rPr>
          <w:rFonts w:ascii="宋体" w:hAnsi="宋体"/>
          <w:szCs w:val="21"/>
        </w:rPr>
      </w:pPr>
      <w:r>
        <w:rPr>
          <w:rFonts w:ascii="宋体" w:hAnsi="宋体"/>
          <w:szCs w:val="21"/>
        </w:rPr>
        <w:t>3.</w:t>
      </w:r>
      <w:r>
        <w:rPr>
          <w:rFonts w:hint="eastAsia" w:ascii="宋体" w:hAnsi="宋体"/>
          <w:szCs w:val="21"/>
        </w:rPr>
        <w:t>2、技术参数：</w:t>
      </w:r>
    </w:p>
    <w:p>
      <w:pPr>
        <w:rPr>
          <w:rFonts w:ascii="宋体" w:hAnsi="宋体"/>
          <w:szCs w:val="21"/>
        </w:rPr>
      </w:pPr>
      <w:r>
        <w:rPr>
          <w:rFonts w:ascii="宋体" w:hAnsi="宋体"/>
          <w:szCs w:val="21"/>
        </w:rPr>
        <w:t>3.3</w:t>
      </w:r>
      <w:r>
        <w:rPr>
          <w:rFonts w:hint="eastAsia" w:ascii="宋体" w:hAnsi="宋体"/>
          <w:szCs w:val="21"/>
        </w:rPr>
        <w:t>、背负式移动照明储能仪</w:t>
      </w:r>
    </w:p>
    <w:p>
      <w:pP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、灯功率：≥90W。</w:t>
      </w:r>
    </w:p>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、灯头升降高度：≥2米。</w:t>
      </w:r>
    </w:p>
    <w:p>
      <w:pPr>
        <w:rPr>
          <w:rFonts w:ascii="宋体" w:hAnsi="宋体"/>
          <w:szCs w:val="21"/>
        </w:rPr>
      </w:pPr>
      <w:r>
        <w:rPr>
          <w:rFonts w:ascii="宋体" w:hAnsi="宋体"/>
          <w:szCs w:val="21"/>
        </w:rPr>
        <w:t>3</w:t>
      </w:r>
      <w:r>
        <w:rPr>
          <w:rFonts w:hint="eastAsia" w:ascii="宋体" w:hAnsi="宋体"/>
          <w:szCs w:val="21"/>
        </w:rPr>
        <w:t>）</w:t>
      </w:r>
      <w:r>
        <w:rPr>
          <w:rFonts w:ascii="宋体" w:hAnsi="宋体"/>
          <w:szCs w:val="21"/>
        </w:rPr>
        <w:t>、灯头旋转角度：0～270度。</w:t>
      </w:r>
    </w:p>
    <w:p>
      <w:pPr>
        <w:rPr>
          <w:rFonts w:ascii="宋体" w:hAnsi="宋体"/>
          <w:szCs w:val="21"/>
        </w:rPr>
      </w:pPr>
      <w:r>
        <w:rPr>
          <w:rFonts w:ascii="宋体" w:hAnsi="宋体"/>
          <w:szCs w:val="21"/>
        </w:rPr>
        <w:t>4</w:t>
      </w:r>
      <w:r>
        <w:rPr>
          <w:rFonts w:hint="eastAsia" w:ascii="宋体" w:hAnsi="宋体"/>
          <w:szCs w:val="21"/>
        </w:rPr>
        <w:t>）</w:t>
      </w:r>
      <w:r>
        <w:rPr>
          <w:rFonts w:ascii="宋体" w:hAnsi="宋体"/>
          <w:szCs w:val="21"/>
        </w:rPr>
        <w:t>、灯光功能：长按3秒开机，长按3秒关机，开机弱光-中光-强光循环。</w:t>
      </w:r>
    </w:p>
    <w:p>
      <w:pPr>
        <w:rPr>
          <w:rFonts w:ascii="宋体" w:hAnsi="宋体"/>
          <w:szCs w:val="21"/>
        </w:rPr>
      </w:pPr>
      <w:r>
        <w:rPr>
          <w:rFonts w:ascii="宋体" w:hAnsi="宋体"/>
          <w:szCs w:val="21"/>
        </w:rPr>
        <w:t>5</w:t>
      </w:r>
      <w:r>
        <w:rPr>
          <w:rFonts w:hint="eastAsia" w:ascii="宋体" w:hAnsi="宋体"/>
          <w:szCs w:val="21"/>
        </w:rPr>
        <w:t>）</w:t>
      </w:r>
      <w:r>
        <w:rPr>
          <w:rFonts w:ascii="宋体" w:hAnsi="宋体"/>
          <w:szCs w:val="21"/>
        </w:rPr>
        <w:t>、带有时间温控控制功能，在一定时间内温度上升到较高温度点时设备会自动调节灯具亮度来保护灯具不受高温而损坏。</w:t>
      </w:r>
    </w:p>
    <w:p>
      <w:pPr>
        <w:rPr>
          <w:rFonts w:ascii="宋体" w:hAnsi="宋体"/>
          <w:szCs w:val="21"/>
        </w:rPr>
      </w:pPr>
      <w:r>
        <w:rPr>
          <w:rFonts w:ascii="宋体" w:hAnsi="宋体"/>
          <w:szCs w:val="21"/>
        </w:rPr>
        <w:t>6</w:t>
      </w:r>
      <w:r>
        <w:rPr>
          <w:rFonts w:hint="eastAsia" w:ascii="宋体" w:hAnsi="宋体"/>
          <w:szCs w:val="21"/>
        </w:rPr>
        <w:t>）</w:t>
      </w:r>
      <w:r>
        <w:rPr>
          <w:rFonts w:ascii="宋体" w:hAnsi="宋体"/>
          <w:szCs w:val="21"/>
        </w:rPr>
        <w:t>、工作模式：具有聚光、泛光工作模式，聚光和泛光工作模式支持单独开启或关闭。</w:t>
      </w:r>
    </w:p>
    <w:p>
      <w:pPr>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、光通量：聚光模式下，设备光通量≥3000Lm</w:t>
      </w:r>
      <w:r>
        <w:rPr>
          <w:rFonts w:hint="eastAsia" w:ascii="宋体" w:hAnsi="宋体"/>
          <w:szCs w:val="21"/>
        </w:rPr>
        <w:t>、</w:t>
      </w:r>
      <w:r>
        <w:rPr>
          <w:rFonts w:ascii="宋体" w:hAnsi="宋体"/>
          <w:szCs w:val="21"/>
        </w:rPr>
        <w:t xml:space="preserve"> 泛光模式下，设备光通量≥14000Lm。</w:t>
      </w:r>
    </w:p>
    <w:p>
      <w:pPr>
        <w:rPr>
          <w:rFonts w:ascii="宋体" w:hAnsi="宋体"/>
          <w:szCs w:val="21"/>
        </w:rPr>
      </w:pPr>
      <w:r>
        <w:rPr>
          <w:rFonts w:hint="eastAsia" w:ascii="宋体" w:hAnsi="宋体"/>
          <w:szCs w:val="21"/>
        </w:rPr>
        <w:t>（提供公安部出具的检测报告并加盖厂家公章）</w:t>
      </w:r>
    </w:p>
    <w:p>
      <w:pPr>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w:t>
      </w:r>
      <w:r>
        <w:rPr>
          <w:rFonts w:ascii="宋体" w:hAnsi="宋体"/>
          <w:szCs w:val="21"/>
        </w:rPr>
        <w:t>、接口输出功率方式：USB、Type-C、220V输出。</w:t>
      </w:r>
      <w:r>
        <w:rPr>
          <w:rFonts w:hint="eastAsia" w:ascii="宋体" w:hAnsi="宋体"/>
          <w:szCs w:val="21"/>
        </w:rPr>
        <w:t>（提供公安部出具的检测报告并加盖厂家公章）</w:t>
      </w:r>
    </w:p>
    <w:p>
      <w:pPr>
        <w:rPr>
          <w:rFonts w:ascii="宋体" w:hAnsi="宋体"/>
          <w:szCs w:val="21"/>
        </w:rPr>
      </w:pPr>
      <w:r>
        <w:rPr>
          <w:rFonts w:ascii="宋体" w:hAnsi="宋体"/>
          <w:szCs w:val="21"/>
        </w:rPr>
        <w:t>9</w:t>
      </w:r>
      <w:r>
        <w:rPr>
          <w:rFonts w:hint="eastAsia" w:ascii="宋体" w:hAnsi="宋体"/>
          <w:szCs w:val="21"/>
        </w:rPr>
        <w:t>）</w:t>
      </w:r>
      <w:r>
        <w:rPr>
          <w:rFonts w:ascii="宋体" w:hAnsi="宋体"/>
          <w:szCs w:val="21"/>
        </w:rPr>
        <w:t xml:space="preserve">、电量显示：设备自带电量显示功能,随时掌控电量。   </w:t>
      </w:r>
    </w:p>
    <w:p>
      <w:pPr>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w:t>
      </w:r>
      <w:r>
        <w:rPr>
          <w:rFonts w:ascii="宋体" w:hAnsi="宋体"/>
          <w:szCs w:val="21"/>
        </w:rPr>
        <w:t>、工作时间：强光≥8小时。</w:t>
      </w:r>
      <w:r>
        <w:rPr>
          <w:rFonts w:hint="eastAsia" w:ascii="宋体" w:hAnsi="宋体"/>
          <w:szCs w:val="21"/>
        </w:rPr>
        <w:t>（提供公安部出具的检测报告并加盖厂家公章）</w:t>
      </w:r>
    </w:p>
    <w:p>
      <w:pPr>
        <w:rPr>
          <w:rFonts w:ascii="宋体" w:hAnsi="宋体"/>
          <w:szCs w:val="21"/>
        </w:rPr>
      </w:pPr>
      <w:r>
        <w:rPr>
          <w:rFonts w:ascii="宋体" w:hAnsi="宋体"/>
          <w:szCs w:val="21"/>
        </w:rPr>
        <w:t>11</w:t>
      </w:r>
      <w:r>
        <w:rPr>
          <w:rFonts w:hint="eastAsia" w:ascii="宋体" w:hAnsi="宋体"/>
          <w:szCs w:val="21"/>
        </w:rPr>
        <w:t>）</w:t>
      </w:r>
      <w:r>
        <w:rPr>
          <w:rFonts w:ascii="宋体" w:hAnsi="宋体"/>
          <w:szCs w:val="21"/>
        </w:rPr>
        <w:t>、充电方式：支持太阳能充电,市电充电,多种方式,随时可充。</w:t>
      </w:r>
    </w:p>
    <w:p>
      <w:pPr>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、储物盒尺寸： L（长）≥240mm，W（宽）≥130mm，H（高）≥250mm。（提供公安部出具的检测报告并加盖厂家公章）</w:t>
      </w:r>
    </w:p>
    <w:p>
      <w:pPr>
        <w:rPr>
          <w:rFonts w:ascii="宋体" w:hAnsi="宋体"/>
          <w:szCs w:val="21"/>
        </w:rPr>
      </w:pPr>
      <w:r>
        <w:rPr>
          <w:rFonts w:ascii="宋体" w:hAnsi="宋体"/>
          <w:szCs w:val="21"/>
        </w:rPr>
        <w:t>13</w:t>
      </w:r>
      <w:r>
        <w:rPr>
          <w:rFonts w:hint="eastAsia" w:ascii="宋体" w:hAnsi="宋体"/>
          <w:szCs w:val="21"/>
        </w:rPr>
        <w:t>）</w:t>
      </w:r>
      <w:r>
        <w:rPr>
          <w:rFonts w:ascii="宋体" w:hAnsi="宋体"/>
          <w:szCs w:val="21"/>
        </w:rPr>
        <w:t>、工作噪声：设备工作噪音≤90dB(A)。</w:t>
      </w:r>
    </w:p>
    <w:p>
      <w:pPr>
        <w:rPr>
          <w:rFonts w:ascii="宋体" w:hAnsi="宋体"/>
          <w:szCs w:val="21"/>
        </w:rPr>
      </w:pPr>
      <w:r>
        <w:rPr>
          <w:rFonts w:hint="eastAsia" w:ascii="宋体" w:hAnsi="宋体"/>
          <w:szCs w:val="21"/>
        </w:rPr>
        <w:t>4、总配置清单：</w:t>
      </w:r>
    </w:p>
    <w:p>
      <w:pPr>
        <w:rPr>
          <w:rFonts w:hint="eastAsia" w:ascii="宋体" w:hAnsi="宋体" w:cs="仿宋_GB2312"/>
          <w:b/>
          <w:szCs w:val="21"/>
        </w:rPr>
      </w:pPr>
      <w:r>
        <w:rPr>
          <w:rFonts w:hint="eastAsia" w:ascii="宋体" w:hAnsi="宋体"/>
          <w:szCs w:val="21"/>
        </w:rPr>
        <w:t>现场痕迹发现仪主机</w:t>
      </w:r>
      <w:r>
        <w:rPr>
          <w:rFonts w:ascii="宋体" w:hAnsi="宋体"/>
          <w:szCs w:val="21"/>
        </w:rPr>
        <w:t>2</w:t>
      </w:r>
      <w:r>
        <w:rPr>
          <w:rFonts w:hint="eastAsia" w:ascii="宋体" w:hAnsi="宋体"/>
          <w:szCs w:val="21"/>
        </w:rPr>
        <w:t>台、防护眼罩4副、防震箱</w:t>
      </w:r>
      <w:r>
        <w:rPr>
          <w:rFonts w:ascii="宋体" w:hAnsi="宋体"/>
          <w:szCs w:val="21"/>
        </w:rPr>
        <w:t>2</w:t>
      </w:r>
      <w:r>
        <w:rPr>
          <w:rFonts w:hint="eastAsia" w:ascii="宋体" w:hAnsi="宋体"/>
          <w:szCs w:val="21"/>
        </w:rPr>
        <w:t>只、绿色指纹荧光显现试剂2瓶、指纹比例尺1包、转接圈</w:t>
      </w:r>
      <w:r>
        <w:rPr>
          <w:rFonts w:ascii="宋体" w:hAnsi="宋体"/>
          <w:szCs w:val="21"/>
        </w:rPr>
        <w:t>2</w:t>
      </w:r>
      <w:r>
        <w:rPr>
          <w:rFonts w:hint="eastAsia" w:ascii="宋体" w:hAnsi="宋体"/>
          <w:szCs w:val="21"/>
        </w:rPr>
        <w:t>套、滤镜</w:t>
      </w:r>
      <w:r>
        <w:rPr>
          <w:rFonts w:ascii="宋体" w:hAnsi="宋体"/>
          <w:szCs w:val="21"/>
        </w:rPr>
        <w:t>4</w:t>
      </w:r>
      <w:r>
        <w:rPr>
          <w:rFonts w:hint="eastAsia" w:ascii="宋体" w:hAnsi="宋体"/>
          <w:szCs w:val="21"/>
        </w:rPr>
        <w:t>片、充电器</w:t>
      </w:r>
      <w:r>
        <w:rPr>
          <w:rFonts w:ascii="宋体" w:hAnsi="宋体"/>
          <w:szCs w:val="21"/>
        </w:rPr>
        <w:t>2</w:t>
      </w:r>
      <w:r>
        <w:rPr>
          <w:rFonts w:hint="eastAsia" w:ascii="宋体" w:hAnsi="宋体"/>
          <w:szCs w:val="21"/>
        </w:rPr>
        <w:t>只、肯负式移动照明储能仪1台、储能仪配套充电器1只、荧光显现试剂4套、指印快显试剂3套、鲁米星试剂2套、DNA靶示试剂2套。</w:t>
      </w:r>
    </w:p>
    <w:p>
      <w:pPr>
        <w:pStyle w:val="99"/>
        <w:tabs>
          <w:tab w:val="left" w:pos="4500"/>
          <w:tab w:val="right" w:leader="dot" w:pos="10171"/>
        </w:tabs>
        <w:spacing w:line="360" w:lineRule="auto"/>
        <w:ind w:firstLine="0" w:firstLineChars="0"/>
        <w:contextualSpacing/>
        <w:jc w:val="left"/>
        <w:rPr>
          <w:rFonts w:hint="eastAsia" w:ascii="宋体" w:hAnsi="宋体" w:cs="仿宋_GB2312"/>
          <w:b/>
          <w:szCs w:val="21"/>
        </w:rPr>
      </w:pPr>
    </w:p>
    <w:p>
      <w:pPr>
        <w:pStyle w:val="99"/>
        <w:tabs>
          <w:tab w:val="left" w:pos="4500"/>
          <w:tab w:val="right" w:leader="dot" w:pos="10171"/>
        </w:tabs>
        <w:spacing w:line="360" w:lineRule="auto"/>
        <w:ind w:firstLine="0" w:firstLineChars="0"/>
        <w:contextualSpacing/>
        <w:jc w:val="left"/>
        <w:rPr>
          <w:rFonts w:ascii="宋体" w:hAnsi="宋体" w:cs="仿宋"/>
          <w:kern w:val="0"/>
          <w:szCs w:val="21"/>
        </w:rPr>
      </w:pPr>
      <w:r>
        <w:rPr>
          <w:rFonts w:hint="eastAsia" w:ascii="宋体" w:hAnsi="宋体" w:cs="仿宋"/>
          <w:kern w:val="0"/>
          <w:szCs w:val="21"/>
        </w:rPr>
        <w:t>注：</w:t>
      </w:r>
      <w:r>
        <w:rPr>
          <w:rFonts w:ascii="宋体" w:hAnsi="宋体" w:cs="仿宋"/>
          <w:kern w:val="0"/>
          <w:szCs w:val="21"/>
        </w:rPr>
        <w:t xml:space="preserve"> </w:t>
      </w:r>
    </w:p>
    <w:p>
      <w:pPr>
        <w:pStyle w:val="99"/>
        <w:tabs>
          <w:tab w:val="left" w:pos="4500"/>
          <w:tab w:val="right" w:leader="dot" w:pos="10171"/>
        </w:tabs>
        <w:snapToGrid w:val="0"/>
        <w:spacing w:line="360" w:lineRule="auto"/>
        <w:ind w:firstLine="0" w:firstLineChars="0"/>
        <w:contextualSpacing/>
        <w:jc w:val="left"/>
        <w:rPr>
          <w:rFonts w:ascii="宋体" w:hAnsi="宋体" w:cs="仿宋"/>
          <w:kern w:val="0"/>
          <w:szCs w:val="21"/>
        </w:rPr>
      </w:pPr>
      <w:r>
        <w:rPr>
          <w:rFonts w:hint="eastAsia" w:ascii="宋体" w:hAnsi="宋体" w:cs="仿宋"/>
          <w:kern w:val="0"/>
          <w:szCs w:val="21"/>
        </w:rPr>
        <w:t>1、本招标文件仅对招标货物提出原则性要求，并不是详尽的要求，投标人有责任对技术参数符合现行的相关技术规范、标准负责。</w:t>
      </w:r>
    </w:p>
    <w:p>
      <w:pPr>
        <w:pStyle w:val="99"/>
        <w:tabs>
          <w:tab w:val="left" w:pos="4500"/>
          <w:tab w:val="right" w:leader="dot" w:pos="10171"/>
        </w:tabs>
        <w:snapToGrid w:val="0"/>
        <w:spacing w:line="360" w:lineRule="auto"/>
        <w:ind w:firstLine="0" w:firstLineChars="0"/>
        <w:contextualSpacing/>
        <w:jc w:val="left"/>
        <w:rPr>
          <w:rFonts w:ascii="宋体" w:hAnsi="宋体" w:cs="仿宋"/>
          <w:kern w:val="0"/>
          <w:szCs w:val="21"/>
        </w:rPr>
      </w:pPr>
      <w:r>
        <w:rPr>
          <w:rFonts w:hint="eastAsia" w:ascii="宋体" w:hAnsi="宋体" w:cs="仿宋"/>
          <w:kern w:val="0"/>
          <w:szCs w:val="21"/>
        </w:rPr>
        <w:t>2、本项目不得转包或分包，一旦发现中标单位转包或分包本项目，采购单位有权终止合同。</w:t>
      </w:r>
    </w:p>
    <w:p>
      <w:pPr>
        <w:snapToGrid w:val="0"/>
        <w:spacing w:line="360" w:lineRule="auto"/>
        <w:contextualSpacing/>
        <w:jc w:val="left"/>
        <w:rPr>
          <w:rFonts w:ascii="宋体" w:hAnsi="宋体" w:cs="仿宋"/>
          <w:kern w:val="0"/>
          <w:szCs w:val="21"/>
        </w:rPr>
      </w:pPr>
      <w:r>
        <w:rPr>
          <w:rFonts w:hint="eastAsia" w:ascii="宋体" w:hAnsi="宋体" w:cs="仿宋"/>
          <w:szCs w:val="21"/>
        </w:rPr>
        <w:t>3、授权书或售后服务承诺</w:t>
      </w:r>
      <w:r>
        <w:rPr>
          <w:rFonts w:hint="eastAsia" w:ascii="宋体" w:hAnsi="宋体" w:cs="仿宋"/>
          <w:kern w:val="0"/>
          <w:szCs w:val="21"/>
        </w:rPr>
        <w:t>书：保障得到终身免费原厂售后技术支持服务，中标人在中标公示期间须出具激光物证搜索仪、现场痕迹发现仪的制造商（或国内总代、区域总代）授权书原件或售后服务承诺书，逾期未提供或提供的授权书或售后服务承诺书未满足本项目需求的，采购人将取消该投标人的中标资格。</w:t>
      </w:r>
    </w:p>
    <w:p>
      <w:pPr>
        <w:spacing w:line="360" w:lineRule="auto"/>
        <w:rPr>
          <w:rFonts w:ascii="宋体" w:hAnsi="宋体" w:cs="仿宋"/>
          <w:kern w:val="0"/>
          <w:szCs w:val="21"/>
        </w:rPr>
      </w:pPr>
      <w:r>
        <w:rPr>
          <w:rFonts w:hint="eastAsia" w:ascii="宋体" w:hAnsi="宋体" w:cs="仿宋"/>
          <w:kern w:val="0"/>
          <w:szCs w:val="21"/>
        </w:rPr>
        <w:t>4、供应商在签定合同之前，供应商须提供相关检测报告原件备查验证、同时供应商须提供投标产品“</w:t>
      </w:r>
      <w:r>
        <w:rPr>
          <w:rFonts w:hint="eastAsia" w:ascii="宋体" w:hAnsi="宋体"/>
          <w:szCs w:val="21"/>
        </w:rPr>
        <w:t>现场痕迹发现仪含所有配品配件</w:t>
      </w:r>
      <w:r>
        <w:rPr>
          <w:rFonts w:hint="eastAsia" w:ascii="宋体" w:hAnsi="宋体" w:cs="仿宋"/>
          <w:kern w:val="0"/>
          <w:szCs w:val="21"/>
        </w:rPr>
        <w:t>”</w:t>
      </w:r>
      <w:r>
        <w:rPr>
          <w:rFonts w:hint="eastAsia" w:ascii="宋体" w:hAnsi="宋体"/>
          <w:szCs w:val="21"/>
        </w:rPr>
        <w:t>、“现场痕迹发现仪含所有配品配件”的</w:t>
      </w:r>
      <w:r>
        <w:rPr>
          <w:rFonts w:hint="eastAsia" w:ascii="宋体" w:hAnsi="宋体" w:cs="仿宋"/>
          <w:kern w:val="0"/>
          <w:szCs w:val="21"/>
        </w:rPr>
        <w:t>实物验证功能配置，如有虚假按</w:t>
      </w:r>
      <w:r>
        <w:rPr>
          <w:rFonts w:ascii="宋体" w:hAnsi="宋体" w:cs="Calibri"/>
          <w:kern w:val="0"/>
          <w:szCs w:val="21"/>
        </w:rPr>
        <w:t>«</w:t>
      </w:r>
      <w:r>
        <w:rPr>
          <w:rFonts w:hint="eastAsia" w:ascii="宋体" w:hAnsi="宋体" w:cs="仿宋"/>
          <w:kern w:val="0"/>
          <w:szCs w:val="21"/>
        </w:rPr>
        <w:t>中华人民共和国政府采购法</w:t>
      </w:r>
      <w:r>
        <w:rPr>
          <w:rFonts w:ascii="宋体" w:hAnsi="宋体" w:cs="Calibri"/>
          <w:kern w:val="0"/>
          <w:szCs w:val="21"/>
        </w:rPr>
        <w:t>»</w:t>
      </w:r>
      <w:r>
        <w:rPr>
          <w:rFonts w:hint="eastAsia" w:ascii="宋体" w:hAnsi="宋体" w:cs="仿宋"/>
          <w:kern w:val="0"/>
          <w:szCs w:val="21"/>
        </w:rPr>
        <w:t>相关法规条款处理。</w:t>
      </w:r>
    </w:p>
    <w:p>
      <w:pPr>
        <w:spacing w:line="360" w:lineRule="auto"/>
        <w:rPr>
          <w:rFonts w:ascii="宋体" w:hAnsi="宋体" w:cs="仿宋"/>
          <w:kern w:val="0"/>
          <w:szCs w:val="21"/>
        </w:rPr>
      </w:pPr>
      <w:r>
        <w:rPr>
          <w:rFonts w:hint="eastAsia" w:ascii="宋体" w:hAnsi="宋体" w:cs="仿宋"/>
          <w:kern w:val="0"/>
          <w:szCs w:val="21"/>
        </w:rPr>
        <w:t>5、本项目税费由中标供应商承担。</w:t>
      </w:r>
    </w:p>
    <w:p>
      <w:pPr>
        <w:pStyle w:val="98"/>
        <w:snapToGrid w:val="0"/>
        <w:spacing w:line="360" w:lineRule="auto"/>
        <w:contextualSpacing/>
        <w:jc w:val="left"/>
        <w:rPr>
          <w:rFonts w:hint="default" w:ascii="宋体" w:hAnsi="宋体" w:cs="宋体"/>
          <w:b/>
          <w:szCs w:val="21"/>
        </w:rPr>
      </w:pPr>
    </w:p>
    <w:p>
      <w:pPr>
        <w:pStyle w:val="99"/>
        <w:tabs>
          <w:tab w:val="left" w:pos="4500"/>
          <w:tab w:val="right" w:leader="dot" w:pos="10171"/>
        </w:tabs>
        <w:spacing w:before="60" w:after="60" w:line="288" w:lineRule="auto"/>
        <w:ind w:firstLine="0" w:firstLineChars="0"/>
        <w:jc w:val="left"/>
        <w:rPr>
          <w:rFonts w:ascii="宋体" w:hAnsi="宋体" w:cs="宋体"/>
          <w:b/>
          <w:bCs/>
          <w:kern w:val="0"/>
          <w:szCs w:val="21"/>
        </w:rPr>
      </w:pPr>
      <w:r>
        <w:rPr>
          <w:rFonts w:hint="eastAsia" w:ascii="宋体" w:hAnsi="宋体" w:cs="宋体"/>
          <w:b/>
          <w:bCs/>
          <w:kern w:val="0"/>
          <w:szCs w:val="21"/>
        </w:rPr>
        <w:t>五、商务条款：</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7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宋体" w:hAnsi="宋体" w:cs="仿宋"/>
                <w:kern w:val="0"/>
                <w:szCs w:val="21"/>
              </w:rPr>
            </w:pPr>
            <w:r>
              <w:rPr>
                <w:rFonts w:ascii="宋体" w:hAnsi="宋体" w:cs="仿宋"/>
                <w:szCs w:val="21"/>
              </w:rPr>
              <w:t>授权书或售后服务承诺书</w:t>
            </w:r>
          </w:p>
        </w:tc>
        <w:tc>
          <w:tcPr>
            <w:tcW w:w="7812" w:type="dxa"/>
            <w:tcBorders>
              <w:top w:val="single" w:color="auto" w:sz="4" w:space="0"/>
              <w:left w:val="single" w:color="auto" w:sz="4" w:space="0"/>
              <w:bottom w:val="single" w:color="auto" w:sz="4" w:space="0"/>
              <w:right w:val="single" w:color="auto" w:sz="4" w:space="0"/>
            </w:tcBorders>
            <w:noWrap w:val="0"/>
            <w:vAlign w:val="top"/>
          </w:tcPr>
          <w:p>
            <w:pPr>
              <w:pStyle w:val="72"/>
              <w:contextualSpacing/>
              <w:rPr>
                <w:rFonts w:hAnsi="宋体" w:cs="仿宋"/>
                <w:color w:val="auto"/>
                <w:sz w:val="21"/>
                <w:szCs w:val="21"/>
              </w:rPr>
            </w:pPr>
            <w:r>
              <w:rPr>
                <w:rFonts w:hAnsi="宋体" w:cs="仿宋"/>
                <w:color w:val="auto"/>
                <w:sz w:val="21"/>
                <w:szCs w:val="21"/>
              </w:rPr>
              <w:t>授权书或售后服务承诺书：为保障得到终身免费原厂售后技术支持服务，中标人在</w:t>
            </w:r>
            <w:r>
              <w:rPr>
                <w:rFonts w:hint="eastAsia" w:hAnsi="宋体" w:cs="仿宋"/>
                <w:color w:val="auto"/>
                <w:sz w:val="21"/>
                <w:szCs w:val="21"/>
              </w:rPr>
              <w:t>签到</w:t>
            </w:r>
            <w:r>
              <w:rPr>
                <w:rFonts w:hAnsi="宋体" w:cs="仿宋"/>
                <w:color w:val="auto"/>
                <w:sz w:val="21"/>
                <w:szCs w:val="21"/>
              </w:rPr>
              <w:t>合同之前须出具</w:t>
            </w:r>
            <w:r>
              <w:rPr>
                <w:rFonts w:hint="eastAsia" w:hAnsi="宋体" w:cs="仿宋"/>
                <w:color w:val="auto"/>
                <w:sz w:val="21"/>
                <w:szCs w:val="21"/>
              </w:rPr>
              <w:t>激光物证搜索仪、现场痕迹发现仪</w:t>
            </w:r>
            <w:r>
              <w:rPr>
                <w:rFonts w:hAnsi="宋体" w:cs="仿宋"/>
                <w:color w:val="auto"/>
                <w:sz w:val="21"/>
                <w:szCs w:val="21"/>
              </w:rPr>
              <w:t>的制造商（或国内总代、区域总代）授权书原件或售后服务承诺书，逾期未提供或提供的授权书或售后服务承诺书未满足本项目需求的，采购人将取消该投标人的中标资格。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宋体" w:hAnsi="宋体" w:cs="仿宋"/>
                <w:kern w:val="0"/>
                <w:szCs w:val="21"/>
              </w:rPr>
            </w:pPr>
            <w:r>
              <w:rPr>
                <w:rFonts w:hint="eastAsia" w:ascii="宋体" w:hAnsi="宋体" w:cs="仿宋"/>
                <w:kern w:val="0"/>
                <w:szCs w:val="21"/>
              </w:rPr>
              <w:t>检测报告、投标产品查验要求</w:t>
            </w:r>
          </w:p>
        </w:tc>
        <w:tc>
          <w:tcPr>
            <w:tcW w:w="781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仿宋"/>
                <w:szCs w:val="21"/>
              </w:rPr>
            </w:pPr>
            <w:r>
              <w:rPr>
                <w:rFonts w:hint="eastAsia" w:ascii="宋体" w:hAnsi="宋体" w:cs="仿宋"/>
                <w:kern w:val="0"/>
                <w:szCs w:val="21"/>
              </w:rPr>
              <w:t>供应商在签定合同之前，供应商须提供相关检测报告原件备查验证、同时供应商须提供投标产品“</w:t>
            </w:r>
            <w:r>
              <w:rPr>
                <w:rFonts w:hint="eastAsia" w:ascii="宋体" w:hAnsi="宋体"/>
                <w:szCs w:val="21"/>
              </w:rPr>
              <w:t>现场痕迹发现仪含所有配品配件</w:t>
            </w:r>
            <w:r>
              <w:rPr>
                <w:rFonts w:hint="eastAsia" w:ascii="宋体" w:hAnsi="宋体" w:cs="仿宋"/>
                <w:kern w:val="0"/>
                <w:szCs w:val="21"/>
              </w:rPr>
              <w:t>”</w:t>
            </w:r>
            <w:r>
              <w:rPr>
                <w:rFonts w:hint="eastAsia" w:ascii="宋体" w:hAnsi="宋体"/>
                <w:szCs w:val="21"/>
              </w:rPr>
              <w:t>、“现场痕迹发现仪含所有配品配件”的</w:t>
            </w:r>
            <w:r>
              <w:rPr>
                <w:rFonts w:hint="eastAsia" w:ascii="宋体" w:hAnsi="宋体" w:cs="仿宋"/>
                <w:kern w:val="0"/>
                <w:szCs w:val="21"/>
              </w:rPr>
              <w:t>实物验证功能配置，如有虚假按</w:t>
            </w:r>
            <w:r>
              <w:rPr>
                <w:rFonts w:ascii="宋体" w:hAnsi="宋体" w:cs="Calibri"/>
                <w:kern w:val="0"/>
                <w:szCs w:val="21"/>
              </w:rPr>
              <w:t>«</w:t>
            </w:r>
            <w:r>
              <w:rPr>
                <w:rFonts w:hint="eastAsia" w:ascii="宋体" w:hAnsi="宋体" w:cs="仿宋"/>
                <w:kern w:val="0"/>
                <w:szCs w:val="21"/>
              </w:rPr>
              <w:t>中华人民共和国政府采购法</w:t>
            </w:r>
            <w:r>
              <w:rPr>
                <w:rFonts w:ascii="宋体" w:hAnsi="宋体" w:cs="Calibri"/>
                <w:kern w:val="0"/>
                <w:szCs w:val="21"/>
              </w:rPr>
              <w:t>»</w:t>
            </w:r>
            <w:r>
              <w:rPr>
                <w:rFonts w:hint="eastAsia" w:ascii="宋体" w:hAnsi="宋体" w:cs="仿宋"/>
                <w:kern w:val="0"/>
                <w:szCs w:val="21"/>
              </w:rPr>
              <w:t>相关法规条款处理。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宋体" w:hAnsi="宋体" w:cs="仿宋"/>
                <w:kern w:val="0"/>
                <w:szCs w:val="21"/>
              </w:rPr>
            </w:pPr>
            <w:r>
              <w:rPr>
                <w:rFonts w:ascii="宋体" w:hAnsi="宋体" w:cs="仿宋"/>
                <w:kern w:val="0"/>
                <w:szCs w:val="21"/>
              </w:rPr>
              <w:t>交货时间及地点</w:t>
            </w:r>
          </w:p>
        </w:tc>
        <w:tc>
          <w:tcPr>
            <w:tcW w:w="7812" w:type="dxa"/>
            <w:tcBorders>
              <w:top w:val="single" w:color="auto" w:sz="4" w:space="0"/>
              <w:left w:val="single" w:color="auto" w:sz="4" w:space="0"/>
              <w:bottom w:val="single" w:color="auto" w:sz="4" w:space="0"/>
              <w:right w:val="single" w:color="auto" w:sz="4" w:space="0"/>
            </w:tcBorders>
            <w:noWrap w:val="0"/>
            <w:vAlign w:val="top"/>
          </w:tcPr>
          <w:p>
            <w:pPr>
              <w:snapToGrid w:val="0"/>
              <w:contextualSpacing/>
              <w:rPr>
                <w:rFonts w:ascii="宋体" w:hAnsi="宋体"/>
                <w:szCs w:val="21"/>
              </w:rPr>
            </w:pPr>
            <w:r>
              <w:rPr>
                <w:rFonts w:hint="eastAsia" w:ascii="宋体" w:hAnsi="宋体"/>
                <w:szCs w:val="21"/>
              </w:rPr>
              <w:t>合同签订后</w:t>
            </w:r>
            <w:r>
              <w:rPr>
                <w:rFonts w:ascii="宋体" w:hAnsi="宋体"/>
                <w:szCs w:val="21"/>
              </w:rPr>
              <w:t>5</w:t>
            </w:r>
            <w:r>
              <w:rPr>
                <w:rFonts w:hint="eastAsia" w:ascii="宋体" w:hAnsi="宋体"/>
                <w:szCs w:val="21"/>
              </w:rPr>
              <w:t>天内</w:t>
            </w:r>
          </w:p>
          <w:p>
            <w:pPr>
              <w:snapToGrid w:val="0"/>
              <w:contextualSpacing/>
              <w:rPr>
                <w:rFonts w:ascii="宋体" w:hAnsi="宋体" w:cs="仿宋"/>
                <w:kern w:val="0"/>
                <w:szCs w:val="21"/>
              </w:rPr>
            </w:pPr>
            <w:r>
              <w:rPr>
                <w:rFonts w:ascii="宋体" w:hAnsi="宋体" w:cs="仿宋"/>
                <w:kern w:val="0"/>
                <w:szCs w:val="21"/>
              </w:rPr>
              <w:t>交货地点：</w:t>
            </w:r>
            <w:r>
              <w:rPr>
                <w:rFonts w:hint="eastAsia" w:ascii="宋体" w:hAnsi="宋体"/>
                <w:szCs w:val="21"/>
              </w:rPr>
              <w:t>采购人指定地点</w:t>
            </w:r>
            <w:r>
              <w:rPr>
                <w:rFonts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0" w:firstLineChars="200"/>
              <w:contextualSpacing/>
              <w:rPr>
                <w:rFonts w:ascii="宋体" w:hAnsi="宋体" w:cs="仿宋"/>
                <w:kern w:val="0"/>
                <w:szCs w:val="21"/>
              </w:rPr>
            </w:pPr>
            <w:r>
              <w:rPr>
                <w:rFonts w:ascii="宋体" w:hAnsi="宋体" w:cs="仿宋"/>
                <w:kern w:val="0"/>
                <w:szCs w:val="21"/>
              </w:rPr>
              <w:t>安装</w:t>
            </w:r>
          </w:p>
        </w:tc>
        <w:tc>
          <w:tcPr>
            <w:tcW w:w="7812" w:type="dxa"/>
            <w:tcBorders>
              <w:top w:val="single" w:color="auto" w:sz="4" w:space="0"/>
              <w:left w:val="single" w:color="auto" w:sz="4" w:space="0"/>
              <w:bottom w:val="single" w:color="auto" w:sz="4" w:space="0"/>
              <w:right w:val="single" w:color="auto" w:sz="4" w:space="0"/>
            </w:tcBorders>
            <w:noWrap w:val="0"/>
            <w:vAlign w:val="top"/>
          </w:tcPr>
          <w:p>
            <w:pPr>
              <w:snapToGrid w:val="0"/>
              <w:contextualSpacing/>
              <w:rPr>
                <w:rFonts w:ascii="宋体" w:hAnsi="宋体" w:cs="仿宋"/>
                <w:kern w:val="0"/>
                <w:szCs w:val="21"/>
              </w:rPr>
            </w:pPr>
            <w:r>
              <w:rPr>
                <w:rFonts w:ascii="宋体" w:hAnsi="宋体" w:cs="仿宋"/>
                <w:kern w:val="0"/>
                <w:szCs w:val="21"/>
              </w:rPr>
              <w:t>1、满足招标内容与技术需求中的要求。</w:t>
            </w:r>
          </w:p>
          <w:p>
            <w:pPr>
              <w:snapToGrid w:val="0"/>
              <w:contextualSpacing/>
              <w:rPr>
                <w:rFonts w:ascii="宋体" w:hAnsi="宋体" w:cs="仿宋"/>
                <w:kern w:val="0"/>
                <w:szCs w:val="21"/>
              </w:rPr>
            </w:pPr>
            <w:r>
              <w:rPr>
                <w:rFonts w:ascii="宋体" w:hAnsi="宋体" w:cs="仿宋"/>
                <w:kern w:val="0"/>
                <w:szCs w:val="21"/>
              </w:rPr>
              <w:t>2、供货期：</w:t>
            </w:r>
            <w:r>
              <w:rPr>
                <w:rFonts w:hint="eastAsia" w:ascii="宋体" w:hAnsi="宋体" w:cs="仿宋"/>
                <w:kern w:val="0"/>
                <w:szCs w:val="21"/>
              </w:rPr>
              <w:t>合同签订后</w:t>
            </w:r>
            <w:r>
              <w:rPr>
                <w:rFonts w:ascii="宋体" w:hAnsi="宋体" w:cs="仿宋"/>
                <w:kern w:val="0"/>
                <w:szCs w:val="21"/>
              </w:rPr>
              <w:t>5天内完成。如在规定的时间内由于卖方的原因不能完成安装和调试，投标方应承担由此给用户造成的损失。每延迟壹天按违约金来扣。</w:t>
            </w:r>
          </w:p>
          <w:p>
            <w:pPr>
              <w:snapToGrid w:val="0"/>
              <w:contextualSpacing/>
              <w:rPr>
                <w:rFonts w:ascii="宋体" w:hAnsi="宋体" w:cs="仿宋"/>
                <w:kern w:val="0"/>
                <w:szCs w:val="21"/>
              </w:rPr>
            </w:pPr>
            <w:r>
              <w:rPr>
                <w:rFonts w:ascii="宋体" w:hAnsi="宋体" w:cs="仿宋"/>
                <w:kern w:val="0"/>
                <w:szCs w:val="21"/>
              </w:rPr>
              <w:t>3、货物标准：符合我国国家有关技术规范要求和技术标准。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rPr>
                <w:rFonts w:ascii="宋体" w:hAnsi="宋体" w:cs="仿宋"/>
                <w:kern w:val="0"/>
                <w:szCs w:val="21"/>
              </w:rPr>
            </w:pPr>
            <w:r>
              <w:rPr>
                <w:rFonts w:hint="eastAsia" w:ascii="宋体" w:hAnsi="宋体" w:cs="仿宋"/>
                <w:kern w:val="0"/>
                <w:szCs w:val="21"/>
              </w:rPr>
              <w:t>货物包装及运输条款</w:t>
            </w:r>
          </w:p>
        </w:tc>
        <w:tc>
          <w:tcPr>
            <w:tcW w:w="7812" w:type="dxa"/>
            <w:tcBorders>
              <w:top w:val="single" w:color="auto" w:sz="4" w:space="0"/>
              <w:left w:val="single" w:color="auto" w:sz="4" w:space="0"/>
              <w:bottom w:val="single" w:color="auto" w:sz="4" w:space="0"/>
              <w:right w:val="single" w:color="auto" w:sz="4" w:space="0"/>
            </w:tcBorders>
            <w:noWrap w:val="0"/>
            <w:vAlign w:val="top"/>
          </w:tcPr>
          <w:p>
            <w:pPr>
              <w:snapToGrid w:val="0"/>
              <w:contextualSpacing/>
              <w:rPr>
                <w:rFonts w:ascii="宋体" w:hAnsi="宋体" w:cs="仿宋"/>
                <w:kern w:val="0"/>
                <w:szCs w:val="21"/>
              </w:rPr>
            </w:pPr>
            <w:r>
              <w:rPr>
                <w:rFonts w:hint="eastAsia" w:ascii="宋体" w:hAnsi="宋体" w:cs="仿宋"/>
                <w:kern w:val="0"/>
                <w:szCs w:val="21"/>
              </w:rPr>
              <w:t>1</w:t>
            </w:r>
            <w:r>
              <w:rPr>
                <w:rFonts w:ascii="宋体" w:hAnsi="宋体" w:cs="仿宋"/>
                <w:kern w:val="0"/>
                <w:szCs w:val="21"/>
              </w:rPr>
              <w:t xml:space="preserve">、货物交货顺序要满足项目安装进度的要求，备品备件、专用工具的交货进度，如双方无特别约定，应视为与主货物的交货进度一致。 </w:t>
            </w:r>
          </w:p>
          <w:p>
            <w:pPr>
              <w:snapToGrid w:val="0"/>
              <w:contextualSpacing/>
              <w:rPr>
                <w:rFonts w:ascii="宋体" w:hAnsi="宋体" w:cs="仿宋"/>
                <w:kern w:val="0"/>
                <w:szCs w:val="21"/>
              </w:rPr>
            </w:pPr>
            <w:r>
              <w:rPr>
                <w:rFonts w:hint="eastAsia" w:ascii="宋体" w:hAnsi="宋体" w:cs="仿宋"/>
                <w:kern w:val="0"/>
                <w:szCs w:val="21"/>
              </w:rPr>
              <w:t>2</w:t>
            </w:r>
            <w:r>
              <w:rPr>
                <w:rFonts w:ascii="宋体" w:hAnsi="宋体" w:cs="仿宋"/>
                <w:kern w:val="0"/>
                <w:szCs w:val="21"/>
              </w:rPr>
              <w:t xml:space="preserve">、中标人应在货物发运前对其进行满足运输距离、防潮、防震、防锈和防破损装卸等要求包装，以保证货物安全运达甲方指定地点，对提供的设备必须按招标文件要求。 </w:t>
            </w:r>
          </w:p>
          <w:p>
            <w:pPr>
              <w:snapToGrid w:val="0"/>
              <w:contextualSpacing/>
              <w:rPr>
                <w:rFonts w:ascii="宋体" w:hAnsi="宋体" w:cs="仿宋"/>
                <w:kern w:val="0"/>
                <w:szCs w:val="21"/>
              </w:rPr>
            </w:pPr>
            <w:r>
              <w:rPr>
                <w:rFonts w:hint="eastAsia" w:ascii="宋体" w:hAnsi="宋体" w:cs="仿宋"/>
                <w:kern w:val="0"/>
                <w:szCs w:val="21"/>
              </w:rPr>
              <w:t>3</w:t>
            </w:r>
            <w:r>
              <w:rPr>
                <w:rFonts w:ascii="宋体" w:hAnsi="宋体" w:cs="仿宋"/>
                <w:kern w:val="0"/>
                <w:szCs w:val="21"/>
              </w:rPr>
              <w:t xml:space="preserve">、采购人在中标人送货后需进行初步检查验收，如果发现数量不足或有质量、技术等问题，中标人应负责根据合同及采购要求采取补足或更换等处理措施，并承担由此发生的一切损失和费用。 </w:t>
            </w:r>
          </w:p>
          <w:p>
            <w:pPr>
              <w:snapToGrid w:val="0"/>
              <w:contextualSpacing/>
              <w:rPr>
                <w:rFonts w:ascii="宋体" w:hAnsi="宋体" w:cs="仿宋"/>
                <w:kern w:val="0"/>
                <w:szCs w:val="21"/>
              </w:rPr>
            </w:pPr>
            <w:r>
              <w:rPr>
                <w:rFonts w:hint="eastAsia" w:ascii="宋体" w:hAnsi="宋体" w:cs="仿宋"/>
                <w:kern w:val="0"/>
                <w:szCs w:val="21"/>
              </w:rPr>
              <w:t>4</w:t>
            </w:r>
            <w:r>
              <w:rPr>
                <w:rFonts w:ascii="宋体" w:hAnsi="宋体" w:cs="仿宋"/>
                <w:kern w:val="0"/>
                <w:szCs w:val="21"/>
              </w:rPr>
              <w:t>、中标人需保证试剂耗材均为制造商原产原装产品，保证所提供货物是全新的、未使用过的，并完全符合合同规定的</w:t>
            </w:r>
            <w:bookmarkStart w:id="43" w:name="_GoBack"/>
            <w:bookmarkEnd w:id="43"/>
            <w:r>
              <w:rPr>
                <w:rFonts w:ascii="宋体" w:hAnsi="宋体" w:cs="仿宋"/>
                <w:kern w:val="0"/>
                <w:szCs w:val="21"/>
              </w:rPr>
              <w:t>质量、规格和性能的要求。</w:t>
            </w:r>
          </w:p>
          <w:p>
            <w:pPr>
              <w:snapToGrid w:val="0"/>
              <w:contextualSpacing/>
              <w:rPr>
                <w:rFonts w:ascii="宋体" w:hAnsi="宋体" w:cs="仿宋"/>
                <w:kern w:val="0"/>
                <w:szCs w:val="21"/>
              </w:rPr>
            </w:pPr>
            <w:r>
              <w:rPr>
                <w:rFonts w:hint="eastAsia" w:ascii="宋体" w:hAnsi="宋体" w:cs="仿宋"/>
                <w:kern w:val="0"/>
                <w:szCs w:val="21"/>
              </w:rPr>
              <w:t>5</w:t>
            </w:r>
            <w:r>
              <w:rPr>
                <w:rFonts w:ascii="宋体" w:hAnsi="宋体" w:cs="仿宋"/>
                <w:kern w:val="0"/>
                <w:szCs w:val="21"/>
              </w:rPr>
              <w:t>、中标人所供产品应达到国家合格品标准。无明显批次差异等缺陷。</w:t>
            </w:r>
          </w:p>
          <w:p>
            <w:pPr>
              <w:snapToGrid w:val="0"/>
              <w:contextualSpacing/>
              <w:rPr>
                <w:rFonts w:ascii="宋体" w:hAnsi="宋体" w:cs="仿宋"/>
                <w:kern w:val="0"/>
                <w:szCs w:val="21"/>
              </w:rPr>
            </w:pPr>
            <w:r>
              <w:rPr>
                <w:rFonts w:hint="eastAsia" w:ascii="宋体" w:hAnsi="宋体" w:cs="仿宋"/>
                <w:kern w:val="0"/>
                <w:szCs w:val="21"/>
              </w:rPr>
              <w:t>6</w:t>
            </w:r>
            <w:r>
              <w:rPr>
                <w:rFonts w:ascii="宋体" w:hAnsi="宋体" w:cs="仿宋"/>
                <w:kern w:val="0"/>
                <w:szCs w:val="21"/>
              </w:rPr>
              <w:t>、本项目由中标人负责所有试剂耗材的供货、运输、装卸直至所有项目通过验收为止，期间所有费用均由中标人自行承担。</w:t>
            </w:r>
          </w:p>
          <w:p>
            <w:pPr>
              <w:snapToGrid w:val="0"/>
              <w:contextualSpacing/>
              <w:rPr>
                <w:rFonts w:ascii="宋体" w:hAnsi="宋体" w:cs="仿宋"/>
                <w:kern w:val="0"/>
                <w:szCs w:val="21"/>
              </w:rPr>
            </w:pPr>
            <w:r>
              <w:rPr>
                <w:rFonts w:hint="eastAsia" w:ascii="宋体" w:hAnsi="宋体" w:cs="仿宋"/>
                <w:kern w:val="0"/>
                <w:szCs w:val="21"/>
              </w:rPr>
              <w:t>7</w:t>
            </w:r>
            <w:r>
              <w:rPr>
                <w:rFonts w:ascii="宋体" w:hAnsi="宋体" w:cs="仿宋"/>
                <w:kern w:val="0"/>
                <w:szCs w:val="21"/>
              </w:rPr>
              <w:t>、中标人应对整个交货过程负责，包括运输、装卸及安全措施。</w:t>
            </w:r>
          </w:p>
          <w:p>
            <w:pPr>
              <w:snapToGrid w:val="0"/>
              <w:contextualSpacing/>
              <w:rPr>
                <w:rFonts w:ascii="宋体" w:hAnsi="宋体" w:cs="仿宋"/>
                <w:kern w:val="0"/>
                <w:szCs w:val="21"/>
              </w:rPr>
            </w:pPr>
            <w:r>
              <w:rPr>
                <w:rFonts w:hint="eastAsia" w:ascii="宋体" w:hAnsi="宋体" w:cs="仿宋"/>
                <w:kern w:val="0"/>
                <w:szCs w:val="21"/>
              </w:rPr>
              <w:t>8</w:t>
            </w:r>
            <w:r>
              <w:rPr>
                <w:rFonts w:ascii="宋体" w:hAnsi="宋体" w:cs="仿宋"/>
                <w:kern w:val="0"/>
                <w:szCs w:val="21"/>
              </w:rPr>
              <w:t>、货物交货时，采购人应严格按产品验收制度验收，检查报验手续，查验产品出厂合格证、产品质量检测报告和装箱单等。</w:t>
            </w:r>
          </w:p>
          <w:p>
            <w:pPr>
              <w:snapToGrid w:val="0"/>
              <w:contextualSpacing/>
              <w:rPr>
                <w:rFonts w:ascii="宋体" w:hAnsi="宋体" w:cs="仿宋"/>
                <w:kern w:val="0"/>
                <w:szCs w:val="21"/>
              </w:rPr>
            </w:pPr>
            <w:r>
              <w:rPr>
                <w:rFonts w:hint="eastAsia" w:ascii="宋体" w:hAnsi="宋体" w:cs="仿宋"/>
                <w:kern w:val="0"/>
                <w:szCs w:val="21"/>
              </w:rPr>
              <w:t>9</w:t>
            </w:r>
            <w:r>
              <w:rPr>
                <w:rFonts w:ascii="宋体" w:hAnsi="宋体" w:cs="仿宋"/>
                <w:kern w:val="0"/>
                <w:szCs w:val="21"/>
              </w:rPr>
              <w:t>、验收标准按照国家标准及招标文件规定的要求执行。验收时双方对供应货物的质量有争议时，可委托第三方权威机构对该批次货物进行随机抽检，根据抽检结果判断是否合格。检测费用由责任方承担。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0" w:firstLineChars="200"/>
              <w:contextualSpacing/>
              <w:rPr>
                <w:rFonts w:ascii="宋体" w:hAnsi="宋体" w:cs="仿宋"/>
                <w:kern w:val="0"/>
                <w:szCs w:val="21"/>
              </w:rPr>
            </w:pPr>
            <w:r>
              <w:rPr>
                <w:rFonts w:ascii="宋体" w:hAnsi="宋体" w:cs="仿宋"/>
                <w:kern w:val="0"/>
                <w:szCs w:val="21"/>
              </w:rPr>
              <w:t>验收</w:t>
            </w:r>
          </w:p>
        </w:tc>
        <w:tc>
          <w:tcPr>
            <w:tcW w:w="7812" w:type="dxa"/>
            <w:tcBorders>
              <w:top w:val="single" w:color="auto" w:sz="4" w:space="0"/>
              <w:left w:val="single" w:color="auto" w:sz="4" w:space="0"/>
              <w:bottom w:val="single" w:color="auto" w:sz="4" w:space="0"/>
              <w:right w:val="single" w:color="auto" w:sz="4" w:space="0"/>
            </w:tcBorders>
            <w:noWrap w:val="0"/>
            <w:vAlign w:val="top"/>
          </w:tcPr>
          <w:p>
            <w:pPr>
              <w:snapToGrid w:val="0"/>
              <w:contextualSpacing/>
              <w:rPr>
                <w:rFonts w:ascii="宋体" w:hAnsi="宋体" w:cs="仿宋"/>
                <w:kern w:val="0"/>
                <w:szCs w:val="21"/>
              </w:rPr>
            </w:pPr>
            <w:r>
              <w:rPr>
                <w:rFonts w:ascii="宋体" w:hAnsi="宋体" w:cs="仿宋"/>
                <w:kern w:val="0"/>
                <w:szCs w:val="21"/>
              </w:rPr>
              <w:t>1、中标方提供的所有设备必须原包装到达安装地的合格产品，未经采购人允许不得私自预先安装（原厂安装的除外）。</w:t>
            </w:r>
          </w:p>
          <w:p>
            <w:pPr>
              <w:snapToGrid w:val="0"/>
              <w:contextualSpacing/>
              <w:rPr>
                <w:rFonts w:ascii="宋体" w:hAnsi="宋体" w:cs="仿宋"/>
                <w:kern w:val="0"/>
                <w:szCs w:val="21"/>
              </w:rPr>
            </w:pPr>
            <w:r>
              <w:rPr>
                <w:rFonts w:ascii="宋体" w:hAnsi="宋体" w:cs="仿宋"/>
                <w:kern w:val="0"/>
                <w:szCs w:val="21"/>
              </w:rPr>
              <w:t>2、质量符合国际或国家通用标准，满足招标文件技术标准部分所规定的全部功能。技术指标必须与投标文件一致。如出现质量问题或系假冒伪劣产品，供方负责包退、包换，因此而涉及的全部违约责任和费用由供应方承担。</w:t>
            </w:r>
          </w:p>
          <w:p>
            <w:pPr>
              <w:snapToGrid w:val="0"/>
              <w:contextualSpacing/>
              <w:rPr>
                <w:rFonts w:ascii="宋体" w:hAnsi="宋体" w:cs="仿宋"/>
                <w:kern w:val="0"/>
                <w:szCs w:val="21"/>
              </w:rPr>
            </w:pPr>
            <w:r>
              <w:rPr>
                <w:rFonts w:ascii="宋体" w:hAnsi="宋体" w:cs="仿宋"/>
                <w:kern w:val="0"/>
                <w:szCs w:val="21"/>
              </w:rPr>
              <w:t>3、验收过程中产生的费用应当由采购人承担。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宋体" w:hAnsi="宋体" w:cs="仿宋"/>
                <w:kern w:val="0"/>
                <w:szCs w:val="21"/>
              </w:rPr>
            </w:pPr>
            <w:r>
              <w:rPr>
                <w:rFonts w:ascii="宋体" w:hAnsi="宋体" w:cs="仿宋"/>
                <w:kern w:val="0"/>
                <w:szCs w:val="21"/>
              </w:rPr>
              <w:t>售后服务保障要求</w:t>
            </w:r>
          </w:p>
        </w:tc>
        <w:tc>
          <w:tcPr>
            <w:tcW w:w="7812" w:type="dxa"/>
            <w:tcBorders>
              <w:top w:val="single" w:color="auto" w:sz="4" w:space="0"/>
              <w:left w:val="single" w:color="auto" w:sz="4" w:space="0"/>
              <w:bottom w:val="single" w:color="auto" w:sz="4" w:space="0"/>
              <w:right w:val="single" w:color="auto" w:sz="4" w:space="0"/>
            </w:tcBorders>
            <w:noWrap w:val="0"/>
            <w:vAlign w:val="top"/>
          </w:tcPr>
          <w:p>
            <w:pPr>
              <w:snapToGrid w:val="0"/>
              <w:contextualSpacing/>
              <w:rPr>
                <w:rFonts w:ascii="宋体" w:hAnsi="宋体" w:cs="仿宋"/>
                <w:kern w:val="0"/>
                <w:szCs w:val="21"/>
              </w:rPr>
            </w:pPr>
            <w:r>
              <w:rPr>
                <w:rFonts w:ascii="宋体" w:hAnsi="宋体" w:cs="仿宋"/>
                <w:kern w:val="0"/>
                <w:szCs w:val="21"/>
              </w:rPr>
              <w:t>1、质保期：</w:t>
            </w:r>
          </w:p>
          <w:p>
            <w:pPr>
              <w:snapToGrid w:val="0"/>
              <w:ind w:firstLine="315" w:firstLineChars="150"/>
              <w:contextualSpacing/>
              <w:rPr>
                <w:rFonts w:ascii="宋体" w:hAnsi="宋体" w:cs="仿宋"/>
                <w:kern w:val="0"/>
                <w:szCs w:val="21"/>
              </w:rPr>
            </w:pPr>
            <w:r>
              <w:rPr>
                <w:rFonts w:ascii="宋体" w:hAnsi="宋体" w:cs="仿宋"/>
                <w:kern w:val="0"/>
                <w:szCs w:val="21"/>
              </w:rPr>
              <w:t>质保期不小于验收合格日期起一年。</w:t>
            </w:r>
          </w:p>
          <w:p>
            <w:pPr>
              <w:snapToGrid w:val="0"/>
              <w:contextualSpacing/>
              <w:rPr>
                <w:rFonts w:ascii="宋体" w:hAnsi="宋体" w:cs="仿宋"/>
                <w:kern w:val="0"/>
                <w:szCs w:val="21"/>
              </w:rPr>
            </w:pPr>
            <w:r>
              <w:rPr>
                <w:rFonts w:ascii="宋体" w:hAnsi="宋体" w:cs="仿宋"/>
                <w:kern w:val="0"/>
                <w:szCs w:val="21"/>
              </w:rPr>
              <w:t>2、服务要求 :</w:t>
            </w:r>
          </w:p>
          <w:p>
            <w:pPr>
              <w:snapToGrid w:val="0"/>
              <w:contextualSpacing/>
              <w:rPr>
                <w:rFonts w:ascii="宋体" w:hAnsi="宋体" w:cs="仿宋"/>
                <w:kern w:val="0"/>
                <w:szCs w:val="21"/>
              </w:rPr>
            </w:pPr>
            <w:r>
              <w:rPr>
                <w:rFonts w:ascii="宋体" w:hAnsi="宋体" w:cs="仿宋"/>
                <w:kern w:val="0"/>
                <w:szCs w:val="21"/>
              </w:rPr>
              <w:t>2.1服务方式及响应时间：售后服务方式包含但不限于电话、远程、现场等服务方式。 一般响应时间：20分钟内响应，电话及远程处理，无法解决4小时现场处理，48小时内解决故障。 紧急响应时间：10分钟内响应，24小时内解决故障。</w:t>
            </w:r>
          </w:p>
          <w:p>
            <w:pPr>
              <w:snapToGrid w:val="0"/>
              <w:contextualSpacing/>
              <w:rPr>
                <w:rFonts w:ascii="宋体" w:hAnsi="宋体" w:cs="仿宋"/>
                <w:kern w:val="0"/>
                <w:szCs w:val="21"/>
              </w:rPr>
            </w:pPr>
            <w:r>
              <w:rPr>
                <w:rFonts w:ascii="宋体" w:hAnsi="宋体" w:cs="仿宋"/>
                <w:kern w:val="0"/>
                <w:szCs w:val="21"/>
              </w:rPr>
              <w:t>3、产品质保期内，供应商应对由于制造或材料缺陷而发生的损失负责。</w:t>
            </w:r>
          </w:p>
          <w:p>
            <w:pPr>
              <w:snapToGrid w:val="0"/>
              <w:contextualSpacing/>
              <w:rPr>
                <w:rFonts w:ascii="宋体" w:hAnsi="宋体" w:cs="仿宋"/>
                <w:kern w:val="0"/>
                <w:szCs w:val="21"/>
              </w:rPr>
            </w:pPr>
            <w:r>
              <w:rPr>
                <w:rFonts w:ascii="宋体" w:hAnsi="宋体" w:cs="仿宋"/>
                <w:kern w:val="0"/>
                <w:szCs w:val="21"/>
              </w:rPr>
              <w:t>4、质保期自采购单位、中标单位在最终验收单上签字之日起计算。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宋体" w:hAnsi="宋体" w:cs="仿宋"/>
                <w:kern w:val="0"/>
                <w:szCs w:val="21"/>
              </w:rPr>
            </w:pPr>
            <w:r>
              <w:rPr>
                <w:rFonts w:ascii="宋体" w:hAnsi="宋体" w:cs="仿宋"/>
                <w:kern w:val="0"/>
                <w:szCs w:val="21"/>
              </w:rPr>
              <w:t>付款方式</w:t>
            </w:r>
          </w:p>
        </w:tc>
        <w:tc>
          <w:tcPr>
            <w:tcW w:w="7812" w:type="dxa"/>
            <w:tcBorders>
              <w:top w:val="single" w:color="auto" w:sz="4" w:space="0"/>
              <w:left w:val="single" w:color="auto" w:sz="4" w:space="0"/>
              <w:bottom w:val="single" w:color="auto" w:sz="4" w:space="0"/>
              <w:right w:val="single" w:color="auto" w:sz="4" w:space="0"/>
            </w:tcBorders>
            <w:noWrap w:val="0"/>
            <w:vAlign w:val="top"/>
          </w:tcPr>
          <w:p>
            <w:pPr>
              <w:pStyle w:val="18"/>
              <w:snapToGrid w:val="0"/>
              <w:contextualSpacing/>
              <w:rPr>
                <w:rFonts w:hAnsi="宋体" w:cs="仿宋"/>
                <w:szCs w:val="21"/>
                <w:lang w:val="en-US" w:eastAsia="zh-CN"/>
              </w:rPr>
            </w:pPr>
            <w:r>
              <w:rPr>
                <w:rFonts w:hint="eastAsia" w:hAnsi="宋体" w:cs="仿宋"/>
                <w:szCs w:val="21"/>
                <w:lang w:val="en-US" w:eastAsia="zh-CN"/>
              </w:rPr>
              <w:t>合同签订生效后，由采购方于7个工作日内向供方支付总额的</w:t>
            </w:r>
            <w:r>
              <w:rPr>
                <w:rFonts w:hAnsi="宋体" w:cs="仿宋"/>
                <w:szCs w:val="21"/>
                <w:lang w:val="en-US" w:eastAsia="zh-CN"/>
              </w:rPr>
              <w:t>5</w:t>
            </w:r>
            <w:r>
              <w:rPr>
                <w:rFonts w:hint="eastAsia" w:hAnsi="宋体" w:cs="仿宋"/>
                <w:szCs w:val="21"/>
                <w:lang w:val="en-US" w:eastAsia="zh-CN"/>
              </w:rPr>
              <w:t>0%货款。中标单位货到、安装、调试、验收后，在次年第二季度收到供应商提供的合格发票的7个工作日内向供方一次性付清</w:t>
            </w:r>
            <w:r>
              <w:rPr>
                <w:rFonts w:hAnsi="宋体" w:cs="仿宋"/>
                <w:szCs w:val="21"/>
                <w:lang w:val="en-US" w:eastAsia="zh-CN"/>
              </w:rPr>
              <w:t>5</w:t>
            </w:r>
            <w:r>
              <w:rPr>
                <w:rFonts w:hint="eastAsia" w:hAnsi="宋体" w:cs="仿宋"/>
                <w:szCs w:val="21"/>
                <w:lang w:val="en-US" w:eastAsia="zh-CN"/>
              </w:rPr>
              <w:t>0%尾款。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0" w:firstLineChars="200"/>
              <w:contextualSpacing/>
              <w:rPr>
                <w:rFonts w:ascii="宋体" w:hAnsi="宋体" w:cs="仿宋"/>
                <w:kern w:val="0"/>
                <w:szCs w:val="21"/>
              </w:rPr>
            </w:pPr>
            <w:r>
              <w:rPr>
                <w:rFonts w:ascii="宋体" w:hAnsi="宋体" w:cs="仿宋"/>
                <w:kern w:val="0"/>
                <w:szCs w:val="21"/>
              </w:rPr>
              <w:t>培训</w:t>
            </w:r>
          </w:p>
        </w:tc>
        <w:tc>
          <w:tcPr>
            <w:tcW w:w="7812"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宋体" w:hAnsi="宋体" w:cs="仿宋"/>
                <w:kern w:val="0"/>
                <w:szCs w:val="21"/>
              </w:rPr>
            </w:pPr>
            <w:r>
              <w:rPr>
                <w:rFonts w:ascii="宋体" w:hAnsi="宋体" w:cs="仿宋"/>
                <w:kern w:val="0"/>
                <w:szCs w:val="21"/>
              </w:rPr>
              <w:t>1、交货时需同时提供培训课程大纲，并提出培训计划。</w:t>
            </w:r>
          </w:p>
          <w:p>
            <w:pPr>
              <w:contextualSpacing/>
              <w:rPr>
                <w:rFonts w:ascii="宋体" w:hAnsi="宋体" w:cs="仿宋"/>
                <w:kern w:val="0"/>
                <w:szCs w:val="21"/>
              </w:rPr>
            </w:pPr>
            <w:r>
              <w:rPr>
                <w:rFonts w:ascii="宋体" w:hAnsi="宋体" w:cs="仿宋"/>
                <w:kern w:val="0"/>
                <w:szCs w:val="21"/>
              </w:rPr>
              <w:t>2、提供日常操作，保养与管理，常见故障排除，紧急情况处理等专业培训。</w:t>
            </w:r>
          </w:p>
          <w:p>
            <w:pPr>
              <w:contextualSpacing/>
              <w:rPr>
                <w:rFonts w:ascii="宋体" w:hAnsi="宋体" w:cs="仿宋"/>
                <w:kern w:val="0"/>
                <w:szCs w:val="21"/>
              </w:rPr>
            </w:pPr>
            <w:r>
              <w:rPr>
                <w:rFonts w:ascii="宋体" w:hAnsi="宋体" w:cs="仿宋"/>
                <w:kern w:val="0"/>
                <w:szCs w:val="21"/>
              </w:rPr>
              <w:t>3、培训应采取课堂讲解和操作训练相结合的方法。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80"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rPr>
                <w:rFonts w:ascii="宋体" w:hAnsi="宋体" w:cs="仿宋"/>
                <w:kern w:val="0"/>
                <w:szCs w:val="21"/>
              </w:rPr>
            </w:pPr>
            <w:r>
              <w:rPr>
                <w:rFonts w:hint="eastAsia" w:ascii="宋体" w:hAnsi="宋体" w:cs="仿宋"/>
                <w:kern w:val="0"/>
                <w:szCs w:val="21"/>
              </w:rPr>
              <w:t>以上商务条款投标供应商须全部响应，未响应的取消中标资格。</w:t>
            </w:r>
          </w:p>
        </w:tc>
      </w:tr>
    </w:tbl>
    <w:p>
      <w:pPr>
        <w:snapToGrid w:val="0"/>
        <w:spacing w:line="360" w:lineRule="auto"/>
        <w:ind w:firstLine="420" w:firstLineChars="200"/>
        <w:jc w:val="center"/>
        <w:rPr>
          <w:rFonts w:ascii="宋体" w:hAnsi="宋体"/>
          <w:b/>
          <w:sz w:val="28"/>
        </w:rPr>
      </w:pPr>
      <w:r>
        <w:rPr>
          <w:rFonts w:hint="eastAsia" w:ascii="微软雅黑" w:hAnsi="微软雅黑" w:eastAsia="微软雅黑"/>
        </w:rPr>
        <w:br w:type="page"/>
      </w:r>
      <w:r>
        <w:rPr>
          <w:rFonts w:hint="eastAsia" w:ascii="宋体" w:hAnsi="宋体"/>
          <w:b/>
          <w:sz w:val="28"/>
        </w:rPr>
        <w:t>第三章  供应商须知</w:t>
      </w:r>
      <w:bookmarkEnd w:id="42"/>
    </w:p>
    <w:p>
      <w:pPr>
        <w:pStyle w:val="3"/>
        <w:spacing w:before="0" w:after="0"/>
        <w:rPr>
          <w:rFonts w:ascii="宋体" w:hAnsi="宋体" w:eastAsia="宋体"/>
          <w:sz w:val="28"/>
        </w:rPr>
      </w:pPr>
      <w:bookmarkStart w:id="44" w:name="_Toc177870535"/>
      <w:bookmarkStart w:id="45" w:name="_Toc17088_WPSOffice_Level1"/>
      <w:r>
        <w:rPr>
          <w:rFonts w:hint="eastAsia" w:ascii="宋体" w:hAnsi="宋体" w:eastAsia="宋体"/>
          <w:sz w:val="28"/>
        </w:rPr>
        <w:t>前附表</w:t>
      </w:r>
      <w:bookmarkEnd w:id="44"/>
      <w:bookmarkEnd w:id="45"/>
    </w:p>
    <w:tbl>
      <w:tblPr>
        <w:tblStyle w:val="34"/>
        <w:tblW w:w="9239"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63" w:rightChars="-30"/>
              <w:jc w:val="center"/>
              <w:rPr>
                <w:rFonts w:ascii="宋体" w:hAnsi="宋体"/>
                <w:b/>
                <w:szCs w:val="21"/>
              </w:rPr>
            </w:pPr>
            <w:r>
              <w:rPr>
                <w:rFonts w:hint="eastAsia" w:ascii="宋体" w:hAnsi="宋体"/>
                <w:b/>
                <w:szCs w:val="21"/>
              </w:rPr>
              <w:t>序号</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项目名称：嘉兴市公安局南湖区分局激光物证搜索仪、现场痕迹发现仪采购项目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2</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招标编号：JXHX-2023-093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3</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bCs/>
                <w:szCs w:val="21"/>
              </w:rPr>
              <w:t>投标报价及费用：</w:t>
            </w:r>
            <w:r>
              <w:rPr>
                <w:rFonts w:ascii="宋体" w:hAnsi="宋体"/>
                <w:bCs/>
                <w:szCs w:val="21"/>
              </w:rPr>
              <w:t>1</w:t>
            </w:r>
            <w:r>
              <w:rPr>
                <w:rFonts w:hint="eastAsia" w:ascii="宋体" w:hAnsi="宋体"/>
                <w:bCs/>
                <w:szCs w:val="21"/>
              </w:rPr>
              <w:t>、本项目投标应以人民币报价；</w:t>
            </w:r>
            <w:r>
              <w:rPr>
                <w:rFonts w:ascii="宋体" w:hAnsi="宋体"/>
                <w:bCs/>
                <w:szCs w:val="21"/>
              </w:rPr>
              <w:t>2</w:t>
            </w:r>
            <w:r>
              <w:rPr>
                <w:rFonts w:hint="eastAsia" w:ascii="宋体" w:hAnsi="宋体"/>
                <w:bCs/>
                <w:szCs w:val="21"/>
              </w:rPr>
              <w:t>、不论投标结果如何，供应商均应自行承担所有与投标有关的全部费用。3、中标单位将支付招标代理费，具体计费标准</w:t>
            </w:r>
            <w:r>
              <w:rPr>
                <w:rFonts w:ascii="宋体" w:hAnsi="宋体"/>
                <w:bCs/>
                <w:szCs w:val="21"/>
              </w:rPr>
              <w:t>按《招标代理服务收费管理暂行办法》（计价格[2002]1980号）</w:t>
            </w:r>
            <w:r>
              <w:rPr>
                <w:rFonts w:hint="eastAsia" w:ascii="宋体" w:hAnsi="宋体"/>
                <w:bCs/>
                <w:szCs w:val="21"/>
              </w:rPr>
              <w:t>文件规定的70%计取，不足4000元按4000元计取，由中标单位支付。中标单位在领取中标通知书时一并支付；支付后领取中标通知书。请各投标单位报价时综合考虑该项费用。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4</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b/>
                <w:szCs w:val="21"/>
              </w:rPr>
            </w:pPr>
            <w:r>
              <w:rPr>
                <w:rFonts w:hint="eastAsia" w:ascii="宋体" w:hAnsi="宋体"/>
                <w:szCs w:val="21"/>
              </w:rPr>
              <w:t>预算金额：</w:t>
            </w:r>
            <w:r>
              <w:rPr>
                <w:rFonts w:hint="eastAsia" w:ascii="宋体" w:hAnsi="宋体"/>
                <w:b/>
                <w:szCs w:val="21"/>
              </w:rPr>
              <w:t>人民币：</w:t>
            </w:r>
            <w:r>
              <w:rPr>
                <w:rFonts w:ascii="宋体" w:hAnsi="宋体"/>
                <w:b/>
                <w:szCs w:val="21"/>
              </w:rPr>
              <w:t>45.61</w:t>
            </w:r>
            <w:r>
              <w:rPr>
                <w:rFonts w:hint="eastAsia" w:ascii="宋体" w:hAnsi="宋体"/>
                <w:b/>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5</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最高限价：</w:t>
            </w:r>
            <w:r>
              <w:rPr>
                <w:rFonts w:hint="eastAsia" w:ascii="宋体" w:hAnsi="宋体"/>
                <w:b/>
                <w:szCs w:val="21"/>
              </w:rPr>
              <w:t>人民币45.61万元</w:t>
            </w:r>
            <w:r>
              <w:rPr>
                <w:rFonts w:hint="eastAsia" w:ascii="宋体" w:hAnsi="宋体"/>
                <w:szCs w:val="21"/>
              </w:rPr>
              <w:t>，凡投标报价高于或等于最高限价的将否决其投标，其投标文件不予进行评审。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6</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szCs w:val="21"/>
              </w:rPr>
            </w:pPr>
            <w:r>
              <w:rPr>
                <w:rFonts w:hint="eastAsia" w:ascii="宋体" w:hAnsi="宋体"/>
                <w:bCs/>
                <w:szCs w:val="21"/>
              </w:rPr>
              <w:t>交货期：</w:t>
            </w:r>
            <w:r>
              <w:rPr>
                <w:rFonts w:hint="eastAsia" w:ascii="宋体" w:hAnsi="宋体" w:cs="宋体"/>
                <w:bCs/>
                <w:kern w:val="0"/>
                <w:szCs w:val="21"/>
              </w:rPr>
              <w:t>合同签订后5天内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7</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155" w:hanging="1155" w:hangingChars="550"/>
              <w:rPr>
                <w:rFonts w:ascii="宋体" w:hAnsi="宋体"/>
                <w:szCs w:val="21"/>
              </w:rPr>
            </w:pPr>
            <w:r>
              <w:rPr>
                <w:rFonts w:hint="eastAsia" w:ascii="宋体" w:hAnsi="宋体"/>
                <w:szCs w:val="21"/>
              </w:rPr>
              <w:t>投标保证金：本项目不设置投标保证金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8</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现场踏勘：自行前往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3"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9</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10</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投标文件组成：</w:t>
            </w:r>
            <w:r>
              <w:rPr>
                <w:rFonts w:hint="eastAsia" w:ascii="宋体" w:hAnsi="宋体" w:cs="Arial"/>
                <w:szCs w:val="21"/>
                <w:lang w:val="zh-CN"/>
              </w:rPr>
              <w:t>电子投标文件和备份投标文件均由资信商务及技术文件和报价文件两部份组成。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11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付款方式：</w:t>
            </w:r>
          </w:p>
          <w:p>
            <w:pPr>
              <w:widowControl/>
              <w:spacing w:line="360" w:lineRule="auto"/>
              <w:jc w:val="left"/>
              <w:rPr>
                <w:rFonts w:ascii="宋体" w:hAnsi="宋体"/>
                <w:szCs w:val="21"/>
              </w:rPr>
            </w:pPr>
            <w:r>
              <w:rPr>
                <w:rFonts w:hint="eastAsia" w:ascii="宋体" w:hAnsi="宋体" w:cs="仿宋"/>
                <w:kern w:val="0"/>
                <w:szCs w:val="21"/>
              </w:rPr>
              <w:t>合同签订生效后，由采购方于7个工作日内向供方支付总额的</w:t>
            </w:r>
            <w:r>
              <w:rPr>
                <w:rFonts w:ascii="宋体" w:hAnsi="宋体" w:cs="仿宋"/>
                <w:kern w:val="0"/>
                <w:szCs w:val="21"/>
              </w:rPr>
              <w:t>5</w:t>
            </w:r>
            <w:r>
              <w:rPr>
                <w:rFonts w:hint="eastAsia" w:ascii="宋体" w:hAnsi="宋体" w:cs="仿宋"/>
                <w:kern w:val="0"/>
                <w:szCs w:val="21"/>
              </w:rPr>
              <w:t>0%货款。中标单位货到、安装、调试、验收后，在次年第二季度收到供应商提供的合格发票的7个工作日内向供方一次性付清</w:t>
            </w:r>
            <w:r>
              <w:rPr>
                <w:rFonts w:ascii="宋体" w:hAnsi="宋体" w:cs="仿宋"/>
                <w:kern w:val="0"/>
                <w:szCs w:val="21"/>
              </w:rPr>
              <w:t>5</w:t>
            </w:r>
            <w:r>
              <w:rPr>
                <w:rFonts w:hint="eastAsia" w:ascii="宋体" w:hAnsi="宋体" w:cs="仿宋"/>
                <w:kern w:val="0"/>
                <w:szCs w:val="21"/>
              </w:rPr>
              <w:t>0%尾款。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12</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bCs/>
                <w:szCs w:val="21"/>
              </w:rPr>
            </w:pPr>
            <w:r>
              <w:rPr>
                <w:rFonts w:hint="eastAsia" w:ascii="宋体" w:hAnsi="宋体"/>
                <w:szCs w:val="21"/>
              </w:rPr>
              <w:t>开标时间及地点：</w:t>
            </w:r>
          </w:p>
          <w:p>
            <w:pPr>
              <w:snapToGrid w:val="0"/>
              <w:spacing w:line="360" w:lineRule="auto"/>
              <w:rPr>
                <w:rFonts w:hint="eastAsia" w:ascii="宋体" w:hAnsi="宋体"/>
                <w:szCs w:val="21"/>
              </w:rPr>
            </w:pPr>
            <w:r>
              <w:rPr>
                <w:rFonts w:hint="eastAsia" w:ascii="宋体" w:hAnsi="宋体" w:cs="Arial"/>
                <w:szCs w:val="21"/>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ascii="宋体" w:hAnsi="宋体"/>
                <w:szCs w:val="21"/>
              </w:rPr>
              <w:t>1</w:t>
            </w:r>
            <w:r>
              <w:rPr>
                <w:rFonts w:hint="eastAsia" w:ascii="宋体" w:hAnsi="宋体"/>
                <w:szCs w:val="21"/>
              </w:rPr>
              <w:t>3</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签订合同时间：中标通知书发出后30日内。建议采购人在对采购结果质疑期（自采购结果公告之日起七个工作日）后与中标人签订政府采购合同。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ascii="宋体" w:hAnsi="宋体"/>
                <w:szCs w:val="21"/>
              </w:rPr>
              <w:t>1</w:t>
            </w:r>
            <w:r>
              <w:rPr>
                <w:rFonts w:hint="eastAsia" w:ascii="宋体" w:hAnsi="宋体"/>
                <w:szCs w:val="21"/>
              </w:rPr>
              <w:t>4</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投标文件有效期：</w:t>
            </w:r>
            <w:r>
              <w:rPr>
                <w:rFonts w:hint="eastAsia" w:ascii="宋体" w:hAnsi="宋体" w:cs="Arial"/>
                <w:szCs w:val="21"/>
                <w:u w:val="single"/>
              </w:rPr>
              <w:t>90</w:t>
            </w:r>
            <w:r>
              <w:rPr>
                <w:rFonts w:hint="eastAsia" w:ascii="宋体" w:hAnsi="宋体" w:cs="Arial"/>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15</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评标办法及评分标准：详见第五章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16</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17</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网上注册</w:t>
            </w:r>
            <w:r>
              <w:rPr>
                <w:rFonts w:hint="eastAsia" w:ascii="宋体" w:hAnsi="宋体"/>
                <w:b/>
                <w:szCs w:val="21"/>
              </w:rPr>
              <w:t>：</w:t>
            </w:r>
            <w:r>
              <w:rPr>
                <w:rFonts w:hint="eastAsia" w:ascii="宋体" w:hAnsi="宋体"/>
                <w:szCs w:val="21"/>
              </w:rPr>
              <w:t>投标供应商下载招标文件后，应当按照《浙江省政府采购供应商注册及诚信管理暂行办法》的规定，在“浙江政府采购网</w:t>
            </w:r>
            <w:r>
              <w:rPr>
                <w:rFonts w:hint="eastAsia" w:ascii="宋体" w:hAnsi="宋体" w:cs="Arial"/>
                <w:szCs w:val="21"/>
              </w:rPr>
              <w:t>(</w:t>
            </w:r>
            <w:r>
              <w:rPr>
                <w:rFonts w:ascii="宋体" w:hAnsi="宋体"/>
                <w:szCs w:val="21"/>
              </w:rPr>
              <w:fldChar w:fldCharType="begin"/>
            </w:r>
            <w:r>
              <w:rPr>
                <w:rFonts w:ascii="宋体" w:hAnsi="宋体"/>
                <w:szCs w:val="21"/>
              </w:rPr>
              <w:instrText xml:space="preserve">HYPERLINK "http://www.zjzfcg.gov.cn"</w:instrText>
            </w:r>
            <w:r>
              <w:rPr>
                <w:rFonts w:ascii="宋体" w:hAnsi="宋体"/>
                <w:szCs w:val="21"/>
              </w:rPr>
              <w:fldChar w:fldCharType="separate"/>
            </w:r>
            <w:r>
              <w:rPr>
                <w:rStyle w:val="40"/>
                <w:rFonts w:hint="eastAsia" w:ascii="宋体" w:hAnsi="宋体" w:cs="Arial"/>
                <w:color w:val="auto"/>
                <w:szCs w:val="21"/>
              </w:rPr>
              <w:t>http://www.zjzfcg.gov.cn</w:t>
            </w:r>
            <w:r>
              <w:rPr>
                <w:rFonts w:ascii="宋体" w:hAnsi="宋体"/>
                <w:szCs w:val="21"/>
              </w:rPr>
              <w:fldChar w:fldCharType="end"/>
            </w:r>
            <w:r>
              <w:rPr>
                <w:rFonts w:hint="eastAsia" w:ascii="宋体" w:hAnsi="宋体" w:cs="Arial"/>
                <w:szCs w:val="21"/>
              </w:rPr>
              <w:t>)</w:t>
            </w:r>
            <w:r>
              <w:rPr>
                <w:rFonts w:hint="eastAsia" w:ascii="宋体" w:hAnsi="宋体"/>
                <w:szCs w:val="21"/>
              </w:rPr>
              <w:t>”上进行供应商注册登记。中标供应商在签订合同前，如不注册，视为放弃。具体注册详见供应商注册流程。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18</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19</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网上注册：本项目不接受现场报名，须注册后进行网上报名。在浙江政府采购网进行供应商注册后完成报名；（详情请见第一章招标公告）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20</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21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22</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一、说明</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中小企业</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符合中小企业划分标准的个体工商户，在政府采购活动中视同中小企业。</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在政府采购活动中，供应商提供的货物、工程或者服务符合下列情形的，享受本办法规定的中小企业扶持政策：</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(一)在货物采购项目中，货物由中小企业制造，即货物由中小企业生产且使用该中小企业商号或者注册商标；</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(二)在工程采购项目中，工程由中小企业承建，即工程施工单位为中小企业；</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(三)在服务采购项目中，服务由中小企业承接，即提供服务的人员为中小企业依照《中华人民共和国民法典》订立劳动合同的从业人员。</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在货物采购项目中，供应商提供的货物既有中小企业制造货物，也有大型企业制造货物的，不享受本办法规定的中小企业扶持政策。</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以联合体形式参加政府采购活动，联合体各方均为中小企业的，联合体视同中小企业。其中，联合体各方均为小微企业的，联合体视同小微企业。</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残疾人福利性单位</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监狱企业</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pStyle w:val="14"/>
              <w:spacing w:line="360" w:lineRule="auto"/>
              <w:jc w:val="left"/>
              <w:rPr>
                <w:rFonts w:hint="eastAsia" w:hAnsi="宋体" w:cs="宋体"/>
                <w:bCs/>
                <w:sz w:val="21"/>
                <w:szCs w:val="21"/>
                <w:lang w:val="en-US" w:eastAsia="zh-CN"/>
              </w:rPr>
            </w:pPr>
            <w:r>
              <w:rPr>
                <w:rFonts w:hint="eastAsia" w:hAnsi="宋体" w:cs="宋体"/>
                <w:bCs/>
                <w:sz w:val="21"/>
                <w:szCs w:val="21"/>
                <w:lang w:val="en-US" w:eastAsia="zh-CN"/>
              </w:rPr>
              <w:t>二、针对本项目的相关规定</w:t>
            </w:r>
          </w:p>
          <w:p>
            <w:pPr>
              <w:pStyle w:val="14"/>
              <w:spacing w:line="360" w:lineRule="auto"/>
              <w:ind w:firstLine="404" w:firstLineChars="200"/>
              <w:jc w:val="left"/>
              <w:rPr>
                <w:rFonts w:hint="eastAsia" w:hAnsi="宋体" w:cs="宋体"/>
                <w:bCs/>
                <w:sz w:val="21"/>
                <w:szCs w:val="21"/>
                <w:lang w:val="en-US" w:eastAsia="zh-CN"/>
              </w:rPr>
            </w:pPr>
            <w:r>
              <w:rPr>
                <w:rFonts w:hint="eastAsia" w:hAnsi="宋体" w:cs="宋体"/>
                <w:bCs/>
                <w:sz w:val="21"/>
                <w:szCs w:val="21"/>
                <w:lang w:val="en-US" w:eastAsia="zh-CN"/>
              </w:rPr>
              <w:t>1.本项目属于预留份额专门面向中小企业采购的项目。</w:t>
            </w:r>
          </w:p>
          <w:p>
            <w:pPr>
              <w:pStyle w:val="14"/>
              <w:spacing w:line="360" w:lineRule="auto"/>
              <w:ind w:firstLine="404" w:firstLineChars="200"/>
              <w:jc w:val="left"/>
              <w:rPr>
                <w:rFonts w:hint="eastAsia" w:hAnsi="宋体" w:cs="宋体"/>
                <w:bCs/>
                <w:sz w:val="21"/>
                <w:szCs w:val="21"/>
                <w:lang w:val="en-US" w:eastAsia="zh-CN"/>
              </w:rPr>
            </w:pPr>
            <w:r>
              <w:rPr>
                <w:rFonts w:hint="eastAsia" w:hAnsi="宋体" w:cs="宋体"/>
                <w:bCs/>
                <w:sz w:val="21"/>
                <w:szCs w:val="21"/>
                <w:lang w:val="en-US" w:eastAsia="zh-CN"/>
              </w:rPr>
              <w:t>2.本项目采购标的所属行业为：工业。</w:t>
            </w:r>
          </w:p>
          <w:p>
            <w:pPr>
              <w:pStyle w:val="14"/>
              <w:spacing w:line="360" w:lineRule="auto"/>
              <w:ind w:firstLine="404" w:firstLineChars="200"/>
              <w:jc w:val="left"/>
              <w:rPr>
                <w:rFonts w:hint="eastAsia" w:hAnsi="宋体" w:cs="宋体"/>
                <w:bCs/>
                <w:sz w:val="21"/>
                <w:szCs w:val="21"/>
                <w:lang w:val="en-US" w:eastAsia="zh-CN"/>
              </w:rPr>
            </w:pPr>
            <w:r>
              <w:rPr>
                <w:rFonts w:hint="eastAsia" w:hAnsi="宋体" w:cs="宋体"/>
                <w:bCs/>
                <w:sz w:val="21"/>
                <w:szCs w:val="21"/>
                <w:lang w:val="en-US" w:eastAsia="zh-CN"/>
              </w:rPr>
              <w:t>3.项目属性（货物类）。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23</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解释：本招标文件的解释权属于招标人。</w:t>
            </w:r>
          </w:p>
        </w:tc>
      </w:tr>
    </w:tbl>
    <w:p>
      <w:pPr>
        <w:pStyle w:val="3"/>
        <w:spacing w:line="520" w:lineRule="exact"/>
        <w:rPr>
          <w:rFonts w:ascii="宋体" w:hAnsi="宋体" w:eastAsia="宋体"/>
          <w:sz w:val="28"/>
          <w:shd w:val="clear" w:color="auto" w:fill="FFFFFF"/>
        </w:rPr>
      </w:pPr>
      <w:r>
        <w:rPr>
          <w:rFonts w:hint="eastAsia" w:ascii="Arial Unicode MS" w:hAnsi="Arial Unicode MS"/>
          <w:b w:val="0"/>
          <w:sz w:val="21"/>
          <w:szCs w:val="21"/>
        </w:rPr>
        <w:br w:type="page"/>
      </w:r>
      <w:bookmarkStart w:id="46" w:name="_Toc27919_WPSOffice_Level1"/>
      <w:r>
        <w:rPr>
          <w:rFonts w:hint="eastAsia" w:ascii="宋体" w:hAnsi="宋体" w:eastAsia="宋体"/>
          <w:sz w:val="28"/>
          <w:shd w:val="clear" w:color="auto" w:fill="FFFFFF"/>
        </w:rPr>
        <w:t>一、总则</w:t>
      </w:r>
      <w:bookmarkEnd w:id="46"/>
    </w:p>
    <w:p>
      <w:pPr>
        <w:snapToGrid w:val="0"/>
        <w:spacing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（一）</w:t>
      </w:r>
      <w:r>
        <w:rPr>
          <w:rFonts w:ascii="宋体" w:hAnsi="宋体"/>
          <w:b/>
          <w:szCs w:val="21"/>
          <w:shd w:val="clear" w:color="auto" w:fill="FFFFFF"/>
        </w:rPr>
        <w:t xml:space="preserve"> 适用范围</w:t>
      </w:r>
    </w:p>
    <w:p>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本招标文件适用于该项目的招标、投标、评标、定标、验收、合同履约、付款等行为（法律、法规另有规定的，从其规定）。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宋体" w:hAnsi="宋体"/>
          <w:b/>
          <w:szCs w:val="21"/>
          <w:shd w:val="clear" w:color="auto" w:fill="FFFFFF"/>
        </w:rPr>
      </w:pPr>
      <w:r>
        <w:rPr>
          <w:rFonts w:hint="eastAsia" w:ascii="宋体" w:hAnsi="宋体"/>
          <w:b/>
          <w:szCs w:val="21"/>
          <w:shd w:val="clear" w:color="auto" w:fill="FFFFFF"/>
        </w:rPr>
        <w:t>（二）定义</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1.“采购人”指嘉兴市公安局南湖区分局。</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2.“代理机构”指嘉兴市华信工程咨询有限公司。</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3.“供应商”系指向采购人提交投标文件的单位或个人。</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4.“产品”系指供方按招标文件规定，须向采购人提供的一切设备、保险、税金、备品备件、工具、手册及其它有关技术资料和材料。</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5.“服务”系指招标文件规定供应商须承担的安装、调试、技术协助、校准、培训、技术指导以及其他类似的义务。</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6.“项目”系指供应商按招标文件规定向采购人提供的产品和服务。</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7.“书面形式”包括信函、传真、电报等。</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8.“▲”系指实质性要求条款，不满足实行性要求条款的投标文件无效。</w:t>
      </w:r>
    </w:p>
    <w:p>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（三）采购方式</w:t>
      </w:r>
    </w:p>
    <w:p>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本次招标采用公开</w:t>
      </w:r>
      <w:r>
        <w:rPr>
          <w:rFonts w:hint="eastAsia" w:ascii="宋体" w:hAnsi="宋体"/>
          <w:szCs w:val="21"/>
          <w:shd w:val="clear" w:color="auto" w:fill="FFFFFF"/>
        </w:rPr>
        <w:t>招标</w:t>
      </w:r>
      <w:r>
        <w:rPr>
          <w:rFonts w:ascii="宋体" w:hAnsi="宋体"/>
          <w:szCs w:val="21"/>
          <w:shd w:val="clear" w:color="auto" w:fill="FFFFFF"/>
        </w:rPr>
        <w:t>方式进行。</w:t>
      </w:r>
    </w:p>
    <w:p>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（四）投标费用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不论投标结果如何，供应商均应自行承担所有与投标有关的全部费用（招标文件有相反规定除外）。</w:t>
      </w:r>
    </w:p>
    <w:p>
      <w:pPr>
        <w:snapToGrid w:val="0"/>
        <w:spacing w:line="400" w:lineRule="exact"/>
        <w:ind w:firstLine="422" w:firstLineChars="200"/>
        <w:jc w:val="left"/>
        <w:rPr>
          <w:rFonts w:hint="eastAsia" w:ascii="宋体" w:hAnsi="宋体" w:cs="宋体"/>
          <w:b/>
          <w:szCs w:val="21"/>
        </w:rPr>
      </w:pPr>
      <w:r>
        <w:rPr>
          <w:rFonts w:hint="eastAsia" w:ascii="宋体" w:hAnsi="宋体"/>
          <w:b/>
        </w:rPr>
        <w:t>（五）</w:t>
      </w:r>
      <w:r>
        <w:rPr>
          <w:rFonts w:hint="eastAsia" w:ascii="宋体" w:hAnsi="宋体" w:cs="宋体"/>
          <w:b/>
          <w:szCs w:val="21"/>
        </w:rPr>
        <w:t>联合体投标</w:t>
      </w:r>
    </w:p>
    <w:p>
      <w:pPr>
        <w:snapToGrid w:val="0"/>
        <w:spacing w:line="331"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本项目接受不联合体投标。</w:t>
      </w:r>
    </w:p>
    <w:p>
      <w:pPr>
        <w:snapToGrid w:val="0"/>
        <w:spacing w:before="120" w:beforeLines="50"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（六）特别说明：</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非单一产品采购项目，采购人应当根据采购项目技术构成、产品价格比重等合理确定核心产品，并在招标文件中载明。多家投标供应商提供的核心产品品牌相同的，按前两款规定处理。</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2.供应商投标所使用的资格、信誉、荣誉、业绩与企业认证必须为本法人所拥有。供应商投标所使用的采购项目实施人员必须为本法人员工（或必须为本法人或控股公司正式员工）。</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3.供应商应仔细阅读招标文件的所有内容，按照招标文件的要求提交投标文件，并对所提供的全部资料的真实性承担法律责任。</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snapToGrid w:val="0"/>
        <w:spacing w:before="120" w:beforeLines="50" w:line="360" w:lineRule="auto"/>
        <w:ind w:firstLine="413" w:firstLineChars="196"/>
        <w:jc w:val="left"/>
        <w:outlineLvl w:val="1"/>
        <w:rPr>
          <w:rFonts w:hint="eastAsia" w:ascii="宋体" w:hAnsi="宋体"/>
          <w:b/>
          <w:szCs w:val="21"/>
          <w:shd w:val="clear" w:color="auto" w:fill="FFFFFF"/>
        </w:rPr>
      </w:pPr>
      <w:r>
        <w:rPr>
          <w:rFonts w:hint="eastAsia" w:ascii="宋体" w:hAnsi="宋体"/>
          <w:b/>
          <w:szCs w:val="21"/>
          <w:shd w:val="clear" w:color="auto" w:fill="FFFFFF"/>
        </w:rPr>
        <w:t>（七）质疑和投诉</w:t>
      </w:r>
    </w:p>
    <w:p>
      <w:pPr>
        <w:pStyle w:val="18"/>
        <w:snapToGrid w:val="0"/>
        <w:spacing w:line="360" w:lineRule="auto"/>
        <w:ind w:left="2" w:leftChars="1" w:firstLine="400" w:firstLineChars="200"/>
        <w:rPr>
          <w:rFonts w:hint="eastAsia" w:hAnsi="宋体"/>
          <w:sz w:val="21"/>
          <w:szCs w:val="21"/>
          <w:shd w:val="clear" w:color="auto" w:fill="FFFFFF"/>
        </w:rPr>
      </w:pPr>
      <w:r>
        <w:rPr>
          <w:rFonts w:hint="eastAsia" w:hAnsi="宋体"/>
        </w:rPr>
        <w:t>1</w:t>
      </w:r>
      <w:r>
        <w:rPr>
          <w:rFonts w:hint="eastAsia" w:hAnsi="宋体"/>
          <w:sz w:val="21"/>
          <w:szCs w:val="21"/>
          <w:shd w:val="clear" w:color="auto" w:fill="FFFFFF"/>
        </w:rPr>
        <w:t>.质疑和投诉应当满足《政府采购质疑和投诉办法》（中华人民共和国财政部令第94号）要求。</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3.供应商须在法定质疑期内一次性提出针对同一采购程序环节的质疑。</w:t>
      </w:r>
    </w:p>
    <w:p>
      <w:pPr>
        <w:pStyle w:val="18"/>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pPr>
        <w:pStyle w:val="3"/>
        <w:spacing w:line="520" w:lineRule="exact"/>
        <w:ind w:firstLine="3233" w:firstLineChars="1150"/>
        <w:jc w:val="both"/>
        <w:rPr>
          <w:rFonts w:ascii="宋体" w:hAnsi="宋体" w:eastAsia="宋体"/>
          <w:sz w:val="28"/>
          <w:shd w:val="clear" w:color="auto" w:fill="FFFFFF"/>
        </w:rPr>
      </w:pPr>
      <w:bookmarkStart w:id="47" w:name="_Toc23216_WPSOffice_Level1"/>
      <w:r>
        <w:rPr>
          <w:rFonts w:hint="eastAsia" w:ascii="宋体" w:hAnsi="宋体" w:eastAsia="宋体"/>
          <w:sz w:val="28"/>
          <w:shd w:val="clear" w:color="auto" w:fill="FFFFFF"/>
        </w:rPr>
        <w:t>二、招标文件</w:t>
      </w:r>
      <w:bookmarkEnd w:id="47"/>
    </w:p>
    <w:p>
      <w:pPr>
        <w:snapToGrid w:val="0"/>
        <w:spacing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（一）招标文件的构成。本招标文件由以下部份组成：</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招标公告</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招标需求</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供应商须知</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w:t>
      </w:r>
      <w:r>
        <w:rPr>
          <w:rFonts w:ascii="宋体" w:hAnsi="宋体"/>
          <w:szCs w:val="21"/>
          <w:shd w:val="clear" w:color="auto" w:fill="FFFFFF"/>
        </w:rPr>
        <w:t>评标办法及标准</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w:t>
      </w:r>
      <w:r>
        <w:rPr>
          <w:rFonts w:ascii="宋体" w:hAnsi="宋体"/>
          <w:szCs w:val="21"/>
          <w:shd w:val="clear" w:color="auto" w:fill="FFFFFF"/>
        </w:rPr>
        <w:t>合同主要条款</w:t>
      </w:r>
    </w:p>
    <w:p>
      <w:pPr>
        <w:snapToGrid w:val="0"/>
        <w:spacing w:line="420" w:lineRule="exact"/>
        <w:ind w:firstLine="420" w:firstLineChars="200"/>
        <w:jc w:val="left"/>
        <w:rPr>
          <w:rFonts w:hint="eastAsia" w:ascii="宋体" w:hAnsi="宋体"/>
          <w:szCs w:val="21"/>
          <w:shd w:val="clear" w:color="auto" w:fill="FFFFFF"/>
        </w:rPr>
      </w:pPr>
      <w:r>
        <w:rPr>
          <w:rFonts w:ascii="宋体" w:hAnsi="宋体"/>
          <w:szCs w:val="21"/>
          <w:shd w:val="clear" w:color="auto" w:fill="FFFFFF"/>
        </w:rPr>
        <w:t>6</w:t>
      </w:r>
      <w:r>
        <w:rPr>
          <w:rFonts w:hint="eastAsia" w:ascii="宋体" w:hAnsi="宋体"/>
          <w:szCs w:val="21"/>
          <w:shd w:val="clear" w:color="auto" w:fill="FFFFFF"/>
        </w:rPr>
        <w:t>.</w:t>
      </w:r>
      <w:r>
        <w:rPr>
          <w:rFonts w:ascii="宋体" w:hAnsi="宋体"/>
          <w:szCs w:val="21"/>
          <w:shd w:val="clear" w:color="auto" w:fill="FFFFFF"/>
        </w:rPr>
        <w:t>投标文件格式</w:t>
      </w:r>
    </w:p>
    <w:p>
      <w:pPr>
        <w:snapToGrid w:val="0"/>
        <w:spacing w:line="420" w:lineRule="exact"/>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7.本项目</w:t>
      </w:r>
      <w:r>
        <w:rPr>
          <w:rFonts w:ascii="宋体" w:hAnsi="宋体"/>
          <w:szCs w:val="21"/>
          <w:shd w:val="clear" w:color="auto" w:fill="FFFFFF"/>
        </w:rPr>
        <w:t>招标文件</w:t>
      </w:r>
      <w:r>
        <w:rPr>
          <w:rFonts w:hint="eastAsia" w:ascii="宋体" w:hAnsi="宋体"/>
          <w:szCs w:val="21"/>
          <w:shd w:val="clear" w:color="auto" w:fill="FFFFFF"/>
        </w:rPr>
        <w:t>的</w:t>
      </w:r>
      <w:r>
        <w:rPr>
          <w:rFonts w:ascii="宋体" w:hAnsi="宋体"/>
          <w:szCs w:val="21"/>
          <w:shd w:val="clear" w:color="auto" w:fill="FFFFFF"/>
        </w:rPr>
        <w:t>澄清、答复、修改、补充的内容</w:t>
      </w:r>
      <w:r>
        <w:rPr>
          <w:rFonts w:hint="eastAsia" w:ascii="宋体" w:hAnsi="宋体"/>
          <w:szCs w:val="21"/>
          <w:shd w:val="clear" w:color="auto" w:fill="FFFFFF"/>
        </w:rPr>
        <w:t>（所有内容将以电子文档形式上传于浙江省政府采购网(https://zfcg.czt.zj.gov.cn/)。澄清、答复、修改、补充的内容均作为招标文件的组成部分，具有约束作用。供应商必须自行下载。）</w:t>
      </w:r>
    </w:p>
    <w:p>
      <w:pPr>
        <w:snapToGrid w:val="0"/>
        <w:spacing w:before="120" w:beforeLines="50"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（二）供应商的风险</w:t>
      </w:r>
    </w:p>
    <w:p>
      <w:pPr>
        <w:pStyle w:val="28"/>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供应商没有按照招标文件要求提供全部资料，或者供应商没有对招标文件在各方面作出实质性响应是供应商的风险，并可能导致其投标为无效标。</w:t>
      </w:r>
    </w:p>
    <w:p>
      <w:pPr>
        <w:snapToGrid w:val="0"/>
        <w:spacing w:before="120" w:beforeLines="50" w:line="420" w:lineRule="exact"/>
        <w:ind w:firstLine="413" w:firstLineChars="196"/>
        <w:jc w:val="left"/>
        <w:rPr>
          <w:rFonts w:hint="eastAsia" w:ascii="宋体" w:hAnsi="宋体"/>
          <w:b/>
          <w:szCs w:val="21"/>
          <w:shd w:val="clear" w:color="auto" w:fill="FFFFFF"/>
        </w:rPr>
      </w:pPr>
      <w:r>
        <w:rPr>
          <w:rFonts w:hint="eastAsia" w:ascii="宋体" w:hAnsi="宋体"/>
          <w:b/>
          <w:szCs w:val="21"/>
          <w:shd w:val="clear" w:color="auto" w:fill="FFFFFF"/>
        </w:rPr>
        <w:t>（三）招标文件的澄清与修改</w:t>
      </w:r>
      <w:r>
        <w:rPr>
          <w:rFonts w:ascii="宋体" w:hAnsi="宋体"/>
          <w:b/>
          <w:szCs w:val="21"/>
          <w:shd w:val="clear" w:color="auto" w:fill="FFFFFF"/>
        </w:rPr>
        <w:t xml:space="preserve"> </w:t>
      </w:r>
    </w:p>
    <w:p>
      <w:pPr>
        <w:pStyle w:val="28"/>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28"/>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2.招标文件澄清或者修改的内容为招标文件的组成部分。当招标文件与澄清或者修改就同一内容的表述不一致时，以最后发出的书面文件为准。</w:t>
      </w:r>
    </w:p>
    <w:p>
      <w:pPr>
        <w:pStyle w:val="28"/>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3.对招标文件的澄清、答复、修改或补充都应该通过集中采购机构以法定形式发布，采购人非通过本机构，不得擅自澄清、答复、修改或补充招标文件。</w:t>
      </w:r>
    </w:p>
    <w:p>
      <w:pPr>
        <w:pStyle w:val="3"/>
        <w:spacing w:line="520" w:lineRule="exact"/>
        <w:rPr>
          <w:rFonts w:ascii="宋体" w:hAnsi="宋体" w:eastAsia="宋体"/>
          <w:sz w:val="28"/>
          <w:shd w:val="clear" w:color="auto" w:fill="FFFFFF"/>
        </w:rPr>
      </w:pPr>
      <w:bookmarkStart w:id="48" w:name="_Toc11089_WPSOffice_Level1"/>
      <w:r>
        <w:rPr>
          <w:rFonts w:hint="eastAsia" w:ascii="宋体" w:hAnsi="宋体" w:eastAsia="宋体"/>
          <w:sz w:val="28"/>
          <w:shd w:val="clear" w:color="auto" w:fill="FFFFFF"/>
        </w:rPr>
        <w:t>三、投标文件的编制</w:t>
      </w:r>
      <w:bookmarkEnd w:id="48"/>
    </w:p>
    <w:p>
      <w:pPr>
        <w:snapToGrid w:val="0"/>
        <w:spacing w:line="360" w:lineRule="auto"/>
        <w:ind w:firstLine="413" w:firstLineChars="196"/>
        <w:jc w:val="left"/>
        <w:outlineLvl w:val="2"/>
        <w:rPr>
          <w:rFonts w:hint="eastAsia" w:ascii="宋体" w:hAnsi="宋体"/>
          <w:b/>
          <w:kern w:val="0"/>
          <w:szCs w:val="21"/>
          <w:shd w:val="clear" w:color="auto" w:fill="FFFFFF"/>
        </w:rPr>
      </w:pPr>
      <w:bookmarkStart w:id="49" w:name="_Toc178650929"/>
      <w:r>
        <w:rPr>
          <w:rFonts w:hint="eastAsia" w:ascii="宋体" w:hAnsi="宋体"/>
          <w:b/>
          <w:kern w:val="0"/>
          <w:szCs w:val="21"/>
          <w:shd w:val="clear" w:color="auto" w:fill="FFFFFF"/>
        </w:rPr>
        <w:t>本项目所涉投标文件格式请详见第六章，未给出的格式请自拟。商务、资信及其他及技术文件中不得出现报价，否则投标文件将被视为无效。</w:t>
      </w:r>
      <w:r>
        <w:rPr>
          <w:rFonts w:hint="eastAsia" w:ascii="宋体" w:hAnsi="宋体"/>
          <w:b/>
          <w:kern w:val="0"/>
          <w:szCs w:val="21"/>
          <w:shd w:val="clear" w:color="auto" w:fill="FFFFFF"/>
        </w:rPr>
        <w:br w:type="textWrapping"/>
      </w:r>
      <w:r>
        <w:rPr>
          <w:rFonts w:hint="eastAsia" w:ascii="宋体" w:hAnsi="宋体"/>
          <w:b/>
          <w:kern w:val="0"/>
          <w:szCs w:val="21"/>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snapToGrid w:val="0"/>
        <w:spacing w:line="360" w:lineRule="auto"/>
        <w:ind w:firstLine="413" w:firstLineChars="196"/>
        <w:jc w:val="left"/>
        <w:outlineLvl w:val="2"/>
        <w:rPr>
          <w:rFonts w:hint="eastAsia" w:ascii="宋体" w:hAnsi="宋体"/>
          <w:b/>
          <w:kern w:val="0"/>
          <w:szCs w:val="21"/>
          <w:shd w:val="clear" w:color="auto" w:fill="FFFFFF"/>
        </w:rPr>
      </w:pPr>
      <w:r>
        <w:rPr>
          <w:rFonts w:hint="eastAsia" w:ascii="宋体" w:hAnsi="宋体"/>
          <w:b/>
          <w:kern w:val="0"/>
          <w:szCs w:val="21"/>
          <w:shd w:val="clear" w:color="auto" w:fill="FFFFFF"/>
        </w:rPr>
        <w:t>路径：浙江省“项目采购电子交易系统/不见面开评标”学习专题-操作指南-供应商</w:t>
      </w:r>
    </w:p>
    <w:p>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网址：</w:t>
      </w:r>
      <w:r>
        <w:rPr>
          <w:rFonts w:ascii="宋体" w:hAnsi="宋体"/>
          <w:szCs w:val="21"/>
          <w:shd w:val="clear" w:color="auto" w:fill="FFFFFF"/>
        </w:rPr>
        <w:fldChar w:fldCharType="begin"/>
      </w:r>
      <w:r>
        <w:rPr>
          <w:rFonts w:ascii="宋体" w:hAnsi="宋体"/>
          <w:szCs w:val="21"/>
          <w:shd w:val="clear" w:color="auto" w:fill="FFFFFF"/>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ascii="宋体" w:hAnsi="宋体"/>
          <w:szCs w:val="21"/>
          <w:shd w:val="clear" w:color="auto" w:fill="FFFFFF"/>
        </w:rPr>
        <w:fldChar w:fldCharType="separate"/>
      </w:r>
      <w:r>
        <w:rPr>
          <w:rFonts w:hint="eastAsia" w:ascii="宋体" w:hAnsi="宋体"/>
          <w:b/>
          <w:szCs w:val="21"/>
          <w:shd w:val="clear" w:color="auto" w:fill="FFFFFF"/>
        </w:rPr>
        <w:t>https://edu.zcygov.cn/luban/e-biding</w:t>
      </w:r>
      <w:r>
        <w:rPr>
          <w:rFonts w:hint="eastAsia" w:ascii="宋体" w:hAnsi="宋体"/>
          <w:b/>
          <w:szCs w:val="21"/>
          <w:shd w:val="clear" w:color="auto" w:fill="FFFFFF"/>
        </w:rPr>
        <w:fldChar w:fldCharType="end"/>
      </w:r>
    </w:p>
    <w:p>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总体要求</w:t>
      </w:r>
      <w:r>
        <w:rPr>
          <w:rFonts w:ascii="宋体" w:hAnsi="宋体"/>
          <w:b/>
          <w:szCs w:val="21"/>
          <w:shd w:val="clear" w:color="auto" w:fill="FFFFFF"/>
        </w:rPr>
        <w:t>：</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w:t>
      </w:r>
      <w:r>
        <w:rPr>
          <w:rFonts w:ascii="宋体" w:hAnsi="宋体"/>
          <w:szCs w:val="21"/>
          <w:shd w:val="clear" w:color="auto" w:fill="FFFFFF"/>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2.投标文件及供应商与采购有关的来往通知，函件和文件均应使用中文。</w:t>
      </w:r>
    </w:p>
    <w:p>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3.供应商应按本文件中提供的文件格式、内容和要求制作投标文件。</w:t>
      </w:r>
    </w:p>
    <w:p>
      <w:pPr>
        <w:snapToGrid w:val="0"/>
        <w:spacing w:line="360" w:lineRule="auto"/>
        <w:ind w:firstLine="413" w:firstLineChars="196"/>
        <w:jc w:val="left"/>
        <w:outlineLvl w:val="0"/>
        <w:rPr>
          <w:rFonts w:hint="eastAsia" w:ascii="宋体" w:hAnsi="宋体"/>
          <w:b/>
          <w:szCs w:val="21"/>
          <w:shd w:val="clear" w:color="auto" w:fill="FFFFFF"/>
        </w:rPr>
      </w:pPr>
      <w:bookmarkStart w:id="50" w:name="_Toc1773692000"/>
      <w:bookmarkStart w:id="51" w:name="_Toc406402988"/>
      <w:bookmarkStart w:id="52" w:name="_Toc406402944"/>
      <w:r>
        <w:rPr>
          <w:rFonts w:hint="eastAsia" w:ascii="宋体" w:hAnsi="宋体"/>
          <w:b/>
          <w:szCs w:val="21"/>
          <w:shd w:val="clear" w:color="auto" w:fill="FFFFFF"/>
        </w:rPr>
        <w:t>（一）投标文件的组成</w:t>
      </w:r>
      <w:bookmarkEnd w:id="50"/>
      <w:bookmarkEnd w:id="51"/>
      <w:bookmarkEnd w:id="52"/>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电子投标文件和备份投标文件均由资信商务文件、技术文件及投标报价文件两部份组成。投标文件中所须加盖公章部分均采用CA签章。</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1.资格文件：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1.1符合参加政府采购活动应当具备的一般条件的承诺函</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1.2中小企业声明函、残疾人福利性单位声明函或证明材料。</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2.商务技术文件：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2.1投标函；</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2.2法定代表人授权委托书；</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2.3符合性审查资料；</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2.4商务响应表；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2.5诚信承诺书；</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2.6评标标准相应的商务技术资料；</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2.6.1组织实施方案。</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2.6.2专业技术人员配备情况。</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2.6.3培训方案。</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2.6.4售后服务</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2.6.5质保期</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2.6.6成功案例及业绩（提供合同复印件或中标通知书等证明材料加盖公章）。</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2.7供应商需要说明的其他内容（未尽事宜可按评分细则部分制作）。</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3.投标报价文件：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 xml:space="preserve">3.1开标一览表。 </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3.2投标报价明细表。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3.3投标供应商针对报价需要说明的其他文件和说明。</w:t>
      </w:r>
    </w:p>
    <w:p>
      <w:pPr>
        <w:snapToGrid w:val="0"/>
        <w:spacing w:line="360" w:lineRule="auto"/>
        <w:ind w:firstLine="422" w:firstLineChars="200"/>
        <w:jc w:val="left"/>
        <w:rPr>
          <w:rFonts w:hint="eastAsia" w:ascii="宋体" w:hAnsi="宋体"/>
          <w:b/>
          <w:szCs w:val="21"/>
          <w:shd w:val="clear" w:color="auto" w:fill="FFFFFF"/>
        </w:rPr>
      </w:pPr>
      <w:bookmarkStart w:id="53" w:name="_Toc406402945"/>
      <w:bookmarkStart w:id="54" w:name="_Toc406402989"/>
      <w:bookmarkStart w:id="55" w:name="_Toc635652273"/>
      <w:r>
        <w:rPr>
          <w:rFonts w:hint="eastAsia" w:ascii="宋体" w:hAnsi="宋体"/>
          <w:b/>
          <w:szCs w:val="21"/>
          <w:shd w:val="clear" w:color="auto" w:fill="FFFFFF"/>
        </w:rPr>
        <w:t>▲</w:t>
      </w:r>
      <w:bookmarkEnd w:id="53"/>
      <w:bookmarkEnd w:id="54"/>
      <w:bookmarkEnd w:id="55"/>
      <w:r>
        <w:rPr>
          <w:rFonts w:hint="eastAsia" w:ascii="宋体" w:hAnsi="宋体"/>
          <w:b/>
          <w:szCs w:val="21"/>
          <w:shd w:val="clear" w:color="auto" w:fill="FFFFFF"/>
        </w:rPr>
        <w:t>法定代表人授权委托书、投标函、投标函、开标一览表必须有法定代表人或被授权人签字（或签章）并加盖单位公章。</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（二）投标文件的编制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1投标文件分为资格文件、商务技术文件、报价文件三部分。各投标供应商在编制投标文件时请按照招标文件规定的格式进行，混乱的编排导致投标文件被误读或评标委员会查找不到有效文件是投标供应商的风险。</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2投标供应商进行电子投标应安装客户端软件—“政采云电子交易客户端”，并按照招标文件和电子交易平台的要求编制并加密投标文件。投标供应商未按规定加密的投标文件，电子交易平台将拒收并提示。</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3使用“政采云电子交易客户端”需要提前申领CA数字证书，申领流程请自行前往“浙江政府采购网-下载专区-电子交易客户端-CA驱动和申领流程”进行查阅。</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4投标文件按照招标文件要求进行签署、盖章。</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5为确保网上操作合法、有效和安全，投标供应商应当在投标截止时间前完成在“政府采购云平台”的身份认证，确保在电子投标过程中能够对相关数据电文进行加密和使用电子签名。</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6招标文件对投标文件签署、盖章的要求适用于电子签名。</w:t>
      </w:r>
    </w:p>
    <w:p>
      <w:pPr>
        <w:snapToGrid w:val="0"/>
        <w:spacing w:line="360" w:lineRule="auto"/>
        <w:ind w:firstLine="413" w:firstLineChars="196"/>
        <w:jc w:val="left"/>
        <w:outlineLvl w:val="0"/>
        <w:rPr>
          <w:rFonts w:ascii="宋体" w:hAnsi="宋体"/>
          <w:b/>
          <w:szCs w:val="21"/>
          <w:shd w:val="clear" w:color="auto" w:fill="FFFFFF"/>
        </w:rPr>
      </w:pPr>
      <w:bookmarkStart w:id="56" w:name="_Toc385854146"/>
      <w:bookmarkStart w:id="57" w:name="_Toc385854100"/>
      <w:bookmarkStart w:id="58" w:name="_Toc406402990"/>
      <w:bookmarkStart w:id="59" w:name="_Toc402963084"/>
      <w:bookmarkStart w:id="60" w:name="_Toc406402946"/>
      <w:bookmarkStart w:id="61" w:name="_Toc402963117"/>
      <w:bookmarkStart w:id="62" w:name="_Toc654678800"/>
      <w:r>
        <w:rPr>
          <w:rFonts w:hint="eastAsia" w:ascii="宋体" w:hAnsi="宋体"/>
          <w:b/>
          <w:szCs w:val="21"/>
          <w:shd w:val="clear" w:color="auto" w:fill="FFFFFF"/>
        </w:rPr>
        <w:t>（三）投标文件的语言及计量</w:t>
      </w:r>
      <w:bookmarkEnd w:id="56"/>
      <w:bookmarkEnd w:id="57"/>
      <w:bookmarkEnd w:id="58"/>
      <w:bookmarkEnd w:id="59"/>
      <w:bookmarkEnd w:id="60"/>
      <w:bookmarkEnd w:id="61"/>
      <w:bookmarkEnd w:id="62"/>
    </w:p>
    <w:p>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投标计量单位，招标文件已有明确规定的，使用招标文件规定的计量单位；招标文件没有规定的，应采用中华人民共和国法定计量单位（货币单位：人民币元），否则视同未响应。</w:t>
      </w:r>
    </w:p>
    <w:p>
      <w:pPr>
        <w:pStyle w:val="18"/>
        <w:snapToGrid w:val="0"/>
        <w:spacing w:line="360" w:lineRule="auto"/>
        <w:ind w:firstLine="422" w:firstLineChars="200"/>
        <w:jc w:val="left"/>
        <w:rPr>
          <w:rFonts w:hint="eastAsia" w:hAnsi="宋体"/>
          <w:b/>
          <w:sz w:val="21"/>
          <w:szCs w:val="21"/>
          <w:shd w:val="clear" w:color="auto" w:fill="FFFFFF"/>
        </w:rPr>
      </w:pPr>
      <w:r>
        <w:rPr>
          <w:rFonts w:hint="eastAsia" w:hAnsi="宋体"/>
          <w:b/>
          <w:sz w:val="21"/>
          <w:szCs w:val="21"/>
          <w:shd w:val="clear" w:color="auto" w:fill="FFFFFF"/>
        </w:rPr>
        <w:t>（四）投标文件的提交、补充、修改、撤回</w:t>
      </w:r>
    </w:p>
    <w:p>
      <w:pPr>
        <w:pStyle w:val="18"/>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8"/>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2.电子交易平台收到投标文件，将妥善保存并即时向供应商发出确认回执通知。在投标截止时间前，除供应商补充、修改或者撤回投标文件外，任何单位和个人不得解密或提取投标文件。</w:t>
      </w:r>
    </w:p>
    <w:p>
      <w:pPr>
        <w:pStyle w:val="18"/>
        <w:snapToGrid w:val="0"/>
        <w:spacing w:line="360" w:lineRule="auto"/>
        <w:ind w:firstLine="420" w:firstLineChars="200"/>
        <w:jc w:val="left"/>
        <w:rPr>
          <w:rFonts w:hAnsi="宋体"/>
          <w:sz w:val="21"/>
          <w:szCs w:val="21"/>
          <w:shd w:val="clear" w:color="auto" w:fill="FFFFFF"/>
        </w:rPr>
      </w:pPr>
      <w:r>
        <w:rPr>
          <w:rFonts w:hint="eastAsia" w:hAnsi="宋体"/>
          <w:sz w:val="21"/>
          <w:szCs w:val="21"/>
          <w:shd w:val="clear" w:color="auto" w:fill="FFFFFF"/>
        </w:rPr>
        <w:t>3.采购人、采购机构可以视情况延长投标文件提交的截止时间。在上述情况下，采购机构与投标供应商以前在投标截止期方面的全部权利、责任和义务，将适用于延长至新的投标截止期。</w:t>
      </w:r>
    </w:p>
    <w:p>
      <w:pPr>
        <w:pStyle w:val="18"/>
        <w:snapToGrid w:val="0"/>
        <w:spacing w:line="360" w:lineRule="auto"/>
        <w:ind w:firstLine="422" w:firstLineChars="200"/>
        <w:jc w:val="left"/>
        <w:rPr>
          <w:rFonts w:hAnsi="宋体"/>
          <w:b/>
          <w:sz w:val="21"/>
          <w:szCs w:val="21"/>
          <w:shd w:val="clear" w:color="auto" w:fill="FFFFFF"/>
        </w:rPr>
      </w:pPr>
      <w:bookmarkStart w:id="63" w:name="_Toc361271002"/>
      <w:bookmarkStart w:id="64" w:name="_Toc385854147"/>
      <w:bookmarkStart w:id="65" w:name="_Toc402963118"/>
      <w:bookmarkStart w:id="66" w:name="_Toc402963085"/>
      <w:bookmarkStart w:id="67" w:name="_Toc406402947"/>
      <w:bookmarkStart w:id="68" w:name="_Toc406402991"/>
      <w:bookmarkStart w:id="69" w:name="_Toc385854101"/>
      <w:r>
        <w:rPr>
          <w:rFonts w:hint="eastAsia" w:hAnsi="宋体"/>
          <w:b/>
          <w:sz w:val="21"/>
          <w:szCs w:val="21"/>
          <w:shd w:val="clear" w:color="auto" w:fill="FFFFFF"/>
        </w:rPr>
        <w:t>（五）投标报价</w:t>
      </w:r>
      <w:bookmarkEnd w:id="63"/>
      <w:bookmarkEnd w:id="64"/>
      <w:bookmarkEnd w:id="65"/>
      <w:bookmarkEnd w:id="66"/>
      <w:bookmarkEnd w:id="67"/>
      <w:bookmarkEnd w:id="68"/>
      <w:bookmarkEnd w:id="69"/>
    </w:p>
    <w:p>
      <w:pPr>
        <w:pStyle w:val="18"/>
        <w:snapToGrid w:val="0"/>
        <w:spacing w:line="360" w:lineRule="auto"/>
        <w:ind w:firstLine="420" w:firstLineChars="200"/>
        <w:jc w:val="left"/>
        <w:rPr>
          <w:rFonts w:hAnsi="宋体"/>
          <w:sz w:val="21"/>
          <w:szCs w:val="21"/>
          <w:shd w:val="clear" w:color="auto" w:fill="FFFFFF"/>
        </w:rPr>
      </w:pPr>
      <w:r>
        <w:rPr>
          <w:rFonts w:hAnsi="宋体"/>
          <w:sz w:val="21"/>
          <w:szCs w:val="21"/>
          <w:shd w:val="clear" w:color="auto" w:fill="FFFFFF"/>
        </w:rPr>
        <w:t>1</w:t>
      </w:r>
      <w:r>
        <w:rPr>
          <w:rFonts w:hint="eastAsia" w:hAnsi="宋体"/>
          <w:sz w:val="21"/>
          <w:szCs w:val="21"/>
          <w:shd w:val="clear" w:color="auto" w:fill="FFFFFF"/>
        </w:rPr>
        <w:t>.</w:t>
      </w:r>
      <w:r>
        <w:rPr>
          <w:rFonts w:hAnsi="宋体"/>
          <w:sz w:val="21"/>
          <w:szCs w:val="21"/>
          <w:shd w:val="clear" w:color="auto" w:fill="FFFFFF"/>
        </w:rPr>
        <w:t>投标报价应按招标文件中相关附表格式填写。</w:t>
      </w:r>
    </w:p>
    <w:p>
      <w:pPr>
        <w:pStyle w:val="18"/>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2</w:t>
      </w:r>
      <w:r>
        <w:rPr>
          <w:rFonts w:hint="eastAsia" w:hAnsi="宋体"/>
          <w:sz w:val="21"/>
          <w:szCs w:val="21"/>
          <w:shd w:val="clear" w:color="auto" w:fill="FFFFFF"/>
        </w:rPr>
        <w:t>.</w:t>
      </w:r>
      <w:r>
        <w:rPr>
          <w:rFonts w:hAnsi="宋体"/>
          <w:sz w:val="21"/>
          <w:szCs w:val="21"/>
          <w:shd w:val="clear" w:color="auto" w:fill="FFFFFF"/>
        </w:rPr>
        <w:t>投标报价是履行合同的最终价格，</w:t>
      </w:r>
      <w:r>
        <w:rPr>
          <w:rFonts w:hint="eastAsia" w:hAnsi="宋体"/>
          <w:sz w:val="21"/>
          <w:szCs w:val="21"/>
          <w:shd w:val="clear" w:color="auto" w:fill="FFFFFF"/>
        </w:rPr>
        <w:t>应包括货物设计、材料、制造、包装、运输、安装、调试、检测、售后服务、税费等为完成本项目所需的所有费用。</w:t>
      </w:r>
    </w:p>
    <w:p>
      <w:pPr>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投标文件只允许有一个报价，有选择的</w:t>
      </w:r>
      <w:r>
        <w:rPr>
          <w:rFonts w:hint="eastAsia" w:ascii="宋体" w:hAnsi="宋体"/>
          <w:szCs w:val="21"/>
          <w:shd w:val="clear" w:color="auto" w:fill="FFFFFF"/>
        </w:rPr>
        <w:t>或有条件的</w:t>
      </w:r>
      <w:r>
        <w:rPr>
          <w:rFonts w:ascii="宋体" w:hAnsi="宋体"/>
          <w:szCs w:val="21"/>
          <w:shd w:val="clear" w:color="auto" w:fill="FFFFFF"/>
        </w:rPr>
        <w:t>报价将不予接受。</w:t>
      </w:r>
    </w:p>
    <w:p>
      <w:pPr>
        <w:pStyle w:val="18"/>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4</w:t>
      </w:r>
      <w:r>
        <w:rPr>
          <w:rFonts w:hint="eastAsia" w:hAnsi="宋体"/>
          <w:sz w:val="21"/>
          <w:szCs w:val="21"/>
          <w:shd w:val="clear" w:color="auto" w:fill="FFFFFF"/>
        </w:rPr>
        <w:t>.</w:t>
      </w:r>
      <w:r>
        <w:rPr>
          <w:rFonts w:hint="eastAsia"/>
        </w:rPr>
        <w:t xml:space="preserve"> </w:t>
      </w:r>
      <w:r>
        <w:rPr>
          <w:rFonts w:hint="eastAsia" w:hAnsi="宋体"/>
          <w:sz w:val="21"/>
          <w:szCs w:val="21"/>
          <w:shd w:val="clear" w:color="auto" w:fill="FFFFFF"/>
        </w:rPr>
        <w:t>本项目招标代理服务费按招标代理服务收费管理暂行办法计价格[2002]1980号以货物类收费标准的70%收取，不足4000元按4000元计取，由中标单位支付。中标单位在领取中标通知书时一并支付。请各投标单位报价时综合考虑该项费用。</w:t>
      </w:r>
    </w:p>
    <w:p>
      <w:pPr>
        <w:pStyle w:val="7"/>
        <w:widowControl w:val="0"/>
        <w:tabs>
          <w:tab w:val="clear" w:pos="454"/>
        </w:tabs>
        <w:snapToGrid w:val="0"/>
        <w:spacing w:before="120" w:beforeLines="50" w:afterLines="0" w:line="360" w:lineRule="auto"/>
        <w:ind w:left="0" w:firstLine="413" w:firstLineChars="196"/>
        <w:rPr>
          <w:rFonts w:ascii="宋体" w:hAnsi="宋体"/>
          <w:b/>
          <w:sz w:val="21"/>
          <w:szCs w:val="21"/>
          <w:shd w:val="clear" w:color="auto" w:fill="FFFFFF"/>
        </w:rPr>
      </w:pPr>
      <w:r>
        <w:rPr>
          <w:rFonts w:hint="eastAsia" w:ascii="宋体" w:hAnsi="宋体"/>
          <w:b/>
          <w:sz w:val="21"/>
          <w:szCs w:val="21"/>
          <w:shd w:val="clear" w:color="auto" w:fill="FFFFFF"/>
        </w:rPr>
        <w:t>（六）投标文件的有效期</w:t>
      </w:r>
    </w:p>
    <w:p>
      <w:pPr>
        <w:pStyle w:val="18"/>
        <w:snapToGrid w:val="0"/>
        <w:spacing w:line="360" w:lineRule="auto"/>
        <w:ind w:firstLine="420" w:firstLineChars="200"/>
        <w:jc w:val="left"/>
        <w:rPr>
          <w:rFonts w:hint="eastAsia" w:hAnsi="宋体"/>
          <w:sz w:val="21"/>
          <w:szCs w:val="21"/>
          <w:shd w:val="clear" w:color="auto" w:fill="FFFFFF"/>
        </w:rPr>
      </w:pPr>
      <w:bookmarkStart w:id="70" w:name="_Toc385854105"/>
      <w:bookmarkStart w:id="71" w:name="_Toc385854151"/>
      <w:bookmarkStart w:id="72" w:name="_Toc406402995"/>
      <w:bookmarkStart w:id="73" w:name="_Toc402963089"/>
      <w:bookmarkStart w:id="74" w:name="_Toc406402951"/>
      <w:bookmarkStart w:id="75" w:name="_Toc402963122"/>
      <w:r>
        <w:rPr>
          <w:rFonts w:hint="eastAsia" w:hAnsi="宋体"/>
          <w:sz w:val="21"/>
          <w:szCs w:val="21"/>
          <w:shd w:val="clear" w:color="auto" w:fill="FFFFFF"/>
        </w:rPr>
        <w:t>1.自投标截止日起</w:t>
      </w:r>
      <w:r>
        <w:rPr>
          <w:rFonts w:hint="eastAsia" w:hAnsi="宋体"/>
          <w:sz w:val="21"/>
          <w:szCs w:val="21"/>
          <w:u w:val="single"/>
          <w:shd w:val="clear" w:color="auto" w:fill="FFFFFF"/>
        </w:rPr>
        <w:t>90</w:t>
      </w:r>
      <w:r>
        <w:rPr>
          <w:rFonts w:hint="eastAsia" w:hAnsi="宋体"/>
          <w:sz w:val="21"/>
          <w:szCs w:val="21"/>
          <w:shd w:val="clear" w:color="auto" w:fill="FFFFFF"/>
        </w:rPr>
        <w:t>天投标文件应保持有效。有效期不足的投标文件将被拒绝。</w:t>
      </w:r>
    </w:p>
    <w:p>
      <w:pPr>
        <w:pStyle w:val="18"/>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2.在特殊情况下，采购人可与投标供应商协商延长投标书的有效期，这种要求和答复均以书面形式进行。</w:t>
      </w:r>
    </w:p>
    <w:p>
      <w:pPr>
        <w:pStyle w:val="18"/>
        <w:snapToGrid w:val="0"/>
        <w:spacing w:line="360" w:lineRule="auto"/>
        <w:ind w:firstLine="420" w:firstLineChars="200"/>
        <w:jc w:val="left"/>
        <w:rPr>
          <w:rFonts w:hint="eastAsia" w:hAnsi="宋体"/>
          <w:sz w:val="21"/>
          <w:szCs w:val="21"/>
          <w:shd w:val="clear" w:color="auto" w:fill="FFFFFF"/>
        </w:rPr>
      </w:pPr>
      <w:bookmarkStart w:id="76" w:name="_Toc385854103"/>
      <w:bookmarkStart w:id="77" w:name="_Toc406402993"/>
      <w:bookmarkStart w:id="78" w:name="_Toc385854149"/>
      <w:bookmarkStart w:id="79" w:name="_Toc406402949"/>
      <w:bookmarkStart w:id="80" w:name="_Toc402963087"/>
      <w:bookmarkStart w:id="81" w:name="_Toc532218229"/>
      <w:bookmarkStart w:id="82" w:name="_Toc402963120"/>
      <w:r>
        <w:rPr>
          <w:rFonts w:hint="eastAsia" w:hAnsi="宋体"/>
          <w:sz w:val="21"/>
          <w:szCs w:val="21"/>
          <w:shd w:val="clear" w:color="auto" w:fill="FFFFFF"/>
        </w:rPr>
        <w:t>3.中标供应商的投标文件自开标之日起至合同履行完毕止均应保持有效。</w:t>
      </w:r>
      <w:bookmarkEnd w:id="76"/>
      <w:bookmarkEnd w:id="77"/>
      <w:bookmarkEnd w:id="78"/>
      <w:bookmarkEnd w:id="79"/>
      <w:bookmarkEnd w:id="80"/>
      <w:bookmarkEnd w:id="81"/>
      <w:bookmarkEnd w:id="82"/>
    </w:p>
    <w:p>
      <w:pPr>
        <w:pStyle w:val="18"/>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70"/>
      <w:bookmarkEnd w:id="71"/>
      <w:bookmarkEnd w:id="72"/>
      <w:bookmarkEnd w:id="73"/>
      <w:bookmarkEnd w:id="74"/>
      <w:bookmarkEnd w:id="75"/>
    </w:p>
    <w:p>
      <w:pPr>
        <w:snapToGrid w:val="0"/>
        <w:spacing w:line="480" w:lineRule="exact"/>
        <w:ind w:firstLine="413" w:firstLineChars="196"/>
        <w:outlineLvl w:val="2"/>
        <w:rPr>
          <w:rFonts w:hint="eastAsia" w:ascii="宋体" w:hAnsi="宋体"/>
          <w:b/>
          <w:szCs w:val="21"/>
          <w:shd w:val="clear" w:color="auto" w:fill="FFFFFF"/>
        </w:rPr>
      </w:pPr>
      <w:r>
        <w:rPr>
          <w:rFonts w:hint="eastAsia" w:ascii="宋体" w:hAnsi="宋体"/>
          <w:b/>
          <w:szCs w:val="21"/>
          <w:shd w:val="clear" w:color="auto" w:fill="FFFFFF"/>
        </w:rPr>
        <w:t>（七）投标无效的情形</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1.电子投标文件解密失败的，且未在规定时间内提交有效备份投标文件的。</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2.仅提交备份投标文件，没有在电子交易平台传输递交投标文件的。</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3.没有通过资格审查的，投标文件将被视为无效。</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4.在符合性审查和商务评审时，如发现下列情形之一的，投标文件将被视为无效：</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（1）电子投标文件未按规定要求提供电子签章的。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（2）在资信商务技术文件中出现报价的。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（3）未按要求对资格文件进行承诺，或虚假承诺的。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（4）未提供法定代表人授权委托书、投标函或者填写项目不齐全的。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（5）投标文件格式不规范、项目不齐全或者内容虚假的。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（6）投标文件的实质性内容未使用中文表述、意思表述不明确、前后矛盾或者使用计量单位不符合招标文件要求的（经评标委员会认定并允许其当场更正的笔误除外）。</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（7）投标有效期、服务承诺等商务条款不能满足招标文件要求的。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（8）未实质性响应招标文件要求或者投标文件有采购人不能接受的附加条件的。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（9）不符合本招标文件中的实质性要求条款。</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5.在技术评审时，如发现下列情形之一的，投标文件将被视为无效：</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（1）未提供或未如实提供投标货物的技术参数，或者投标文件标明的响应或偏离与事实不符或虚假投标的。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（2）明显不符合招标文件要求的规格型号、质量标准，或者与招标文件中标“▲”的技术指标、主要功能项目发生实质性偏离的。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（3）投标技术方案不明确，存在一个或一个以上备选（替代）投标方案的。</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6.在报价评审时，如发现下列情形之一的，投标文件将被视为无效：</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（1）未采用人民币报价或者未按照招标文件标明的币种报价的。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（2）报价等于或超出最高限价的。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 xml:space="preserve">（3）投标报价具有选择性，或者开标价格与投标文件承诺的优惠（折扣）价格不一致的。   </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 xml:space="preserve">（4）报价明显低于其他通过符合性审查投标供应商的报价，有可能影响产品质量或者不能诚信履约的，未能按要求提供书面说明或者提交相关证明材料，不能证明其报价合理性的;    </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（5）报价一经涂改，应在涂改处加盖单位公章或者由法定代表人或被授权人签字（或盖章），否则其投标作无效标处理；</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7.投标供应商有恶意串通、妨碍其他投标供应商的竞争行为、损害采购人或者其他投标供应商的合法权益情形的，投标文件将被视为无效； </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8.法律、法规、规章（适用本市的）及省级以上规范性文件（适用本市的）规定的其他无效情形。                                                                                    </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9.被拒绝的投标文件为无效。</w:t>
      </w:r>
    </w:p>
    <w:p>
      <w:pPr>
        <w:pStyle w:val="14"/>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（八）废标的情形</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根据《中华人民共和国政府采购法》第三十六条之规定，在采购中，出现下列情形之一的，应予废标：</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1.符合专业条件的供应商或者对招标文件作实质响应的供应商不足3家的；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2.出现影响采购公正的违法、违规行为的；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3.投标供应商的报价均超过了采购预算，采购人不能支付的；</w:t>
      </w:r>
    </w:p>
    <w:p>
      <w:pPr>
        <w:pStyle w:val="14"/>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4.因重大变故，采购任务取消的。</w:t>
      </w:r>
    </w:p>
    <w:p>
      <w:pPr>
        <w:pStyle w:val="14"/>
        <w:snapToGrid w:val="0"/>
        <w:spacing w:line="480" w:lineRule="exact"/>
        <w:ind w:firstLine="411" w:firstLineChars="196"/>
        <w:rPr>
          <w:rFonts w:hint="eastAsia" w:hAnsi="宋体"/>
          <w:b/>
          <w:snapToGrid w:val="0"/>
          <w:sz w:val="21"/>
          <w:szCs w:val="21"/>
          <w:shd w:val="clear" w:color="auto" w:fill="FFFFFF"/>
          <w:lang w:eastAsia="zh-CN"/>
        </w:rPr>
      </w:pPr>
      <w:r>
        <w:rPr>
          <w:rFonts w:hint="eastAsia" w:hAnsi="宋体"/>
          <w:bCs/>
          <w:spacing w:val="0"/>
          <w:kern w:val="2"/>
          <w:sz w:val="21"/>
          <w:szCs w:val="21"/>
          <w:shd w:val="clear" w:color="auto" w:fill="FFFFFF"/>
        </w:rPr>
        <w:t>废标后，采购机构应当将废标理由通知所有投标供应商。</w:t>
      </w:r>
      <w:bookmarkEnd w:id="49"/>
      <w:bookmarkStart w:id="83" w:name="_Toc177870554"/>
      <w:bookmarkStart w:id="84" w:name="_Toc27062_WPSOffice_Level1"/>
    </w:p>
    <w:p>
      <w:pPr>
        <w:pStyle w:val="3"/>
        <w:spacing w:line="520" w:lineRule="exact"/>
        <w:rPr>
          <w:rFonts w:ascii="宋体" w:hAnsi="宋体" w:eastAsia="宋体"/>
          <w:sz w:val="28"/>
          <w:shd w:val="clear" w:color="auto" w:fill="FFFFFF"/>
        </w:rPr>
      </w:pPr>
      <w:r>
        <w:rPr>
          <w:rFonts w:hint="eastAsia" w:ascii="宋体" w:hAnsi="宋体" w:eastAsia="宋体"/>
          <w:sz w:val="28"/>
          <w:shd w:val="clear" w:color="auto" w:fill="FFFFFF"/>
        </w:rPr>
        <w:t>四、</w:t>
      </w:r>
      <w:bookmarkEnd w:id="83"/>
      <w:r>
        <w:rPr>
          <w:rFonts w:hint="eastAsia" w:ascii="宋体" w:hAnsi="宋体" w:eastAsia="宋体"/>
          <w:sz w:val="28"/>
          <w:shd w:val="clear" w:color="auto" w:fill="FFFFFF"/>
        </w:rPr>
        <w:t>开标</w:t>
      </w:r>
      <w:bookmarkEnd w:id="84"/>
    </w:p>
    <w:p>
      <w:pPr>
        <w:pStyle w:val="14"/>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1、本项目实行电子开评标，供应商无需到开标现场，但须准时在线参加，直至评审结束。</w:t>
      </w:r>
    </w:p>
    <w:p>
      <w:pPr>
        <w:pStyle w:val="14"/>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2、电子开评标及评审程序</w:t>
      </w:r>
    </w:p>
    <w:p>
      <w:pPr>
        <w:pStyle w:val="14"/>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2.1投标截止时间后的半小时内，由各供应商自行对电子投标文件进行解密（请各供应商务必在规定时间内完成电子投标文件的解密工作；开启报价环节，供应商须在15分钟内在系统里CA签字确认；</w:t>
      </w:r>
    </w:p>
    <w:p>
      <w:pPr>
        <w:pStyle w:val="14"/>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2.2.采购人或招标代理机构对供应商的资格审查文件进行</w:t>
      </w:r>
      <w:r>
        <w:rPr>
          <w:rFonts w:hAnsi="宋体"/>
          <w:sz w:val="21"/>
          <w:szCs w:val="24"/>
          <w:shd w:val="clear" w:color="auto" w:fill="FFFFFF"/>
        </w:rPr>
        <w:t>审查；</w:t>
      </w:r>
      <w:r>
        <w:rPr>
          <w:rFonts w:hint="eastAsia" w:hAnsi="宋体"/>
          <w:sz w:val="21"/>
          <w:szCs w:val="24"/>
          <w:shd w:val="clear" w:color="auto" w:fill="FFFFFF"/>
        </w:rPr>
        <w:t>评标委员会对供应商的资信商务及技术响应文件进行评审；</w:t>
      </w:r>
    </w:p>
    <w:p>
      <w:pPr>
        <w:pStyle w:val="14"/>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2.3评标委员会对报价文件进行评审；</w:t>
      </w:r>
    </w:p>
    <w:p>
      <w:pPr>
        <w:pStyle w:val="14"/>
        <w:snapToGrid w:val="0"/>
        <w:spacing w:line="480" w:lineRule="exact"/>
        <w:ind w:firstLine="395" w:firstLineChars="196"/>
        <w:rPr>
          <w:rFonts w:hint="eastAsia" w:hAnsi="宋体"/>
          <w:sz w:val="21"/>
          <w:szCs w:val="24"/>
          <w:shd w:val="clear" w:color="auto" w:fill="FFFFFF"/>
        </w:rPr>
      </w:pPr>
      <w:r>
        <w:rPr>
          <w:rFonts w:hAnsi="宋体"/>
          <w:sz w:val="21"/>
          <w:szCs w:val="24"/>
          <w:shd w:val="clear" w:color="auto" w:fill="FFFFFF"/>
        </w:rPr>
        <w:t>2.4</w:t>
      </w:r>
      <w:r>
        <w:rPr>
          <w:rFonts w:hint="eastAsia" w:hAnsi="宋体"/>
          <w:sz w:val="21"/>
          <w:szCs w:val="24"/>
          <w:shd w:val="clear" w:color="auto" w:fill="FFFFFF"/>
        </w:rPr>
        <w:t>评标委员会</w:t>
      </w:r>
      <w:r>
        <w:rPr>
          <w:rFonts w:hAnsi="宋体"/>
          <w:sz w:val="21"/>
          <w:szCs w:val="24"/>
          <w:shd w:val="clear" w:color="auto" w:fill="FFFFFF"/>
        </w:rPr>
        <w:t>撰写评审报告，推荐中标候选人。</w:t>
      </w:r>
    </w:p>
    <w:p>
      <w:pPr>
        <w:spacing w:line="520" w:lineRule="exact"/>
        <w:ind w:firstLine="420" w:firstLineChars="200"/>
        <w:rPr>
          <w:rFonts w:hint="eastAsia" w:ascii="宋体" w:hAnsi="宋体" w:cs="宋体-18030"/>
          <w:szCs w:val="21"/>
          <w:shd w:val="clear" w:color="auto" w:fill="FFFFFF"/>
        </w:rPr>
      </w:pPr>
    </w:p>
    <w:p>
      <w:pPr>
        <w:pStyle w:val="18"/>
        <w:snapToGrid w:val="0"/>
        <w:spacing w:line="360" w:lineRule="auto"/>
        <w:ind w:left="882" w:leftChars="267" w:hanging="321" w:hangingChars="100"/>
        <w:jc w:val="center"/>
        <w:rPr>
          <w:rFonts w:hint="eastAsia" w:hAnsi="宋体" w:cs="宋体"/>
          <w:b/>
          <w:bCs/>
          <w:sz w:val="32"/>
          <w:szCs w:val="32"/>
          <w:shd w:val="clear" w:color="auto" w:fill="FFFFFF"/>
        </w:rPr>
      </w:pPr>
      <w:bookmarkStart w:id="85" w:name="_Toc26624_WPSOffice_Level1"/>
      <w:r>
        <w:rPr>
          <w:rFonts w:hint="eastAsia" w:hAnsi="宋体" w:cs="宋体"/>
          <w:b/>
          <w:bCs/>
          <w:sz w:val="32"/>
          <w:szCs w:val="32"/>
          <w:shd w:val="clear" w:color="auto" w:fill="FFFFFF"/>
        </w:rPr>
        <w:t>五、评标</w:t>
      </w:r>
    </w:p>
    <w:p>
      <w:pPr>
        <w:pStyle w:val="18"/>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（一）组建评标委员会</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本项目评标委员会由政府采购评审专家</w:t>
      </w:r>
      <w:r>
        <w:rPr>
          <w:rFonts w:hint="eastAsia" w:hAnsi="宋体" w:cs="宋体"/>
          <w:sz w:val="21"/>
          <w:szCs w:val="21"/>
          <w:u w:val="single"/>
          <w:shd w:val="clear" w:color="auto" w:fill="FFFFFF"/>
        </w:rPr>
        <w:t>4</w:t>
      </w:r>
      <w:r>
        <w:rPr>
          <w:rFonts w:hint="eastAsia" w:hAnsi="宋体" w:cs="宋体"/>
          <w:sz w:val="21"/>
          <w:szCs w:val="21"/>
          <w:shd w:val="clear" w:color="auto" w:fill="FFFFFF"/>
        </w:rPr>
        <w:t>人和采购人代表</w:t>
      </w:r>
      <w:r>
        <w:rPr>
          <w:rFonts w:hint="eastAsia" w:hAnsi="宋体" w:cs="宋体"/>
          <w:sz w:val="21"/>
          <w:szCs w:val="21"/>
          <w:u w:val="single"/>
          <w:shd w:val="clear" w:color="auto" w:fill="FFFFFF"/>
        </w:rPr>
        <w:t xml:space="preserve"> 1 </w:t>
      </w:r>
      <w:r>
        <w:rPr>
          <w:rFonts w:hint="eastAsia" w:hAnsi="宋体" w:cs="宋体"/>
          <w:sz w:val="21"/>
          <w:szCs w:val="21"/>
          <w:shd w:val="clear" w:color="auto" w:fill="FFFFFF"/>
        </w:rPr>
        <w:t>人,共</w:t>
      </w:r>
      <w:r>
        <w:rPr>
          <w:rFonts w:hint="eastAsia" w:hAnsi="宋体" w:cs="宋体"/>
          <w:sz w:val="21"/>
          <w:szCs w:val="21"/>
          <w:u w:val="single"/>
          <w:shd w:val="clear" w:color="auto" w:fill="FFFFFF"/>
        </w:rPr>
        <w:t xml:space="preserve"> 5 </w:t>
      </w:r>
      <w:r>
        <w:rPr>
          <w:rFonts w:hint="eastAsia" w:hAnsi="宋体" w:cs="宋体"/>
          <w:sz w:val="21"/>
          <w:szCs w:val="21"/>
          <w:shd w:val="clear" w:color="auto" w:fill="FFFFFF"/>
        </w:rPr>
        <w:t>人组成。</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评标委员会负责具体评标事务，并独立履行下列职责：</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1、审查、评价投标文件是否符合招标文件的商务、技术等实质性要求;</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2、要求投标人对投标文件有关事项作出澄清或者说明;</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3、对投标文件进行比较和评价;</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4、确定中标候选人名单，以及根据采购人委托直接确定中标人;</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5、向采购人、代理机构或者有关部门报告评标中发现的违法行为。</w:t>
      </w:r>
    </w:p>
    <w:p>
      <w:pPr>
        <w:pStyle w:val="18"/>
        <w:adjustRightInd w:val="0"/>
        <w:snapToGrid w:val="0"/>
        <w:spacing w:line="360" w:lineRule="auto"/>
        <w:ind w:firstLine="422" w:firstLineChars="200"/>
        <w:rPr>
          <w:rFonts w:hint="eastAsia" w:hAnsi="宋体" w:cs="宋体"/>
          <w:b/>
          <w:sz w:val="21"/>
          <w:szCs w:val="21"/>
          <w:u w:val="single"/>
          <w:shd w:val="clear" w:color="auto" w:fill="FFFFFF"/>
        </w:rPr>
      </w:pPr>
      <w:r>
        <w:rPr>
          <w:rFonts w:hint="eastAsia" w:hAnsi="宋体" w:cs="宋体"/>
          <w:b/>
          <w:sz w:val="21"/>
          <w:szCs w:val="21"/>
          <w:u w:val="single"/>
          <w:shd w:val="clear" w:color="auto" w:fill="FFFFFF"/>
        </w:rPr>
        <w:t>除采购人代表、评标现场组织人员外，采购人的其他工作人员以及与评标工作无关的人员不得进入评标现场。</w:t>
      </w:r>
    </w:p>
    <w:p>
      <w:pPr>
        <w:pStyle w:val="18"/>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（二）评标的方式</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本项目采用不公开方式评标，评标的依据为招标文件和投标文件。</w:t>
      </w:r>
    </w:p>
    <w:p>
      <w:pPr>
        <w:pStyle w:val="18"/>
        <w:adjustRightInd w:val="0"/>
        <w:snapToGrid w:val="0"/>
        <w:spacing w:line="360" w:lineRule="auto"/>
        <w:ind w:firstLine="422" w:firstLineChars="200"/>
        <w:rPr>
          <w:rFonts w:hint="eastAsia" w:hAnsi="宋体" w:cs="宋体"/>
          <w:b/>
          <w:bCs/>
          <w:sz w:val="21"/>
          <w:szCs w:val="21"/>
          <w:shd w:val="clear" w:color="auto" w:fill="FFFFFF"/>
        </w:rPr>
      </w:pPr>
      <w:r>
        <w:rPr>
          <w:rFonts w:hint="eastAsia" w:hAnsi="宋体" w:cs="宋体"/>
          <w:b/>
          <w:sz w:val="21"/>
          <w:szCs w:val="21"/>
          <w:shd w:val="clear" w:color="auto" w:fill="FFFFFF"/>
        </w:rPr>
        <w:t>（三）</w:t>
      </w:r>
      <w:r>
        <w:rPr>
          <w:rFonts w:hint="eastAsia" w:hAnsi="宋体" w:cs="宋体"/>
          <w:b/>
          <w:bCs/>
          <w:sz w:val="21"/>
          <w:szCs w:val="21"/>
          <w:shd w:val="clear" w:color="auto" w:fill="FFFFFF"/>
        </w:rPr>
        <w:t>评标程序</w:t>
      </w:r>
    </w:p>
    <w:p>
      <w:pPr>
        <w:pStyle w:val="18"/>
        <w:adjustRightInd w:val="0"/>
        <w:snapToGrid w:val="0"/>
        <w:spacing w:line="360" w:lineRule="auto"/>
        <w:ind w:firstLine="420" w:firstLineChars="200"/>
        <w:rPr>
          <w:rFonts w:hint="eastAsia" w:hAnsi="宋体" w:cs="宋体"/>
          <w:b/>
          <w:sz w:val="21"/>
          <w:szCs w:val="21"/>
          <w:shd w:val="clear" w:color="auto" w:fill="FFFFFF"/>
        </w:rPr>
      </w:pPr>
      <w:r>
        <w:rPr>
          <w:rFonts w:hint="eastAsia" w:hAnsi="宋体"/>
          <w:bCs/>
          <w:sz w:val="21"/>
          <w:szCs w:val="21"/>
          <w:shd w:val="clear" w:color="auto" w:fill="FFFFFF"/>
        </w:rPr>
        <w:t>采购人可以在评标前说明项目背景和采购需求，说明内容不得含有歧视性、倾向性意见，不得超出招标文件所述范围。说明应当提交书面材料，并随招标文件一并存档。</w:t>
      </w:r>
    </w:p>
    <w:p>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1.形式审查</w:t>
      </w:r>
    </w:p>
    <w:p>
      <w:pPr>
        <w:adjustRightInd w:val="0"/>
        <w:snapToGrid w:val="0"/>
        <w:spacing w:line="360" w:lineRule="auto"/>
        <w:ind w:firstLine="420" w:firstLineChars="200"/>
        <w:rPr>
          <w:rFonts w:hint="eastAsia" w:ascii="宋体" w:hAnsi="宋体" w:cs="宋体"/>
          <w:b/>
          <w:szCs w:val="21"/>
          <w:shd w:val="clear" w:color="auto" w:fill="FFFFFF"/>
        </w:rPr>
      </w:pPr>
      <w:r>
        <w:rPr>
          <w:rFonts w:hint="eastAsia" w:ascii="宋体" w:hAnsi="宋体"/>
          <w:bCs/>
          <w:szCs w:val="21"/>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2.实质审查与比较</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（1）评标委员会审查投标文件的实质性内容是否符合招标文件的实质性要求。</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（2）评标委员会将根据投标人的投标文件进行审查、核对,如有疑问,将对投标人进行询标,投标人要向评标委员会澄清有关问题,并最终以书面形式进行答复。</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询标时，投标人代表未到场或者拒绝澄清或者澄清的内容改变了投标文件的实质性内容的，评标委员会有权对该投标文件作出不利于投标人的评判。</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（3）各投标人的资信商务及技术分按照评标委员会成员的独立评分结果汇后的算术平均分计算。</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3.报价审查</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（1）投标文件报价如果出现计算或表达上的错误，修正错误的原则如下：</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1.开标一览表总价与投标报价明细表汇总数不一致的，以开标一览表为准。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2.投标文件的大写金额和小写金额不一致的，以大写金额为准。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3.总价金额与按单价汇总金额不一致的，以单价金额计算结果为准。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4.对不同文字文本投标文件的解释发生异议的，以中文文本为准。</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（2）评标委员会根据合格供应商报价得出得分汇总。</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4.比较和推荐</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评标委员会按评标原则推荐中标供应商同时起草评标报告。</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（四）澄清问题的形式</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对投标文件中含义不明确、同类问题表述不一致或者有明显文字和计算错误的内容，评标委员会可要求供应商作出必要的澄清、说明或者纠正。</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2、如果供应商代表拒绝或未按评标委员会要求在“政采云”平台作出在线回复且无其他有效回复方式的，评标委员会可以对其作出无效标处理。</w:t>
      </w:r>
    </w:p>
    <w:p>
      <w:pPr>
        <w:pStyle w:val="18"/>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（六）评标原则和评标办法</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8"/>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2、评标办法。本项目的具体评标办法详见第五章的《评标办法及评分标准》。</w:t>
      </w:r>
    </w:p>
    <w:p>
      <w:pPr>
        <w:pStyle w:val="18"/>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（七）评标过程的监控</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本项目评标过程实行全程录音、录像监控。投标人在评标过程中所进行的试图影响评标结果的不公正活动，可能导致其投标被拒绝。</w:t>
      </w:r>
    </w:p>
    <w:bookmarkEnd w:id="85"/>
    <w:p>
      <w:pPr>
        <w:pStyle w:val="18"/>
        <w:snapToGrid w:val="0"/>
        <w:spacing w:line="360" w:lineRule="auto"/>
        <w:jc w:val="center"/>
        <w:rPr>
          <w:rFonts w:hint="eastAsia" w:hAnsi="宋体" w:cs="宋体"/>
          <w:b/>
          <w:bCs/>
          <w:sz w:val="32"/>
          <w:szCs w:val="32"/>
          <w:shd w:val="clear" w:color="auto" w:fill="FFFFFF"/>
        </w:rPr>
      </w:pPr>
      <w:bookmarkStart w:id="86" w:name="_Toc11843_WPSOffice_Level1"/>
    </w:p>
    <w:p>
      <w:pPr>
        <w:pStyle w:val="18"/>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六、定标</w:t>
      </w:r>
    </w:p>
    <w:p>
      <w:pPr>
        <w:pStyle w:val="18"/>
        <w:adjustRightInd w:val="0"/>
        <w:snapToGrid w:val="0"/>
        <w:spacing w:line="440" w:lineRule="exact"/>
        <w:ind w:firstLine="413" w:firstLineChars="196"/>
        <w:rPr>
          <w:rFonts w:hAnsi="宋体"/>
          <w:b/>
          <w:bCs/>
          <w:sz w:val="21"/>
          <w:szCs w:val="21"/>
          <w:shd w:val="clear" w:color="auto" w:fill="FFFFFF"/>
        </w:rPr>
      </w:pPr>
      <w:r>
        <w:rPr>
          <w:rFonts w:hint="eastAsia" w:hAnsi="宋体"/>
          <w:b/>
          <w:bCs/>
          <w:sz w:val="21"/>
          <w:szCs w:val="21"/>
          <w:shd w:val="clear" w:color="auto" w:fill="FFFFFF"/>
        </w:rPr>
        <w:t>（一）确定中标人。</w:t>
      </w:r>
    </w:p>
    <w:p>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.代理机构</w:t>
      </w:r>
      <w:r>
        <w:rPr>
          <w:rFonts w:ascii="宋体" w:hAnsi="宋体"/>
          <w:szCs w:val="21"/>
          <w:shd w:val="clear" w:color="auto" w:fill="FFFFFF"/>
        </w:rPr>
        <w:t>在评标结束后2个工作日内将评标报告交采购人确认，同时在发布招标公告的网站上对评标结果进行</w:t>
      </w:r>
      <w:r>
        <w:rPr>
          <w:rFonts w:hint="eastAsia" w:ascii="宋体" w:hAnsi="宋体"/>
          <w:szCs w:val="21"/>
          <w:shd w:val="clear" w:color="auto" w:fill="FFFFFF"/>
        </w:rPr>
        <w:t>公告</w:t>
      </w:r>
      <w:r>
        <w:rPr>
          <w:rFonts w:ascii="宋体" w:hAnsi="宋体"/>
          <w:szCs w:val="21"/>
          <w:shd w:val="clear" w:color="auto" w:fill="FFFFFF"/>
        </w:rPr>
        <w:t>。</w:t>
      </w:r>
    </w:p>
    <w:p>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投标人对评标结果无异议的，采购人应在收到评标报告后5个工作日内对评标结果进行确认。如有投标人对评标结果提出质疑的，采购人可在质疑处理完毕后确定中标人。</w:t>
      </w:r>
    </w:p>
    <w:p>
      <w:pPr>
        <w:adjustRightInd w:val="0"/>
        <w:snapToGrid w:val="0"/>
        <w:spacing w:line="440" w:lineRule="exact"/>
        <w:ind w:firstLine="420" w:firstLineChars="200"/>
        <w:rPr>
          <w:rFonts w:ascii="宋体" w:hAnsi="宋体"/>
          <w:szCs w:val="21"/>
          <w:shd w:val="clear" w:color="auto" w:fill="FFFFFF"/>
        </w:rPr>
      </w:pPr>
      <w:r>
        <w:rPr>
          <w:rFonts w:hint="eastAsia" w:ascii="宋体" w:hAnsi="宋体"/>
          <w:szCs w:val="21"/>
          <w:shd w:val="clear" w:color="auto" w:fill="FFFFFF"/>
        </w:rPr>
        <w:t>3.采购人依法确定中标人后</w:t>
      </w:r>
      <w:r>
        <w:rPr>
          <w:rFonts w:ascii="宋体" w:hAnsi="宋体"/>
          <w:szCs w:val="21"/>
          <w:shd w:val="clear" w:color="auto" w:fill="FFFFFF"/>
        </w:rPr>
        <w:t>2个工作日内，</w:t>
      </w:r>
      <w:r>
        <w:rPr>
          <w:rFonts w:hint="eastAsia" w:ascii="宋体" w:hAnsi="宋体"/>
          <w:szCs w:val="21"/>
          <w:shd w:val="clear" w:color="auto" w:fill="FFFFFF"/>
        </w:rPr>
        <w:t>嘉兴市华信工程咨询有限公司</w:t>
      </w:r>
      <w:r>
        <w:rPr>
          <w:rFonts w:ascii="宋体" w:hAnsi="宋体"/>
          <w:szCs w:val="21"/>
          <w:shd w:val="clear" w:color="auto" w:fill="FFFFFF"/>
        </w:rPr>
        <w:t>以书面形式发出《中标通知书》</w:t>
      </w:r>
      <w:r>
        <w:rPr>
          <w:rFonts w:hint="eastAsia" w:ascii="宋体" w:hAnsi="宋体"/>
          <w:szCs w:val="21"/>
          <w:shd w:val="clear" w:color="auto" w:fill="FFFFFF"/>
        </w:rPr>
        <w:t>。</w:t>
      </w:r>
    </w:p>
    <w:bookmarkEnd w:id="86"/>
    <w:p>
      <w:pPr>
        <w:pStyle w:val="18"/>
        <w:snapToGrid w:val="0"/>
        <w:spacing w:line="360" w:lineRule="auto"/>
        <w:jc w:val="center"/>
        <w:rPr>
          <w:rFonts w:hint="eastAsia" w:hAnsi="宋体" w:cs="宋体"/>
          <w:b/>
          <w:bCs/>
          <w:sz w:val="32"/>
          <w:szCs w:val="32"/>
          <w:shd w:val="clear" w:color="auto" w:fill="FFFFFF"/>
        </w:rPr>
      </w:pPr>
    </w:p>
    <w:p>
      <w:pPr>
        <w:pStyle w:val="18"/>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七、合同授予</w:t>
      </w:r>
    </w:p>
    <w:p>
      <w:pPr>
        <w:adjustRightInd w:val="0"/>
        <w:snapToGrid w:val="0"/>
        <w:spacing w:line="440" w:lineRule="exact"/>
        <w:ind w:firstLine="413" w:firstLineChars="196"/>
        <w:rPr>
          <w:rFonts w:ascii="宋体" w:hAnsi="宋体"/>
          <w:b/>
          <w:bCs/>
          <w:szCs w:val="21"/>
          <w:shd w:val="clear" w:color="auto" w:fill="FFFFFF"/>
        </w:rPr>
      </w:pPr>
      <w:r>
        <w:rPr>
          <w:rFonts w:hint="eastAsia" w:ascii="宋体" w:hAnsi="宋体"/>
          <w:b/>
          <w:bCs/>
          <w:szCs w:val="21"/>
          <w:shd w:val="clear" w:color="auto" w:fill="FFFFFF"/>
        </w:rPr>
        <w:t>（一）签订合同</w:t>
      </w:r>
    </w:p>
    <w:p>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.采购人与</w:t>
      </w:r>
      <w:r>
        <w:rPr>
          <w:rFonts w:ascii="宋体" w:hAnsi="宋体"/>
          <w:szCs w:val="21"/>
          <w:shd w:val="clear" w:color="auto" w:fill="FFFFFF"/>
        </w:rPr>
        <w:t>中标人应</w:t>
      </w:r>
      <w:r>
        <w:rPr>
          <w:rFonts w:hint="eastAsia" w:ascii="宋体" w:hAnsi="宋体"/>
          <w:szCs w:val="21"/>
          <w:shd w:val="clear" w:color="auto" w:fill="FFFFFF"/>
        </w:rPr>
        <w:t>当在《</w:t>
      </w:r>
      <w:r>
        <w:rPr>
          <w:rFonts w:ascii="宋体" w:hAnsi="宋体"/>
          <w:szCs w:val="21"/>
          <w:shd w:val="clear" w:color="auto" w:fill="FFFFFF"/>
        </w:rPr>
        <w:t>中标通知书</w:t>
      </w:r>
      <w:r>
        <w:rPr>
          <w:rFonts w:hint="eastAsia" w:ascii="宋体" w:hAnsi="宋体"/>
          <w:szCs w:val="21"/>
          <w:shd w:val="clear" w:color="auto" w:fill="FFFFFF"/>
        </w:rPr>
        <w:t>》发出之日起30日内签订政府采购合同。同时，采购代理机构对合同内容进行审查，如发现与采购结果和投标承诺内容不一致的，应予以纠正。</w:t>
      </w:r>
    </w:p>
    <w:p>
      <w:pPr>
        <w:adjustRightInd w:val="0"/>
        <w:snapToGrid w:val="0"/>
        <w:spacing w:line="440" w:lineRule="exact"/>
        <w:ind w:firstLine="420" w:firstLineChars="200"/>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中标人拖延、拒签合同的,将被取消中标资格。</w:t>
      </w:r>
    </w:p>
    <w:p>
      <w:pPr>
        <w:pStyle w:val="18"/>
        <w:snapToGrid w:val="0"/>
        <w:spacing w:line="360" w:lineRule="auto"/>
        <w:ind w:firstLine="630" w:firstLineChars="196"/>
        <w:jc w:val="center"/>
        <w:rPr>
          <w:rFonts w:hint="eastAsia" w:hAnsi="宋体" w:cs="宋体"/>
          <w:b/>
          <w:bCs/>
          <w:sz w:val="32"/>
          <w:szCs w:val="32"/>
          <w:shd w:val="clear" w:color="auto" w:fill="FFFFFF"/>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八、验收</w:t>
      </w:r>
    </w:p>
    <w:p>
      <w:pPr>
        <w:snapToGrid w:val="0"/>
        <w:spacing w:line="360" w:lineRule="auto"/>
        <w:ind w:firstLine="420" w:firstLineChars="200"/>
        <w:rPr>
          <w:rFonts w:hint="eastAsia" w:ascii="宋体" w:hAnsi="宋体"/>
        </w:rPr>
      </w:pPr>
      <w:r>
        <w:rPr>
          <w:rFonts w:hint="eastAsia" w:ascii="宋体" w:hAnsi="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20" w:firstLineChars="200"/>
        <w:rPr>
          <w:rFonts w:hint="eastAsia" w:ascii="宋体" w:hAnsi="宋体"/>
        </w:rPr>
      </w:pPr>
      <w:r>
        <w:rPr>
          <w:rFonts w:hint="eastAsia" w:ascii="宋体" w:hAnsi="宋体"/>
        </w:rPr>
        <w:t>2.采购人可以邀请参加本项目的其他供应商或者第三方机构参与验收。参与验收的供应商或者第三方机构的意见作为验收书的参考资料一并存档。</w:t>
      </w:r>
    </w:p>
    <w:p>
      <w:pPr>
        <w:snapToGrid w:val="0"/>
        <w:spacing w:line="360" w:lineRule="auto"/>
        <w:ind w:firstLine="420" w:firstLineChars="200"/>
        <w:rPr>
          <w:rFonts w:hint="eastAsia" w:ascii="宋体" w:hAnsi="宋体"/>
        </w:rPr>
      </w:pPr>
      <w:r>
        <w:rPr>
          <w:rFonts w:hint="eastAsia" w:ascii="宋体" w:hAnsi="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0" w:firstLineChars="200"/>
        <w:rPr>
          <w:rFonts w:hint="eastAsia"/>
        </w:rPr>
      </w:pPr>
      <w:r>
        <w:rPr>
          <w:rFonts w:hint="eastAsia" w:ascii="宋体" w:hAnsi="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87" w:name="_Hlt68403820"/>
      <w:bookmarkEnd w:id="87"/>
      <w:bookmarkStart w:id="88" w:name="_Hlt68072990"/>
      <w:bookmarkEnd w:id="88"/>
      <w:bookmarkStart w:id="89" w:name="_Hlt68073093"/>
      <w:bookmarkEnd w:id="89"/>
      <w:bookmarkStart w:id="90" w:name="_Hlt68057669"/>
      <w:bookmarkEnd w:id="90"/>
      <w:bookmarkStart w:id="91" w:name="_Hlt75236101"/>
      <w:bookmarkEnd w:id="91"/>
      <w:bookmarkStart w:id="92" w:name="_Hlt68072998"/>
      <w:bookmarkEnd w:id="92"/>
      <w:bookmarkStart w:id="93" w:name="_Hlt75236290"/>
      <w:bookmarkEnd w:id="93"/>
      <w:bookmarkStart w:id="94" w:name="_Hlt75236011"/>
      <w:bookmarkEnd w:id="94"/>
      <w:bookmarkStart w:id="95" w:name="_Hlt74730295"/>
      <w:bookmarkEnd w:id="95"/>
      <w:bookmarkStart w:id="96" w:name="_Hlt74707468"/>
      <w:bookmarkEnd w:id="96"/>
      <w:bookmarkStart w:id="97" w:name="_Hlt74714665"/>
      <w:bookmarkEnd w:id="97"/>
      <w:bookmarkStart w:id="98" w:name="_Hlt74729768"/>
      <w:bookmarkEnd w:id="98"/>
      <w:r>
        <w:rPr>
          <w:rFonts w:hint="eastAsia" w:ascii="宋体" w:hAnsi="宋体"/>
        </w:rPr>
        <w:t>部门。</w:t>
      </w:r>
    </w:p>
    <w:p>
      <w:pPr>
        <w:spacing w:line="360" w:lineRule="auto"/>
        <w:jc w:val="center"/>
        <w:rPr>
          <w:rFonts w:hint="eastAsia"/>
        </w:rPr>
        <w:sectPr>
          <w:footerReference r:id="rId6" w:type="first"/>
          <w:headerReference r:id="rId3" w:type="default"/>
          <w:footerReference r:id="rId4" w:type="default"/>
          <w:footerReference r:id="rId5" w:type="even"/>
          <w:pgSz w:w="11906" w:h="16838"/>
          <w:pgMar w:top="1843" w:right="1797" w:bottom="1440" w:left="1797" w:header="851" w:footer="992" w:gutter="0"/>
          <w:cols w:space="720" w:num="1"/>
          <w:docGrid w:linePitch="312" w:charSpace="0"/>
        </w:sectPr>
      </w:pPr>
    </w:p>
    <w:p>
      <w:pPr>
        <w:adjustRightInd w:val="0"/>
        <w:snapToGrid w:val="0"/>
        <w:spacing w:line="360" w:lineRule="auto"/>
        <w:jc w:val="center"/>
        <w:outlineLvl w:val="0"/>
        <w:rPr>
          <w:rFonts w:hint="eastAsia" w:ascii="宋体" w:hAnsi="宋体"/>
          <w:b/>
          <w:sz w:val="36"/>
          <w:szCs w:val="36"/>
        </w:rPr>
      </w:pPr>
      <w:bookmarkStart w:id="99" w:name="_Toc10184_WPSOffice_Level1"/>
      <w:bookmarkStart w:id="100" w:name="OLE_LINK2"/>
      <w:bookmarkStart w:id="101" w:name="OLE_LINK1"/>
      <w:bookmarkStart w:id="102" w:name="_Toc170792807"/>
      <w:bookmarkStart w:id="103" w:name="_Toc177870559"/>
      <w:r>
        <w:rPr>
          <w:rFonts w:hint="eastAsia" w:ascii="宋体" w:hAnsi="宋体"/>
          <w:b/>
          <w:sz w:val="36"/>
          <w:szCs w:val="36"/>
        </w:rPr>
        <w:t>第四章  嘉兴市政府采购合同</w:t>
      </w:r>
      <w:bookmarkEnd w:id="99"/>
      <w:r>
        <w:rPr>
          <w:rFonts w:hint="eastAsia" w:ascii="宋体" w:hAnsi="宋体"/>
          <w:b/>
          <w:sz w:val="36"/>
          <w:szCs w:val="36"/>
        </w:rPr>
        <w:t>（指引）</w:t>
      </w:r>
    </w:p>
    <w:p>
      <w:pPr>
        <w:spacing w:line="360" w:lineRule="auto"/>
        <w:ind w:firstLine="970" w:firstLineChars="345"/>
        <w:jc w:val="center"/>
        <w:rPr>
          <w:rFonts w:ascii="宋体" w:hAnsi="宋体"/>
          <w:b/>
          <w:sz w:val="28"/>
          <w:szCs w:val="28"/>
        </w:rPr>
      </w:pPr>
      <w:bookmarkStart w:id="104" w:name="_Toc26426_WPSOffice_Level1"/>
      <w:r>
        <w:rPr>
          <w:rFonts w:hint="eastAsia" w:ascii="宋体" w:hAnsi="宋体"/>
          <w:b/>
          <w:sz w:val="28"/>
          <w:szCs w:val="28"/>
        </w:rPr>
        <w:t>（以最终合同为准）</w:t>
      </w:r>
      <w:bookmarkEnd w:id="104"/>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 w:val="24"/>
        </w:rPr>
      </w:pPr>
    </w:p>
    <w:bookmarkEnd w:id="100"/>
    <w:bookmarkEnd w:id="101"/>
    <w:p>
      <w:pPr>
        <w:spacing w:line="360" w:lineRule="auto"/>
        <w:jc w:val="left"/>
        <w:rPr>
          <w:rFonts w:hint="eastAsia" w:ascii="宋体" w:hAnsi="宋体" w:cs="Arial"/>
          <w:kern w:val="0"/>
          <w:szCs w:val="21"/>
        </w:rPr>
      </w:pPr>
      <w:r>
        <w:rPr>
          <w:rFonts w:hint="eastAsia" w:ascii="宋体" w:hAnsi="宋体" w:cs="Arial"/>
          <w:kern w:val="0"/>
          <w:szCs w:val="21"/>
        </w:rPr>
        <w:t xml:space="preserve">招标编号：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 xml:space="preserve">合同编号：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政府采购计划（预算）确认书号：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采购人（以下称甲方）：嘉兴市公安局南湖区分局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采购代理机构：嘉兴市华信工程咨询有限公司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根据《中华人民共和国政府采购法》、《中华人民共和国民法典》等法律法规的规定，甲乙双方按照</w:t>
      </w:r>
      <w:r>
        <w:rPr>
          <w:rFonts w:hint="eastAsia" w:ascii="宋体" w:hAnsi="宋体" w:cs="Arial"/>
          <w:kern w:val="0"/>
          <w:szCs w:val="21"/>
          <w:u w:val="single"/>
        </w:rPr>
        <w:t xml:space="preserve">                                  </w:t>
      </w:r>
      <w:r>
        <w:rPr>
          <w:rFonts w:hint="eastAsia" w:ascii="宋体" w:hAnsi="宋体" w:cs="Arial"/>
          <w:kern w:val="0"/>
          <w:szCs w:val="21"/>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u w:val="single"/>
        </w:rPr>
      </w:pPr>
      <w:r>
        <w:rPr>
          <w:rFonts w:hint="eastAsia" w:ascii="宋体" w:hAnsi="宋体" w:cs="Arial"/>
          <w:kern w:val="0"/>
          <w:szCs w:val="21"/>
        </w:rPr>
        <w:t>本次采购的是</w:t>
      </w:r>
      <w:r>
        <w:rPr>
          <w:rFonts w:hint="eastAsia" w:ascii="宋体" w:hAnsi="宋体" w:cs="Arial"/>
          <w:kern w:val="0"/>
          <w:szCs w:val="21"/>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754"/>
        <w:gridCol w:w="2250"/>
        <w:gridCol w:w="1211"/>
        <w:gridCol w:w="808"/>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b/>
                <w:szCs w:val="21"/>
              </w:rPr>
            </w:pPr>
            <w:r>
              <w:rPr>
                <w:rFonts w:hint="eastAsia"/>
                <w:b/>
                <w:szCs w:val="21"/>
              </w:rPr>
              <w:t>序号</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品目名称</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技术参数</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单位</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数量</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采购金额</w:t>
            </w:r>
            <w:r>
              <w:rPr>
                <w:b/>
                <w:szCs w:val="21"/>
              </w:rPr>
              <w:t>(</w:t>
            </w:r>
            <w:r>
              <w:rPr>
                <w:rFonts w:hint="eastAsia"/>
                <w:b/>
                <w:szCs w:val="21"/>
              </w:rPr>
              <w:t>元</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b/>
                <w:szCs w:val="21"/>
              </w:rPr>
            </w:pPr>
          </w:p>
        </w:tc>
        <w:tc>
          <w:tcPr>
            <w:tcW w:w="52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b/>
                <w:szCs w:val="21"/>
              </w:rPr>
            </w:pPr>
            <w:r>
              <w:rPr>
                <w:rFonts w:hint="eastAsia"/>
                <w:b/>
                <w:szCs w:val="21"/>
              </w:rPr>
              <w:t>合</w:t>
            </w:r>
            <w:r>
              <w:rPr>
                <w:b/>
                <w:szCs w:val="21"/>
              </w:rPr>
              <w:t xml:space="preserve"> </w:t>
            </w:r>
            <w:r>
              <w:rPr>
                <w:rFonts w:hint="eastAsia"/>
                <w:b/>
                <w:szCs w:val="21"/>
              </w:rPr>
              <w:t>计</w:t>
            </w: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1、本合同项下总价款为（大写）人民币</w:t>
      </w:r>
      <w:r>
        <w:rPr>
          <w:rFonts w:hint="eastAsia" w:ascii="宋体" w:hAnsi="宋体" w:cs="Arial"/>
          <w:kern w:val="0"/>
          <w:szCs w:val="21"/>
          <w:u w:val="single"/>
        </w:rPr>
        <w:t xml:space="preserve">         </w:t>
      </w:r>
      <w:r>
        <w:rPr>
          <w:rFonts w:hint="eastAsia" w:ascii="宋体" w:hAnsi="宋体" w:cs="Arial"/>
          <w:kern w:val="0"/>
          <w:szCs w:val="21"/>
        </w:rPr>
        <w:t>，分项价款在“投标报价表”中明确。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3、本合同付款方式为以下第</w:t>
      </w:r>
      <w:r>
        <w:rPr>
          <w:rFonts w:hint="eastAsia" w:ascii="宋体" w:hAnsi="宋体" w:cs="Arial"/>
          <w:kern w:val="0"/>
          <w:szCs w:val="21"/>
          <w:u w:val="single"/>
        </w:rPr>
        <w:t xml:space="preserve">        </w:t>
      </w:r>
      <w:r>
        <w:rPr>
          <w:rFonts w:hint="eastAsia" w:ascii="宋体" w:hAnsi="宋体" w:cs="Arial"/>
          <w:kern w:val="0"/>
          <w:szCs w:val="21"/>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（1）本合同项下的采购资金系甲方自行支付，付款程序为</w:t>
      </w:r>
      <w:r>
        <w:rPr>
          <w:rFonts w:hint="eastAsia" w:ascii="宋体" w:hAnsi="宋体" w:cs="Arial"/>
          <w:kern w:val="0"/>
          <w:szCs w:val="21"/>
          <w:u w:val="single"/>
        </w:rPr>
        <w:t xml:space="preserve">        </w:t>
      </w:r>
      <w:r>
        <w:rPr>
          <w:rFonts w:hint="eastAsia" w:ascii="宋体" w:hAnsi="宋体" w:cs="Arial"/>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（2）本合同项下的采购资金须财政直接支付，付款程序为</w:t>
      </w:r>
      <w:r>
        <w:rPr>
          <w:rFonts w:hint="eastAsia" w:ascii="宋体" w:hAnsi="宋体" w:cs="Arial"/>
          <w:kern w:val="0"/>
          <w:szCs w:val="21"/>
          <w:u w:val="single"/>
        </w:rPr>
        <w:t xml:space="preserve">        </w:t>
      </w:r>
      <w:r>
        <w:rPr>
          <w:rFonts w:hint="eastAsia" w:ascii="宋体" w:hAnsi="宋体" w:cs="Arial"/>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（1）一次性付款：乙方合同履行达到_________（条件）时，一次性付款；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（2）分期付款：_________时支付_________；_________时支付_________；_________时支付_________；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kern w:val="0"/>
          <w:szCs w:val="21"/>
        </w:rPr>
        <w:t>按以下第_</w:t>
      </w:r>
      <w:r>
        <w:rPr>
          <w:rFonts w:hint="eastAsia" w:ascii="宋体" w:hAnsi="宋体" w:cs="Arial"/>
          <w:kern w:val="0"/>
          <w:szCs w:val="21"/>
          <w:u w:val="single"/>
        </w:rPr>
        <w:t>_</w:t>
      </w:r>
      <w:r>
        <w:rPr>
          <w:rFonts w:ascii="宋体" w:hAnsi="宋体" w:cs="Arial"/>
          <w:kern w:val="0"/>
          <w:szCs w:val="21"/>
          <w:u w:val="single"/>
        </w:rPr>
        <w:t>2</w:t>
      </w:r>
      <w:r>
        <w:rPr>
          <w:rFonts w:hint="eastAsia" w:ascii="宋体" w:hAnsi="宋体" w:cs="Arial"/>
          <w:kern w:val="0"/>
          <w:szCs w:val="21"/>
          <w:u w:val="single"/>
        </w:rPr>
        <w:t>_</w:t>
      </w:r>
      <w:r>
        <w:rPr>
          <w:rFonts w:hint="eastAsia" w:ascii="宋体" w:hAnsi="宋体" w:cs="Arial"/>
          <w:kern w:val="0"/>
          <w:szCs w:val="21"/>
        </w:rPr>
        <w:t>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1、本项目设置履约保证金，乙方应于_________（时间）向甲方提交履约保证金_________元（不得高于本合同金额的</w:t>
      </w:r>
      <w:r>
        <w:rPr>
          <w:rFonts w:ascii="宋体" w:hAnsi="宋体" w:cs="Arial"/>
          <w:kern w:val="0"/>
          <w:szCs w:val="21"/>
        </w:rPr>
        <w:t>1</w:t>
      </w:r>
      <w:r>
        <w:rPr>
          <w:rFonts w:hint="eastAsia" w:ascii="宋体" w:hAnsi="宋体" w:cs="Arial"/>
          <w:kern w:val="0"/>
          <w:szCs w:val="21"/>
        </w:rPr>
        <w:t>%）。履约保证金在_________（时间）退还乙方。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第五条 质量保证及售后服务</w:t>
      </w:r>
    </w:p>
    <w:p>
      <w:pPr>
        <w:autoSpaceDE w:val="0"/>
        <w:autoSpaceDN w:val="0"/>
        <w:adjustRightInd w:val="0"/>
        <w:spacing w:line="360" w:lineRule="auto"/>
        <w:rPr>
          <w:rFonts w:ascii="宋体" w:hAnsi="宋体"/>
          <w:szCs w:val="21"/>
        </w:rPr>
      </w:pPr>
      <w:r>
        <w:rPr>
          <w:rFonts w:hint="eastAsia" w:ascii="宋体" w:hAnsi="宋体"/>
          <w:szCs w:val="21"/>
        </w:rPr>
        <w:t>1、乙方应按</w:t>
      </w:r>
      <w:r>
        <w:rPr>
          <w:rFonts w:hint="eastAsia" w:ascii="宋体" w:hAnsi="宋体"/>
          <w:kern w:val="0"/>
          <w:szCs w:val="21"/>
        </w:rPr>
        <w:t>招标</w:t>
      </w:r>
      <w:r>
        <w:rPr>
          <w:rFonts w:hint="eastAsia" w:ascii="宋体" w:hAnsi="宋体"/>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pPr>
        <w:autoSpaceDE w:val="0"/>
        <w:autoSpaceDN w:val="0"/>
        <w:adjustRightInd w:val="0"/>
        <w:spacing w:line="360" w:lineRule="auto"/>
        <w:rPr>
          <w:rFonts w:ascii="宋体" w:hAnsi="宋体"/>
          <w:szCs w:val="21"/>
        </w:rPr>
      </w:pPr>
      <w:r>
        <w:rPr>
          <w:rFonts w:hint="eastAsia" w:ascii="宋体" w:hAnsi="宋体"/>
          <w:szCs w:val="21"/>
        </w:rPr>
        <w:t>2、上述的货物免费保修期为</w:t>
      </w:r>
      <w:r>
        <w:rPr>
          <w:rFonts w:hint="eastAsia" w:ascii="宋体" w:hAnsi="宋体"/>
          <w:kern w:val="0"/>
          <w:szCs w:val="21"/>
          <w:u w:val="single"/>
        </w:rPr>
        <w:t xml:space="preserve">     </w:t>
      </w:r>
      <w:r>
        <w:rPr>
          <w:rFonts w:hint="eastAsia" w:ascii="宋体" w:hAnsi="宋体"/>
          <w:szCs w:val="21"/>
        </w:rPr>
        <w:t>年，人为因素出现的故障不在免费保修范围内。超过保修期的机器设备实行终生维修，维修时只收部件成本费。</w:t>
      </w:r>
    </w:p>
    <w:p>
      <w:pPr>
        <w:autoSpaceDE w:val="0"/>
        <w:autoSpaceDN w:val="0"/>
        <w:adjustRightInd w:val="0"/>
        <w:spacing w:line="360" w:lineRule="auto"/>
        <w:rPr>
          <w:rFonts w:ascii="宋体" w:hAnsi="宋体"/>
          <w:szCs w:val="21"/>
        </w:rPr>
      </w:pPr>
      <w:r>
        <w:rPr>
          <w:rFonts w:hint="eastAsia" w:ascii="宋体" w:hAnsi="宋体"/>
          <w:szCs w:val="21"/>
        </w:rPr>
        <w:t>3、乙方提供的货物在质保期内因货物本身的质量问题发生故障，乙方应负责免费更换。对达不到技术要求者，根据实际情况，经双方协商，可按以下办法处理：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⑴更换：由乙方承担所发生的全部费用。</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⑵贬值处理：由甲乙双方合议定价。</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⑶退货处理：乙方应退还甲方支付的合同款，同时应承担该货物的直接费用（运输、保险、检验、货款利息及银行手续费等）。</w:t>
      </w:r>
    </w:p>
    <w:p>
      <w:pPr>
        <w:autoSpaceDE w:val="0"/>
        <w:autoSpaceDN w:val="0"/>
        <w:adjustRightInd w:val="0"/>
        <w:spacing w:line="360" w:lineRule="auto"/>
        <w:rPr>
          <w:rFonts w:ascii="宋体" w:hAnsi="宋体"/>
          <w:szCs w:val="21"/>
        </w:rPr>
      </w:pPr>
      <w:r>
        <w:rPr>
          <w:rFonts w:hint="eastAsia" w:ascii="宋体" w:hAnsi="宋体"/>
          <w:szCs w:val="21"/>
        </w:rPr>
        <w:t>4、使用过程中发生质量问题，乙方在接到甲方通知后</w:t>
      </w:r>
      <w:r>
        <w:rPr>
          <w:rFonts w:hint="eastAsia" w:ascii="宋体" w:hAnsi="宋体"/>
          <w:kern w:val="0"/>
          <w:szCs w:val="21"/>
          <w:u w:val="single"/>
        </w:rPr>
        <w:t xml:space="preserve">    </w:t>
      </w:r>
      <w:r>
        <w:rPr>
          <w:rFonts w:hint="eastAsia" w:ascii="宋体" w:hAnsi="宋体"/>
          <w:szCs w:val="21"/>
        </w:rPr>
        <w:t>小时内到达甲方现场。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szCs w:val="21"/>
        </w:rPr>
        <w:t>5、质保期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年。质保期内，乙方对货物出现的质量及安全问题负责处理解决并承担一切费用。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第六条 交货（服务周期）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、交货期</w:t>
      </w:r>
      <w:r>
        <w:rPr>
          <w:rFonts w:hint="eastAsia" w:ascii="宋体" w:hAnsi="宋体" w:cs="Arial"/>
          <w:b/>
          <w:kern w:val="0"/>
          <w:szCs w:val="21"/>
        </w:rPr>
        <w:t>（服务周期）</w:t>
      </w:r>
      <w:r>
        <w:rPr>
          <w:rFonts w:hint="eastAsia" w:ascii="宋体" w:hAnsi="宋体" w:cs="Arial"/>
          <w:kern w:val="0"/>
          <w:szCs w:val="21"/>
        </w:rPr>
        <w:t>：</w:t>
      </w:r>
      <w:r>
        <w:rPr>
          <w:rFonts w:ascii="宋体" w:hAnsi="宋体" w:cs="Arial"/>
          <w:kern w:val="0"/>
          <w:szCs w:val="21"/>
          <w:u w:val="single"/>
        </w:rPr>
        <w:t xml:space="preserve">        </w:t>
      </w:r>
      <w:r>
        <w:rPr>
          <w:rFonts w:hint="eastAsia" w:ascii="宋体" w:hAnsi="宋体" w:cs="Arial"/>
          <w:kern w:val="0"/>
          <w:szCs w:val="21"/>
        </w:rPr>
        <w:t>年</w:t>
      </w:r>
      <w:r>
        <w:rPr>
          <w:rFonts w:ascii="宋体" w:hAnsi="宋体" w:cs="Arial"/>
          <w:kern w:val="0"/>
          <w:szCs w:val="21"/>
          <w:u w:val="single"/>
        </w:rPr>
        <w:t xml:space="preserve">     </w:t>
      </w:r>
      <w:r>
        <w:rPr>
          <w:rFonts w:hint="eastAsia" w:ascii="宋体" w:hAnsi="宋体" w:cs="Arial"/>
          <w:kern w:val="0"/>
          <w:szCs w:val="21"/>
        </w:rPr>
        <w:t>月</w:t>
      </w:r>
      <w:r>
        <w:rPr>
          <w:rFonts w:ascii="宋体" w:hAnsi="宋体" w:cs="Arial"/>
          <w:kern w:val="0"/>
          <w:szCs w:val="21"/>
          <w:u w:val="single"/>
        </w:rPr>
        <w:t xml:space="preserve">     </w:t>
      </w:r>
      <w:r>
        <w:rPr>
          <w:rFonts w:hint="eastAsia" w:ascii="宋体" w:hAnsi="宋体" w:cs="Arial"/>
          <w:kern w:val="0"/>
          <w:szCs w:val="21"/>
        </w:rPr>
        <w:t>日前交货；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、交货（服务）地点：</w:t>
      </w:r>
      <w:r>
        <w:rPr>
          <w:rFonts w:ascii="宋体" w:hAnsi="宋体" w:cs="Arial"/>
          <w:kern w:val="0"/>
          <w:szCs w:val="21"/>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、安装、调试事宜：</w:t>
      </w:r>
      <w:r>
        <w:rPr>
          <w:rFonts w:ascii="宋体" w:hAnsi="宋体" w:cs="Arial"/>
          <w:kern w:val="0"/>
          <w:szCs w:val="21"/>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4</w:t>
      </w:r>
      <w:r>
        <w:rPr>
          <w:rFonts w:hint="eastAsia" w:ascii="宋体" w:hAnsi="宋体" w:cs="Arial"/>
          <w:kern w:val="0"/>
          <w:szCs w:val="21"/>
        </w:rPr>
        <w:t>、乙方在交货同时，应向甲方提供使用货物的有关技术资料。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第七条 调试和验收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、乙方交货前应对产品作出全面检查，对验收文件进行整理，并列出清单，作为甲方收货验收和使用的技术条件依据，检验的结果应随货物交甲方。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、提供的货物在使用前需进行调试的，乙方需负责安装并培训甲方的使用操作人员，并协助甲方一起调试，直到符合技术要求，甲方才做最终验收。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4</w:t>
      </w:r>
      <w:r>
        <w:rPr>
          <w:rFonts w:hint="eastAsia" w:ascii="宋体" w:hAnsi="宋体" w:cs="Arial"/>
          <w:kern w:val="0"/>
          <w:szCs w:val="21"/>
        </w:rPr>
        <w:t>、验收完毕乙方应出具验收结果报告，符合要求的给予签收，验收不合格的不予签收。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第八条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第九条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、甲方无正当理由拒收货物的，甲方应向乙方偿付拒收货款总值的百分之五违约金。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、甲方无故逾期验收和办理货款支付手续的，甲方应按逾期付款总额每日万分之五向乙方支付违约金。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、乙方逾期交付货物的，乙方应按逾期交货总额每日千分之六向甲方支付违约金，由甲方从待付货款中扣除。逾期超过约定日期</w:t>
      </w:r>
      <w:r>
        <w:rPr>
          <w:rFonts w:ascii="宋体" w:hAnsi="宋体" w:cs="Arial"/>
          <w:kern w:val="0"/>
          <w:szCs w:val="21"/>
        </w:rPr>
        <w:t>10</w:t>
      </w:r>
      <w:r>
        <w:rPr>
          <w:rFonts w:hint="eastAsia" w:ascii="宋体" w:hAnsi="宋体" w:cs="Arial"/>
          <w:kern w:val="0"/>
          <w:szCs w:val="21"/>
        </w:rPr>
        <w:t>个工作日不能交货的，甲方可解除本合同。乙方因逾期交货或因其他违约行为导致甲方解除合同的，乙方应向甲方支付合同总值</w:t>
      </w:r>
      <w:r>
        <w:rPr>
          <w:rFonts w:ascii="宋体" w:hAnsi="宋体" w:cs="Arial"/>
          <w:kern w:val="0"/>
          <w:szCs w:val="21"/>
        </w:rPr>
        <w:t>5%</w:t>
      </w:r>
      <w:r>
        <w:rPr>
          <w:rFonts w:hint="eastAsia" w:ascii="宋体" w:hAnsi="宋体" w:cs="Arial"/>
          <w:kern w:val="0"/>
          <w:szCs w:val="21"/>
        </w:rPr>
        <w:t>的违约金，若造成甲方损失超过违约金的，超出部分由乙方继续承担赔偿责任。</w:t>
      </w:r>
      <w:r>
        <w:rPr>
          <w:rFonts w:ascii="宋体" w:hAnsi="宋体" w:cs="Arial"/>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4</w:t>
      </w:r>
      <w:r>
        <w:rPr>
          <w:rFonts w:hint="eastAsia" w:ascii="宋体" w:hAnsi="宋体" w:cs="Arial"/>
          <w:kern w:val="0"/>
          <w:szCs w:val="21"/>
        </w:rPr>
        <w:t>、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第十一条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3</w:t>
      </w:r>
      <w:r>
        <w:rPr>
          <w:rFonts w:hint="eastAsia" w:ascii="宋体" w:hAnsi="宋体" w:cs="Arial"/>
          <w:kern w:val="0"/>
          <w:szCs w:val="21"/>
        </w:rPr>
        <w:t>、不可抗力事件延续</w:t>
      </w:r>
      <w:r>
        <w:rPr>
          <w:rFonts w:ascii="宋体" w:hAnsi="宋体" w:cs="Arial"/>
          <w:kern w:val="0"/>
          <w:szCs w:val="21"/>
        </w:rPr>
        <w:t>120</w:t>
      </w:r>
      <w:r>
        <w:rPr>
          <w:rFonts w:hint="eastAsia" w:ascii="宋体" w:hAnsi="宋体" w:cs="Arial"/>
          <w:kern w:val="0"/>
          <w:szCs w:val="21"/>
        </w:rPr>
        <w:t>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第十二条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w:t>
      </w:r>
      <w:r>
        <w:rPr>
          <w:rFonts w:hint="eastAsia" w:ascii="宋体" w:hAnsi="宋体" w:cs="Arial"/>
          <w:kern w:val="0"/>
          <w:szCs w:val="21"/>
          <w:u w:val="single"/>
        </w:rPr>
        <w:t xml:space="preserve">      </w:t>
      </w:r>
      <w:r>
        <w:rPr>
          <w:rFonts w:hint="eastAsia" w:ascii="宋体" w:hAnsi="宋体" w:cs="Arial"/>
          <w:kern w:val="0"/>
          <w:szCs w:val="21"/>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（2）向</w:t>
      </w:r>
      <w:r>
        <w:rPr>
          <w:rFonts w:hint="eastAsia" w:ascii="宋体" w:hAnsi="宋体" w:cs="Arial"/>
          <w:kern w:val="0"/>
          <w:szCs w:val="21"/>
          <w:u w:val="single"/>
        </w:rPr>
        <w:t xml:space="preserve">      </w:t>
      </w:r>
      <w:r>
        <w:rPr>
          <w:rFonts w:hint="eastAsia" w:ascii="宋体" w:hAnsi="宋体" w:cs="Arial"/>
          <w:kern w:val="0"/>
          <w:szCs w:val="21"/>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第十三条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、本合同未尽事宜，遵照《中华人民共和国政府合同法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4、本合同一式</w:t>
      </w:r>
      <w:r>
        <w:rPr>
          <w:rFonts w:hint="eastAsia" w:ascii="宋体" w:hAnsi="宋体" w:cs="Arial"/>
          <w:kern w:val="0"/>
          <w:szCs w:val="21"/>
          <w:u w:val="single"/>
        </w:rPr>
        <w:t xml:space="preserve"> 五 </w:t>
      </w:r>
      <w:r>
        <w:rPr>
          <w:rFonts w:hint="eastAsia" w:ascii="宋体" w:hAnsi="宋体" w:cs="Arial"/>
          <w:kern w:val="0"/>
          <w:szCs w:val="21"/>
        </w:rPr>
        <w:t>份，甲乙双方各执</w:t>
      </w:r>
      <w:r>
        <w:rPr>
          <w:rFonts w:hint="eastAsia" w:ascii="宋体" w:hAnsi="宋体" w:cs="Arial"/>
          <w:kern w:val="0"/>
          <w:szCs w:val="21"/>
          <w:u w:val="single"/>
        </w:rPr>
        <w:t xml:space="preserve"> 一 </w:t>
      </w:r>
      <w:r>
        <w:rPr>
          <w:rFonts w:hint="eastAsia" w:ascii="宋体" w:hAnsi="宋体" w:cs="Arial"/>
          <w:kern w:val="0"/>
          <w:szCs w:val="21"/>
        </w:rPr>
        <w:t>份，</w:t>
      </w:r>
      <w:r>
        <w:rPr>
          <w:rFonts w:hint="eastAsia" w:ascii="宋体" w:hAnsi="宋体" w:cs="Arial"/>
          <w:kern w:val="0"/>
          <w:szCs w:val="21"/>
          <w:u w:val="single"/>
        </w:rPr>
        <w:t xml:space="preserve"> 一 </w:t>
      </w:r>
      <w:r>
        <w:rPr>
          <w:rFonts w:hint="eastAsia" w:ascii="宋体" w:hAnsi="宋体" w:cs="Arial"/>
          <w:kern w:val="0"/>
          <w:szCs w:val="21"/>
        </w:rPr>
        <w:t>份报送政府采购监督管理部门备案，</w:t>
      </w:r>
      <w:r>
        <w:rPr>
          <w:rFonts w:hint="eastAsia" w:ascii="宋体" w:hAnsi="宋体" w:cs="Arial"/>
          <w:kern w:val="0"/>
          <w:szCs w:val="21"/>
          <w:u w:val="single"/>
        </w:rPr>
        <w:t xml:space="preserve"> 一 </w:t>
      </w:r>
      <w:r>
        <w:rPr>
          <w:rFonts w:hint="eastAsia" w:ascii="宋体" w:hAnsi="宋体" w:cs="Arial"/>
          <w:kern w:val="0"/>
          <w:szCs w:val="21"/>
        </w:rPr>
        <w:t>份留嘉兴市公共资源交易中心备查，</w:t>
      </w:r>
      <w:r>
        <w:rPr>
          <w:rFonts w:hint="eastAsia" w:ascii="宋体" w:hAnsi="宋体" w:cs="Arial"/>
          <w:kern w:val="0"/>
          <w:szCs w:val="21"/>
          <w:u w:val="single"/>
        </w:rPr>
        <w:t xml:space="preserve"> 一 </w:t>
      </w:r>
      <w:r>
        <w:rPr>
          <w:rFonts w:hint="eastAsia" w:ascii="宋体" w:hAnsi="宋体" w:cs="Arial"/>
          <w:kern w:val="0"/>
          <w:szCs w:val="21"/>
        </w:rPr>
        <w:t>份送</w:t>
      </w:r>
      <w:r>
        <w:rPr>
          <w:rFonts w:hint="eastAsia" w:hAnsi="宋体"/>
          <w:szCs w:val="21"/>
        </w:rPr>
        <w:t>财政核算支付中心</w:t>
      </w:r>
      <w:r>
        <w:rPr>
          <w:rFonts w:hint="eastAsia" w:ascii="宋体" w:hAnsi="宋体" w:cs="Arial"/>
          <w:kern w:val="0"/>
          <w:szCs w:val="21"/>
        </w:rPr>
        <w:t>。（若执行政采贷，另加二份）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二、特殊专用条款部分</w:t>
      </w:r>
    </w:p>
    <w:p>
      <w:pPr>
        <w:pStyle w:val="18"/>
        <w:snapToGrid w:val="0"/>
        <w:spacing w:before="120" w:after="120" w:line="360" w:lineRule="auto"/>
        <w:ind w:firstLine="420" w:firstLineChars="200"/>
        <w:rPr>
          <w:rFonts w:hint="eastAsia" w:hAnsi="宋体"/>
          <w:sz w:val="21"/>
          <w:szCs w:val="21"/>
        </w:rPr>
      </w:pPr>
      <w:bookmarkStart w:id="105" w:name="_Toc13543224"/>
      <w:r>
        <w:rPr>
          <w:rFonts w:hint="eastAsia" w:hAnsi="宋体"/>
          <w:sz w:val="21"/>
          <w:szCs w:val="21"/>
        </w:rPr>
        <w:t>……</w:t>
      </w:r>
      <w:bookmarkEnd w:id="105"/>
    </w:p>
    <w:p>
      <w:pPr>
        <w:pStyle w:val="18"/>
        <w:snapToGrid w:val="0"/>
        <w:spacing w:before="120" w:after="120" w:line="360" w:lineRule="auto"/>
        <w:rPr>
          <w:rFonts w:hAnsi="宋体"/>
          <w:sz w:val="21"/>
          <w:szCs w:val="21"/>
        </w:rPr>
      </w:pPr>
      <w:r>
        <w:rPr>
          <w:rFonts w:hint="eastAsia" w:hAnsi="宋体"/>
          <w:sz w:val="21"/>
          <w:szCs w:val="21"/>
        </w:rPr>
        <w:t>甲方：</w:t>
      </w:r>
      <w:r>
        <w:rPr>
          <w:rFonts w:hAnsi="宋体"/>
          <w:sz w:val="21"/>
          <w:szCs w:val="21"/>
        </w:rPr>
        <w:t xml:space="preserve">                             </w:t>
      </w:r>
      <w:r>
        <w:rPr>
          <w:rFonts w:hint="eastAsia" w:hAnsi="宋体"/>
          <w:sz w:val="21"/>
          <w:szCs w:val="21"/>
        </w:rPr>
        <w:t>乙方：</w:t>
      </w:r>
      <w:r>
        <w:rPr>
          <w:rFonts w:hAnsi="宋体"/>
          <w:sz w:val="21"/>
          <w:szCs w:val="21"/>
        </w:rPr>
        <w:t xml:space="preserve"> </w:t>
      </w:r>
    </w:p>
    <w:p>
      <w:pPr>
        <w:pStyle w:val="18"/>
        <w:snapToGrid w:val="0"/>
        <w:spacing w:before="120" w:after="120" w:line="360" w:lineRule="auto"/>
        <w:rPr>
          <w:rFonts w:hAnsi="宋体"/>
          <w:sz w:val="21"/>
          <w:szCs w:val="21"/>
        </w:rPr>
      </w:pPr>
      <w:r>
        <w:rPr>
          <w:rFonts w:hint="eastAsia" w:hAnsi="宋体"/>
          <w:sz w:val="21"/>
          <w:szCs w:val="21"/>
        </w:rPr>
        <w:t>地址：</w:t>
      </w:r>
      <w:r>
        <w:rPr>
          <w:rFonts w:hAnsi="宋体"/>
          <w:sz w:val="21"/>
          <w:szCs w:val="21"/>
        </w:rPr>
        <w:t xml:space="preserve">                             </w:t>
      </w:r>
      <w:r>
        <w:rPr>
          <w:rFonts w:hint="eastAsia" w:hAnsi="宋体"/>
          <w:sz w:val="21"/>
          <w:szCs w:val="21"/>
        </w:rPr>
        <w:t>地址：</w:t>
      </w:r>
      <w:r>
        <w:rPr>
          <w:rFonts w:hAnsi="宋体"/>
          <w:sz w:val="21"/>
          <w:szCs w:val="21"/>
        </w:rPr>
        <w:t xml:space="preserve"> </w:t>
      </w:r>
    </w:p>
    <w:p>
      <w:pPr>
        <w:pStyle w:val="18"/>
        <w:snapToGrid w:val="0"/>
        <w:spacing w:before="120" w:after="120" w:line="360" w:lineRule="auto"/>
        <w:rPr>
          <w:rFonts w:hAnsi="宋体"/>
          <w:sz w:val="21"/>
          <w:szCs w:val="21"/>
        </w:rPr>
      </w:pPr>
      <w:r>
        <w:rPr>
          <w:rFonts w:hint="eastAsia" w:hAnsi="宋体"/>
          <w:sz w:val="21"/>
          <w:szCs w:val="21"/>
        </w:rPr>
        <w:t>法定代表人或被授权人：</w:t>
      </w:r>
      <w:r>
        <w:rPr>
          <w:rFonts w:hAnsi="宋体"/>
          <w:sz w:val="21"/>
          <w:szCs w:val="21"/>
        </w:rPr>
        <w:t xml:space="preserve">             </w:t>
      </w:r>
      <w:r>
        <w:rPr>
          <w:rFonts w:hint="eastAsia" w:hAnsi="宋体"/>
          <w:sz w:val="21"/>
          <w:szCs w:val="21"/>
        </w:rPr>
        <w:t>法定代表人或被授权人：</w:t>
      </w:r>
    </w:p>
    <w:p>
      <w:pPr>
        <w:pStyle w:val="18"/>
        <w:snapToGrid w:val="0"/>
        <w:spacing w:before="120" w:after="120" w:line="360" w:lineRule="auto"/>
        <w:rPr>
          <w:rFonts w:hAnsi="宋体"/>
          <w:sz w:val="21"/>
          <w:szCs w:val="21"/>
        </w:rPr>
      </w:pPr>
      <w:r>
        <w:rPr>
          <w:rFonts w:hint="eastAsia" w:hAnsi="宋体"/>
          <w:sz w:val="21"/>
          <w:szCs w:val="21"/>
        </w:rPr>
        <w:t>签订地点：</w:t>
      </w:r>
      <w:r>
        <w:rPr>
          <w:rFonts w:hAnsi="宋体"/>
          <w:sz w:val="21"/>
          <w:szCs w:val="21"/>
        </w:rPr>
        <w:t xml:space="preserve">                  </w:t>
      </w:r>
    </w:p>
    <w:p>
      <w:pPr>
        <w:pStyle w:val="18"/>
        <w:snapToGrid w:val="0"/>
        <w:spacing w:before="120" w:after="120" w:line="360" w:lineRule="auto"/>
        <w:rPr>
          <w:rFonts w:hAnsi="宋体"/>
          <w:sz w:val="21"/>
          <w:szCs w:val="21"/>
        </w:rPr>
      </w:pPr>
      <w:r>
        <w:rPr>
          <w:rFonts w:hint="eastAsia" w:hAnsi="宋体"/>
          <w:sz w:val="21"/>
          <w:szCs w:val="21"/>
        </w:rPr>
        <w:t>签订日期：</w:t>
      </w:r>
      <w:r>
        <w:rPr>
          <w:rFonts w:hAnsi="宋体"/>
          <w:sz w:val="21"/>
          <w:szCs w:val="21"/>
        </w:rPr>
        <w:t xml:space="preserve">      </w:t>
      </w:r>
      <w:r>
        <w:rPr>
          <w:rFonts w:hint="eastAsia" w:hAnsi="宋体"/>
          <w:sz w:val="21"/>
          <w:szCs w:val="21"/>
        </w:rPr>
        <w:t>年</w:t>
      </w:r>
      <w:r>
        <w:rPr>
          <w:rFonts w:hAnsi="宋体"/>
          <w:sz w:val="21"/>
          <w:szCs w:val="21"/>
        </w:rPr>
        <w:t xml:space="preserve">  </w:t>
      </w:r>
      <w:r>
        <w:rPr>
          <w:rFonts w:hint="eastAsia" w:hAnsi="宋体"/>
          <w:sz w:val="21"/>
          <w:szCs w:val="21"/>
        </w:rPr>
        <w:t>月</w:t>
      </w:r>
      <w:r>
        <w:rPr>
          <w:rFonts w:hAnsi="宋体"/>
          <w:sz w:val="21"/>
          <w:szCs w:val="21"/>
        </w:rPr>
        <w:t xml:space="preserve">  </w:t>
      </w:r>
      <w:r>
        <w:rPr>
          <w:rFonts w:hint="eastAsia" w:hAnsi="宋体"/>
          <w:sz w:val="21"/>
          <w:szCs w:val="21"/>
        </w:rPr>
        <w:t>日</w:t>
      </w:r>
    </w:p>
    <w:p>
      <w:pPr>
        <w:snapToGrid w:val="0"/>
        <w:spacing w:line="360" w:lineRule="auto"/>
        <w:ind w:firstLine="411" w:firstLineChars="196"/>
        <w:rPr>
          <w:rFonts w:hint="eastAsia" w:ascii="Arial Unicode MS" w:hAnsi="Arial Unicode MS"/>
          <w:szCs w:val="21"/>
        </w:rPr>
        <w:sectPr>
          <w:headerReference r:id="rId7" w:type="default"/>
          <w:footerReference r:id="rId8" w:type="default"/>
          <w:pgSz w:w="11906" w:h="16838"/>
          <w:pgMar w:top="1474" w:right="1559" w:bottom="1247" w:left="1797" w:header="851" w:footer="851" w:gutter="0"/>
          <w:cols w:space="720" w:num="1"/>
          <w:docGrid w:linePitch="312" w:charSpace="0"/>
        </w:sectPr>
      </w:pPr>
    </w:p>
    <w:p>
      <w:pPr>
        <w:rPr>
          <w:rFonts w:hint="eastAsia" w:ascii="宋体" w:hAnsi="宋体"/>
          <w:szCs w:val="21"/>
        </w:rPr>
      </w:pPr>
    </w:p>
    <w:p>
      <w:pPr>
        <w:pStyle w:val="25"/>
        <w:spacing w:line="360" w:lineRule="auto"/>
        <w:outlineLvl w:val="0"/>
        <w:rPr>
          <w:rFonts w:ascii="Arial Unicode MS" w:hAnsi="Arial Unicode MS"/>
          <w:sz w:val="21"/>
          <w:szCs w:val="21"/>
        </w:rPr>
      </w:pPr>
      <w:r>
        <w:rPr>
          <w:rFonts w:hint="eastAsia"/>
        </w:rPr>
        <w:t>南湖区公安分局信息系统维护单位保密协议书</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 xml:space="preserve">甲方： </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乙方：</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甲方委托乙方为“嘉兴市公安局南湖区分局激光物证搜索仪、现场痕迹发现仪采购项目”承办商。甲方有责任和权利要求乙方严格遵守国家保密法律、法规和相关规定，保守国家秘密和**工作秘密。乙方应加强保密意识并严格遵守以下协议：</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一、严格遵守公安机关保密管理工作相关法律法规，保守在工作中所涉及的秘密，保密有效时间与国家对各具体秘密事项的保密期限要求相一致。不该说的秘密不说，不该知悉的秘密不问，不该看的秘密不看。</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二、不得擅自记录、复制、拍摄、摘抄、收藏在工作中涉及的秘密和敏感信息；严禁将公安机关内部会议、谈话内容泄露给无关人员；严禁将工作中涉及的相关项目技术方案及实施规划透露给无关人员。</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三、服从甲方的安排，依照有关法律、法规和合同规定工作，不得将工作过程中接触到的机关文件（包括内部发文、各类通知及会议记录等）的内容泄露给无关人员；不得翻阅与工作无关的文件和资料，不得从事其它与合同无关的工作。</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四、如需接触公安信息网，应认真学习和遵守公安信息网使用相关规定，严禁“一机两用” ； 严禁将公安信息网设备直接或间接与互联网设备物理连接；内外网数据交换按规定使用专用介质交换数据。</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五、不得将从公安信息网上获得的**工作相关信息透露给无关人员；严禁私自下载、拷贝计算机内的秘密和敏感信息；严禁将公安信息系统的程序、口令、密钥等泄露给无关人员；不得擅自携带记载工作内容的硬盘、闪存盘和打印资料外出。</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六、如不携带设备外出维修无法修复系统时，应将具有设备存储功能部分（如：计算机硬盘）拆除后，方能带出；如存储功能部分无法拆除，应填写《公安网设备外出维修跟踪表》后，方能带出，维修全程必须在甲方指定现役人员监督下进行，严禁将设备接入任何外部网络。</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七、严格对公安信息网计算机终端的出（入）网、设备维修和机房改造等重要环节的管理；服务器等核心设备应不易被破解的管理密码，及时安装操作系统、中间件漏洞补丁。</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八、严禁泄露在工作中接触到的公安机关科技研究、发明、装备器材及其技术资料等国家科学技术秘密和**工作秘密；不得发表涉及工作中国家秘密组织和**工作秘密的技术文档和论文，未经甲方同意，乙方不得使用工程项目案例进行演示或宣传。</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九、不得带领无关人员进入办公场所、设备机房。</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十、严禁在公安网内使用黑客手段进行扫描、攻击。严禁采用黑客手段非法或违规获取外地和上级公安机关信息、数据，不得将公安内网的数据复制到外网计算机及网络。</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十一、乙方必须向甲方提供从事该项目的所有人员档案，甲方审核后，有权向乙方提出人员变更要求，乙方应据此调整人员安排。</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十二、乙方必须与从事该项目的人员签订保密协议，保密协议内容应听取甲方意见，并向甲方提供协议的副本等相关资料。</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十三、无论乙方今后完成“信息网络及办公设备维护”工作或因故中途退出，均不得泄露所知悉的国家秘密和**工作秘密。</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十四、如发生国家秘密和**工作秘密泄露，乙方应立即向甲方报告，并积极协助甲方及有关保密部门进行查处。</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十五、本协议视同合同的组成部分，对协议的任何修改，必须采取书面形式，并有双方法定代表人（或委托授权人）签字。</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乙方如未能遵守上述协议，有违反保密规定行为而造成泄密的，甲方可依据有关规定追究乙方的责任，拒付合同中的质量保证金；构成犯罪的，将依法追究刑事责任。</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本协议书一式二份，甲乙双方各执一份，双方签字、盖章生效。</w:t>
      </w: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r>
        <w:rPr>
          <w:rFonts w:hint="eastAsia" w:ascii="Arial Unicode MS" w:hAnsi="Arial Unicode MS"/>
          <w:szCs w:val="21"/>
        </w:rPr>
        <w:t>甲方（盖章）：                  乙方（盖章）：</w:t>
      </w: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代表签字：                     代表签字：</w:t>
      </w: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hint="eastAsia" w:ascii="Arial Unicode MS" w:hAnsi="Arial Unicode MS"/>
          <w:szCs w:val="21"/>
        </w:rPr>
        <w:sectPr>
          <w:headerReference r:id="rId9" w:type="default"/>
          <w:footerReference r:id="rId10" w:type="default"/>
          <w:pgSz w:w="11906" w:h="16838"/>
          <w:pgMar w:top="1474" w:right="1559" w:bottom="1247" w:left="1797" w:header="851" w:footer="851" w:gutter="0"/>
          <w:cols w:space="720" w:num="1"/>
          <w:docGrid w:linePitch="312" w:charSpace="0"/>
        </w:sectPr>
      </w:pPr>
      <w:r>
        <w:rPr>
          <w:rFonts w:hint="eastAsia" w:ascii="Arial Unicode MS" w:hAnsi="Arial Unicode MS"/>
          <w:szCs w:val="21"/>
        </w:rPr>
        <w:t>日期：                         日期：</w:t>
      </w:r>
    </w:p>
    <w:tbl>
      <w:tblPr>
        <w:tblStyle w:val="34"/>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wBefore w:w="0" w:type="dxa"/>
          <w:wAfter w:w="0" w:type="dxa"/>
          <w:trHeight w:val="735" w:hRule="atLeast"/>
        </w:trPr>
        <w:tc>
          <w:tcPr>
            <w:tcW w:w="14080" w:type="dxa"/>
            <w:gridSpan w:val="5"/>
            <w:tcBorders>
              <w:top w:val="nil"/>
              <w:left w:val="nil"/>
              <w:bottom w:val="nil"/>
              <w:right w:val="nil"/>
            </w:tcBorders>
            <w:noWrap w:val="0"/>
            <w:vAlign w:val="center"/>
          </w:tcPr>
          <w:p>
            <w:pPr>
              <w:widowControl/>
              <w:spacing w:line="360" w:lineRule="auto"/>
              <w:jc w:val="center"/>
              <w:rPr>
                <w:rFonts w:ascii="宋体" w:hAnsi="宋体" w:cs="宋体"/>
                <w:b/>
                <w:bCs/>
                <w:kern w:val="0"/>
                <w:sz w:val="48"/>
                <w:szCs w:val="48"/>
              </w:rPr>
            </w:pPr>
            <w:r>
              <w:rPr>
                <w:rFonts w:hint="eastAsia" w:ascii="宋体" w:hAnsi="宋体" w:cs="宋体"/>
                <w:b/>
                <w:bCs/>
                <w:kern w:val="0"/>
                <w:sz w:val="48"/>
                <w:szCs w:val="48"/>
              </w:rPr>
              <w:t>政 府 采 购 项 目 验 收 单</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按照《政府采购委托汇总确认书》嘉兴市南湖区财政局临[2023] 2602号，采购编号：JXHX-2023-093号,合同号：JXHX-2023-093</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spacing w:line="360" w:lineRule="auto"/>
              <w:jc w:val="left"/>
              <w:rPr>
                <w:rFonts w:ascii="宋体" w:hAnsi="宋体" w:cs="宋体"/>
                <w:kern w:val="0"/>
                <w:sz w:val="26"/>
                <w:szCs w:val="26"/>
              </w:rPr>
            </w:pPr>
            <w:r>
              <w:rPr>
                <w:rFonts w:hint="eastAsia" w:ascii="宋体" w:hAnsi="宋体" w:cs="宋体"/>
                <w:kern w:val="0"/>
                <w:sz w:val="26"/>
                <w:szCs w:val="26"/>
              </w:rPr>
              <w:t>以下项目已采购到位并验收合格。</w:t>
            </w:r>
          </w:p>
        </w:tc>
      </w:tr>
      <w:tr>
        <w:tblPrEx>
          <w:tblCellMar>
            <w:top w:w="0" w:type="dxa"/>
            <w:left w:w="108" w:type="dxa"/>
            <w:bottom w:w="0" w:type="dxa"/>
            <w:right w:w="108" w:type="dxa"/>
          </w:tblCellMar>
        </w:tblPrEx>
        <w:trPr>
          <w:wBefore w:w="0" w:type="dxa"/>
          <w:wAfter w:w="0" w:type="dxa"/>
          <w:trHeight w:val="870" w:hRule="atLeast"/>
        </w:trPr>
        <w:tc>
          <w:tcPr>
            <w:tcW w:w="4620" w:type="dxa"/>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采购货物（服务，工程）名称</w:t>
            </w:r>
          </w:p>
        </w:tc>
        <w:tc>
          <w:tcPr>
            <w:tcW w:w="4840" w:type="dxa"/>
            <w:tcBorders>
              <w:top w:val="single" w:color="auto" w:sz="4" w:space="0"/>
              <w:left w:val="nil"/>
              <w:bottom w:val="nil"/>
              <w:right w:val="single" w:color="auto" w:sz="4" w:space="0"/>
            </w:tcBorders>
            <w:noWrap w:val="0"/>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规格、型号</w:t>
            </w:r>
          </w:p>
        </w:tc>
        <w:tc>
          <w:tcPr>
            <w:tcW w:w="1280" w:type="dxa"/>
            <w:tcBorders>
              <w:top w:val="single" w:color="auto" w:sz="4" w:space="0"/>
              <w:left w:val="nil"/>
              <w:bottom w:val="nil"/>
              <w:right w:val="single" w:color="auto" w:sz="4" w:space="0"/>
            </w:tcBorders>
            <w:noWrap w:val="0"/>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数量</w:t>
            </w:r>
          </w:p>
        </w:tc>
        <w:tc>
          <w:tcPr>
            <w:tcW w:w="1600" w:type="dxa"/>
            <w:tcBorders>
              <w:top w:val="single" w:color="auto" w:sz="4" w:space="0"/>
              <w:left w:val="nil"/>
              <w:bottom w:val="nil"/>
              <w:right w:val="single" w:color="auto" w:sz="4" w:space="0"/>
            </w:tcBorders>
            <w:noWrap w:val="0"/>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采购人</w:t>
            </w:r>
          </w:p>
          <w:p>
            <w:pPr>
              <w:widowControl/>
              <w:spacing w:line="360" w:lineRule="auto"/>
              <w:jc w:val="center"/>
              <w:rPr>
                <w:rFonts w:ascii="宋体" w:hAnsi="宋体" w:cs="宋体"/>
                <w:kern w:val="0"/>
                <w:sz w:val="28"/>
                <w:szCs w:val="28"/>
              </w:rPr>
            </w:pPr>
            <w:r>
              <w:rPr>
                <w:rFonts w:hint="eastAsia" w:ascii="宋体" w:hAnsi="宋体" w:cs="宋体"/>
                <w:kern w:val="0"/>
                <w:sz w:val="28"/>
                <w:szCs w:val="28"/>
              </w:rPr>
              <w:t>验收意见</w:t>
            </w:r>
          </w:p>
        </w:tc>
      </w:tr>
      <w:tr>
        <w:tblPrEx>
          <w:tblCellMar>
            <w:top w:w="0" w:type="dxa"/>
            <w:left w:w="108" w:type="dxa"/>
            <w:bottom w:w="0" w:type="dxa"/>
            <w:right w:w="108" w:type="dxa"/>
          </w:tblCellMar>
        </w:tblPrEx>
        <w:trPr>
          <w:wBefore w:w="0" w:type="dxa"/>
          <w:wAfter w:w="0" w:type="dxa"/>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　</w:t>
            </w:r>
          </w:p>
        </w:tc>
        <w:tc>
          <w:tcPr>
            <w:tcW w:w="484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6"/>
                <w:szCs w:val="26"/>
              </w:rPr>
            </w:pPr>
            <w:r>
              <w:rPr>
                <w:rFonts w:hint="eastAsia" w:ascii="宋体" w:hAnsi="宋体" w:cs="宋体"/>
                <w:kern w:val="0"/>
                <w:sz w:val="26"/>
                <w:szCs w:val="26"/>
              </w:rPr>
              <w:t>　</w:t>
            </w:r>
          </w:p>
        </w:tc>
        <w:tc>
          <w:tcPr>
            <w:tcW w:w="12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6"/>
                <w:szCs w:val="26"/>
              </w:rPr>
            </w:pPr>
            <w:r>
              <w:rPr>
                <w:rFonts w:hint="eastAsia" w:ascii="宋体" w:hAnsi="宋体" w:cs="宋体"/>
                <w:kern w:val="0"/>
                <w:sz w:val="26"/>
                <w:szCs w:val="26"/>
              </w:rPr>
              <w:t>　</w:t>
            </w:r>
          </w:p>
        </w:tc>
        <w:tc>
          <w:tcPr>
            <w:tcW w:w="16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6"/>
                <w:szCs w:val="26"/>
              </w:rPr>
            </w:pPr>
            <w:r>
              <w:rPr>
                <w:rFonts w:hint="eastAsia" w:ascii="宋体" w:hAnsi="宋体" w:cs="宋体"/>
                <w:kern w:val="0"/>
                <w:sz w:val="26"/>
                <w:szCs w:val="26"/>
              </w:rPr>
              <w:t>　</w:t>
            </w:r>
          </w:p>
        </w:tc>
        <w:tc>
          <w:tcPr>
            <w:tcW w:w="1740" w:type="dxa"/>
            <w:tcBorders>
              <w:top w:val="nil"/>
              <w:left w:val="nil"/>
              <w:bottom w:val="single" w:color="auto" w:sz="4" w:space="0"/>
              <w:right w:val="single" w:color="auto" w:sz="4" w:space="0"/>
            </w:tcBorders>
            <w:noWrap w:val="0"/>
            <w:vAlign w:val="bottom"/>
          </w:tcPr>
          <w:p>
            <w:pPr>
              <w:widowControl/>
              <w:spacing w:line="360" w:lineRule="auto"/>
              <w:jc w:val="lef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wBefore w:w="0" w:type="dxa"/>
          <w:wAfter w:w="0" w:type="dxa"/>
          <w:trHeight w:val="750" w:hRule="atLeast"/>
        </w:trPr>
        <w:tc>
          <w:tcPr>
            <w:tcW w:w="462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6"/>
                <w:szCs w:val="26"/>
              </w:rPr>
            </w:pPr>
            <w:r>
              <w:rPr>
                <w:rFonts w:hint="eastAsia" w:ascii="宋体" w:hAnsi="宋体" w:cs="宋体"/>
                <w:kern w:val="0"/>
                <w:sz w:val="26"/>
                <w:szCs w:val="26"/>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spacing w:line="360" w:lineRule="auto"/>
              <w:jc w:val="left"/>
              <w:rPr>
                <w:rFonts w:ascii="宋体" w:hAnsi="宋体" w:cs="宋体"/>
                <w:kern w:val="0"/>
                <w:sz w:val="26"/>
                <w:szCs w:val="26"/>
              </w:rPr>
            </w:pPr>
            <w:r>
              <w:rPr>
                <w:rFonts w:hint="eastAsia" w:ascii="宋体" w:hAnsi="宋体" w:cs="宋体"/>
                <w:kern w:val="0"/>
                <w:sz w:val="26"/>
                <w:szCs w:val="26"/>
              </w:rPr>
              <w:t>人民币</w:t>
            </w:r>
            <w:r>
              <w:rPr>
                <w:rFonts w:hint="eastAsia" w:ascii="宋体" w:hAnsi="宋体" w:cs="宋体"/>
                <w:kern w:val="0"/>
                <w:sz w:val="26"/>
                <w:szCs w:val="26"/>
                <w:u w:val="single"/>
              </w:rPr>
              <w:t xml:space="preserve">                 </w:t>
            </w:r>
            <w:r>
              <w:rPr>
                <w:rFonts w:hint="eastAsia" w:ascii="宋体" w:hAnsi="宋体" w:cs="宋体"/>
                <w:kern w:val="0"/>
                <w:sz w:val="26"/>
                <w:szCs w:val="26"/>
              </w:rPr>
              <w:t xml:space="preserve">元整。       ￥: </w:t>
            </w:r>
            <w:r>
              <w:rPr>
                <w:rFonts w:hint="eastAsia" w:ascii="宋体" w:hAnsi="宋体" w:cs="宋体"/>
                <w:kern w:val="0"/>
                <w:sz w:val="26"/>
                <w:szCs w:val="26"/>
                <w:u w:val="single"/>
              </w:rPr>
              <w:t xml:space="preserve">             </w:t>
            </w:r>
          </w:p>
        </w:tc>
      </w:tr>
      <w:tr>
        <w:tblPrEx>
          <w:tblCellMar>
            <w:top w:w="0" w:type="dxa"/>
            <w:left w:w="108" w:type="dxa"/>
            <w:bottom w:w="0" w:type="dxa"/>
            <w:right w:w="108" w:type="dxa"/>
          </w:tblCellMar>
        </w:tblPrEx>
        <w:trPr>
          <w:wBefore w:w="0" w:type="dxa"/>
          <w:wAfter w:w="0" w:type="dxa"/>
          <w:trHeight w:val="690" w:hRule="atLeast"/>
        </w:trPr>
        <w:tc>
          <w:tcPr>
            <w:tcW w:w="4620" w:type="dxa"/>
            <w:tcBorders>
              <w:top w:val="nil"/>
              <w:left w:val="single" w:color="auto" w:sz="4" w:space="0"/>
              <w:bottom w:val="nil"/>
              <w:right w:val="nil"/>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 xml:space="preserve">供货单位（盖章）：                     </w:t>
            </w:r>
          </w:p>
        </w:tc>
        <w:tc>
          <w:tcPr>
            <w:tcW w:w="4840" w:type="dxa"/>
            <w:tcBorders>
              <w:top w:val="nil"/>
              <w:left w:val="nil"/>
              <w:bottom w:val="nil"/>
              <w:right w:val="nil"/>
            </w:tcBorders>
            <w:noWrap w:val="0"/>
            <w:vAlign w:val="center"/>
          </w:tcPr>
          <w:p>
            <w:pPr>
              <w:widowControl/>
              <w:spacing w:line="360" w:lineRule="auto"/>
              <w:jc w:val="right"/>
              <w:rPr>
                <w:rFonts w:ascii="宋体" w:hAnsi="宋体" w:cs="宋体"/>
                <w:kern w:val="0"/>
                <w:sz w:val="24"/>
              </w:rPr>
            </w:pPr>
            <w:r>
              <w:rPr>
                <w:rFonts w:hint="eastAsia" w:ascii="宋体" w:hAnsi="宋体" w:cs="宋体"/>
                <w:kern w:val="0"/>
                <w:sz w:val="24"/>
              </w:rPr>
              <w:t>采购人（盖章）:</w:t>
            </w:r>
          </w:p>
        </w:tc>
        <w:tc>
          <w:tcPr>
            <w:tcW w:w="2880" w:type="dxa"/>
            <w:gridSpan w:val="2"/>
            <w:tcBorders>
              <w:top w:val="nil"/>
              <w:left w:val="nil"/>
              <w:bottom w:val="nil"/>
              <w:right w:val="nil"/>
            </w:tcBorders>
            <w:noWrap w:val="0"/>
            <w:vAlign w:val="bottom"/>
          </w:tcPr>
          <w:p>
            <w:pPr>
              <w:widowControl/>
              <w:spacing w:line="360" w:lineRule="auto"/>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经办项目负责人：</w:t>
            </w:r>
          </w:p>
        </w:tc>
        <w:tc>
          <w:tcPr>
            <w:tcW w:w="4840" w:type="dxa"/>
            <w:tcBorders>
              <w:top w:val="nil"/>
              <w:left w:val="nil"/>
              <w:bottom w:val="nil"/>
              <w:right w:val="nil"/>
            </w:tcBorders>
            <w:noWrap w:val="0"/>
            <w:vAlign w:val="center"/>
          </w:tcPr>
          <w:p>
            <w:pPr>
              <w:widowControl/>
              <w:spacing w:line="360" w:lineRule="auto"/>
              <w:jc w:val="right"/>
              <w:rPr>
                <w:rFonts w:ascii="宋体" w:hAnsi="宋体" w:cs="宋体"/>
                <w:kern w:val="0"/>
                <w:sz w:val="24"/>
              </w:rPr>
            </w:pPr>
            <w:r>
              <w:rPr>
                <w:rFonts w:hint="eastAsia" w:ascii="宋体" w:hAnsi="宋体" w:cs="宋体"/>
                <w:kern w:val="0"/>
                <w:sz w:val="24"/>
              </w:rPr>
              <w:t>项目验收组组长：</w:t>
            </w:r>
          </w:p>
        </w:tc>
        <w:tc>
          <w:tcPr>
            <w:tcW w:w="2880" w:type="dxa"/>
            <w:gridSpan w:val="2"/>
            <w:tcBorders>
              <w:top w:val="nil"/>
              <w:left w:val="nil"/>
              <w:bottom w:val="nil"/>
              <w:right w:val="nil"/>
            </w:tcBorders>
            <w:noWrap w:val="0"/>
            <w:vAlign w:val="bottom"/>
          </w:tcPr>
          <w:p>
            <w:pPr>
              <w:widowControl/>
              <w:spacing w:line="360" w:lineRule="auto"/>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联系电话：</w:t>
            </w:r>
          </w:p>
        </w:tc>
        <w:tc>
          <w:tcPr>
            <w:tcW w:w="4840" w:type="dxa"/>
            <w:tcBorders>
              <w:top w:val="nil"/>
              <w:left w:val="nil"/>
              <w:bottom w:val="nil"/>
              <w:right w:val="nil"/>
            </w:tcBorders>
            <w:noWrap w:val="0"/>
            <w:vAlign w:val="center"/>
          </w:tcPr>
          <w:p>
            <w:pPr>
              <w:widowControl/>
              <w:spacing w:line="360" w:lineRule="auto"/>
              <w:jc w:val="right"/>
              <w:rPr>
                <w:rFonts w:ascii="宋体" w:hAnsi="宋体" w:cs="宋体"/>
                <w:kern w:val="0"/>
                <w:sz w:val="24"/>
              </w:rPr>
            </w:pPr>
            <w:r>
              <w:rPr>
                <w:rFonts w:hint="eastAsia" w:ascii="宋体" w:hAnsi="宋体" w:cs="宋体"/>
                <w:kern w:val="0"/>
                <w:sz w:val="24"/>
              </w:rPr>
              <w:t>联系电话：</w:t>
            </w:r>
          </w:p>
        </w:tc>
        <w:tc>
          <w:tcPr>
            <w:tcW w:w="1280" w:type="dxa"/>
            <w:tcBorders>
              <w:top w:val="nil"/>
              <w:left w:val="nil"/>
              <w:bottom w:val="nil"/>
              <w:right w:val="nil"/>
            </w:tcBorders>
            <w:noWrap w:val="0"/>
            <w:vAlign w:val="bottom"/>
          </w:tcPr>
          <w:p>
            <w:pPr>
              <w:widowControl/>
              <w:spacing w:line="360" w:lineRule="auto"/>
              <w:jc w:val="left"/>
              <w:rPr>
                <w:rFonts w:ascii="宋体" w:hAnsi="宋体" w:cs="宋体"/>
                <w:kern w:val="0"/>
                <w:sz w:val="24"/>
              </w:rPr>
            </w:pPr>
          </w:p>
        </w:tc>
        <w:tc>
          <w:tcPr>
            <w:tcW w:w="1600" w:type="dxa"/>
            <w:tcBorders>
              <w:top w:val="nil"/>
              <w:left w:val="nil"/>
              <w:bottom w:val="nil"/>
              <w:right w:val="nil"/>
            </w:tcBorders>
            <w:noWrap w:val="0"/>
            <w:vAlign w:val="bottom"/>
          </w:tcPr>
          <w:p>
            <w:pPr>
              <w:widowControl/>
              <w:spacing w:line="360" w:lineRule="auto"/>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40" w:hRule="atLeast"/>
        </w:trPr>
        <w:tc>
          <w:tcPr>
            <w:tcW w:w="4620" w:type="dxa"/>
            <w:tcBorders>
              <w:top w:val="nil"/>
              <w:left w:val="single" w:color="auto" w:sz="4" w:space="0"/>
              <w:bottom w:val="nil"/>
              <w:right w:val="nil"/>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开户银行：</w:t>
            </w:r>
          </w:p>
        </w:tc>
        <w:tc>
          <w:tcPr>
            <w:tcW w:w="4840" w:type="dxa"/>
            <w:tcBorders>
              <w:top w:val="nil"/>
              <w:left w:val="nil"/>
              <w:bottom w:val="nil"/>
              <w:right w:val="nil"/>
            </w:tcBorders>
            <w:noWrap w:val="0"/>
            <w:vAlign w:val="center"/>
          </w:tcPr>
          <w:p>
            <w:pPr>
              <w:widowControl/>
              <w:spacing w:line="360" w:lineRule="auto"/>
              <w:jc w:val="right"/>
              <w:rPr>
                <w:rFonts w:ascii="宋体" w:hAnsi="宋体" w:cs="宋体"/>
                <w:kern w:val="0"/>
                <w:sz w:val="24"/>
              </w:rPr>
            </w:pPr>
            <w:r>
              <w:rPr>
                <w:rFonts w:hint="eastAsia" w:ascii="宋体" w:hAnsi="宋体" w:cs="宋体"/>
                <w:kern w:val="0"/>
                <w:sz w:val="24"/>
              </w:rPr>
              <w:t>项目验收组成员（签名）：</w:t>
            </w:r>
          </w:p>
        </w:tc>
        <w:tc>
          <w:tcPr>
            <w:tcW w:w="1280" w:type="dxa"/>
            <w:tcBorders>
              <w:top w:val="nil"/>
              <w:left w:val="nil"/>
              <w:bottom w:val="nil"/>
              <w:right w:val="nil"/>
            </w:tcBorders>
            <w:noWrap w:val="0"/>
            <w:vAlign w:val="bottom"/>
          </w:tcPr>
          <w:p>
            <w:pPr>
              <w:widowControl/>
              <w:spacing w:line="360" w:lineRule="auto"/>
              <w:jc w:val="left"/>
              <w:rPr>
                <w:rFonts w:ascii="宋体" w:hAnsi="宋体" w:cs="宋体"/>
                <w:kern w:val="0"/>
                <w:sz w:val="24"/>
              </w:rPr>
            </w:pPr>
          </w:p>
        </w:tc>
        <w:tc>
          <w:tcPr>
            <w:tcW w:w="1600" w:type="dxa"/>
            <w:tcBorders>
              <w:top w:val="nil"/>
              <w:left w:val="nil"/>
              <w:bottom w:val="nil"/>
              <w:right w:val="nil"/>
            </w:tcBorders>
            <w:noWrap w:val="0"/>
            <w:vAlign w:val="bottom"/>
          </w:tcPr>
          <w:p>
            <w:pPr>
              <w:widowControl/>
              <w:spacing w:line="360" w:lineRule="auto"/>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675" w:hRule="atLeast"/>
        </w:trPr>
        <w:tc>
          <w:tcPr>
            <w:tcW w:w="4620" w:type="dxa"/>
            <w:tcBorders>
              <w:top w:val="nil"/>
              <w:left w:val="single" w:color="auto" w:sz="4" w:space="0"/>
              <w:bottom w:val="single" w:color="auto" w:sz="4" w:space="0"/>
              <w:right w:val="nil"/>
            </w:tcBorders>
            <w:noWrap w:val="0"/>
            <w:vAlign w:val="center"/>
          </w:tcPr>
          <w:p>
            <w:pPr>
              <w:widowControl/>
              <w:spacing w:line="360" w:lineRule="auto"/>
              <w:rPr>
                <w:rFonts w:ascii="宋体" w:hAnsi="宋体" w:cs="宋体"/>
                <w:kern w:val="0"/>
                <w:sz w:val="24"/>
              </w:rPr>
            </w:pPr>
            <w:r>
              <w:rPr>
                <w:rFonts w:hint="eastAsia" w:ascii="宋体" w:hAnsi="宋体" w:cs="宋体"/>
                <w:kern w:val="0"/>
                <w:sz w:val="24"/>
              </w:rPr>
              <w:t>银行账号：</w:t>
            </w:r>
          </w:p>
        </w:tc>
        <w:tc>
          <w:tcPr>
            <w:tcW w:w="4840" w:type="dxa"/>
            <w:tcBorders>
              <w:top w:val="nil"/>
              <w:left w:val="nil"/>
              <w:bottom w:val="single" w:color="auto" w:sz="4" w:space="0"/>
              <w:right w:val="nil"/>
            </w:tcBorders>
            <w:noWrap w:val="0"/>
            <w:vAlign w:val="bottom"/>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4620" w:type="dxa"/>
            <w:gridSpan w:val="3"/>
            <w:tcBorders>
              <w:top w:val="nil"/>
              <w:left w:val="nil"/>
              <w:bottom w:val="single" w:color="auto" w:sz="4" w:space="0"/>
              <w:right w:val="single" w:color="000000" w:sz="4" w:space="0"/>
            </w:tcBorders>
            <w:noWrap w:val="0"/>
            <w:vAlign w:val="center"/>
          </w:tcPr>
          <w:p>
            <w:pPr>
              <w:widowControl/>
              <w:spacing w:line="360" w:lineRule="auto"/>
              <w:rPr>
                <w:rFonts w:ascii="宋体" w:hAnsi="宋体" w:cs="宋体"/>
                <w:kern w:val="0"/>
                <w:sz w:val="24"/>
              </w:rPr>
            </w:pPr>
            <w:r>
              <w:rPr>
                <w:rFonts w:hint="eastAsia" w:ascii="宋体" w:hAnsi="宋体" w:cs="宋体"/>
                <w:kern w:val="0"/>
                <w:sz w:val="24"/>
              </w:rPr>
              <w:t>验收时间：       年     月     日</w:t>
            </w:r>
          </w:p>
        </w:tc>
      </w:tr>
      <w:tr>
        <w:tblPrEx>
          <w:tblCellMar>
            <w:top w:w="0" w:type="dxa"/>
            <w:left w:w="108" w:type="dxa"/>
            <w:bottom w:w="0" w:type="dxa"/>
            <w:right w:w="108" w:type="dxa"/>
          </w:tblCellMar>
        </w:tblPrEx>
        <w:trPr>
          <w:wBefore w:w="0" w:type="dxa"/>
          <w:wAfter w:w="0" w:type="dxa"/>
          <w:trHeight w:val="345" w:hRule="atLeast"/>
        </w:trPr>
        <w:tc>
          <w:tcPr>
            <w:tcW w:w="14080" w:type="dxa"/>
            <w:gridSpan w:val="5"/>
            <w:tcBorders>
              <w:top w:val="single" w:color="auto" w:sz="4" w:space="0"/>
              <w:left w:val="nil"/>
              <w:bottom w:val="nil"/>
              <w:right w:val="nil"/>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本单一式五联：第一联采购人留存，第二联作为财政支付凭证，第三联供货单位留存，第四联集中采购机构存档备查，第五联采购办存档备查。</w:t>
            </w:r>
          </w:p>
        </w:tc>
      </w:tr>
    </w:tbl>
    <w:p>
      <w:pPr>
        <w:tabs>
          <w:tab w:val="left" w:pos="6264"/>
        </w:tabs>
        <w:snapToGrid w:val="0"/>
        <w:spacing w:line="360" w:lineRule="auto"/>
        <w:rPr>
          <w:rFonts w:hint="eastAsia" w:ascii="宋体" w:hAnsi="宋体"/>
          <w:sz w:val="24"/>
        </w:rPr>
        <w:sectPr>
          <w:headerReference r:id="rId11" w:type="default"/>
          <w:footerReference r:id="rId12" w:type="default"/>
          <w:pgSz w:w="16838" w:h="11906" w:orient="landscape"/>
          <w:pgMar w:top="1797" w:right="1202" w:bottom="1797" w:left="1440" w:header="851" w:footer="992" w:gutter="0"/>
          <w:cols w:space="720" w:num="1"/>
          <w:docGrid w:linePitch="312" w:charSpace="0"/>
        </w:sectPr>
      </w:pPr>
    </w:p>
    <w:p>
      <w:pPr>
        <w:pStyle w:val="2"/>
        <w:spacing w:line="360" w:lineRule="auto"/>
        <w:jc w:val="center"/>
        <w:rPr>
          <w:rFonts w:ascii="宋体" w:hAnsi="宋体"/>
          <w:sz w:val="28"/>
        </w:rPr>
      </w:pPr>
      <w:bookmarkStart w:id="106" w:name="_Toc30997_WPSOffice_Level1"/>
      <w:r>
        <w:rPr>
          <w:rFonts w:hint="eastAsia" w:ascii="宋体" w:hAnsi="宋体"/>
          <w:sz w:val="28"/>
        </w:rPr>
        <w:t>第五章</w:t>
      </w:r>
      <w:r>
        <w:rPr>
          <w:rFonts w:ascii="宋体" w:hAnsi="宋体"/>
          <w:sz w:val="28"/>
        </w:rPr>
        <w:t xml:space="preserve">  </w:t>
      </w:r>
      <w:r>
        <w:rPr>
          <w:rFonts w:hint="eastAsia" w:ascii="宋体" w:hAnsi="宋体"/>
          <w:sz w:val="28"/>
        </w:rPr>
        <w:t>评</w:t>
      </w:r>
      <w:bookmarkEnd w:id="102"/>
      <w:r>
        <w:rPr>
          <w:rFonts w:hint="eastAsia" w:ascii="宋体" w:hAnsi="宋体"/>
          <w:sz w:val="28"/>
        </w:rPr>
        <w:t>审办法</w:t>
      </w:r>
      <w:bookmarkEnd w:id="103"/>
      <w:bookmarkEnd w:id="106"/>
    </w:p>
    <w:p>
      <w:pPr>
        <w:spacing w:line="360" w:lineRule="auto"/>
        <w:ind w:firstLine="420"/>
        <w:rPr>
          <w:rFonts w:hint="eastAsia" w:ascii="宋体" w:hAnsi="宋体"/>
          <w:szCs w:val="21"/>
        </w:rPr>
      </w:pPr>
      <w:bookmarkStart w:id="107" w:name="_Toc170792802"/>
      <w:bookmarkStart w:id="108" w:name="_Toc177870560"/>
      <w:r>
        <w:rPr>
          <w:rFonts w:hint="eastAsia" w:ascii="宋体" w:hAnsi="宋体"/>
          <w:szCs w:val="21"/>
        </w:rPr>
        <w:t>为公正、公平、科学地选择中标人，根据《中华人民共和国政府采购法》等有关法律法规的规定，并结合本项目的实际，制定本办法。</w:t>
      </w:r>
    </w:p>
    <w:p>
      <w:pPr>
        <w:spacing w:line="360" w:lineRule="auto"/>
        <w:ind w:firstLine="420"/>
        <w:rPr>
          <w:rFonts w:hint="eastAsia" w:ascii="宋体" w:hAnsi="宋体"/>
          <w:szCs w:val="21"/>
        </w:rPr>
      </w:pPr>
      <w:r>
        <w:rPr>
          <w:rFonts w:hint="eastAsia" w:ascii="宋体" w:hAnsi="宋体"/>
          <w:szCs w:val="21"/>
        </w:rPr>
        <w:t>本办法适用于嘉兴市公安局南湖区分局激光物证搜索仪、现场痕迹发现仪采购项目的评标。</w:t>
      </w:r>
    </w:p>
    <w:p>
      <w:pPr>
        <w:spacing w:line="360" w:lineRule="auto"/>
        <w:ind w:firstLine="413" w:firstLineChars="196"/>
        <w:rPr>
          <w:rFonts w:ascii="宋体" w:hAnsi="宋体"/>
          <w:b/>
          <w:szCs w:val="21"/>
        </w:rPr>
      </w:pPr>
      <w:r>
        <w:rPr>
          <w:rFonts w:hint="eastAsia" w:ascii="宋体" w:hAnsi="宋体"/>
          <w:b/>
          <w:szCs w:val="21"/>
        </w:rPr>
        <w:t>一、总则</w:t>
      </w:r>
    </w:p>
    <w:p>
      <w:pPr>
        <w:spacing w:line="360" w:lineRule="auto"/>
        <w:ind w:firstLine="411" w:firstLineChars="196"/>
        <w:rPr>
          <w:rFonts w:ascii="宋体" w:hAnsi="宋体"/>
          <w:szCs w:val="21"/>
        </w:rPr>
      </w:pPr>
      <w:r>
        <w:rPr>
          <w:rFonts w:hint="eastAsia" w:ascii="宋体" w:hAnsi="宋体"/>
          <w:szCs w:val="21"/>
        </w:rPr>
        <w:t>本次评标采用综合评分法，总分为100分，其中价格分30分、技术分57分、商务资信及其他13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二名供应商为成交候选人。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line="360" w:lineRule="auto"/>
        <w:ind w:firstLine="411" w:firstLineChars="196"/>
        <w:rPr>
          <w:rFonts w:ascii="宋体" w:hAnsi="宋体"/>
          <w:szCs w:val="21"/>
        </w:rPr>
      </w:pPr>
      <w:r>
        <w:rPr>
          <w:rFonts w:hint="eastAsia" w:ascii="宋体" w:hAnsi="宋体"/>
          <w:szCs w:val="21"/>
        </w:rPr>
        <w:t>投标人评标综合得分=价格分+技术分+资信商务及其他分</w:t>
      </w:r>
    </w:p>
    <w:p>
      <w:pPr>
        <w:spacing w:line="360" w:lineRule="auto"/>
        <w:ind w:firstLine="413" w:firstLineChars="196"/>
        <w:rPr>
          <w:rFonts w:hint="eastAsia" w:ascii="宋体" w:hAnsi="宋体"/>
          <w:b/>
          <w:szCs w:val="21"/>
          <w:shd w:val="clear" w:color="auto" w:fill="FFFFFF"/>
        </w:rPr>
      </w:pPr>
      <w:r>
        <w:rPr>
          <w:rFonts w:hint="eastAsia" w:ascii="宋体" w:hAnsi="宋体"/>
          <w:b/>
          <w:szCs w:val="21"/>
          <w:shd w:val="clear" w:color="auto" w:fill="FFFFFF"/>
        </w:rPr>
        <w:t>二</w:t>
      </w:r>
      <w:r>
        <w:rPr>
          <w:rFonts w:ascii="宋体" w:hAnsi="宋体"/>
          <w:b/>
          <w:szCs w:val="21"/>
          <w:shd w:val="clear" w:color="auto" w:fill="FFFFFF"/>
        </w:rPr>
        <w:t xml:space="preserve"> </w:t>
      </w:r>
      <w:r>
        <w:rPr>
          <w:rFonts w:hint="eastAsia" w:ascii="宋体" w:hAnsi="宋体"/>
          <w:b/>
          <w:szCs w:val="21"/>
          <w:shd w:val="clear" w:color="auto" w:fill="FFFFFF"/>
        </w:rPr>
        <w:t>、评标内容及标准</w:t>
      </w:r>
    </w:p>
    <w:p>
      <w:pPr>
        <w:spacing w:line="360" w:lineRule="auto"/>
        <w:ind w:firstLine="310" w:firstLineChars="147"/>
        <w:rPr>
          <w:rFonts w:hint="eastAsia" w:ascii="宋体" w:hAnsi="宋体"/>
          <w:b/>
          <w:szCs w:val="21"/>
          <w:shd w:val="clear" w:color="auto" w:fill="FFFFFF"/>
        </w:rPr>
      </w:pPr>
      <w:r>
        <w:rPr>
          <w:rFonts w:ascii="宋体" w:hAnsi="宋体"/>
          <w:b/>
          <w:szCs w:val="21"/>
          <w:shd w:val="clear" w:color="auto" w:fill="FFFFFF"/>
        </w:rPr>
        <w:t>（一）价格分（</w:t>
      </w:r>
      <w:r>
        <w:rPr>
          <w:rFonts w:hint="eastAsia" w:ascii="宋体" w:hAnsi="宋体"/>
          <w:b/>
          <w:szCs w:val="21"/>
          <w:shd w:val="clear" w:color="auto" w:fill="FFFFFF"/>
        </w:rPr>
        <w:t>30分）</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1.价格分采用低价优先法计算，即满足招标文件实质性要求且投标价格最低的投标报价为评标基准价，其他投标人的价格分按照下列公式计算：</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价格分=（评标基准价/投标报价）×30%×100</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3、促进中小企业发展</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(1)本次采购为专门面向中小企业预留采购份额的采购项目。</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18"/>
        <w:snapToGrid w:val="0"/>
        <w:spacing w:line="240" w:lineRule="exact"/>
        <w:outlineLvl w:val="0"/>
        <w:rPr>
          <w:rFonts w:hint="eastAsia" w:hAnsi="宋体"/>
          <w:b/>
          <w:sz w:val="21"/>
          <w:szCs w:val="21"/>
        </w:rPr>
      </w:pPr>
    </w:p>
    <w:p>
      <w:pPr>
        <w:pStyle w:val="18"/>
        <w:snapToGrid w:val="0"/>
        <w:spacing w:line="240" w:lineRule="exact"/>
        <w:outlineLvl w:val="0"/>
        <w:rPr>
          <w:rFonts w:hint="eastAsia" w:hAnsi="宋体"/>
          <w:b/>
          <w:sz w:val="21"/>
          <w:szCs w:val="21"/>
        </w:rPr>
      </w:pPr>
      <w:r>
        <w:rPr>
          <w:rFonts w:hint="eastAsia" w:hAnsi="宋体"/>
          <w:b/>
          <w:sz w:val="21"/>
          <w:szCs w:val="21"/>
        </w:rPr>
        <w:t>（二）技术分（</w:t>
      </w:r>
      <w:r>
        <w:rPr>
          <w:rFonts w:hAnsi="宋体"/>
          <w:b/>
          <w:sz w:val="21"/>
          <w:szCs w:val="21"/>
        </w:rPr>
        <w:t>57分）</w:t>
      </w:r>
    </w:p>
    <w:p>
      <w:pPr>
        <w:pStyle w:val="18"/>
        <w:snapToGrid w:val="0"/>
        <w:spacing w:line="240" w:lineRule="exact"/>
        <w:outlineLvl w:val="0"/>
        <w:rPr>
          <w:rFonts w:hAnsi="宋体"/>
          <w:b/>
          <w:sz w:val="21"/>
          <w:szCs w:val="21"/>
        </w:rPr>
      </w:pPr>
      <w:r>
        <w:rPr>
          <w:rFonts w:hAnsi="宋体"/>
          <w:b/>
          <w:sz w:val="21"/>
          <w:szCs w:val="21"/>
        </w:rPr>
        <mc:AlternateContent>
          <mc:Choice Requires="wps">
            <w:drawing>
              <wp:anchor distT="7620" distB="12700" distL="118745" distR="123825" simplePos="0" relativeHeight="251664384" behindDoc="0" locked="0" layoutInCell="1" allowOverlap="1">
                <wp:simplePos x="0" y="0"/>
                <wp:positionH relativeFrom="column">
                  <wp:posOffset>9071610</wp:posOffset>
                </wp:positionH>
                <wp:positionV relativeFrom="paragraph">
                  <wp:posOffset>325755</wp:posOffset>
                </wp:positionV>
                <wp:extent cx="13970" cy="202565"/>
                <wp:effectExtent l="8890" t="8890" r="15240" b="17145"/>
                <wp:wrapNone/>
                <wp:docPr id="6" name="墨迹 11"/>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20">
                          <w14:nvContentPartPr>
                            <w14:cNvPr id="6" name="墨迹 11"/>
                            <w14:cNvContentPartPr>
                              <a14:cpLocks noChangeAspect="1"/>
                            </w14:cNvContentPartPr>
                          </w14:nvContentPartPr>
                          <w14:xfrm>
                            <a:off x="0" y="0"/>
                            <a:ext cx="13970" cy="202565"/>
                          </w14:xfrm>
                        </w14:contentPart>
                      </mc:Choice>
                    </mc:AlternateContent>
                  </a:graphicData>
                </a:graphic>
              </wp:anchor>
            </w:drawing>
          </mc:Choice>
          <mc:Fallback>
            <w:pict>
              <v:shape id="墨迹 11" o:spid="_x0000_s1026" o:spt="75" type="#_x0000_t75" style="position:absolute;left:0pt;margin-left:714.3pt;margin-top:25.65pt;height:15.95pt;width:1.1pt;z-index:251664384;mso-width-relative:page;mso-height-relative:page;" coordsize="21600,21600" o:gfxdata="UEsDBAoAAAAAAIdO4kAAAAAAAAAAAAAAAAAEAAAAZHJzL1BLAwQUAAAACACHTuJArY7IUNkAAAAL AQAADwAAAGRycy9kb3ducmV2LnhtbE2Py07DMBBF90j8gzVI7KiTJpQQ4lQqr12RSMvejoc4Ih5H sdsUvh53Bcs7c3TnTLU+2YEdcfK9IwHpIgGG1DrdUydgv3u5KYD5IEnLwREK+EYP6/ryopKldjO9 47EJHYsl5EspwIQwlpz71qCVfuFGpLj7dJOVIcap43qScyy3A18myYpb2VO8YOSIjwbbr+ZgBWy2 b+P9qxq6Z/fR/BQbpZ7MrIS4vkqTB2ABT+EPhrN+VIc6Oil3IO3ZEHO+LFaRFXCbZsDORJ7lcaIE FHcZ8Lri/3+ofwFQSwMEFAAAAAgAh07iQHlvGtu/AQAA+wMAAA4AAABkcnMvZTJvRG9jLnhtbK1T QW7bMBC8F+gfCN5riarsOILloIhRIECb+tA+gKFIS4jIFZa05Xynp36hp76mQJ/RlWTVjosARtGL QO5KszM7o8XN3tZsp9FX4HIuJjFn2ikoKrfJ+ZfP79/MOfNBukLW4HTOn7TnN8vXrxZtk+kESqgL jYxAnM/aJudlCE0WRV6V2ko/gUY7ahpAKwNdcRMVKFtCt3WUxPEsagGLBkFp76m6Gpr8gIiXAIIx ldIrUFurXRhQUdcykCRfVo3ny56tMVqFT8Z4HVid8/n8msSG8UCjxDRJqfRApyuRTnm0XMhsg7Ip K3UgJC8hdKbQysoRhT9QKxkk22L1F5StFIIHEyYKbDTI6vdDmkR8tqk799jpEqnaYqbABdK+lhhG L/rGv4ywNa2g/QgFuS23Af6zFwyzqsg53hXiyN/tbo8K1njUdb9bI+ven3HmpCVKP79++/XjOxOi s2eUf3/+vRRpppoPoB796JxIL9vGwb1h5713zMFtKd1Gv/MNRYji0c2OXhw+dl5StTdouzyQw2yf c4rcU/fs46b3gSkqirfXV9RQ1EniZDrr0zgCDwDj7cR8YvUsZqf3jvHJP7v8DVBLAwQKAAAAAACH TuJAAAAAAAAAAAAAAAAACAAAAGRycy9pbmsvUEsDBBQAAAAIAIdO4kAq8R4p6wIAAGMKAAAQAAAA ZHJzL2luay9pbmsxLnhtbK1VUU/bMBB+n7T/YJmHvZDGTldgFYE3pEmbNA0mbY8hNW1E4lSJu5Z/ v/Od7TjQMkBQ4Zo7f9993+VMzi93Tc3+qq6vWp1zORGcKV22i0ovc/7r5io546w3hV4UdatVzh9U zy8vPn44r/R9U89hZcCge7tr6pyvjFnP03S73U6200nbLdNMiGn6Vd9//8YvHGqh7ipdGSjZ+1DZ aqN2xpLNq0XOS7MT4TxwX7ebrlQhbSNdOZwwXVGqq7ZrChMYV4XWqma6aED3b87Mwxo2FdRZqo6z ptjlPIPvCownsNmApB4qNzzdz/HnHTiu9nNIkU0fKUixo/PDzn507Vp1plJDE8mySzywkv5G99SG TvVtvbGd5+xvUW+gIWIihAy1ZbrH/1NCaMX7EkJfDhJmk7PP8uT0iUbXIecybofLhLnxz9NUjYJp btZhkEwPE2/D16bDmc+EPEvELBHyRmbz6Wwuvth58LVoTD3fbbfpV4HrthsGEjOhb2RtWy3MKu77 LFiKm74PulLVcmXehi3buoV5d4/7SOBP5AnrBYd77iaOIHM39Ke6y/kRXk+GSAqg9yTLplImMjud zU6YnenjT8J+jrmAqyaORZIxWBl83CpxnwAohChtAxCSDBMOR3u7Qtp+edwoQbihhsCjrgacjCoR FbKPqOiQE4XkTgftY4pn944BXdN+FKFuxPxx5O3M3uuoGJZ5ReSxLIDaEPxGDXzTHkXAYs26tr9C 16FmWnHeOFILInXUsR3a/1+7haLlCDCiG7Ku8hiBZ0OIhNs1hCxv0Ex6KE8jidXhsD1GjQrIl5B5 ZDTNPmR5xjKgehR6mg8yh16EkEMOMv2Vo/a9iGx//YHSK3cykZM6M5IxqkwTABzkbERmYwfxbnQQ SIzPD1N4OLaEB9tH5BMolywKN/duEAYEXQhwg0Av2uokYPARhXxr0VrcGlLty9N/L8yHELEMc/QI QWnk9UWGkLcY0v4Fie+K8DKBF/DFP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CgAAAAAAh07iQAAAAAAAAAAAAAAAAAoAAABkcnMv X3JlbHMvUEsDBBQAAAAIAIdO4kB5GLyduAAAACEBAAAZAAAAZHJzL19yZWxzL2Uyb0RvYy54bWwu cmVsc4XPsWrEMAwG4L3QdzDaGyUdylHiZDkOspYUbjWOkpjEsrGc0nv7euzBwQ0ahND3S23/63f1 Q0lcYA1NVYMitmFyvGj4Hi9vJ1CSDU9mD0wabiTQd68v7RftJpclWV0UVRQWDWvO8RNR7EreSBUi cZnMIXmTS5sWjMZuZiF8r+sPTP8N6O5MNUwa0jA1oMZbLMnP7TDPztI52MMT5wcRaA/JwV/9XlCT FsoaHG9YqqnKoYBdi3ePdX9QSwMEFAAAAAgAh07iQAMVKdoFAQAALQIAABMAAABbQ29udGVudF9U eXBlc10ueG1slZHBTsMwEETvSPyD5StKnPaAEGrSAylHQKh8gGVvEqv22vKa0P49TtpeEKXi4IO9 M29G69V67ywbIZLxWPNFWXEGqLw22Nf8Y/tcPHBGSaKW1iPU/ADE183tzWp7CEAsu5FqPqQUHoUg NYCTVPoAmCedj06mfI29CFLtZA9iWVX3QnlMgKlIE4M3qxY6+WkT2+zz87FJBEucPR2FU1bNZQjW KJlyUzGi/pFSnBLK7Jw1NJhAd7kGF78mTJPLASffa15NNBrYm4zpRbpcQ+hIQvsvjDCWf0Omlo4K 33VGQdlGarPtHcZzq0t0WPrWq//CN7PrGtvgTuSzuELPEmfPLDF/dvMNUEsBAhQAFAAAAAgAh07i QAMVKdoFAQAALQIAABMAAAAAAAAAAQAgAAAAhwgAAFtDb250ZW50X1R5cGVzXS54bWxQSwECFAAK AAAAAACHTuJAAAAAAAAAAAAAAAAABgAAAAAAAAAAABAAAABSBgAAX3JlbHMvUEsBAhQAFAAAAAgA h07iQIoUZjzRAAAAlAEAAAsAAAAAAAAAAQAgAAAAdgYAAF9yZWxzLy5yZWxzUEsBAhQACgAAAAAA h07iQAAAAAAAAAAAAAAAAAQAAAAAAAAAAAAQAAAAAAAAAGRycy9QSwECFAAKAAAAAACHTuJAAAAA AAAAAAAAAAAACgAAAAAAAAAAABAAAABwBwAAZHJzL19yZWxzL1BLAQIUABQAAAAIAIdO4kB5GLyd uAAAACEBAAAZAAAAAAAAAAEAIAAAAJgHAABkcnMvX3JlbHMvZTJvRG9jLnhtbC5yZWxzUEsBAhQA FAAAAAgAh07iQK2OyFDZAAAACwEAAA8AAAAAAAAAAQAgAAAAIgAAAGRycy9kb3ducmV2LnhtbFBL AQIUABQAAAAIAIdO4kB5bxrbvwEAAPsDAAAOAAAAAAAAAAEAIAAAACgBAABkcnMvZTJvRG9jLnht bFBLAQIUAAoAAAAAAIdO4kAAAAAAAAAAAAAAAAAIAAAAAAAAAAAAEAAAABMDAABkcnMvaW5rL1BL AQIUABQAAAAIAIdO4kAq8R4p6wIAAGMKAAAQAAAAAAAAAAEAIAAAADkDAABkcnMvaW5rL2luazEu eG1sUEsFBgAAAAAKAAoATAIAAL0JAAAAAA== ">
                <v:imagedata r:id="rId21" o:title=""/>
                <o:lock v:ext="edit"/>
              </v:shape>
            </w:pict>
          </mc:Fallback>
        </mc:AlternateContent>
      </w:r>
      <w:r>
        <w:rPr>
          <w:rFonts w:hAnsi="宋体"/>
          <w:b/>
          <w:sz w:val="21"/>
          <w:szCs w:val="21"/>
        </w:rPr>
        <mc:AlternateContent>
          <mc:Choice Requires="wps">
            <w:drawing>
              <wp:anchor distT="3175" distB="5080" distL="117475" distR="124460" simplePos="0" relativeHeight="251659264" behindDoc="0" locked="0" layoutInCell="1" allowOverlap="1">
                <wp:simplePos x="0" y="0"/>
                <wp:positionH relativeFrom="column">
                  <wp:posOffset>7419975</wp:posOffset>
                </wp:positionH>
                <wp:positionV relativeFrom="paragraph">
                  <wp:posOffset>251460</wp:posOffset>
                </wp:positionV>
                <wp:extent cx="9525" cy="5080"/>
                <wp:effectExtent l="8890" t="8890" r="19685" b="14605"/>
                <wp:wrapNone/>
                <wp:docPr id="1" name="墨迹 3"/>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22">
                          <w14:nvContentPartPr>
                            <w14:cNvPr id="1" name="墨迹 3"/>
                            <w14:cNvContentPartPr>
                              <a14:cpLocks noChangeAspect="1"/>
                            </w14:cNvContentPartPr>
                          </w14:nvContentPartPr>
                          <w14:xfrm>
                            <a:off x="0" y="0"/>
                            <a:ext cx="8890" cy="5080"/>
                          </w14:xfrm>
                        </w14:contentPart>
                      </mc:Choice>
                    </mc:AlternateContent>
                  </a:graphicData>
                </a:graphic>
              </wp:anchor>
            </w:drawing>
          </mc:Choice>
          <mc:Fallback>
            <w:pict>
              <v:shape id="墨迹 3" o:spid="_x0000_s1026" o:spt="75" type="#_x0000_t75" style="position:absolute;left:0pt;margin-left:584.25pt;margin-top:19.8pt;height:0.4pt;width:0.75pt;z-index:251659264;mso-width-relative:page;mso-height-relative:page;" coordsize="21600,21600" o:gfxdata="UEsDBAoAAAAAAIdO4kAAAAAAAAAAAAAAAAAEAAAAZHJzL1BLAwQUAAAACACHTuJAVx5CD9gAAAAL AQAADwAAAGRycy9kb3ducmV2LnhtbE2PTU/DMAyG70j8h8hI3FgaKN1amu4wCQmEBGKgnb3Ua6sl TtVkH/x7shMcX/vR68f18uysONIUBs8a1CwDQWx8O3Cn4fvr+W4BIkTkFq1n0vBDAZbN9VWNVetP /EnHdexEKuFQoYY+xrGSMpieHIaZH4nTbucnhzHFqZPthKdU7qy8z7JCOhw4XehxpFVPZr8+OA2O S/vGq/nrxr13EcsP87J3RuvbG5U9gYh0jn8wXPSTOjTJaesP3AZhU1bF4jGxGh7KAsSFUPM8TbYa 8lyBbGr5/4fmF1BLAwQUAAAACACHTuJAKIgT8LoBAAD3AwAADgAAAGRycy9lMm9Eb2MueG1srVNB btswELwX6B8I3mtJqW0oguWgiFEgQJv60D6ApUiLiMgllrTlfKenfqGnvqZAn9GVZNWOgwBG0YtA csjZmZ3V4mZvG7ZTGAy4kmeTlDPlJFTGbUr+5fP7NzlnIQpXiQacKvmjCvxm+frVovWFuoIamkoh IxIXitaXvI7RF0kSZK2sCBPwyhGoAa2ItMVNUqFoid02yVWazpMWsPIIUoVAp6sB5AdGvIQQtDZS rUBurXJxYEXViEiWQm184MterdZKxk9aBxVZU/I8vyazcVxQqex6ns84+0qr6Tyd8WS5EMUGha+N PAgSlwg6c2iFcSThL9VKRMG2aJ5RWSMRAug4kWCTwVbfH/KUpWedunMPna9sKrdYSHCRvK8FxjGL HviXErahFrQfoaK0xTbCf86CYWGqkuNdlR31u93t0cEaj77ud2tk3f2MMycsSfr17fvvnz/Y2y6d 0f39+XORTQvpP4B8CGNw2fSyZhzCG1reR8cc3NbCbdS74GmCOi1UO3mx+Ii8ZGqv0XbjQAGzfclp CB+7bz9tah+ZpMNhOCUBszTvsZF1eD3uToInSU9G7HTfyT35X5d/AFBLAwQKAAAAAACHTuJAAAAA AAAAAAAAAAAACAAAAGRycy9pbmsvUEsDBBQAAAAIAIdO4kCtoQ46RQIAAEkHAAAQAAAAZHJzL2lu ay9pbmsxLnhtbK1UTW/bMAy9D9h/ENTDLnEsOc0aGHV6CzBgA4a1A7aj66ixUFsKZKVJ/v0oylbs OUH30RigFVJ85HuifHt3qCvyIkwjtcoonzJKhCr0WqpNRr8/rKIFJY3N1TqvtBIZPYqG3i3fv7uV 6rmuUrAEEFTjVnWV0dLabRrH+/1+up9NtdnECWOz+JN6/vKZLtustXiSSloo2XSuQisrDtaBpXKd 0cIeWNgP2Pd6ZwoRws5jitMOa/JCrLSpcxsQy1wpURGV19D3D0rscQsLCXU2wlBS54eMJvCWQDyC xQ5aaqByTePzGD/fAGN1HoOzZPZbBzEqml5m9tXorTBWipOInnIbOJLC/0f2XgYjGl3tnPKUvOTV DgRhU8Z4qM3jM/zHgCDF2wKCLhcBk+nimn+8GfXYKtSy7MvRRsLcdOdpZS1gmuttGCTbwMQ79701 OPMJ44uIzSPGH3iSsnkKBwPz0NXyY9rhPZpdUwasR3MaSIwE3Ty1vVzbsq/7PFDqi34utRRyU9p/ yy10pWHe2+O+YvjrccJ6geGZu4kjSNob+k08ZfQKryfBTO9A7tH1zZwl0WyWJAviRnrygblnQhnl lE1YxAlYAs/ELeHl7dCFu8C4zX8Xx0yfOMQfQ3ZxjDCs1bna/jDiwV7tD/eCGbfcQ3HLE6VxShfH yH+3NGbR4WPEnwW4Ti1HHCv/IeXL+IgyQO4O3tUaaOn/eF0G5R2G06qP5VF8e+1mr9IrAV9kWMpr MLJR0nMN2sJK3WcAb0S4MvCZWf4C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KAAAAAACHTuJAAAAAAAAAAAAAAAAACgAAAGRycy9f cmVscy9QSwMEFAAAAAgAh07iQHkYvJ24AAAAIQEAABkAAABkcnMvX3JlbHMvZTJvRG9jLnhtbC5y ZWxzhc+xasQwDAbgvdB3MNobJR3KUeJkOQ6ylhRuNY6SmMSysZzSe/t67MHBDRqE0PdLbf/rd/VD SVxgDU1VgyK2YXK8aPgeL28nUJINT2YPTBpuJNB3ry/tF+0mlyVZXRRVFBYNa87xE1HsSt5IFSJx mcwheZNLmxaMxm5mIXyv6w9M/w3o7kw1TBrSMDWgxlssyc/tMM/O0jnYwxPnBxFoD8nBX/1eUJMW yhocb1iqqcqhgF2Ld491f1BLAwQUAAAACACHTuJAAxUp2gUBAAAtAgAAEwAAAFtDb250ZW50X1R5 cGVzXS54bWyVkcFOwzAQRO9I/IPlK0qc9oAQatIDKUdAqHyAZW8Sq/ba8prQ/j1O2l4QpeLgg70z b0br1XrvLBshkvFY80VZcQaovDbY1/xj+1w8cEZJopbWI9T8AMTXze3NansIQCy7kWo+pBQehSA1 gJNU+gCYJ52PTqZ8jb0IUu1kD2JZVfdCeUyAqUgTgzerFjr5aRPb7PPzsUkES5w9HYVTVs1lCNYo mXJTMaL+kVKcEsrsnDU0mEB3uQYXvyZMk8sBJ99rXk00GtibjOlFulxD6EhC+y+MMJZ/Q6aWjgrf dUZB2UZqs+0dxnOrS3RY+tar/8I3s+sa2+BO5LO4Qs8SZ88sMX928w1QSwECFAAUAAAACACHTuJA AxUp2gUBAAAtAgAAEwAAAAAAAAABACAAAADbBwAAW0NvbnRlbnRfVHlwZXNdLnhtbFBLAQIUAAoA AAAAAIdO4kAAAAAAAAAAAAAAAAAGAAAAAAAAAAAAEAAAAKYFAABfcmVscy9QSwECFAAUAAAACACH TuJAihRmPNEAAACUAQAACwAAAAAAAAABACAAAADKBQAAX3JlbHMvLnJlbHNQSwECFAAKAAAAAACH TuJAAAAAAAAAAAAAAAAABAAAAAAAAAAAABAAAAAAAAAAZHJzL1BLAQIUAAoAAAAAAIdO4kAAAAAA AAAAAAAAAAAKAAAAAAAAAAAAEAAAAMQGAABkcnMvX3JlbHMvUEsBAhQAFAAAAAgAh07iQHkYvJ24 AAAAIQEAABkAAAAAAAAAAQAgAAAA7AYAAGRycy9fcmVscy9lMm9Eb2MueG1sLnJlbHNQSwECFAAU AAAACACHTuJAVx5CD9gAAAALAQAADwAAAAAAAAABACAAAAAiAAAAZHJzL2Rvd25yZXYueG1sUEsB AhQAFAAAAAgAh07iQCiIE/C6AQAA9wMAAA4AAAAAAAAAAQAgAAAAJwEAAGRycy9lMm9Eb2MueG1s UEsBAhQACgAAAAAAh07iQAAAAAAAAAAAAAAAAAgAAAAAAAAAAAAQAAAADQMAAGRycy9pbmsvUEsB AhQAFAAAAAgAh07iQK2hDjpFAgAASQcAABAAAAAAAAAAAQAgAAAAMwMAAGRycy9pbmsvaW5rMS54 bWxQSwUGAAAAAAoACgBMAgAAEQkAAAAA ">
                <v:imagedata r:id="rId23" o:title=""/>
                <o:lock v:ext="edit"/>
              </v:shape>
            </w:pict>
          </mc:Fallback>
        </mc:AlternateContent>
      </w:r>
    </w:p>
    <w:tbl>
      <w:tblPr>
        <w:tblStyle w:val="3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59"/>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序号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评审项目</w:t>
            </w:r>
          </w:p>
        </w:tc>
        <w:tc>
          <w:tcPr>
            <w:tcW w:w="5942"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１</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投标产品的性能与需求的吻合程度（35分）</w:t>
            </w:r>
          </w:p>
        </w:tc>
        <w:tc>
          <w:tcPr>
            <w:tcW w:w="5942"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投标产品的基本功能、技术指标与需求的吻合程度高于或符合招标技术指标的得35分，</w:t>
            </w:r>
            <w:r>
              <w:rPr>
                <w:rFonts w:ascii="宋体" w:hAnsi="宋体" w:eastAsia="宋体"/>
                <w:szCs w:val="21"/>
              </w:rPr>
              <w:t>带“▲”的为实质性参数，不得有任何偏离，否则做无效投标处理</w:t>
            </w:r>
            <w:r>
              <w:rPr>
                <w:rFonts w:hint="eastAsia" w:ascii="宋体" w:hAnsi="宋体" w:eastAsia="宋体"/>
                <w:szCs w:val="21"/>
              </w:rPr>
              <w:t>；</w:t>
            </w:r>
            <w:r>
              <w:rPr>
                <w:rFonts w:ascii="宋体" w:hAnsi="宋体" w:eastAsia="宋体"/>
                <w:szCs w:val="21"/>
              </w:rPr>
              <w:t>带“★”的为</w:t>
            </w:r>
            <w:r>
              <w:rPr>
                <w:rFonts w:hint="eastAsia" w:ascii="宋体" w:hAnsi="宋体" w:eastAsia="宋体"/>
                <w:szCs w:val="21"/>
              </w:rPr>
              <w:t>重要</w:t>
            </w:r>
            <w:r>
              <w:rPr>
                <w:rFonts w:ascii="宋体" w:hAnsi="宋体" w:eastAsia="宋体"/>
                <w:szCs w:val="21"/>
              </w:rPr>
              <w:t>参数</w:t>
            </w:r>
            <w:r>
              <w:rPr>
                <w:rFonts w:hint="eastAsia" w:ascii="宋体" w:hAnsi="宋体" w:eastAsia="宋体"/>
                <w:szCs w:val="21"/>
              </w:rPr>
              <w:t>，每</w:t>
            </w:r>
            <w:r>
              <w:rPr>
                <w:rFonts w:ascii="宋体" w:hAnsi="宋体" w:eastAsia="宋体"/>
                <w:szCs w:val="21"/>
              </w:rPr>
              <w:t>负偏离</w:t>
            </w:r>
            <w:r>
              <w:rPr>
                <w:rFonts w:hint="eastAsia" w:ascii="宋体" w:hAnsi="宋体" w:eastAsia="宋体"/>
                <w:szCs w:val="21"/>
              </w:rPr>
              <w:t>一条扣3分</w:t>
            </w:r>
            <w:r>
              <w:rPr>
                <w:rFonts w:ascii="宋体" w:hAnsi="宋体" w:eastAsia="宋体"/>
                <w:szCs w:val="21"/>
              </w:rPr>
              <w:t>的，</w:t>
            </w:r>
            <w:r>
              <w:rPr>
                <w:rFonts w:hint="eastAsia" w:ascii="宋体" w:hAnsi="宋体" w:eastAsia="宋体"/>
                <w:szCs w:val="21"/>
              </w:rPr>
              <w:t>其余参数每负偏离一条扣1分，</w:t>
            </w:r>
            <w:r>
              <w:rPr>
                <w:rFonts w:ascii="宋体" w:hAnsi="宋体" w:eastAsia="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2</w:t>
            </w:r>
          </w:p>
        </w:tc>
        <w:tc>
          <w:tcPr>
            <w:tcW w:w="1959"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设备质量水平及总体性能描述（</w:t>
            </w:r>
            <w:r>
              <w:rPr>
                <w:rFonts w:ascii="宋体" w:hAnsi="宋体" w:eastAsia="宋体" w:cs="仿宋"/>
                <w:kern w:val="0"/>
                <w:szCs w:val="21"/>
              </w:rPr>
              <w:t>7分）</w:t>
            </w:r>
          </w:p>
        </w:tc>
        <w:tc>
          <w:tcPr>
            <w:tcW w:w="5942"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ascii="宋体" w:hAnsi="宋体" w:eastAsia="宋体" w:cs="仿宋"/>
                <w:kern w:val="0"/>
                <w:szCs w:val="21"/>
              </w:rPr>
              <w:t>投标产品的综合质量情况，可靠性及制造标准、安装标准、技术规范等相关标准的完整性进行综合评分，可靠性好、优于标准的得</w:t>
            </w:r>
            <w:r>
              <w:rPr>
                <w:rFonts w:hint="eastAsia" w:ascii="宋体" w:hAnsi="宋体" w:eastAsia="宋体" w:cs="仿宋"/>
                <w:kern w:val="0"/>
                <w:szCs w:val="21"/>
              </w:rPr>
              <w:t>5-7</w:t>
            </w:r>
            <w:r>
              <w:rPr>
                <w:rFonts w:ascii="宋体" w:hAnsi="宋体" w:eastAsia="宋体" w:cs="仿宋"/>
                <w:kern w:val="0"/>
                <w:szCs w:val="21"/>
              </w:rPr>
              <w:t>分</w:t>
            </w:r>
            <w:r>
              <w:rPr>
                <w:rFonts w:hint="eastAsia" w:ascii="宋体" w:hAnsi="宋体" w:eastAsia="宋体" w:cs="仿宋"/>
                <w:kern w:val="0"/>
                <w:szCs w:val="21"/>
              </w:rPr>
              <w:t>，</w:t>
            </w:r>
            <w:r>
              <w:rPr>
                <w:rFonts w:ascii="宋体" w:hAnsi="宋体" w:eastAsia="宋体" w:cs="仿宋"/>
                <w:kern w:val="0"/>
                <w:szCs w:val="21"/>
              </w:rPr>
              <w:t>可靠、符合标准的得</w:t>
            </w:r>
            <w:r>
              <w:rPr>
                <w:rFonts w:hint="eastAsia" w:ascii="宋体" w:hAnsi="宋体" w:eastAsia="宋体" w:cs="仿宋"/>
                <w:kern w:val="0"/>
                <w:szCs w:val="21"/>
              </w:rPr>
              <w:t>3-5</w:t>
            </w:r>
            <w:r>
              <w:rPr>
                <w:rFonts w:ascii="宋体" w:hAnsi="宋体" w:eastAsia="宋体" w:cs="仿宋"/>
                <w:kern w:val="0"/>
                <w:szCs w:val="21"/>
              </w:rPr>
              <w:t>分。不可靠不符合标准的</w:t>
            </w:r>
            <w:r>
              <w:rPr>
                <w:rFonts w:hint="eastAsia" w:ascii="宋体" w:hAnsi="宋体" w:eastAsia="宋体" w:cs="仿宋"/>
                <w:kern w:val="0"/>
                <w:szCs w:val="21"/>
              </w:rPr>
              <w:t>1-3分，缺项的得0分。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3</w:t>
            </w:r>
          </w:p>
        </w:tc>
        <w:tc>
          <w:tcPr>
            <w:tcW w:w="1959"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组织实施方案（</w:t>
            </w:r>
            <w:r>
              <w:rPr>
                <w:rFonts w:ascii="宋体" w:hAnsi="宋体" w:eastAsia="宋体" w:cs="仿宋"/>
                <w:kern w:val="0"/>
                <w:szCs w:val="21"/>
              </w:rPr>
              <w:t>7分）</w:t>
            </w:r>
          </w:p>
        </w:tc>
        <w:tc>
          <w:tcPr>
            <w:tcW w:w="5942"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ascii="宋体" w:hAnsi="宋体" w:eastAsia="宋体" w:cs="仿宋"/>
                <w:kern w:val="0"/>
                <w:szCs w:val="21"/>
              </w:rPr>
              <w:t>投标人组织实施方案包括设备供货组织机构、工作时间进度表、工作程序和步骤、管理和协调方法、关键步骤的思路和要点等。规范协调性</w:t>
            </w:r>
            <w:r>
              <w:rPr>
                <w:rFonts w:hint="eastAsia" w:ascii="宋体" w:hAnsi="宋体" w:eastAsia="宋体" w:cs="仿宋"/>
                <w:kern w:val="0"/>
                <w:szCs w:val="21"/>
              </w:rPr>
              <w:t>、</w:t>
            </w:r>
            <w:r>
              <w:rPr>
                <w:rFonts w:ascii="宋体" w:hAnsi="宋体" w:eastAsia="宋体" w:cs="仿宋"/>
                <w:kern w:val="0"/>
                <w:szCs w:val="21"/>
              </w:rPr>
              <w:t>可操作性</w:t>
            </w:r>
            <w:r>
              <w:rPr>
                <w:rFonts w:hint="eastAsia" w:ascii="宋体" w:hAnsi="宋体" w:eastAsia="宋体" w:cs="仿宋"/>
                <w:kern w:val="0"/>
                <w:szCs w:val="21"/>
              </w:rPr>
              <w:t>强</w:t>
            </w:r>
            <w:r>
              <w:rPr>
                <w:rFonts w:ascii="宋体" w:hAnsi="宋体" w:eastAsia="宋体" w:cs="仿宋"/>
                <w:kern w:val="0"/>
                <w:szCs w:val="21"/>
              </w:rPr>
              <w:t>的得</w:t>
            </w:r>
            <w:r>
              <w:rPr>
                <w:rFonts w:hint="eastAsia" w:ascii="宋体" w:hAnsi="宋体" w:eastAsia="宋体" w:cs="仿宋"/>
                <w:kern w:val="0"/>
                <w:szCs w:val="21"/>
              </w:rPr>
              <w:t>5-7</w:t>
            </w:r>
            <w:r>
              <w:rPr>
                <w:rFonts w:ascii="宋体" w:hAnsi="宋体" w:eastAsia="宋体" w:cs="仿宋"/>
                <w:kern w:val="0"/>
                <w:szCs w:val="21"/>
              </w:rPr>
              <w:t>分，规范协调性</w:t>
            </w:r>
            <w:r>
              <w:rPr>
                <w:rFonts w:hint="eastAsia" w:ascii="宋体" w:hAnsi="宋体" w:eastAsia="宋体" w:cs="仿宋"/>
                <w:kern w:val="0"/>
                <w:szCs w:val="21"/>
              </w:rPr>
              <w:t>、</w:t>
            </w:r>
            <w:r>
              <w:rPr>
                <w:rFonts w:ascii="宋体" w:hAnsi="宋体" w:eastAsia="宋体" w:cs="仿宋"/>
                <w:kern w:val="0"/>
                <w:szCs w:val="21"/>
              </w:rPr>
              <w:t>可操作性略有欠缺的得</w:t>
            </w:r>
            <w:r>
              <w:rPr>
                <w:rFonts w:hint="eastAsia" w:ascii="宋体" w:hAnsi="宋体" w:eastAsia="宋体" w:cs="仿宋"/>
                <w:kern w:val="0"/>
                <w:szCs w:val="21"/>
              </w:rPr>
              <w:t>3-5</w:t>
            </w:r>
            <w:r>
              <w:rPr>
                <w:rFonts w:ascii="宋体" w:hAnsi="宋体" w:eastAsia="宋体" w:cs="仿宋"/>
                <w:kern w:val="0"/>
                <w:szCs w:val="21"/>
              </w:rPr>
              <w:t>分，不规范不协调不利于操作的</w:t>
            </w:r>
            <w:r>
              <w:rPr>
                <w:rFonts w:hint="eastAsia" w:ascii="宋体" w:hAnsi="宋体" w:eastAsia="宋体" w:cs="仿宋"/>
                <w:kern w:val="0"/>
                <w:szCs w:val="21"/>
              </w:rPr>
              <w:t>1-3</w:t>
            </w:r>
            <w:r>
              <w:rPr>
                <w:rFonts w:ascii="宋体" w:hAnsi="宋体" w:eastAsia="宋体" w:cs="仿宋"/>
                <w:kern w:val="0"/>
                <w:szCs w:val="21"/>
              </w:rPr>
              <w:t>分</w:t>
            </w:r>
            <w:r>
              <w:rPr>
                <w:rFonts w:hint="eastAsia" w:ascii="宋体" w:hAnsi="宋体" w:eastAsia="宋体" w:cs="仿宋"/>
                <w:kern w:val="0"/>
                <w:szCs w:val="21"/>
              </w:rPr>
              <w:t>，缺项的得0分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4</w:t>
            </w:r>
          </w:p>
        </w:tc>
        <w:tc>
          <w:tcPr>
            <w:tcW w:w="1959"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专业技术人员配备情况（</w:t>
            </w:r>
            <w:r>
              <w:rPr>
                <w:rFonts w:ascii="宋体" w:hAnsi="宋体" w:eastAsia="宋体" w:cs="仿宋"/>
                <w:kern w:val="0"/>
                <w:szCs w:val="21"/>
              </w:rPr>
              <w:t>4分）</w:t>
            </w:r>
          </w:p>
        </w:tc>
        <w:tc>
          <w:tcPr>
            <w:tcW w:w="5942"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根据专业技术人员（安装、调试、技术培训、售后服务等）配备情况进行综合评分。专业技术人员配备齐全、专业能力强的得3-4分、专业技术人员配备齐全、专业能力一般的得2-3分，专业技术人员配备不够完善、专业能力差的得1-2分，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5</w:t>
            </w:r>
          </w:p>
        </w:tc>
        <w:tc>
          <w:tcPr>
            <w:tcW w:w="1959"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培训方案（</w:t>
            </w:r>
            <w:r>
              <w:rPr>
                <w:rFonts w:ascii="宋体" w:hAnsi="宋体" w:eastAsia="宋体" w:cs="仿宋"/>
                <w:kern w:val="0"/>
                <w:szCs w:val="21"/>
              </w:rPr>
              <w:t>4分）</w:t>
            </w:r>
          </w:p>
        </w:tc>
        <w:tc>
          <w:tcPr>
            <w:tcW w:w="5942" w:type="dxa"/>
            <w:tcBorders>
              <w:top w:val="single" w:color="auto" w:sz="4" w:space="0"/>
              <w:left w:val="single" w:color="auto" w:sz="4" w:space="0"/>
              <w:bottom w:val="single" w:color="auto" w:sz="4" w:space="0"/>
              <w:right w:val="single" w:color="auto" w:sz="4" w:space="0"/>
            </w:tcBorders>
            <w:noWrap w:val="0"/>
            <w:vAlign w:val="top"/>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ascii="宋体" w:hAnsi="宋体" w:eastAsia="宋体" w:cs="仿宋"/>
                <w:kern w:val="0"/>
                <w:szCs w:val="21"/>
              </w:rPr>
              <w:t>投标人提供的培训计划，包括人员、时间、培训内容和目标等</w:t>
            </w:r>
            <w:r>
              <w:rPr>
                <w:rFonts w:hint="eastAsia" w:ascii="宋体" w:hAnsi="宋体" w:eastAsia="宋体" w:cs="仿宋"/>
                <w:kern w:val="0"/>
                <w:szCs w:val="21"/>
              </w:rPr>
              <w:t>投标人培训计划系统性好的得3-4分，培训计划系统性一般的得2-3分，培训计划系统性差的得1-2分，缺项的得0分</w:t>
            </w:r>
          </w:p>
        </w:tc>
      </w:tr>
    </w:tbl>
    <w:p>
      <w:pPr>
        <w:pStyle w:val="18"/>
        <w:snapToGrid w:val="0"/>
        <w:spacing w:line="240" w:lineRule="exact"/>
        <w:outlineLvl w:val="0"/>
        <w:rPr>
          <w:rFonts w:hint="eastAsia" w:hAnsi="宋体"/>
          <w:b/>
          <w:sz w:val="21"/>
          <w:szCs w:val="21"/>
        </w:rPr>
      </w:pPr>
    </w:p>
    <w:p>
      <w:pPr>
        <w:pStyle w:val="18"/>
        <w:snapToGrid w:val="0"/>
        <w:spacing w:line="240" w:lineRule="exact"/>
        <w:outlineLvl w:val="0"/>
        <w:rPr>
          <w:rFonts w:hint="eastAsia" w:hAnsi="宋体"/>
          <w:b/>
          <w:sz w:val="21"/>
          <w:szCs w:val="21"/>
        </w:rPr>
      </w:pPr>
      <w:r>
        <w:rPr>
          <w:rFonts w:hAnsi="宋体"/>
          <w:b/>
          <w:sz w:val="21"/>
          <w:szCs w:val="21"/>
        </w:rPr>
        <mc:AlternateContent>
          <mc:Choice Requires="wps">
            <w:drawing>
              <wp:anchor distT="3175" distB="5080" distL="117475" distR="124460" simplePos="0" relativeHeight="251663360" behindDoc="0" locked="0" layoutInCell="1" allowOverlap="1">
                <wp:simplePos x="0" y="0"/>
                <wp:positionH relativeFrom="column">
                  <wp:posOffset>8942705</wp:posOffset>
                </wp:positionH>
                <wp:positionV relativeFrom="paragraph">
                  <wp:posOffset>1196975</wp:posOffset>
                </wp:positionV>
                <wp:extent cx="10160" cy="5080"/>
                <wp:effectExtent l="8890" t="8890" r="19050" b="14605"/>
                <wp:wrapNone/>
                <wp:docPr id="5" name="墨迹 7"/>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24">
                          <w14:nvContentPartPr>
                            <w14:cNvPr id="5" name="墨迹 7"/>
                            <w14:cNvContentPartPr>
                              <a14:cpLocks noChangeAspect="1"/>
                            </w14:cNvContentPartPr>
                          </w14:nvContentPartPr>
                          <w14:xfrm>
                            <a:off x="0" y="0"/>
                            <a:ext cx="10160" cy="5080"/>
                          </w14:xfrm>
                        </w14:contentPart>
                      </mc:Choice>
                    </mc:AlternateContent>
                  </a:graphicData>
                </a:graphic>
              </wp:anchor>
            </w:drawing>
          </mc:Choice>
          <mc:Fallback>
            <w:pict>
              <v:shape id="墨迹 7" o:spid="_x0000_s1026" o:spt="75" type="#_x0000_t75" style="position:absolute;left:0pt;margin-left:704.15pt;margin-top:94.25pt;height:0.4pt;width:0.8pt;z-index:251663360;mso-width-relative:page;mso-height-relative:page;" coordsize="21600,21600" o:gfxdata="UEsDBAoAAAAAAIdO4kAAAAAAAAAAAAAAAAAEAAAAZHJzL1BLAwQUAAAACACHTuJA9Y+N89sAAAAN AQAADwAAAGRycy9kb3ducmV2LnhtbE2PMU/DMBCFdyT+g3VILIjaaQOEEKcDEiAxIKW0A5sTH0nU +BzFblP+PdcJtvfunt59V6xPbhBHnELvSUOyUCCQGm97ajVsP19uMxAhGrJm8IQafjDAury8KExu /UwVHjexFVxCITcauhjHXMrQdOhMWPgRiXfffnImsp1aaSczc7kb5FKpe+lMT3yhMyM+d9jsNwen YTe/RVx+vVdtXe1709zUH6/+Qevrq0Q9gYh4in9hOOMzOpTMVPsD2SAG9qnKVpxllWV3IM6RNEl5 VLN6XCmQZSH/f1H+AlBLAwQUAAAACACHTuJAKKr4MbwBAAD4AwAADgAAAGRycy9lMm9Eb2MueG1s rVNBbtswELwXyB8I3muJge06guWgiBEgQJv60D6AoSiLiMgllrTlfKenfqGnvqZAn9GVZMWOgwBG 0YtAcsjZmZ3V/Hpna7bVGAy4nItRypl2Cgrj1jn/9vX2/YyzEKUrZA1O5/xJB369uHg3b3ymL6GC utDIiMSFrPE5r2L0WZIEVWkrwwi8dgSWgFZG2uI6KVA2xG7r5DJNp0kDWHgEpUOg02UP8j0jnkMI ZWmUXoLaWO1iz4q6lpEshcr4wBed2rLUKn4py6Ajq3M+m12R2TgsqJS4Sid09ECr8TSd8GQxl9ka pa+M2guS5wg6cWilcSThmWopo2QbNK+orFEIAco4UmCT3lbXH/Ik0pNO3bnH1pcYqw1mClwk7yuJ cciiA/6lhK2pBc1nKChtuYnwn7NgmJki53hXiIN+t705OFjhwdf9doWsvT/hzElLkn5///Hn10/2 oU1ncH9/+lyKcab8J1CPYQhOjM9rxj68vuVddMzBTSXdWn8MniaIpqOtnbxZfEDeMrUr0bbjQAGz Xc5p4p7abzdteheZokORiikBipBJOuvAgbZ/PuyOkidNL2bseN/qPfphF38BUEsDBAoAAAAAAIdO 4kAAAAAAAAAAAAAAAAAIAAAAZHJzL2luay9QSwMEFAAAAAgAh07iQOCbYHX+AQAAPQUAABAAAABk cnMvaW5rL2luazEueG1srVPBbtswDL0P2D8I6mGX2KbkpguMOr0FGLABw9oB29G11VioLQWyXCd/ P0q2FW9NL0MTQBYp8pF8erq9O7YNeRGmk1rllMVAiVClrqTa5/Tnwy7aUNLZQlVFo5XI6Ul09G77 8cOtVM9tk+FKEEF1btc2Oa2tPWRJMgxDPKSxNvuEA6TJF/X87SvdTlmVeJJKWizZza5SKyuO1oFl ssppaY8Q4hH7XvemFOHYeUx5jrCmKMVOm7awAbEulBINUUWLff+ixJ4OuJFYZy8MJW1xzCnHr8TB I9z02FKHlVuaXMb4/Q4Yu8sYDHj6TweJZzR7e7LvRh+EsVKcSRxHng5OpBxtP/1IgxGdbnrHPCUv RdMjIRADsFCbJRfmfw2IVLwvIPLyJiCPN9fs5vOrHieGpimXdEwnQTfzfVrZClRzewhCsh0q3rnv rfGa58A2EawjYA+MZ3CT8Wunh7nWKNMZ79H0XR2wHs1ZkP4k8DaONsjK1kve12GkJemXUmsh97X9 v9xSNxr1Pl33FfjfYiZfL0x44W16CZLphf4QTzm98s+T+MzR4WePWJoyIECcnFefwP1XFPCVwQoi TnDFw3llfh8xsg4uF4NGxNALK0bcikbqDO9yCxpTGPcBMAWPmYsC6FgmTmB/ITuDe/yIexjs3eUs 2piv3rMQaEJpbf8A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KAAAAAACHTuJAAAAAAAAAAAAAAAAACgAAAGRycy9fcmVscy9QSwME FAAAAAgAh07iQHkYvJ24AAAAIQEAABkAAABkcnMvX3JlbHMvZTJvRG9jLnhtbC5yZWxzhc+xasQw DAbgvdB3MNobJR3KUeJkOQ6ylhRuNY6SmMSysZzSe/t67MHBDRqE0PdLbf/rd/VDSVxgDU1VgyK2 YXK8aPgeL28nUJINT2YPTBpuJNB3ry/tF+0mlyVZXRRVFBYNa87xE1HsSt5IFSJxmcwheZNLmxaM xm5mIXyv6w9M/w3o7kw1TBrSMDWgxlssyc/tMM/O0jnYwxPnBxFoD8nBX/1eUJMWyhocb1iqqcqh gF2Ld491f1BLAwQUAAAACACHTuJAAxUp2gUBAAAtAgAAEwAAAFtDb250ZW50X1R5cGVzXS54bWyV kcFOwzAQRO9I/IPlK0qc9oAQatIDKUdAqHyAZW8Sq/ba8prQ/j1O2l4QpeLgg70zb0br1XrvLBsh kvFY80VZcQaovDbY1/xj+1w8cEZJopbWI9T8AMTXze3NansIQCy7kWo+pBQehSA1gJNU+gCYJ52P TqZ8jb0IUu1kD2JZVfdCeUyAqUgTgzerFjr5aRPb7PPzsUkES5w9HYVTVs1lCNYomXJTMaL+kVKc EsrsnDU0mEB3uQYXvyZMk8sBJ99rXk00GtibjOlFulxD6EhC+y+MMJZ/Q6aWjgrfdUZB2UZqs+0d xnOrS3RY+tar/8I3s+sa2+BO5LO4Qs8SZ88sMX928w1QSwECFAAUAAAACACHTuJAAxUp2gUBAAAt AgAAEwAAAAAAAAABACAAAACZBwAAW0NvbnRlbnRfVHlwZXNdLnhtbFBLAQIUAAoAAAAAAIdO4kAA AAAAAAAAAAAAAAAGAAAAAAAAAAAAEAAAAGQFAABfcmVscy9QSwECFAAUAAAACACHTuJAihRmPNEA AACUAQAACwAAAAAAAAABACAAAACIBQAAX3JlbHMvLnJlbHNQSwECFAAKAAAAAACHTuJAAAAAAAAA AAAAAAAABAAAAAAAAAAAABAAAAAAAAAAZHJzL1BLAQIUAAoAAAAAAIdO4kAAAAAAAAAAAAAAAAAK AAAAAAAAAAAAEAAAAIIGAABkcnMvX3JlbHMvUEsBAhQAFAAAAAgAh07iQHkYvJ24AAAAIQEAABkA AAAAAAAAAQAgAAAAqgYAAGRycy9fcmVscy9lMm9Eb2MueG1sLnJlbHNQSwECFAAUAAAACACHTuJA 9Y+N89sAAAANAQAADwAAAAAAAAABACAAAAAiAAAAZHJzL2Rvd25yZXYueG1sUEsBAhQAFAAAAAgA h07iQCiq+DG8AQAA+AMAAA4AAAAAAAAAAQAgAAAAKgEAAGRycy9lMm9Eb2MueG1sUEsBAhQACgAA AAAAh07iQAAAAAAAAAAAAAAAAAgAAAAAAAAAAAAQAAAAEgMAAGRycy9pbmsvUEsBAhQAFAAAAAgA h07iQOCbYHX+AQAAPQUAABAAAAAAAAAAAQAgAAAAOAMAAGRycy9pbmsvaW5rMS54bWxQSwUGAAAA AAoACgBMAgAAzwgAAAAA ">
                <v:imagedata r:id="rId25" o:title=""/>
                <o:lock v:ext="edit"/>
              </v:shape>
            </w:pict>
          </mc:Fallback>
        </mc:AlternateContent>
      </w:r>
      <w:r>
        <w:rPr>
          <w:rFonts w:hAnsi="宋体"/>
          <w:b/>
          <w:sz w:val="21"/>
          <w:szCs w:val="21"/>
        </w:rPr>
        <mc:AlternateContent>
          <mc:Choice Requires="wps">
            <w:drawing>
              <wp:anchor distT="0" distB="0" distL="114300" distR="114300" simplePos="0" relativeHeight="251662336" behindDoc="0" locked="0" layoutInCell="1" allowOverlap="1">
                <wp:simplePos x="0" y="0"/>
                <wp:positionH relativeFrom="column">
                  <wp:posOffset>7929245</wp:posOffset>
                </wp:positionH>
                <wp:positionV relativeFrom="paragraph">
                  <wp:posOffset>1017905</wp:posOffset>
                </wp:positionV>
                <wp:extent cx="9525" cy="5080"/>
                <wp:effectExtent l="8890" t="8890" r="19685" b="14605"/>
                <wp:wrapNone/>
                <wp:docPr id="4" name="墨迹 6"/>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26">
                          <w14:nvContentPartPr>
                            <w14:cNvPr id="4" name="墨迹 6"/>
                            <w14:cNvContentPartPr>
                              <a14:cpLocks noChangeAspect="1"/>
                            </w14:cNvContentPartPr>
                          </w14:nvContentPartPr>
                          <w14:xfrm>
                            <a:off x="0" y="0"/>
                            <a:ext cx="9525" cy="5080"/>
                          </w14:xfrm>
                        </w14:contentPart>
                      </mc:Choice>
                    </mc:AlternateContent>
                  </a:graphicData>
                </a:graphic>
              </wp:anchor>
            </w:drawing>
          </mc:Choice>
          <mc:Fallback>
            <w:pict>
              <v:shape id="墨迹 6" o:spid="_x0000_s1026" o:spt="75" type="#_x0000_t75" style="position:absolute;left:0pt;margin-left:624.35pt;margin-top:80.15pt;height:0.4pt;width:0.75pt;z-index:251662336;mso-width-relative:page;mso-height-relative:page;" coordsize="21600,21600" o:gfxdata="UEsDBAoAAAAAAIdO4kAAAAAAAAAAAAAAAAAEAAAAZHJzL1BLAwQUAAAACACHTuJA/MFdsdwAAAAN AQAADwAAAGRycy9kb3ducmV2LnhtbE2PQU/DMAyF70j8h8hIXNCWriujK00nhLQDYjtsQ0jcssa0 FY1Tmmwr/x73BDe/56fnz/lqsK04Y+8bRwpm0wgEUulMQ5WCt8N6koLwQZPRrSNU8IMeVsX1Va4z 4y60w/M+VIJLyGdaQR1Cl0npyxqt9lPXIfHu0/VWB5Z9JU2vL1xuWxlH0UJa3RBfqHWHzzWWX/uT VeCH+d3r5mO5M+vvJb6/PJVbud0odXszix5BBBzCXxhGfEaHgpmO7kTGi5Z1nKQPnOVpEc1BjJH4 PmHrOFpJCrLI5f8vil9QSwMEFAAAAAgAh07iQFJ8dde8AQAA9wMAAA4AAABkcnMvZTJvRG9jLnht bK1TQYrbMBTdF3oHoX1jOzjBMXGGMqEw0E6z6BxAleVYjKUvvpQ4c52ueoWueppCj9FvO27SlIEw zMZI+tL77/33vLw5mIbtFXoNtuDJJOZMWQmlttuCP3z58C7jzAdhS9GAVQV/Up7frN6+WbYuV1Oo oSkVMgKxPm9dwesQXB5FXtbKCD8BpywVK0AjAm1xG5UoWkI3TTSN43nUApYOQSrv6XQ9FPkREa8B hKrSUq1B7oyyYUBF1YhAknytneernm1VKRk+V5VXgTUFz7IFiQ3jgloli3k24+wrrdJ5POPRainy LQpXa3kkJK4hdKHQCG2Jwl+otQiC7VD/B2W0RPBQhYkEEw2y+vmQpiS+mNSdfex0JancYS7BBtK+ ERhGL/rCS1qYhkbQfoKS3Ba7AK/sBcNclwXHuzI58bf725OCDZ503e83yLr7KWdWGKL069v33z9/ sHnnzqj+/vK5SNJcuo8gH/1oXJJeN4yjecPIe+uYhdta2K167x0liNLR9Y6ebT5WnhN1qNB0cSCD 2aHgFMKn7tunTR0Ck3S4mE0piZIKszjrayPq8HrcnRlPlP6J2Pm+o3v2v67+AFBLAwQKAAAAAACH TuJAAAAAAAAAAAAAAAAACAAAAGRycy9pbmsvUEsDBBQAAAAIAIdO4kDYMTmgGQIAAN4FAAAQAAAA ZHJzL2luay9pbmsxLnhtbK1TXW+bMBR9n7T/YLkPewlgkzXJUEnfIk3apGltpe2Rghusgh0Z0yT/ ftcfOCQlL1NBMuZ+nHvv8fHd/aFt0BtTHZcixzQmGDFRyoqLbY6fHjfRCqNOF6IqGilYjo+sw/fr z5/uuHhtmwxWBAiiM7u2yXGt9S5Lkv1+H+/nsVTbJCVknnwXrz9/4LXPqtgLF1xDyW4wlVJodtAG LONVjkt9ICEesB9kr0oW3MaiylOEVkXJNlK1hQ6IdSEEa5AoWuj7D0b6uIMNhzpbpjBqi0OOU/hy GDyCTQ8tdVC5xck0xt8PwNhMY1CSzi86SCyj2fXJfim5Y0pzdiLRjewdR1S6fzu9o0GxTja9YR6j t6LpgRASE0JDbZpMzP8eEKj4WEDg5SpgGq++0sXyXY+eIT/lmA7vCboZzlPzloGa210Qku5A8cb8 oJXVfEroKiK3EaGPNM3IIkuJ0cNQy8l0wHtWfVcHrGd1EqT1BN7caHte6XrM+20YaUz6VGrN+LbW /5dbykaC3v1x3xD7jGay9cKEE3fTShD5G/qbveT4xl5PZDOdwc4e0eW3xRIRZOQ8+0LMO8MEU0xm JKIIVnCerxG1Doou3cYMsW4d54HDxLo857iItVAW9qpjADyFDhb4QpvW7podgGxRa/I9uygwQ0Yw mZ/B5FBsvuv5LMoXse5x8SHbO0zZc/KcZW77hMRBm/aYwjmC9tf/AF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CgAAAAAAh07iQAAA AAAAAAAAAAAAAAoAAABkcnMvX3JlbHMvUEsDBBQAAAAIAIdO4kB5GLyduAAAACEBAAAZAAAAZHJz L19yZWxzL2Uyb0RvYy54bWwucmVsc4XPsWrEMAwG4L3QdzDaGyUdylHiZDkOspYUbjWOkpjEsrGc 0nv7euzBwQ0ahND3S23/63f1Q0lcYA1NVYMitmFyvGj4Hi9vJ1CSDU9mD0wabiTQd68v7RftJpcl WV0UVRQWDWvO8RNR7EreSBUicZnMIXmTS5sWjMZuZiF8r+sPTP8N6O5MNUwa0jA1oMZbLMnP7TDP ztI52MMT5wcRaA/JwV/9XlCTFsoaHG9YqqnKoYBdi3ePdX9QSwMEFAAAAAgAh07iQAMVKdoFAQAA LQIAABMAAABbQ29udGVudF9UeXBlc10ueG1slZHBTsMwEETvSPyD5StKnPaAEGrSAylHQKh8gGVv Eqv22vKa0P49TtpeEKXi4IO9M29G69V67ywbIZLxWPNFWXEGqLw22Nf8Y/tcPHBGSaKW1iPU/ADE 183tzWp7CEAsu5FqPqQUHoUgNYCTVPoAmCedj06mfI29CFLtZA9iWVX3QnlMgKlIE4M3qxY6+WkT 2+zz87FJBEucPR2FU1bNZQjWKJlyUzGi/pFSnBLK7Jw1NJhAd7kGF78mTJPLASffa15NNBrYm4zp RbpcQ+hIQvsvjDCWf0Omlo4K33VGQdlGarPtHcZzq0t0WPrWq//CN7PrGtvgTuSzuELPEmfPLDF/ dvMNUEsBAhQAFAAAAAgAh07iQAMVKdoFAQAALQIAABMAAAAAAAAAAQAgAAAAtQcAAFtDb250ZW50 X1R5cGVzXS54bWxQSwECFAAKAAAAAACHTuJAAAAAAAAAAAAAAAAABgAAAAAAAAAAABAAAACABQAA X3JlbHMvUEsBAhQAFAAAAAgAh07iQIoUZjzRAAAAlAEAAAsAAAAAAAAAAQAgAAAApAUAAF9yZWxz Ly5yZWxzUEsBAhQACgAAAAAAh07iQAAAAAAAAAAAAAAAAAQAAAAAAAAAAAAQAAAAAAAAAGRycy9Q SwECFAAKAAAAAACHTuJAAAAAAAAAAAAAAAAACgAAAAAAAAAAABAAAACeBgAAZHJzL19yZWxzL1BL AQIUABQAAAAIAIdO4kB5GLyduAAAACEBAAAZAAAAAAAAAAEAIAAAAMYGAABkcnMvX3JlbHMvZTJv RG9jLnhtbC5yZWxzUEsBAhQAFAAAAAgAh07iQPzBXbHcAAAADQEAAA8AAAAAAAAAAQAgAAAAIgAA AGRycy9kb3ducmV2LnhtbFBLAQIUABQAAAAIAIdO4kBSfHXXvAEAAPcDAAAOAAAAAAAAAAEAIAAA ACsBAABkcnMvZTJvRG9jLnhtbFBLAQIUAAoAAAAAAIdO4kAAAAAAAAAAAAAAAAAIAAAAAAAAAAAA EAAAABMDAABkcnMvaW5rL1BLAQIUABQAAAAIAIdO4kDYMTmgGQIAAN4FAAAQAAAAAAAAAAEAIAAA ADkDAABkcnMvaW5rL2luazEueG1sUEsFBgAAAAAKAAoATAIAAOsIAAAAAA== ">
                <v:imagedata r:id="rId27" o:title=""/>
                <o:lock v:ext="edit"/>
              </v:shape>
            </w:pict>
          </mc:Fallback>
        </mc:AlternateContent>
      </w:r>
      <w:r>
        <w:rPr>
          <w:rFonts w:hAnsi="宋体"/>
          <w:b/>
          <w:sz w:val="21"/>
          <w:szCs w:val="21"/>
        </w:rPr>
        <mc:AlternateContent>
          <mc:Choice Requires="wps">
            <w:drawing>
              <wp:anchor distT="0" distB="0" distL="114300" distR="114300" simplePos="0" relativeHeight="251661312" behindDoc="0" locked="0" layoutInCell="1" allowOverlap="1">
                <wp:simplePos x="0" y="0"/>
                <wp:positionH relativeFrom="column">
                  <wp:posOffset>8872220</wp:posOffset>
                </wp:positionH>
                <wp:positionV relativeFrom="paragraph">
                  <wp:posOffset>1015365</wp:posOffset>
                </wp:positionV>
                <wp:extent cx="24130" cy="8255"/>
                <wp:effectExtent l="8890" t="8890" r="24130" b="11430"/>
                <wp:wrapNone/>
                <wp:docPr id="3" name="墨迹 5"/>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28">
                          <w14:nvContentPartPr>
                            <w14:cNvPr id="3" name="墨迹 5"/>
                            <w14:cNvContentPartPr>
                              <a14:cpLocks noChangeAspect="1"/>
                            </w14:cNvContentPartPr>
                          </w14:nvContentPartPr>
                          <w14:xfrm>
                            <a:off x="0" y="0"/>
                            <a:ext cx="24130" cy="8255"/>
                          </w14:xfrm>
                        </w14:contentPart>
                      </mc:Choice>
                    </mc:AlternateContent>
                  </a:graphicData>
                </a:graphic>
              </wp:anchor>
            </w:drawing>
          </mc:Choice>
          <mc:Fallback>
            <w:pict>
              <v:shape id="墨迹 5" o:spid="_x0000_s1026" o:spt="75" type="#_x0000_t75" style="position:absolute;left:0pt;margin-left:698.6pt;margin-top:79.95pt;height:0.65pt;width:1.9pt;z-index:251661312;mso-width-relative:page;mso-height-relative:page;" coordsize="21600,21600" o:gfxdata="UEsDBAoAAAAAAIdO4kAAAAAAAAAAAAAAAAAEAAAAZHJzL1BLAwQUAAAACACHTuJAM15eCtcAAAAN AQAADwAAAGRycy9kb3ducmV2LnhtbE2PzU7DMBCE70i8g7VIvVE7IQQS4lQCiQegICFudmxsq/6J YvePp2d7gtvM7mj222FzCp4c9JJdihyqNQOi45SUi4bDx/vr7SOQXERUwqeoOZx1hs14fTWIXqVj fNOHbTEES2LuBQdbytxTmierg8jrNOuIu++0BFHQLoaqRRyxPHhaM9bSIFzEC1bM+sXqabfdB2z5 MtLVydif7tM1zzu50MpLzlc3FXsCUvSp/IXhgo/oMCKTTPuoMvHo77qHGrOo7rsOyCXSsBZHElXb NEDHgf7/YvwFUEsDBBQAAAAIAIdO4kAs1AeduQEAAPgDAAAOAAAAZHJzL2Uyb0RvYy54bWytU0Fu 2zAQvBfoHwjea1mOEriC5aCIUSBAm/iQPoClSIuIyCWWtOV8p6d+Iae+pkCe0ZVk1Y6DAEaQi0By ydmZndHscmtrtlEYDLiCp6MxZ8pJKI1bFfzH3ddPU85CFK4UNThV8AcV+OX844dZ43M1gQrqUiEj EBfyxhe8itHnSRJkpawII/DKUVEDWhFpi6ukRNEQuq2TyXh8kTSApUeQKgQ6XfRFvkPEUwBBayPV AuTaKhd7VFS1iCQpVMYHPu/Yaq1kvNU6qMjqgk+nn0lsHBbUapKlZ3T0k+aQZrRK5jORr1D4ysgd IXEKoSOFVhhHFP5DLUQUbI3mBZQ1EiGAjiMJNulldfMhTen4aFLX7r7VlWZyjbkEF0n7UmAcvOgK b2lhaxpB8x1KclusI7yzFwxzUxYcr8t0z99trvYKlrjXdbNZImvvn3HmhCVKf3/9fvrzyM5bdwb1 N8fPRZrl0n8DeR8G49LstGHszOtH3lnHHFxVwq3Ul+ApQZSOtnfyavOh8pqorUbbxoEMZtuCU+Ie 2m+XNrWNTNLhLoqSKtPJeSd2gO2fD7sD54nTs4wd7lu+Bz/s/B9QSwMECgAAAAAAh07iQAAAAAAA AAAAAAAAAAgAAABkcnMvaW5rL1BLAwQUAAAACACHTuJAZi4PGAoCAAClBQAAEAAAAGRycy9pbmsv aW5rMS54bWytU11r2zAUfR/sPwj1IS9xfOUka2rq9C0w2GCsHWyPrqPGorYUZKVJ/v2uPqy4S8qg NAFLulc6956jo9u7Q9uQF647oWRB2QQo4bJSayE3Bf31sEoWlHSmlOuyUZIX9Mg7erf8/OlWyOe2 yfFLEEF2dtY2Ba2N2eZput/vJ/vpROlNmgFM06/y+fs3ugyn1vxJSGGwZNeHKiUNPxgLlot1QStz gLgfse/VTlc8pm1EV6cdRpcVXyndliYi1qWUvCGybLHv35SY4xYnAutsuKakLQ8FzXAUSDzByQ5b 6rByS9PLGH8+AGN1GYNBNv2ng9Qpmr/N7IdWW66N4CcRPeWQOJLKrx17L4PmnWp2VnlKXspmh4LA BIDF2iy9wP8cEKX4WEDU5U3AbLKYsS/XZz0GhQLLoRwhE33T36cRLUc3t9toJNOh42343mjn+QzY IoF5AuyBZTnM8/nM+qGv5W3a4z3qXVdHrEd9MqTLRN08tb1Ym3qo+zxSGop+6WjNxaY27ztbqUah 38N1X4H7DTi5epHhhbfpLEjCC/3Jnwp65Z4ncSd9wHFnSXYNsxti3TweJWwEIxhTRoHCGAj+x8x9 Ez+8XtjgGD926DMuBj7k89kgD4O0hw9F/NYA9Z+FP4KbbN1siBjmtu1X6bBgZ3s9hg1HCr7FcMKX GnbtMRI39BZzasfrQAsv/wJ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AoAAAAAAIdO4kAAAAAAAAAAAAAAAAAKAAAAZHJzL19yZWxz L1BLAwQUAAAACACHTuJAeRi8nbgAAAAhAQAAGQAAAGRycy9fcmVscy9lMm9Eb2MueG1sLnJlbHOF z7FqxDAMBuC90Hcw2hslHcpR4mQ5DrKWFG41jpKYxLKxnNJ7+3rswcENGoTQ90tt/+t39UNJXGAN TVWDIrZhcrxo+B4vbydQkg1PZg9MGm4k0HevL+0X7SaXJVldFFUUFg1rzvETUexK3kgVInGZzCF5 k0ubFozGbmYhfK/rD0z/DejuTDVMGtIwNaDGWyzJz+0wz87SOdjDE+cHEWgPycFf/V5QkxbKGhxv WKqpyqGAXYt3j3V/UEsDBBQAAAAIAIdO4kADFSnaBQEAAC0CAAATAAAAW0NvbnRlbnRfVHlwZXNd LnhtbJWRwU7DMBBE70j8g+UrSpz2gBBq0gMpR0CofIBlbxKr9trymtD+PU7aXhCl4uCDvTNvRuvV eu8sGyGS8VjzRVlxBqi8NtjX/GP7XDxwRkmiltYj1PwAxNfN7c1qewhALLuRaj6kFB6FIDWAk1T6 AJgnnY9OpnyNvQhS7WQPYllV90J5TICpSBODN6sWOvlpE9vs8/OxSQRLnD0dhVNWzWUI1iiZclMx ov6RUpwSyuycNTSYQHe5Bhe/JkyTywEn32teTTQa2JuM6UW6XEPoSEL7L4wwln9DppaOCt91RkHZ Rmqz7R3Gc6tLdFj61qv/wjez6xrb4E7ks7hCzxJnzywxf3bzDVBLAQIUABQAAAAIAIdO4kADFSna BQEAAC0CAAATAAAAAAAAAAEAIAAAAJ4HAABbQ29udGVudF9UeXBlc10ueG1sUEsBAhQACgAAAAAA h07iQAAAAAAAAAAAAAAAAAYAAAAAAAAAAAAQAAAAaQUAAF9yZWxzL1BLAQIUABQAAAAIAIdO4kCK FGY80QAAAJQBAAALAAAAAAAAAAEAIAAAAI0FAABfcmVscy8ucmVsc1BLAQIUAAoAAAAAAIdO4kAA AAAAAAAAAAAAAAAEAAAAAAAAAAAAEAAAAAAAAABkcnMvUEsBAhQACgAAAAAAh07iQAAAAAAAAAAA AAAAAAoAAAAAAAAAAAAQAAAAhwYAAGRycy9fcmVscy9QSwECFAAUAAAACACHTuJAeRi8nbgAAAAh AQAAGQAAAAAAAAABACAAAACvBgAAZHJzL19yZWxzL2Uyb0RvYy54bWwucmVsc1BLAQIUABQAAAAI AIdO4kAzXl4K1wAAAA0BAAAPAAAAAAAAAAEAIAAAACIAAABkcnMvZG93bnJldi54bWxQSwECFAAU AAAACACHTuJALNQHnbkBAAD4AwAADgAAAAAAAAABACAAAAAmAQAAZHJzL2Uyb0RvYy54bWxQSwEC FAAKAAAAAACHTuJAAAAAAAAAAAAAAAAACAAAAAAAAAAAABAAAAALAwAAZHJzL2luay9QSwECFAAU AAAACACHTuJAZi4PGAoCAAClBQAAEAAAAAAAAAABACAAAAAxAwAAZHJzL2luay9pbmsxLnhtbFBL BQYAAAAACgAKAEwCAADUCAAAAAA= ">
                <v:imagedata r:id="rId29" o:title=""/>
                <o:lock v:ext="edit"/>
              </v:shape>
            </w:pict>
          </mc:Fallback>
        </mc:AlternateContent>
      </w:r>
      <w:r>
        <w:rPr>
          <w:rFonts w:hAnsi="宋体"/>
          <w:b/>
          <w:sz w:val="21"/>
          <w:szCs w:val="21"/>
        </w:rPr>
        <mc:AlternateContent>
          <mc:Choice Requires="wps">
            <w:drawing>
              <wp:anchor distT="0" distB="0" distL="114300" distR="114300" simplePos="0" relativeHeight="251660288" behindDoc="0" locked="0" layoutInCell="1" allowOverlap="1">
                <wp:simplePos x="0" y="0"/>
                <wp:positionH relativeFrom="column">
                  <wp:posOffset>7809865</wp:posOffset>
                </wp:positionH>
                <wp:positionV relativeFrom="paragraph">
                  <wp:posOffset>1656080</wp:posOffset>
                </wp:positionV>
                <wp:extent cx="9525" cy="9525"/>
                <wp:effectExtent l="8890" t="8890" r="19685" b="10160"/>
                <wp:wrapNone/>
                <wp:docPr id="2" name="墨迹 4"/>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30">
                          <w14:nvContentPartPr>
                            <w14:cNvPr id="2" name="墨迹 4"/>
                            <w14:cNvContentPartPr>
                              <a14:cpLocks noChangeAspect="1"/>
                            </w14:cNvContentPartPr>
                          </w14:nvContentPartPr>
                          <w14:xfrm>
                            <a:off x="0" y="0"/>
                            <a:ext cx="9525" cy="9525"/>
                          </w14:xfrm>
                        </w14:contentPart>
                      </mc:Choice>
                    </mc:AlternateContent>
                  </a:graphicData>
                </a:graphic>
              </wp:anchor>
            </w:drawing>
          </mc:Choice>
          <mc:Fallback>
            <w:pict>
              <v:shape id="墨迹 4" o:spid="_x0000_s1026" o:spt="75" type="#_x0000_t75" style="position:absolute;left:0pt;margin-left:614.95pt;margin-top:130.4pt;height:0.75pt;width:0.75pt;z-index:251660288;mso-width-relative:page;mso-height-relative:page;" coordsize="21600,21600" o:gfxdata="UEsDBAoAAAAAAIdO4kAAAAAAAAAAAAAAAAAEAAAAZHJzL1BLAwQUAAAACACHTuJAPHjBANwAAAAN AQAADwAAAGRycy9kb3ducmV2LnhtbE2PwU7DMBBE70j8g7VI3KjdhLYkxKkEogipErQFqVc3XpJA bEex2zR8PZsTHGf2aXYmW55Nw07Y+dpZCdOJAIa2cLq2pYSP99XNHTAflNWqcRYlDOhhmV9eZCrV rrdbPO1CySjE+lRJqEJoU859UaFRfuJatHT7dJ1RgWRXct2pnsJNwyMh5tyo2tKHSrX4WGHxvTsa CevXt9vkZ/MU719Ww8P+eVj0X24h5fXVVNwDC3gOfzCM9ak65NTp4I5We9aQjqIkIVZCNBc0YkSi eEbWYbRmMfA84/9X5L9QSwMEFAAAAAgAh07iQJsBomS6AQAA9wMAAA4AAABkcnMvZTJvRG9jLnht bK1TQW7bMBC8F8gfCN5rSYZj2ILloIgRIECb+tA8gKVIi4jIJZa05Xwnp3yhp76mQJ/RlWTVrosA RtGLQHLJ2Zmd0eJmb2u2UxgMuIJno5Qz5SSUxm0K/vjl7v2MsxCFK0UNThX8WQV+s7x6t2h8rsZQ QV0qZATiQt74glcx+jxJgqyUFWEEXjkqakArIm1xk5QoGkK3dTJO02nSAJYeQaoQ6HTVF/kBES8B BK2NVCuQW6tc7FFR1SKSpFAZH/iyY6u1kvGz1kFFVhd8NpuT2DgsqFU2n86uOftKqzSbpjxZLkS+ QeErIw+ExCWEzhRaYRxR+A21ElGwLZq/oKyRCAF0HEmwSS+rmw9pytKzSd27p1ZXNpFbzCW4SNrX AuPgRVf4lxa2phE0n6Akt8U2wn/2gmFuyoLjfZkd+bvd7VHBGo+6HnZrZO39MWdOWKL04+X15/dv bNK6M6h/OH8uskku/UeQT2EwLptcNoyDef3IO+uYg9tKuI36EDwliNLR9k7ebD5U3hK112jbOJDB bF9wCuFz++3SpvaRSTqcX48piZIK3eqkX/966HFiPFH6I2Kn+5buyf+6/AVQSwMECgAAAAAAh07i QAAAAAAAAAAAAAAAAAgAAABkcnMvaW5rL1BLAwQUAAAACACHTuJA/BnxfQcCAAB3BQAAEAAAAGRy cy9pbmsvaW5rMS54bWytU8tu2zAQvBfIPxDMoRfLWspVawiRczMQoAWKJgHaoyIxFhGJNCg6tv++ y4dooVEuRWyAjx3uLHc0vLk99R155XoQSpaULYESLmvVCLkr6ePDNllTMphKNlWnJC/pmQ/0dnP1 6UbIl74rcCTIIAe76ruStsbsizQ9Ho/L42qp9C7NAFbpnXz58Z1uQlbDn4UUBksOY6hW0vCTsWSF aEpamxPE88h9rw665hG2EV1fThhd1XyrdF+ZyNhWUvKOyKrHe/+mxJz3uBBYZ8c1JX11KmmGs8DG E1wc8EoDVu5pOs/x5wM4tvMcDLLVPzdInaLF+5391GrPtRH8IqJvOQBnUvu9697LoPmguoNVnpLX qjugILAEYLE2S2f6f0uIUnwsIeryLmG2XH9hX7+9uWNQKHQ5lSMg0Tfj9zSi5+jmfh+NZAZ0vA3f G+08nwFbJ5AnwB5YVkBe5Jn1w1jL23Tke9KHoY1cT/piSIdE3XxrR9GYdqp7Hluaij6X2nKxa83/ 5daqU+j38Lmvwf0mPbl6scOZt+ksSMIL/cWfS3rtnidxmT7gek9WkGcrAsTaefEZ7H9BgeYUFpDk BEcEYZEwN/nRh8DGLGAnDyTMxRhBRkTCJhyzNP7YSOlwLB0BTMlw40OhyqSuPe9gN4Zsu/bxGdhf Ltwk0E7ypiUcOprG6RcFRlNu/gJ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AoAAAAAAIdO4kAAAAAAAAAAAAAAAAAKAAAAZHJzL19y ZWxzL1BLAwQUAAAACACHTuJAeRi8nbgAAAAhAQAAGQAAAGRycy9fcmVscy9lMm9Eb2MueG1sLnJl bHOFz7FqxDAMBuC90Hcw2hslHcpR4mQ5DrKWFG41jpKYxLKxnNJ7+3rswcENGoTQ90tt/+t39UNJ XGANTVWDIrZhcrxo+B4vbydQkg1PZg9MGm4k0HevL+0X7SaXJVldFFUUFg1rzvETUexK3kgVInGZ zCF5k0ubFozGbmYhfK/rD0z/DejuTDVMGtIwNaDGWyzJz+0wz87SOdjDE+cHEWgPycFf/V5QkxbK GhxvWKqpyqGAXYt3j3V/UEsDBBQAAAAIAIdO4kADFSnaBQEAAC0CAAATAAAAW0NvbnRlbnRfVHlw ZXNdLnhtbJWRwU7DMBBE70j8g+UrSpz2gBBq0gMpR0CofIBlbxKr9trymtD+PU7aXhCl4uCDvTNv RuvVeu8sGyGS8VjzRVlxBqi8NtjX/GP7XDxwRkmiltYj1PwAxNfN7c1qewhALLuRaj6kFB6FIDWA k1T6AJgnnY9OpnyNvQhS7WQPYllV90J5TICpSBODN6sWOvlpE9vs8/OxSQRLnD0dhVNWzWUI1iiZ clMxov6RUpwSyuycNTSYQHe5Bhe/JkyTywEn32teTTQa2JuM6UW6XEPoSEL7L4wwln9DppaOCt91 RkHZRmqz7R3Gc6tLdFj61qv/wjez6xrb4E7ks7hCzxJnzywxf3bzDVBLAQIUABQAAAAIAIdO4kAD FSnaBQEAAC0CAAATAAAAAAAAAAEAIAAAAKEHAABbQ29udGVudF9UeXBlc10ueG1sUEsBAhQACgAA AAAAh07iQAAAAAAAAAAAAAAAAAYAAAAAAAAAAAAQAAAAbAUAAF9yZWxzL1BLAQIUABQAAAAIAIdO 4kCKFGY80QAAAJQBAAALAAAAAAAAAAEAIAAAAJAFAABfcmVscy8ucmVsc1BLAQIUAAoAAAAAAIdO 4kAAAAAAAAAAAAAAAAAEAAAAAAAAAAAAEAAAAAAAAABkcnMvUEsBAhQACgAAAAAAh07iQAAAAAAA AAAAAAAAAAoAAAAAAAAAAAAQAAAAigYAAGRycy9fcmVscy9QSwECFAAUAAAACACHTuJAeRi8nbgA AAAhAQAAGQAAAAAAAAABACAAAACyBgAAZHJzL19yZWxzL2Uyb0RvYy54bWwucmVsc1BLAQIUABQA AAAIAIdO4kA8eMEA3AAAAA0BAAAPAAAAAAAAAAEAIAAAACIAAABkcnMvZG93bnJldi54bWxQSwEC FAAUAAAACACHTuJAmwGiZLoBAAD3AwAADgAAAAAAAAABACAAAAArAQAAZHJzL2Uyb0RvYy54bWxQ SwECFAAKAAAAAACHTuJAAAAAAAAAAAAAAAAACAAAAAAAAAAAABAAAAARAwAAZHJzL2luay9QSwEC FAAUAAAACACHTuJA/BnxfQcCAAB3BQAAEAAAAAAAAAABACAAAAA3AwAAZHJzL2luay9pbmsxLnht bFBLBQYAAAAACgAKAEwCAADXCAAAAAA= ">
                <v:imagedata r:id="rId31" o:title=""/>
                <o:lock v:ext="edit"/>
              </v:shape>
            </w:pict>
          </mc:Fallback>
        </mc:AlternateContent>
      </w:r>
      <w:r>
        <w:rPr>
          <w:rFonts w:hint="eastAsia" w:hAnsi="宋体"/>
          <w:b/>
          <w:sz w:val="21"/>
          <w:szCs w:val="21"/>
        </w:rPr>
        <w:t>(三)资信及商务（1</w:t>
      </w:r>
      <w:r>
        <w:rPr>
          <w:rFonts w:hAnsi="宋体"/>
          <w:b/>
          <w:sz w:val="21"/>
          <w:szCs w:val="21"/>
        </w:rPr>
        <w:t>3</w:t>
      </w:r>
      <w:r>
        <w:rPr>
          <w:rFonts w:hint="eastAsia" w:hAnsi="宋体"/>
          <w:b/>
          <w:sz w:val="21"/>
          <w:szCs w:val="21"/>
        </w:rPr>
        <w:t>分）</w:t>
      </w:r>
    </w:p>
    <w:p>
      <w:pPr>
        <w:pStyle w:val="4"/>
        <w:rPr>
          <w:rFonts w:ascii="宋体" w:hAnsi="宋体"/>
        </w:rPr>
      </w:pPr>
    </w:p>
    <w:tbl>
      <w:tblPr>
        <w:tblStyle w:val="34"/>
        <w:tblW w:w="86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2203"/>
        <w:gridCol w:w="5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56" w:type="dxa"/>
            <w:tcBorders>
              <w:top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序号</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评审项目</w:t>
            </w:r>
          </w:p>
        </w:tc>
        <w:tc>
          <w:tcPr>
            <w:tcW w:w="5725" w:type="dxa"/>
            <w:tcBorders>
              <w:top w:val="single" w:color="auto" w:sz="4" w:space="0"/>
              <w:left w:val="single" w:color="auto" w:sz="4" w:space="0"/>
              <w:bottom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1</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left"/>
              <w:rPr>
                <w:rFonts w:ascii="宋体" w:hAnsi="宋体" w:eastAsia="宋体" w:cs="仿宋"/>
                <w:kern w:val="0"/>
                <w:szCs w:val="21"/>
              </w:rPr>
            </w:pPr>
            <w:r>
              <w:rPr>
                <w:rFonts w:hint="eastAsia" w:ascii="宋体" w:hAnsi="宋体" w:eastAsia="宋体" w:cs="仿宋"/>
                <w:kern w:val="0"/>
                <w:szCs w:val="21"/>
              </w:rPr>
              <w:t>投标人综合实力、产品质量（2分）</w:t>
            </w:r>
          </w:p>
        </w:tc>
        <w:tc>
          <w:tcPr>
            <w:tcW w:w="5725" w:type="dxa"/>
            <w:tcBorders>
              <w:top w:val="single" w:color="auto" w:sz="4" w:space="0"/>
              <w:left w:val="single" w:color="auto" w:sz="4" w:space="0"/>
              <w:bottom w:val="single" w:color="auto" w:sz="4" w:space="0"/>
            </w:tcBorders>
            <w:noWrap w:val="0"/>
            <w:vAlign w:val="center"/>
          </w:tcPr>
          <w:p>
            <w:pPr>
              <w:widowControl/>
              <w:contextualSpacing/>
              <w:rPr>
                <w:rFonts w:ascii="宋体" w:hAnsi="宋体" w:cs="仿宋"/>
                <w:szCs w:val="21"/>
              </w:rPr>
            </w:pPr>
            <w:r>
              <w:rPr>
                <w:rFonts w:hint="eastAsia" w:ascii="宋体" w:hAnsi="宋体" w:cs="仿宋"/>
                <w:szCs w:val="21"/>
              </w:rPr>
              <w:t>投标单位具有ISO14001系列环境管理体系认证1分；ISO9001系列质量管理体系认证1分；最高得</w:t>
            </w:r>
            <w:r>
              <w:rPr>
                <w:rFonts w:ascii="宋体" w:hAnsi="宋体" w:cs="仿宋"/>
                <w:szCs w:val="21"/>
              </w:rPr>
              <w:t>2</w:t>
            </w:r>
            <w:r>
              <w:rPr>
                <w:rFonts w:hint="eastAsia" w:ascii="宋体" w:hAnsi="宋体" w:cs="仿宋"/>
                <w:szCs w:val="21"/>
              </w:rPr>
              <w:t>分；不重复计分。</w:t>
            </w:r>
          </w:p>
          <w:p>
            <w:pPr>
              <w:pStyle w:val="101"/>
              <w:tabs>
                <w:tab w:val="left" w:pos="4500"/>
                <w:tab w:val="right" w:leader="dot" w:pos="10171"/>
              </w:tabs>
              <w:ind w:firstLine="0" w:firstLineChars="0"/>
              <w:contextualSpacing/>
              <w:jc w:val="left"/>
              <w:rPr>
                <w:rFonts w:ascii="宋体" w:hAnsi="宋体" w:eastAsia="宋体" w:cs="仿宋"/>
                <w:szCs w:val="21"/>
              </w:rPr>
            </w:pPr>
            <w:r>
              <w:rPr>
                <w:rFonts w:hint="eastAsia" w:ascii="宋体" w:hAnsi="宋体" w:eastAsia="宋体"/>
                <w:szCs w:val="21"/>
              </w:rPr>
              <w:t>（原件备查，所有证件均在有效期内方为有效）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0"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2</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left"/>
              <w:rPr>
                <w:rFonts w:ascii="宋体" w:hAnsi="宋体" w:eastAsia="宋体" w:cs="仿宋"/>
                <w:szCs w:val="21"/>
                <w:lang w:bidi="en-US"/>
              </w:rPr>
            </w:pPr>
            <w:r>
              <w:rPr>
                <w:rFonts w:hint="eastAsia" w:ascii="宋体" w:hAnsi="宋体" w:eastAsia="宋体" w:cs="仿宋"/>
                <w:szCs w:val="21"/>
                <w:lang w:bidi="en-US"/>
              </w:rPr>
              <w:t>售后服务（</w:t>
            </w:r>
            <w:r>
              <w:rPr>
                <w:rFonts w:hint="eastAsia" w:ascii="宋体" w:hAnsi="宋体" w:eastAsia="宋体" w:cs="仿宋"/>
                <w:kern w:val="0"/>
                <w:szCs w:val="21"/>
              </w:rPr>
              <w:t>3分）</w:t>
            </w:r>
          </w:p>
        </w:tc>
        <w:tc>
          <w:tcPr>
            <w:tcW w:w="5725" w:type="dxa"/>
            <w:tcBorders>
              <w:top w:val="single" w:color="auto" w:sz="4" w:space="0"/>
              <w:left w:val="single" w:color="auto" w:sz="4" w:space="0"/>
              <w:bottom w:val="single" w:color="auto" w:sz="4" w:space="0"/>
            </w:tcBorders>
            <w:noWrap w:val="0"/>
            <w:vAlign w:val="center"/>
          </w:tcPr>
          <w:p>
            <w:pPr>
              <w:contextualSpacing/>
              <w:rPr>
                <w:rFonts w:ascii="宋体" w:hAnsi="宋体" w:cs="仿宋"/>
                <w:szCs w:val="21"/>
              </w:rPr>
            </w:pPr>
            <w:r>
              <w:rPr>
                <w:rFonts w:hint="eastAsia" w:ascii="宋体" w:hAnsi="宋体" w:cs="仿宋"/>
                <w:szCs w:val="21"/>
              </w:rPr>
              <w:t>依据是 “三包”承诺及售后服务方案和措施，科学合理性好、完整性好、有特色2-3分，缺乏科学合理性、完整性差、缺乏特色1-2分，</w:t>
            </w:r>
            <w:r>
              <w:rPr>
                <w:rFonts w:hint="eastAsia" w:ascii="宋体" w:hAnsi="宋体" w:cs="仿宋"/>
                <w:kern w:val="0"/>
                <w:szCs w:val="21"/>
              </w:rPr>
              <w:t>缺项的得0分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4"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
                <w:szCs w:val="21"/>
              </w:rPr>
            </w:pPr>
            <w:r>
              <w:rPr>
                <w:rFonts w:hint="eastAsia" w:ascii="宋体" w:hAnsi="宋体" w:cs="仿宋"/>
                <w:szCs w:val="21"/>
              </w:rPr>
              <w:t>3</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left"/>
              <w:rPr>
                <w:rFonts w:hint="eastAsia" w:ascii="宋体" w:hAnsi="宋体" w:eastAsia="宋体" w:cs="仿宋"/>
                <w:szCs w:val="21"/>
                <w:lang w:bidi="en-US"/>
              </w:rPr>
            </w:pPr>
            <w:r>
              <w:rPr>
                <w:rFonts w:hint="eastAsia" w:ascii="宋体" w:hAnsi="宋体" w:eastAsia="宋体" w:cs="仿宋"/>
                <w:szCs w:val="21"/>
                <w:lang w:bidi="en-US"/>
              </w:rPr>
              <w:t>质保期（3分）</w:t>
            </w:r>
          </w:p>
        </w:tc>
        <w:tc>
          <w:tcPr>
            <w:tcW w:w="5725" w:type="dxa"/>
            <w:tcBorders>
              <w:top w:val="single" w:color="auto" w:sz="4" w:space="0"/>
              <w:left w:val="single" w:color="auto" w:sz="4" w:space="0"/>
            </w:tcBorders>
            <w:noWrap w:val="0"/>
            <w:vAlign w:val="center"/>
          </w:tcPr>
          <w:p>
            <w:pPr>
              <w:contextualSpacing/>
              <w:rPr>
                <w:rFonts w:hint="eastAsia" w:ascii="宋体" w:hAnsi="宋体" w:cs="仿宋"/>
                <w:szCs w:val="21"/>
              </w:rPr>
            </w:pPr>
            <w:r>
              <w:rPr>
                <w:rFonts w:hint="eastAsia" w:ascii="宋体" w:hAnsi="宋体" w:cs="仿宋"/>
                <w:szCs w:val="21"/>
              </w:rPr>
              <w:t>质保期一年不得分，增加一年加</w:t>
            </w:r>
            <w:r>
              <w:rPr>
                <w:rFonts w:ascii="宋体" w:hAnsi="宋体" w:cs="仿宋"/>
                <w:szCs w:val="21"/>
              </w:rPr>
              <w:t>1</w:t>
            </w:r>
            <w:r>
              <w:rPr>
                <w:rFonts w:hint="eastAsia" w:ascii="宋体" w:hAnsi="宋体" w:cs="仿宋"/>
                <w:szCs w:val="21"/>
              </w:rPr>
              <w:t>分最多得3分。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center"/>
              <w:rPr>
                <w:rFonts w:ascii="宋体" w:hAnsi="宋体" w:eastAsia="宋体" w:cs="仿宋"/>
                <w:kern w:val="0"/>
                <w:szCs w:val="21"/>
              </w:rPr>
            </w:pPr>
            <w:r>
              <w:rPr>
                <w:rFonts w:hint="eastAsia" w:ascii="宋体" w:hAnsi="宋体" w:eastAsia="宋体" w:cs="仿宋"/>
                <w:kern w:val="0"/>
                <w:szCs w:val="21"/>
              </w:rPr>
              <w:t>4</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rPr>
                <w:rFonts w:ascii="宋体" w:hAnsi="宋体" w:cs="仿宋"/>
                <w:szCs w:val="21"/>
              </w:rPr>
            </w:pPr>
            <w:r>
              <w:rPr>
                <w:rFonts w:hint="eastAsia" w:ascii="宋体" w:hAnsi="宋体" w:cs="仿宋"/>
                <w:szCs w:val="21"/>
              </w:rPr>
              <w:t>同类业绩（3分）</w:t>
            </w:r>
          </w:p>
        </w:tc>
        <w:tc>
          <w:tcPr>
            <w:tcW w:w="5725" w:type="dxa"/>
            <w:tcBorders>
              <w:top w:val="single" w:color="auto" w:sz="4" w:space="0"/>
              <w:left w:val="single" w:color="auto" w:sz="4" w:space="0"/>
              <w:bottom w:val="single" w:color="auto" w:sz="4" w:space="0"/>
              <w:right w:val="single" w:color="auto" w:sz="4" w:space="0"/>
            </w:tcBorders>
            <w:noWrap w:val="0"/>
            <w:vAlign w:val="top"/>
          </w:tcPr>
          <w:p>
            <w:pPr>
              <w:widowControl/>
              <w:contextualSpacing/>
              <w:rPr>
                <w:rFonts w:ascii="宋体" w:hAnsi="宋体" w:cs="仿宋"/>
                <w:szCs w:val="21"/>
              </w:rPr>
            </w:pPr>
            <w:r>
              <w:rPr>
                <w:rFonts w:hint="eastAsia" w:ascii="宋体" w:hAnsi="宋体" w:cs="仿宋"/>
                <w:szCs w:val="21"/>
              </w:rPr>
              <w:t>对投标人提供的2020年1月1日以来同类项目业绩情况，每提供1个业绩的得1分，最高得3分；</w:t>
            </w:r>
          </w:p>
          <w:p>
            <w:pPr>
              <w:widowControl/>
              <w:contextualSpacing/>
              <w:rPr>
                <w:rFonts w:ascii="宋体" w:hAnsi="宋体" w:cs="仿宋"/>
                <w:szCs w:val="21"/>
              </w:rPr>
            </w:pPr>
            <w:r>
              <w:rPr>
                <w:rFonts w:hint="eastAsia" w:ascii="宋体" w:hAnsi="宋体" w:cs="仿宋"/>
                <w:szCs w:val="21"/>
              </w:rPr>
              <w:t>备注：业绩必须是投标单位所拥有的合同，其他公司签订的合同无效。（投标文件中附上合同电子扫描件）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宋体" w:hAnsi="宋体" w:cs="仿宋"/>
                <w:szCs w:val="21"/>
              </w:rPr>
            </w:pPr>
            <w:r>
              <w:rPr>
                <w:rFonts w:hint="eastAsia" w:ascii="宋体" w:hAnsi="宋体" w:cs="仿宋"/>
                <w:szCs w:val="21"/>
              </w:rPr>
              <w:t>5</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Style w:val="101"/>
              <w:tabs>
                <w:tab w:val="left" w:pos="4500"/>
                <w:tab w:val="right" w:leader="dot" w:pos="10171"/>
              </w:tabs>
              <w:ind w:firstLine="0" w:firstLineChars="0"/>
              <w:contextualSpacing/>
              <w:jc w:val="left"/>
              <w:rPr>
                <w:rFonts w:ascii="宋体" w:hAnsi="宋体" w:eastAsia="宋体" w:cs="仿宋"/>
                <w:szCs w:val="21"/>
                <w:lang w:bidi="en-US"/>
              </w:rPr>
            </w:pPr>
            <w:r>
              <w:rPr>
                <w:rFonts w:hint="eastAsia" w:ascii="宋体" w:hAnsi="宋体" w:eastAsia="宋体" w:cs="仿宋"/>
                <w:kern w:val="0"/>
                <w:szCs w:val="21"/>
              </w:rPr>
              <w:t>政策分（2分）</w:t>
            </w:r>
          </w:p>
        </w:tc>
        <w:tc>
          <w:tcPr>
            <w:tcW w:w="5725" w:type="dxa"/>
            <w:tcBorders>
              <w:top w:val="single" w:color="auto" w:sz="4" w:space="0"/>
              <w:left w:val="single" w:color="auto" w:sz="4" w:space="0"/>
              <w:bottom w:val="single" w:color="auto" w:sz="4" w:space="0"/>
            </w:tcBorders>
            <w:noWrap w:val="0"/>
            <w:vAlign w:val="center"/>
          </w:tcPr>
          <w:p>
            <w:pPr>
              <w:pStyle w:val="101"/>
              <w:tabs>
                <w:tab w:val="left" w:pos="4500"/>
                <w:tab w:val="right" w:leader="dot" w:pos="10171"/>
              </w:tabs>
              <w:ind w:firstLine="0" w:firstLineChars="0"/>
              <w:contextualSpacing/>
              <w:jc w:val="left"/>
              <w:rPr>
                <w:rFonts w:ascii="宋体" w:hAnsi="宋体" w:eastAsia="宋体" w:cs="仿宋"/>
                <w:szCs w:val="21"/>
              </w:rPr>
            </w:pPr>
            <w:r>
              <w:rPr>
                <w:rFonts w:hint="eastAsia" w:ascii="宋体" w:hAnsi="宋体" w:eastAsia="宋体" w:cs="仿宋"/>
                <w:szCs w:val="21"/>
              </w:rPr>
              <w:t>投标产中有属于节能、环保标志政府采购品目清单的得2分（提供市场监管总局确定的认证机构（2019年第16号）出具有效期的认证证书扫描件或证书发布平台的认证证书查询截图加盖投标人CA公章，否则不得分。）</w:t>
            </w:r>
          </w:p>
        </w:tc>
      </w:tr>
    </w:tbl>
    <w:p>
      <w:pPr>
        <w:spacing w:line="360" w:lineRule="auto"/>
        <w:ind w:right="-225" w:rightChars="-107"/>
        <w:rPr>
          <w:rFonts w:hint="eastAsia" w:ascii="宋体" w:hAnsi="宋体"/>
          <w:sz w:val="24"/>
        </w:rPr>
      </w:pPr>
    </w:p>
    <w:p>
      <w:pPr>
        <w:spacing w:line="360" w:lineRule="auto"/>
        <w:ind w:right="-225" w:rightChars="-107"/>
        <w:jc w:val="left"/>
        <w:rPr>
          <w:rFonts w:ascii="宋体" w:hAnsi="宋体"/>
          <w:b/>
          <w:szCs w:val="21"/>
          <w:u w:val="single"/>
        </w:rPr>
      </w:pPr>
      <w:r>
        <w:rPr>
          <w:rFonts w:ascii="宋体" w:hAnsi="宋体"/>
          <w:sz w:val="24"/>
        </w:rPr>
        <w:t>注：</w:t>
      </w:r>
      <w:bookmarkEnd w:id="107"/>
      <w:bookmarkEnd w:id="108"/>
      <w:r>
        <w:rPr>
          <w:rFonts w:hint="eastAsia" w:ascii="宋体" w:hAnsi="宋体"/>
          <w:b/>
          <w:szCs w:val="21"/>
          <w:u w:val="single"/>
        </w:rPr>
        <w:t>1、评审时以提供上述承诺书、证明文件复印件加盖公章后为准（必须齐全），投标时要求提供的复印件必须做在投标文件中，否则评审时不予得分。</w:t>
      </w:r>
    </w:p>
    <w:p>
      <w:pPr>
        <w:spacing w:line="360" w:lineRule="auto"/>
        <w:ind w:right="-225" w:rightChars="-107" w:firstLine="480"/>
        <w:jc w:val="left"/>
        <w:rPr>
          <w:rFonts w:ascii="宋体" w:hAnsi="宋体"/>
          <w:b/>
          <w:szCs w:val="21"/>
          <w:u w:val="single"/>
        </w:rPr>
      </w:pPr>
      <w:r>
        <w:rPr>
          <w:rFonts w:hint="eastAsia" w:ascii="宋体" w:hAnsi="宋体"/>
          <w:b/>
          <w:szCs w:val="21"/>
          <w:u w:val="single"/>
        </w:rPr>
        <w:t>2、若投标人提供虚假资料，一经查实，如若中标，取消其中标资格。</w:t>
      </w:r>
    </w:p>
    <w:p>
      <w:pPr>
        <w:spacing w:line="360" w:lineRule="auto"/>
        <w:ind w:right="-225" w:rightChars="-107" w:firstLine="480"/>
        <w:jc w:val="left"/>
        <w:rPr>
          <w:rFonts w:ascii="仿宋" w:hAnsi="仿宋" w:eastAsia="仿宋" w:cs="仿宋_GB2312"/>
          <w:b/>
          <w:szCs w:val="21"/>
        </w:rPr>
      </w:pPr>
      <w:r>
        <w:rPr>
          <w:rFonts w:hint="eastAsia" w:ascii="宋体" w:hAnsi="宋体"/>
          <w:b/>
          <w:szCs w:val="21"/>
          <w:u w:val="single"/>
        </w:rPr>
        <w:t>3、以上所有证明材料均需加盖单位公章，且所有证书均在有效期内，不按要求提供不得分。涉及到的评分项缺项时评分为“0”。对响应文件中存在含义不清楚的内容，必要时评审小组要求供应商作必要的澄清、说明或补正。询标记录需供应商授权代表签字确认，它将作为响应文件的一部分。</w:t>
      </w:r>
      <w:bookmarkStart w:id="109" w:name="_Toc21903_WPSOffice_Level1"/>
      <w:bookmarkEnd w:id="109"/>
    </w:p>
    <w:p>
      <w:pPr>
        <w:spacing w:line="360" w:lineRule="auto"/>
        <w:ind w:right="-225" w:rightChars="-107"/>
        <w:jc w:val="center"/>
        <w:rPr>
          <w:rFonts w:hint="eastAsia" w:ascii="宋体" w:hAnsi="宋体"/>
          <w:sz w:val="24"/>
          <w:shd w:val="clear" w:color="auto" w:fill="FFFFFF"/>
        </w:rPr>
      </w:pPr>
      <w:r>
        <w:rPr>
          <w:rFonts w:ascii="宋体" w:hAnsi="宋体"/>
          <w:sz w:val="32"/>
          <w:shd w:val="clear" w:color="auto" w:fill="FFFFFF"/>
        </w:rPr>
        <w:br w:type="page"/>
      </w:r>
      <w:r>
        <w:rPr>
          <w:rFonts w:hint="eastAsia" w:ascii="宋体" w:hAnsi="宋体"/>
          <w:sz w:val="32"/>
          <w:shd w:val="clear" w:color="auto" w:fill="FFFFFF"/>
        </w:rPr>
        <w:t>第六章  响应相关文件格式</w:t>
      </w:r>
      <w:bookmarkStart w:id="110" w:name="_Toc15813259"/>
      <w:bookmarkStart w:id="111" w:name="_Toc45506740"/>
      <w:bookmarkStart w:id="112" w:name="_Toc15805942"/>
      <w:bookmarkStart w:id="113" w:name="_Toc47756041"/>
    </w:p>
    <w:bookmarkEnd w:id="110"/>
    <w:bookmarkEnd w:id="111"/>
    <w:bookmarkEnd w:id="112"/>
    <w:bookmarkEnd w:id="113"/>
    <w:p>
      <w:pPr>
        <w:spacing w:line="360" w:lineRule="auto"/>
        <w:jc w:val="center"/>
        <w:outlineLvl w:val="0"/>
        <w:rPr>
          <w:rFonts w:hint="eastAsia" w:ascii="宋体" w:hAnsi="宋体"/>
          <w:b/>
          <w:kern w:val="0"/>
          <w:sz w:val="36"/>
          <w:szCs w:val="36"/>
        </w:rPr>
      </w:pPr>
      <w:bookmarkStart w:id="114" w:name="_Toc375539304"/>
      <w:bookmarkStart w:id="115" w:name="_Toc261731202"/>
      <w:bookmarkStart w:id="116" w:name="_Toc152528058"/>
      <w:r>
        <w:rPr>
          <w:rFonts w:hint="eastAsia" w:ascii="宋体" w:hAnsi="宋体"/>
          <w:b/>
          <w:kern w:val="0"/>
          <w:sz w:val="36"/>
          <w:szCs w:val="36"/>
        </w:rPr>
        <w:t>资格文件部分</w:t>
      </w:r>
      <w:bookmarkEnd w:id="114"/>
      <w:bookmarkEnd w:id="115"/>
      <w:bookmarkEnd w:id="116"/>
    </w:p>
    <w:p>
      <w:pPr>
        <w:spacing w:line="360" w:lineRule="auto"/>
        <w:jc w:val="center"/>
        <w:outlineLvl w:val="0"/>
        <w:rPr>
          <w:rFonts w:hint="eastAsia" w:ascii="宋体" w:hAnsi="宋体"/>
          <w:b/>
          <w:kern w:val="0"/>
          <w:sz w:val="36"/>
          <w:szCs w:val="36"/>
        </w:rPr>
      </w:pPr>
      <w:bookmarkStart w:id="117" w:name="_Toc2084735373"/>
      <w:bookmarkStart w:id="118" w:name="_Toc815392793"/>
      <w:bookmarkStart w:id="119" w:name="_Toc1836690478"/>
      <w:r>
        <w:rPr>
          <w:rFonts w:hint="eastAsia" w:ascii="宋体" w:hAnsi="宋体"/>
          <w:b/>
          <w:kern w:val="0"/>
          <w:sz w:val="36"/>
          <w:szCs w:val="36"/>
        </w:rPr>
        <w:t>目录</w:t>
      </w:r>
      <w:bookmarkEnd w:id="117"/>
      <w:bookmarkEnd w:id="118"/>
      <w:bookmarkEnd w:id="11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kern w:val="0"/>
        </w:rPr>
      </w:pPr>
      <w:r>
        <w:rPr>
          <w:rFonts w:hint="eastAsia" w:ascii="宋体" w:hAnsi="宋体"/>
          <w:kern w:val="0"/>
        </w:rPr>
        <w:t>（1）符合参加政府采购活动应当具备的一般条件的承诺函……………（页码）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kern w:val="0"/>
        </w:rPr>
      </w:pPr>
      <w:r>
        <w:rPr>
          <w:rFonts w:hint="eastAsia" w:ascii="宋体" w:hAnsi="宋体"/>
          <w:kern w:val="0"/>
        </w:rPr>
        <w:t>（2）中小企业声明函………………………………………………………（页码）</w:t>
      </w:r>
    </w:p>
    <w:p>
      <w:pPr>
        <w:pStyle w:val="14"/>
        <w:rPr>
          <w:rFonts w:hint="eastAsia" w:hAnsi="宋体" w:cs="宋体"/>
          <w:strike/>
          <w:sz w:val="24"/>
        </w:rPr>
      </w:pPr>
    </w:p>
    <w:p>
      <w:pPr>
        <w:snapToGrid w:val="0"/>
        <w:spacing w:line="360" w:lineRule="auto"/>
        <w:ind w:right="480"/>
        <w:jc w:val="center"/>
        <w:rPr>
          <w:rFonts w:hint="eastAsia" w:ascii="宋体" w:hAnsi="宋体"/>
          <w:b/>
          <w:kern w:val="0"/>
          <w:sz w:val="32"/>
          <w:szCs w:val="32"/>
        </w:rPr>
      </w:pPr>
      <w:r>
        <w:rPr>
          <w:rFonts w:hint="eastAsia" w:ascii="宋体" w:hAnsi="宋体"/>
          <w:b/>
          <w:kern w:val="0"/>
          <w:sz w:val="32"/>
          <w:szCs w:val="32"/>
        </w:rPr>
        <w:br w:type="column"/>
      </w:r>
      <w:r>
        <w:rPr>
          <w:rFonts w:hint="eastAsia" w:ascii="宋体" w:hAnsi="宋体"/>
          <w:b/>
          <w:kern w:val="0"/>
          <w:sz w:val="32"/>
          <w:szCs w:val="32"/>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嘉兴市公安局南湖区分局、嘉兴市华信工程咨询有限公司：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我方参与</w:t>
      </w:r>
      <w:r>
        <w:rPr>
          <w:rFonts w:hint="eastAsia" w:ascii="宋体" w:hAnsi="宋体"/>
          <w:kern w:val="0"/>
          <w:u w:val="single"/>
        </w:rPr>
        <w:t>（项目名称）</w:t>
      </w:r>
      <w:r>
        <w:rPr>
          <w:rFonts w:hint="eastAsia" w:ascii="宋体" w:hAnsi="宋体"/>
          <w:kern w:val="0"/>
        </w:rPr>
        <w:t>【招标编号：</w:t>
      </w:r>
      <w:r>
        <w:rPr>
          <w:rFonts w:hint="eastAsia" w:ascii="宋体" w:hAnsi="宋体"/>
          <w:kern w:val="0"/>
          <w:u w:val="single"/>
        </w:rPr>
        <w:t>（采购编号）</w:t>
      </w:r>
      <w:r>
        <w:rPr>
          <w:rFonts w:hint="eastAsia" w:ascii="宋体" w:hAnsi="宋体"/>
          <w:kern w:val="0"/>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rPr>
      </w:pPr>
      <w:r>
        <w:rPr>
          <w:rFonts w:hint="eastAsia" w:ascii="宋体" w:hAnsi="宋体"/>
          <w:kern w:val="0"/>
          <w:lang w:val="zh-CN"/>
        </w:rPr>
        <w:t>投标供应商名称(电子签名)：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lang w:val="zh-CN"/>
        </w:rPr>
        <w:t xml:space="preserve">                        </w:t>
      </w:r>
      <w:r>
        <w:rPr>
          <w:rFonts w:hint="eastAsia" w:ascii="宋体" w:hAnsi="宋体"/>
          <w:kern w:val="0"/>
        </w:rPr>
        <w:t xml:space="preserve">                      </w:t>
      </w:r>
      <w:r>
        <w:rPr>
          <w:rFonts w:hint="eastAsia" w:ascii="宋体" w:hAnsi="宋体"/>
          <w:kern w:val="0"/>
          <w:lang w:val="zh-CN"/>
        </w:rPr>
        <w:t>日期</w:t>
      </w:r>
      <w:r>
        <w:rPr>
          <w:rFonts w:hint="eastAsia" w:ascii="宋体" w:hAnsi="宋体"/>
          <w:kern w:val="0"/>
        </w:rPr>
        <w:t xml:space="preserve">：  年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pPr>
        <w:snapToGrid w:val="0"/>
        <w:spacing w:line="360" w:lineRule="auto"/>
        <w:ind w:right="480"/>
        <w:rPr>
          <w:rFonts w:hint="eastAsia" w:ascii="宋体" w:hAnsi="宋体"/>
          <w:b/>
          <w:kern w:val="0"/>
          <w:sz w:val="32"/>
          <w:szCs w:val="32"/>
        </w:rPr>
      </w:pPr>
    </w:p>
    <w:p>
      <w:pPr>
        <w:spacing w:line="360" w:lineRule="auto"/>
        <w:jc w:val="center"/>
        <w:rPr>
          <w:rFonts w:hint="eastAsia" w:ascii="宋体" w:hAnsi="宋体" w:cs="宋体"/>
          <w:b/>
          <w:sz w:val="32"/>
          <w:szCs w:val="32"/>
        </w:rPr>
      </w:pPr>
      <w:r>
        <w:rPr>
          <w:rFonts w:ascii="宋体" w:hAnsi="宋体"/>
        </w:rPr>
        <w:br w:type="page"/>
      </w:r>
      <w:r>
        <w:rPr>
          <w:rFonts w:hint="eastAsia" w:ascii="宋体" w:hAnsi="宋体" w:cs="宋体"/>
          <w:b/>
          <w:sz w:val="32"/>
          <w:szCs w:val="32"/>
        </w:rPr>
        <w:t>二、中小企业声明函（货物）</w:t>
      </w:r>
    </w:p>
    <w:p>
      <w:pPr>
        <w:pStyle w:val="12"/>
        <w:autoSpaceDE w:val="0"/>
        <w:autoSpaceDN w:val="0"/>
        <w:spacing w:line="360" w:lineRule="auto"/>
        <w:ind w:right="-54" w:firstLine="468" w:firstLineChars="200"/>
        <w:rPr>
          <w:rFonts w:hint="eastAsia" w:ascii="宋体" w:hAnsi="宋体"/>
          <w:sz w:val="24"/>
        </w:rPr>
      </w:pPr>
      <w:r>
        <w:rPr>
          <w:rFonts w:hint="eastAsia" w:ascii="宋体" w:hAnsi="宋体"/>
          <w:spacing w:val="-3"/>
          <w:sz w:val="24"/>
        </w:rPr>
        <w:t>本</w:t>
      </w:r>
      <w:r>
        <w:rPr>
          <w:rFonts w:ascii="宋体" w:hAnsi="宋体"/>
          <w:sz w:val="24"/>
        </w:rPr>
        <w:t>公司（联合体）郑重声明，根据《政府采购促进中小企业发展管理办法》（财库﹝2020﹞46号）的规定，本公司（联合体）参加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w:t>
      </w:r>
      <w:r>
        <w:rPr>
          <w:rFonts w:hint="eastAsia" w:ascii="宋体" w:hAnsi="宋体"/>
          <w:sz w:val="24"/>
        </w:rPr>
        <w:t>提供的货物全部由符合政策要求的中小企业制造。相关企业（含联合体中的中小企业、签订分包意向协议的中小企业）的具体情况如下：</w:t>
      </w:r>
    </w:p>
    <w:p>
      <w:pPr>
        <w:autoSpaceDE w:val="0"/>
        <w:autoSpaceDN w:val="0"/>
        <w:spacing w:after="120" w:line="360" w:lineRule="auto"/>
        <w:ind w:right="-54" w:firstLine="460" w:firstLineChars="200"/>
        <w:rPr>
          <w:rFonts w:ascii="宋体" w:hAnsi="宋体"/>
          <w:w w:val="99"/>
          <w:kern w:val="0"/>
          <w:sz w:val="24"/>
        </w:rPr>
      </w:pPr>
      <w:r>
        <w:rPr>
          <w:rFonts w:ascii="宋体" w:hAnsi="宋体"/>
          <w:iCs/>
          <w:w w:val="96"/>
          <w:kern w:val="0"/>
          <w:sz w:val="24"/>
        </w:rPr>
        <w:t>1.</w:t>
      </w:r>
      <w:r>
        <w:rPr>
          <w:rFonts w:ascii="宋体" w:hAnsi="宋体"/>
          <w:i/>
          <w:w w:val="96"/>
          <w:kern w:val="0"/>
          <w:sz w:val="24"/>
          <w:u w:val="single"/>
        </w:rPr>
        <w:t>（标的名称）</w:t>
      </w:r>
      <w:r>
        <w:rPr>
          <w:rFonts w:ascii="宋体" w:hAnsi="宋体"/>
          <w:w w:val="99"/>
          <w:kern w:val="0"/>
          <w:sz w:val="24"/>
        </w:rPr>
        <w:t>，属于</w:t>
      </w:r>
      <w:r>
        <w:rPr>
          <w:rFonts w:ascii="宋体" w:hAnsi="宋体"/>
          <w:i/>
          <w:w w:val="96"/>
          <w:kern w:val="0"/>
          <w:sz w:val="24"/>
        </w:rPr>
        <w:t>（</w:t>
      </w:r>
      <w:r>
        <w:rPr>
          <w:rFonts w:ascii="宋体" w:hAnsi="宋体"/>
          <w:i/>
          <w:w w:val="96"/>
          <w:kern w:val="0"/>
          <w:sz w:val="24"/>
          <w:u w:val="single"/>
        </w:rPr>
        <w:t>采购文件中明确的所属行业）</w:t>
      </w:r>
      <w:r>
        <w:rPr>
          <w:rFonts w:ascii="宋体" w:hAnsi="宋体"/>
          <w:w w:val="99"/>
          <w:kern w:val="0"/>
          <w:sz w:val="24"/>
        </w:rPr>
        <w:t>；</w:t>
      </w:r>
      <w:r>
        <w:rPr>
          <w:rFonts w:hint="eastAsia" w:ascii="宋体" w:hAnsi="宋体"/>
          <w:w w:val="99"/>
          <w:kern w:val="0"/>
          <w:sz w:val="24"/>
        </w:rPr>
        <w:t>制造商为</w:t>
      </w:r>
      <w:r>
        <w:rPr>
          <w:rFonts w:ascii="宋体" w:hAnsi="宋体"/>
          <w:i/>
          <w:w w:val="96"/>
          <w:kern w:val="0"/>
          <w:sz w:val="24"/>
          <w:u w:val="single"/>
        </w:rPr>
        <w:t>（企业名称）</w:t>
      </w:r>
      <w:r>
        <w:rPr>
          <w:rFonts w:ascii="宋体" w:hAnsi="宋体"/>
          <w:w w:val="99"/>
          <w:kern w:val="0"/>
          <w:sz w:val="24"/>
        </w:rPr>
        <w:t>，从业人员</w:t>
      </w:r>
      <w:r>
        <w:rPr>
          <w:rFonts w:ascii="宋体" w:hAnsi="宋体"/>
          <w:w w:val="99"/>
          <w:kern w:val="0"/>
          <w:sz w:val="24"/>
          <w:u w:val="single"/>
        </w:rPr>
        <w:t xml:space="preserve">  </w:t>
      </w:r>
      <w:r>
        <w:rPr>
          <w:rFonts w:ascii="宋体" w:hAnsi="宋体"/>
          <w:w w:val="99"/>
          <w:kern w:val="0"/>
          <w:sz w:val="24"/>
        </w:rPr>
        <w:t>人，营业</w:t>
      </w:r>
      <w:r>
        <w:rPr>
          <w:rFonts w:ascii="宋体" w:hAnsi="宋体"/>
          <w:kern w:val="0"/>
          <w:sz w:val="24"/>
        </w:rPr>
        <w:t>收入为</w:t>
      </w:r>
      <w:r>
        <w:rPr>
          <w:rFonts w:ascii="宋体" w:hAnsi="宋体"/>
          <w:kern w:val="0"/>
          <w:sz w:val="24"/>
          <w:u w:val="single"/>
        </w:rPr>
        <w:t xml:space="preserve">  </w:t>
      </w:r>
      <w:r>
        <w:rPr>
          <w:rFonts w:ascii="宋体" w:hAnsi="宋体"/>
          <w:kern w:val="0"/>
          <w:sz w:val="24"/>
        </w:rPr>
        <w:t>万元，资产总额为</w:t>
      </w:r>
      <w:r>
        <w:rPr>
          <w:rFonts w:ascii="宋体" w:hAnsi="宋体"/>
          <w:kern w:val="0"/>
          <w:sz w:val="24"/>
          <w:u w:val="single"/>
        </w:rPr>
        <w:t xml:space="preserve">  </w:t>
      </w:r>
      <w:r>
        <w:rPr>
          <w:rFonts w:ascii="宋体" w:hAnsi="宋体"/>
          <w:kern w:val="0"/>
          <w:sz w:val="24"/>
          <w:u w:val="single"/>
        </w:rPr>
        <w:tab/>
      </w:r>
      <w:r>
        <w:rPr>
          <w:rFonts w:ascii="宋体" w:hAnsi="宋体"/>
          <w:kern w:val="0"/>
          <w:sz w:val="24"/>
        </w:rPr>
        <w:t>万元</w:t>
      </w:r>
      <w:r>
        <w:rPr>
          <w:rFonts w:ascii="宋体" w:hAnsi="宋体"/>
          <w:kern w:val="0"/>
          <w:sz w:val="24"/>
          <w:vertAlign w:val="superscript"/>
        </w:rPr>
        <w:t>1</w:t>
      </w:r>
      <w:r>
        <w:rPr>
          <w:rFonts w:ascii="宋体" w:hAnsi="宋体"/>
          <w:kern w:val="0"/>
          <w:sz w:val="24"/>
        </w:rPr>
        <w:t>，属于</w:t>
      </w:r>
      <w:r>
        <w:rPr>
          <w:rFonts w:ascii="宋体" w:hAnsi="宋体"/>
          <w:i/>
          <w:kern w:val="0"/>
          <w:sz w:val="24"/>
          <w:u w:val="single"/>
        </w:rPr>
        <w:t>（中型企业、</w:t>
      </w:r>
      <w:r>
        <w:rPr>
          <w:rFonts w:ascii="宋体" w:hAnsi="宋体"/>
          <w:i/>
          <w:w w:val="96"/>
          <w:kern w:val="0"/>
          <w:sz w:val="24"/>
          <w:u w:val="single"/>
        </w:rPr>
        <w:t>小型企业、微型企业）</w:t>
      </w:r>
      <w:r>
        <w:rPr>
          <w:rFonts w:ascii="宋体" w:hAnsi="宋体"/>
          <w:w w:val="99"/>
          <w:kern w:val="0"/>
          <w:sz w:val="24"/>
        </w:rPr>
        <w:t>；</w:t>
      </w:r>
    </w:p>
    <w:p>
      <w:pPr>
        <w:autoSpaceDE w:val="0"/>
        <w:autoSpaceDN w:val="0"/>
        <w:spacing w:after="120" w:line="360" w:lineRule="auto"/>
        <w:ind w:right="-54" w:firstLine="460" w:firstLineChars="200"/>
        <w:rPr>
          <w:rFonts w:ascii="宋体" w:hAnsi="宋体"/>
          <w:w w:val="99"/>
          <w:kern w:val="0"/>
          <w:sz w:val="24"/>
        </w:rPr>
      </w:pPr>
      <w:r>
        <w:rPr>
          <w:rFonts w:ascii="宋体" w:hAnsi="宋体"/>
          <w:iCs/>
          <w:w w:val="96"/>
          <w:kern w:val="0"/>
          <w:sz w:val="24"/>
        </w:rPr>
        <w:t>2.</w:t>
      </w:r>
      <w:r>
        <w:rPr>
          <w:rFonts w:hint="eastAsia" w:ascii="宋体" w:hAnsi="宋体"/>
          <w:iCs/>
          <w:w w:val="96"/>
          <w:kern w:val="0"/>
          <w:sz w:val="24"/>
          <w:u w:val="single"/>
        </w:rPr>
        <w:t>(</w:t>
      </w:r>
      <w:r>
        <w:rPr>
          <w:rFonts w:ascii="宋体" w:hAnsi="宋体"/>
          <w:i/>
          <w:w w:val="96"/>
          <w:kern w:val="0"/>
          <w:sz w:val="24"/>
          <w:u w:val="single"/>
        </w:rPr>
        <w:t>标的名称）</w:t>
      </w:r>
      <w:r>
        <w:rPr>
          <w:rFonts w:ascii="宋体" w:hAnsi="宋体"/>
          <w:w w:val="99"/>
          <w:kern w:val="0"/>
          <w:sz w:val="24"/>
        </w:rPr>
        <w:t>，属于</w:t>
      </w:r>
      <w:r>
        <w:rPr>
          <w:rFonts w:ascii="宋体" w:hAnsi="宋体"/>
          <w:i/>
          <w:w w:val="96"/>
          <w:kern w:val="0"/>
          <w:sz w:val="24"/>
        </w:rPr>
        <w:t>（</w:t>
      </w:r>
      <w:r>
        <w:rPr>
          <w:rFonts w:ascii="宋体" w:hAnsi="宋体"/>
          <w:i/>
          <w:w w:val="96"/>
          <w:kern w:val="0"/>
          <w:sz w:val="24"/>
          <w:u w:val="single"/>
        </w:rPr>
        <w:t>采购文件中明确的所属行业）</w:t>
      </w:r>
      <w:r>
        <w:rPr>
          <w:rFonts w:ascii="宋体" w:hAnsi="宋体"/>
          <w:w w:val="99"/>
          <w:kern w:val="0"/>
          <w:sz w:val="24"/>
        </w:rPr>
        <w:t>；</w:t>
      </w:r>
      <w:r>
        <w:rPr>
          <w:rFonts w:hint="eastAsia" w:ascii="宋体" w:hAnsi="宋体"/>
          <w:w w:val="99"/>
          <w:kern w:val="0"/>
          <w:sz w:val="24"/>
        </w:rPr>
        <w:t>制造商为</w:t>
      </w:r>
      <w:r>
        <w:rPr>
          <w:rFonts w:ascii="宋体" w:hAnsi="宋体"/>
          <w:i/>
          <w:w w:val="96"/>
          <w:kern w:val="0"/>
          <w:sz w:val="24"/>
          <w:u w:val="single"/>
        </w:rPr>
        <w:t>（企业名称）</w:t>
      </w:r>
      <w:r>
        <w:rPr>
          <w:rFonts w:ascii="宋体" w:hAnsi="宋体"/>
          <w:w w:val="99"/>
          <w:kern w:val="0"/>
          <w:sz w:val="24"/>
        </w:rPr>
        <w:t>，从业人员</w:t>
      </w:r>
      <w:r>
        <w:rPr>
          <w:rFonts w:ascii="宋体" w:hAnsi="宋体"/>
          <w:w w:val="99"/>
          <w:kern w:val="0"/>
          <w:sz w:val="24"/>
          <w:u w:val="single"/>
        </w:rPr>
        <w:t xml:space="preserve">  </w:t>
      </w:r>
      <w:r>
        <w:rPr>
          <w:rFonts w:ascii="宋体" w:hAnsi="宋体"/>
          <w:w w:val="99"/>
          <w:kern w:val="0"/>
          <w:sz w:val="24"/>
        </w:rPr>
        <w:t>人，营业</w:t>
      </w:r>
      <w:r>
        <w:rPr>
          <w:rFonts w:ascii="宋体" w:hAnsi="宋体"/>
          <w:kern w:val="0"/>
          <w:sz w:val="24"/>
        </w:rPr>
        <w:t>收入为</w:t>
      </w:r>
      <w:r>
        <w:rPr>
          <w:rFonts w:ascii="宋体" w:hAnsi="宋体"/>
          <w:kern w:val="0"/>
          <w:sz w:val="24"/>
          <w:u w:val="single"/>
        </w:rPr>
        <w:t xml:space="preserve">  </w:t>
      </w:r>
      <w:r>
        <w:rPr>
          <w:rFonts w:ascii="宋体" w:hAnsi="宋体"/>
          <w:kern w:val="0"/>
          <w:sz w:val="24"/>
        </w:rPr>
        <w:t>万元，资产总额为</w:t>
      </w:r>
      <w:r>
        <w:rPr>
          <w:rFonts w:ascii="宋体" w:hAnsi="宋体"/>
          <w:kern w:val="0"/>
          <w:sz w:val="24"/>
          <w:u w:val="single"/>
        </w:rPr>
        <w:t xml:space="preserve">  </w:t>
      </w:r>
      <w:r>
        <w:rPr>
          <w:rFonts w:ascii="宋体" w:hAnsi="宋体"/>
          <w:kern w:val="0"/>
          <w:sz w:val="24"/>
          <w:u w:val="single"/>
        </w:rPr>
        <w:tab/>
      </w:r>
      <w:r>
        <w:rPr>
          <w:rFonts w:ascii="宋体" w:hAnsi="宋体"/>
          <w:kern w:val="0"/>
          <w:sz w:val="24"/>
        </w:rPr>
        <w:t>万元</w:t>
      </w:r>
      <w:r>
        <w:rPr>
          <w:rFonts w:ascii="宋体" w:hAnsi="宋体"/>
          <w:kern w:val="0"/>
          <w:sz w:val="24"/>
          <w:vertAlign w:val="superscript"/>
        </w:rPr>
        <w:t>1</w:t>
      </w:r>
      <w:r>
        <w:rPr>
          <w:rFonts w:ascii="宋体" w:hAnsi="宋体"/>
          <w:kern w:val="0"/>
          <w:sz w:val="24"/>
        </w:rPr>
        <w:t>，属于</w:t>
      </w:r>
      <w:r>
        <w:rPr>
          <w:rFonts w:ascii="宋体" w:hAnsi="宋体"/>
          <w:i/>
          <w:kern w:val="0"/>
          <w:sz w:val="24"/>
          <w:u w:val="single"/>
        </w:rPr>
        <w:t>（中型企业、</w:t>
      </w:r>
      <w:r>
        <w:rPr>
          <w:rFonts w:ascii="宋体" w:hAnsi="宋体"/>
          <w:i/>
          <w:w w:val="96"/>
          <w:kern w:val="0"/>
          <w:sz w:val="24"/>
          <w:u w:val="single"/>
        </w:rPr>
        <w:t>小型企业、微型企业）</w:t>
      </w:r>
      <w:r>
        <w:rPr>
          <w:rFonts w:ascii="宋体" w:hAnsi="宋体"/>
          <w:w w:val="99"/>
          <w:kern w:val="0"/>
          <w:sz w:val="24"/>
        </w:rPr>
        <w:t>；</w:t>
      </w:r>
    </w:p>
    <w:p>
      <w:pPr>
        <w:spacing w:line="480" w:lineRule="exact"/>
        <w:ind w:right="417" w:firstLine="645"/>
        <w:rPr>
          <w:rFonts w:hint="eastAsia" w:ascii="宋体" w:hAnsi="宋体"/>
          <w:sz w:val="24"/>
          <w:shd w:val="clear" w:color="auto" w:fill="FFFFFF"/>
        </w:rPr>
      </w:pPr>
      <w:r>
        <w:rPr>
          <w:rFonts w:hint="eastAsia" w:ascii="宋体" w:hAnsi="宋体"/>
          <w:sz w:val="24"/>
          <w:shd w:val="clear" w:color="auto" w:fill="FFFFFF"/>
        </w:rPr>
        <w:t xml:space="preserve"> </w:t>
      </w:r>
    </w:p>
    <w:p>
      <w:pPr>
        <w:snapToGrid w:val="0"/>
        <w:spacing w:line="480" w:lineRule="auto"/>
        <w:rPr>
          <w:rFonts w:hint="eastAsia" w:ascii="宋体" w:hAnsi="宋体"/>
          <w:sz w:val="24"/>
          <w:shd w:val="clear" w:color="auto" w:fill="FFFFFF"/>
        </w:rPr>
      </w:pPr>
      <w:r>
        <w:rPr>
          <w:rFonts w:hint="eastAsia" w:ascii="宋体" w:hAnsi="宋体"/>
          <w:sz w:val="24"/>
          <w:shd w:val="clear" w:color="auto" w:fill="FFFFFF"/>
        </w:rPr>
        <w:t>……</w:t>
      </w:r>
    </w:p>
    <w:p>
      <w:pPr>
        <w:snapToGrid w:val="0"/>
        <w:spacing w:line="480" w:lineRule="auto"/>
        <w:ind w:firstLine="720" w:firstLineChars="300"/>
        <w:rPr>
          <w:rFonts w:hint="eastAsia" w:ascii="宋体" w:hAnsi="宋体"/>
          <w:sz w:val="24"/>
          <w:shd w:val="clear" w:color="auto" w:fill="FFFFFF"/>
        </w:rPr>
      </w:pPr>
      <w:r>
        <w:rPr>
          <w:rFonts w:hint="eastAsia" w:ascii="宋体" w:hAnsi="宋体"/>
          <w:sz w:val="24"/>
          <w:shd w:val="clear" w:color="auto" w:fill="FFFFFF"/>
        </w:rPr>
        <w:t>以上企业，不属于大企业的分支机构，不存在控股股东为大企业的情形，也不存在与大企业的负责人为同一人的情形。</w:t>
      </w:r>
    </w:p>
    <w:p>
      <w:pPr>
        <w:snapToGrid w:val="0"/>
        <w:spacing w:line="360" w:lineRule="auto"/>
        <w:ind w:firstLine="723" w:firstLineChars="300"/>
        <w:rPr>
          <w:rFonts w:hint="eastAsia" w:ascii="宋体" w:hAnsi="宋体"/>
          <w:b/>
          <w:sz w:val="24"/>
          <w:szCs w:val="18"/>
          <w:u w:val="double"/>
          <w:shd w:val="clear" w:color="auto" w:fill="FFFFFF"/>
        </w:rPr>
      </w:pPr>
      <w:r>
        <w:rPr>
          <w:rFonts w:hint="eastAsia" w:ascii="宋体" w:hAnsi="宋体"/>
          <w:b/>
          <w:sz w:val="24"/>
          <w:szCs w:val="18"/>
          <w:u w:val="double"/>
          <w:shd w:val="clear" w:color="auto" w:fill="FFFFFF"/>
        </w:rPr>
        <w:t xml:space="preserve">本企业对上述声明内容的真实性负责。如有虚假，将依法承担相应责任。 </w:t>
      </w:r>
    </w:p>
    <w:p>
      <w:pPr>
        <w:pStyle w:val="90"/>
        <w:ind w:firstLine="0" w:firstLineChars="0"/>
        <w:rPr>
          <w:rFonts w:hint="eastAsia" w:ascii="宋体" w:hAnsi="宋体"/>
          <w:sz w:val="21"/>
          <w:szCs w:val="18"/>
          <w:shd w:val="clear" w:color="auto" w:fill="FFFFFF"/>
        </w:rPr>
      </w:pPr>
    </w:p>
    <w:p>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企业名称（盖章）： </w:t>
      </w:r>
    </w:p>
    <w:p>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日 期： </w:t>
      </w:r>
    </w:p>
    <w:p>
      <w:pPr>
        <w:snapToGrid w:val="0"/>
        <w:spacing w:line="360" w:lineRule="auto"/>
        <w:ind w:firstLine="630" w:firstLineChars="300"/>
        <w:rPr>
          <w:rFonts w:hint="eastAsia" w:ascii="宋体" w:hAnsi="宋体"/>
          <w:szCs w:val="18"/>
          <w:shd w:val="clear" w:color="auto" w:fill="FFFFFF"/>
        </w:rPr>
      </w:pPr>
    </w:p>
    <w:p>
      <w:pPr>
        <w:snapToGrid w:val="0"/>
        <w:spacing w:line="360" w:lineRule="auto"/>
        <w:ind w:firstLine="630" w:firstLineChars="300"/>
        <w:rPr>
          <w:rFonts w:hint="eastAsia" w:ascii="宋体" w:hAnsi="宋体"/>
          <w:szCs w:val="18"/>
          <w:shd w:val="clear" w:color="auto" w:fill="FFFFFF"/>
        </w:rPr>
      </w:pPr>
    </w:p>
    <w:p>
      <w:pPr>
        <w:snapToGrid w:val="0"/>
        <w:spacing w:line="360" w:lineRule="auto"/>
        <w:ind w:firstLine="630" w:firstLineChars="300"/>
        <w:rPr>
          <w:rFonts w:hint="eastAsia" w:ascii="宋体" w:hAnsi="宋体"/>
          <w:szCs w:val="18"/>
          <w:shd w:val="clear" w:color="auto" w:fill="FFFFFF"/>
        </w:rPr>
      </w:pPr>
      <w:r>
        <w:rPr>
          <w:rFonts w:hint="eastAsia" w:ascii="宋体" w:hAnsi="宋体"/>
          <w:szCs w:val="18"/>
          <w:shd w:val="clear" w:color="auto" w:fill="FFFFFF"/>
        </w:rPr>
        <w:t>注：1.从业人员、营业收入、资产总额填报上一年度数据，无上一年度数据的新成立企业可不填报</w:t>
      </w:r>
    </w:p>
    <w:p>
      <w:pPr>
        <w:snapToGrid w:val="0"/>
        <w:spacing w:line="360" w:lineRule="auto"/>
        <w:ind w:firstLine="630" w:firstLineChars="300"/>
        <w:rPr>
          <w:rFonts w:hint="eastAsia" w:ascii="宋体" w:hAnsi="宋体"/>
          <w:b/>
          <w:sz w:val="24"/>
          <w:szCs w:val="18"/>
          <w:u w:val="double"/>
          <w:shd w:val="clear" w:color="auto" w:fill="FFFFFF"/>
        </w:rPr>
      </w:pPr>
      <w:r>
        <w:rPr>
          <w:rFonts w:hint="eastAsia" w:ascii="宋体" w:hAnsi="宋体"/>
          <w:szCs w:val="18"/>
          <w:shd w:val="clear" w:color="auto" w:fill="FFFFFF"/>
        </w:rPr>
        <w:t xml:space="preserve">2.根据财库〔2020〕46号的第十三条、第二十条规定：中标供应商享受本办法规定的中小企业扶持政策的，采购人、采购代理机构应当随中标结果公开中标供应商的《中小企业声明函》。 </w:t>
      </w:r>
      <w:r>
        <w:rPr>
          <w:rFonts w:hint="eastAsia" w:ascii="宋体" w:hAnsi="宋体"/>
          <w:b/>
          <w:sz w:val="24"/>
          <w:szCs w:val="18"/>
          <w:u w:val="double"/>
          <w:shd w:val="clear" w:color="auto" w:fill="FFFFFF"/>
        </w:rPr>
        <w:t>供应商按照本办法规定提供声明函内容不实的，属于提供虚假材料谋取中标，依照《中华人民共和国政府采购法》等国家有关规定追究相应责任。</w:t>
      </w:r>
    </w:p>
    <w:p>
      <w:pPr>
        <w:pStyle w:val="18"/>
        <w:snapToGrid w:val="0"/>
        <w:spacing w:line="360" w:lineRule="auto"/>
        <w:ind w:left="420" w:firstLine="420" w:firstLineChars="200"/>
        <w:rPr>
          <w:rFonts w:hint="eastAsia" w:hAnsi="宋体"/>
          <w:sz w:val="21"/>
          <w:szCs w:val="21"/>
          <w:shd w:val="clear" w:color="auto" w:fill="FFFFFF"/>
        </w:rPr>
      </w:pPr>
    </w:p>
    <w:p>
      <w:pPr>
        <w:pStyle w:val="18"/>
        <w:snapToGrid w:val="0"/>
        <w:spacing w:line="360" w:lineRule="auto"/>
        <w:ind w:left="420" w:firstLine="420" w:firstLineChars="200"/>
        <w:rPr>
          <w:rFonts w:hint="eastAsia" w:hAnsi="宋体"/>
          <w:sz w:val="21"/>
          <w:szCs w:val="21"/>
          <w:shd w:val="clear" w:color="auto" w:fill="FFFFFF"/>
        </w:rPr>
      </w:pPr>
    </w:p>
    <w:p>
      <w:pPr>
        <w:pStyle w:val="18"/>
        <w:snapToGrid w:val="0"/>
        <w:spacing w:line="360" w:lineRule="auto"/>
        <w:rPr>
          <w:rFonts w:hint="eastAsia" w:hAnsi="宋体"/>
          <w:sz w:val="21"/>
          <w:szCs w:val="21"/>
          <w:shd w:val="clear" w:color="auto" w:fill="FFFFFF"/>
        </w:rPr>
      </w:pPr>
    </w:p>
    <w:p>
      <w:pPr>
        <w:widowControl/>
        <w:wordWrap w:val="0"/>
        <w:spacing w:line="23" w:lineRule="atLeast"/>
        <w:jc w:val="left"/>
        <w:textAlignment w:val="top"/>
        <w:rPr>
          <w:rFonts w:hint="eastAsia" w:ascii="宋体" w:hAnsi="宋体"/>
          <w:szCs w:val="21"/>
          <w:shd w:val="clear" w:color="auto" w:fill="FFFFFF"/>
        </w:rPr>
      </w:pPr>
    </w:p>
    <w:p>
      <w:pPr>
        <w:spacing w:line="360" w:lineRule="auto"/>
        <w:jc w:val="center"/>
        <w:rPr>
          <w:rFonts w:hint="eastAsia" w:ascii="宋体" w:hAnsi="宋体" w:cs="宋体"/>
          <w:b/>
          <w:sz w:val="32"/>
          <w:szCs w:val="32"/>
        </w:rPr>
      </w:pPr>
      <w:r>
        <w:rPr>
          <w:rFonts w:hint="eastAsia" w:ascii="宋体" w:hAnsi="宋体" w:cs="宋体"/>
          <w:b/>
          <w:bCs/>
          <w:sz w:val="32"/>
          <w:szCs w:val="32"/>
        </w:rPr>
        <w:t>残疾人福利性单位声明函</w:t>
      </w:r>
    </w:p>
    <w:p>
      <w:pPr>
        <w:widowControl/>
        <w:wordWrap w:val="0"/>
        <w:spacing w:line="480" w:lineRule="exact"/>
        <w:ind w:firstLine="420" w:firstLineChars="200"/>
        <w:jc w:val="left"/>
        <w:textAlignment w:val="top"/>
        <w:rPr>
          <w:rFonts w:hint="eastAsia" w:ascii="宋体" w:hAnsi="宋体" w:cs="微软雅黑"/>
          <w:kern w:val="0"/>
          <w:szCs w:val="21"/>
          <w:shd w:val="clear" w:color="auto" w:fill="FFFFFF"/>
          <w:lang w:bidi="ar"/>
        </w:rPr>
      </w:pPr>
      <w:r>
        <w:rPr>
          <w:rFonts w:hint="eastAsia" w:ascii="宋体" w:hAnsi="宋体" w:cs="微软雅黑"/>
          <w:kern w:val="0"/>
          <w:szCs w:val="21"/>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wordWrap w:val="0"/>
        <w:spacing w:line="480" w:lineRule="exact"/>
        <w:ind w:firstLine="472" w:firstLineChars="196"/>
        <w:textAlignment w:val="top"/>
        <w:rPr>
          <w:rFonts w:hint="eastAsia" w:ascii="宋体" w:hAnsi="宋体"/>
          <w:b/>
          <w:sz w:val="24"/>
          <w:szCs w:val="18"/>
          <w:u w:val="double"/>
          <w:shd w:val="clear" w:color="auto" w:fill="FFFFFF"/>
        </w:rPr>
      </w:pPr>
      <w:r>
        <w:rPr>
          <w:rFonts w:hint="eastAsia" w:ascii="宋体" w:hAnsi="宋体"/>
          <w:b/>
          <w:bCs/>
          <w:sz w:val="24"/>
          <w:szCs w:val="18"/>
          <w:u w:val="double"/>
        </w:rPr>
        <w:t>本单位对上述声明的真实性负责。如有虚假，将依法承担相应责任。</w:t>
      </w:r>
    </w:p>
    <w:p>
      <w:pPr>
        <w:rPr>
          <w:rFonts w:hint="eastAsia" w:ascii="宋体" w:hAnsi="宋体"/>
          <w:shd w:val="clear" w:color="auto" w:fill="FFFFFF"/>
          <w:lang w:bidi="ar"/>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pStyle w:val="96"/>
        <w:rPr>
          <w:rFonts w:hint="eastAsia" w:ascii="宋体" w:hAnsi="宋体"/>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snapToGrid w:val="0"/>
        <w:spacing w:before="50" w:after="120" w:afterLines="50" w:line="440" w:lineRule="exact"/>
        <w:jc w:val="left"/>
        <w:rPr>
          <w:rFonts w:hint="eastAsia" w:ascii="宋体" w:hAnsi="宋体"/>
          <w:b/>
          <w:sz w:val="24"/>
          <w:shd w:val="clear" w:color="auto" w:fill="FFFFFF"/>
        </w:rPr>
      </w:pPr>
    </w:p>
    <w:p>
      <w:pPr>
        <w:spacing w:line="360" w:lineRule="auto"/>
        <w:jc w:val="center"/>
        <w:rPr>
          <w:rFonts w:hint="eastAsia" w:ascii="宋体" w:hAnsi="宋体" w:cs="宋体"/>
          <w:b/>
          <w:bCs/>
          <w:sz w:val="32"/>
          <w:szCs w:val="32"/>
        </w:rPr>
      </w:pPr>
      <w:r>
        <w:rPr>
          <w:rFonts w:hint="eastAsia" w:ascii="宋体" w:hAnsi="宋体" w:cs="宋体"/>
          <w:b/>
          <w:bCs/>
          <w:sz w:val="32"/>
          <w:szCs w:val="32"/>
        </w:rPr>
        <w:t>监狱企业声明函</w:t>
      </w:r>
    </w:p>
    <w:p>
      <w:pPr>
        <w:spacing w:line="360" w:lineRule="auto"/>
        <w:ind w:firstLine="420" w:firstLineChars="200"/>
        <w:rPr>
          <w:rFonts w:hint="eastAsia" w:ascii="宋体" w:hAnsi="宋体" w:cs="宋体"/>
        </w:rPr>
      </w:pPr>
      <w:r>
        <w:rPr>
          <w:rFonts w:hint="eastAsia" w:ascii="宋体" w:hAnsi="宋体" w:cs="宋体"/>
        </w:rPr>
        <w:t>本单位郑重声明，根据《关于政府采购支持监狱企业发展有关问题的通知》（财库[2014]68号）的规定，本单位为监狱企业。</w:t>
      </w:r>
    </w:p>
    <w:p>
      <w:pPr>
        <w:spacing w:line="360" w:lineRule="auto"/>
        <w:ind w:firstLine="420" w:firstLineChars="200"/>
        <w:rPr>
          <w:rFonts w:hint="eastAsia" w:ascii="宋体" w:hAnsi="宋体" w:cs="宋体"/>
        </w:rPr>
      </w:pPr>
      <w:r>
        <w:rPr>
          <w:rFonts w:hint="eastAsia" w:ascii="宋体" w:hAnsi="宋体" w:cs="宋体"/>
        </w:rPr>
        <w:t>根据上述标准，我单位属于监狱企业的理由为：</w:t>
      </w:r>
      <w:r>
        <w:rPr>
          <w:rFonts w:hint="eastAsia" w:ascii="宋体" w:hAnsi="宋体" w:cs="宋体"/>
          <w:u w:val="single"/>
        </w:rPr>
        <w:t xml:space="preserve">                     </w:t>
      </w:r>
      <w:r>
        <w:rPr>
          <w:rFonts w:hint="eastAsia" w:ascii="宋体" w:hAnsi="宋体" w:cs="宋体"/>
        </w:rPr>
        <w:t>。</w:t>
      </w:r>
    </w:p>
    <w:p>
      <w:pPr>
        <w:pStyle w:val="18"/>
        <w:snapToGrid w:val="0"/>
        <w:spacing w:before="24" w:beforeLines="10" w:after="24" w:afterLines="10" w:line="360" w:lineRule="auto"/>
        <w:ind w:firstLine="420" w:firstLineChars="200"/>
        <w:rPr>
          <w:rFonts w:hint="eastAsia" w:hAnsi="宋体" w:cs="宋体"/>
          <w:sz w:val="21"/>
        </w:rPr>
      </w:pPr>
      <w:r>
        <w:rPr>
          <w:rFonts w:hint="eastAsia" w:hAnsi="宋体" w:cs="宋体"/>
          <w:sz w:val="21"/>
        </w:rPr>
        <w:t>本单位参加</w:t>
      </w:r>
      <w:r>
        <w:rPr>
          <w:rFonts w:hint="eastAsia" w:hAnsi="宋体" w:cs="宋体"/>
          <w:sz w:val="21"/>
          <w:u w:val="single"/>
        </w:rPr>
        <w:t xml:space="preserve">（采购人名称）       </w:t>
      </w:r>
      <w:r>
        <w:rPr>
          <w:rFonts w:hint="eastAsia" w:hAnsi="宋体" w:cs="宋体"/>
          <w:sz w:val="21"/>
        </w:rPr>
        <w:t>单位的</w:t>
      </w:r>
      <w:r>
        <w:rPr>
          <w:rFonts w:hint="eastAsia" w:hAnsi="宋体" w:cs="宋体"/>
          <w:sz w:val="21"/>
          <w:u w:val="single"/>
        </w:rPr>
        <w:t xml:space="preserve"> （项目名称）         </w:t>
      </w:r>
      <w:r>
        <w:rPr>
          <w:rFonts w:hint="eastAsia" w:hAnsi="宋体" w:cs="宋体"/>
          <w:sz w:val="21"/>
        </w:rPr>
        <w:t>项目的采购活动，并由本单位为本项目提供货物。</w:t>
      </w:r>
    </w:p>
    <w:p>
      <w:pPr>
        <w:widowControl/>
        <w:wordWrap w:val="0"/>
        <w:spacing w:line="480" w:lineRule="exact"/>
        <w:ind w:firstLine="472" w:firstLineChars="196"/>
        <w:textAlignment w:val="top"/>
        <w:rPr>
          <w:rFonts w:hint="eastAsia" w:ascii="宋体" w:hAnsi="宋体"/>
          <w:b/>
          <w:bCs/>
          <w:sz w:val="24"/>
          <w:szCs w:val="18"/>
          <w:u w:val="double"/>
        </w:rPr>
      </w:pPr>
      <w:r>
        <w:rPr>
          <w:rFonts w:hint="eastAsia" w:ascii="宋体" w:hAnsi="宋体"/>
          <w:b/>
          <w:bCs/>
          <w:sz w:val="24"/>
          <w:szCs w:val="18"/>
          <w:u w:val="double"/>
        </w:rPr>
        <w:t>本单位对上述声明的真实性负责。如有虚假，将依法承担相应责任。</w:t>
      </w:r>
    </w:p>
    <w:p>
      <w:pPr>
        <w:pStyle w:val="18"/>
        <w:snapToGrid w:val="0"/>
        <w:spacing w:before="24" w:beforeLines="10" w:after="24" w:afterLines="10" w:line="360" w:lineRule="auto"/>
        <w:rPr>
          <w:rFonts w:hint="eastAsia" w:hAnsi="宋体" w:cs="宋体"/>
          <w:sz w:val="21"/>
        </w:rPr>
      </w:pPr>
    </w:p>
    <w:p>
      <w:pPr>
        <w:pStyle w:val="18"/>
        <w:snapToGrid w:val="0"/>
        <w:spacing w:before="24" w:beforeLines="10" w:after="24" w:afterLines="10" w:line="360" w:lineRule="auto"/>
        <w:rPr>
          <w:rFonts w:hint="eastAsia" w:hAnsi="宋体" w:cs="宋体"/>
          <w:sz w:val="21"/>
        </w:rPr>
      </w:pPr>
    </w:p>
    <w:p>
      <w:pPr>
        <w:pStyle w:val="18"/>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投标人（盖章）</w:t>
      </w:r>
    </w:p>
    <w:p>
      <w:pPr>
        <w:pStyle w:val="18"/>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日期：   年   月   日</w:t>
      </w:r>
    </w:p>
    <w:p>
      <w:pPr>
        <w:spacing w:line="360" w:lineRule="auto"/>
        <w:ind w:firstLine="420" w:firstLineChars="200"/>
        <w:rPr>
          <w:rFonts w:hint="eastAsia" w:ascii="宋体" w:hAnsi="宋体" w:cs="宋体"/>
        </w:rPr>
      </w:pPr>
      <w:r>
        <w:rPr>
          <w:rFonts w:hint="eastAsia" w:ascii="宋体" w:hAnsi="宋体" w:cs="宋体"/>
        </w:rPr>
        <w:t>说明：</w:t>
      </w:r>
    </w:p>
    <w:p>
      <w:pPr>
        <w:spacing w:line="360" w:lineRule="auto"/>
        <w:ind w:firstLine="420" w:firstLineChars="200"/>
        <w:rPr>
          <w:rFonts w:hint="eastAsia" w:ascii="宋体" w:hAnsi="宋体" w:cs="宋体"/>
        </w:rPr>
      </w:pPr>
      <w:r>
        <w:rPr>
          <w:rFonts w:hint="eastAsia" w:ascii="宋体" w:hAnsi="宋体" w:cs="宋体"/>
        </w:rPr>
        <w:t>1、监狱企业参加采购活动时，应当提供由省级以上监狱管理局、戒毒管理局（含新疆生产建设兵团）出具的属于监狱企业的证明文件。</w:t>
      </w:r>
    </w:p>
    <w:p>
      <w:pPr>
        <w:spacing w:line="360" w:lineRule="auto"/>
        <w:ind w:firstLine="420" w:firstLineChars="200"/>
        <w:rPr>
          <w:rFonts w:hint="eastAsia" w:ascii="宋体" w:hAnsi="宋体" w:cs="宋体"/>
        </w:rPr>
      </w:pPr>
      <w:r>
        <w:rPr>
          <w:rFonts w:hint="eastAsia" w:ascii="宋体" w:hAnsi="宋体" w:cs="宋体"/>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rFonts w:hint="eastAsia" w:ascii="宋体" w:hAnsi="宋体" w:cs="宋体"/>
        </w:rPr>
      </w:pPr>
      <w:r>
        <w:rPr>
          <w:rFonts w:hint="eastAsia" w:ascii="宋体" w:hAnsi="宋体" w:cs="宋体"/>
        </w:rPr>
        <w:t>3、联合体主办方和各成员单位分别提供此函。（如有）</w:t>
      </w:r>
    </w:p>
    <w:p>
      <w:pPr>
        <w:pStyle w:val="2"/>
        <w:rPr>
          <w:rFonts w:hint="eastAsia" w:ascii="宋体" w:hAnsi="宋体"/>
          <w:lang w:eastAsia="zh-CN"/>
        </w:rPr>
      </w:pPr>
    </w:p>
    <w:p>
      <w:pPr>
        <w:spacing w:line="360" w:lineRule="auto"/>
        <w:ind w:right="420" w:firstLine="3614" w:firstLineChars="1000"/>
        <w:rPr>
          <w:rFonts w:hint="eastAsia" w:ascii="宋体" w:hAnsi="宋体"/>
          <w:b/>
          <w:kern w:val="0"/>
          <w:sz w:val="36"/>
          <w:szCs w:val="36"/>
        </w:rPr>
      </w:pPr>
      <w:r>
        <w:rPr>
          <w:rFonts w:ascii="宋体" w:hAnsi="宋体"/>
          <w:b/>
          <w:kern w:val="0"/>
          <w:sz w:val="36"/>
          <w:szCs w:val="36"/>
        </w:rPr>
        <w:br w:type="page"/>
      </w:r>
      <w:r>
        <w:rPr>
          <w:rFonts w:hint="eastAsia" w:ascii="宋体" w:hAnsi="宋体"/>
          <w:b/>
          <w:kern w:val="0"/>
          <w:sz w:val="36"/>
          <w:szCs w:val="36"/>
        </w:rPr>
        <w:t>商务技术文件部分</w:t>
      </w:r>
    </w:p>
    <w:p>
      <w:pPr>
        <w:spacing w:line="360" w:lineRule="auto"/>
        <w:jc w:val="center"/>
        <w:outlineLvl w:val="0"/>
        <w:rPr>
          <w:rFonts w:hint="eastAsia" w:ascii="宋体" w:hAnsi="宋体"/>
          <w:b/>
          <w:kern w:val="0"/>
        </w:rPr>
      </w:pPr>
    </w:p>
    <w:p>
      <w:pPr>
        <w:spacing w:line="360" w:lineRule="auto"/>
        <w:jc w:val="center"/>
        <w:outlineLvl w:val="0"/>
        <w:rPr>
          <w:rFonts w:hint="eastAsia" w:ascii="宋体" w:hAnsi="宋体"/>
          <w:b/>
          <w:kern w:val="0"/>
          <w:sz w:val="36"/>
          <w:szCs w:val="28"/>
        </w:rPr>
      </w:pPr>
      <w:bookmarkStart w:id="120" w:name="_Toc1976667023"/>
      <w:bookmarkStart w:id="121" w:name="_Toc1790449120"/>
      <w:bookmarkStart w:id="122" w:name="_Toc1877598820"/>
      <w:r>
        <w:rPr>
          <w:rFonts w:hint="eastAsia" w:ascii="宋体" w:hAnsi="宋体"/>
          <w:b/>
          <w:kern w:val="0"/>
          <w:sz w:val="36"/>
          <w:szCs w:val="28"/>
        </w:rPr>
        <w:t>目录</w:t>
      </w:r>
      <w:bookmarkEnd w:id="120"/>
      <w:bookmarkEnd w:id="121"/>
      <w:bookmarkEnd w:id="122"/>
    </w:p>
    <w:p>
      <w:pPr>
        <w:spacing w:line="360" w:lineRule="auto"/>
        <w:jc w:val="center"/>
        <w:rPr>
          <w:rFonts w:hint="eastAsia" w:ascii="宋体" w:hAnsi="宋体"/>
        </w:rPr>
      </w:pPr>
      <w:r>
        <w:rPr>
          <w:rFonts w:hint="eastAsia" w:ascii="宋体" w:hAnsi="宋体"/>
        </w:rPr>
        <w:t>（1）投标函……………………………………………………………………………（页码）</w:t>
      </w:r>
    </w:p>
    <w:p>
      <w:pPr>
        <w:spacing w:line="360" w:lineRule="auto"/>
        <w:jc w:val="center"/>
        <w:rPr>
          <w:rFonts w:hint="eastAsia" w:ascii="宋体" w:hAnsi="宋体"/>
        </w:rPr>
      </w:pPr>
      <w:r>
        <w:rPr>
          <w:rFonts w:hint="eastAsia" w:ascii="宋体" w:hAnsi="宋体"/>
        </w:rPr>
        <w:t>（2）法定代表人授权委托书…………………………………………………………（页码）</w:t>
      </w:r>
    </w:p>
    <w:p>
      <w:pPr>
        <w:spacing w:line="360" w:lineRule="auto"/>
        <w:jc w:val="center"/>
        <w:rPr>
          <w:rFonts w:hint="eastAsia" w:ascii="宋体" w:hAnsi="宋体"/>
        </w:rPr>
      </w:pPr>
      <w:r>
        <w:rPr>
          <w:rFonts w:hint="eastAsia" w:ascii="宋体" w:hAnsi="宋体"/>
        </w:rPr>
        <w:t>（3）符合性审查资料…………………………………………………………………（页码）</w:t>
      </w:r>
    </w:p>
    <w:p>
      <w:pPr>
        <w:spacing w:line="360" w:lineRule="auto"/>
        <w:jc w:val="center"/>
        <w:rPr>
          <w:rFonts w:hint="eastAsia" w:ascii="宋体" w:hAnsi="宋体"/>
        </w:rPr>
      </w:pPr>
      <w:r>
        <w:rPr>
          <w:rFonts w:hint="eastAsia" w:ascii="宋体" w:hAnsi="宋体"/>
        </w:rPr>
        <w:t>（4）诚信承诺书………………………………………………………………………（页码）</w:t>
      </w:r>
    </w:p>
    <w:p>
      <w:pPr>
        <w:spacing w:line="360" w:lineRule="auto"/>
        <w:jc w:val="center"/>
        <w:rPr>
          <w:rFonts w:hint="eastAsia" w:ascii="宋体" w:hAnsi="宋体"/>
          <w:b/>
          <w:kern w:val="0"/>
          <w:sz w:val="32"/>
          <w:szCs w:val="32"/>
        </w:rPr>
      </w:pPr>
      <w:r>
        <w:rPr>
          <w:rFonts w:hint="eastAsia" w:ascii="宋体" w:hAnsi="宋体"/>
        </w:rPr>
        <w:t>（5）评标标准相应的商务技术资料…………………………………………………（页码）</w:t>
      </w:r>
    </w:p>
    <w:p>
      <w:pPr>
        <w:spacing w:line="360" w:lineRule="auto"/>
        <w:jc w:val="center"/>
        <w:rPr>
          <w:rFonts w:hint="eastAsia" w:ascii="宋体" w:hAnsi="宋体"/>
          <w:b/>
          <w:kern w:val="0"/>
          <w:sz w:val="32"/>
          <w:szCs w:val="32"/>
        </w:rPr>
      </w:pPr>
    </w:p>
    <w:p>
      <w:pPr>
        <w:snapToGrid w:val="0"/>
        <w:spacing w:line="360" w:lineRule="auto"/>
        <w:jc w:val="center"/>
        <w:outlineLvl w:val="0"/>
        <w:rPr>
          <w:rFonts w:hint="eastAsia" w:ascii="宋体" w:hAnsi="宋体"/>
          <w:b/>
          <w:kern w:val="0"/>
          <w:sz w:val="32"/>
          <w:szCs w:val="32"/>
        </w:rPr>
      </w:pPr>
    </w:p>
    <w:p>
      <w:pPr>
        <w:snapToGrid w:val="0"/>
        <w:spacing w:line="360" w:lineRule="auto"/>
        <w:jc w:val="center"/>
        <w:outlineLvl w:val="0"/>
        <w:rPr>
          <w:rFonts w:hint="eastAsia" w:ascii="宋体" w:hAnsi="宋体"/>
          <w:b/>
          <w:sz w:val="32"/>
          <w:szCs w:val="32"/>
        </w:rPr>
      </w:pPr>
      <w:bookmarkStart w:id="123" w:name="_Toc1747733778"/>
      <w:bookmarkStart w:id="124" w:name="_Toc754801739"/>
      <w:bookmarkStart w:id="125" w:name="_Toc1961361825"/>
      <w:r>
        <w:rPr>
          <w:rFonts w:ascii="宋体" w:hAnsi="宋体"/>
          <w:b/>
          <w:kern w:val="0"/>
          <w:sz w:val="32"/>
          <w:szCs w:val="32"/>
        </w:rPr>
        <w:br w:type="page"/>
      </w:r>
      <w:r>
        <w:rPr>
          <w:rFonts w:hint="eastAsia" w:ascii="宋体" w:hAnsi="宋体"/>
          <w:b/>
          <w:kern w:val="0"/>
          <w:sz w:val="32"/>
          <w:szCs w:val="32"/>
        </w:rPr>
        <w:t>一、投标</w:t>
      </w:r>
      <w:r>
        <w:rPr>
          <w:rFonts w:hint="eastAsia" w:ascii="宋体" w:hAnsi="宋体"/>
          <w:b/>
          <w:sz w:val="32"/>
          <w:szCs w:val="32"/>
        </w:rPr>
        <w:t>函</w:t>
      </w:r>
      <w:bookmarkEnd w:id="123"/>
      <w:bookmarkEnd w:id="124"/>
      <w:bookmarkEnd w:id="125"/>
    </w:p>
    <w:p>
      <w:pPr>
        <w:snapToGrid w:val="0"/>
        <w:spacing w:line="360" w:lineRule="auto"/>
        <w:rPr>
          <w:rFonts w:hint="eastAsia" w:ascii="宋体" w:hAnsi="宋体"/>
        </w:rPr>
      </w:pPr>
      <w:r>
        <w:rPr>
          <w:rFonts w:hint="eastAsia" w:ascii="宋体" w:hAnsi="宋体"/>
          <w:kern w:val="0"/>
        </w:rPr>
        <w:t>嘉兴市公安局南湖区分局、嘉兴市华信工程咨询有限公司：</w:t>
      </w:r>
    </w:p>
    <w:p>
      <w:pPr>
        <w:snapToGrid w:val="0"/>
        <w:spacing w:line="360" w:lineRule="auto"/>
        <w:ind w:firstLine="420" w:firstLineChars="200"/>
        <w:rPr>
          <w:rFonts w:hint="eastAsia" w:ascii="宋体" w:hAnsi="宋体"/>
        </w:rPr>
      </w:pPr>
      <w:r>
        <w:rPr>
          <w:rFonts w:hint="eastAsia" w:ascii="宋体" w:hAnsi="宋体"/>
        </w:rPr>
        <w:t>我方参加你方组织的</w:t>
      </w:r>
      <w:r>
        <w:rPr>
          <w:rFonts w:hint="eastAsia" w:ascii="宋体" w:hAnsi="宋体"/>
          <w:u w:val="single"/>
        </w:rPr>
        <w:t>（项目名称）</w:t>
      </w:r>
      <w:r>
        <w:rPr>
          <w:rFonts w:hint="eastAsia" w:ascii="宋体" w:hAnsi="宋体"/>
        </w:rPr>
        <w:t>【招标编号</w:t>
      </w:r>
      <w:r>
        <w:rPr>
          <w:rFonts w:hint="eastAsia" w:ascii="宋体" w:hAnsi="宋体"/>
          <w:u w:val="single"/>
        </w:rPr>
        <w:t>：（采购编号）</w:t>
      </w:r>
      <w:r>
        <w:rPr>
          <w:rFonts w:hint="eastAsia" w:ascii="宋体" w:hAnsi="宋体"/>
        </w:rPr>
        <w:t>】招标的有关活动，并对此项目进行投标。为此：</w:t>
      </w:r>
    </w:p>
    <w:p>
      <w:pPr>
        <w:snapToGrid w:val="0"/>
        <w:spacing w:line="360" w:lineRule="auto"/>
        <w:ind w:firstLine="420" w:firstLineChars="200"/>
        <w:rPr>
          <w:rFonts w:hint="eastAsia" w:ascii="宋体" w:hAnsi="宋体"/>
        </w:rPr>
      </w:pPr>
      <w:r>
        <w:rPr>
          <w:rFonts w:hint="eastAsia" w:ascii="宋体" w:hAnsi="宋体"/>
        </w:rPr>
        <w:t>1、我方承诺投标有效期从提交投标文件的截止之日起</w:t>
      </w:r>
      <w:r>
        <w:rPr>
          <w:rFonts w:hint="eastAsia" w:ascii="宋体" w:hAnsi="宋体"/>
          <w:u w:val="single"/>
        </w:rPr>
        <w:t xml:space="preserve">     </w:t>
      </w:r>
      <w:r>
        <w:rPr>
          <w:rFonts w:hint="eastAsia" w:ascii="宋体" w:hAnsi="宋体"/>
        </w:rPr>
        <w:t>天（不少于90天），本投标文件在投标有效期满之前均具有约束力。</w:t>
      </w:r>
    </w:p>
    <w:p>
      <w:pPr>
        <w:snapToGrid w:val="0"/>
        <w:spacing w:line="360" w:lineRule="auto"/>
        <w:ind w:firstLine="420" w:firstLineChars="200"/>
        <w:rPr>
          <w:rFonts w:hint="eastAsia" w:ascii="宋体" w:hAnsi="宋体"/>
        </w:rPr>
      </w:pPr>
      <w:r>
        <w:rPr>
          <w:rFonts w:hint="eastAsia" w:ascii="宋体" w:hAnsi="宋体"/>
        </w:rPr>
        <w:t>2、我方的投标文件包括以下内容：</w:t>
      </w:r>
    </w:p>
    <w:p>
      <w:pPr>
        <w:snapToGrid w:val="0"/>
        <w:spacing w:line="360" w:lineRule="auto"/>
        <w:ind w:left="210" w:leftChars="100" w:firstLine="420" w:firstLineChars="200"/>
        <w:rPr>
          <w:rFonts w:hint="eastAsia" w:ascii="宋体" w:hAnsi="宋体"/>
        </w:rPr>
      </w:pPr>
      <w:r>
        <w:rPr>
          <w:rFonts w:hint="eastAsia" w:ascii="宋体" w:hAnsi="宋体"/>
        </w:rPr>
        <w:t>2.1资格文件：</w:t>
      </w:r>
    </w:p>
    <w:p>
      <w:pPr>
        <w:snapToGrid w:val="0"/>
        <w:spacing w:line="360" w:lineRule="auto"/>
        <w:ind w:left="420" w:leftChars="200" w:firstLine="420" w:firstLineChars="200"/>
        <w:rPr>
          <w:rFonts w:hint="eastAsia" w:ascii="宋体" w:hAnsi="宋体"/>
        </w:rPr>
      </w:pPr>
      <w:r>
        <w:rPr>
          <w:rFonts w:hint="eastAsia" w:ascii="宋体" w:hAnsi="宋体"/>
        </w:rPr>
        <w:t>2.1.1承诺函；</w:t>
      </w:r>
    </w:p>
    <w:p>
      <w:pPr>
        <w:snapToGrid w:val="0"/>
        <w:spacing w:line="360" w:lineRule="auto"/>
        <w:ind w:left="420" w:leftChars="200" w:firstLine="420" w:firstLineChars="200"/>
        <w:rPr>
          <w:rFonts w:hint="eastAsia" w:ascii="宋体" w:hAnsi="宋体"/>
        </w:rPr>
      </w:pPr>
      <w:r>
        <w:rPr>
          <w:rFonts w:hint="eastAsia" w:ascii="宋体" w:hAnsi="宋体"/>
        </w:rPr>
        <w:t>2.1.2中小企业声明函。</w:t>
      </w:r>
    </w:p>
    <w:p>
      <w:pPr>
        <w:snapToGrid w:val="0"/>
        <w:spacing w:line="360" w:lineRule="auto"/>
        <w:ind w:left="210" w:leftChars="100" w:firstLine="420" w:firstLineChars="200"/>
        <w:rPr>
          <w:rFonts w:hint="eastAsia"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 xml:space="preserve"> </w:t>
      </w:r>
      <w:r>
        <w:rPr>
          <w:rFonts w:hint="eastAsia" w:ascii="宋体" w:hAnsi="宋体"/>
        </w:rPr>
        <w:t>商务技术</w:t>
      </w:r>
      <w:r>
        <w:rPr>
          <w:rFonts w:hint="eastAsia" w:ascii="宋体" w:hAnsi="宋体"/>
          <w:lang w:val="zh-CN"/>
        </w:rPr>
        <w:t>文件：</w:t>
      </w:r>
    </w:p>
    <w:p>
      <w:pPr>
        <w:snapToGrid w:val="0"/>
        <w:spacing w:line="360" w:lineRule="auto"/>
        <w:ind w:left="420" w:leftChars="200" w:firstLine="420" w:firstLineChars="200"/>
        <w:rPr>
          <w:rFonts w:hint="eastAsia" w:ascii="宋体" w:hAnsi="宋体"/>
        </w:rPr>
      </w:pPr>
      <w:r>
        <w:rPr>
          <w:rFonts w:hint="eastAsia" w:ascii="宋体" w:hAnsi="宋体"/>
        </w:rPr>
        <w:t>2.2.1投标函；</w:t>
      </w:r>
      <w:r>
        <w:rPr>
          <w:rFonts w:hint="eastAsia" w:ascii="宋体" w:hAnsi="宋体"/>
          <w:lang w:val="zh-CN"/>
        </w:rPr>
        <w:t xml:space="preserve"> </w:t>
      </w:r>
    </w:p>
    <w:p>
      <w:pPr>
        <w:snapToGrid w:val="0"/>
        <w:spacing w:line="360" w:lineRule="auto"/>
        <w:ind w:left="420" w:leftChars="200" w:firstLine="420" w:firstLineChars="200"/>
        <w:rPr>
          <w:rFonts w:hint="eastAsia" w:ascii="宋体" w:hAnsi="宋体"/>
        </w:rPr>
      </w:pPr>
      <w:r>
        <w:rPr>
          <w:rFonts w:hint="eastAsia" w:ascii="宋体" w:hAnsi="宋体"/>
        </w:rPr>
        <w:t>2.2.2授权委托书或法定代表人（单位负责人）身份证明；</w:t>
      </w:r>
    </w:p>
    <w:p>
      <w:pPr>
        <w:snapToGrid w:val="0"/>
        <w:spacing w:line="360" w:lineRule="auto"/>
        <w:ind w:left="420" w:leftChars="200" w:firstLine="420" w:firstLineChars="200"/>
        <w:rPr>
          <w:rFonts w:hint="eastAsia" w:ascii="宋体" w:hAnsi="宋体"/>
        </w:rPr>
      </w:pPr>
      <w:r>
        <w:rPr>
          <w:rFonts w:hint="eastAsia" w:ascii="宋体" w:hAnsi="宋体"/>
        </w:rPr>
        <w:t>2.2.3符合性审查资料；</w:t>
      </w:r>
    </w:p>
    <w:p>
      <w:pPr>
        <w:snapToGrid w:val="0"/>
        <w:spacing w:line="360" w:lineRule="auto"/>
        <w:ind w:left="420" w:leftChars="200" w:firstLine="420" w:firstLineChars="200"/>
        <w:rPr>
          <w:rFonts w:hint="eastAsia" w:ascii="宋体" w:hAnsi="宋体"/>
        </w:rPr>
      </w:pPr>
      <w:r>
        <w:rPr>
          <w:rFonts w:hint="eastAsia" w:ascii="宋体" w:hAnsi="宋体"/>
        </w:rPr>
        <w:t>2.2.4评标标准相应的商务技术资料；</w:t>
      </w:r>
    </w:p>
    <w:p>
      <w:pPr>
        <w:snapToGrid w:val="0"/>
        <w:spacing w:line="360" w:lineRule="auto"/>
        <w:ind w:left="420" w:leftChars="200" w:firstLine="420" w:firstLineChars="200"/>
        <w:rPr>
          <w:rFonts w:hint="eastAsia" w:ascii="宋体" w:hAnsi="宋体"/>
        </w:rPr>
      </w:pPr>
      <w:r>
        <w:rPr>
          <w:rFonts w:hint="eastAsia" w:ascii="宋体" w:hAnsi="宋体"/>
        </w:rPr>
        <w:t>2.2.5商务技术偏离表；</w:t>
      </w:r>
    </w:p>
    <w:p>
      <w:pPr>
        <w:snapToGrid w:val="0"/>
        <w:spacing w:line="360" w:lineRule="auto"/>
        <w:ind w:left="210" w:leftChars="100" w:firstLine="420" w:firstLineChars="200"/>
        <w:rPr>
          <w:rFonts w:hint="eastAsia"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pPr>
        <w:snapToGrid w:val="0"/>
        <w:spacing w:line="360" w:lineRule="auto"/>
        <w:ind w:left="420" w:leftChars="200" w:firstLine="420" w:firstLineChars="200"/>
        <w:rPr>
          <w:rFonts w:hint="eastAsia" w:ascii="宋体" w:hAnsi="宋体"/>
        </w:rPr>
      </w:pPr>
      <w:r>
        <w:rPr>
          <w:rFonts w:hint="eastAsia" w:ascii="宋体" w:hAnsi="宋体"/>
        </w:rPr>
        <w:t>2.3.1开标一览表（报价表）；</w:t>
      </w:r>
    </w:p>
    <w:p>
      <w:pPr>
        <w:snapToGrid w:val="0"/>
        <w:spacing w:line="360" w:lineRule="auto"/>
        <w:ind w:left="420" w:leftChars="200" w:firstLine="420" w:firstLineChars="200"/>
        <w:rPr>
          <w:rFonts w:hint="eastAsia" w:ascii="宋体" w:hAnsi="宋体"/>
        </w:rPr>
      </w:pPr>
      <w:r>
        <w:rPr>
          <w:rFonts w:hint="eastAsia" w:ascii="宋体" w:hAnsi="宋体"/>
        </w:rPr>
        <w:t>2.3.2投标报价明细表；</w:t>
      </w:r>
    </w:p>
    <w:p>
      <w:pPr>
        <w:snapToGrid w:val="0"/>
        <w:spacing w:line="360" w:lineRule="auto"/>
        <w:ind w:firstLine="420" w:firstLineChars="200"/>
        <w:rPr>
          <w:rFonts w:hint="eastAsia" w:ascii="宋体" w:hAnsi="宋体"/>
        </w:rPr>
      </w:pPr>
      <w:r>
        <w:rPr>
          <w:rFonts w:hint="eastAsia" w:ascii="宋体" w:hAnsi="宋体"/>
        </w:rPr>
        <w:t>3、我方承诺除商务技术偏离表列出的偏离外，我方响应招标文件的全部要求。</w:t>
      </w:r>
    </w:p>
    <w:p>
      <w:pPr>
        <w:snapToGrid w:val="0"/>
        <w:spacing w:line="360" w:lineRule="auto"/>
        <w:ind w:firstLine="420" w:firstLineChars="200"/>
        <w:rPr>
          <w:rFonts w:hint="eastAsia" w:ascii="宋体" w:hAnsi="宋体"/>
        </w:rPr>
      </w:pPr>
      <w:r>
        <w:rPr>
          <w:rFonts w:hint="eastAsia" w:ascii="宋体" w:hAnsi="宋体"/>
        </w:rPr>
        <w:t>4、如我方中标，我方承诺：</w:t>
      </w:r>
    </w:p>
    <w:p>
      <w:pPr>
        <w:snapToGrid w:val="0"/>
        <w:spacing w:line="360" w:lineRule="auto"/>
        <w:ind w:left="210" w:leftChars="100" w:firstLine="420" w:firstLineChars="200"/>
        <w:rPr>
          <w:rFonts w:hint="eastAsia" w:ascii="宋体" w:hAnsi="宋体"/>
        </w:rPr>
      </w:pPr>
      <w:r>
        <w:rPr>
          <w:rFonts w:hint="eastAsia" w:ascii="宋体" w:hAnsi="宋体"/>
        </w:rPr>
        <w:t xml:space="preserve">4.1在收到中标通知书后，在中标通知书规定的期限内与你方签订合同； </w:t>
      </w:r>
    </w:p>
    <w:p>
      <w:pPr>
        <w:snapToGrid w:val="0"/>
        <w:spacing w:line="360" w:lineRule="auto"/>
        <w:ind w:left="210" w:leftChars="100" w:firstLine="420" w:firstLineChars="200"/>
        <w:rPr>
          <w:rFonts w:hint="eastAsia" w:ascii="宋体" w:hAnsi="宋体"/>
        </w:rPr>
      </w:pPr>
      <w:r>
        <w:rPr>
          <w:rFonts w:hint="eastAsia" w:ascii="宋体" w:hAnsi="宋体"/>
        </w:rPr>
        <w:t xml:space="preserve">4.2在签订合同时不向你方提出附加条件； </w:t>
      </w:r>
    </w:p>
    <w:p>
      <w:pPr>
        <w:snapToGrid w:val="0"/>
        <w:spacing w:line="360" w:lineRule="auto"/>
        <w:ind w:left="210" w:leftChars="100" w:firstLine="420" w:firstLineChars="200"/>
        <w:rPr>
          <w:rFonts w:hint="eastAsia" w:ascii="宋体" w:hAnsi="宋体"/>
        </w:rPr>
      </w:pPr>
      <w:r>
        <w:rPr>
          <w:rFonts w:hint="eastAsia" w:ascii="宋体" w:hAnsi="宋体"/>
        </w:rPr>
        <w:t xml:space="preserve">4.3按照招标文件要求提交履约保证金； </w:t>
      </w:r>
    </w:p>
    <w:p>
      <w:pPr>
        <w:snapToGrid w:val="0"/>
        <w:spacing w:line="360" w:lineRule="auto"/>
        <w:ind w:left="210" w:leftChars="100" w:firstLine="420" w:firstLineChars="200"/>
        <w:rPr>
          <w:rFonts w:hint="eastAsia" w:ascii="宋体" w:hAnsi="宋体"/>
        </w:rPr>
      </w:pPr>
      <w:r>
        <w:rPr>
          <w:rFonts w:hint="eastAsia" w:ascii="宋体" w:hAnsi="宋体"/>
        </w:rPr>
        <w:t xml:space="preserve">4.4在合同约定的期限内完成合同规定的全部义务。 </w:t>
      </w:r>
    </w:p>
    <w:p>
      <w:pPr>
        <w:snapToGrid w:val="0"/>
        <w:spacing w:line="360" w:lineRule="auto"/>
        <w:ind w:left="210" w:leftChars="100" w:firstLine="420" w:firstLineChars="200"/>
        <w:rPr>
          <w:rFonts w:hint="eastAsia" w:ascii="宋体" w:hAnsi="宋体"/>
        </w:rPr>
      </w:pPr>
      <w:r>
        <w:rPr>
          <w:rFonts w:hint="eastAsia" w:ascii="宋体" w:hAnsi="宋体"/>
        </w:rPr>
        <w:t>5、其他补充说明:</w:t>
      </w:r>
      <w:r>
        <w:rPr>
          <w:rFonts w:hint="eastAsia" w:ascii="宋体" w:hAnsi="宋体"/>
          <w:u w:val="single"/>
        </w:rPr>
        <w:t xml:space="preserve">                                        </w:t>
      </w:r>
      <w:r>
        <w:rPr>
          <w:rFonts w:hint="eastAsia" w:ascii="宋体" w:hAnsi="宋体"/>
        </w:rPr>
        <w:t>。</w:t>
      </w:r>
    </w:p>
    <w:p>
      <w:pPr>
        <w:spacing w:line="360" w:lineRule="auto"/>
        <w:ind w:firstLine="3150" w:firstLineChars="1500"/>
        <w:rPr>
          <w:rFonts w:hint="eastAsia" w:ascii="宋体" w:hAnsi="宋体"/>
        </w:rPr>
      </w:pPr>
    </w:p>
    <w:p>
      <w:pPr>
        <w:spacing w:line="360" w:lineRule="auto"/>
        <w:ind w:firstLine="3150" w:firstLineChars="1500"/>
        <w:rPr>
          <w:rFonts w:hint="eastAsia" w:ascii="宋体" w:hAnsi="宋体"/>
        </w:rPr>
      </w:pPr>
    </w:p>
    <w:p>
      <w:pPr>
        <w:spacing w:line="360" w:lineRule="auto"/>
        <w:ind w:firstLine="3150" w:firstLineChars="1500"/>
        <w:jc w:val="right"/>
        <w:rPr>
          <w:rFonts w:hint="eastAsia" w:ascii="宋体" w:hAnsi="宋体"/>
        </w:rPr>
      </w:pPr>
      <w:r>
        <w:rPr>
          <w:rFonts w:hint="eastAsia" w:ascii="宋体" w:hAnsi="宋体"/>
        </w:rPr>
        <w:t xml:space="preserve">投标供应商名称（电子签名）：                          </w:t>
      </w:r>
    </w:p>
    <w:p>
      <w:pPr>
        <w:spacing w:line="360" w:lineRule="auto"/>
        <w:jc w:val="right"/>
        <w:rPr>
          <w:rFonts w:hint="eastAsia" w:ascii="宋体" w:hAnsi="宋体"/>
        </w:rPr>
      </w:pPr>
      <w:r>
        <w:rPr>
          <w:rFonts w:hint="eastAsia" w:ascii="宋体" w:hAnsi="宋体"/>
        </w:rPr>
        <w:t xml:space="preserve">     日期：  年   月   日</w:t>
      </w:r>
    </w:p>
    <w:p>
      <w:pPr>
        <w:jc w:val="right"/>
        <w:rPr>
          <w:rFonts w:hint="eastAsia" w:ascii="宋体" w:hAnsi="宋体"/>
          <w:b/>
          <w:kern w:val="0"/>
          <w:sz w:val="32"/>
          <w:szCs w:val="32"/>
          <w:lang w:val="zh-CN"/>
        </w:rPr>
      </w:pPr>
    </w:p>
    <w:p>
      <w:pPr>
        <w:jc w:val="right"/>
        <w:rPr>
          <w:rFonts w:hint="eastAsia" w:ascii="宋体" w:hAnsi="宋体"/>
          <w:b/>
          <w:kern w:val="0"/>
          <w:sz w:val="32"/>
          <w:szCs w:val="32"/>
          <w:lang w:val="zh-CN"/>
        </w:rPr>
      </w:pPr>
    </w:p>
    <w:p>
      <w:pPr>
        <w:jc w:val="center"/>
        <w:rPr>
          <w:rFonts w:hint="eastAsia" w:ascii="宋体" w:hAnsi="宋体"/>
          <w:b/>
          <w:kern w:val="0"/>
          <w:sz w:val="32"/>
          <w:szCs w:val="32"/>
          <w:lang w:val="zh-CN"/>
        </w:rPr>
      </w:pPr>
    </w:p>
    <w:p>
      <w:pPr>
        <w:jc w:val="center"/>
        <w:rPr>
          <w:rFonts w:hint="eastAsia" w:ascii="宋体" w:hAnsi="宋体"/>
          <w:b/>
          <w:kern w:val="0"/>
          <w:sz w:val="32"/>
          <w:szCs w:val="32"/>
          <w:lang w:val="zh-CN"/>
        </w:rPr>
      </w:pPr>
    </w:p>
    <w:p>
      <w:pPr>
        <w:rPr>
          <w:rFonts w:hint="eastAsia" w:ascii="宋体" w:hAnsi="宋体"/>
        </w:rPr>
      </w:pPr>
    </w:p>
    <w:p>
      <w:pPr>
        <w:snapToGrid w:val="0"/>
        <w:spacing w:before="120" w:beforeLines="50" w:after="50" w:line="360" w:lineRule="auto"/>
        <w:ind w:firstLine="2891" w:firstLineChars="900"/>
        <w:rPr>
          <w:rFonts w:hint="eastAsia" w:ascii="宋体" w:hAnsi="宋体"/>
          <w:b/>
          <w:sz w:val="32"/>
          <w:szCs w:val="32"/>
        </w:rPr>
      </w:pPr>
      <w:r>
        <w:rPr>
          <w:rFonts w:hint="eastAsia" w:ascii="宋体" w:hAnsi="宋体"/>
          <w:b/>
          <w:sz w:val="32"/>
          <w:szCs w:val="32"/>
        </w:rPr>
        <w:t>二、法定代表人授权委托书</w:t>
      </w:r>
    </w:p>
    <w:p>
      <w:pPr>
        <w:snapToGrid w:val="0"/>
        <w:spacing w:before="120" w:beforeLines="50" w:after="50" w:line="360" w:lineRule="auto"/>
        <w:rPr>
          <w:rFonts w:hint="eastAsia" w:ascii="宋体" w:hAnsi="宋体"/>
          <w:b/>
          <w:bCs/>
        </w:rPr>
      </w:pPr>
      <w:r>
        <w:rPr>
          <w:rFonts w:hint="eastAsia" w:ascii="宋体" w:hAnsi="宋体"/>
          <w:bCs/>
        </w:rPr>
        <w:t>致</w:t>
      </w:r>
      <w:r>
        <w:rPr>
          <w:rFonts w:hint="eastAsia" w:ascii="宋体" w:hAnsi="宋体"/>
          <w:bCs/>
          <w:u w:val="single"/>
        </w:rPr>
        <w:t xml:space="preserve"> </w:t>
      </w:r>
      <w:r>
        <w:rPr>
          <w:rFonts w:hint="eastAsia" w:ascii="宋体" w:hAnsi="宋体"/>
          <w:u w:val="single"/>
        </w:rPr>
        <w:t xml:space="preserve">嘉兴市公安局南湖区分局 </w:t>
      </w:r>
      <w:r>
        <w:rPr>
          <w:rFonts w:hint="eastAsia" w:ascii="宋体" w:hAnsi="宋体"/>
        </w:rPr>
        <w:t>：</w:t>
      </w:r>
    </w:p>
    <w:p>
      <w:pPr>
        <w:snapToGrid w:val="0"/>
        <w:spacing w:before="120" w:beforeLines="50" w:after="50" w:line="360" w:lineRule="auto"/>
        <w:ind w:firstLine="630" w:firstLineChars="300"/>
        <w:rPr>
          <w:rFonts w:hint="eastAsia" w:ascii="宋体" w:hAnsi="宋体"/>
          <w:szCs w:val="20"/>
        </w:rPr>
      </w:pPr>
      <w:r>
        <w:rPr>
          <w:rFonts w:hint="eastAsia" w:ascii="宋体" w:hAnsi="宋体"/>
        </w:rPr>
        <w:t>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（投标供应商名称）的法定代表人，现授权委托</w:t>
      </w:r>
      <w:r>
        <w:rPr>
          <w:rFonts w:hint="eastAsia" w:ascii="宋体" w:hAnsi="宋体"/>
          <w:u w:val="single"/>
        </w:rPr>
        <w:t xml:space="preserve">        </w:t>
      </w:r>
      <w:r>
        <w:rPr>
          <w:rFonts w:hint="eastAsia" w:ascii="宋体" w:hAnsi="宋体"/>
        </w:rPr>
        <w:t>（姓名）以我方的名义参加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szCs w:val="20"/>
        </w:rPr>
      </w:pPr>
      <w:r>
        <w:rPr>
          <w:rFonts w:hint="eastAsia" w:ascii="宋体" w:hAnsi="宋体"/>
        </w:rPr>
        <w:t>我方对被授权人的签字事项负全部责任。</w:t>
      </w:r>
    </w:p>
    <w:p>
      <w:pPr>
        <w:snapToGrid w:val="0"/>
        <w:spacing w:before="120" w:beforeLines="50" w:after="50" w:line="360" w:lineRule="auto"/>
        <w:ind w:firstLine="480"/>
        <w:rPr>
          <w:rFonts w:hint="eastAsia"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120" w:beforeLines="50" w:after="50" w:line="360" w:lineRule="auto"/>
        <w:ind w:firstLine="480"/>
        <w:rPr>
          <w:rFonts w:hint="eastAsia" w:ascii="宋体" w:hAnsi="宋体"/>
        </w:rPr>
      </w:pPr>
      <w:r>
        <w:rPr>
          <w:rFonts w:hint="eastAsia" w:ascii="宋体" w:hAnsi="宋体"/>
        </w:rPr>
        <w:t>被授权人无转委托权，特此委托。</w:t>
      </w:r>
    </w:p>
    <w:p>
      <w:pPr>
        <w:snapToGrid w:val="0"/>
        <w:spacing w:before="120" w:beforeLines="50" w:after="50" w:line="360" w:lineRule="auto"/>
        <w:rPr>
          <w:rFonts w:hint="eastAsia" w:ascii="宋体" w:hAnsi="宋体"/>
        </w:rPr>
      </w:pPr>
      <w:r>
        <w:rPr>
          <w:rFonts w:hint="eastAsia" w:ascii="宋体" w:hAnsi="宋体"/>
        </w:rPr>
        <w:t>　身份证粘贴处：                   身份证粘贴处：</w:t>
      </w:r>
    </w:p>
    <w:p>
      <w:pPr>
        <w:snapToGrid w:val="0"/>
        <w:spacing w:before="120" w:beforeLines="50" w:after="50" w:line="360" w:lineRule="auto"/>
        <w:ind w:firstLine="480"/>
        <w:rPr>
          <w:rFonts w:hint="eastAsia" w:ascii="宋体" w:hAnsi="宋体"/>
        </w:rPr>
      </w:pPr>
    </w:p>
    <w:p>
      <w:pPr>
        <w:snapToGrid w:val="0"/>
        <w:spacing w:before="120" w:beforeLines="50" w:after="50" w:line="360" w:lineRule="auto"/>
        <w:rPr>
          <w:rFonts w:hint="eastAsia" w:ascii="宋体" w:hAnsi="宋体"/>
          <w:szCs w:val="20"/>
          <w:u w:val="single"/>
        </w:rPr>
      </w:pPr>
      <w:r>
        <w:rPr>
          <w:rFonts w:hint="eastAsia" w:ascii="宋体" w:hAnsi="宋体"/>
        </w:rPr>
        <w:t>法定代表人签字（或盖章）：          被授权人签字（或盖章）：</w:t>
      </w:r>
    </w:p>
    <w:p>
      <w:pPr>
        <w:snapToGrid w:val="0"/>
        <w:spacing w:before="120" w:beforeLines="50" w:after="50" w:line="360" w:lineRule="auto"/>
        <w:rPr>
          <w:rFonts w:hint="eastAsia" w:ascii="宋体" w:hAnsi="宋体"/>
          <w:u w:val="single"/>
        </w:rPr>
      </w:pPr>
      <w:r>
        <w:rPr>
          <w:rFonts w:hint="eastAsia" w:ascii="宋体" w:hAnsi="宋体"/>
        </w:rPr>
        <w:t>职务：                              职务：</w:t>
      </w:r>
    </w:p>
    <w:p>
      <w:pPr>
        <w:snapToGrid w:val="0"/>
        <w:spacing w:before="120" w:beforeLines="50" w:after="50" w:line="360" w:lineRule="auto"/>
        <w:rPr>
          <w:rFonts w:hint="eastAsia" w:ascii="宋体" w:hAnsi="宋体"/>
        </w:rPr>
      </w:pPr>
      <w:r>
        <w:rPr>
          <w:rFonts w:hint="eastAsia" w:ascii="宋体" w:hAnsi="宋体"/>
        </w:rPr>
        <w:t>投标供应商公章：  年  月  日</w:t>
      </w: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pStyle w:val="96"/>
        <w:rPr>
          <w:rFonts w:hint="eastAsia" w:ascii="宋体" w:hAnsi="宋体"/>
        </w:rPr>
      </w:pPr>
    </w:p>
    <w:p>
      <w:pPr>
        <w:rPr>
          <w:rFonts w:hint="eastAsia" w:ascii="宋体" w:hAnsi="宋体"/>
          <w:b/>
          <w:kern w:val="0"/>
          <w:sz w:val="32"/>
          <w:szCs w:val="32"/>
        </w:rPr>
      </w:pPr>
    </w:p>
    <w:p>
      <w:pPr>
        <w:snapToGrid w:val="0"/>
        <w:spacing w:line="360" w:lineRule="auto"/>
        <w:rPr>
          <w:rFonts w:hint="eastAsia" w:ascii="宋体" w:hAnsi="宋体"/>
          <w:kern w:val="0"/>
          <w:lang w:val="zh-CN"/>
        </w:rPr>
      </w:pPr>
    </w:p>
    <w:p>
      <w:pPr>
        <w:jc w:val="center"/>
        <w:rPr>
          <w:rFonts w:hint="eastAsia" w:ascii="宋体" w:hAnsi="宋体"/>
          <w:b/>
          <w:kern w:val="0"/>
          <w:sz w:val="32"/>
          <w:szCs w:val="32"/>
        </w:rPr>
      </w:pPr>
      <w:r>
        <w:rPr>
          <w:rFonts w:hint="eastAsia" w:ascii="宋体" w:hAnsi="宋体"/>
          <w:b/>
          <w:kern w:val="0"/>
          <w:sz w:val="32"/>
          <w:szCs w:val="32"/>
        </w:rPr>
        <w:t>三、符合性审查资料</w:t>
      </w:r>
    </w:p>
    <w:p>
      <w:pPr>
        <w:jc w:val="center"/>
        <w:rPr>
          <w:rFonts w:hint="eastAsia" w:ascii="宋体" w:hAnsi="宋体"/>
          <w:b/>
          <w:kern w:val="0"/>
          <w:sz w:val="32"/>
          <w:szCs w:val="32"/>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b/>
              </w:rPr>
            </w:pPr>
            <w:r>
              <w:rPr>
                <w:rFonts w:hint="eastAsia" w:ascii="宋体" w:hAnsi="宋体"/>
                <w:b/>
              </w:rPr>
              <w:t>序号</w:t>
            </w:r>
          </w:p>
        </w:tc>
        <w:tc>
          <w:tcPr>
            <w:tcW w:w="4707" w:type="dxa"/>
            <w:noWrap w:val="0"/>
            <w:vAlign w:val="center"/>
          </w:tcPr>
          <w:p>
            <w:pPr>
              <w:snapToGrid w:val="0"/>
              <w:spacing w:line="240" w:lineRule="atLeast"/>
              <w:jc w:val="center"/>
              <w:rPr>
                <w:rFonts w:hint="eastAsia" w:ascii="宋体" w:hAnsi="宋体"/>
                <w:b/>
              </w:rPr>
            </w:pPr>
            <w:r>
              <w:rPr>
                <w:rFonts w:hint="eastAsia" w:ascii="宋体" w:hAnsi="宋体"/>
                <w:b/>
              </w:rPr>
              <w:t>实质性要求</w:t>
            </w:r>
          </w:p>
        </w:tc>
        <w:tc>
          <w:tcPr>
            <w:tcW w:w="2835" w:type="dxa"/>
            <w:noWrap w:val="0"/>
            <w:vAlign w:val="center"/>
          </w:tcPr>
          <w:p>
            <w:pPr>
              <w:snapToGrid w:val="0"/>
              <w:spacing w:line="240" w:lineRule="atLeast"/>
              <w:jc w:val="center"/>
              <w:rPr>
                <w:rFonts w:hint="eastAsia" w:ascii="宋体" w:hAnsi="宋体"/>
                <w:b/>
              </w:rPr>
            </w:pPr>
            <w:r>
              <w:rPr>
                <w:rFonts w:hint="eastAsia" w:ascii="宋体" w:hAnsi="宋体"/>
                <w:b/>
              </w:rPr>
              <w:t>需要提供的符合性审查资料</w:t>
            </w:r>
          </w:p>
        </w:tc>
        <w:tc>
          <w:tcPr>
            <w:tcW w:w="1418" w:type="dxa"/>
            <w:noWrap w:val="0"/>
            <w:vAlign w:val="center"/>
          </w:tcPr>
          <w:p>
            <w:pPr>
              <w:snapToGrid w:val="0"/>
              <w:spacing w:line="240" w:lineRule="atLeast"/>
              <w:jc w:val="center"/>
              <w:rPr>
                <w:rFonts w:hint="eastAsia" w:ascii="宋体" w:hAnsi="宋体"/>
                <w:b/>
              </w:rPr>
            </w:pPr>
            <w:r>
              <w:rPr>
                <w:rFonts w:hint="eastAsia" w:ascii="宋体" w:hAnsi="宋体"/>
                <w:b/>
              </w:rPr>
              <w:t>投标文件中的</w:t>
            </w:r>
          </w:p>
          <w:p>
            <w:pPr>
              <w:snapToGrid w:val="0"/>
              <w:spacing w:line="240" w:lineRule="atLeast"/>
              <w:jc w:val="center"/>
              <w:rPr>
                <w:rFonts w:hint="eastAsia" w:ascii="宋体" w:hAnsi="宋体"/>
                <w:b/>
              </w:rPr>
            </w:pPr>
            <w:r>
              <w:rPr>
                <w:rFonts w:hint="eastAsia" w:ascii="宋体" w:hAnsi="宋体"/>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宋体" w:hAnsi="宋体"/>
              </w:rPr>
            </w:pPr>
            <w:r>
              <w:rPr>
                <w:rFonts w:hint="eastAsia" w:ascii="宋体" w:hAnsi="宋体"/>
              </w:rPr>
              <w:t>1</w:t>
            </w:r>
          </w:p>
        </w:tc>
        <w:tc>
          <w:tcPr>
            <w:tcW w:w="4707" w:type="dxa"/>
            <w:noWrap w:val="0"/>
            <w:vAlign w:val="center"/>
          </w:tcPr>
          <w:p>
            <w:pPr>
              <w:spacing w:line="360" w:lineRule="auto"/>
              <w:rPr>
                <w:rFonts w:hint="eastAsia" w:ascii="宋体" w:hAnsi="宋体"/>
              </w:rPr>
            </w:pPr>
            <w:r>
              <w:rPr>
                <w:rFonts w:hint="eastAsia" w:ascii="宋体" w:hAnsi="宋体"/>
              </w:rPr>
              <w:t>投标文件按照招标文件要求签署、盖章。</w:t>
            </w:r>
          </w:p>
        </w:tc>
        <w:tc>
          <w:tcPr>
            <w:tcW w:w="2835" w:type="dxa"/>
            <w:noWrap w:val="0"/>
            <w:vAlign w:val="center"/>
          </w:tcPr>
          <w:p>
            <w:pPr>
              <w:rPr>
                <w:rFonts w:hint="eastAsia" w:ascii="宋体" w:hAnsi="宋体"/>
              </w:rPr>
            </w:pPr>
            <w:r>
              <w:rPr>
                <w:rFonts w:hint="eastAsia" w:ascii="宋体" w:hAnsi="宋体"/>
              </w:rPr>
              <w:t>需要使用电子签名或者签字盖章的投标文件的组成部分</w:t>
            </w:r>
          </w:p>
        </w:tc>
        <w:tc>
          <w:tcPr>
            <w:tcW w:w="1418" w:type="dxa"/>
            <w:noWrap w:val="0"/>
            <w:vAlign w:val="center"/>
          </w:tcPr>
          <w:p>
            <w:pPr>
              <w:jc w:val="center"/>
              <w:rPr>
                <w:rFonts w:hint="eastAsia" w:ascii="宋体" w:hAnsi="宋体"/>
              </w:rPr>
            </w:pPr>
          </w:p>
          <w:p>
            <w:pPr>
              <w:jc w:val="center"/>
              <w:rPr>
                <w:rFonts w:hint="eastAsia" w:ascii="宋体" w:hAnsi="宋体"/>
              </w:rPr>
            </w:pPr>
            <w:r>
              <w:rPr>
                <w:rFonts w:hint="eastAsia" w:ascii="宋体" w:hAnsi="宋体"/>
              </w:rPr>
              <w:t>见投标文件</w:t>
            </w:r>
          </w:p>
          <w:p>
            <w:pPr>
              <w:jc w:val="center"/>
              <w:rPr>
                <w:rFonts w:hint="eastAsia" w:ascii="宋体" w:hAnsi="宋体"/>
              </w:rPr>
            </w:pPr>
            <w:r>
              <w:rPr>
                <w:rFonts w:hint="eastAsia" w:ascii="宋体" w:hAnsi="宋体"/>
              </w:rPr>
              <w:t>第</w:t>
            </w:r>
            <w:r>
              <w:rPr>
                <w:rFonts w:hint="eastAsia" w:ascii="宋体" w:hAnsi="宋体"/>
                <w:u w:val="single"/>
              </w:rPr>
              <w:t xml:space="preserve">  </w:t>
            </w:r>
            <w:r>
              <w:rPr>
                <w:rFonts w:hint="eastAsia" w:ascii="宋体" w:hAnsi="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宋体" w:hAnsi="宋体"/>
              </w:rPr>
            </w:pPr>
            <w:r>
              <w:rPr>
                <w:rFonts w:hint="eastAsia" w:ascii="宋体" w:hAnsi="宋体"/>
              </w:rPr>
              <w:t>2</w:t>
            </w:r>
          </w:p>
        </w:tc>
        <w:tc>
          <w:tcPr>
            <w:tcW w:w="4707" w:type="dxa"/>
            <w:noWrap w:val="0"/>
            <w:vAlign w:val="center"/>
          </w:tcPr>
          <w:p>
            <w:pPr>
              <w:spacing w:line="360" w:lineRule="auto"/>
              <w:rPr>
                <w:rFonts w:hint="eastAsia" w:ascii="宋体" w:hAnsi="宋体"/>
              </w:rPr>
            </w:pPr>
            <w:r>
              <w:rPr>
                <w:rFonts w:hint="eastAsia" w:ascii="宋体" w:hAnsi="宋体"/>
              </w:rPr>
              <w:t>投标文件中承诺的投标有效期不少于招标文件中载明的投标有效期。</w:t>
            </w:r>
          </w:p>
        </w:tc>
        <w:tc>
          <w:tcPr>
            <w:tcW w:w="2835" w:type="dxa"/>
            <w:noWrap w:val="0"/>
            <w:vAlign w:val="center"/>
          </w:tcPr>
          <w:p>
            <w:pPr>
              <w:rPr>
                <w:rFonts w:hint="eastAsia" w:ascii="宋体" w:hAnsi="宋体"/>
              </w:rPr>
            </w:pPr>
            <w:r>
              <w:rPr>
                <w:rFonts w:hint="eastAsia" w:ascii="宋体" w:hAnsi="宋体"/>
              </w:rPr>
              <w:t>投标函</w:t>
            </w:r>
          </w:p>
        </w:tc>
        <w:tc>
          <w:tcPr>
            <w:tcW w:w="1418" w:type="dxa"/>
            <w:noWrap w:val="0"/>
            <w:vAlign w:val="center"/>
          </w:tcPr>
          <w:p>
            <w:pPr>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6" w:type="dxa"/>
            <w:noWrap w:val="0"/>
            <w:vAlign w:val="center"/>
          </w:tcPr>
          <w:p>
            <w:pPr>
              <w:rPr>
                <w:rFonts w:hint="eastAsia" w:ascii="宋体" w:hAnsi="宋体"/>
              </w:rPr>
            </w:pPr>
            <w:r>
              <w:rPr>
                <w:rFonts w:hint="eastAsia" w:ascii="宋体" w:hAnsi="宋体"/>
              </w:rPr>
              <w:t>3</w:t>
            </w:r>
          </w:p>
        </w:tc>
        <w:tc>
          <w:tcPr>
            <w:tcW w:w="4707" w:type="dxa"/>
            <w:noWrap w:val="0"/>
            <w:vAlign w:val="center"/>
          </w:tcPr>
          <w:p>
            <w:pPr>
              <w:spacing w:line="360" w:lineRule="auto"/>
              <w:rPr>
                <w:rFonts w:hint="eastAsia" w:ascii="宋体" w:hAnsi="宋体"/>
              </w:rPr>
            </w:pPr>
            <w:r>
              <w:rPr>
                <w:rFonts w:hint="eastAsia" w:ascii="宋体" w:hAnsi="宋体"/>
              </w:rPr>
              <w:t>投标文件满足招标文件的其它实质性要求。</w:t>
            </w:r>
          </w:p>
        </w:tc>
        <w:tc>
          <w:tcPr>
            <w:tcW w:w="2835" w:type="dxa"/>
            <w:noWrap w:val="0"/>
            <w:vAlign w:val="center"/>
          </w:tcPr>
          <w:p>
            <w:pPr>
              <w:rPr>
                <w:rFonts w:hint="eastAsia" w:ascii="宋体" w:hAnsi="宋体"/>
              </w:rPr>
            </w:pPr>
            <w:r>
              <w:rPr>
                <w:rFonts w:hint="eastAsia" w:ascii="宋体" w:hAnsi="宋体"/>
                <w:kern w:val="0"/>
              </w:rPr>
              <w:t>招标文件其它实质性要求相应的材料（“▲” 系指实质性要求条款，招标文件无其它实质性要求的，无需提供）</w:t>
            </w:r>
          </w:p>
        </w:tc>
        <w:tc>
          <w:tcPr>
            <w:tcW w:w="1418" w:type="dxa"/>
            <w:noWrap w:val="0"/>
            <w:vAlign w:val="center"/>
          </w:tcPr>
          <w:p>
            <w:pPr>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jc w:val="center"/>
        <w:rPr>
          <w:rFonts w:hint="eastAsia" w:ascii="宋体" w:hAnsi="宋体"/>
          <w:b/>
          <w:kern w:val="0"/>
          <w:sz w:val="32"/>
          <w:szCs w:val="32"/>
        </w:rPr>
      </w:pPr>
    </w:p>
    <w:p>
      <w:pPr>
        <w:jc w:val="center"/>
        <w:rPr>
          <w:rFonts w:hint="eastAsia" w:ascii="宋体" w:hAnsi="宋体"/>
          <w:b/>
          <w:kern w:val="0"/>
          <w:sz w:val="32"/>
          <w:szCs w:val="32"/>
        </w:rPr>
      </w:pPr>
      <w:r>
        <w:rPr>
          <w:rFonts w:hint="eastAsia" w:ascii="宋体" w:hAnsi="宋体"/>
          <w:b/>
          <w:kern w:val="0"/>
          <w:sz w:val="32"/>
          <w:szCs w:val="32"/>
        </w:rPr>
        <w:t xml:space="preserve">            </w:t>
      </w: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ascii="宋体" w:hAnsi="宋体"/>
          <w:b/>
          <w:kern w:val="0"/>
          <w:sz w:val="32"/>
          <w:szCs w:val="32"/>
        </w:rPr>
      </w:pPr>
      <w:r>
        <w:rPr>
          <w:rFonts w:hint="eastAsia" w:ascii="宋体" w:hAnsi="宋体"/>
          <w:b/>
          <w:kern w:val="0"/>
          <w:sz w:val="32"/>
          <w:szCs w:val="32"/>
        </w:rPr>
        <w:br w:type="page"/>
      </w:r>
    </w:p>
    <w:p>
      <w:pPr>
        <w:jc w:val="center"/>
        <w:rPr>
          <w:rFonts w:hint="eastAsia" w:ascii="宋体" w:hAnsi="宋体"/>
          <w:b/>
          <w:kern w:val="0"/>
          <w:sz w:val="32"/>
          <w:szCs w:val="32"/>
        </w:rPr>
      </w:pPr>
      <w:r>
        <w:rPr>
          <w:rFonts w:hint="eastAsia" w:ascii="宋体" w:hAnsi="宋体"/>
          <w:b/>
          <w:kern w:val="0"/>
          <w:sz w:val="32"/>
          <w:szCs w:val="32"/>
        </w:rPr>
        <w:t>四、诚信承诺书</w:t>
      </w:r>
    </w:p>
    <w:p>
      <w:pPr>
        <w:spacing w:line="360" w:lineRule="auto"/>
        <w:jc w:val="center"/>
        <w:rPr>
          <w:rFonts w:hint="eastAsia" w:ascii="宋体" w:hAnsi="宋体"/>
          <w:b/>
          <w:sz w:val="28"/>
          <w:szCs w:val="28"/>
        </w:rPr>
      </w:pPr>
    </w:p>
    <w:p>
      <w:pPr>
        <w:tabs>
          <w:tab w:val="left" w:pos="6154"/>
        </w:tabs>
        <w:spacing w:line="360" w:lineRule="auto"/>
        <w:rPr>
          <w:rFonts w:hint="eastAsia" w:ascii="宋体" w:hAnsi="宋体"/>
        </w:rPr>
      </w:pPr>
      <w:r>
        <w:rPr>
          <w:rFonts w:hint="eastAsia" w:ascii="宋体" w:hAnsi="宋体"/>
        </w:rPr>
        <w:t>致</w:t>
      </w:r>
      <w:r>
        <w:rPr>
          <w:rFonts w:hint="eastAsia" w:ascii="宋体" w:hAnsi="宋体"/>
          <w:u w:val="single"/>
        </w:rPr>
        <w:t xml:space="preserve">  嘉兴市公安局南湖区分局  </w:t>
      </w:r>
      <w:r>
        <w:rPr>
          <w:rFonts w:hint="eastAsia" w:ascii="宋体" w:hAnsi="宋体"/>
        </w:rPr>
        <w:t>：</w:t>
      </w:r>
      <w:r>
        <w:rPr>
          <w:rFonts w:hint="eastAsia" w:ascii="宋体" w:hAnsi="宋体"/>
        </w:rPr>
        <w:tab/>
      </w:r>
    </w:p>
    <w:p>
      <w:pPr>
        <w:spacing w:line="360" w:lineRule="auto"/>
        <w:ind w:firstLine="420" w:firstLineChars="200"/>
        <w:rPr>
          <w:rFonts w:hint="eastAsia" w:ascii="宋体" w:hAnsi="宋体"/>
        </w:rPr>
      </w:pPr>
      <w:r>
        <w:rPr>
          <w:rFonts w:hint="eastAsia" w:ascii="宋体" w:hAnsi="宋体"/>
        </w:rPr>
        <w:t>我方在参加贵单位的</w:t>
      </w:r>
      <w:r>
        <w:rPr>
          <w:rFonts w:hint="eastAsia" w:ascii="宋体" w:hAnsi="宋体"/>
          <w:u w:val="single"/>
        </w:rPr>
        <w:t xml:space="preserve">                 </w:t>
      </w:r>
      <w:r>
        <w:rPr>
          <w:rFonts w:hint="eastAsia" w:ascii="宋体" w:hAnsi="宋体"/>
        </w:rPr>
        <w:t>政府采购项目的招投标活动中，郑重承诺如下：</w:t>
      </w:r>
    </w:p>
    <w:p>
      <w:pPr>
        <w:spacing w:line="360" w:lineRule="auto"/>
        <w:ind w:firstLine="420" w:firstLineChars="200"/>
        <w:rPr>
          <w:rFonts w:hint="eastAsia" w:ascii="宋体" w:hAnsi="宋体"/>
        </w:rPr>
      </w:pPr>
      <w:r>
        <w:rPr>
          <w:rFonts w:hint="eastAsia" w:ascii="宋体" w:hAnsi="宋体"/>
        </w:rPr>
        <w:t>1.我方申报的所有资料都是真实、准确、完整的；</w:t>
      </w:r>
    </w:p>
    <w:p>
      <w:pPr>
        <w:spacing w:line="360" w:lineRule="auto"/>
        <w:ind w:firstLine="420" w:firstLineChars="200"/>
        <w:rPr>
          <w:rFonts w:hint="eastAsia" w:ascii="宋体" w:hAnsi="宋体"/>
        </w:rPr>
      </w:pPr>
      <w:r>
        <w:rPr>
          <w:rFonts w:hint="eastAsia" w:ascii="宋体" w:hAnsi="宋体"/>
        </w:rPr>
        <w:t>2.我方无资质挂靠情形，保证不参与串标、围标及抬标；</w:t>
      </w:r>
    </w:p>
    <w:p>
      <w:pPr>
        <w:spacing w:line="360" w:lineRule="auto"/>
        <w:ind w:firstLine="420" w:firstLineChars="200"/>
        <w:rPr>
          <w:rFonts w:hint="eastAsia" w:ascii="宋体" w:hAnsi="宋体"/>
        </w:rPr>
      </w:pPr>
      <w:r>
        <w:rPr>
          <w:rFonts w:hint="eastAsia" w:ascii="宋体" w:hAnsi="宋体"/>
        </w:rPr>
        <w:t>3.我方未处于被各级行政主管部门做出停止市场行为处罚的期限内；</w:t>
      </w:r>
    </w:p>
    <w:p>
      <w:pPr>
        <w:spacing w:line="360" w:lineRule="auto"/>
        <w:ind w:firstLine="420" w:firstLineChars="200"/>
        <w:rPr>
          <w:rFonts w:hint="eastAsia" w:ascii="宋体" w:hAnsi="宋体"/>
        </w:rPr>
      </w:pPr>
      <w:r>
        <w:rPr>
          <w:rFonts w:hint="eastAsia" w:ascii="宋体" w:hAnsi="宋体"/>
        </w:rPr>
        <w:t>4.我方参加本项目政府采购活动前3年内在经营活动中没有重大违法记录；</w:t>
      </w:r>
    </w:p>
    <w:p>
      <w:pPr>
        <w:spacing w:line="360" w:lineRule="auto"/>
        <w:ind w:firstLine="420" w:firstLineChars="200"/>
        <w:rPr>
          <w:rFonts w:hint="eastAsia" w:ascii="宋体" w:hAnsi="宋体"/>
        </w:rPr>
      </w:pPr>
      <w:r>
        <w:rPr>
          <w:rFonts w:hint="eastAsia" w:ascii="宋体" w:hAnsi="宋体"/>
        </w:rPr>
        <w:t>5.若我方中标，将严格按照规定及时与采购人签订合同；</w:t>
      </w:r>
    </w:p>
    <w:p>
      <w:pPr>
        <w:spacing w:line="360" w:lineRule="auto"/>
        <w:ind w:firstLine="420" w:firstLineChars="200"/>
        <w:rPr>
          <w:rFonts w:hint="eastAsia" w:ascii="宋体" w:hAnsi="宋体"/>
        </w:rPr>
      </w:pPr>
      <w:r>
        <w:rPr>
          <w:rFonts w:hint="eastAsia" w:ascii="宋体" w:hAnsi="宋体"/>
        </w:rPr>
        <w:t>6.若我方中标，将严格按照招标文件要求及投标文件承诺的报价、质量、工期、投标方案、项目负责人等内容组织实施；</w:t>
      </w:r>
    </w:p>
    <w:p>
      <w:pPr>
        <w:spacing w:line="360" w:lineRule="auto"/>
        <w:ind w:firstLine="420" w:firstLineChars="200"/>
        <w:rPr>
          <w:rFonts w:hint="eastAsia" w:ascii="宋体" w:hAnsi="宋体"/>
        </w:rPr>
      </w:pPr>
      <w:r>
        <w:rPr>
          <w:rFonts w:hint="eastAsia" w:ascii="宋体"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20" w:firstLineChars="200"/>
        <w:rPr>
          <w:rFonts w:hint="eastAsia" w:ascii="宋体" w:hAnsi="宋体"/>
        </w:rPr>
      </w:pPr>
      <w:r>
        <w:rPr>
          <w:rFonts w:hint="eastAsia" w:ascii="宋体" w:hAnsi="宋体"/>
        </w:rPr>
        <w:t>特此承诺。</w:t>
      </w:r>
    </w:p>
    <w:p>
      <w:pPr>
        <w:spacing w:line="360" w:lineRule="auto"/>
        <w:ind w:firstLine="420" w:firstLineChars="200"/>
        <w:rPr>
          <w:rFonts w:hint="eastAsia" w:ascii="宋体" w:hAnsi="宋体"/>
        </w:rPr>
      </w:pPr>
      <w:r>
        <w:rPr>
          <w:rFonts w:hint="eastAsia" w:ascii="宋体" w:hAnsi="宋体"/>
        </w:rPr>
        <w:t>投标供应商（加盖公章）：＿＿＿＿＿＿＿＿＿＿＿＿＿＿＿</w:t>
      </w:r>
    </w:p>
    <w:p>
      <w:pPr>
        <w:spacing w:line="360" w:lineRule="auto"/>
        <w:ind w:firstLine="420" w:firstLineChars="200"/>
        <w:rPr>
          <w:rFonts w:hint="eastAsia" w:ascii="宋体" w:hAnsi="宋体"/>
        </w:rPr>
      </w:pPr>
      <w:r>
        <w:rPr>
          <w:rFonts w:hint="eastAsia" w:ascii="宋体" w:hAnsi="宋体"/>
        </w:rPr>
        <w:t>投标供应商代表（签名）：＿＿＿＿＿＿＿＿＿＿＿＿＿＿＿</w:t>
      </w:r>
    </w:p>
    <w:p>
      <w:pPr>
        <w:spacing w:line="360" w:lineRule="auto"/>
        <w:ind w:firstLine="4305" w:firstLineChars="2050"/>
        <w:rPr>
          <w:rFonts w:hint="eastAsia" w:ascii="宋体" w:hAnsi="宋体"/>
        </w:rPr>
      </w:pPr>
    </w:p>
    <w:p>
      <w:pPr>
        <w:spacing w:line="360" w:lineRule="auto"/>
        <w:ind w:firstLine="4305" w:firstLineChars="2050"/>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jc w:val="center"/>
        <w:rPr>
          <w:rFonts w:hint="eastAsia" w:ascii="宋体" w:hAnsi="宋体"/>
          <w:b/>
          <w:kern w:val="0"/>
          <w:sz w:val="32"/>
          <w:szCs w:val="32"/>
        </w:rPr>
      </w:pPr>
    </w:p>
    <w:p>
      <w:pPr>
        <w:jc w:val="center"/>
        <w:rPr>
          <w:rFonts w:hint="eastAsia" w:ascii="宋体" w:hAnsi="宋体"/>
        </w:rPr>
      </w:pPr>
      <w:r>
        <w:rPr>
          <w:rFonts w:hint="eastAsia" w:ascii="宋体" w:hAnsi="宋体"/>
          <w:b/>
          <w:kern w:val="0"/>
          <w:sz w:val="32"/>
          <w:szCs w:val="32"/>
        </w:rPr>
        <w:br w:type="page"/>
      </w:r>
      <w:r>
        <w:rPr>
          <w:rFonts w:hint="eastAsia" w:ascii="宋体" w:hAnsi="宋体"/>
          <w:b/>
          <w:kern w:val="0"/>
          <w:sz w:val="32"/>
          <w:szCs w:val="32"/>
        </w:rPr>
        <w:t>五、评标标准相应的商务技术资料</w:t>
      </w:r>
    </w:p>
    <w:p>
      <w:pPr>
        <w:snapToGrid w:val="0"/>
        <w:spacing w:line="360" w:lineRule="auto"/>
        <w:jc w:val="center"/>
        <w:rPr>
          <w:rFonts w:hint="eastAsia" w:ascii="宋体" w:hAnsi="宋体"/>
          <w:b/>
        </w:rPr>
      </w:pPr>
      <w:r>
        <w:rPr>
          <w:rFonts w:hint="eastAsia" w:ascii="宋体" w:hAnsi="宋体"/>
          <w:b/>
        </w:rPr>
        <w:t>（按招标文件第三章供应商须知中“投标文件的编制”提供资料，除以下投标文件格式外相关资料由供应商自拟。）</w:t>
      </w:r>
    </w:p>
    <w:p>
      <w:pPr>
        <w:jc w:val="center"/>
        <w:rPr>
          <w:rFonts w:hint="eastAsia" w:ascii="宋体" w:hAnsi="宋体"/>
          <w:b/>
          <w:kern w:val="0"/>
          <w:sz w:val="32"/>
          <w:szCs w:val="32"/>
        </w:rPr>
      </w:pPr>
    </w:p>
    <w:p>
      <w:pPr>
        <w:pStyle w:val="77"/>
        <w:spacing w:line="360" w:lineRule="auto"/>
        <w:rPr>
          <w:rFonts w:hint="eastAsia" w:hAnsi="宋体" w:eastAsia="宋体" w:cs="宋体"/>
        </w:rPr>
      </w:pPr>
      <w:r>
        <w:rPr>
          <w:rFonts w:hint="eastAsia" w:hAnsi="宋体" w:eastAsia="宋体" w:cs="宋体"/>
          <w:b/>
          <w:sz w:val="24"/>
          <w:szCs w:val="24"/>
        </w:rPr>
        <w:t>1.同类项目业绩一览表</w:t>
      </w:r>
    </w:p>
    <w:p>
      <w:pPr>
        <w:pStyle w:val="77"/>
        <w:spacing w:line="360" w:lineRule="auto"/>
        <w:jc w:val="center"/>
        <w:rPr>
          <w:rFonts w:hint="eastAsia" w:hAnsi="宋体" w:eastAsia="宋体" w:cs="宋体"/>
          <w:b/>
          <w:sz w:val="24"/>
          <w:szCs w:val="24"/>
        </w:rPr>
      </w:pPr>
      <w:r>
        <w:rPr>
          <w:rFonts w:hint="eastAsia" w:hAnsi="宋体" w:eastAsia="宋体" w:cs="宋体"/>
          <w:b/>
          <w:sz w:val="24"/>
          <w:szCs w:val="24"/>
        </w:rPr>
        <w:t>同类项目业绩一览表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pPr>
              <w:spacing w:line="360" w:lineRule="auto"/>
              <w:jc w:val="center"/>
              <w:rPr>
                <w:rFonts w:hint="eastAsia" w:ascii="宋体" w:hAnsi="宋体"/>
                <w:b/>
              </w:rPr>
            </w:pPr>
            <w:r>
              <w:rPr>
                <w:rFonts w:hint="eastAsia" w:ascii="宋体" w:hAnsi="宋体"/>
                <w:b/>
              </w:rPr>
              <w:t>序号</w:t>
            </w:r>
          </w:p>
        </w:tc>
        <w:tc>
          <w:tcPr>
            <w:tcW w:w="1578" w:type="dxa"/>
            <w:noWrap w:val="0"/>
            <w:vAlign w:val="center"/>
          </w:tcPr>
          <w:p>
            <w:pPr>
              <w:spacing w:line="360" w:lineRule="auto"/>
              <w:jc w:val="center"/>
              <w:rPr>
                <w:rFonts w:hint="eastAsia" w:ascii="宋体" w:hAnsi="宋体"/>
                <w:b/>
              </w:rPr>
            </w:pPr>
            <w:r>
              <w:rPr>
                <w:rFonts w:hint="eastAsia" w:ascii="宋体" w:hAnsi="宋体"/>
                <w:b/>
              </w:rPr>
              <w:t>采购人</w:t>
            </w:r>
            <w:r>
              <w:rPr>
                <w:rFonts w:hint="eastAsia" w:ascii="宋体" w:hAnsi="宋体"/>
                <w:b/>
              </w:rPr>
              <w:br w:type="textWrapping"/>
            </w:r>
            <w:r>
              <w:rPr>
                <w:rFonts w:hint="eastAsia" w:ascii="宋体" w:hAnsi="宋体"/>
                <w:b/>
              </w:rPr>
              <w:t>名  称</w:t>
            </w:r>
          </w:p>
        </w:tc>
        <w:tc>
          <w:tcPr>
            <w:tcW w:w="2003" w:type="dxa"/>
            <w:noWrap w:val="0"/>
            <w:vAlign w:val="center"/>
          </w:tcPr>
          <w:p>
            <w:pPr>
              <w:tabs>
                <w:tab w:val="left" w:pos="6252"/>
              </w:tabs>
              <w:spacing w:line="360" w:lineRule="auto"/>
              <w:jc w:val="center"/>
              <w:rPr>
                <w:rFonts w:hint="eastAsia" w:ascii="宋体" w:hAnsi="宋体"/>
                <w:b/>
              </w:rPr>
            </w:pPr>
            <w:r>
              <w:rPr>
                <w:rFonts w:hint="eastAsia" w:ascii="宋体" w:hAnsi="宋体"/>
                <w:b/>
              </w:rPr>
              <w:t>项目名称</w:t>
            </w:r>
          </w:p>
        </w:tc>
        <w:tc>
          <w:tcPr>
            <w:tcW w:w="1798" w:type="dxa"/>
            <w:noWrap w:val="0"/>
            <w:vAlign w:val="center"/>
          </w:tcPr>
          <w:p>
            <w:pPr>
              <w:tabs>
                <w:tab w:val="left" w:pos="6252"/>
              </w:tabs>
              <w:spacing w:line="360" w:lineRule="auto"/>
              <w:jc w:val="center"/>
              <w:rPr>
                <w:rFonts w:hint="eastAsia" w:ascii="宋体" w:hAnsi="宋体"/>
                <w:b/>
              </w:rPr>
            </w:pPr>
            <w:r>
              <w:rPr>
                <w:rFonts w:hint="eastAsia" w:ascii="宋体" w:hAnsi="宋体"/>
                <w:b/>
              </w:rPr>
              <w:t>项目起止时间</w:t>
            </w:r>
          </w:p>
        </w:tc>
        <w:tc>
          <w:tcPr>
            <w:tcW w:w="1291" w:type="dxa"/>
            <w:noWrap w:val="0"/>
            <w:vAlign w:val="center"/>
          </w:tcPr>
          <w:p>
            <w:pPr>
              <w:tabs>
                <w:tab w:val="left" w:pos="6252"/>
              </w:tabs>
              <w:spacing w:line="360" w:lineRule="auto"/>
              <w:jc w:val="center"/>
              <w:rPr>
                <w:rFonts w:hint="eastAsia" w:ascii="宋体" w:hAnsi="宋体"/>
                <w:b/>
              </w:rPr>
            </w:pPr>
            <w:r>
              <w:rPr>
                <w:rFonts w:hint="eastAsia" w:ascii="宋体" w:hAnsi="宋体"/>
                <w:b/>
              </w:rPr>
              <w:t>合同金额</w:t>
            </w:r>
          </w:p>
          <w:p>
            <w:pPr>
              <w:tabs>
                <w:tab w:val="left" w:pos="6252"/>
              </w:tabs>
              <w:spacing w:line="360" w:lineRule="auto"/>
              <w:jc w:val="center"/>
              <w:rPr>
                <w:rFonts w:hint="eastAsia" w:ascii="宋体" w:hAnsi="宋体"/>
                <w:b/>
              </w:rPr>
            </w:pPr>
            <w:r>
              <w:rPr>
                <w:rFonts w:hint="eastAsia" w:ascii="宋体" w:hAnsi="宋体"/>
                <w:b/>
              </w:rPr>
              <w:t>（万元）</w:t>
            </w:r>
          </w:p>
        </w:tc>
        <w:tc>
          <w:tcPr>
            <w:tcW w:w="2193" w:type="dxa"/>
            <w:noWrap w:val="0"/>
            <w:vAlign w:val="center"/>
          </w:tcPr>
          <w:p>
            <w:pPr>
              <w:tabs>
                <w:tab w:val="left" w:pos="6252"/>
              </w:tabs>
              <w:spacing w:line="360" w:lineRule="auto"/>
              <w:jc w:val="center"/>
              <w:rPr>
                <w:rFonts w:hint="eastAsia" w:ascii="宋体" w:hAnsi="宋体"/>
                <w:b/>
              </w:rPr>
            </w:pPr>
            <w:r>
              <w:rPr>
                <w:rFonts w:hint="eastAsia" w:ascii="宋体" w:hAnsi="宋体"/>
                <w:b/>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1</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2</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bl>
    <w:p>
      <w:pPr>
        <w:pStyle w:val="77"/>
        <w:spacing w:line="360" w:lineRule="auto"/>
        <w:jc w:val="center"/>
        <w:rPr>
          <w:rFonts w:hint="eastAsia" w:hAnsi="宋体" w:eastAsia="宋体" w:cs="宋体"/>
          <w:b/>
          <w:sz w:val="24"/>
          <w:szCs w:val="24"/>
        </w:rPr>
      </w:pPr>
    </w:p>
    <w:p>
      <w:pPr>
        <w:snapToGrid w:val="0"/>
        <w:spacing w:before="120" w:beforeLines="50" w:line="400" w:lineRule="exact"/>
        <w:ind w:firstLine="200"/>
        <w:rPr>
          <w:rFonts w:hint="eastAsia" w:ascii="宋体" w:hAnsi="宋体"/>
          <w:b/>
          <w:szCs w:val="21"/>
        </w:rPr>
      </w:pPr>
      <w:r>
        <w:rPr>
          <w:rFonts w:hint="eastAsia" w:ascii="宋体" w:hAnsi="宋体"/>
          <w:b/>
          <w:szCs w:val="21"/>
        </w:rPr>
        <w:t>注：</w:t>
      </w:r>
      <w:r>
        <w:rPr>
          <w:rFonts w:hint="eastAsia" w:ascii="宋体" w:hAnsi="宋体"/>
        </w:rPr>
        <w:t>须同时提供合同复印件等证明材料加盖公章</w:t>
      </w:r>
    </w:p>
    <w:p>
      <w:pPr>
        <w:snapToGrid w:val="0"/>
        <w:spacing w:before="120" w:beforeLines="50" w:line="480" w:lineRule="auto"/>
        <w:rPr>
          <w:rFonts w:hint="eastAsia" w:ascii="宋体" w:hAnsi="宋体"/>
        </w:rPr>
      </w:pPr>
    </w:p>
    <w:p>
      <w:pPr>
        <w:snapToGrid w:val="0"/>
        <w:spacing w:before="120" w:beforeLines="50" w:line="480" w:lineRule="auto"/>
        <w:rPr>
          <w:rFonts w:hint="eastAsia" w:ascii="宋体" w:hAnsi="宋体"/>
          <w:szCs w:val="20"/>
          <w:u w:val="single"/>
        </w:rPr>
      </w:pPr>
      <w:r>
        <w:rPr>
          <w:rFonts w:hint="eastAsia" w:ascii="宋体" w:hAnsi="宋体"/>
        </w:rPr>
        <w:t>被授权人签字（或盖章）：</w:t>
      </w:r>
    </w:p>
    <w:p>
      <w:pPr>
        <w:snapToGrid w:val="0"/>
        <w:spacing w:before="120" w:beforeLines="50" w:line="480" w:lineRule="auto"/>
        <w:rPr>
          <w:rFonts w:hint="eastAsia" w:ascii="宋体" w:hAnsi="宋体"/>
        </w:rPr>
      </w:pPr>
      <w:r>
        <w:rPr>
          <w:rFonts w:hint="eastAsia" w:ascii="宋体" w:hAnsi="宋体"/>
        </w:rPr>
        <w:t xml:space="preserve">投标供应商公章 ： </w:t>
      </w:r>
    </w:p>
    <w:p>
      <w:pPr>
        <w:snapToGrid w:val="0"/>
        <w:spacing w:before="120" w:beforeLines="50" w:line="480" w:lineRule="auto"/>
        <w:ind w:firstLine="210" w:firstLineChars="100"/>
        <w:rPr>
          <w:rFonts w:hint="eastAsia" w:ascii="宋体" w:hAnsi="宋体"/>
        </w:rPr>
      </w:pPr>
      <w:r>
        <w:rPr>
          <w:rFonts w:hint="eastAsia" w:ascii="宋体" w:hAnsi="宋体"/>
        </w:rPr>
        <w:t>年  月  日</w:t>
      </w:r>
    </w:p>
    <w:p>
      <w:pPr>
        <w:pStyle w:val="76"/>
        <w:spacing w:line="360" w:lineRule="auto"/>
        <w:rPr>
          <w:rFonts w:hint="eastAsia" w:hAnsi="宋体" w:eastAsia="宋体" w:cs="宋体"/>
          <w:b/>
          <w:sz w:val="24"/>
          <w:szCs w:val="24"/>
        </w:rPr>
      </w:pPr>
      <w:r>
        <w:rPr>
          <w:rFonts w:hint="eastAsia" w:hAnsi="宋体" w:eastAsia="宋体" w:cs="宋体"/>
          <w:b/>
          <w:sz w:val="24"/>
          <w:szCs w:val="24"/>
        </w:rPr>
        <w:br w:type="page"/>
      </w:r>
      <w:r>
        <w:rPr>
          <w:rFonts w:hint="eastAsia" w:hAnsi="宋体" w:eastAsia="宋体" w:cs="宋体"/>
          <w:b/>
          <w:sz w:val="24"/>
          <w:szCs w:val="24"/>
        </w:rPr>
        <w:t>2.商务响应表</w:t>
      </w:r>
    </w:p>
    <w:p>
      <w:pPr>
        <w:pStyle w:val="76"/>
        <w:spacing w:line="360" w:lineRule="auto"/>
        <w:jc w:val="center"/>
        <w:rPr>
          <w:rFonts w:hint="eastAsia" w:hAnsi="宋体" w:eastAsia="宋体" w:cs="宋体"/>
          <w:b/>
          <w:sz w:val="28"/>
          <w:szCs w:val="28"/>
        </w:rPr>
      </w:pPr>
      <w:r>
        <w:rPr>
          <w:rFonts w:hint="eastAsia" w:hAnsi="宋体" w:eastAsia="宋体" w:cs="宋体"/>
          <w:b/>
          <w:sz w:val="28"/>
          <w:szCs w:val="28"/>
        </w:rPr>
        <w:t>商务响应表</w:t>
      </w:r>
    </w:p>
    <w:p>
      <w:pPr>
        <w:ind w:firstLine="210" w:firstLineChars="100"/>
        <w:rPr>
          <w:rFonts w:hint="eastAsia" w:ascii="宋体" w:hAnsi="宋体"/>
          <w:szCs w:val="21"/>
        </w:rPr>
      </w:pPr>
      <w:r>
        <w:rPr>
          <w:rFonts w:hint="eastAsia" w:ascii="宋体" w:hAnsi="宋体"/>
          <w:szCs w:val="21"/>
        </w:rPr>
        <w:t>单位名称（盖章）：</w:t>
      </w:r>
    </w:p>
    <w:tbl>
      <w:tblPr>
        <w:tblStyle w:val="34"/>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jc w:val="center"/>
              <w:rPr>
                <w:rFonts w:hint="eastAsia" w:ascii="宋体" w:hAnsi="宋体"/>
                <w:szCs w:val="21"/>
              </w:rPr>
            </w:pPr>
            <w:r>
              <w:rPr>
                <w:rFonts w:hint="eastAsia" w:ascii="宋体" w:hAnsi="宋体"/>
                <w:szCs w:val="21"/>
              </w:rPr>
              <w:t>序号</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招标文件的规定</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投标文件的相应</w:t>
            </w:r>
          </w:p>
        </w:tc>
        <w:tc>
          <w:tcPr>
            <w:tcW w:w="1411" w:type="dxa"/>
            <w:noWrap w:val="0"/>
            <w:vAlign w:val="top"/>
          </w:tcPr>
          <w:p>
            <w:pPr>
              <w:spacing w:before="240" w:after="240"/>
              <w:jc w:val="center"/>
              <w:rPr>
                <w:rFonts w:hint="eastAsia"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bl>
    <w:p>
      <w:pPr>
        <w:spacing w:line="360" w:lineRule="auto"/>
        <w:rPr>
          <w:rFonts w:hint="eastAsia"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pPr>
        <w:snapToGrid w:val="0"/>
        <w:spacing w:before="120" w:beforeLines="50" w:line="400" w:lineRule="exact"/>
        <w:ind w:firstLine="200"/>
        <w:rPr>
          <w:rFonts w:hint="eastAsia" w:ascii="宋体" w:hAnsi="宋体"/>
          <w:szCs w:val="20"/>
          <w:u w:val="single"/>
        </w:rPr>
      </w:pPr>
      <w:r>
        <w:rPr>
          <w:rFonts w:hint="eastAsia" w:ascii="宋体" w:hAnsi="宋体"/>
        </w:rPr>
        <w:t>被授权人签字（或盖章）：</w:t>
      </w:r>
      <w:r>
        <w:rPr>
          <w:rFonts w:hint="eastAsia" w:ascii="宋体" w:hAnsi="宋体"/>
          <w:u w:val="single"/>
        </w:rPr>
        <w:t xml:space="preserve">             </w:t>
      </w:r>
    </w:p>
    <w:p>
      <w:pPr>
        <w:snapToGrid w:val="0"/>
        <w:spacing w:before="120" w:beforeLines="50" w:after="50" w:line="400" w:lineRule="exact"/>
        <w:ind w:firstLine="210" w:firstLineChars="100"/>
        <w:rPr>
          <w:rFonts w:hint="eastAsia" w:ascii="宋体" w:hAnsi="宋体"/>
        </w:rPr>
      </w:pPr>
      <w:r>
        <w:rPr>
          <w:rFonts w:hint="eastAsia" w:ascii="宋体" w:hAnsi="宋体"/>
        </w:rPr>
        <w:t xml:space="preserve">供应商公章：                                   </w:t>
      </w:r>
    </w:p>
    <w:p>
      <w:pPr>
        <w:snapToGrid w:val="0"/>
        <w:spacing w:before="120" w:beforeLines="50" w:after="50" w:line="400" w:lineRule="exact"/>
        <w:ind w:firstLine="210" w:firstLineChars="100"/>
        <w:rPr>
          <w:rFonts w:hint="eastAsia" w:ascii="宋体" w:hAnsi="宋体"/>
        </w:rPr>
      </w:pPr>
      <w:r>
        <w:rPr>
          <w:rFonts w:hint="eastAsia" w:ascii="宋体" w:hAnsi="宋体"/>
        </w:rPr>
        <w:t>年    月    日</w:t>
      </w:r>
    </w:p>
    <w:p>
      <w:pPr>
        <w:snapToGrid w:val="0"/>
        <w:spacing w:before="120" w:beforeLines="50" w:after="50" w:line="400" w:lineRule="exact"/>
        <w:ind w:firstLine="210" w:firstLineChars="100"/>
        <w:rPr>
          <w:rFonts w:hint="eastAsia" w:ascii="宋体" w:hAnsi="宋体"/>
        </w:rPr>
      </w:pPr>
    </w:p>
    <w:p>
      <w:pPr>
        <w:spacing w:line="360" w:lineRule="auto"/>
        <w:rPr>
          <w:rFonts w:hint="eastAsia" w:ascii="宋体" w:hAnsi="宋体"/>
          <w:b/>
        </w:rPr>
      </w:pPr>
      <w:r>
        <w:rPr>
          <w:rFonts w:hint="eastAsia" w:ascii="宋体" w:hAnsi="宋体"/>
          <w:b/>
        </w:rPr>
        <w:br w:type="page"/>
      </w:r>
      <w:r>
        <w:rPr>
          <w:rFonts w:hint="eastAsia" w:ascii="宋体" w:hAnsi="宋体"/>
          <w:b/>
        </w:rPr>
        <w:t>3、提供服务的设备详细清单（不含报价）</w:t>
      </w:r>
    </w:p>
    <w:p>
      <w:pPr>
        <w:spacing w:line="360" w:lineRule="auto"/>
        <w:ind w:firstLine="562" w:firstLineChars="200"/>
        <w:jc w:val="center"/>
        <w:rPr>
          <w:rFonts w:hint="eastAsia" w:ascii="宋体" w:hAnsi="宋体"/>
          <w:b/>
          <w:sz w:val="28"/>
          <w:szCs w:val="28"/>
        </w:rPr>
      </w:pPr>
      <w:r>
        <w:rPr>
          <w:rFonts w:hint="eastAsia" w:ascii="宋体" w:hAnsi="宋体"/>
          <w:b/>
          <w:sz w:val="28"/>
          <w:szCs w:val="28"/>
        </w:rPr>
        <w:t>设备详细清单</w:t>
      </w:r>
    </w:p>
    <w:p>
      <w:pPr>
        <w:spacing w:line="360" w:lineRule="auto"/>
        <w:ind w:firstLine="420" w:firstLineChars="200"/>
        <w:rPr>
          <w:rFonts w:hint="eastAsia" w:ascii="宋体" w:hAnsi="宋体"/>
        </w:rPr>
      </w:pPr>
      <w:r>
        <w:rPr>
          <w:rFonts w:hint="eastAsia" w:ascii="宋体" w:hAnsi="宋体"/>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pPr>
              <w:jc w:val="center"/>
              <w:rPr>
                <w:rFonts w:hint="eastAsia" w:ascii="宋体" w:hAnsi="宋体"/>
              </w:rPr>
            </w:pPr>
            <w:r>
              <w:rPr>
                <w:rFonts w:hint="eastAsia" w:ascii="宋体" w:hAnsi="宋体"/>
              </w:rPr>
              <w:t>序号</w:t>
            </w:r>
          </w:p>
        </w:tc>
        <w:tc>
          <w:tcPr>
            <w:tcW w:w="1780" w:type="dxa"/>
            <w:noWrap w:val="0"/>
            <w:vAlign w:val="center"/>
          </w:tcPr>
          <w:p>
            <w:pPr>
              <w:jc w:val="center"/>
              <w:rPr>
                <w:rFonts w:hint="eastAsia" w:ascii="宋体" w:hAnsi="宋体"/>
              </w:rPr>
            </w:pPr>
            <w:r>
              <w:rPr>
                <w:rFonts w:hint="eastAsia" w:ascii="宋体" w:hAnsi="宋体"/>
              </w:rPr>
              <w:t>设备名称（服务名称）</w:t>
            </w:r>
          </w:p>
        </w:tc>
        <w:tc>
          <w:tcPr>
            <w:tcW w:w="864" w:type="dxa"/>
            <w:noWrap w:val="0"/>
            <w:vAlign w:val="center"/>
          </w:tcPr>
          <w:p>
            <w:pPr>
              <w:jc w:val="center"/>
              <w:rPr>
                <w:rFonts w:hint="eastAsia" w:ascii="宋体" w:hAnsi="宋体"/>
              </w:rPr>
            </w:pPr>
            <w:r>
              <w:rPr>
                <w:rFonts w:hint="eastAsia" w:ascii="宋体" w:hAnsi="宋体"/>
              </w:rPr>
              <w:t>数量</w:t>
            </w:r>
          </w:p>
        </w:tc>
        <w:tc>
          <w:tcPr>
            <w:tcW w:w="773" w:type="dxa"/>
            <w:noWrap w:val="0"/>
            <w:vAlign w:val="center"/>
          </w:tcPr>
          <w:p>
            <w:pPr>
              <w:jc w:val="center"/>
              <w:rPr>
                <w:rFonts w:hint="eastAsia" w:ascii="宋体" w:hAnsi="宋体"/>
              </w:rPr>
            </w:pPr>
            <w:r>
              <w:rPr>
                <w:rFonts w:hint="eastAsia" w:ascii="宋体" w:hAnsi="宋体"/>
              </w:rPr>
              <w:t>品牌</w:t>
            </w:r>
          </w:p>
        </w:tc>
        <w:tc>
          <w:tcPr>
            <w:tcW w:w="1276" w:type="dxa"/>
            <w:noWrap w:val="0"/>
            <w:vAlign w:val="center"/>
          </w:tcPr>
          <w:p>
            <w:pPr>
              <w:jc w:val="center"/>
              <w:rPr>
                <w:rFonts w:hint="eastAsia" w:ascii="宋体" w:hAnsi="宋体"/>
              </w:rPr>
            </w:pPr>
            <w:r>
              <w:rPr>
                <w:rFonts w:hint="eastAsia" w:ascii="宋体" w:hAnsi="宋体"/>
              </w:rPr>
              <w:t>规格型号</w:t>
            </w:r>
          </w:p>
        </w:tc>
        <w:tc>
          <w:tcPr>
            <w:tcW w:w="992" w:type="dxa"/>
            <w:noWrap w:val="0"/>
            <w:vAlign w:val="center"/>
          </w:tcPr>
          <w:p>
            <w:pPr>
              <w:jc w:val="center"/>
              <w:rPr>
                <w:rFonts w:hint="eastAsia" w:ascii="宋体" w:hAnsi="宋体"/>
              </w:rPr>
            </w:pPr>
            <w:r>
              <w:rPr>
                <w:rFonts w:hint="eastAsia" w:ascii="宋体" w:hAnsi="宋体"/>
              </w:rPr>
              <w:t>制造商</w:t>
            </w:r>
          </w:p>
        </w:tc>
        <w:tc>
          <w:tcPr>
            <w:tcW w:w="2714" w:type="dxa"/>
            <w:noWrap w:val="0"/>
            <w:vAlign w:val="top"/>
          </w:tcPr>
          <w:p>
            <w:pPr>
              <w:jc w:val="center"/>
              <w:rPr>
                <w:rFonts w:hint="eastAsia" w:ascii="宋体" w:hAnsi="宋体"/>
                <w:szCs w:val="21"/>
              </w:rPr>
            </w:pPr>
            <w:r>
              <w:rPr>
                <w:rFonts w:hint="eastAsia" w:ascii="宋体" w:hAnsi="宋体"/>
                <w:szCs w:val="21"/>
              </w:rPr>
              <w:t>制造商是否属于小型企业、微型企业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pPr>
              <w:jc w:val="center"/>
              <w:rPr>
                <w:rFonts w:hint="eastAsia" w:ascii="宋体" w:hAnsi="宋体"/>
              </w:rPr>
            </w:pPr>
            <w:r>
              <w:rPr>
                <w:rFonts w:hint="eastAsia" w:ascii="宋体" w:hAnsi="宋体"/>
              </w:rPr>
              <w:t>1</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pPr>
              <w:jc w:val="center"/>
              <w:rPr>
                <w:rFonts w:hint="eastAsia" w:ascii="宋体" w:hAnsi="宋体"/>
              </w:rPr>
            </w:pPr>
            <w:r>
              <w:rPr>
                <w:rFonts w:hint="eastAsia" w:ascii="宋体" w:hAnsi="宋体"/>
              </w:rPr>
              <w:t>2</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pPr>
              <w:jc w:val="center"/>
              <w:rPr>
                <w:rFonts w:hint="eastAsia" w:ascii="宋体" w:hAnsi="宋体"/>
              </w:rPr>
            </w:pPr>
            <w:r>
              <w:rPr>
                <w:rFonts w:hint="eastAsia" w:ascii="宋体" w:hAnsi="宋体"/>
              </w:rPr>
              <w:t>3</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pPr>
              <w:jc w:val="center"/>
              <w:rPr>
                <w:rFonts w:hint="eastAsia" w:ascii="宋体" w:hAnsi="宋体"/>
              </w:rPr>
            </w:pPr>
            <w:r>
              <w:rPr>
                <w:rFonts w:hint="eastAsia" w:ascii="宋体" w:hAnsi="宋体"/>
              </w:rPr>
              <w:t>4</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pPr>
              <w:jc w:val="center"/>
              <w:rPr>
                <w:rFonts w:hint="eastAsia" w:ascii="宋体" w:hAnsi="宋体"/>
              </w:rPr>
            </w:pPr>
            <w:r>
              <w:rPr>
                <w:rFonts w:hint="eastAsia" w:ascii="宋体" w:hAnsi="宋体"/>
              </w:rPr>
              <w:t>5</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pPr>
              <w:jc w:val="center"/>
              <w:rPr>
                <w:rFonts w:hint="eastAsia" w:ascii="宋体" w:hAnsi="宋体"/>
              </w:rPr>
            </w:pPr>
            <w:r>
              <w:rPr>
                <w:rFonts w:hint="eastAsia" w:ascii="宋体" w:hAnsi="宋体"/>
              </w:rPr>
              <w:t>6</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pPr>
              <w:jc w:val="center"/>
              <w:rPr>
                <w:rFonts w:hint="eastAsia" w:ascii="宋体" w:hAnsi="宋体"/>
              </w:rPr>
            </w:pPr>
            <w:r>
              <w:rPr>
                <w:rFonts w:hint="eastAsia" w:ascii="宋体" w:hAnsi="宋体"/>
              </w:rPr>
              <w:t>7</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pPr>
              <w:jc w:val="center"/>
              <w:rPr>
                <w:rFonts w:hint="eastAsia" w:ascii="宋体" w:hAnsi="宋体"/>
              </w:rPr>
            </w:pPr>
            <w:r>
              <w:rPr>
                <w:rFonts w:hint="eastAsia" w:ascii="宋体" w:hAnsi="宋体"/>
              </w:rPr>
              <w:t>…</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r>
              <w:rPr>
                <w:rFonts w:hint="eastAsia" w:ascii="宋体" w:hAnsi="宋体"/>
              </w:rPr>
              <w:t>…</w:t>
            </w:r>
          </w:p>
        </w:tc>
        <w:tc>
          <w:tcPr>
            <w:tcW w:w="2714" w:type="dxa"/>
            <w:noWrap w:val="0"/>
            <w:vAlign w:val="top"/>
          </w:tcPr>
          <w:p>
            <w:pPr>
              <w:jc w:val="center"/>
              <w:rPr>
                <w:rFonts w:hint="eastAsia" w:ascii="宋体" w:hAnsi="宋体"/>
              </w:rPr>
            </w:pPr>
          </w:p>
        </w:tc>
      </w:tr>
    </w:tbl>
    <w:p>
      <w:pPr>
        <w:spacing w:line="360" w:lineRule="auto"/>
        <w:jc w:val="left"/>
        <w:rPr>
          <w:rFonts w:hint="eastAsia" w:ascii="宋体" w:hAnsi="宋体"/>
        </w:rPr>
      </w:pPr>
      <w:r>
        <w:rPr>
          <w:rFonts w:hint="eastAsia" w:ascii="宋体" w:hAnsi="宋体"/>
        </w:rPr>
        <w:t>注：1.请对照采购清单序列编制上表，表格行数不够可自行添加。</w:t>
      </w:r>
    </w:p>
    <w:p>
      <w:pPr>
        <w:spacing w:line="360" w:lineRule="auto"/>
        <w:jc w:val="left"/>
        <w:rPr>
          <w:rFonts w:hint="eastAsia" w:ascii="宋体" w:hAnsi="宋体"/>
        </w:rPr>
      </w:pPr>
      <w:r>
        <w:rPr>
          <w:rFonts w:hint="eastAsia" w:ascii="宋体" w:hAnsi="宋体"/>
        </w:rPr>
        <w:t xml:space="preserve">     </w:t>
      </w:r>
    </w:p>
    <w:p>
      <w:pPr>
        <w:spacing w:line="360" w:lineRule="auto"/>
        <w:jc w:val="left"/>
        <w:rPr>
          <w:rFonts w:hint="eastAsia" w:ascii="宋体" w:hAnsi="宋体"/>
        </w:rPr>
      </w:pPr>
    </w:p>
    <w:p>
      <w:pPr>
        <w:spacing w:line="360" w:lineRule="auto"/>
        <w:jc w:val="left"/>
        <w:rPr>
          <w:rFonts w:hint="eastAsia" w:ascii="宋体" w:hAnsi="宋体"/>
        </w:rPr>
      </w:pPr>
      <w:r>
        <w:rPr>
          <w:rFonts w:hint="eastAsia" w:ascii="宋体" w:hAnsi="宋体"/>
        </w:rPr>
        <w:t>被授权人签字（或盖章）：</w:t>
      </w:r>
    </w:p>
    <w:p>
      <w:pPr>
        <w:spacing w:line="360" w:lineRule="auto"/>
        <w:jc w:val="left"/>
        <w:rPr>
          <w:rFonts w:hint="eastAsia" w:ascii="宋体" w:hAnsi="宋体"/>
        </w:rPr>
      </w:pPr>
      <w:r>
        <w:rPr>
          <w:rFonts w:hint="eastAsia" w:ascii="宋体" w:hAnsi="宋体"/>
        </w:rPr>
        <w:t xml:space="preserve">                         </w:t>
      </w:r>
    </w:p>
    <w:p>
      <w:pPr>
        <w:spacing w:line="360" w:lineRule="auto"/>
        <w:jc w:val="left"/>
        <w:rPr>
          <w:rFonts w:hint="eastAsia" w:ascii="宋体" w:hAnsi="宋体"/>
        </w:rPr>
      </w:pPr>
      <w:r>
        <w:rPr>
          <w:rFonts w:hint="eastAsia" w:ascii="宋体" w:hAnsi="宋体"/>
        </w:rPr>
        <w:t>供应商（加盖公章）：</w:t>
      </w:r>
    </w:p>
    <w:p>
      <w:pPr>
        <w:spacing w:line="360" w:lineRule="auto"/>
        <w:ind w:firstLine="420" w:firstLineChars="200"/>
        <w:rPr>
          <w:rFonts w:hint="eastAsia" w:ascii="宋体" w:hAnsi="宋体"/>
        </w:rPr>
      </w:pPr>
      <w:r>
        <w:rPr>
          <w:rFonts w:hint="eastAsia" w:ascii="宋体" w:hAnsi="宋体"/>
        </w:rPr>
        <w:t xml:space="preserve">                                          </w:t>
      </w:r>
    </w:p>
    <w:p>
      <w:pPr>
        <w:spacing w:line="360" w:lineRule="auto"/>
        <w:rPr>
          <w:rFonts w:hint="eastAsia" w:ascii="宋体" w:hAnsi="宋体"/>
        </w:rPr>
      </w:pPr>
      <w:r>
        <w:rPr>
          <w:rFonts w:hint="eastAsia" w:ascii="宋体" w:hAnsi="宋体"/>
        </w:rPr>
        <w:t>日期：   年   月   日</w:t>
      </w:r>
    </w:p>
    <w:p>
      <w:pPr>
        <w:spacing w:line="360" w:lineRule="auto"/>
        <w:ind w:firstLine="4515" w:firstLineChars="2150"/>
        <w:rPr>
          <w:rFonts w:hint="eastAsia" w:ascii="宋体" w:hAnsi="宋体"/>
        </w:rPr>
      </w:pPr>
    </w:p>
    <w:p>
      <w:pPr>
        <w:snapToGrid w:val="0"/>
        <w:spacing w:before="50" w:after="120" w:afterLines="50"/>
        <w:jc w:val="left"/>
        <w:rPr>
          <w:rFonts w:hint="eastAsia" w:ascii="宋体" w:hAnsi="宋体"/>
          <w:b/>
        </w:rPr>
      </w:pPr>
      <w:r>
        <w:rPr>
          <w:rFonts w:hint="eastAsia" w:ascii="宋体" w:hAnsi="宋体"/>
          <w:b/>
        </w:rPr>
        <w:br w:type="page"/>
      </w:r>
      <w:r>
        <w:rPr>
          <w:rFonts w:hint="eastAsia" w:ascii="宋体" w:hAnsi="宋体"/>
          <w:b/>
        </w:rPr>
        <w:t>4.技术响应表格式：</w:t>
      </w:r>
    </w:p>
    <w:p>
      <w:pPr>
        <w:snapToGrid w:val="0"/>
        <w:spacing w:before="50" w:after="120" w:afterLines="50"/>
        <w:jc w:val="center"/>
        <w:rPr>
          <w:rFonts w:hint="eastAsia" w:ascii="宋体" w:hAnsi="宋体"/>
          <w:sz w:val="28"/>
          <w:szCs w:val="28"/>
          <w:u w:val="single"/>
        </w:rPr>
      </w:pPr>
      <w:r>
        <w:rPr>
          <w:rFonts w:hint="eastAsia" w:ascii="宋体" w:hAnsi="宋体"/>
          <w:b/>
          <w:sz w:val="28"/>
          <w:szCs w:val="28"/>
        </w:rPr>
        <w:t>技术响应表</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jc w:val="center"/>
              <w:outlineLvl w:val="0"/>
              <w:rPr>
                <w:rFonts w:hint="eastAsia" w:hAnsi="宋体" w:cs="宋体"/>
                <w:sz w:val="21"/>
                <w:szCs w:val="21"/>
                <w:lang w:val="en-US" w:eastAsia="zh-CN"/>
              </w:rPr>
            </w:pPr>
            <w:bookmarkStart w:id="126" w:name="_Toc465368115"/>
            <w:bookmarkStart w:id="127" w:name="_Toc1018723956"/>
            <w:bookmarkStart w:id="128" w:name="_Toc762790443"/>
            <w:bookmarkStart w:id="129" w:name="_Toc28891931"/>
            <w:r>
              <w:rPr>
                <w:rFonts w:hint="eastAsia" w:hAnsi="宋体" w:cs="宋体"/>
                <w:sz w:val="21"/>
                <w:szCs w:val="21"/>
                <w:lang w:val="en-US" w:eastAsia="zh-CN"/>
              </w:rPr>
              <w:t>序号</w:t>
            </w:r>
            <w:bookmarkEnd w:id="126"/>
            <w:bookmarkEnd w:id="127"/>
            <w:bookmarkEnd w:id="128"/>
            <w:bookmarkEnd w:id="129"/>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jc w:val="center"/>
              <w:outlineLvl w:val="0"/>
              <w:rPr>
                <w:rFonts w:hint="eastAsia" w:hAnsi="宋体" w:cs="宋体"/>
                <w:sz w:val="21"/>
                <w:szCs w:val="21"/>
                <w:lang w:val="en-US" w:eastAsia="zh-CN"/>
              </w:rPr>
            </w:pPr>
            <w:bookmarkStart w:id="130" w:name="_Toc1496896249"/>
            <w:bookmarkStart w:id="131" w:name="_Toc702241305"/>
            <w:bookmarkStart w:id="132" w:name="_Toc525769047"/>
            <w:bookmarkStart w:id="133" w:name="_Toc2080333815"/>
            <w:r>
              <w:rPr>
                <w:rFonts w:hint="eastAsia" w:hAnsi="宋体" w:cs="宋体"/>
                <w:sz w:val="21"/>
                <w:szCs w:val="21"/>
                <w:lang w:val="en-US" w:eastAsia="zh-CN"/>
              </w:rPr>
              <w:t>设备名称</w:t>
            </w:r>
            <w:bookmarkEnd w:id="130"/>
            <w:bookmarkEnd w:id="131"/>
            <w:bookmarkEnd w:id="132"/>
            <w:bookmarkEnd w:id="133"/>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jc w:val="center"/>
              <w:outlineLvl w:val="0"/>
              <w:rPr>
                <w:rFonts w:hint="eastAsia" w:hAnsi="宋体" w:cs="宋体"/>
                <w:sz w:val="21"/>
                <w:szCs w:val="21"/>
                <w:lang w:val="en-US" w:eastAsia="zh-CN"/>
              </w:rPr>
            </w:pPr>
            <w:bookmarkStart w:id="134" w:name="_Toc385854110"/>
            <w:bookmarkStart w:id="135" w:name="_Toc385854156"/>
            <w:bookmarkStart w:id="136" w:name="_Toc402963095"/>
            <w:bookmarkStart w:id="137" w:name="_Toc406403001"/>
            <w:bookmarkStart w:id="138" w:name="_Toc406402957"/>
            <w:bookmarkStart w:id="139" w:name="_Toc377653976"/>
            <w:bookmarkStart w:id="140" w:name="_Toc402963128"/>
            <w:bookmarkStart w:id="141" w:name="_Toc377028119"/>
            <w:bookmarkStart w:id="142" w:name="_Toc377028057"/>
            <w:bookmarkStart w:id="143" w:name="_Toc382928236"/>
            <w:bookmarkStart w:id="144" w:name="_Toc381081903"/>
            <w:bookmarkStart w:id="145" w:name="_Toc401570290"/>
            <w:bookmarkStart w:id="146" w:name="_Toc401570314"/>
            <w:bookmarkStart w:id="147" w:name="_Toc382928118"/>
            <w:bookmarkStart w:id="148" w:name="_Toc1938181673"/>
            <w:bookmarkStart w:id="149" w:name="_Toc384561499"/>
            <w:bookmarkStart w:id="150" w:name="_Toc382928122"/>
            <w:bookmarkStart w:id="151" w:name="_Toc401570318"/>
            <w:bookmarkStart w:id="152" w:name="_Toc377028061"/>
            <w:bookmarkStart w:id="153" w:name="_Toc402963132"/>
            <w:bookmarkStart w:id="154" w:name="_Toc377653980"/>
            <w:bookmarkStart w:id="155" w:name="_Toc385854114"/>
            <w:bookmarkStart w:id="156" w:name="_Toc377028123"/>
            <w:bookmarkStart w:id="157" w:name="_Toc836987852"/>
            <w:bookmarkStart w:id="158" w:name="_Toc385854160"/>
            <w:bookmarkStart w:id="159" w:name="_Toc402963099"/>
            <w:bookmarkStart w:id="160" w:name="_Toc381081907"/>
            <w:bookmarkStart w:id="161" w:name="_Toc406403005"/>
            <w:bookmarkStart w:id="162" w:name="_Toc734611807"/>
            <w:bookmarkStart w:id="163" w:name="_Toc401570294"/>
            <w:bookmarkStart w:id="164" w:name="_Toc406402961"/>
            <w:bookmarkStart w:id="165" w:name="_Toc382928240"/>
            <w:r>
              <w:rPr>
                <w:rFonts w:hint="eastAsia" w:hAnsi="宋体" w:cs="宋体"/>
                <w:sz w:val="21"/>
                <w:szCs w:val="21"/>
                <w:lang w:val="en-US" w:eastAsia="zh-CN"/>
              </w:rPr>
              <w:t>招标文件要求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hAnsi="宋体" w:cs="宋体"/>
                <w:sz w:val="21"/>
                <w:szCs w:val="21"/>
                <w:lang w:val="en-US" w:eastAsia="zh-CN"/>
              </w:rPr>
              <w:t>要求</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jc w:val="center"/>
              <w:outlineLvl w:val="0"/>
              <w:rPr>
                <w:rFonts w:hint="eastAsia" w:hAnsi="宋体" w:cs="宋体"/>
                <w:sz w:val="21"/>
                <w:szCs w:val="21"/>
                <w:lang w:val="en-US" w:eastAsia="zh-CN"/>
              </w:rPr>
            </w:pPr>
            <w:bookmarkStart w:id="166" w:name="_Toc377653977"/>
            <w:bookmarkStart w:id="167" w:name="_Toc377028120"/>
            <w:bookmarkStart w:id="168" w:name="_Toc385854157"/>
            <w:bookmarkStart w:id="169" w:name="_Toc382928119"/>
            <w:bookmarkStart w:id="170" w:name="_Toc385854111"/>
            <w:bookmarkStart w:id="171" w:name="_Toc402963129"/>
            <w:bookmarkStart w:id="172" w:name="_Toc406402958"/>
            <w:bookmarkStart w:id="173" w:name="_Toc377028058"/>
            <w:bookmarkStart w:id="174" w:name="_Toc401570291"/>
            <w:bookmarkStart w:id="175" w:name="_Toc382928237"/>
            <w:bookmarkStart w:id="176" w:name="_Toc402963096"/>
            <w:bookmarkStart w:id="177" w:name="_Toc401570315"/>
            <w:bookmarkStart w:id="178" w:name="_Toc406403002"/>
            <w:bookmarkStart w:id="179" w:name="_Toc381081904"/>
            <w:bookmarkStart w:id="180" w:name="_Toc1204394226"/>
            <w:bookmarkStart w:id="181" w:name="_Toc1479398986"/>
            <w:bookmarkStart w:id="182" w:name="_Toc929162729"/>
            <w:bookmarkStart w:id="183" w:name="_Toc637771751"/>
            <w:r>
              <w:rPr>
                <w:rFonts w:hint="eastAsia" w:hAnsi="宋体" w:cs="宋体"/>
                <w:sz w:val="21"/>
                <w:szCs w:val="21"/>
                <w:lang w:val="en-US" w:eastAsia="zh-CN"/>
              </w:rPr>
              <w:t>投标文件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hAnsi="宋体" w:cs="宋体"/>
                <w:sz w:val="21"/>
                <w:szCs w:val="21"/>
                <w:lang w:val="en-US" w:eastAsia="zh-CN"/>
              </w:rPr>
              <w:t>性能指标</w:t>
            </w:r>
            <w:bookmarkEnd w:id="180"/>
            <w:bookmarkEnd w:id="181"/>
            <w:bookmarkEnd w:id="182"/>
            <w:bookmarkEnd w:id="183"/>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jc w:val="center"/>
              <w:outlineLvl w:val="0"/>
              <w:rPr>
                <w:rFonts w:hint="eastAsia" w:hAnsi="宋体" w:cs="宋体"/>
                <w:sz w:val="21"/>
                <w:szCs w:val="21"/>
                <w:lang w:val="en-US" w:eastAsia="zh-CN"/>
              </w:rPr>
            </w:pPr>
            <w:bookmarkStart w:id="184" w:name="_Toc401570316"/>
            <w:bookmarkStart w:id="185" w:name="_Toc382928120"/>
            <w:bookmarkStart w:id="186" w:name="_Toc406403003"/>
            <w:bookmarkStart w:id="187" w:name="_Toc402963097"/>
            <w:bookmarkStart w:id="188" w:name="_Toc401570292"/>
            <w:bookmarkStart w:id="189" w:name="_Toc402963130"/>
            <w:bookmarkStart w:id="190" w:name="_Toc377028059"/>
            <w:bookmarkStart w:id="191" w:name="_Toc377028121"/>
            <w:bookmarkStart w:id="192" w:name="_Toc377653978"/>
            <w:bookmarkStart w:id="193" w:name="_Toc385854158"/>
            <w:bookmarkStart w:id="194" w:name="_Toc406402959"/>
            <w:bookmarkStart w:id="195" w:name="_Toc382928238"/>
            <w:bookmarkStart w:id="196" w:name="_Toc385854112"/>
            <w:bookmarkStart w:id="197" w:name="_Toc381081905"/>
            <w:bookmarkStart w:id="198" w:name="_Toc961276098"/>
            <w:bookmarkStart w:id="199" w:name="_Toc1879823390"/>
            <w:bookmarkStart w:id="200" w:name="_Toc106734953"/>
            <w:bookmarkStart w:id="201" w:name="_Toc1162332569"/>
            <w:r>
              <w:rPr>
                <w:rFonts w:hint="eastAsia" w:hAnsi="宋体" w:cs="宋体"/>
                <w:sz w:val="21"/>
                <w:szCs w:val="21"/>
                <w:lang w:val="en-US" w:eastAsia="zh-CN"/>
              </w:rPr>
              <w:t>偏离情况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hAnsi="宋体" w:cs="宋体"/>
                <w:sz w:val="21"/>
                <w:szCs w:val="21"/>
                <w:lang w:val="en-US" w:eastAsia="zh-CN"/>
              </w:rPr>
              <w:t>及证明材料</w:t>
            </w:r>
            <w:bookmarkEnd w:id="198"/>
            <w:bookmarkEnd w:id="199"/>
            <w:bookmarkEnd w:id="200"/>
            <w:bookmarkEnd w:id="201"/>
          </w:p>
        </w:tc>
        <w:tc>
          <w:tcPr>
            <w:tcW w:w="11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after="295"/>
              <w:outlineLvl w:val="0"/>
              <w:rPr>
                <w:rFonts w:hint="eastAsia" w:hAnsi="宋体" w:cs="宋体"/>
                <w:sz w:val="21"/>
                <w:szCs w:val="21"/>
                <w:lang w:val="en-US" w:eastAsia="zh-CN"/>
              </w:rPr>
            </w:pPr>
          </w:p>
        </w:tc>
      </w:tr>
    </w:tbl>
    <w:p>
      <w:pPr>
        <w:pStyle w:val="11"/>
        <w:rPr>
          <w:rFonts w:hint="eastAsia" w:ascii="宋体" w:hAnsi="宋体"/>
          <w:sz w:val="21"/>
          <w:szCs w:val="21"/>
        </w:rPr>
      </w:pPr>
      <w:r>
        <w:rPr>
          <w:rFonts w:hint="eastAsia" w:ascii="宋体" w:hAnsi="宋体"/>
          <w:sz w:val="21"/>
          <w:szCs w:val="21"/>
        </w:rPr>
        <w:t>注：供应商应根据投标产品的性能指标、对照招标文件要求注明“正偏离”、“负偏离”或“无偏离”。</w:t>
      </w:r>
    </w:p>
    <w:p>
      <w:pPr>
        <w:snapToGrid w:val="0"/>
        <w:spacing w:before="50" w:after="50" w:line="360" w:lineRule="auto"/>
        <w:rPr>
          <w:rFonts w:hint="eastAsia" w:ascii="宋体" w:hAnsi="宋体"/>
        </w:rPr>
      </w:pPr>
    </w:p>
    <w:p>
      <w:pPr>
        <w:snapToGrid w:val="0"/>
        <w:spacing w:before="50" w:after="50" w:line="360" w:lineRule="auto"/>
        <w:rPr>
          <w:rFonts w:hint="eastAsia" w:ascii="宋体" w:hAnsi="宋体"/>
          <w:spacing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pPr>
        <w:pStyle w:val="96"/>
        <w:rPr>
          <w:rFonts w:hint="eastAsia" w:ascii="宋体" w:hAnsi="宋体"/>
        </w:rPr>
      </w:pPr>
    </w:p>
    <w:p>
      <w:pPr>
        <w:pStyle w:val="76"/>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pPr>
        <w:pStyle w:val="76"/>
        <w:spacing w:line="360" w:lineRule="auto"/>
        <w:ind w:right="480"/>
        <w:rPr>
          <w:rFonts w:hint="eastAsia" w:hAnsi="宋体" w:eastAsia="宋体" w:cs="宋体"/>
          <w:sz w:val="24"/>
          <w:szCs w:val="24"/>
        </w:rPr>
      </w:pPr>
      <w:r>
        <w:rPr>
          <w:rFonts w:hint="eastAsia" w:hAnsi="宋体" w:eastAsia="宋体" w:cs="宋体"/>
          <w:sz w:val="24"/>
          <w:szCs w:val="24"/>
        </w:rPr>
        <w:t>年    月    日</w:t>
      </w:r>
    </w:p>
    <w:p>
      <w:pPr>
        <w:pStyle w:val="76"/>
        <w:spacing w:line="360" w:lineRule="auto"/>
        <w:rPr>
          <w:rFonts w:hint="eastAsia" w:hAnsi="宋体" w:eastAsia="宋体" w:cs="宋体"/>
          <w:b/>
          <w:sz w:val="24"/>
          <w:szCs w:val="24"/>
        </w:rPr>
      </w:pPr>
    </w:p>
    <w:p>
      <w:pPr>
        <w:pStyle w:val="76"/>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5.</w:t>
      </w:r>
      <w:r>
        <w:rPr>
          <w:rFonts w:hint="eastAsia" w:hAnsi="宋体" w:eastAsia="宋体" w:cs="宋体"/>
          <w:b/>
          <w:sz w:val="24"/>
        </w:rPr>
        <w:t xml:space="preserve"> 项目实施人员一览表</w:t>
      </w:r>
    </w:p>
    <w:p>
      <w:pPr>
        <w:pStyle w:val="18"/>
        <w:adjustRightInd w:val="0"/>
        <w:spacing w:before="120" w:after="120" w:line="360" w:lineRule="auto"/>
        <w:jc w:val="center"/>
        <w:textAlignment w:val="baseline"/>
        <w:rPr>
          <w:rFonts w:hint="eastAsia" w:hAnsi="宋体" w:cs="宋体"/>
          <w:sz w:val="28"/>
          <w:szCs w:val="28"/>
        </w:rPr>
      </w:pPr>
      <w:r>
        <w:rPr>
          <w:rFonts w:hint="eastAsia" w:hAnsi="宋体" w:cs="宋体"/>
          <w:b/>
          <w:sz w:val="28"/>
          <w:szCs w:val="28"/>
        </w:rPr>
        <w:t>项目实施人员一览表</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典型业务</w:t>
            </w:r>
          </w:p>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spacing w:line="360" w:lineRule="auto"/>
        <w:ind w:firstLine="422" w:firstLineChars="200"/>
        <w:rPr>
          <w:rFonts w:hint="eastAsia" w:ascii="宋体" w:hAnsi="宋体"/>
          <w:b/>
          <w:szCs w:val="21"/>
        </w:rPr>
      </w:pPr>
      <w:r>
        <w:rPr>
          <w:rFonts w:hint="eastAsia" w:ascii="宋体" w:hAnsi="宋体"/>
          <w:b/>
          <w:szCs w:val="21"/>
        </w:rPr>
        <w:t>注：1、“项目实施人员”指供应商针对该项目的销售、培训、售后服务等完成本项目所配备的人员。</w:t>
      </w:r>
    </w:p>
    <w:p>
      <w:pPr>
        <w:spacing w:line="360" w:lineRule="auto"/>
        <w:ind w:firstLine="843" w:firstLineChars="400"/>
        <w:rPr>
          <w:rFonts w:hint="eastAsia" w:ascii="宋体" w:hAnsi="宋体"/>
          <w:b/>
          <w:szCs w:val="21"/>
        </w:rPr>
      </w:pPr>
      <w:r>
        <w:rPr>
          <w:rFonts w:hint="eastAsia" w:ascii="宋体" w:hAnsi="宋体"/>
          <w:b/>
          <w:szCs w:val="21"/>
        </w:rPr>
        <w:t>2、附各专业人员简历及相关证明材料复印件；</w:t>
      </w:r>
    </w:p>
    <w:p>
      <w:pPr>
        <w:spacing w:line="360" w:lineRule="auto"/>
        <w:ind w:firstLine="843" w:firstLineChars="400"/>
        <w:rPr>
          <w:rFonts w:hint="eastAsia" w:ascii="宋体" w:hAnsi="宋体"/>
          <w:b/>
          <w:szCs w:val="21"/>
        </w:rPr>
      </w:pPr>
      <w:r>
        <w:rPr>
          <w:rFonts w:hint="eastAsia" w:ascii="宋体" w:hAnsi="宋体"/>
          <w:b/>
          <w:szCs w:val="21"/>
        </w:rPr>
        <w:t>3、表格不够填写可添加。</w:t>
      </w:r>
    </w:p>
    <w:p>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pPr>
        <w:snapToGrid w:val="0"/>
        <w:spacing w:before="50" w:after="50" w:line="360" w:lineRule="auto"/>
        <w:rPr>
          <w:rFonts w:hint="eastAsia" w:ascii="宋体" w:hAnsi="宋体"/>
        </w:rPr>
      </w:pPr>
      <w:r>
        <w:rPr>
          <w:rFonts w:hint="eastAsia" w:ascii="宋体" w:hAnsi="宋体"/>
        </w:rPr>
        <w:t xml:space="preserve">供应商公章：                                    </w:t>
      </w:r>
    </w:p>
    <w:p>
      <w:pPr>
        <w:snapToGrid w:val="0"/>
        <w:spacing w:before="50" w:after="50" w:line="360" w:lineRule="auto"/>
        <w:rPr>
          <w:rFonts w:hint="eastAsia" w:ascii="宋体" w:hAnsi="宋体"/>
        </w:rPr>
      </w:pPr>
      <w:r>
        <w:rPr>
          <w:rFonts w:hint="eastAsia" w:ascii="宋体" w:hAnsi="宋体"/>
        </w:rPr>
        <w:t>年    月    日</w:t>
      </w:r>
    </w:p>
    <w:p>
      <w:pPr>
        <w:pStyle w:val="76"/>
        <w:spacing w:line="360" w:lineRule="auto"/>
        <w:ind w:right="480"/>
        <w:rPr>
          <w:rFonts w:hint="eastAsia" w:hAnsi="宋体" w:eastAsia="宋体" w:cs="宋体"/>
          <w:sz w:val="24"/>
          <w:szCs w:val="24"/>
        </w:rPr>
      </w:pPr>
    </w:p>
    <w:p>
      <w:pPr>
        <w:pStyle w:val="76"/>
        <w:spacing w:line="360" w:lineRule="auto"/>
        <w:rPr>
          <w:rFonts w:hint="eastAsia" w:hAnsi="宋体" w:eastAsia="宋体" w:cs="宋体"/>
          <w:b/>
          <w:sz w:val="24"/>
          <w:szCs w:val="24"/>
        </w:rPr>
      </w:pPr>
    </w:p>
    <w:p>
      <w:pPr>
        <w:pStyle w:val="76"/>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6.选配件、专用耗材、售后服务优惠表</w:t>
      </w:r>
    </w:p>
    <w:p>
      <w:pPr>
        <w:pStyle w:val="4"/>
        <w:overflowPunct w:val="0"/>
        <w:ind w:firstLine="0"/>
        <w:jc w:val="center"/>
        <w:rPr>
          <w:rFonts w:hint="eastAsia" w:ascii="宋体" w:hAnsi="宋体" w:cs="宋体"/>
          <w:b/>
          <w:sz w:val="28"/>
          <w:szCs w:val="28"/>
        </w:rPr>
      </w:pPr>
      <w:r>
        <w:rPr>
          <w:rFonts w:hint="eastAsia" w:ascii="宋体" w:hAnsi="宋体" w:cs="宋体"/>
          <w:b/>
          <w:sz w:val="28"/>
          <w:szCs w:val="28"/>
        </w:rPr>
        <w:t>选配件、专用耗材、售后服务优惠表</w:t>
      </w:r>
    </w:p>
    <w:p>
      <w:pPr>
        <w:pStyle w:val="4"/>
        <w:overflowPunct w:val="0"/>
        <w:ind w:firstLine="0"/>
        <w:rPr>
          <w:rFonts w:hint="eastAsia" w:ascii="宋体" w:hAnsi="宋体" w:cs="宋体"/>
          <w:b/>
          <w:szCs w:val="21"/>
        </w:rPr>
      </w:pP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76"/>
              <w:jc w:val="center"/>
              <w:rPr>
                <w:rFonts w:hint="eastAsia" w:hAnsi="宋体" w:eastAsia="宋体" w:cs="宋体"/>
                <w:sz w:val="21"/>
                <w:szCs w:val="21"/>
              </w:rPr>
            </w:pPr>
            <w:r>
              <w:rPr>
                <w:rFonts w:hint="eastAsia" w:hAnsi="宋体" w:eastAsia="宋体" w:cs="宋体"/>
                <w:sz w:val="21"/>
                <w:szCs w:val="21"/>
              </w:rPr>
              <w:t>序号</w:t>
            </w:r>
          </w:p>
        </w:tc>
        <w:tc>
          <w:tcPr>
            <w:tcW w:w="2506" w:type="dxa"/>
            <w:noWrap w:val="0"/>
            <w:vAlign w:val="center"/>
          </w:tcPr>
          <w:p>
            <w:pPr>
              <w:pStyle w:val="76"/>
              <w:jc w:val="center"/>
              <w:rPr>
                <w:rFonts w:hint="eastAsia" w:hAnsi="宋体" w:eastAsia="宋体" w:cs="宋体"/>
                <w:sz w:val="21"/>
                <w:szCs w:val="21"/>
              </w:rPr>
            </w:pPr>
            <w:r>
              <w:rPr>
                <w:rFonts w:hint="eastAsia" w:hAnsi="宋体" w:eastAsia="宋体" w:cs="宋体"/>
                <w:sz w:val="21"/>
                <w:szCs w:val="21"/>
              </w:rPr>
              <w:t>优惠内容</w:t>
            </w:r>
          </w:p>
        </w:tc>
        <w:tc>
          <w:tcPr>
            <w:tcW w:w="1671" w:type="dxa"/>
            <w:noWrap w:val="0"/>
            <w:vAlign w:val="center"/>
          </w:tcPr>
          <w:p>
            <w:pPr>
              <w:pStyle w:val="76"/>
              <w:jc w:val="center"/>
              <w:rPr>
                <w:rFonts w:hint="eastAsia" w:hAnsi="宋体" w:eastAsia="宋体" w:cs="宋体"/>
                <w:sz w:val="21"/>
                <w:szCs w:val="21"/>
              </w:rPr>
            </w:pPr>
            <w:r>
              <w:rPr>
                <w:rFonts w:hint="eastAsia" w:hAnsi="宋体" w:eastAsia="宋体" w:cs="宋体"/>
                <w:sz w:val="21"/>
                <w:szCs w:val="21"/>
              </w:rPr>
              <w:t>单价</w:t>
            </w:r>
          </w:p>
        </w:tc>
        <w:tc>
          <w:tcPr>
            <w:tcW w:w="3312" w:type="dxa"/>
            <w:noWrap w:val="0"/>
            <w:vAlign w:val="center"/>
          </w:tcPr>
          <w:p>
            <w:pPr>
              <w:pStyle w:val="76"/>
              <w:jc w:val="center"/>
              <w:rPr>
                <w:rFonts w:hint="eastAsia" w:hAnsi="宋体" w:eastAsia="宋体" w:cs="宋体"/>
                <w:sz w:val="21"/>
                <w:szCs w:val="21"/>
              </w:rPr>
            </w:pPr>
            <w:r>
              <w:rPr>
                <w:rFonts w:hint="eastAsia" w:hAnsi="宋体" w:eastAsia="宋体" w:cs="宋体"/>
                <w:sz w:val="21"/>
                <w:szCs w:val="21"/>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76"/>
              <w:jc w:val="center"/>
              <w:rPr>
                <w:rFonts w:hint="eastAsia" w:hAnsi="宋体" w:eastAsia="宋体" w:cs="宋体"/>
                <w:sz w:val="21"/>
                <w:szCs w:val="21"/>
              </w:rPr>
            </w:pPr>
          </w:p>
        </w:tc>
        <w:tc>
          <w:tcPr>
            <w:tcW w:w="2506" w:type="dxa"/>
            <w:noWrap w:val="0"/>
            <w:vAlign w:val="center"/>
          </w:tcPr>
          <w:p>
            <w:pPr>
              <w:pStyle w:val="76"/>
              <w:jc w:val="center"/>
              <w:rPr>
                <w:rFonts w:hint="eastAsia" w:hAnsi="宋体" w:eastAsia="宋体" w:cs="宋体"/>
                <w:sz w:val="21"/>
                <w:szCs w:val="21"/>
              </w:rPr>
            </w:pPr>
          </w:p>
        </w:tc>
        <w:tc>
          <w:tcPr>
            <w:tcW w:w="1671" w:type="dxa"/>
            <w:noWrap w:val="0"/>
            <w:vAlign w:val="top"/>
          </w:tcPr>
          <w:p>
            <w:pPr>
              <w:pStyle w:val="76"/>
              <w:jc w:val="center"/>
              <w:rPr>
                <w:rFonts w:hint="eastAsia" w:hAnsi="宋体" w:eastAsia="宋体" w:cs="宋体"/>
                <w:sz w:val="21"/>
                <w:szCs w:val="21"/>
              </w:rPr>
            </w:pPr>
          </w:p>
        </w:tc>
        <w:tc>
          <w:tcPr>
            <w:tcW w:w="3312" w:type="dxa"/>
            <w:noWrap w:val="0"/>
            <w:vAlign w:val="center"/>
          </w:tcPr>
          <w:p>
            <w:pPr>
              <w:pStyle w:val="76"/>
              <w:jc w:val="center"/>
              <w:rPr>
                <w:rFonts w:hint="eastAsia" w:hAnsi="宋体" w:eastAsia="宋体" w:cs="宋体"/>
                <w:sz w:val="21"/>
                <w:szCs w:val="21"/>
              </w:rPr>
            </w:pPr>
            <w:r>
              <w:rPr>
                <w:rFonts w:hint="eastAsia" w:hAnsi="宋体" w:eastAsia="宋体" w:cs="宋体"/>
                <w:sz w:val="21"/>
                <w:szCs w:val="21"/>
                <w:u w:val="single"/>
              </w:rPr>
              <w:t xml:space="preserve">          </w:t>
            </w:r>
            <w:r>
              <w:rPr>
                <w:rFonts w:hint="eastAsia" w:hAnsi="宋体" w:eastAsia="宋体" w:cs="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76"/>
              <w:jc w:val="center"/>
              <w:rPr>
                <w:rFonts w:hint="eastAsia" w:hAnsi="宋体" w:eastAsia="宋体" w:cs="宋体"/>
                <w:sz w:val="21"/>
                <w:szCs w:val="21"/>
              </w:rPr>
            </w:pPr>
          </w:p>
        </w:tc>
        <w:tc>
          <w:tcPr>
            <w:tcW w:w="2506" w:type="dxa"/>
            <w:noWrap w:val="0"/>
            <w:vAlign w:val="center"/>
          </w:tcPr>
          <w:p>
            <w:pPr>
              <w:pStyle w:val="76"/>
              <w:jc w:val="center"/>
              <w:rPr>
                <w:rFonts w:hint="eastAsia" w:hAnsi="宋体" w:eastAsia="宋体" w:cs="宋体"/>
                <w:sz w:val="21"/>
                <w:szCs w:val="21"/>
              </w:rPr>
            </w:pPr>
          </w:p>
        </w:tc>
        <w:tc>
          <w:tcPr>
            <w:tcW w:w="1671" w:type="dxa"/>
            <w:noWrap w:val="0"/>
            <w:vAlign w:val="top"/>
          </w:tcPr>
          <w:p>
            <w:pPr>
              <w:pStyle w:val="76"/>
              <w:jc w:val="center"/>
              <w:rPr>
                <w:rFonts w:hint="eastAsia" w:hAnsi="宋体" w:eastAsia="宋体" w:cs="宋体"/>
                <w:sz w:val="21"/>
                <w:szCs w:val="21"/>
              </w:rPr>
            </w:pPr>
          </w:p>
        </w:tc>
        <w:tc>
          <w:tcPr>
            <w:tcW w:w="3312" w:type="dxa"/>
            <w:noWrap w:val="0"/>
            <w:vAlign w:val="center"/>
          </w:tcPr>
          <w:p>
            <w:pPr>
              <w:pStyle w:val="76"/>
              <w:jc w:val="center"/>
              <w:rPr>
                <w:rFonts w:hint="eastAsia"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76"/>
              <w:jc w:val="center"/>
              <w:rPr>
                <w:rFonts w:hint="eastAsia" w:hAnsi="宋体" w:eastAsia="宋体" w:cs="宋体"/>
                <w:sz w:val="21"/>
                <w:szCs w:val="21"/>
              </w:rPr>
            </w:pPr>
          </w:p>
        </w:tc>
        <w:tc>
          <w:tcPr>
            <w:tcW w:w="2506" w:type="dxa"/>
            <w:noWrap w:val="0"/>
            <w:vAlign w:val="center"/>
          </w:tcPr>
          <w:p>
            <w:pPr>
              <w:pStyle w:val="76"/>
              <w:jc w:val="center"/>
              <w:rPr>
                <w:rFonts w:hint="eastAsia" w:hAnsi="宋体" w:eastAsia="宋体" w:cs="宋体"/>
                <w:sz w:val="21"/>
                <w:szCs w:val="21"/>
              </w:rPr>
            </w:pPr>
          </w:p>
        </w:tc>
        <w:tc>
          <w:tcPr>
            <w:tcW w:w="1671" w:type="dxa"/>
            <w:noWrap w:val="0"/>
            <w:vAlign w:val="top"/>
          </w:tcPr>
          <w:p>
            <w:pPr>
              <w:pStyle w:val="76"/>
              <w:jc w:val="center"/>
              <w:rPr>
                <w:rFonts w:hint="eastAsia" w:hAnsi="宋体" w:eastAsia="宋体" w:cs="宋体"/>
                <w:sz w:val="21"/>
                <w:szCs w:val="21"/>
              </w:rPr>
            </w:pPr>
          </w:p>
        </w:tc>
        <w:tc>
          <w:tcPr>
            <w:tcW w:w="3312" w:type="dxa"/>
            <w:noWrap w:val="0"/>
            <w:vAlign w:val="center"/>
          </w:tcPr>
          <w:p>
            <w:pPr>
              <w:pStyle w:val="76"/>
              <w:jc w:val="center"/>
              <w:rPr>
                <w:rFonts w:hint="eastAsia"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87" w:hRule="atLeast"/>
          <w:jc w:val="center"/>
        </w:trPr>
        <w:tc>
          <w:tcPr>
            <w:tcW w:w="1039" w:type="dxa"/>
            <w:noWrap w:val="0"/>
            <w:vAlign w:val="center"/>
          </w:tcPr>
          <w:p>
            <w:pPr>
              <w:pStyle w:val="76"/>
              <w:jc w:val="center"/>
              <w:rPr>
                <w:rFonts w:hint="eastAsia" w:hAnsi="宋体" w:eastAsia="宋体" w:cs="宋体"/>
                <w:sz w:val="21"/>
                <w:szCs w:val="21"/>
              </w:rPr>
            </w:pPr>
          </w:p>
        </w:tc>
        <w:tc>
          <w:tcPr>
            <w:tcW w:w="2506" w:type="dxa"/>
            <w:noWrap w:val="0"/>
            <w:vAlign w:val="center"/>
          </w:tcPr>
          <w:p>
            <w:pPr>
              <w:pStyle w:val="76"/>
              <w:jc w:val="center"/>
              <w:rPr>
                <w:rFonts w:hint="eastAsia" w:hAnsi="宋体" w:eastAsia="宋体" w:cs="宋体"/>
                <w:sz w:val="21"/>
                <w:szCs w:val="21"/>
              </w:rPr>
            </w:pPr>
          </w:p>
        </w:tc>
        <w:tc>
          <w:tcPr>
            <w:tcW w:w="1671" w:type="dxa"/>
            <w:noWrap w:val="0"/>
            <w:vAlign w:val="top"/>
          </w:tcPr>
          <w:p>
            <w:pPr>
              <w:pStyle w:val="76"/>
              <w:jc w:val="center"/>
              <w:rPr>
                <w:rFonts w:hint="eastAsia" w:hAnsi="宋体" w:eastAsia="宋体" w:cs="宋体"/>
                <w:sz w:val="21"/>
                <w:szCs w:val="21"/>
              </w:rPr>
            </w:pPr>
          </w:p>
        </w:tc>
        <w:tc>
          <w:tcPr>
            <w:tcW w:w="3312" w:type="dxa"/>
            <w:noWrap w:val="0"/>
            <w:vAlign w:val="center"/>
          </w:tcPr>
          <w:p>
            <w:pPr>
              <w:pStyle w:val="76"/>
              <w:jc w:val="center"/>
              <w:rPr>
                <w:rFonts w:hint="eastAsia" w:hAnsi="宋体" w:eastAsia="宋体" w:cs="宋体"/>
                <w:sz w:val="21"/>
                <w:szCs w:val="21"/>
              </w:rPr>
            </w:pPr>
          </w:p>
        </w:tc>
      </w:tr>
    </w:tbl>
    <w:p>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pPr>
        <w:snapToGrid w:val="0"/>
        <w:spacing w:before="50" w:after="50" w:line="360" w:lineRule="auto"/>
        <w:rPr>
          <w:rFonts w:hint="eastAsia" w:ascii="宋体" w:hAnsi="宋体"/>
        </w:rPr>
      </w:pPr>
      <w:r>
        <w:rPr>
          <w:rFonts w:hint="eastAsia" w:ascii="宋体" w:hAnsi="宋体"/>
        </w:rPr>
        <w:t xml:space="preserve">供应商公章：                          </w:t>
      </w:r>
    </w:p>
    <w:p>
      <w:pPr>
        <w:snapToGrid w:val="0"/>
        <w:spacing w:before="50" w:after="50" w:line="360" w:lineRule="auto"/>
        <w:rPr>
          <w:rFonts w:hint="eastAsia" w:ascii="宋体" w:hAnsi="宋体"/>
        </w:rPr>
      </w:pPr>
      <w:r>
        <w:rPr>
          <w:rFonts w:hint="eastAsia" w:ascii="宋体" w:hAnsi="宋体"/>
        </w:rPr>
        <w:t xml:space="preserve"> 年    月    日</w:t>
      </w:r>
    </w:p>
    <w:p>
      <w:pPr>
        <w:pStyle w:val="77"/>
        <w:spacing w:line="480" w:lineRule="auto"/>
        <w:jc w:val="left"/>
        <w:rPr>
          <w:rFonts w:hint="eastAsia" w:hAnsi="宋体" w:eastAsia="宋体" w:cs="宋体"/>
          <w:sz w:val="24"/>
          <w:szCs w:val="24"/>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ind w:left="630" w:leftChars="100" w:hanging="420" w:hangingChars="200"/>
        <w:jc w:val="center"/>
        <w:rPr>
          <w:rFonts w:hint="eastAsia" w:ascii="宋体" w:hAnsi="宋体"/>
        </w:rPr>
      </w:pPr>
    </w:p>
    <w:p>
      <w:pPr>
        <w:pStyle w:val="16"/>
        <w:ind w:left="0"/>
        <w:rPr>
          <w:rFonts w:hint="eastAsia" w:hAnsi="宋体" w:cs="宋体"/>
          <w:b/>
          <w:kern w:val="0"/>
        </w:rPr>
      </w:pPr>
    </w:p>
    <w:p>
      <w:pPr>
        <w:jc w:val="left"/>
        <w:rPr>
          <w:rFonts w:hint="eastAsia" w:ascii="宋体" w:hAnsi="宋体"/>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rPr>
          <w:rFonts w:hint="eastAsia" w:ascii="宋体" w:hAnsi="宋体"/>
          <w:b/>
          <w:kern w:val="0"/>
          <w:sz w:val="32"/>
          <w:szCs w:val="32"/>
        </w:rPr>
      </w:pPr>
    </w:p>
    <w:p>
      <w:pPr>
        <w:spacing w:line="360" w:lineRule="auto"/>
        <w:rPr>
          <w:rFonts w:hint="eastAsia" w:ascii="宋体" w:hAnsi="宋体"/>
          <w:b/>
          <w:bCs/>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b/>
          <w:kern w:val="0"/>
          <w:sz w:val="36"/>
          <w:szCs w:val="36"/>
        </w:rPr>
      </w:pPr>
      <w:bookmarkStart w:id="202" w:name="_Toc1351818422"/>
      <w:bookmarkStart w:id="203" w:name="_Toc1417901787"/>
      <w:bookmarkStart w:id="204" w:name="_Toc1387088454"/>
      <w:r>
        <w:rPr>
          <w:rFonts w:hint="eastAsia" w:ascii="宋体" w:hAnsi="宋体"/>
          <w:b/>
          <w:kern w:val="0"/>
          <w:sz w:val="36"/>
          <w:szCs w:val="36"/>
        </w:rPr>
        <w:t>报价文件部分</w:t>
      </w:r>
      <w:bookmarkEnd w:id="202"/>
      <w:bookmarkEnd w:id="203"/>
      <w:bookmarkEnd w:id="204"/>
    </w:p>
    <w:p>
      <w:pPr>
        <w:spacing w:line="360" w:lineRule="auto"/>
        <w:jc w:val="center"/>
        <w:outlineLvl w:val="0"/>
        <w:rPr>
          <w:rFonts w:hint="eastAsia" w:ascii="宋体" w:hAnsi="宋体"/>
          <w:b/>
          <w:kern w:val="0"/>
          <w:sz w:val="36"/>
          <w:szCs w:val="36"/>
        </w:rPr>
      </w:pPr>
      <w:bookmarkStart w:id="205" w:name="_Toc1579933531"/>
      <w:bookmarkStart w:id="206" w:name="_Toc1831385024"/>
      <w:bookmarkStart w:id="207" w:name="_Toc1741130188"/>
      <w:r>
        <w:rPr>
          <w:rFonts w:hint="eastAsia" w:ascii="宋体" w:hAnsi="宋体"/>
          <w:b/>
          <w:kern w:val="0"/>
          <w:sz w:val="36"/>
          <w:szCs w:val="36"/>
        </w:rPr>
        <w:t>目录</w:t>
      </w:r>
      <w:bookmarkEnd w:id="205"/>
      <w:bookmarkEnd w:id="206"/>
      <w:bookmarkEnd w:id="207"/>
    </w:p>
    <w:p>
      <w:pPr>
        <w:spacing w:line="360" w:lineRule="auto"/>
        <w:jc w:val="center"/>
        <w:outlineLvl w:val="0"/>
        <w:rPr>
          <w:rFonts w:hint="eastAsia" w:ascii="宋体" w:hAnsi="宋体"/>
          <w:b/>
          <w:kern w:val="0"/>
          <w:sz w:val="36"/>
          <w:szCs w:val="36"/>
        </w:rPr>
      </w:pPr>
    </w:p>
    <w:p>
      <w:pPr>
        <w:snapToGrid w:val="0"/>
        <w:spacing w:line="360" w:lineRule="auto"/>
        <w:rPr>
          <w:rFonts w:hint="eastAsia" w:ascii="宋体" w:hAnsi="宋体"/>
        </w:rPr>
      </w:pPr>
      <w:r>
        <w:rPr>
          <w:rFonts w:hint="eastAsia" w:ascii="宋体" w:hAnsi="宋体"/>
        </w:rPr>
        <w:t>（1）开标一览表（报价表）………………………………………………………（页码）</w:t>
      </w:r>
    </w:p>
    <w:p>
      <w:pPr>
        <w:snapToGrid w:val="0"/>
        <w:spacing w:line="360" w:lineRule="auto"/>
        <w:rPr>
          <w:rFonts w:hint="eastAsia" w:ascii="宋体" w:hAnsi="宋体"/>
        </w:rPr>
      </w:pPr>
      <w:r>
        <w:rPr>
          <w:rFonts w:hint="eastAsia" w:ascii="宋体" w:hAnsi="宋体"/>
        </w:rPr>
        <w:t>（2）投标报价明细表………………………………………………………………（页码）</w:t>
      </w:r>
    </w:p>
    <w:p>
      <w:pPr>
        <w:spacing w:line="288" w:lineRule="auto"/>
        <w:rPr>
          <w:rFonts w:hint="eastAsia" w:ascii="宋体" w:hAnsi="宋体" w:cs="宋体"/>
          <w:bCs/>
          <w:szCs w:val="21"/>
        </w:rPr>
      </w:pPr>
      <w:r>
        <w:rPr>
          <w:rFonts w:hint="eastAsia" w:ascii="宋体" w:hAnsi="宋体" w:cs="宋体"/>
          <w:bCs/>
          <w:szCs w:val="21"/>
        </w:rPr>
        <w:t>（3）投标人针对报价需要说明的其他文件和说明。……………………………（页码）</w:t>
      </w:r>
    </w:p>
    <w:p>
      <w:pPr>
        <w:snapToGrid w:val="0"/>
        <w:spacing w:line="360" w:lineRule="auto"/>
        <w:rPr>
          <w:rFonts w:hint="eastAsia" w:ascii="宋体" w:hAnsi="宋体"/>
          <w:b/>
          <w:kern w:val="0"/>
          <w:szCs w:val="21"/>
          <w:shd w:val="clear" w:color="auto" w:fill="FFFFFF"/>
        </w:rPr>
      </w:pPr>
    </w:p>
    <w:p>
      <w:pPr>
        <w:spacing w:line="360" w:lineRule="auto"/>
        <w:jc w:val="center"/>
        <w:rPr>
          <w:rFonts w:hint="eastAsia" w:ascii="宋体" w:hAnsi="宋体" w:cs="宋体"/>
          <w:b/>
          <w:sz w:val="32"/>
          <w:szCs w:val="32"/>
        </w:rPr>
      </w:pPr>
      <w:r>
        <w:rPr>
          <w:rFonts w:ascii="宋体" w:hAnsi="宋体" w:cs="宋体"/>
          <w:b/>
          <w:sz w:val="32"/>
          <w:szCs w:val="32"/>
        </w:rPr>
        <w:br w:type="page"/>
      </w:r>
      <w:r>
        <w:rPr>
          <w:rFonts w:hint="eastAsia" w:ascii="宋体" w:hAnsi="宋体" w:cs="宋体"/>
          <w:b/>
          <w:sz w:val="32"/>
          <w:szCs w:val="32"/>
        </w:rPr>
        <w:t>一、开标一览表</w:t>
      </w:r>
    </w:p>
    <w:p>
      <w:pPr>
        <w:spacing w:line="400" w:lineRule="exact"/>
        <w:rPr>
          <w:rFonts w:hint="eastAsia" w:ascii="宋体" w:hAnsi="宋体"/>
          <w:sz w:val="24"/>
          <w:shd w:val="clear" w:color="auto" w:fill="FFFFFF"/>
        </w:rPr>
      </w:pPr>
      <w:r>
        <w:rPr>
          <w:rFonts w:hint="eastAsia" w:ascii="宋体" w:hAnsi="宋体"/>
          <w:sz w:val="24"/>
          <w:shd w:val="clear" w:color="auto" w:fill="FFFFFF"/>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ascii="宋体" w:hAnsi="宋体"/>
                <w:szCs w:val="21"/>
                <w:shd w:val="clear" w:color="auto" w:fill="FFFFFF"/>
              </w:rPr>
            </w:pPr>
            <w:r>
              <w:rPr>
                <w:rFonts w:hint="eastAsia" w:ascii="宋体" w:hAnsi="宋体"/>
                <w:szCs w:val="21"/>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jc w:val="center"/>
              <w:rPr>
                <w:rFonts w:hint="eastAsia" w:ascii="宋体" w:hAnsi="宋体"/>
                <w:szCs w:val="21"/>
                <w:shd w:val="clear" w:color="auto" w:fill="FFFFFF"/>
              </w:rPr>
            </w:pPr>
            <w:r>
              <w:rPr>
                <w:rFonts w:hint="eastAsia" w:ascii="宋体" w:hAnsi="宋体"/>
                <w:szCs w:val="21"/>
                <w:shd w:val="clear" w:color="auto" w:fill="FFFFFF"/>
              </w:rPr>
              <w:t>嘉兴市公安局南湖区分局激光物证搜索仪、现场痕迹发现仪采购项目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hint="eastAsia" w:ascii="宋体" w:hAnsi="宋体"/>
                <w:szCs w:val="21"/>
                <w:shd w:val="clear" w:color="auto" w:fill="FFFFFF"/>
              </w:rPr>
            </w:pPr>
            <w:r>
              <w:rPr>
                <w:rFonts w:hint="eastAsia" w:ascii="宋体" w:hAnsi="宋体"/>
                <w:szCs w:val="21"/>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center"/>
              <w:rPr>
                <w:rFonts w:hint="eastAsia" w:ascii="宋体" w:hAnsi="宋体"/>
                <w:szCs w:val="21"/>
                <w:shd w:val="clear" w:color="auto" w:fill="FFFFFF"/>
              </w:rPr>
            </w:pPr>
            <w:r>
              <w:rPr>
                <w:rFonts w:hint="eastAsia" w:ascii="宋体" w:hAnsi="宋体"/>
                <w:szCs w:val="21"/>
                <w:shd w:val="clear" w:color="auto" w:fill="FFFFFF"/>
              </w:rPr>
              <w:t>JXHX-2023-093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ascii="宋体" w:hAnsi="宋体" w:cs="宋体"/>
                <w:kern w:val="0"/>
                <w:szCs w:val="21"/>
                <w:shd w:val="clear" w:color="auto" w:fill="FFFFFF"/>
              </w:rPr>
            </w:pPr>
            <w:r>
              <w:rPr>
                <w:rFonts w:hint="eastAsia" w:ascii="宋体" w:hAnsi="宋体"/>
                <w:szCs w:val="21"/>
                <w:shd w:val="clear" w:color="auto" w:fill="FFFFFF"/>
              </w:rPr>
              <w:t>总投标报价</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left"/>
              <w:rPr>
                <w:rFonts w:ascii="宋体" w:hAnsi="宋体"/>
                <w:szCs w:val="21"/>
                <w:u w:val="single"/>
                <w:shd w:val="clear" w:color="auto" w:fill="FFFFFF"/>
              </w:rPr>
            </w:pPr>
            <w:r>
              <w:rPr>
                <w:rFonts w:hint="eastAsia" w:ascii="宋体" w:hAnsi="宋体"/>
                <w:szCs w:val="21"/>
                <w:shd w:val="clear" w:color="auto" w:fill="FFFFFF"/>
              </w:rPr>
              <w:t>大写（人民币）：</w:t>
            </w:r>
            <w:r>
              <w:rPr>
                <w:rFonts w:hint="eastAsia" w:ascii="宋体" w:hAnsi="宋体"/>
                <w:szCs w:val="21"/>
                <w:u w:val="single"/>
                <w:shd w:val="clear" w:color="auto" w:fill="FFFFFF"/>
              </w:rPr>
              <w:t xml:space="preserve">                  </w:t>
            </w:r>
          </w:p>
          <w:p>
            <w:pPr>
              <w:adjustRightInd w:val="0"/>
              <w:spacing w:line="440" w:lineRule="exact"/>
              <w:ind w:firstLine="210" w:firstLineChars="100"/>
              <w:jc w:val="left"/>
              <w:rPr>
                <w:rFonts w:ascii="宋体" w:hAnsi="宋体"/>
                <w:szCs w:val="21"/>
                <w:shd w:val="clear" w:color="auto" w:fill="FFFFFF"/>
              </w:rPr>
            </w:pPr>
            <w:r>
              <w:rPr>
                <w:rFonts w:hint="eastAsia" w:ascii="宋体" w:hAnsi="宋体"/>
                <w:szCs w:val="21"/>
                <w:shd w:val="clear" w:color="auto" w:fill="FFFFFF"/>
              </w:rPr>
              <w:t xml:space="preserve">小写：¥ </w:t>
            </w:r>
            <w:r>
              <w:rPr>
                <w:rFonts w:hint="eastAsia" w:ascii="宋体" w:hAnsi="宋体"/>
                <w:szCs w:val="21"/>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hint="eastAsia" w:ascii="宋体" w:hAnsi="宋体"/>
                <w:szCs w:val="21"/>
                <w:shd w:val="clear" w:color="auto" w:fill="FFFFFF"/>
              </w:rPr>
            </w:pPr>
            <w:r>
              <w:rPr>
                <w:rFonts w:hint="eastAsia" w:ascii="宋体" w:hAnsi="宋体"/>
              </w:rPr>
              <w:t>交货期</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left"/>
              <w:rPr>
                <w:rFonts w:hint="eastAsia"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hint="eastAsia" w:ascii="宋体" w:hAnsi="宋体"/>
                <w:szCs w:val="21"/>
                <w:shd w:val="clear" w:color="auto" w:fill="FFFFFF"/>
              </w:rPr>
            </w:pPr>
            <w:r>
              <w:rPr>
                <w:rFonts w:hint="eastAsia" w:ascii="宋体" w:hAnsi="宋体"/>
                <w:szCs w:val="21"/>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rPr>
                <w:rFonts w:ascii="宋体" w:hAnsi="宋体"/>
                <w:szCs w:val="21"/>
                <w:shd w:val="clear" w:color="auto" w:fill="FFFFFF"/>
              </w:rPr>
            </w:pPr>
          </w:p>
        </w:tc>
      </w:tr>
    </w:tbl>
    <w:p>
      <w:pPr>
        <w:snapToGrid w:val="0"/>
        <w:spacing w:line="360" w:lineRule="auto"/>
        <w:jc w:val="left"/>
        <w:rPr>
          <w:rFonts w:hint="eastAsia" w:ascii="宋体" w:hAnsi="宋体"/>
          <w:szCs w:val="21"/>
          <w:shd w:val="clear" w:color="auto" w:fill="FFFFFF"/>
        </w:rPr>
      </w:pPr>
      <w:r>
        <w:rPr>
          <w:rFonts w:hint="eastAsia" w:ascii="宋体" w:hAnsi="宋体"/>
          <w:szCs w:val="21"/>
          <w:shd w:val="clear" w:color="auto" w:fill="FFFFFF"/>
        </w:rPr>
        <w:t>注</w:t>
      </w:r>
      <w:r>
        <w:rPr>
          <w:rFonts w:ascii="宋体" w:hAnsi="宋体"/>
          <w:szCs w:val="21"/>
          <w:shd w:val="clear" w:color="auto" w:fill="FFFFFF"/>
        </w:rPr>
        <w:t>: 1</w:t>
      </w:r>
      <w:r>
        <w:rPr>
          <w:rFonts w:hint="eastAsia" w:ascii="宋体" w:hAnsi="宋体"/>
          <w:szCs w:val="21"/>
          <w:shd w:val="clear" w:color="auto" w:fill="FFFFFF"/>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2、投标费用为完成本项目的所有费用，应包括货物设计、材料、制造、包装、运输、安装、调试、检测、售后服务、税费、利润等为完成本项目所需的所有费用。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3、以上报价应与“投标报价明细表”中的“投标总价”相一致。</w:t>
      </w:r>
    </w:p>
    <w:p>
      <w:pPr>
        <w:snapToGrid w:val="0"/>
        <w:spacing w:line="360" w:lineRule="auto"/>
        <w:ind w:firstLine="420" w:firstLineChars="200"/>
        <w:jc w:val="left"/>
        <w:rPr>
          <w:rFonts w:ascii="宋体" w:hAnsi="宋体"/>
          <w:szCs w:val="21"/>
          <w:shd w:val="clear" w:color="auto" w:fill="FFFFFF"/>
        </w:rPr>
      </w:pPr>
    </w:p>
    <w:p>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法定代表人或授权代表（签字或盖章）：</w:t>
      </w:r>
      <w:r>
        <w:rPr>
          <w:rFonts w:ascii="宋体" w:hAnsi="宋体"/>
          <w:szCs w:val="21"/>
          <w:shd w:val="clear" w:color="auto" w:fill="FFFFFF"/>
        </w:rPr>
        <w:t xml:space="preserve"> </w:t>
      </w:r>
    </w:p>
    <w:p>
      <w:pPr>
        <w:snapToGrid w:val="0"/>
        <w:spacing w:line="360" w:lineRule="auto"/>
        <w:ind w:left="-21" w:leftChars="-72" w:right="-817" w:rightChars="-389" w:hanging="130" w:hangingChars="62"/>
        <w:rPr>
          <w:rFonts w:hint="eastAsia" w:ascii="宋体" w:hAnsi="宋体"/>
          <w:szCs w:val="21"/>
          <w:shd w:val="clear" w:color="auto" w:fill="FFFFFF"/>
        </w:rPr>
      </w:pPr>
    </w:p>
    <w:p>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供应商名称（盖章）：</w:t>
      </w:r>
      <w:r>
        <w:rPr>
          <w:rFonts w:ascii="宋体" w:hAnsi="宋体"/>
          <w:szCs w:val="21"/>
          <w:shd w:val="clear" w:color="auto" w:fill="FFFFFF"/>
        </w:rPr>
        <w:t xml:space="preserve">                                 </w:t>
      </w:r>
    </w:p>
    <w:p>
      <w:pPr>
        <w:snapToGrid w:val="0"/>
        <w:spacing w:line="360" w:lineRule="auto"/>
        <w:ind w:left="-21" w:leftChars="-72" w:right="-817" w:rightChars="-389" w:hanging="130" w:hangingChars="62"/>
        <w:rPr>
          <w:rFonts w:hint="eastAsia" w:ascii="宋体" w:hAnsi="宋体"/>
          <w:szCs w:val="21"/>
          <w:shd w:val="clear" w:color="auto" w:fill="FFFFFF"/>
        </w:rPr>
      </w:pPr>
    </w:p>
    <w:p>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日期：</w:t>
      </w:r>
      <w:r>
        <w:rPr>
          <w:rFonts w:ascii="宋体" w:hAnsi="宋体"/>
          <w:szCs w:val="21"/>
          <w:shd w:val="clear" w:color="auto" w:fill="FFFFFF"/>
        </w:rPr>
        <w:t xml:space="preserve">    </w:t>
      </w:r>
      <w:r>
        <w:rPr>
          <w:rFonts w:hint="eastAsia" w:ascii="宋体" w:hAnsi="宋体"/>
          <w:szCs w:val="21"/>
          <w:shd w:val="clear" w:color="auto" w:fill="FFFFFF"/>
        </w:rPr>
        <w:t>年</w:t>
      </w:r>
      <w:r>
        <w:rPr>
          <w:rFonts w:ascii="宋体" w:hAnsi="宋体"/>
          <w:szCs w:val="21"/>
          <w:shd w:val="clear" w:color="auto" w:fill="FFFFFF"/>
        </w:rPr>
        <w:t xml:space="preserve">   </w:t>
      </w:r>
      <w:r>
        <w:rPr>
          <w:rFonts w:hint="eastAsia" w:ascii="宋体" w:hAnsi="宋体"/>
          <w:szCs w:val="21"/>
          <w:shd w:val="clear" w:color="auto" w:fill="FFFFFF"/>
        </w:rPr>
        <w:t>月</w:t>
      </w:r>
      <w:r>
        <w:rPr>
          <w:rFonts w:ascii="宋体" w:hAnsi="宋体"/>
          <w:szCs w:val="21"/>
          <w:shd w:val="clear" w:color="auto" w:fill="FFFFFF"/>
        </w:rPr>
        <w:t xml:space="preserve">   </w:t>
      </w:r>
      <w:r>
        <w:rPr>
          <w:rFonts w:hint="eastAsia" w:ascii="宋体" w:hAnsi="宋体"/>
          <w:szCs w:val="21"/>
          <w:shd w:val="clear" w:color="auto" w:fill="FFFFFF"/>
        </w:rPr>
        <w:t>日</w:t>
      </w:r>
    </w:p>
    <w:p>
      <w:pPr>
        <w:spacing w:line="360" w:lineRule="auto"/>
        <w:rPr>
          <w:rFonts w:hint="eastAsia" w:ascii="宋体" w:hAnsi="宋体"/>
          <w:b/>
          <w:bCs/>
          <w:sz w:val="28"/>
          <w:shd w:val="clear" w:color="auto" w:fill="FFFFFF"/>
        </w:rPr>
      </w:pPr>
    </w:p>
    <w:p>
      <w:pPr>
        <w:spacing w:line="360" w:lineRule="auto"/>
        <w:rPr>
          <w:rFonts w:ascii="宋体" w:hAnsi="宋体"/>
          <w:b/>
          <w:bCs/>
          <w:sz w:val="28"/>
          <w:shd w:val="clear" w:color="auto" w:fill="FFFFFF"/>
        </w:rPr>
        <w:sectPr>
          <w:footerReference r:id="rId17" w:type="default"/>
          <w:footerReference r:id="rId18" w:type="even"/>
          <w:pgSz w:w="11906" w:h="16838"/>
          <w:pgMar w:top="1202" w:right="1700" w:bottom="1440" w:left="1797" w:header="851" w:footer="851" w:gutter="0"/>
          <w:cols w:space="720" w:num="1"/>
          <w:docGrid w:linePitch="312" w:charSpace="0"/>
        </w:sectPr>
      </w:pPr>
    </w:p>
    <w:p>
      <w:pPr>
        <w:spacing w:line="360" w:lineRule="auto"/>
        <w:jc w:val="center"/>
        <w:rPr>
          <w:rFonts w:hint="eastAsia" w:ascii="宋体" w:hAnsi="宋体" w:cs="宋体"/>
          <w:b/>
          <w:sz w:val="32"/>
          <w:szCs w:val="32"/>
        </w:rPr>
      </w:pPr>
      <w:bookmarkStart w:id="208" w:name="_Toc14102_WPSOffice_Level1"/>
      <w:r>
        <w:rPr>
          <w:rFonts w:hint="eastAsia" w:ascii="宋体" w:hAnsi="宋体" w:cs="宋体"/>
          <w:b/>
          <w:sz w:val="32"/>
          <w:szCs w:val="32"/>
        </w:rPr>
        <w:t>二、投标报价明细表</w:t>
      </w:r>
      <w:bookmarkEnd w:id="208"/>
    </w:p>
    <w:p>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 xml:space="preserve">项目名称： </w:t>
      </w:r>
    </w:p>
    <w:p>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招标编号：                                                                                    单位:人民币元</w:t>
      </w:r>
    </w:p>
    <w:tbl>
      <w:tblPr>
        <w:tblStyle w:val="3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1985"/>
        <w:gridCol w:w="2127"/>
        <w:gridCol w:w="1984"/>
        <w:gridCol w:w="2268"/>
        <w:gridCol w:w="226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采购内容</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规格型号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hint="eastAsia" w:ascii="宋体" w:hAnsi="宋体"/>
                <w:b/>
                <w:szCs w:val="21"/>
              </w:rPr>
              <w:t>数量</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hint="eastAsia" w:ascii="宋体" w:hAnsi="宋体"/>
                <w:b/>
                <w:szCs w:val="21"/>
              </w:rPr>
              <w:t>单价</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hint="eastAsia" w:ascii="宋体" w:hAnsi="宋体"/>
                <w:b/>
                <w:szCs w:val="21"/>
                <w:shd w:val="clear" w:color="auto" w:fill="FFFFFF"/>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ascii="宋体" w:hAnsi="宋体"/>
                <w:b/>
                <w:szCs w:val="21"/>
                <w:shd w:val="clear" w:color="auto" w:fill="FFFFFF"/>
              </w:rPr>
              <w:t>……</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r>
    </w:tbl>
    <w:p>
      <w:pPr>
        <w:snapToGrid w:val="0"/>
        <w:spacing w:before="50" w:after="50"/>
        <w:rPr>
          <w:rFonts w:hint="eastAsia" w:ascii="宋体" w:hAnsi="宋体"/>
          <w:szCs w:val="21"/>
          <w:shd w:val="clear" w:color="auto" w:fill="FFFFFF"/>
        </w:rPr>
      </w:pPr>
    </w:p>
    <w:p>
      <w:pPr>
        <w:snapToGrid w:val="0"/>
        <w:spacing w:before="50" w:after="50" w:line="360" w:lineRule="auto"/>
        <w:rPr>
          <w:rFonts w:ascii="宋体" w:hAnsi="宋体"/>
          <w:spacing w:val="20"/>
          <w:szCs w:val="21"/>
          <w:u w:val="single"/>
          <w:shd w:val="clear" w:color="auto" w:fill="FFFFFF"/>
        </w:rPr>
      </w:pPr>
      <w:r>
        <w:rPr>
          <w:rFonts w:hint="eastAsia" w:ascii="宋体" w:hAnsi="宋体"/>
          <w:szCs w:val="21"/>
          <w:shd w:val="clear" w:color="auto" w:fill="FFFFFF"/>
        </w:rPr>
        <w:t>法定代表人或被授权人签字（或盖章）</w:t>
      </w:r>
      <w:r>
        <w:rPr>
          <w:rFonts w:hint="eastAsia" w:ascii="宋体" w:hAnsi="宋体"/>
          <w:spacing w:val="20"/>
          <w:szCs w:val="21"/>
          <w:shd w:val="clear" w:color="auto" w:fill="FFFFFF"/>
        </w:rPr>
        <w:t>：</w:t>
      </w:r>
      <w:r>
        <w:rPr>
          <w:rFonts w:ascii="宋体" w:hAnsi="宋体"/>
          <w:spacing w:val="20"/>
          <w:szCs w:val="21"/>
          <w:u w:val="single"/>
          <w:shd w:val="clear" w:color="auto" w:fill="FFFFFF"/>
        </w:rPr>
        <w:t xml:space="preserve">          </w:t>
      </w:r>
    </w:p>
    <w:p>
      <w:pPr>
        <w:snapToGrid w:val="0"/>
        <w:spacing w:before="50" w:after="50"/>
        <w:rPr>
          <w:rFonts w:hint="eastAsia" w:ascii="宋体" w:hAnsi="宋体"/>
          <w:szCs w:val="21"/>
          <w:shd w:val="clear" w:color="auto" w:fill="FFFFFF"/>
        </w:rPr>
      </w:pPr>
      <w:r>
        <w:rPr>
          <w:rFonts w:hint="eastAsia" w:ascii="宋体" w:hAnsi="宋体"/>
          <w:spacing w:val="20"/>
          <w:szCs w:val="21"/>
          <w:shd w:val="clear" w:color="auto" w:fill="FFFFFF"/>
        </w:rPr>
        <w:t>投标人公章：</w:t>
      </w:r>
      <w:r>
        <w:rPr>
          <w:rFonts w:ascii="宋体" w:hAnsi="宋体"/>
          <w:spacing w:val="20"/>
          <w:szCs w:val="21"/>
          <w:shd w:val="clear" w:color="auto" w:fill="FFFFFF"/>
        </w:rPr>
        <w:t xml:space="preserve">         </w:t>
      </w:r>
      <w:r>
        <w:rPr>
          <w:rFonts w:hint="eastAsia" w:ascii="宋体" w:hAnsi="宋体"/>
          <w:spacing w:val="20"/>
          <w:szCs w:val="21"/>
          <w:shd w:val="clear" w:color="auto" w:fill="FFFFFF"/>
        </w:rPr>
        <w:t xml:space="preserve">                                              </w:t>
      </w:r>
      <w:r>
        <w:rPr>
          <w:rFonts w:hint="eastAsia" w:ascii="宋体" w:hAnsi="宋体"/>
          <w:szCs w:val="21"/>
          <w:shd w:val="clear" w:color="auto" w:fill="FFFFFF"/>
        </w:rPr>
        <w:t>日期：      年   月    日</w:t>
      </w:r>
    </w:p>
    <w:p>
      <w:pPr>
        <w:pStyle w:val="18"/>
        <w:snapToGrid w:val="0"/>
        <w:spacing w:line="360" w:lineRule="auto"/>
        <w:rPr>
          <w:rFonts w:hint="eastAsia" w:hAnsi="宋体"/>
          <w:b/>
          <w:sz w:val="21"/>
          <w:szCs w:val="21"/>
          <w:shd w:val="clear" w:color="auto" w:fill="FFFFFF"/>
        </w:rPr>
      </w:pPr>
    </w:p>
    <w:p>
      <w:pPr>
        <w:pStyle w:val="18"/>
        <w:snapToGrid w:val="0"/>
        <w:spacing w:line="360" w:lineRule="auto"/>
        <w:rPr>
          <w:rFonts w:hint="eastAsia" w:hAnsi="宋体"/>
          <w:b/>
          <w:sz w:val="21"/>
          <w:szCs w:val="21"/>
          <w:shd w:val="clear" w:color="auto" w:fill="FFFFFF"/>
        </w:rPr>
      </w:pPr>
    </w:p>
    <w:p>
      <w:pPr>
        <w:pStyle w:val="18"/>
        <w:snapToGrid w:val="0"/>
        <w:spacing w:line="360" w:lineRule="auto"/>
        <w:rPr>
          <w:rFonts w:hint="eastAsia" w:hAnsi="宋体"/>
          <w:b/>
          <w:sz w:val="21"/>
          <w:szCs w:val="21"/>
          <w:shd w:val="clear" w:color="auto" w:fill="FFFFFF"/>
          <w:lang w:eastAsia="zh-CN"/>
        </w:rPr>
        <w:sectPr>
          <w:pgSz w:w="16838" w:h="11906" w:orient="landscape"/>
          <w:pgMar w:top="1797" w:right="1202" w:bottom="1797" w:left="1440" w:header="851" w:footer="851" w:gutter="0"/>
          <w:cols w:space="720" w:num="1"/>
          <w:docGrid w:linePitch="312" w:charSpace="0"/>
        </w:sectPr>
      </w:pPr>
    </w:p>
    <w:p>
      <w:pPr>
        <w:spacing w:line="360" w:lineRule="auto"/>
        <w:jc w:val="center"/>
        <w:rPr>
          <w:rFonts w:ascii="宋体" w:hAnsi="宋体" w:cs="宋体"/>
          <w:sz w:val="28"/>
        </w:rPr>
      </w:pPr>
      <w:r>
        <w:rPr>
          <w:rFonts w:hint="eastAsia" w:ascii="宋体" w:hAnsi="宋体" w:cs="方正小标宋简体"/>
          <w:b/>
          <w:sz w:val="28"/>
          <w:szCs w:val="21"/>
        </w:rPr>
        <w:t>政府采购活动现场确认声明书</w:t>
      </w:r>
    </w:p>
    <w:p>
      <w:pPr>
        <w:pStyle w:val="77"/>
        <w:snapToGrid w:val="0"/>
        <w:spacing w:after="120" w:line="360" w:lineRule="auto"/>
        <w:ind w:right="42" w:rightChars="20" w:firstLine="422" w:firstLineChars="200"/>
        <w:rPr>
          <w:rFonts w:hint="eastAsia" w:hAnsi="宋体" w:cs="宋体"/>
          <w:b/>
          <w:sz w:val="21"/>
          <w:szCs w:val="21"/>
        </w:rPr>
      </w:pPr>
      <w:r>
        <w:rPr>
          <w:rFonts w:hint="eastAsia" w:hAnsi="宋体" w:cs="宋体"/>
          <w:b/>
          <w:sz w:val="21"/>
          <w:szCs w:val="21"/>
        </w:rPr>
        <w:t>（要求在电子磋商响应文件解密后，将以下表格填写完成后，在通过邮箱将照片传给代理公司，代理公司邮箱为1227169936@qq.com不要封存于磋商响应文件里）</w:t>
      </w:r>
    </w:p>
    <w:p>
      <w:pPr>
        <w:spacing w:line="276" w:lineRule="auto"/>
        <w:rPr>
          <w:rFonts w:hint="eastAsia" w:hAnsi="宋体"/>
          <w:spacing w:val="6"/>
          <w:szCs w:val="21"/>
          <w:u w:val="single"/>
        </w:rPr>
      </w:pPr>
      <w:r>
        <w:rPr>
          <w:rFonts w:hint="eastAsia" w:hAnsi="宋体"/>
          <w:spacing w:val="6"/>
          <w:szCs w:val="21"/>
          <w:u w:val="single"/>
        </w:rPr>
        <w:t xml:space="preserve">  嘉兴市公安局南湖区分局：      </w:t>
      </w:r>
      <w:r>
        <w:rPr>
          <w:rFonts w:hAnsi="宋体"/>
          <w:spacing w:val="6"/>
          <w:szCs w:val="21"/>
          <w:u w:val="single"/>
        </w:rPr>
        <w:t xml:space="preserve">               </w:t>
      </w:r>
    </w:p>
    <w:p>
      <w:pPr>
        <w:spacing w:line="276" w:lineRule="auto"/>
        <w:rPr>
          <w:rFonts w:hAnsi="宋体"/>
          <w:spacing w:val="6"/>
          <w:szCs w:val="21"/>
        </w:rPr>
      </w:pPr>
      <w:r>
        <w:rPr>
          <w:rFonts w:hAnsi="宋体"/>
          <w:spacing w:val="6"/>
          <w:szCs w:val="21"/>
        </w:rPr>
        <w:t xml:space="preserve">   </w:t>
      </w:r>
      <w:r>
        <w:rPr>
          <w:rFonts w:hint="eastAsia" w:hAnsi="宋体"/>
          <w:spacing w:val="6"/>
          <w:szCs w:val="21"/>
        </w:rPr>
        <w:t>本人经由</w:t>
      </w:r>
      <w:r>
        <w:rPr>
          <w:rFonts w:hAnsi="宋体"/>
          <w:spacing w:val="6"/>
          <w:szCs w:val="21"/>
          <w:u w:val="single"/>
        </w:rPr>
        <w:t xml:space="preserve">              </w:t>
      </w:r>
      <w:r>
        <w:rPr>
          <w:rFonts w:hint="eastAsia" w:hAnsi="宋体"/>
          <w:spacing w:val="6"/>
          <w:szCs w:val="21"/>
          <w:u w:val="single"/>
        </w:rPr>
        <w:t>（单位）</w:t>
      </w:r>
      <w:r>
        <w:rPr>
          <w:rFonts w:hint="eastAsia" w:hAnsi="宋体"/>
          <w:spacing w:val="6"/>
          <w:szCs w:val="21"/>
        </w:rPr>
        <w:t>负责人</w:t>
      </w:r>
      <w:r>
        <w:rPr>
          <w:rFonts w:hAnsi="宋体"/>
          <w:spacing w:val="6"/>
          <w:szCs w:val="21"/>
          <w:u w:val="single"/>
        </w:rPr>
        <w:t xml:space="preserve">     </w:t>
      </w:r>
      <w:r>
        <w:rPr>
          <w:rFonts w:hint="eastAsia" w:hAnsi="宋体"/>
          <w:spacing w:val="6"/>
          <w:szCs w:val="21"/>
          <w:u w:val="single"/>
        </w:rPr>
        <w:t>（姓名）</w:t>
      </w:r>
      <w:r>
        <w:rPr>
          <w:rFonts w:hint="eastAsia" w:hAnsi="宋体"/>
          <w:spacing w:val="6"/>
          <w:szCs w:val="21"/>
        </w:rPr>
        <w:t>合法授权参加</w:t>
      </w:r>
      <w:r>
        <w:rPr>
          <w:rFonts w:hint="eastAsia" w:hAnsi="宋体"/>
          <w:spacing w:val="6"/>
          <w:szCs w:val="21"/>
          <w:u w:val="single"/>
        </w:rPr>
        <w:t xml:space="preserve">      </w:t>
      </w:r>
      <w:r>
        <w:rPr>
          <w:rFonts w:hint="eastAsia" w:hAnsi="宋体"/>
          <w:spacing w:val="6"/>
          <w:szCs w:val="21"/>
        </w:rPr>
        <w:t>（编号：</w:t>
      </w:r>
      <w:r>
        <w:rPr>
          <w:rFonts w:hint="eastAsia" w:hAnsi="宋体"/>
          <w:spacing w:val="6"/>
          <w:szCs w:val="21"/>
          <w:u w:val="single"/>
        </w:rPr>
        <w:t xml:space="preserve">        </w:t>
      </w:r>
      <w:r>
        <w:rPr>
          <w:rFonts w:hint="eastAsia" w:hAnsi="宋体"/>
          <w:spacing w:val="6"/>
          <w:szCs w:val="21"/>
        </w:rPr>
        <w:t>）政府采购活动，经与本单位法人代表（负责人）联系确认，现就有关公平竞争事项郑重声明如下：</w:t>
      </w:r>
      <w:r>
        <w:rPr>
          <w:rFonts w:hAnsi="宋体"/>
          <w:spacing w:val="6"/>
          <w:szCs w:val="21"/>
        </w:rPr>
        <w:t xml:space="preserve"> </w:t>
      </w:r>
    </w:p>
    <w:p>
      <w:pPr>
        <w:pStyle w:val="70"/>
        <w:widowControl/>
        <w:numPr>
          <w:ilvl w:val="0"/>
          <w:numId w:val="5"/>
        </w:numPr>
        <w:snapToGrid w:val="0"/>
        <w:spacing w:line="360" w:lineRule="auto"/>
        <w:ind w:right="42" w:rightChars="20" w:firstLine="420" w:firstLineChars="200"/>
        <w:jc w:val="left"/>
        <w:rPr>
          <w:rFonts w:ascii="宋体" w:hAnsi="宋体"/>
          <w:kern w:val="0"/>
          <w:szCs w:val="21"/>
        </w:rPr>
      </w:pPr>
      <w:r>
        <w:rPr>
          <w:rFonts w:ascii="宋体" w:hAnsi="宋体"/>
          <w:kern w:val="0"/>
          <w:szCs w:val="21"/>
        </w:rPr>
        <w:t>本单位与采购人之间 □不存在利害关系 □存在下列利害关系：</w:t>
      </w:r>
    </w:p>
    <w:p>
      <w:pPr>
        <w:pStyle w:val="70"/>
        <w:widowControl/>
        <w:snapToGrid w:val="0"/>
        <w:spacing w:line="360" w:lineRule="auto"/>
        <w:ind w:right="42" w:rightChars="20" w:firstLine="420" w:firstLineChars="200"/>
        <w:jc w:val="left"/>
        <w:rPr>
          <w:rFonts w:ascii="宋体" w:hAnsi="宋体"/>
          <w:kern w:val="0"/>
          <w:szCs w:val="21"/>
        </w:rPr>
      </w:pPr>
      <w:r>
        <w:rPr>
          <w:rFonts w:ascii="宋体" w:hAnsi="宋体"/>
          <w:kern w:val="0"/>
          <w:szCs w:val="21"/>
        </w:rPr>
        <w:t xml:space="preserve">  A.投资关系    B.行政隶属关系    C.业务指导关系</w:t>
      </w:r>
    </w:p>
    <w:p>
      <w:pPr>
        <w:pStyle w:val="70"/>
        <w:widowControl/>
        <w:snapToGrid w:val="0"/>
        <w:spacing w:line="360" w:lineRule="auto"/>
        <w:ind w:right="42" w:rightChars="20" w:firstLine="420" w:firstLineChars="200"/>
        <w:jc w:val="left"/>
        <w:rPr>
          <w:rFonts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pPr>
        <w:pStyle w:val="70"/>
        <w:widowControl/>
        <w:snapToGrid w:val="0"/>
        <w:spacing w:line="360" w:lineRule="auto"/>
        <w:ind w:right="42" w:rightChars="20" w:firstLine="444" w:firstLineChars="200"/>
        <w:jc w:val="left"/>
        <w:rPr>
          <w:rFonts w:ascii="宋体" w:hAnsi="宋体"/>
          <w:kern w:val="0"/>
          <w:szCs w:val="21"/>
        </w:rPr>
      </w:pPr>
      <w:r>
        <w:rPr>
          <w:rFonts w:ascii="宋体" w:hAnsi="宋体"/>
          <w:spacing w:val="6"/>
          <w:szCs w:val="21"/>
        </w:rPr>
        <w:t xml:space="preserve">  二、</w:t>
      </w:r>
      <w:r>
        <w:rPr>
          <w:rFonts w:ascii="宋体" w:hAnsi="宋体"/>
          <w:kern w:val="0"/>
          <w:szCs w:val="21"/>
        </w:rPr>
        <w:t>现已清楚知道参加本项目采购活动的其他所有磋商响应方名称，本单位 □与其他所有供应商之间均不存在利害关系 □与</w:t>
      </w:r>
      <w:r>
        <w:rPr>
          <w:rFonts w:ascii="宋体" w:hAnsi="宋体"/>
          <w:kern w:val="0"/>
          <w:szCs w:val="21"/>
          <w:u w:val="single"/>
        </w:rPr>
        <w:t xml:space="preserve">           （磋商响应方名称）</w:t>
      </w:r>
      <w:r>
        <w:rPr>
          <w:rFonts w:ascii="宋体" w:hAnsi="宋体"/>
          <w:kern w:val="0"/>
          <w:szCs w:val="21"/>
        </w:rPr>
        <w:t>之间存在下列利害关系：</w:t>
      </w:r>
    </w:p>
    <w:p>
      <w:pPr>
        <w:pStyle w:val="77"/>
        <w:snapToGrid w:val="0"/>
        <w:spacing w:after="120" w:line="360" w:lineRule="auto"/>
        <w:ind w:right="42" w:rightChars="20" w:firstLine="420" w:firstLineChars="200"/>
        <w:jc w:val="left"/>
        <w:rPr>
          <w:rFonts w:hAnsi="宋体" w:eastAsia="宋体"/>
          <w:kern w:val="0"/>
          <w:sz w:val="21"/>
          <w:szCs w:val="21"/>
        </w:rPr>
      </w:pPr>
      <w:r>
        <w:rPr>
          <w:rFonts w:hint="eastAsia" w:hAnsi="宋体" w:eastAsia="宋体"/>
          <w:kern w:val="0"/>
          <w:sz w:val="21"/>
          <w:szCs w:val="21"/>
        </w:rPr>
        <w:t xml:space="preserve">  A.法定代表人或负责人或实际控制人是同一人</w:t>
      </w:r>
    </w:p>
    <w:p>
      <w:pPr>
        <w:pStyle w:val="77"/>
        <w:snapToGrid w:val="0"/>
        <w:spacing w:after="120" w:line="360" w:lineRule="auto"/>
        <w:ind w:right="42" w:rightChars="20" w:firstLine="420" w:firstLineChars="200"/>
        <w:jc w:val="left"/>
        <w:rPr>
          <w:rFonts w:hAnsi="宋体" w:eastAsia="宋体"/>
          <w:spacing w:val="6"/>
          <w:sz w:val="21"/>
          <w:szCs w:val="21"/>
        </w:rPr>
      </w:pPr>
      <w:r>
        <w:rPr>
          <w:rFonts w:hint="eastAsia" w:hAnsi="宋体" w:eastAsia="宋体"/>
          <w:kern w:val="0"/>
          <w:sz w:val="21"/>
          <w:szCs w:val="21"/>
        </w:rPr>
        <w:t xml:space="preserve">  B.法定代表人或负责人或实际控制人是夫妻关系</w:t>
      </w:r>
    </w:p>
    <w:p>
      <w:pPr>
        <w:pStyle w:val="77"/>
        <w:snapToGrid w:val="0"/>
        <w:spacing w:after="120" w:line="360" w:lineRule="auto"/>
        <w:ind w:right="42" w:rightChars="20" w:firstLine="420" w:firstLineChars="200"/>
        <w:jc w:val="left"/>
        <w:rPr>
          <w:rFonts w:hAnsi="宋体" w:eastAsia="宋体"/>
          <w:spacing w:val="6"/>
          <w:sz w:val="21"/>
          <w:szCs w:val="21"/>
        </w:rPr>
      </w:pPr>
      <w:r>
        <w:rPr>
          <w:rFonts w:hint="eastAsia" w:hAnsi="宋体" w:eastAsia="宋体"/>
          <w:kern w:val="0"/>
          <w:sz w:val="21"/>
          <w:szCs w:val="21"/>
        </w:rPr>
        <w:t xml:space="preserve">  C.法定代表人或负责人或实际控制人是直系血亲关系</w:t>
      </w:r>
    </w:p>
    <w:p>
      <w:pPr>
        <w:pStyle w:val="77"/>
        <w:snapToGrid w:val="0"/>
        <w:spacing w:after="120" w:line="360" w:lineRule="auto"/>
        <w:ind w:right="42" w:rightChars="20" w:firstLine="420" w:firstLineChars="200"/>
        <w:jc w:val="left"/>
        <w:rPr>
          <w:rFonts w:hAnsi="宋体" w:eastAsia="宋体"/>
          <w:spacing w:val="6"/>
          <w:sz w:val="21"/>
          <w:szCs w:val="21"/>
        </w:rPr>
      </w:pPr>
      <w:r>
        <w:rPr>
          <w:rFonts w:hint="eastAsia" w:hAnsi="宋体" w:eastAsia="宋体"/>
          <w:kern w:val="0"/>
          <w:sz w:val="21"/>
          <w:szCs w:val="21"/>
        </w:rPr>
        <w:t xml:space="preserve">  D.法定代表人或负责人或实际控制人存在三代以内旁系血亲关系</w:t>
      </w:r>
    </w:p>
    <w:p>
      <w:pPr>
        <w:pStyle w:val="77"/>
        <w:snapToGrid w:val="0"/>
        <w:spacing w:after="120" w:line="360" w:lineRule="auto"/>
        <w:ind w:right="42" w:rightChars="20" w:firstLine="420" w:firstLineChars="200"/>
        <w:jc w:val="left"/>
        <w:rPr>
          <w:rFonts w:hAnsi="宋体" w:eastAsia="宋体"/>
          <w:kern w:val="0"/>
          <w:sz w:val="21"/>
          <w:szCs w:val="21"/>
        </w:rPr>
      </w:pPr>
      <w:r>
        <w:rPr>
          <w:rFonts w:hint="eastAsia" w:hAnsi="宋体" w:eastAsia="宋体"/>
          <w:kern w:val="0"/>
          <w:sz w:val="21"/>
          <w:szCs w:val="21"/>
        </w:rPr>
        <w:t xml:space="preserve">  E.法定代表人或负责人或实际控制人存在近姻亲关系</w:t>
      </w:r>
    </w:p>
    <w:p>
      <w:pPr>
        <w:pStyle w:val="77"/>
        <w:snapToGrid w:val="0"/>
        <w:spacing w:after="120" w:line="360" w:lineRule="auto"/>
        <w:ind w:right="42" w:rightChars="20" w:firstLine="420" w:firstLineChars="200"/>
        <w:jc w:val="left"/>
        <w:rPr>
          <w:rFonts w:hAnsi="宋体" w:eastAsia="宋体"/>
          <w:kern w:val="0"/>
          <w:sz w:val="21"/>
          <w:szCs w:val="21"/>
        </w:rPr>
      </w:pPr>
      <w:r>
        <w:rPr>
          <w:rFonts w:hint="eastAsia" w:hAnsi="宋体" w:eastAsia="宋体"/>
          <w:kern w:val="0"/>
          <w:sz w:val="21"/>
          <w:szCs w:val="21"/>
        </w:rPr>
        <w:t xml:space="preserve">  F.法定代表人或负责人或实际控制人存在股份控制或实际控制关系</w:t>
      </w:r>
    </w:p>
    <w:p>
      <w:pPr>
        <w:pStyle w:val="77"/>
        <w:snapToGrid w:val="0"/>
        <w:spacing w:after="120" w:line="360" w:lineRule="auto"/>
        <w:ind w:right="42" w:rightChars="20" w:firstLine="420" w:firstLineChars="200"/>
        <w:jc w:val="left"/>
        <w:rPr>
          <w:rFonts w:hAnsi="宋体" w:eastAsia="宋体"/>
          <w:kern w:val="0"/>
          <w:sz w:val="21"/>
          <w:szCs w:val="21"/>
        </w:rPr>
      </w:pPr>
      <w:r>
        <w:rPr>
          <w:rFonts w:hint="eastAsia" w:hAnsi="宋体" w:eastAsia="宋体"/>
          <w:kern w:val="0"/>
          <w:sz w:val="21"/>
          <w:szCs w:val="21"/>
        </w:rPr>
        <w:t xml:space="preserve">  G.存在共同直接或间接投资设立子公司、联营企业和合营企业情况</w:t>
      </w:r>
    </w:p>
    <w:p>
      <w:pPr>
        <w:pStyle w:val="77"/>
        <w:snapToGrid w:val="0"/>
        <w:spacing w:after="120" w:line="360" w:lineRule="auto"/>
        <w:ind w:right="42" w:rightChars="20" w:firstLine="420" w:firstLineChars="200"/>
        <w:jc w:val="left"/>
        <w:rPr>
          <w:rFonts w:hAnsi="宋体" w:eastAsia="宋体"/>
          <w:sz w:val="21"/>
          <w:szCs w:val="21"/>
        </w:rPr>
      </w:pPr>
      <w:r>
        <w:rPr>
          <w:rFonts w:hint="eastAsia" w:hAnsi="宋体" w:eastAsia="宋体"/>
          <w:kern w:val="0"/>
          <w:sz w:val="21"/>
          <w:szCs w:val="21"/>
        </w:rPr>
        <w:t xml:space="preserve">  H.存在分级代理或代销关系、同一生产制造商关系、</w:t>
      </w:r>
      <w:r>
        <w:rPr>
          <w:rFonts w:hint="eastAsia" w:hAnsi="宋体" w:eastAsia="宋体"/>
          <w:sz w:val="21"/>
          <w:szCs w:val="21"/>
        </w:rPr>
        <w:t>管理关系、重要业务（占主营业务收入50%以上）或重要财务往来关系（如融资）等其他实质性控制关系</w:t>
      </w:r>
    </w:p>
    <w:p>
      <w:pPr>
        <w:pStyle w:val="77"/>
        <w:snapToGrid w:val="0"/>
        <w:spacing w:after="120" w:line="360" w:lineRule="auto"/>
        <w:ind w:right="42" w:rightChars="20" w:firstLine="420" w:firstLineChars="200"/>
        <w:jc w:val="left"/>
        <w:rPr>
          <w:rFonts w:hAnsi="宋体" w:eastAsia="宋体"/>
          <w:spacing w:val="6"/>
          <w:sz w:val="21"/>
          <w:szCs w:val="21"/>
        </w:rPr>
      </w:pPr>
      <w:r>
        <w:rPr>
          <w:rFonts w:hint="eastAsia" w:hAnsi="宋体" w:eastAsia="宋体"/>
          <w:sz w:val="21"/>
          <w:szCs w:val="21"/>
        </w:rPr>
        <w:t>I</w:t>
      </w:r>
      <w:r>
        <w:rPr>
          <w:rFonts w:hint="eastAsia" w:hAnsi="宋体" w:eastAsia="宋体"/>
          <w:kern w:val="0"/>
          <w:sz w:val="21"/>
          <w:szCs w:val="21"/>
        </w:rPr>
        <w:t>.</w:t>
      </w:r>
      <w:r>
        <w:rPr>
          <w:rFonts w:hint="eastAsia" w:hAnsi="宋体" w:eastAsia="宋体"/>
          <w:sz w:val="21"/>
          <w:szCs w:val="21"/>
        </w:rPr>
        <w:t>其他利害关系情况</w:t>
      </w:r>
      <w:r>
        <w:rPr>
          <w:rFonts w:hint="eastAsia" w:hAnsi="宋体" w:eastAsia="宋体"/>
          <w:kern w:val="0"/>
          <w:sz w:val="21"/>
          <w:szCs w:val="21"/>
        </w:rPr>
        <w:t>。</w:t>
      </w:r>
    </w:p>
    <w:p>
      <w:pPr>
        <w:pStyle w:val="70"/>
        <w:widowControl/>
        <w:numPr>
          <w:ilvl w:val="0"/>
          <w:numId w:val="6"/>
        </w:numPr>
        <w:snapToGrid w:val="0"/>
        <w:spacing w:line="360" w:lineRule="auto"/>
        <w:ind w:right="42" w:rightChars="20" w:firstLine="420" w:firstLineChars="200"/>
        <w:jc w:val="left"/>
        <w:rPr>
          <w:rFonts w:ascii="宋体" w:hAnsi="宋体"/>
          <w:kern w:val="0"/>
          <w:szCs w:val="21"/>
        </w:rPr>
      </w:pPr>
      <w:r>
        <w:rPr>
          <w:rFonts w:ascii="宋体" w:hAnsi="宋体"/>
          <w:szCs w:val="21"/>
        </w:rPr>
        <w:t>现已清楚知道并</w:t>
      </w:r>
      <w:r>
        <w:rPr>
          <w:rFonts w:ascii="宋体" w:hAnsi="宋体"/>
          <w:kern w:val="0"/>
          <w:szCs w:val="21"/>
        </w:rPr>
        <w:t>严格遵守政府采购法律法规和现场纪律。</w:t>
      </w:r>
    </w:p>
    <w:p>
      <w:pPr>
        <w:pStyle w:val="70"/>
        <w:widowControl/>
        <w:numPr>
          <w:ilvl w:val="0"/>
          <w:numId w:val="6"/>
        </w:numPr>
        <w:snapToGrid w:val="0"/>
        <w:spacing w:line="360" w:lineRule="auto"/>
        <w:ind w:right="42" w:rightChars="20" w:firstLine="420" w:firstLineChars="200"/>
        <w:jc w:val="left"/>
        <w:rPr>
          <w:rFonts w:ascii="宋体" w:hAnsi="宋体"/>
          <w:kern w:val="0"/>
          <w:szCs w:val="21"/>
        </w:rPr>
      </w:pPr>
      <w:r>
        <w:rPr>
          <w:rFonts w:ascii="宋体" w:hAnsi="宋体"/>
          <w:kern w:val="0"/>
          <w:szCs w:val="21"/>
        </w:rPr>
        <w:t>我发现供应商之间存在或可能存在上述第二条第项利害关系。</w:t>
      </w:r>
    </w:p>
    <w:p>
      <w:pPr>
        <w:pStyle w:val="70"/>
        <w:widowControl/>
        <w:snapToGrid w:val="0"/>
        <w:spacing w:line="360" w:lineRule="auto"/>
        <w:ind w:right="42" w:rightChars="20"/>
        <w:jc w:val="left"/>
        <w:rPr>
          <w:rFonts w:ascii="宋体" w:hAnsi="宋体" w:eastAsia="楷体_GB2312" w:cs="Times New Roman"/>
          <w:szCs w:val="21"/>
        </w:rPr>
      </w:pPr>
    </w:p>
    <w:p>
      <w:pPr>
        <w:pStyle w:val="70"/>
        <w:widowControl/>
        <w:snapToGrid w:val="0"/>
        <w:spacing w:line="360" w:lineRule="auto"/>
        <w:ind w:right="42" w:rightChars="20" w:firstLine="420" w:firstLineChars="200"/>
        <w:jc w:val="left"/>
        <w:rPr>
          <w:rFonts w:ascii="宋体" w:hAnsi="宋体"/>
          <w:szCs w:val="21"/>
        </w:rPr>
      </w:pPr>
      <w:r>
        <w:rPr>
          <w:rFonts w:ascii="宋体" w:hAnsi="宋体"/>
          <w:szCs w:val="21"/>
        </w:rPr>
        <w:t>法定代表人或其授权代表签字（或盖章）：</w:t>
      </w:r>
    </w:p>
    <w:p>
      <w:pPr>
        <w:snapToGrid w:val="0"/>
        <w:spacing w:line="360" w:lineRule="auto"/>
        <w:ind w:right="42" w:rightChars="20" w:firstLine="420" w:firstLineChars="200"/>
        <w:rPr>
          <w:rFonts w:ascii="宋体" w:hAnsi="宋体"/>
          <w:szCs w:val="21"/>
        </w:rPr>
      </w:pPr>
      <w:r>
        <w:rPr>
          <w:rFonts w:hint="eastAsia" w:ascii="宋体" w:hAnsi="宋体"/>
          <w:szCs w:val="21"/>
        </w:rPr>
        <w:t xml:space="preserve"> 日期</w:t>
      </w:r>
      <w:r>
        <w:rPr>
          <w:rFonts w:hint="eastAsia" w:ascii="微软雅黑" w:hAnsi="微软雅黑"/>
          <w:szCs w:val="21"/>
          <w:shd w:val="clear" w:color="auto" w:fill="FFFFFF"/>
        </w:rPr>
        <w:t>： 年 月 日</w:t>
      </w:r>
    </w:p>
    <w:p>
      <w:pPr>
        <w:snapToGrid w:val="0"/>
        <w:spacing w:before="50" w:after="50" w:line="360" w:lineRule="auto"/>
        <w:rPr>
          <w:rFonts w:hint="eastAsia" w:ascii="宋体" w:hAnsi="宋体"/>
        </w:rPr>
      </w:pPr>
    </w:p>
    <w:sectPr>
      <w:pgSz w:w="11906" w:h="16838"/>
      <w:pgMar w:top="1202"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兰亭黑简体">
    <w:altName w:val="黑体"/>
    <w:panose1 w:val="00000000000000000000"/>
    <w:charset w:val="86"/>
    <w:family w:val="auto"/>
    <w:pitch w:val="default"/>
    <w:sig w:usb0="00000000" w:usb1="184F6CFA" w:usb2="00000012" w:usb3="00000000" w:csb0="00040001" w:csb1="00000000"/>
  </w:font>
  <w:font w:name="PMingLiU">
    <w:altName w:val="Microsoft JhengHei UI"/>
    <w:panose1 w:val="02010601000101010101"/>
    <w:charset w:val="88"/>
    <w:family w:val="auto"/>
    <w:pitch w:val="default"/>
    <w:sig w:usb0="00000001" w:usb1="0808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F7FFAFFF" w:usb1="E9DFFFFF" w:usb2="0000003F" w:usb3="00000000" w:csb0="003F01FF" w:csb1="00000000"/>
  </w:font>
  <w:font w:name="宋体-18030">
    <w:altName w:val="宋体"/>
    <w:panose1 w:val="02010609060101010101"/>
    <w:charset w:val="86"/>
    <w:family w:val="modern"/>
    <w:pitch w:val="default"/>
    <w:sig w:usb0="00000000" w:usb1="00000000" w:usb2="000A005E" w:usb3="00000000" w:csb0="00040001" w:csb1="00000000"/>
  </w:font>
  <w:font w:name="方正小标宋简体">
    <w:altName w:val="方正舒体"/>
    <w:panose1 w:val="00000000000000000000"/>
    <w:charset w:val="86"/>
    <w:family w:val="script"/>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25</w:t>
    </w:r>
    <w:r>
      <w:fldChar w:fldCharType="end"/>
    </w:r>
  </w:p>
  <w:p>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34</w:t>
    </w:r>
    <w:r>
      <w:fldChar w:fldCharType="end"/>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29</w:t>
    </w:r>
    <w:r>
      <w:fldChar w:fldCharType="end"/>
    </w:r>
  </w:p>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31</w:t>
    </w:r>
    <w:r>
      <w:fldChar w:fldCharType="end"/>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right"/>
                          </w:pPr>
                          <w:r>
                            <w:fldChar w:fldCharType="begin"/>
                          </w:r>
                          <w:r>
                            <w:instrText xml:space="preserve"> PAGE   \* MERGEFORMAT </w:instrText>
                          </w:r>
                          <w:r>
                            <w:fldChar w:fldCharType="separate"/>
                          </w:r>
                          <w:r>
                            <w:rPr>
                              <w:lang w:val="zh-CN"/>
                            </w:rPr>
                            <w:t>32</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6SRjP8sBAACcAwAADgAAAGRycy9lMm9Eb2MueG1srVPNjtMwEL4j8Q6W 79TZgtgqaroCVYuQECDt8gCuYzeW/CeP26QvAG/AiQt3nqvPwdhJurBc9sDFGc+Mv5nvm8n6ZrCG HGUE7V1DrxYVJdIJ32q3b+iX+9sXK0ogcddy451s6EkCvdk8f7buQy2XvvOmlZEgiIO6Dw3tUgo1 YyA6aTksfJAOg8pHyxNe4561kfeIbg1bVtVr1vvYhuiFBEDvdgzSCTE+BdArpYXcenGw0qURNUrD E1KCTgegm9KtUlKkT0qBTMQ0FJmmcmIRtHf5ZJs1r/eRh06LqQX+lBYecbJcOyx6gdryxMkh6n+g rBbRg1dpIbxlI5GiCLK4qh5pc9fxIAsXlBrCRXT4f7Di4/FzJLpt6DUljlsc+Pn7t/OPX+efX8nL 6vpVVqgPUGPiXcDUNLz1A+7N7Ad0ZuKDijZ/kRLBOOp7uugrh0REfrRarlYVhgTG5gvis4fnIUJ6 J70l2WhoxAEWXfnxA6QxdU7J1Zy/1caUIRr3lwMxs4fl3sces5WG3TAR2vn2hHx6nH1DHa46Jea9 Q2nzmsxGnI3dbBxC1Puu7FGuB+HNIWETpbdcYYSdCuPQCrtpwfJW/HkvWQ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OkkYz/LAQAAnAMAAA4AAAAAAAAAAQAgAAAAHgEAAGRycy9lMm9E b2MueG1sUEsFBgAAAAAGAAYAWQEAAFsFAAAAAA== ">
              <v:fill on="f" focussize="0,0"/>
              <v:stroke on="f"/>
              <v:imagedata o:title=""/>
              <o:lock v:ext="edit" aspectratio="f"/>
              <v:textbox inset="0mm,0mm,0mm,0mm" style="mso-fit-shape-to-text:t;">
                <w:txbxContent>
                  <w:p>
                    <w:pPr>
                      <w:pStyle w:val="22"/>
                      <w:jc w:val="right"/>
                    </w:pPr>
                    <w:r>
                      <w:fldChar w:fldCharType="begin"/>
                    </w:r>
                    <w:r>
                      <w:instrText xml:space="preserve"> PAGE   \* MERGEFORMAT </w:instrText>
                    </w:r>
                    <w:r>
                      <w:fldChar w:fldCharType="separate"/>
                    </w:r>
                    <w:r>
                      <w:rPr>
                        <w:lang w:val="zh-CN"/>
                      </w:rPr>
                      <w:t>32</w:t>
                    </w:r>
                    <w:r>
                      <w:fldChar w:fldCharType="end"/>
                    </w:r>
                  </w:p>
                </w:txbxContent>
              </v:textbox>
            </v:shape>
          </w:pict>
        </mc:Fallback>
      </mc:AlternateContent>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51</w:t>
    </w:r>
    <w:r>
      <w:fldChar w:fldCharType="end"/>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33</w:t>
    </w:r>
    <w:r>
      <w:fldChar w:fldCharType="end"/>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Style w:val="38"/>
                            </w:rPr>
                          </w:pPr>
                          <w:r>
                            <w:fldChar w:fldCharType="begin"/>
                          </w:r>
                          <w:r>
                            <w:rPr>
                              <w:rStyle w:val="38"/>
                            </w:rPr>
                            <w:instrText xml:space="preserve">PAGE  </w:instrText>
                          </w:r>
                          <w:r>
                            <w:fldChar w:fldCharType="separate"/>
                          </w:r>
                          <w:r>
                            <w:rPr>
                              <w:rStyle w:val="38"/>
                              <w:lang/>
                            </w:rPr>
                            <w:t>55</w:t>
                          </w:r>
                          <w:r>
                            <w:fldChar w:fldCharType="end"/>
                          </w:r>
                        </w:p>
                      </w:txbxContent>
                    </wps:txbx>
                    <wps:bodyPr wrap="none" lIns="0" tIns="0" rIns="0" bIns="0" upright="0">
                      <a:spAutoFit/>
                    </wps:bodyPr>
                  </wps:wsp>
                </a:graphicData>
              </a:graphic>
            </wp:anchor>
          </w:drawing>
        </mc:Choice>
        <mc:Fallback>
          <w:pict>
            <v:shape id="文本框 307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kgYi8sBAACcAwAADgAAAGRycy9lMm9Eb2MueG1srVPNjtMwEL4j8Q6W 79TZIrFV1HS1qFqEhABp4QFcx24s+U8et0lfAN6AExfuPFefg7GTdGG57GEvznhm/M1830zWN4M1 5CgjaO8aerWoKJFO+Fa7fUO/frl7taIEEnctN97Jhp4k0JvNyxfrPtRy6TtvWhkJgjio+9DQLqVQ Mwaik5bDwgfpMKh8tDzhNe5ZG3mP6NawZVW9Yb2PbYheSAD0bscgnRDjUwC9UlrIrRcHK10aUaM0 PCEl6HQAuindKiVF+qQUyERMQ5FpKicWQXuXT7ZZ83ofeei0mFrgT2nhESfLtcOiF6gtT5wcov4P ymoRPXiVFsJbNhIpiiCLq+qRNvcdD7JwQakhXESH54MVH4+fI9FtQ3Hsjlsc+PnH9/PP3+df38jr 6vo6K9QHqDHxPmBqGt76Afdm9gM6M/FBRZu/SIlgHPU9XfSVQyIiP1otV6sKQwJj8wXx2cPzECG9 k96SbDQ04gCLrvz4AdKYOqfkas7faWPKEI37x4GY2cNy72OP2UrDbpgI7Xx7Qj49zr6hDledEvPe obR5TWYjzsZuNg4h6n1X9ijXg3B7SNhE6S1XGGGnwji0wm5asLwVf99L1sNPtfk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ZIGIvLAQAAnAMAAA4AAAAAAAAAAQAgAAAAHgEAAGRycy9lMm9E b2MueG1sUEsFBgAAAAAGAAYAWQEAAFsFAAAAAA== ">
              <v:fill on="f" focussize="0,0"/>
              <v:stroke on="f"/>
              <v:imagedata o:title=""/>
              <o:lock v:ext="edit" aspectratio="f"/>
              <v:textbox inset="0mm,0mm,0mm,0mm" style="mso-fit-shape-to-text:t;">
                <w:txbxContent>
                  <w:p>
                    <w:pPr>
                      <w:pStyle w:val="22"/>
                      <w:rPr>
                        <w:rStyle w:val="38"/>
                      </w:rPr>
                    </w:pPr>
                    <w:r>
                      <w:fldChar w:fldCharType="begin"/>
                    </w:r>
                    <w:r>
                      <w:rPr>
                        <w:rStyle w:val="38"/>
                      </w:rPr>
                      <w:instrText xml:space="preserve">PAGE  </w:instrText>
                    </w:r>
                    <w:r>
                      <w:fldChar w:fldCharType="separate"/>
                    </w:r>
                    <w:r>
                      <w:rPr>
                        <w:rStyle w:val="38"/>
                        <w:lang/>
                      </w:rP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2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94D4F"/>
    <w:multiLevelType w:val="singleLevel"/>
    <w:tmpl w:val="F3594D4F"/>
    <w:lvl w:ilvl="0" w:tentative="0">
      <w:start w:val="2"/>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2">
    <w:nsid w:val="00000002"/>
    <w:multiLevelType w:val="singleLevel"/>
    <w:tmpl w:val="00000002"/>
    <w:lvl w:ilvl="0" w:tentative="0">
      <w:start w:val="1"/>
      <w:numFmt w:val="decimal"/>
      <w:pStyle w:val="80"/>
      <w:lvlText w:val="%1、"/>
      <w:lvlJc w:val="left"/>
      <w:pPr>
        <w:tabs>
          <w:tab w:val="left" w:pos="1050"/>
        </w:tabs>
        <w:ind w:left="1050" w:hanging="450"/>
      </w:pPr>
      <w:rPr>
        <w:rFonts w:ascii="宋体" w:hAnsi="宋体" w:eastAsia="宋体" w:cs="Times New Roman"/>
      </w:rPr>
    </w:lvl>
  </w:abstractNum>
  <w:abstractNum w:abstractNumId="3">
    <w:nsid w:val="420C153B"/>
    <w:multiLevelType w:val="multilevel"/>
    <w:tmpl w:val="420C153B"/>
    <w:lvl w:ilvl="0" w:tentative="0">
      <w:start w:val="1"/>
      <w:numFmt w:val="decimal"/>
      <w:pStyle w:val="8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4F403B5"/>
    <w:multiLevelType w:val="singleLevel"/>
    <w:tmpl w:val="54F403B5"/>
    <w:lvl w:ilvl="0" w:tentative="0">
      <w:start w:val="1"/>
      <w:numFmt w:val="chineseCounting"/>
      <w:suff w:val="nothing"/>
      <w:lvlText w:val="%1、"/>
      <w:lvlJc w:val="left"/>
      <w:pPr>
        <w:ind w:left="0" w:firstLine="0"/>
      </w:p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num w:numId="1">
    <w:abstractNumId w:val="1"/>
  </w:num>
  <w:num w:numId="2">
    <w:abstractNumId w:val="2"/>
  </w:num>
  <w:num w:numId="3">
    <w:abstractNumId w:val="3"/>
  </w:num>
  <w:num w:numId="4">
    <w:abstractNumId w:val="0"/>
  </w:num>
  <w:num w:numId="5">
    <w:abstractNumId w:val="4"/>
    <w:lvlOverride w:ilvl="0">
      <w:startOverride w:val="1"/>
    </w:lvlOverride>
  </w:num>
  <w:num w:numId="6">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DU3ZTNmMjFjMGZjNjZiOTVjYjUzYzc1Y2YwMmEifQ=="/>
    <w:docVar w:name="KSO_WPS_MARK_KEY" w:val="2ab2d7af-9ac6-4b15-be0d-d9154ee63f92"/>
  </w:docVars>
  <w:rsids>
    <w:rsidRoot w:val="001043D7"/>
    <w:rsid w:val="00007788"/>
    <w:rsid w:val="00011B9D"/>
    <w:rsid w:val="00013F63"/>
    <w:rsid w:val="000150D6"/>
    <w:rsid w:val="0001589E"/>
    <w:rsid w:val="00015E0E"/>
    <w:rsid w:val="000165C3"/>
    <w:rsid w:val="00016796"/>
    <w:rsid w:val="000169BE"/>
    <w:rsid w:val="00020E87"/>
    <w:rsid w:val="000213B0"/>
    <w:rsid w:val="00021D81"/>
    <w:rsid w:val="00022BF4"/>
    <w:rsid w:val="00022C19"/>
    <w:rsid w:val="000247A8"/>
    <w:rsid w:val="00025ADF"/>
    <w:rsid w:val="000275CF"/>
    <w:rsid w:val="00027D87"/>
    <w:rsid w:val="000301DC"/>
    <w:rsid w:val="00030886"/>
    <w:rsid w:val="000309E9"/>
    <w:rsid w:val="00035BB2"/>
    <w:rsid w:val="00044A1A"/>
    <w:rsid w:val="00045D4C"/>
    <w:rsid w:val="00046EC0"/>
    <w:rsid w:val="00050CE8"/>
    <w:rsid w:val="00052687"/>
    <w:rsid w:val="00055AF1"/>
    <w:rsid w:val="000571A1"/>
    <w:rsid w:val="00057A6A"/>
    <w:rsid w:val="0006037B"/>
    <w:rsid w:val="00062124"/>
    <w:rsid w:val="00066DAE"/>
    <w:rsid w:val="0006771F"/>
    <w:rsid w:val="000707B2"/>
    <w:rsid w:val="000714B3"/>
    <w:rsid w:val="00071640"/>
    <w:rsid w:val="00072BDB"/>
    <w:rsid w:val="0007398E"/>
    <w:rsid w:val="00081D10"/>
    <w:rsid w:val="000837F8"/>
    <w:rsid w:val="00084569"/>
    <w:rsid w:val="00084D2C"/>
    <w:rsid w:val="0008635F"/>
    <w:rsid w:val="00091BC4"/>
    <w:rsid w:val="0009398C"/>
    <w:rsid w:val="00093F6E"/>
    <w:rsid w:val="0009582D"/>
    <w:rsid w:val="000A1553"/>
    <w:rsid w:val="000A339E"/>
    <w:rsid w:val="000A367D"/>
    <w:rsid w:val="000A3F0F"/>
    <w:rsid w:val="000A401D"/>
    <w:rsid w:val="000A4352"/>
    <w:rsid w:val="000A5DCD"/>
    <w:rsid w:val="000B24A5"/>
    <w:rsid w:val="000B3076"/>
    <w:rsid w:val="000B3E5A"/>
    <w:rsid w:val="000B4EC2"/>
    <w:rsid w:val="000C030E"/>
    <w:rsid w:val="000C21A7"/>
    <w:rsid w:val="000C2D19"/>
    <w:rsid w:val="000C4C7A"/>
    <w:rsid w:val="000C53CF"/>
    <w:rsid w:val="000C5BE8"/>
    <w:rsid w:val="000C5EF5"/>
    <w:rsid w:val="000D18C1"/>
    <w:rsid w:val="000D3196"/>
    <w:rsid w:val="000D641D"/>
    <w:rsid w:val="000E0C1A"/>
    <w:rsid w:val="000E37DE"/>
    <w:rsid w:val="000F281B"/>
    <w:rsid w:val="000F4981"/>
    <w:rsid w:val="000F60FF"/>
    <w:rsid w:val="000F6AFC"/>
    <w:rsid w:val="001016CD"/>
    <w:rsid w:val="00104176"/>
    <w:rsid w:val="001043D7"/>
    <w:rsid w:val="00104F55"/>
    <w:rsid w:val="00105E6C"/>
    <w:rsid w:val="00107A83"/>
    <w:rsid w:val="0011235C"/>
    <w:rsid w:val="00114D5A"/>
    <w:rsid w:val="001201E3"/>
    <w:rsid w:val="001214DF"/>
    <w:rsid w:val="00124443"/>
    <w:rsid w:val="001258BD"/>
    <w:rsid w:val="00125EDF"/>
    <w:rsid w:val="00127799"/>
    <w:rsid w:val="001302F6"/>
    <w:rsid w:val="001304CC"/>
    <w:rsid w:val="00131870"/>
    <w:rsid w:val="00131F60"/>
    <w:rsid w:val="00133798"/>
    <w:rsid w:val="001359FB"/>
    <w:rsid w:val="00135DFB"/>
    <w:rsid w:val="00140409"/>
    <w:rsid w:val="00141412"/>
    <w:rsid w:val="0014160C"/>
    <w:rsid w:val="001421E9"/>
    <w:rsid w:val="00143921"/>
    <w:rsid w:val="001468BD"/>
    <w:rsid w:val="001514EF"/>
    <w:rsid w:val="001520F8"/>
    <w:rsid w:val="00153DE9"/>
    <w:rsid w:val="001556EC"/>
    <w:rsid w:val="00156D53"/>
    <w:rsid w:val="00156E0A"/>
    <w:rsid w:val="0016030B"/>
    <w:rsid w:val="00161C73"/>
    <w:rsid w:val="001626A4"/>
    <w:rsid w:val="00164B71"/>
    <w:rsid w:val="00165894"/>
    <w:rsid w:val="00165C96"/>
    <w:rsid w:val="0016770C"/>
    <w:rsid w:val="001708BE"/>
    <w:rsid w:val="00172370"/>
    <w:rsid w:val="001747B4"/>
    <w:rsid w:val="00174EF6"/>
    <w:rsid w:val="00175D84"/>
    <w:rsid w:val="00181D09"/>
    <w:rsid w:val="00184562"/>
    <w:rsid w:val="001856B8"/>
    <w:rsid w:val="00185F00"/>
    <w:rsid w:val="00186E42"/>
    <w:rsid w:val="00194679"/>
    <w:rsid w:val="001A6F0F"/>
    <w:rsid w:val="001A756B"/>
    <w:rsid w:val="001A7921"/>
    <w:rsid w:val="001A7DEC"/>
    <w:rsid w:val="001B02AF"/>
    <w:rsid w:val="001B176B"/>
    <w:rsid w:val="001B17D3"/>
    <w:rsid w:val="001B1A28"/>
    <w:rsid w:val="001B230F"/>
    <w:rsid w:val="001B245E"/>
    <w:rsid w:val="001B41FF"/>
    <w:rsid w:val="001B428A"/>
    <w:rsid w:val="001B69CC"/>
    <w:rsid w:val="001D0111"/>
    <w:rsid w:val="001D1A06"/>
    <w:rsid w:val="001D390E"/>
    <w:rsid w:val="001D39EF"/>
    <w:rsid w:val="001E3A6C"/>
    <w:rsid w:val="001E6392"/>
    <w:rsid w:val="001E66E3"/>
    <w:rsid w:val="001E765D"/>
    <w:rsid w:val="001E7680"/>
    <w:rsid w:val="001E7C6F"/>
    <w:rsid w:val="001F065E"/>
    <w:rsid w:val="001F2020"/>
    <w:rsid w:val="001F2EF8"/>
    <w:rsid w:val="001F5D9E"/>
    <w:rsid w:val="001F6488"/>
    <w:rsid w:val="001F65A5"/>
    <w:rsid w:val="00201CE9"/>
    <w:rsid w:val="002023E4"/>
    <w:rsid w:val="00204AB0"/>
    <w:rsid w:val="002053CA"/>
    <w:rsid w:val="00205CD8"/>
    <w:rsid w:val="00205FD9"/>
    <w:rsid w:val="002075EF"/>
    <w:rsid w:val="002111C1"/>
    <w:rsid w:val="00211B22"/>
    <w:rsid w:val="00213F53"/>
    <w:rsid w:val="0021435F"/>
    <w:rsid w:val="00214CAC"/>
    <w:rsid w:val="00214D78"/>
    <w:rsid w:val="00217B94"/>
    <w:rsid w:val="002229BB"/>
    <w:rsid w:val="00223B21"/>
    <w:rsid w:val="00224E25"/>
    <w:rsid w:val="002262D0"/>
    <w:rsid w:val="00232084"/>
    <w:rsid w:val="00236987"/>
    <w:rsid w:val="00240C76"/>
    <w:rsid w:val="00242DFD"/>
    <w:rsid w:val="002437D3"/>
    <w:rsid w:val="00243D55"/>
    <w:rsid w:val="00246BFF"/>
    <w:rsid w:val="0024721F"/>
    <w:rsid w:val="002475B6"/>
    <w:rsid w:val="0025118C"/>
    <w:rsid w:val="00251A38"/>
    <w:rsid w:val="00253E8B"/>
    <w:rsid w:val="00254761"/>
    <w:rsid w:val="00255ADF"/>
    <w:rsid w:val="00260B85"/>
    <w:rsid w:val="002612C4"/>
    <w:rsid w:val="00262224"/>
    <w:rsid w:val="002637F7"/>
    <w:rsid w:val="00265C4A"/>
    <w:rsid w:val="00266A49"/>
    <w:rsid w:val="00267035"/>
    <w:rsid w:val="00270BE9"/>
    <w:rsid w:val="002746AB"/>
    <w:rsid w:val="00281A33"/>
    <w:rsid w:val="0028207A"/>
    <w:rsid w:val="002846E0"/>
    <w:rsid w:val="0029045E"/>
    <w:rsid w:val="00291551"/>
    <w:rsid w:val="00291F50"/>
    <w:rsid w:val="00291FBB"/>
    <w:rsid w:val="0029267B"/>
    <w:rsid w:val="002927BA"/>
    <w:rsid w:val="00294829"/>
    <w:rsid w:val="00296ECC"/>
    <w:rsid w:val="002974F1"/>
    <w:rsid w:val="002975B6"/>
    <w:rsid w:val="002A00E6"/>
    <w:rsid w:val="002A359D"/>
    <w:rsid w:val="002A3A8E"/>
    <w:rsid w:val="002A450F"/>
    <w:rsid w:val="002A4981"/>
    <w:rsid w:val="002A4D0A"/>
    <w:rsid w:val="002A5B9A"/>
    <w:rsid w:val="002A7FF0"/>
    <w:rsid w:val="002B0558"/>
    <w:rsid w:val="002B0999"/>
    <w:rsid w:val="002B14CF"/>
    <w:rsid w:val="002B1B2B"/>
    <w:rsid w:val="002B3FE8"/>
    <w:rsid w:val="002B43D4"/>
    <w:rsid w:val="002B509E"/>
    <w:rsid w:val="002B6504"/>
    <w:rsid w:val="002C0549"/>
    <w:rsid w:val="002C17B3"/>
    <w:rsid w:val="002C2518"/>
    <w:rsid w:val="002C5C7D"/>
    <w:rsid w:val="002C780A"/>
    <w:rsid w:val="002D0F1A"/>
    <w:rsid w:val="002D1536"/>
    <w:rsid w:val="002E10AC"/>
    <w:rsid w:val="002E22A1"/>
    <w:rsid w:val="002E566F"/>
    <w:rsid w:val="002E575E"/>
    <w:rsid w:val="002E5EBE"/>
    <w:rsid w:val="002E73DF"/>
    <w:rsid w:val="002E7F8B"/>
    <w:rsid w:val="002F0D95"/>
    <w:rsid w:val="002F340C"/>
    <w:rsid w:val="002F3F9E"/>
    <w:rsid w:val="002F629F"/>
    <w:rsid w:val="002F6763"/>
    <w:rsid w:val="002F6BB0"/>
    <w:rsid w:val="002F7F2C"/>
    <w:rsid w:val="00300BA9"/>
    <w:rsid w:val="00301965"/>
    <w:rsid w:val="00303954"/>
    <w:rsid w:val="003047DB"/>
    <w:rsid w:val="0030530B"/>
    <w:rsid w:val="0030597E"/>
    <w:rsid w:val="00311941"/>
    <w:rsid w:val="003137D4"/>
    <w:rsid w:val="0031425F"/>
    <w:rsid w:val="003143C4"/>
    <w:rsid w:val="00314F03"/>
    <w:rsid w:val="003151FE"/>
    <w:rsid w:val="003206C3"/>
    <w:rsid w:val="0032075C"/>
    <w:rsid w:val="00323B61"/>
    <w:rsid w:val="0032499E"/>
    <w:rsid w:val="00325FD2"/>
    <w:rsid w:val="00327A10"/>
    <w:rsid w:val="00327AE0"/>
    <w:rsid w:val="00331043"/>
    <w:rsid w:val="0033398A"/>
    <w:rsid w:val="00335098"/>
    <w:rsid w:val="00337B14"/>
    <w:rsid w:val="00342E4E"/>
    <w:rsid w:val="00345E14"/>
    <w:rsid w:val="00353FC4"/>
    <w:rsid w:val="00356F9E"/>
    <w:rsid w:val="00357C2F"/>
    <w:rsid w:val="0036029B"/>
    <w:rsid w:val="00363A5C"/>
    <w:rsid w:val="0036755C"/>
    <w:rsid w:val="0037038D"/>
    <w:rsid w:val="00370A40"/>
    <w:rsid w:val="0037266D"/>
    <w:rsid w:val="00374EB1"/>
    <w:rsid w:val="00375EE9"/>
    <w:rsid w:val="003761B7"/>
    <w:rsid w:val="00381436"/>
    <w:rsid w:val="00383DE7"/>
    <w:rsid w:val="00393117"/>
    <w:rsid w:val="00395016"/>
    <w:rsid w:val="00395509"/>
    <w:rsid w:val="00395E5D"/>
    <w:rsid w:val="003A4251"/>
    <w:rsid w:val="003B12FA"/>
    <w:rsid w:val="003B17BF"/>
    <w:rsid w:val="003B2969"/>
    <w:rsid w:val="003B3E30"/>
    <w:rsid w:val="003B4007"/>
    <w:rsid w:val="003B44ED"/>
    <w:rsid w:val="003B46EA"/>
    <w:rsid w:val="003B48D1"/>
    <w:rsid w:val="003B4BBB"/>
    <w:rsid w:val="003B4E69"/>
    <w:rsid w:val="003C4498"/>
    <w:rsid w:val="003C5A60"/>
    <w:rsid w:val="003C6519"/>
    <w:rsid w:val="003C75C5"/>
    <w:rsid w:val="003D0B15"/>
    <w:rsid w:val="003D3016"/>
    <w:rsid w:val="003D4DCC"/>
    <w:rsid w:val="003D516A"/>
    <w:rsid w:val="003D563A"/>
    <w:rsid w:val="003D61AA"/>
    <w:rsid w:val="003D6367"/>
    <w:rsid w:val="003E2276"/>
    <w:rsid w:val="003E30DB"/>
    <w:rsid w:val="003E3E39"/>
    <w:rsid w:val="003E44B2"/>
    <w:rsid w:val="003E60A9"/>
    <w:rsid w:val="003E6ACD"/>
    <w:rsid w:val="003F09FA"/>
    <w:rsid w:val="003F0DBA"/>
    <w:rsid w:val="003F3DE7"/>
    <w:rsid w:val="003F4E8C"/>
    <w:rsid w:val="003F5685"/>
    <w:rsid w:val="003F76E8"/>
    <w:rsid w:val="004002AD"/>
    <w:rsid w:val="00401C57"/>
    <w:rsid w:val="004023AC"/>
    <w:rsid w:val="00402BD4"/>
    <w:rsid w:val="004059E5"/>
    <w:rsid w:val="004068AB"/>
    <w:rsid w:val="004131E6"/>
    <w:rsid w:val="00414636"/>
    <w:rsid w:val="004152D2"/>
    <w:rsid w:val="00415518"/>
    <w:rsid w:val="004159D2"/>
    <w:rsid w:val="00415FD8"/>
    <w:rsid w:val="00420079"/>
    <w:rsid w:val="00420CD9"/>
    <w:rsid w:val="00421B61"/>
    <w:rsid w:val="00424E99"/>
    <w:rsid w:val="004250E6"/>
    <w:rsid w:val="00425B85"/>
    <w:rsid w:val="004277D2"/>
    <w:rsid w:val="004311DB"/>
    <w:rsid w:val="00432B76"/>
    <w:rsid w:val="00434F5F"/>
    <w:rsid w:val="00437CF2"/>
    <w:rsid w:val="004401DC"/>
    <w:rsid w:val="00440E6A"/>
    <w:rsid w:val="00442EAD"/>
    <w:rsid w:val="00443372"/>
    <w:rsid w:val="00445A9F"/>
    <w:rsid w:val="00453375"/>
    <w:rsid w:val="00454206"/>
    <w:rsid w:val="004556B8"/>
    <w:rsid w:val="00456513"/>
    <w:rsid w:val="00457000"/>
    <w:rsid w:val="00460AFC"/>
    <w:rsid w:val="00461B62"/>
    <w:rsid w:val="00462704"/>
    <w:rsid w:val="004639A6"/>
    <w:rsid w:val="00465C97"/>
    <w:rsid w:val="004725D1"/>
    <w:rsid w:val="00472681"/>
    <w:rsid w:val="004728C4"/>
    <w:rsid w:val="00472BD6"/>
    <w:rsid w:val="00475446"/>
    <w:rsid w:val="00475B5A"/>
    <w:rsid w:val="00482778"/>
    <w:rsid w:val="00482ADE"/>
    <w:rsid w:val="00482EEE"/>
    <w:rsid w:val="00483F25"/>
    <w:rsid w:val="0048453B"/>
    <w:rsid w:val="00486789"/>
    <w:rsid w:val="0049068D"/>
    <w:rsid w:val="0049170D"/>
    <w:rsid w:val="00493219"/>
    <w:rsid w:val="004939E8"/>
    <w:rsid w:val="00493DD9"/>
    <w:rsid w:val="00494301"/>
    <w:rsid w:val="004A0963"/>
    <w:rsid w:val="004A0C8C"/>
    <w:rsid w:val="004A15F9"/>
    <w:rsid w:val="004A1F41"/>
    <w:rsid w:val="004A270D"/>
    <w:rsid w:val="004A2E11"/>
    <w:rsid w:val="004A2F56"/>
    <w:rsid w:val="004A366E"/>
    <w:rsid w:val="004A3771"/>
    <w:rsid w:val="004A5256"/>
    <w:rsid w:val="004A6285"/>
    <w:rsid w:val="004B3572"/>
    <w:rsid w:val="004B518F"/>
    <w:rsid w:val="004B5200"/>
    <w:rsid w:val="004B5363"/>
    <w:rsid w:val="004B69E3"/>
    <w:rsid w:val="004C00C8"/>
    <w:rsid w:val="004C16A4"/>
    <w:rsid w:val="004C16C5"/>
    <w:rsid w:val="004C3C39"/>
    <w:rsid w:val="004C3E34"/>
    <w:rsid w:val="004C5C15"/>
    <w:rsid w:val="004C7BC9"/>
    <w:rsid w:val="004D0E34"/>
    <w:rsid w:val="004D4F24"/>
    <w:rsid w:val="004D573E"/>
    <w:rsid w:val="004E25BD"/>
    <w:rsid w:val="004E2C72"/>
    <w:rsid w:val="004E3149"/>
    <w:rsid w:val="004E5A68"/>
    <w:rsid w:val="004E5B41"/>
    <w:rsid w:val="004E74A8"/>
    <w:rsid w:val="004E79F2"/>
    <w:rsid w:val="004E7B50"/>
    <w:rsid w:val="004E7CD5"/>
    <w:rsid w:val="004F05FD"/>
    <w:rsid w:val="004F12C3"/>
    <w:rsid w:val="004F293D"/>
    <w:rsid w:val="004F3240"/>
    <w:rsid w:val="004F5C92"/>
    <w:rsid w:val="004F6DB9"/>
    <w:rsid w:val="00500E20"/>
    <w:rsid w:val="00503796"/>
    <w:rsid w:val="005044CE"/>
    <w:rsid w:val="0050549B"/>
    <w:rsid w:val="00506B2D"/>
    <w:rsid w:val="00507549"/>
    <w:rsid w:val="00507C0E"/>
    <w:rsid w:val="00510670"/>
    <w:rsid w:val="00510DD4"/>
    <w:rsid w:val="005112C5"/>
    <w:rsid w:val="005121E9"/>
    <w:rsid w:val="00512CBC"/>
    <w:rsid w:val="00513097"/>
    <w:rsid w:val="0051398A"/>
    <w:rsid w:val="00513E08"/>
    <w:rsid w:val="005142B9"/>
    <w:rsid w:val="0051586C"/>
    <w:rsid w:val="005164A6"/>
    <w:rsid w:val="005172F5"/>
    <w:rsid w:val="00522254"/>
    <w:rsid w:val="00523F74"/>
    <w:rsid w:val="00526699"/>
    <w:rsid w:val="00526A47"/>
    <w:rsid w:val="0053020D"/>
    <w:rsid w:val="00532724"/>
    <w:rsid w:val="005332F1"/>
    <w:rsid w:val="00535E22"/>
    <w:rsid w:val="00543044"/>
    <w:rsid w:val="005458EE"/>
    <w:rsid w:val="0054649F"/>
    <w:rsid w:val="005479C5"/>
    <w:rsid w:val="005500E5"/>
    <w:rsid w:val="005505A5"/>
    <w:rsid w:val="0055141A"/>
    <w:rsid w:val="00553414"/>
    <w:rsid w:val="00556AB8"/>
    <w:rsid w:val="0055703B"/>
    <w:rsid w:val="005602AE"/>
    <w:rsid w:val="005622B7"/>
    <w:rsid w:val="0056360F"/>
    <w:rsid w:val="0056400F"/>
    <w:rsid w:val="005655EA"/>
    <w:rsid w:val="00566719"/>
    <w:rsid w:val="005677CD"/>
    <w:rsid w:val="0057447E"/>
    <w:rsid w:val="00574C73"/>
    <w:rsid w:val="0057582B"/>
    <w:rsid w:val="00576C26"/>
    <w:rsid w:val="00580DB1"/>
    <w:rsid w:val="0058783F"/>
    <w:rsid w:val="00593269"/>
    <w:rsid w:val="00593C4C"/>
    <w:rsid w:val="005949A2"/>
    <w:rsid w:val="00595448"/>
    <w:rsid w:val="00597DDA"/>
    <w:rsid w:val="005A0820"/>
    <w:rsid w:val="005A2941"/>
    <w:rsid w:val="005A349F"/>
    <w:rsid w:val="005A52E7"/>
    <w:rsid w:val="005A65FF"/>
    <w:rsid w:val="005B0105"/>
    <w:rsid w:val="005B03D0"/>
    <w:rsid w:val="005B0AF7"/>
    <w:rsid w:val="005B1DB6"/>
    <w:rsid w:val="005B3843"/>
    <w:rsid w:val="005B3CFB"/>
    <w:rsid w:val="005B4823"/>
    <w:rsid w:val="005B5B12"/>
    <w:rsid w:val="005B6577"/>
    <w:rsid w:val="005B7E25"/>
    <w:rsid w:val="005C1A56"/>
    <w:rsid w:val="005C2233"/>
    <w:rsid w:val="005C2267"/>
    <w:rsid w:val="005C2DDF"/>
    <w:rsid w:val="005C2E3A"/>
    <w:rsid w:val="005C6F7C"/>
    <w:rsid w:val="005C7DDB"/>
    <w:rsid w:val="005D0293"/>
    <w:rsid w:val="005D1C27"/>
    <w:rsid w:val="005D3907"/>
    <w:rsid w:val="005D470F"/>
    <w:rsid w:val="005D514E"/>
    <w:rsid w:val="005D7E2B"/>
    <w:rsid w:val="005E2100"/>
    <w:rsid w:val="005E2E75"/>
    <w:rsid w:val="005E441A"/>
    <w:rsid w:val="005F187B"/>
    <w:rsid w:val="005F4770"/>
    <w:rsid w:val="005F62FE"/>
    <w:rsid w:val="005F7129"/>
    <w:rsid w:val="006027C3"/>
    <w:rsid w:val="00603B0D"/>
    <w:rsid w:val="006043A0"/>
    <w:rsid w:val="00606342"/>
    <w:rsid w:val="006070F1"/>
    <w:rsid w:val="00621A03"/>
    <w:rsid w:val="0062516A"/>
    <w:rsid w:val="00627BE8"/>
    <w:rsid w:val="006303DF"/>
    <w:rsid w:val="0063102B"/>
    <w:rsid w:val="006323B4"/>
    <w:rsid w:val="00632EBB"/>
    <w:rsid w:val="006342CB"/>
    <w:rsid w:val="00635811"/>
    <w:rsid w:val="00640E75"/>
    <w:rsid w:val="00642A9D"/>
    <w:rsid w:val="006439C4"/>
    <w:rsid w:val="00644F03"/>
    <w:rsid w:val="0065017E"/>
    <w:rsid w:val="006516F2"/>
    <w:rsid w:val="0065439D"/>
    <w:rsid w:val="00657AAC"/>
    <w:rsid w:val="00657B75"/>
    <w:rsid w:val="00657DF4"/>
    <w:rsid w:val="00663134"/>
    <w:rsid w:val="006633DA"/>
    <w:rsid w:val="00663AED"/>
    <w:rsid w:val="00663D97"/>
    <w:rsid w:val="0067133D"/>
    <w:rsid w:val="00671A22"/>
    <w:rsid w:val="00672471"/>
    <w:rsid w:val="006748CC"/>
    <w:rsid w:val="006755F6"/>
    <w:rsid w:val="006817CC"/>
    <w:rsid w:val="006827A3"/>
    <w:rsid w:val="00683D1D"/>
    <w:rsid w:val="00683F0C"/>
    <w:rsid w:val="00684A11"/>
    <w:rsid w:val="006860EC"/>
    <w:rsid w:val="00687592"/>
    <w:rsid w:val="00690258"/>
    <w:rsid w:val="00690A95"/>
    <w:rsid w:val="0069177A"/>
    <w:rsid w:val="00693F48"/>
    <w:rsid w:val="00696645"/>
    <w:rsid w:val="006A13E1"/>
    <w:rsid w:val="006A211F"/>
    <w:rsid w:val="006A2F66"/>
    <w:rsid w:val="006A4414"/>
    <w:rsid w:val="006A58CA"/>
    <w:rsid w:val="006A5DE9"/>
    <w:rsid w:val="006A634A"/>
    <w:rsid w:val="006A6FA7"/>
    <w:rsid w:val="006B6DB8"/>
    <w:rsid w:val="006C266E"/>
    <w:rsid w:val="006C31BC"/>
    <w:rsid w:val="006C53A7"/>
    <w:rsid w:val="006C5E02"/>
    <w:rsid w:val="006C7E16"/>
    <w:rsid w:val="006D061E"/>
    <w:rsid w:val="006D47C7"/>
    <w:rsid w:val="006D4BAA"/>
    <w:rsid w:val="006D5333"/>
    <w:rsid w:val="006E251B"/>
    <w:rsid w:val="006E2ABB"/>
    <w:rsid w:val="006E2BCF"/>
    <w:rsid w:val="006E3E53"/>
    <w:rsid w:val="006E3FA8"/>
    <w:rsid w:val="006E61B4"/>
    <w:rsid w:val="006E6698"/>
    <w:rsid w:val="006F0380"/>
    <w:rsid w:val="006F4532"/>
    <w:rsid w:val="006F4ABB"/>
    <w:rsid w:val="006F7F17"/>
    <w:rsid w:val="00701C39"/>
    <w:rsid w:val="00702AE5"/>
    <w:rsid w:val="0070519B"/>
    <w:rsid w:val="007071F8"/>
    <w:rsid w:val="00710034"/>
    <w:rsid w:val="00710FB0"/>
    <w:rsid w:val="007115AC"/>
    <w:rsid w:val="007119E8"/>
    <w:rsid w:val="00712CC6"/>
    <w:rsid w:val="00712F2F"/>
    <w:rsid w:val="00713727"/>
    <w:rsid w:val="00720913"/>
    <w:rsid w:val="00720DB7"/>
    <w:rsid w:val="007211D0"/>
    <w:rsid w:val="00723594"/>
    <w:rsid w:val="0072396E"/>
    <w:rsid w:val="007245AE"/>
    <w:rsid w:val="0072556D"/>
    <w:rsid w:val="007308E6"/>
    <w:rsid w:val="00733AE9"/>
    <w:rsid w:val="007341A2"/>
    <w:rsid w:val="00734FD9"/>
    <w:rsid w:val="00741B97"/>
    <w:rsid w:val="00741E28"/>
    <w:rsid w:val="00742784"/>
    <w:rsid w:val="00745145"/>
    <w:rsid w:val="007467B7"/>
    <w:rsid w:val="00746F19"/>
    <w:rsid w:val="007506F9"/>
    <w:rsid w:val="007506FE"/>
    <w:rsid w:val="007539A1"/>
    <w:rsid w:val="00755BF6"/>
    <w:rsid w:val="00757DC5"/>
    <w:rsid w:val="007614BF"/>
    <w:rsid w:val="00763F00"/>
    <w:rsid w:val="0076456B"/>
    <w:rsid w:val="00764D19"/>
    <w:rsid w:val="007656D2"/>
    <w:rsid w:val="00765D7B"/>
    <w:rsid w:val="0076610F"/>
    <w:rsid w:val="0076753B"/>
    <w:rsid w:val="00771554"/>
    <w:rsid w:val="00774324"/>
    <w:rsid w:val="007744EB"/>
    <w:rsid w:val="007756A5"/>
    <w:rsid w:val="00775A70"/>
    <w:rsid w:val="00777A59"/>
    <w:rsid w:val="007814A0"/>
    <w:rsid w:val="00781F61"/>
    <w:rsid w:val="00783C65"/>
    <w:rsid w:val="00785B59"/>
    <w:rsid w:val="0078608A"/>
    <w:rsid w:val="00792E1E"/>
    <w:rsid w:val="00793410"/>
    <w:rsid w:val="00793A1C"/>
    <w:rsid w:val="00796F17"/>
    <w:rsid w:val="00796F4E"/>
    <w:rsid w:val="00797AB6"/>
    <w:rsid w:val="007A2635"/>
    <w:rsid w:val="007A2A9E"/>
    <w:rsid w:val="007A3398"/>
    <w:rsid w:val="007A346A"/>
    <w:rsid w:val="007A6369"/>
    <w:rsid w:val="007B2A0F"/>
    <w:rsid w:val="007B32E2"/>
    <w:rsid w:val="007B4DE2"/>
    <w:rsid w:val="007B5A6B"/>
    <w:rsid w:val="007B778A"/>
    <w:rsid w:val="007C3317"/>
    <w:rsid w:val="007C3CEA"/>
    <w:rsid w:val="007C4EB0"/>
    <w:rsid w:val="007D5277"/>
    <w:rsid w:val="007D6AEC"/>
    <w:rsid w:val="007D7F07"/>
    <w:rsid w:val="007E1719"/>
    <w:rsid w:val="007E18D9"/>
    <w:rsid w:val="007E33D9"/>
    <w:rsid w:val="007E6966"/>
    <w:rsid w:val="007E7E36"/>
    <w:rsid w:val="007F1167"/>
    <w:rsid w:val="007F196E"/>
    <w:rsid w:val="007F3D65"/>
    <w:rsid w:val="007F495E"/>
    <w:rsid w:val="007F7536"/>
    <w:rsid w:val="00801355"/>
    <w:rsid w:val="0080148A"/>
    <w:rsid w:val="00802E80"/>
    <w:rsid w:val="0080489F"/>
    <w:rsid w:val="008054A2"/>
    <w:rsid w:val="00807472"/>
    <w:rsid w:val="008077C5"/>
    <w:rsid w:val="00807C98"/>
    <w:rsid w:val="008134A9"/>
    <w:rsid w:val="0081388D"/>
    <w:rsid w:val="00814613"/>
    <w:rsid w:val="0081482B"/>
    <w:rsid w:val="008149C1"/>
    <w:rsid w:val="00816BA5"/>
    <w:rsid w:val="008203FC"/>
    <w:rsid w:val="00821EC9"/>
    <w:rsid w:val="00822AB8"/>
    <w:rsid w:val="00823321"/>
    <w:rsid w:val="00823847"/>
    <w:rsid w:val="00824059"/>
    <w:rsid w:val="00824317"/>
    <w:rsid w:val="00826A61"/>
    <w:rsid w:val="00826C3A"/>
    <w:rsid w:val="00827F86"/>
    <w:rsid w:val="00830025"/>
    <w:rsid w:val="0083055C"/>
    <w:rsid w:val="008305F5"/>
    <w:rsid w:val="0083152C"/>
    <w:rsid w:val="00834FB4"/>
    <w:rsid w:val="00842BF0"/>
    <w:rsid w:val="00842E4A"/>
    <w:rsid w:val="0084392B"/>
    <w:rsid w:val="00843CC6"/>
    <w:rsid w:val="0084458A"/>
    <w:rsid w:val="0084696B"/>
    <w:rsid w:val="00847F80"/>
    <w:rsid w:val="00850AE4"/>
    <w:rsid w:val="00851613"/>
    <w:rsid w:val="00853E4B"/>
    <w:rsid w:val="008541C4"/>
    <w:rsid w:val="00860C6F"/>
    <w:rsid w:val="00861C18"/>
    <w:rsid w:val="00862BF4"/>
    <w:rsid w:val="00864D04"/>
    <w:rsid w:val="008674AE"/>
    <w:rsid w:val="00870322"/>
    <w:rsid w:val="00870B32"/>
    <w:rsid w:val="0087245D"/>
    <w:rsid w:val="008742B3"/>
    <w:rsid w:val="00875AA4"/>
    <w:rsid w:val="00876F4E"/>
    <w:rsid w:val="00881905"/>
    <w:rsid w:val="00886C38"/>
    <w:rsid w:val="0089099A"/>
    <w:rsid w:val="008912B8"/>
    <w:rsid w:val="00891EBC"/>
    <w:rsid w:val="00893054"/>
    <w:rsid w:val="00893A43"/>
    <w:rsid w:val="00896199"/>
    <w:rsid w:val="008A3D37"/>
    <w:rsid w:val="008B5A44"/>
    <w:rsid w:val="008B5F0E"/>
    <w:rsid w:val="008B623E"/>
    <w:rsid w:val="008B6677"/>
    <w:rsid w:val="008C01F7"/>
    <w:rsid w:val="008C2F33"/>
    <w:rsid w:val="008C4155"/>
    <w:rsid w:val="008C7377"/>
    <w:rsid w:val="008C7700"/>
    <w:rsid w:val="008D03C4"/>
    <w:rsid w:val="008D0591"/>
    <w:rsid w:val="008D0A4F"/>
    <w:rsid w:val="008D7CF1"/>
    <w:rsid w:val="008E0984"/>
    <w:rsid w:val="008E37E9"/>
    <w:rsid w:val="008E6C04"/>
    <w:rsid w:val="008E7996"/>
    <w:rsid w:val="008F2AD8"/>
    <w:rsid w:val="008F2BA7"/>
    <w:rsid w:val="008F4D42"/>
    <w:rsid w:val="008F51CB"/>
    <w:rsid w:val="008F59B1"/>
    <w:rsid w:val="008F70C1"/>
    <w:rsid w:val="00900176"/>
    <w:rsid w:val="009007CC"/>
    <w:rsid w:val="00900CBB"/>
    <w:rsid w:val="009011E6"/>
    <w:rsid w:val="009031EA"/>
    <w:rsid w:val="0090589B"/>
    <w:rsid w:val="009074DB"/>
    <w:rsid w:val="0091080D"/>
    <w:rsid w:val="0091167C"/>
    <w:rsid w:val="00911A8F"/>
    <w:rsid w:val="00914ACF"/>
    <w:rsid w:val="00914B4A"/>
    <w:rsid w:val="009153E8"/>
    <w:rsid w:val="00916051"/>
    <w:rsid w:val="009172F2"/>
    <w:rsid w:val="00922F19"/>
    <w:rsid w:val="0092587D"/>
    <w:rsid w:val="0092626A"/>
    <w:rsid w:val="0092751D"/>
    <w:rsid w:val="0093019C"/>
    <w:rsid w:val="009301BD"/>
    <w:rsid w:val="00930952"/>
    <w:rsid w:val="009310D9"/>
    <w:rsid w:val="0093280B"/>
    <w:rsid w:val="009330B6"/>
    <w:rsid w:val="00933130"/>
    <w:rsid w:val="00933E96"/>
    <w:rsid w:val="0093492B"/>
    <w:rsid w:val="00934D21"/>
    <w:rsid w:val="00935844"/>
    <w:rsid w:val="00936982"/>
    <w:rsid w:val="00940AA1"/>
    <w:rsid w:val="00941C35"/>
    <w:rsid w:val="00944054"/>
    <w:rsid w:val="00944D62"/>
    <w:rsid w:val="009450A2"/>
    <w:rsid w:val="0094766D"/>
    <w:rsid w:val="00950515"/>
    <w:rsid w:val="00950B4B"/>
    <w:rsid w:val="00951950"/>
    <w:rsid w:val="00951F69"/>
    <w:rsid w:val="00953B7B"/>
    <w:rsid w:val="00953E40"/>
    <w:rsid w:val="00954AF5"/>
    <w:rsid w:val="009565D4"/>
    <w:rsid w:val="00960415"/>
    <w:rsid w:val="00961608"/>
    <w:rsid w:val="009629B1"/>
    <w:rsid w:val="00963AF7"/>
    <w:rsid w:val="00963B20"/>
    <w:rsid w:val="009667CE"/>
    <w:rsid w:val="009669FF"/>
    <w:rsid w:val="00967E76"/>
    <w:rsid w:val="00970FFB"/>
    <w:rsid w:val="00971EA5"/>
    <w:rsid w:val="009722D6"/>
    <w:rsid w:val="00973E77"/>
    <w:rsid w:val="00973FD5"/>
    <w:rsid w:val="009747FC"/>
    <w:rsid w:val="00974E82"/>
    <w:rsid w:val="009754C5"/>
    <w:rsid w:val="00977963"/>
    <w:rsid w:val="0098536E"/>
    <w:rsid w:val="0098572F"/>
    <w:rsid w:val="0098665A"/>
    <w:rsid w:val="00987136"/>
    <w:rsid w:val="00993BBD"/>
    <w:rsid w:val="00994833"/>
    <w:rsid w:val="009A065F"/>
    <w:rsid w:val="009A146A"/>
    <w:rsid w:val="009A28F4"/>
    <w:rsid w:val="009A329A"/>
    <w:rsid w:val="009A4F41"/>
    <w:rsid w:val="009B0268"/>
    <w:rsid w:val="009B269C"/>
    <w:rsid w:val="009B456D"/>
    <w:rsid w:val="009B775E"/>
    <w:rsid w:val="009C1AF4"/>
    <w:rsid w:val="009C263C"/>
    <w:rsid w:val="009C2810"/>
    <w:rsid w:val="009C453A"/>
    <w:rsid w:val="009C6654"/>
    <w:rsid w:val="009C7947"/>
    <w:rsid w:val="009C7A92"/>
    <w:rsid w:val="009D4043"/>
    <w:rsid w:val="009E1AE1"/>
    <w:rsid w:val="009E4E8A"/>
    <w:rsid w:val="009F29A4"/>
    <w:rsid w:val="009F3641"/>
    <w:rsid w:val="009F50A6"/>
    <w:rsid w:val="009F5592"/>
    <w:rsid w:val="009F7526"/>
    <w:rsid w:val="00A00AA0"/>
    <w:rsid w:val="00A00BCB"/>
    <w:rsid w:val="00A00DC2"/>
    <w:rsid w:val="00A07222"/>
    <w:rsid w:val="00A07AB1"/>
    <w:rsid w:val="00A1220B"/>
    <w:rsid w:val="00A123CE"/>
    <w:rsid w:val="00A13720"/>
    <w:rsid w:val="00A13C0F"/>
    <w:rsid w:val="00A167BC"/>
    <w:rsid w:val="00A2455A"/>
    <w:rsid w:val="00A247C6"/>
    <w:rsid w:val="00A24DF0"/>
    <w:rsid w:val="00A25D15"/>
    <w:rsid w:val="00A30C3C"/>
    <w:rsid w:val="00A325EF"/>
    <w:rsid w:val="00A33CFF"/>
    <w:rsid w:val="00A36890"/>
    <w:rsid w:val="00A40153"/>
    <w:rsid w:val="00A42AE0"/>
    <w:rsid w:val="00A42B22"/>
    <w:rsid w:val="00A42D20"/>
    <w:rsid w:val="00A44484"/>
    <w:rsid w:val="00A45FBB"/>
    <w:rsid w:val="00A46D7D"/>
    <w:rsid w:val="00A52F9B"/>
    <w:rsid w:val="00A54F20"/>
    <w:rsid w:val="00A568AA"/>
    <w:rsid w:val="00A61AD3"/>
    <w:rsid w:val="00A62F4F"/>
    <w:rsid w:val="00A639C7"/>
    <w:rsid w:val="00A65092"/>
    <w:rsid w:val="00A66EF1"/>
    <w:rsid w:val="00A70B1C"/>
    <w:rsid w:val="00A71465"/>
    <w:rsid w:val="00A71F81"/>
    <w:rsid w:val="00A73A1C"/>
    <w:rsid w:val="00A750A1"/>
    <w:rsid w:val="00A752EE"/>
    <w:rsid w:val="00A778C5"/>
    <w:rsid w:val="00A816E9"/>
    <w:rsid w:val="00A82920"/>
    <w:rsid w:val="00A835A3"/>
    <w:rsid w:val="00A84EFD"/>
    <w:rsid w:val="00A875EA"/>
    <w:rsid w:val="00A87764"/>
    <w:rsid w:val="00A90F17"/>
    <w:rsid w:val="00A939DD"/>
    <w:rsid w:val="00A94759"/>
    <w:rsid w:val="00AA10E7"/>
    <w:rsid w:val="00AA6E0A"/>
    <w:rsid w:val="00AB04B0"/>
    <w:rsid w:val="00AB46C0"/>
    <w:rsid w:val="00AB7FCD"/>
    <w:rsid w:val="00AC1BE4"/>
    <w:rsid w:val="00AC3B71"/>
    <w:rsid w:val="00AC3F56"/>
    <w:rsid w:val="00AC4487"/>
    <w:rsid w:val="00AC4A48"/>
    <w:rsid w:val="00AC50FE"/>
    <w:rsid w:val="00AC5B85"/>
    <w:rsid w:val="00AC5C8B"/>
    <w:rsid w:val="00AC5F84"/>
    <w:rsid w:val="00AC613E"/>
    <w:rsid w:val="00AC6392"/>
    <w:rsid w:val="00AC6479"/>
    <w:rsid w:val="00AC7B8F"/>
    <w:rsid w:val="00AD0F00"/>
    <w:rsid w:val="00AD1370"/>
    <w:rsid w:val="00AD3569"/>
    <w:rsid w:val="00AD7C89"/>
    <w:rsid w:val="00AE357F"/>
    <w:rsid w:val="00AE39EC"/>
    <w:rsid w:val="00AE651E"/>
    <w:rsid w:val="00AE7238"/>
    <w:rsid w:val="00AF073B"/>
    <w:rsid w:val="00AF2ECD"/>
    <w:rsid w:val="00AF3A08"/>
    <w:rsid w:val="00AF6AF0"/>
    <w:rsid w:val="00AF77BD"/>
    <w:rsid w:val="00B025A7"/>
    <w:rsid w:val="00B03E49"/>
    <w:rsid w:val="00B04A43"/>
    <w:rsid w:val="00B053C6"/>
    <w:rsid w:val="00B0630A"/>
    <w:rsid w:val="00B0753C"/>
    <w:rsid w:val="00B131A7"/>
    <w:rsid w:val="00B15395"/>
    <w:rsid w:val="00B15664"/>
    <w:rsid w:val="00B20F27"/>
    <w:rsid w:val="00B22761"/>
    <w:rsid w:val="00B257EB"/>
    <w:rsid w:val="00B25FD6"/>
    <w:rsid w:val="00B26FF7"/>
    <w:rsid w:val="00B27EDD"/>
    <w:rsid w:val="00B324ED"/>
    <w:rsid w:val="00B34066"/>
    <w:rsid w:val="00B34D84"/>
    <w:rsid w:val="00B35CFD"/>
    <w:rsid w:val="00B36832"/>
    <w:rsid w:val="00B400E4"/>
    <w:rsid w:val="00B4051C"/>
    <w:rsid w:val="00B4399F"/>
    <w:rsid w:val="00B46832"/>
    <w:rsid w:val="00B46B7D"/>
    <w:rsid w:val="00B47F2C"/>
    <w:rsid w:val="00B50803"/>
    <w:rsid w:val="00B5113B"/>
    <w:rsid w:val="00B53244"/>
    <w:rsid w:val="00B53B8C"/>
    <w:rsid w:val="00B551D3"/>
    <w:rsid w:val="00B55714"/>
    <w:rsid w:val="00B60829"/>
    <w:rsid w:val="00B60B57"/>
    <w:rsid w:val="00B61679"/>
    <w:rsid w:val="00B6313A"/>
    <w:rsid w:val="00B66C37"/>
    <w:rsid w:val="00B719A6"/>
    <w:rsid w:val="00B723BF"/>
    <w:rsid w:val="00B7436E"/>
    <w:rsid w:val="00B74F3D"/>
    <w:rsid w:val="00B75801"/>
    <w:rsid w:val="00B75F64"/>
    <w:rsid w:val="00B77C53"/>
    <w:rsid w:val="00B80E3E"/>
    <w:rsid w:val="00B81FAC"/>
    <w:rsid w:val="00B82929"/>
    <w:rsid w:val="00B86A02"/>
    <w:rsid w:val="00B86B24"/>
    <w:rsid w:val="00B90520"/>
    <w:rsid w:val="00B938B4"/>
    <w:rsid w:val="00B93DE7"/>
    <w:rsid w:val="00B94AFA"/>
    <w:rsid w:val="00B978C8"/>
    <w:rsid w:val="00BA0EEF"/>
    <w:rsid w:val="00BB0ED3"/>
    <w:rsid w:val="00BB2444"/>
    <w:rsid w:val="00BB7124"/>
    <w:rsid w:val="00BC1CA7"/>
    <w:rsid w:val="00BC2F92"/>
    <w:rsid w:val="00BC3D69"/>
    <w:rsid w:val="00BC3E7B"/>
    <w:rsid w:val="00BC4CDA"/>
    <w:rsid w:val="00BC73AF"/>
    <w:rsid w:val="00BD1F97"/>
    <w:rsid w:val="00BD64AE"/>
    <w:rsid w:val="00BD6895"/>
    <w:rsid w:val="00BE1A1A"/>
    <w:rsid w:val="00BE23FF"/>
    <w:rsid w:val="00BE6709"/>
    <w:rsid w:val="00BE68C2"/>
    <w:rsid w:val="00BF1D0B"/>
    <w:rsid w:val="00BF2868"/>
    <w:rsid w:val="00BF3D34"/>
    <w:rsid w:val="00BF40D2"/>
    <w:rsid w:val="00BF45B4"/>
    <w:rsid w:val="00BF669D"/>
    <w:rsid w:val="00BF7282"/>
    <w:rsid w:val="00C04F0F"/>
    <w:rsid w:val="00C0763E"/>
    <w:rsid w:val="00C1077C"/>
    <w:rsid w:val="00C11D3A"/>
    <w:rsid w:val="00C11E80"/>
    <w:rsid w:val="00C11E81"/>
    <w:rsid w:val="00C204E1"/>
    <w:rsid w:val="00C214E8"/>
    <w:rsid w:val="00C22635"/>
    <w:rsid w:val="00C22D14"/>
    <w:rsid w:val="00C309DE"/>
    <w:rsid w:val="00C30DAC"/>
    <w:rsid w:val="00C33B16"/>
    <w:rsid w:val="00C36CB2"/>
    <w:rsid w:val="00C37A7F"/>
    <w:rsid w:val="00C400BE"/>
    <w:rsid w:val="00C428C8"/>
    <w:rsid w:val="00C44395"/>
    <w:rsid w:val="00C44EEF"/>
    <w:rsid w:val="00C46145"/>
    <w:rsid w:val="00C47CE5"/>
    <w:rsid w:val="00C50949"/>
    <w:rsid w:val="00C54CAB"/>
    <w:rsid w:val="00C55F82"/>
    <w:rsid w:val="00C566E5"/>
    <w:rsid w:val="00C6260F"/>
    <w:rsid w:val="00C65C98"/>
    <w:rsid w:val="00C66689"/>
    <w:rsid w:val="00C66DA7"/>
    <w:rsid w:val="00C71323"/>
    <w:rsid w:val="00C7395A"/>
    <w:rsid w:val="00C73D75"/>
    <w:rsid w:val="00C766EE"/>
    <w:rsid w:val="00C81462"/>
    <w:rsid w:val="00C825C8"/>
    <w:rsid w:val="00C878BD"/>
    <w:rsid w:val="00C914F3"/>
    <w:rsid w:val="00C9248B"/>
    <w:rsid w:val="00C9323F"/>
    <w:rsid w:val="00C93398"/>
    <w:rsid w:val="00C93933"/>
    <w:rsid w:val="00C93F5D"/>
    <w:rsid w:val="00C945E5"/>
    <w:rsid w:val="00C977FF"/>
    <w:rsid w:val="00C97F68"/>
    <w:rsid w:val="00CA00BA"/>
    <w:rsid w:val="00CA0CD3"/>
    <w:rsid w:val="00CA4359"/>
    <w:rsid w:val="00CB0925"/>
    <w:rsid w:val="00CB6002"/>
    <w:rsid w:val="00CB643B"/>
    <w:rsid w:val="00CB6DEA"/>
    <w:rsid w:val="00CC0D08"/>
    <w:rsid w:val="00CC451E"/>
    <w:rsid w:val="00CC54A6"/>
    <w:rsid w:val="00CC6816"/>
    <w:rsid w:val="00CC7438"/>
    <w:rsid w:val="00CD0E4D"/>
    <w:rsid w:val="00CD35E1"/>
    <w:rsid w:val="00CD4083"/>
    <w:rsid w:val="00CD4FBA"/>
    <w:rsid w:val="00CD6445"/>
    <w:rsid w:val="00CD7C2C"/>
    <w:rsid w:val="00CE0163"/>
    <w:rsid w:val="00CE06BD"/>
    <w:rsid w:val="00CE30B7"/>
    <w:rsid w:val="00CE51A2"/>
    <w:rsid w:val="00CE5F46"/>
    <w:rsid w:val="00CE7F74"/>
    <w:rsid w:val="00CF3CEA"/>
    <w:rsid w:val="00CF48C6"/>
    <w:rsid w:val="00CF5231"/>
    <w:rsid w:val="00CF6965"/>
    <w:rsid w:val="00D028FE"/>
    <w:rsid w:val="00D0410D"/>
    <w:rsid w:val="00D07B54"/>
    <w:rsid w:val="00D10C92"/>
    <w:rsid w:val="00D11D1F"/>
    <w:rsid w:val="00D135C4"/>
    <w:rsid w:val="00D17093"/>
    <w:rsid w:val="00D2044B"/>
    <w:rsid w:val="00D20AE5"/>
    <w:rsid w:val="00D247BE"/>
    <w:rsid w:val="00D24A68"/>
    <w:rsid w:val="00D30352"/>
    <w:rsid w:val="00D339A5"/>
    <w:rsid w:val="00D35E8A"/>
    <w:rsid w:val="00D37A79"/>
    <w:rsid w:val="00D40232"/>
    <w:rsid w:val="00D415D6"/>
    <w:rsid w:val="00D426A4"/>
    <w:rsid w:val="00D43CC1"/>
    <w:rsid w:val="00D448B0"/>
    <w:rsid w:val="00D50451"/>
    <w:rsid w:val="00D51F05"/>
    <w:rsid w:val="00D5277C"/>
    <w:rsid w:val="00D53325"/>
    <w:rsid w:val="00D63F7F"/>
    <w:rsid w:val="00D6401B"/>
    <w:rsid w:val="00D648FC"/>
    <w:rsid w:val="00D65DDD"/>
    <w:rsid w:val="00D67335"/>
    <w:rsid w:val="00D741E7"/>
    <w:rsid w:val="00D74827"/>
    <w:rsid w:val="00D8172C"/>
    <w:rsid w:val="00D81BBF"/>
    <w:rsid w:val="00D827C7"/>
    <w:rsid w:val="00D8332D"/>
    <w:rsid w:val="00D855F6"/>
    <w:rsid w:val="00D85A4C"/>
    <w:rsid w:val="00D97F78"/>
    <w:rsid w:val="00DA122F"/>
    <w:rsid w:val="00DA1AF7"/>
    <w:rsid w:val="00DA32DD"/>
    <w:rsid w:val="00DA3854"/>
    <w:rsid w:val="00DA4829"/>
    <w:rsid w:val="00DA4C28"/>
    <w:rsid w:val="00DA5FED"/>
    <w:rsid w:val="00DA6670"/>
    <w:rsid w:val="00DA6D09"/>
    <w:rsid w:val="00DB2067"/>
    <w:rsid w:val="00DB28C0"/>
    <w:rsid w:val="00DB2AF7"/>
    <w:rsid w:val="00DB35D8"/>
    <w:rsid w:val="00DB48A2"/>
    <w:rsid w:val="00DB4E0B"/>
    <w:rsid w:val="00DC6221"/>
    <w:rsid w:val="00DC62E8"/>
    <w:rsid w:val="00DD48D5"/>
    <w:rsid w:val="00DD748A"/>
    <w:rsid w:val="00DD7542"/>
    <w:rsid w:val="00DE25BB"/>
    <w:rsid w:val="00DE392A"/>
    <w:rsid w:val="00DE4971"/>
    <w:rsid w:val="00DE5DA8"/>
    <w:rsid w:val="00DF0BC8"/>
    <w:rsid w:val="00DF2E9F"/>
    <w:rsid w:val="00DF53E7"/>
    <w:rsid w:val="00E0149A"/>
    <w:rsid w:val="00E01B39"/>
    <w:rsid w:val="00E02A10"/>
    <w:rsid w:val="00E046AD"/>
    <w:rsid w:val="00E07B4D"/>
    <w:rsid w:val="00E11078"/>
    <w:rsid w:val="00E12697"/>
    <w:rsid w:val="00E154A6"/>
    <w:rsid w:val="00E16847"/>
    <w:rsid w:val="00E1701E"/>
    <w:rsid w:val="00E21374"/>
    <w:rsid w:val="00E21BDB"/>
    <w:rsid w:val="00E22BD6"/>
    <w:rsid w:val="00E239D8"/>
    <w:rsid w:val="00E30F7B"/>
    <w:rsid w:val="00E3218A"/>
    <w:rsid w:val="00E34007"/>
    <w:rsid w:val="00E36374"/>
    <w:rsid w:val="00E3724A"/>
    <w:rsid w:val="00E37402"/>
    <w:rsid w:val="00E405F8"/>
    <w:rsid w:val="00E4088F"/>
    <w:rsid w:val="00E44829"/>
    <w:rsid w:val="00E45AFB"/>
    <w:rsid w:val="00E50B2A"/>
    <w:rsid w:val="00E525CE"/>
    <w:rsid w:val="00E53DAC"/>
    <w:rsid w:val="00E61C55"/>
    <w:rsid w:val="00E6204D"/>
    <w:rsid w:val="00E65A55"/>
    <w:rsid w:val="00E66F42"/>
    <w:rsid w:val="00E67CCC"/>
    <w:rsid w:val="00E71B7D"/>
    <w:rsid w:val="00E72BB6"/>
    <w:rsid w:val="00E73891"/>
    <w:rsid w:val="00E74637"/>
    <w:rsid w:val="00E746B0"/>
    <w:rsid w:val="00E74B5A"/>
    <w:rsid w:val="00E75C95"/>
    <w:rsid w:val="00E76357"/>
    <w:rsid w:val="00E76A7B"/>
    <w:rsid w:val="00E84564"/>
    <w:rsid w:val="00E86532"/>
    <w:rsid w:val="00E86990"/>
    <w:rsid w:val="00E92641"/>
    <w:rsid w:val="00E9360C"/>
    <w:rsid w:val="00E93FF3"/>
    <w:rsid w:val="00E97D43"/>
    <w:rsid w:val="00EA00F7"/>
    <w:rsid w:val="00EA1C7C"/>
    <w:rsid w:val="00EA301A"/>
    <w:rsid w:val="00EA3C45"/>
    <w:rsid w:val="00EA6411"/>
    <w:rsid w:val="00EA756B"/>
    <w:rsid w:val="00EA7EAC"/>
    <w:rsid w:val="00EB2F86"/>
    <w:rsid w:val="00EB5F64"/>
    <w:rsid w:val="00EB78B9"/>
    <w:rsid w:val="00EC06C8"/>
    <w:rsid w:val="00EC1537"/>
    <w:rsid w:val="00EC1698"/>
    <w:rsid w:val="00EC22E1"/>
    <w:rsid w:val="00EC3502"/>
    <w:rsid w:val="00EC3E11"/>
    <w:rsid w:val="00EC43E2"/>
    <w:rsid w:val="00EC461B"/>
    <w:rsid w:val="00EC470C"/>
    <w:rsid w:val="00ED4776"/>
    <w:rsid w:val="00ED5A3D"/>
    <w:rsid w:val="00ED6254"/>
    <w:rsid w:val="00ED62E5"/>
    <w:rsid w:val="00EE0D7C"/>
    <w:rsid w:val="00EE14DC"/>
    <w:rsid w:val="00EE200C"/>
    <w:rsid w:val="00EE26A5"/>
    <w:rsid w:val="00EE2AA7"/>
    <w:rsid w:val="00EE4010"/>
    <w:rsid w:val="00EE4A86"/>
    <w:rsid w:val="00EE5DFA"/>
    <w:rsid w:val="00EF02F2"/>
    <w:rsid w:val="00EF5B66"/>
    <w:rsid w:val="00EF74F8"/>
    <w:rsid w:val="00F00CC7"/>
    <w:rsid w:val="00F01B63"/>
    <w:rsid w:val="00F0236D"/>
    <w:rsid w:val="00F0631C"/>
    <w:rsid w:val="00F064DF"/>
    <w:rsid w:val="00F103A7"/>
    <w:rsid w:val="00F10A37"/>
    <w:rsid w:val="00F11F61"/>
    <w:rsid w:val="00F12E85"/>
    <w:rsid w:val="00F13288"/>
    <w:rsid w:val="00F13454"/>
    <w:rsid w:val="00F13C0F"/>
    <w:rsid w:val="00F17694"/>
    <w:rsid w:val="00F203E1"/>
    <w:rsid w:val="00F212EE"/>
    <w:rsid w:val="00F229D2"/>
    <w:rsid w:val="00F24031"/>
    <w:rsid w:val="00F25AAC"/>
    <w:rsid w:val="00F2635D"/>
    <w:rsid w:val="00F27071"/>
    <w:rsid w:val="00F30DF5"/>
    <w:rsid w:val="00F34DF5"/>
    <w:rsid w:val="00F419AC"/>
    <w:rsid w:val="00F45178"/>
    <w:rsid w:val="00F45D9B"/>
    <w:rsid w:val="00F46384"/>
    <w:rsid w:val="00F46549"/>
    <w:rsid w:val="00F4664A"/>
    <w:rsid w:val="00F47ABC"/>
    <w:rsid w:val="00F517F7"/>
    <w:rsid w:val="00F51AEA"/>
    <w:rsid w:val="00F56536"/>
    <w:rsid w:val="00F57D2C"/>
    <w:rsid w:val="00F60DF8"/>
    <w:rsid w:val="00F63AB1"/>
    <w:rsid w:val="00F64BDE"/>
    <w:rsid w:val="00F64D89"/>
    <w:rsid w:val="00F65D2C"/>
    <w:rsid w:val="00F65F13"/>
    <w:rsid w:val="00F73AFD"/>
    <w:rsid w:val="00F743B7"/>
    <w:rsid w:val="00F766BA"/>
    <w:rsid w:val="00F76EE8"/>
    <w:rsid w:val="00F77F25"/>
    <w:rsid w:val="00F818FE"/>
    <w:rsid w:val="00F81EA7"/>
    <w:rsid w:val="00F82A9B"/>
    <w:rsid w:val="00F82ACF"/>
    <w:rsid w:val="00F82F7B"/>
    <w:rsid w:val="00F84C19"/>
    <w:rsid w:val="00F84E19"/>
    <w:rsid w:val="00F87950"/>
    <w:rsid w:val="00F903EF"/>
    <w:rsid w:val="00F92261"/>
    <w:rsid w:val="00F9265A"/>
    <w:rsid w:val="00F95E72"/>
    <w:rsid w:val="00F96048"/>
    <w:rsid w:val="00F971C1"/>
    <w:rsid w:val="00F9739B"/>
    <w:rsid w:val="00FA3BDC"/>
    <w:rsid w:val="00FA6534"/>
    <w:rsid w:val="00FA65CD"/>
    <w:rsid w:val="00FB3D0A"/>
    <w:rsid w:val="00FB5DD8"/>
    <w:rsid w:val="00FB7AAF"/>
    <w:rsid w:val="00FB7EFC"/>
    <w:rsid w:val="00FC432D"/>
    <w:rsid w:val="00FC442E"/>
    <w:rsid w:val="00FC5338"/>
    <w:rsid w:val="00FC6763"/>
    <w:rsid w:val="00FD0A8F"/>
    <w:rsid w:val="00FD27DE"/>
    <w:rsid w:val="00FD3A1A"/>
    <w:rsid w:val="00FD4B8F"/>
    <w:rsid w:val="00FD5BBD"/>
    <w:rsid w:val="00FD605A"/>
    <w:rsid w:val="00FE0839"/>
    <w:rsid w:val="00FE08B8"/>
    <w:rsid w:val="00FE12EA"/>
    <w:rsid w:val="00FE3FA5"/>
    <w:rsid w:val="00FE5251"/>
    <w:rsid w:val="00FE5712"/>
    <w:rsid w:val="00FE6D2D"/>
    <w:rsid w:val="00FF0032"/>
    <w:rsid w:val="00FF1913"/>
    <w:rsid w:val="00FF252C"/>
    <w:rsid w:val="00FF3073"/>
    <w:rsid w:val="00FF311E"/>
    <w:rsid w:val="00FF4973"/>
    <w:rsid w:val="00FF71DD"/>
    <w:rsid w:val="014F1932"/>
    <w:rsid w:val="019520C0"/>
    <w:rsid w:val="01A26343"/>
    <w:rsid w:val="01C87209"/>
    <w:rsid w:val="02796EE9"/>
    <w:rsid w:val="035B2EB0"/>
    <w:rsid w:val="046F5EC2"/>
    <w:rsid w:val="047B29DC"/>
    <w:rsid w:val="049D4DC3"/>
    <w:rsid w:val="04A12F47"/>
    <w:rsid w:val="04A5479A"/>
    <w:rsid w:val="04AA3831"/>
    <w:rsid w:val="07893F54"/>
    <w:rsid w:val="080F15DA"/>
    <w:rsid w:val="083D0023"/>
    <w:rsid w:val="08F705D4"/>
    <w:rsid w:val="0918777A"/>
    <w:rsid w:val="092F0B40"/>
    <w:rsid w:val="09661E16"/>
    <w:rsid w:val="09DC6402"/>
    <w:rsid w:val="0A783B2A"/>
    <w:rsid w:val="0ABD01F9"/>
    <w:rsid w:val="0B360550"/>
    <w:rsid w:val="0C0E5CC9"/>
    <w:rsid w:val="0C4F1055"/>
    <w:rsid w:val="0C895F49"/>
    <w:rsid w:val="0C925768"/>
    <w:rsid w:val="0D594C60"/>
    <w:rsid w:val="0DA55B9E"/>
    <w:rsid w:val="0DD626EB"/>
    <w:rsid w:val="0DEC1ACF"/>
    <w:rsid w:val="0E845AE2"/>
    <w:rsid w:val="0EA67B5B"/>
    <w:rsid w:val="119260E1"/>
    <w:rsid w:val="12905045"/>
    <w:rsid w:val="12DF0E9D"/>
    <w:rsid w:val="13500EB4"/>
    <w:rsid w:val="13B45A9B"/>
    <w:rsid w:val="13C83AF9"/>
    <w:rsid w:val="13E26DD3"/>
    <w:rsid w:val="14EA22CB"/>
    <w:rsid w:val="14F6646D"/>
    <w:rsid w:val="15011C86"/>
    <w:rsid w:val="15073DC6"/>
    <w:rsid w:val="16DC7D52"/>
    <w:rsid w:val="17315BD5"/>
    <w:rsid w:val="17A13367"/>
    <w:rsid w:val="186B47ED"/>
    <w:rsid w:val="18794C41"/>
    <w:rsid w:val="18D679BF"/>
    <w:rsid w:val="199A547C"/>
    <w:rsid w:val="19A54776"/>
    <w:rsid w:val="1A8874DB"/>
    <w:rsid w:val="1AD74D2B"/>
    <w:rsid w:val="1B3250C9"/>
    <w:rsid w:val="1B825A4B"/>
    <w:rsid w:val="1C85023A"/>
    <w:rsid w:val="1C853479"/>
    <w:rsid w:val="1CE2513F"/>
    <w:rsid w:val="1CF32614"/>
    <w:rsid w:val="1D8D01E5"/>
    <w:rsid w:val="1DC54B06"/>
    <w:rsid w:val="1E3873A3"/>
    <w:rsid w:val="1E6F2D39"/>
    <w:rsid w:val="1EB92F22"/>
    <w:rsid w:val="1EE912B5"/>
    <w:rsid w:val="20625EA3"/>
    <w:rsid w:val="219F1800"/>
    <w:rsid w:val="21E14824"/>
    <w:rsid w:val="21E206E4"/>
    <w:rsid w:val="221D6FF7"/>
    <w:rsid w:val="228A4EC9"/>
    <w:rsid w:val="22F5397B"/>
    <w:rsid w:val="22FF3F4B"/>
    <w:rsid w:val="23F83A78"/>
    <w:rsid w:val="24A2555D"/>
    <w:rsid w:val="24BA1775"/>
    <w:rsid w:val="252B78C7"/>
    <w:rsid w:val="254433B0"/>
    <w:rsid w:val="26024136"/>
    <w:rsid w:val="264E0941"/>
    <w:rsid w:val="268B5D29"/>
    <w:rsid w:val="270D5067"/>
    <w:rsid w:val="275126E8"/>
    <w:rsid w:val="28773398"/>
    <w:rsid w:val="295648D9"/>
    <w:rsid w:val="29C20D1C"/>
    <w:rsid w:val="29F10C3B"/>
    <w:rsid w:val="2A005E7B"/>
    <w:rsid w:val="2A1945D4"/>
    <w:rsid w:val="2A4F5BA7"/>
    <w:rsid w:val="2A792554"/>
    <w:rsid w:val="2AF23B9B"/>
    <w:rsid w:val="2AFA0478"/>
    <w:rsid w:val="2B781C6E"/>
    <w:rsid w:val="2C9C638C"/>
    <w:rsid w:val="2CA8280F"/>
    <w:rsid w:val="2CC3096D"/>
    <w:rsid w:val="2CE3592F"/>
    <w:rsid w:val="2DA04963"/>
    <w:rsid w:val="2DE03988"/>
    <w:rsid w:val="2DEA762C"/>
    <w:rsid w:val="2E8C476B"/>
    <w:rsid w:val="2EAE7E16"/>
    <w:rsid w:val="2F616EF5"/>
    <w:rsid w:val="2F932056"/>
    <w:rsid w:val="2FCF166D"/>
    <w:rsid w:val="300D7290"/>
    <w:rsid w:val="30B67B47"/>
    <w:rsid w:val="310119C3"/>
    <w:rsid w:val="316E0443"/>
    <w:rsid w:val="31B0138E"/>
    <w:rsid w:val="325A11CC"/>
    <w:rsid w:val="329B7134"/>
    <w:rsid w:val="33437A44"/>
    <w:rsid w:val="34D350C0"/>
    <w:rsid w:val="3513595C"/>
    <w:rsid w:val="3520636A"/>
    <w:rsid w:val="35437CCC"/>
    <w:rsid w:val="3550390B"/>
    <w:rsid w:val="36272836"/>
    <w:rsid w:val="365424D1"/>
    <w:rsid w:val="3664485E"/>
    <w:rsid w:val="366C4ECD"/>
    <w:rsid w:val="36B62683"/>
    <w:rsid w:val="37F26769"/>
    <w:rsid w:val="380E076E"/>
    <w:rsid w:val="3868796F"/>
    <w:rsid w:val="387E477D"/>
    <w:rsid w:val="391452AA"/>
    <w:rsid w:val="392702A0"/>
    <w:rsid w:val="3940142C"/>
    <w:rsid w:val="397A7B42"/>
    <w:rsid w:val="39981AFF"/>
    <w:rsid w:val="39D169D4"/>
    <w:rsid w:val="3A2131CD"/>
    <w:rsid w:val="3BF87F63"/>
    <w:rsid w:val="3C07708A"/>
    <w:rsid w:val="3C1D466B"/>
    <w:rsid w:val="3CEA7F77"/>
    <w:rsid w:val="3DCB4A0C"/>
    <w:rsid w:val="3DD72BD8"/>
    <w:rsid w:val="3DF87437"/>
    <w:rsid w:val="3E204E47"/>
    <w:rsid w:val="3F35736F"/>
    <w:rsid w:val="3F9A6301"/>
    <w:rsid w:val="402019D6"/>
    <w:rsid w:val="407F6058"/>
    <w:rsid w:val="418C5115"/>
    <w:rsid w:val="42551474"/>
    <w:rsid w:val="428A13F5"/>
    <w:rsid w:val="433338AB"/>
    <w:rsid w:val="435C01CC"/>
    <w:rsid w:val="43D10F39"/>
    <w:rsid w:val="4513560C"/>
    <w:rsid w:val="489B327D"/>
    <w:rsid w:val="48AD2E5A"/>
    <w:rsid w:val="48DC3230"/>
    <w:rsid w:val="49BC42C1"/>
    <w:rsid w:val="4C590EB1"/>
    <w:rsid w:val="4C5F5571"/>
    <w:rsid w:val="4CCB24CD"/>
    <w:rsid w:val="4E2650B0"/>
    <w:rsid w:val="4E5A1F99"/>
    <w:rsid w:val="4ED45F9C"/>
    <w:rsid w:val="4F682EB7"/>
    <w:rsid w:val="50227F68"/>
    <w:rsid w:val="50C42F74"/>
    <w:rsid w:val="50D34258"/>
    <w:rsid w:val="50E46F3C"/>
    <w:rsid w:val="516E085F"/>
    <w:rsid w:val="51AB452F"/>
    <w:rsid w:val="52633A33"/>
    <w:rsid w:val="52A648BC"/>
    <w:rsid w:val="531679AA"/>
    <w:rsid w:val="54460094"/>
    <w:rsid w:val="54A97C59"/>
    <w:rsid w:val="54F14B16"/>
    <w:rsid w:val="55825CF4"/>
    <w:rsid w:val="56C228A3"/>
    <w:rsid w:val="56F124CC"/>
    <w:rsid w:val="573D45BB"/>
    <w:rsid w:val="58AD46E4"/>
    <w:rsid w:val="58D30ABC"/>
    <w:rsid w:val="59851C8F"/>
    <w:rsid w:val="59873CFB"/>
    <w:rsid w:val="5A2D5DEF"/>
    <w:rsid w:val="5A4F7F08"/>
    <w:rsid w:val="5A7860C8"/>
    <w:rsid w:val="5ABF12B7"/>
    <w:rsid w:val="5AE67C24"/>
    <w:rsid w:val="5BE66B7A"/>
    <w:rsid w:val="5C3B3B4E"/>
    <w:rsid w:val="5CBD6A39"/>
    <w:rsid w:val="5D513C56"/>
    <w:rsid w:val="5D6739FB"/>
    <w:rsid w:val="5D8A0309"/>
    <w:rsid w:val="5E04242D"/>
    <w:rsid w:val="5E49088B"/>
    <w:rsid w:val="5E7D77C9"/>
    <w:rsid w:val="5E892B3F"/>
    <w:rsid w:val="5EEF5880"/>
    <w:rsid w:val="5FBE639A"/>
    <w:rsid w:val="5FF72C3D"/>
    <w:rsid w:val="601A5085"/>
    <w:rsid w:val="60471CF6"/>
    <w:rsid w:val="60D65945"/>
    <w:rsid w:val="62D7578B"/>
    <w:rsid w:val="63B01DB5"/>
    <w:rsid w:val="63C33A96"/>
    <w:rsid w:val="64932C14"/>
    <w:rsid w:val="64BF164E"/>
    <w:rsid w:val="65686D62"/>
    <w:rsid w:val="65FE4D6A"/>
    <w:rsid w:val="6601762D"/>
    <w:rsid w:val="66241259"/>
    <w:rsid w:val="6675023B"/>
    <w:rsid w:val="66F80AEC"/>
    <w:rsid w:val="67447F2F"/>
    <w:rsid w:val="67566117"/>
    <w:rsid w:val="67B729C9"/>
    <w:rsid w:val="67DB1260"/>
    <w:rsid w:val="67E249D9"/>
    <w:rsid w:val="68B5000E"/>
    <w:rsid w:val="693F6188"/>
    <w:rsid w:val="694C1949"/>
    <w:rsid w:val="6A93651E"/>
    <w:rsid w:val="6BC62679"/>
    <w:rsid w:val="6C00189B"/>
    <w:rsid w:val="6C2255F5"/>
    <w:rsid w:val="6C630908"/>
    <w:rsid w:val="6D407108"/>
    <w:rsid w:val="6E011E70"/>
    <w:rsid w:val="6FF61FC8"/>
    <w:rsid w:val="70417A78"/>
    <w:rsid w:val="704D5DF8"/>
    <w:rsid w:val="70A30E1A"/>
    <w:rsid w:val="70D70D40"/>
    <w:rsid w:val="70E67D6D"/>
    <w:rsid w:val="71391200"/>
    <w:rsid w:val="71486CDC"/>
    <w:rsid w:val="714A7A37"/>
    <w:rsid w:val="7160481C"/>
    <w:rsid w:val="71655EEF"/>
    <w:rsid w:val="7211052A"/>
    <w:rsid w:val="721E5231"/>
    <w:rsid w:val="725C7C0C"/>
    <w:rsid w:val="727859BF"/>
    <w:rsid w:val="73BA1F2A"/>
    <w:rsid w:val="74894A0C"/>
    <w:rsid w:val="74B0633C"/>
    <w:rsid w:val="755A71CC"/>
    <w:rsid w:val="7628249A"/>
    <w:rsid w:val="789E1F66"/>
    <w:rsid w:val="791F59A2"/>
    <w:rsid w:val="797B75B8"/>
    <w:rsid w:val="79956EC5"/>
    <w:rsid w:val="7ACD3E74"/>
    <w:rsid w:val="7B060C65"/>
    <w:rsid w:val="7BD613EB"/>
    <w:rsid w:val="7C1B0675"/>
    <w:rsid w:val="7C872157"/>
    <w:rsid w:val="7E9D4C90"/>
    <w:rsid w:val="7F8C7BF4"/>
    <w:rsid w:val="7F8F4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iPriority="0" w:semiHidden="0" w:name="footnote text"/>
    <w:lsdException w:unhideWhenUsed="0" w:uiPriority="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qFormat="1" w:uiPriority="0" w:semiHidden="0" w:name="Body Text First Indent"/>
    <w:lsdException w:uiPriority="99" w:semiHidden="0" w:name="Body Text First Indent 2"/>
    <w:lsdException w:uiPriority="99" w:name="Note Heading"/>
    <w:lsdException w:uiPriority="99" w:name="Body Text 2"/>
    <w:lsdException w:uiPriority="99"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43"/>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4"/>
    <w:link w:val="45"/>
    <w:qFormat/>
    <w:uiPriority w:val="9"/>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6">
    <w:name w:val="heading 4"/>
    <w:basedOn w:val="1"/>
    <w:next w:val="1"/>
    <w:link w:val="46"/>
    <w:qFormat/>
    <w:uiPriority w:val="9"/>
    <w:pPr>
      <w:keepNext/>
      <w:keepLines/>
      <w:spacing w:before="280" w:after="290" w:line="376" w:lineRule="auto"/>
      <w:outlineLvl w:val="3"/>
    </w:pPr>
    <w:rPr>
      <w:rFonts w:ascii="Cambria" w:hAnsi="Cambria"/>
      <w:b/>
      <w:bCs/>
      <w:kern w:val="0"/>
      <w:sz w:val="28"/>
      <w:szCs w:val="28"/>
    </w:rPr>
  </w:style>
  <w:style w:type="character" w:default="1" w:styleId="36">
    <w:name w:val="Default Paragraph Font"/>
    <w:unhideWhenUsed/>
    <w:uiPriority w:val="1"/>
  </w:style>
  <w:style w:type="table" w:default="1" w:styleId="34">
    <w:name w:val="Normal Table"/>
    <w:unhideWhenUsed/>
    <w:uiPriority w:val="99"/>
    <w:tblPr>
      <w:tblStyle w:val="34"/>
      <w:tblCellMar>
        <w:top w:w="0" w:type="dxa"/>
        <w:left w:w="108" w:type="dxa"/>
        <w:bottom w:w="0" w:type="dxa"/>
        <w:right w:w="108" w:type="dxa"/>
      </w:tblCellMar>
    </w:tblPr>
  </w:style>
  <w:style w:type="paragraph" w:styleId="4">
    <w:name w:val="Normal Indent"/>
    <w:basedOn w:val="1"/>
    <w:link w:val="44"/>
    <w:uiPriority w:val="0"/>
    <w:pPr>
      <w:ind w:firstLine="420"/>
    </w:pPr>
    <w:rPr>
      <w:kern w:val="0"/>
      <w:sz w:val="20"/>
      <w:szCs w:val="20"/>
    </w:rPr>
  </w:style>
  <w:style w:type="paragraph" w:styleId="7">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7"/>
    <w:unhideWhenUsed/>
    <w:uiPriority w:val="99"/>
    <w:rPr>
      <w:rFonts w:ascii="宋体"/>
      <w:kern w:val="0"/>
      <w:sz w:val="18"/>
      <w:szCs w:val="18"/>
    </w:rPr>
  </w:style>
  <w:style w:type="paragraph" w:styleId="10">
    <w:name w:val="annotation text"/>
    <w:basedOn w:val="1"/>
    <w:link w:val="48"/>
    <w:semiHidden/>
    <w:uiPriority w:val="0"/>
    <w:pPr>
      <w:jc w:val="left"/>
    </w:pPr>
    <w:rPr>
      <w:kern w:val="0"/>
      <w:sz w:val="20"/>
    </w:rPr>
  </w:style>
  <w:style w:type="paragraph" w:styleId="11">
    <w:name w:val="Body Text 3"/>
    <w:basedOn w:val="1"/>
    <w:link w:val="49"/>
    <w:unhideWhenUsed/>
    <w:uiPriority w:val="99"/>
    <w:pPr>
      <w:spacing w:after="120"/>
    </w:pPr>
    <w:rPr>
      <w:sz w:val="16"/>
      <w:szCs w:val="16"/>
    </w:rPr>
  </w:style>
  <w:style w:type="paragraph" w:styleId="12">
    <w:name w:val="Body Text"/>
    <w:basedOn w:val="1"/>
    <w:next w:val="13"/>
    <w:link w:val="50"/>
    <w:uiPriority w:val="0"/>
    <w:pPr>
      <w:spacing w:after="120"/>
    </w:pPr>
    <w:rPr>
      <w:kern w:val="0"/>
      <w:sz w:val="20"/>
    </w:rPr>
  </w:style>
  <w:style w:type="paragraph" w:styleId="13">
    <w:name w:val="Body Text First Indent"/>
    <w:basedOn w:val="12"/>
    <w:next w:val="1"/>
    <w:unhideWhenUsed/>
    <w:qFormat/>
    <w:uiPriority w:val="0"/>
    <w:pPr>
      <w:ind w:firstLine="420" w:firstLineChars="100"/>
    </w:pPr>
    <w:rPr>
      <w:rFonts w:ascii="Calibri" w:hAnsi="Calibri"/>
    </w:rPr>
  </w:style>
  <w:style w:type="paragraph" w:styleId="14">
    <w:name w:val="Body Text Indent"/>
    <w:basedOn w:val="1"/>
    <w:link w:val="51"/>
    <w:uiPriority w:val="0"/>
    <w:pPr>
      <w:spacing w:line="200" w:lineRule="exact"/>
      <w:ind w:firstLine="301"/>
    </w:pPr>
    <w:rPr>
      <w:rFonts w:ascii="宋体" w:hAnsi="Courier New"/>
      <w:spacing w:val="-4"/>
      <w:kern w:val="0"/>
      <w:sz w:val="18"/>
      <w:szCs w:val="20"/>
    </w:rPr>
  </w:style>
  <w:style w:type="paragraph" w:styleId="15">
    <w:name w:val="List Number 3"/>
    <w:basedOn w:val="1"/>
    <w:uiPriority w:val="0"/>
    <w:pPr>
      <w:numPr>
        <w:ilvl w:val="0"/>
        <w:numId w:val="1"/>
      </w:numPr>
    </w:pPr>
  </w:style>
  <w:style w:type="paragraph" w:styleId="16">
    <w:name w:val="Block Text"/>
    <w:basedOn w:val="1"/>
    <w:qFormat/>
    <w:uiPriority w:val="0"/>
    <w:pPr>
      <w:spacing w:before="120" w:line="360" w:lineRule="auto"/>
      <w:ind w:left="824" w:right="202"/>
    </w:pPr>
    <w:rPr>
      <w:rFonts w:ascii="宋体"/>
      <w:sz w:val="24"/>
      <w:szCs w:val="21"/>
    </w:rPr>
  </w:style>
  <w:style w:type="paragraph" w:styleId="17">
    <w:name w:val="toc 3"/>
    <w:basedOn w:val="1"/>
    <w:next w:val="1"/>
    <w:semiHidden/>
    <w:uiPriority w:val="0"/>
    <w:pPr>
      <w:ind w:left="840" w:leftChars="400"/>
    </w:pPr>
  </w:style>
  <w:style w:type="paragraph" w:styleId="18">
    <w:name w:val="Plain Text"/>
    <w:basedOn w:val="1"/>
    <w:next w:val="4"/>
    <w:link w:val="52"/>
    <w:qFormat/>
    <w:uiPriority w:val="0"/>
    <w:rPr>
      <w:rFonts w:ascii="宋体" w:hAnsi="Courier New"/>
      <w:kern w:val="0"/>
      <w:sz w:val="20"/>
      <w:szCs w:val="20"/>
    </w:rPr>
  </w:style>
  <w:style w:type="paragraph" w:styleId="19">
    <w:name w:val="Date"/>
    <w:basedOn w:val="1"/>
    <w:next w:val="1"/>
    <w:link w:val="53"/>
    <w:uiPriority w:val="0"/>
    <w:pPr>
      <w:ind w:left="2500" w:leftChars="2500"/>
    </w:pPr>
    <w:rPr>
      <w:rFonts w:eastAsia="楷体_GB2312"/>
      <w:kern w:val="0"/>
      <w:sz w:val="32"/>
      <w:szCs w:val="20"/>
    </w:rPr>
  </w:style>
  <w:style w:type="paragraph" w:styleId="20">
    <w:name w:val="Body Text Indent 2"/>
    <w:basedOn w:val="1"/>
    <w:link w:val="54"/>
    <w:uiPriority w:val="0"/>
    <w:pPr>
      <w:spacing w:after="120" w:line="480" w:lineRule="auto"/>
      <w:ind w:left="420" w:leftChars="200"/>
    </w:pPr>
    <w:rPr>
      <w:kern w:val="0"/>
      <w:sz w:val="20"/>
    </w:rPr>
  </w:style>
  <w:style w:type="paragraph" w:styleId="21">
    <w:name w:val="Balloon Text"/>
    <w:basedOn w:val="1"/>
    <w:link w:val="55"/>
    <w:uiPriority w:val="99"/>
    <w:rPr>
      <w:kern w:val="0"/>
      <w:sz w:val="18"/>
      <w:szCs w:val="18"/>
    </w:rPr>
  </w:style>
  <w:style w:type="paragraph" w:styleId="22">
    <w:name w:val="footer"/>
    <w:basedOn w:val="1"/>
    <w:link w:val="56"/>
    <w:uiPriority w:val="99"/>
    <w:pPr>
      <w:tabs>
        <w:tab w:val="center" w:pos="4153"/>
        <w:tab w:val="right" w:pos="8306"/>
      </w:tabs>
      <w:snapToGrid w:val="0"/>
      <w:jc w:val="left"/>
    </w:pPr>
    <w:rPr>
      <w:kern w:val="0"/>
      <w:sz w:val="18"/>
      <w:szCs w:val="18"/>
    </w:rPr>
  </w:style>
  <w:style w:type="paragraph" w:styleId="23">
    <w:name w:val="header"/>
    <w:basedOn w:val="1"/>
    <w:link w:val="57"/>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semiHidden/>
    <w:uiPriority w:val="0"/>
    <w:pPr>
      <w:tabs>
        <w:tab w:val="right" w:leader="dot" w:pos="8302"/>
      </w:tabs>
    </w:pPr>
    <w:rPr>
      <w:b/>
      <w:sz w:val="28"/>
      <w:szCs w:val="28"/>
      <w:lang/>
    </w:rPr>
  </w:style>
  <w:style w:type="paragraph" w:styleId="25">
    <w:name w:val="Subtitle"/>
    <w:basedOn w:val="1"/>
    <w:next w:val="1"/>
    <w:link w:val="58"/>
    <w:qFormat/>
    <w:uiPriority w:val="0"/>
    <w:pPr>
      <w:spacing w:before="240" w:after="60" w:line="312" w:lineRule="auto"/>
      <w:jc w:val="center"/>
      <w:outlineLvl w:val="1"/>
    </w:pPr>
    <w:rPr>
      <w:rFonts w:ascii="Cambria" w:hAnsi="Cambria"/>
      <w:b/>
      <w:bCs/>
      <w:kern w:val="28"/>
      <w:sz w:val="32"/>
      <w:szCs w:val="32"/>
    </w:rPr>
  </w:style>
  <w:style w:type="paragraph" w:styleId="26">
    <w:name w:val="List"/>
    <w:basedOn w:val="1"/>
    <w:uiPriority w:val="0"/>
    <w:pPr>
      <w:ind w:left="200" w:hanging="200" w:hangingChars="200"/>
    </w:pPr>
  </w:style>
  <w:style w:type="paragraph" w:styleId="27">
    <w:name w:val="footnote text"/>
    <w:basedOn w:val="1"/>
    <w:unhideWhenUsed/>
    <w:qFormat/>
    <w:uiPriority w:val="0"/>
    <w:pPr>
      <w:snapToGrid w:val="0"/>
      <w:jc w:val="left"/>
    </w:pPr>
    <w:rPr>
      <w:rFonts w:hint="eastAsia" w:ascii="Calibri" w:hAnsi="Calibri"/>
      <w:sz w:val="18"/>
    </w:rPr>
  </w:style>
  <w:style w:type="paragraph" w:styleId="2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9">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30">
    <w:name w:val="toc 2"/>
    <w:basedOn w:val="1"/>
    <w:next w:val="1"/>
    <w:semiHidden/>
    <w:uiPriority w:val="0"/>
    <w:pPr>
      <w:tabs>
        <w:tab w:val="right" w:leader="dot" w:pos="8302"/>
      </w:tabs>
      <w:ind w:left="420" w:leftChars="200"/>
    </w:pPr>
    <w:rPr>
      <w:rFonts w:hAnsi="宋体"/>
      <w:b/>
      <w:sz w:val="28"/>
      <w:szCs w:val="28"/>
      <w:lang/>
    </w:rPr>
  </w:style>
  <w:style w:type="paragraph" w:styleId="31">
    <w:name w:val="Normal (Web)"/>
    <w:basedOn w:val="1"/>
    <w:link w:val="59"/>
    <w:qFormat/>
    <w:uiPriority w:val="99"/>
    <w:pPr>
      <w:widowControl/>
      <w:spacing w:before="100" w:beforeAutospacing="1" w:after="100" w:afterAutospacing="1"/>
      <w:jc w:val="left"/>
    </w:pPr>
    <w:rPr>
      <w:rFonts w:ascii="宋体" w:hAnsi="宋体"/>
      <w:kern w:val="0"/>
      <w:sz w:val="24"/>
    </w:rPr>
  </w:style>
  <w:style w:type="paragraph" w:styleId="32">
    <w:name w:val="annotation subject"/>
    <w:basedOn w:val="10"/>
    <w:next w:val="10"/>
    <w:link w:val="60"/>
    <w:semiHidden/>
    <w:uiPriority w:val="0"/>
    <w:rPr>
      <w:b/>
      <w:bCs/>
    </w:rPr>
  </w:style>
  <w:style w:type="paragraph" w:styleId="33">
    <w:name w:val="Body Text First Indent 2"/>
    <w:basedOn w:val="14"/>
    <w:link w:val="61"/>
    <w:unhideWhenUsed/>
    <w:uiPriority w:val="99"/>
    <w:pPr>
      <w:spacing w:after="120" w:line="240" w:lineRule="auto"/>
      <w:ind w:left="420" w:leftChars="200" w:firstLine="420" w:firstLineChars="200"/>
    </w:pPr>
    <w:rPr>
      <w:kern w:val="2"/>
      <w:sz w:val="21"/>
      <w:szCs w:val="24"/>
    </w:rPr>
  </w:style>
  <w:style w:type="table" w:styleId="35">
    <w:name w:val="Table Grid"/>
    <w:basedOn w:val="34"/>
    <w:qFormat/>
    <w:uiPriority w:val="59"/>
    <w:pPr>
      <w:widowControl w:val="0"/>
      <w:jc w:val="both"/>
    </w:pPr>
    <w:rPr>
      <w:rFonts w:ascii="Times New Roman" w:hAnsi="Times New Roman" w:eastAsia="宋体" w:cs="Times New Roman"/>
      <w:kern w:val="0"/>
      <w:sz w:val="20"/>
      <w:szCs w:val="20"/>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style>
  <w:style w:type="character" w:styleId="39">
    <w:name w:val="FollowedHyperlink"/>
    <w:uiPriority w:val="0"/>
    <w:rPr>
      <w:color w:val="800080"/>
      <w:u w:val="single"/>
    </w:rPr>
  </w:style>
  <w:style w:type="character" w:styleId="40">
    <w:name w:val="Hyperlink"/>
    <w:qFormat/>
    <w:uiPriority w:val="99"/>
    <w:rPr>
      <w:color w:val="0000FF"/>
      <w:u w:val="single"/>
    </w:rPr>
  </w:style>
  <w:style w:type="character" w:styleId="41">
    <w:name w:val="annotation reference"/>
    <w:semiHidden/>
    <w:uiPriority w:val="0"/>
    <w:rPr>
      <w:sz w:val="21"/>
      <w:szCs w:val="21"/>
    </w:rPr>
  </w:style>
  <w:style w:type="character" w:customStyle="1" w:styleId="42">
    <w:name w:val="标题 1 Char"/>
    <w:link w:val="2"/>
    <w:qFormat/>
    <w:uiPriority w:val="9"/>
    <w:rPr>
      <w:rFonts w:ascii="Times New Roman" w:hAnsi="Times New Roman" w:eastAsia="宋体" w:cs="Times New Roman"/>
      <w:b/>
      <w:bCs/>
      <w:kern w:val="44"/>
      <w:sz w:val="44"/>
      <w:szCs w:val="44"/>
    </w:rPr>
  </w:style>
  <w:style w:type="character" w:customStyle="1" w:styleId="43">
    <w:name w:val="标题 2 Char"/>
    <w:link w:val="3"/>
    <w:uiPriority w:val="9"/>
    <w:rPr>
      <w:rFonts w:ascii="仿宋_GB2312" w:hAnsi="Times New Roman" w:eastAsia="仿宋_GB2312" w:cs="Times New Roman"/>
      <w:b/>
      <w:kern w:val="0"/>
      <w:sz w:val="36"/>
      <w:szCs w:val="20"/>
    </w:rPr>
  </w:style>
  <w:style w:type="character" w:customStyle="1" w:styleId="44">
    <w:name w:val="正文缩进 Char"/>
    <w:link w:val="4"/>
    <w:uiPriority w:val="0"/>
    <w:rPr>
      <w:rFonts w:ascii="Times New Roman" w:hAnsi="Times New Roman" w:eastAsia="宋体" w:cs="Times New Roman"/>
      <w:kern w:val="0"/>
      <w:sz w:val="20"/>
      <w:szCs w:val="20"/>
    </w:rPr>
  </w:style>
  <w:style w:type="character" w:customStyle="1" w:styleId="45">
    <w:name w:val="标题 3 Char"/>
    <w:link w:val="5"/>
    <w:uiPriority w:val="9"/>
    <w:rPr>
      <w:rFonts w:ascii="仿宋_GB2312" w:hAnsi="Times New Roman" w:eastAsia="仿宋_GB2312" w:cs="Times New Roman"/>
      <w:b/>
      <w:bCs/>
      <w:sz w:val="30"/>
      <w:szCs w:val="20"/>
    </w:rPr>
  </w:style>
  <w:style w:type="character" w:customStyle="1" w:styleId="46">
    <w:name w:val="标题 4 Char"/>
    <w:link w:val="6"/>
    <w:uiPriority w:val="9"/>
    <w:rPr>
      <w:rFonts w:ascii="Cambria" w:hAnsi="Cambria" w:eastAsia="宋体" w:cs="Times New Roman"/>
      <w:b/>
      <w:bCs/>
      <w:sz w:val="28"/>
      <w:szCs w:val="28"/>
    </w:rPr>
  </w:style>
  <w:style w:type="character" w:customStyle="1" w:styleId="47">
    <w:name w:val="文档结构图 Char"/>
    <w:link w:val="9"/>
    <w:semiHidden/>
    <w:uiPriority w:val="99"/>
    <w:rPr>
      <w:rFonts w:ascii="宋体" w:hAnsi="Times New Roman" w:eastAsia="宋体" w:cs="Times New Roman"/>
      <w:sz w:val="18"/>
      <w:szCs w:val="18"/>
    </w:rPr>
  </w:style>
  <w:style w:type="character" w:customStyle="1" w:styleId="48">
    <w:name w:val="批注文字 Char"/>
    <w:link w:val="10"/>
    <w:semiHidden/>
    <w:uiPriority w:val="0"/>
    <w:rPr>
      <w:rFonts w:ascii="Times New Roman" w:hAnsi="Times New Roman" w:eastAsia="宋体" w:cs="Times New Roman"/>
      <w:szCs w:val="24"/>
    </w:rPr>
  </w:style>
  <w:style w:type="character" w:customStyle="1" w:styleId="49">
    <w:name w:val="正文文本 3 Char"/>
    <w:link w:val="11"/>
    <w:semiHidden/>
    <w:uiPriority w:val="99"/>
    <w:rPr>
      <w:kern w:val="2"/>
      <w:sz w:val="16"/>
      <w:szCs w:val="16"/>
    </w:rPr>
  </w:style>
  <w:style w:type="character" w:customStyle="1" w:styleId="50">
    <w:name w:val="正文文本 Char"/>
    <w:link w:val="12"/>
    <w:uiPriority w:val="0"/>
    <w:rPr>
      <w:rFonts w:ascii="Times New Roman" w:hAnsi="Times New Roman" w:eastAsia="宋体" w:cs="Times New Roman"/>
      <w:szCs w:val="24"/>
    </w:rPr>
  </w:style>
  <w:style w:type="character" w:customStyle="1" w:styleId="51">
    <w:name w:val="正文文本缩进 Char"/>
    <w:link w:val="14"/>
    <w:uiPriority w:val="0"/>
    <w:rPr>
      <w:rFonts w:ascii="宋体" w:hAnsi="Courier New" w:eastAsia="宋体" w:cs="Times New Roman"/>
      <w:spacing w:val="-4"/>
      <w:sz w:val="18"/>
      <w:szCs w:val="20"/>
    </w:rPr>
  </w:style>
  <w:style w:type="character" w:customStyle="1" w:styleId="52">
    <w:name w:val="纯文本 Char2"/>
    <w:link w:val="18"/>
    <w:uiPriority w:val="0"/>
    <w:rPr>
      <w:rFonts w:ascii="宋体" w:hAnsi="Courier New" w:eastAsia="宋体" w:cs="Times New Roman"/>
      <w:szCs w:val="20"/>
    </w:rPr>
  </w:style>
  <w:style w:type="character" w:customStyle="1" w:styleId="53">
    <w:name w:val="日期 Char"/>
    <w:link w:val="19"/>
    <w:uiPriority w:val="0"/>
    <w:rPr>
      <w:rFonts w:ascii="Times New Roman" w:hAnsi="Times New Roman" w:eastAsia="楷体_GB2312" w:cs="Times New Roman"/>
      <w:sz w:val="32"/>
      <w:szCs w:val="20"/>
    </w:rPr>
  </w:style>
  <w:style w:type="character" w:customStyle="1" w:styleId="54">
    <w:name w:val="正文文本缩进 2 Char"/>
    <w:link w:val="20"/>
    <w:uiPriority w:val="0"/>
    <w:rPr>
      <w:rFonts w:ascii="Times New Roman" w:hAnsi="Times New Roman" w:eastAsia="宋体" w:cs="Times New Roman"/>
      <w:szCs w:val="24"/>
    </w:rPr>
  </w:style>
  <w:style w:type="character" w:customStyle="1" w:styleId="55">
    <w:name w:val="批注框文本 Char"/>
    <w:link w:val="21"/>
    <w:semiHidden/>
    <w:uiPriority w:val="99"/>
    <w:rPr>
      <w:rFonts w:ascii="Times New Roman" w:hAnsi="Times New Roman" w:eastAsia="宋体" w:cs="Times New Roman"/>
      <w:sz w:val="18"/>
      <w:szCs w:val="18"/>
    </w:rPr>
  </w:style>
  <w:style w:type="character" w:customStyle="1" w:styleId="56">
    <w:name w:val="页脚 Char"/>
    <w:link w:val="22"/>
    <w:uiPriority w:val="99"/>
    <w:rPr>
      <w:rFonts w:ascii="Times New Roman" w:hAnsi="Times New Roman" w:eastAsia="宋体" w:cs="Times New Roman"/>
      <w:sz w:val="18"/>
      <w:szCs w:val="18"/>
    </w:rPr>
  </w:style>
  <w:style w:type="character" w:customStyle="1" w:styleId="57">
    <w:name w:val="页眉 Char"/>
    <w:link w:val="23"/>
    <w:uiPriority w:val="99"/>
    <w:rPr>
      <w:rFonts w:ascii="Times New Roman" w:hAnsi="Times New Roman" w:eastAsia="宋体" w:cs="Times New Roman"/>
      <w:sz w:val="18"/>
      <w:szCs w:val="18"/>
    </w:rPr>
  </w:style>
  <w:style w:type="character" w:customStyle="1" w:styleId="58">
    <w:name w:val="副标题 Char"/>
    <w:link w:val="25"/>
    <w:uiPriority w:val="0"/>
    <w:rPr>
      <w:rFonts w:ascii="Cambria" w:hAnsi="Cambria"/>
      <w:b/>
      <w:bCs/>
      <w:kern w:val="28"/>
      <w:sz w:val="32"/>
      <w:szCs w:val="32"/>
    </w:rPr>
  </w:style>
  <w:style w:type="character" w:customStyle="1" w:styleId="59">
    <w:name w:val="普通(网站) Char"/>
    <w:link w:val="31"/>
    <w:qFormat/>
    <w:locked/>
    <w:uiPriority w:val="99"/>
    <w:rPr>
      <w:rFonts w:ascii="宋体" w:hAnsi="宋体" w:cs="宋体"/>
      <w:sz w:val="24"/>
      <w:szCs w:val="24"/>
    </w:rPr>
  </w:style>
  <w:style w:type="character" w:customStyle="1" w:styleId="60">
    <w:name w:val="批注主题 Char"/>
    <w:link w:val="32"/>
    <w:semiHidden/>
    <w:uiPriority w:val="0"/>
    <w:rPr>
      <w:rFonts w:ascii="Times New Roman" w:hAnsi="Times New Roman" w:eastAsia="宋体" w:cs="Times New Roman"/>
      <w:b/>
      <w:bCs/>
      <w:szCs w:val="24"/>
    </w:rPr>
  </w:style>
  <w:style w:type="character" w:customStyle="1" w:styleId="61">
    <w:name w:val="正文首行缩进 2 Char"/>
    <w:link w:val="33"/>
    <w:semiHidden/>
    <w:uiPriority w:val="99"/>
    <w:rPr>
      <w:rFonts w:ascii="宋体" w:hAnsi="Courier New" w:eastAsia="宋体" w:cs="Times New Roman"/>
      <w:spacing w:val="-4"/>
      <w:kern w:val="2"/>
      <w:sz w:val="21"/>
      <w:szCs w:val="24"/>
    </w:rPr>
  </w:style>
  <w:style w:type="character" w:customStyle="1" w:styleId="62">
    <w:name w:val="font11"/>
    <w:qFormat/>
    <w:uiPriority w:val="0"/>
    <w:rPr>
      <w:rFonts w:hint="eastAsia" w:ascii="宋体" w:hAnsi="宋体" w:eastAsia="宋体" w:cs="宋体"/>
      <w:color w:val="000000"/>
      <w:sz w:val="20"/>
      <w:szCs w:val="20"/>
      <w:u w:val="none"/>
    </w:rPr>
  </w:style>
  <w:style w:type="character" w:customStyle="1" w:styleId="63">
    <w:name w:val="纯文本 Char Char Char"/>
    <w:aliases w:val="Texte Char,普通文字 Char Char1,普通文字 Char1,纯文本 Char Char1,普通文字1 Char,普通文字2 Char,普通文字3 Char,普通文字4 Char,普通文字5 Char,普通文字6 Char,普通文字11 Char,普通文字21 Char,普通文字31 Char,普通文字41 Char,普通文字7 Char,正 文 1 Char,普通文字 Char Char Char Char1,纯文本 Char1,小 Char"/>
    <w:uiPriority w:val="0"/>
    <w:rPr>
      <w:rFonts w:ascii="宋体" w:hAnsi="Courier New" w:eastAsia="宋体"/>
      <w:kern w:val="2"/>
      <w:sz w:val="21"/>
      <w:lang w:val="en-US" w:eastAsia="zh-CN" w:bidi="ar-SA"/>
    </w:rPr>
  </w:style>
  <w:style w:type="character" w:customStyle="1" w:styleId="64">
    <w:name w:val="divtxt1"/>
    <w:uiPriority w:val="0"/>
    <w:rPr>
      <w:rFonts w:eastAsia="黑体"/>
      <w:color w:val="000000"/>
      <w:spacing w:val="15"/>
      <w:sz w:val="28"/>
    </w:rPr>
  </w:style>
  <w:style w:type="character" w:customStyle="1" w:styleId="65">
    <w:name w:val="列出段落 Char"/>
    <w:link w:val="66"/>
    <w:qFormat/>
    <w:locked/>
    <w:uiPriority w:val="0"/>
    <w:rPr>
      <w:kern w:val="2"/>
      <w:sz w:val="21"/>
      <w:szCs w:val="24"/>
    </w:rPr>
  </w:style>
  <w:style w:type="paragraph" w:styleId="66">
    <w:name w:val="List Paragraph"/>
    <w:basedOn w:val="1"/>
    <w:link w:val="65"/>
    <w:qFormat/>
    <w:uiPriority w:val="0"/>
    <w:pPr>
      <w:ind w:firstLine="420" w:firstLineChars="200"/>
    </w:pPr>
  </w:style>
  <w:style w:type="character" w:customStyle="1" w:styleId="67">
    <w:name w:val="Char Char"/>
    <w:uiPriority w:val="0"/>
    <w:rPr>
      <w:rFonts w:ascii="宋体" w:hAnsi="Courier New" w:eastAsia="宋体"/>
      <w:kern w:val="2"/>
      <w:sz w:val="21"/>
      <w:lang w:val="en-US" w:eastAsia="zh-CN" w:bidi="ar-SA"/>
    </w:rPr>
  </w:style>
  <w:style w:type="character" w:customStyle="1" w:styleId="68">
    <w:name w:val="副标题 Char1"/>
    <w:uiPriority w:val="11"/>
    <w:rPr>
      <w:rFonts w:ascii="Cambria" w:hAnsi="Cambria" w:cs="Times New Roman"/>
      <w:b/>
      <w:bCs/>
      <w:kern w:val="28"/>
      <w:sz w:val="32"/>
      <w:szCs w:val="32"/>
    </w:rPr>
  </w:style>
  <w:style w:type="character" w:customStyle="1" w:styleId="69">
    <w:name w:val="纯文本 Char"/>
    <w:aliases w:val="普通文字 Char Char Char,Plain Text Char,标 Char"/>
    <w:qFormat/>
    <w:uiPriority w:val="0"/>
    <w:rPr>
      <w:rFonts w:ascii="宋体" w:hAnsi="Courier New" w:eastAsia="宋体" w:cs="Courier New"/>
      <w:szCs w:val="21"/>
    </w:rPr>
  </w:style>
  <w:style w:type="paragraph" w:customStyle="1" w:styleId="70">
    <w:name w:val="正文1"/>
    <w:qFormat/>
    <w:uiPriority w:val="0"/>
    <w:pPr>
      <w:widowControl w:val="0"/>
      <w:jc w:val="both"/>
    </w:pPr>
    <w:rPr>
      <w:rFonts w:hint="eastAsia" w:ascii="Calibri" w:hAnsi="Calibri" w:cs="宋体"/>
      <w:kern w:val="2"/>
      <w:sz w:val="21"/>
      <w:lang w:val="en-US" w:eastAsia="zh-CN" w:bidi="ar-SA"/>
    </w:rPr>
  </w:style>
  <w:style w:type="paragraph" w:customStyle="1" w:styleId="71">
    <w:name w:val="CM11"/>
    <w:basedOn w:val="72"/>
    <w:next w:val="72"/>
    <w:unhideWhenUsed/>
    <w:qFormat/>
    <w:uiPriority w:val="99"/>
    <w:pPr>
      <w:spacing w:before="0" w:after="0" w:line="520" w:lineRule="atLeast"/>
    </w:pPr>
    <w:rPr>
      <w:rFonts w:hint="eastAsia" w:ascii="仿宋" w:eastAsia="仿宋" w:cs="Times New Roman"/>
      <w:szCs w:val="20"/>
    </w:rPr>
  </w:style>
  <w:style w:type="paragraph" w:customStyle="1" w:styleId="72">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73">
    <w:name w:val="Plain Text1"/>
    <w:basedOn w:val="1"/>
    <w:uiPriority w:val="0"/>
    <w:pPr>
      <w:spacing w:afterLines="50"/>
    </w:pPr>
    <w:rPr>
      <w:rFonts w:ascii="宋体" w:hAnsi="Courier New"/>
      <w:sz w:val="24"/>
      <w:szCs w:val="20"/>
    </w:rPr>
  </w:style>
  <w:style w:type="paragraph" w:customStyle="1" w:styleId="74">
    <w:name w:val="_Style 90"/>
    <w:basedOn w:val="1"/>
    <w:uiPriority w:val="0"/>
    <w:rPr>
      <w:rFonts w:ascii="仿宋_GB2312" w:eastAsia="仿宋_GB2312"/>
      <w:b/>
      <w:sz w:val="32"/>
      <w:szCs w:val="32"/>
    </w:rPr>
  </w:style>
  <w:style w:type="paragraph" w:customStyle="1" w:styleId="75">
    <w:name w:val="Char Char Char Char Char Char Char"/>
    <w:basedOn w:val="1"/>
    <w:uiPriority w:val="0"/>
    <w:rPr>
      <w:rFonts w:ascii="Arial" w:hAnsi="Arial" w:cs="Arial"/>
      <w:szCs w:val="21"/>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纯文本1"/>
    <w:basedOn w:val="1"/>
    <w:qFormat/>
    <w:uiPriority w:val="0"/>
    <w:pPr>
      <w:adjustRightInd w:val="0"/>
      <w:textAlignment w:val="baseline"/>
    </w:pPr>
    <w:rPr>
      <w:rFonts w:ascii="宋体" w:hAnsi="Courier New" w:eastAsia="楷体_GB2312"/>
      <w:sz w:val="26"/>
      <w:szCs w:val="20"/>
    </w:rPr>
  </w:style>
  <w:style w:type="paragraph" w:customStyle="1" w:styleId="78">
    <w:name w:val="默认段落字体 Para Char Char Char Char Char Char Char Char Char1 Char Char Char Char"/>
    <w:basedOn w:val="1"/>
    <w:uiPriority w:val="0"/>
    <w:rPr>
      <w:rFonts w:ascii="Tahoma" w:hAnsi="Tahoma"/>
      <w:sz w:val="24"/>
      <w:szCs w:val="20"/>
    </w:rPr>
  </w:style>
  <w:style w:type="paragraph" w:customStyle="1" w:styleId="79">
    <w:name w:val="列表段落2"/>
    <w:basedOn w:val="1"/>
    <w:qFormat/>
    <w:uiPriority w:val="99"/>
    <w:pPr>
      <w:spacing w:beforeLines="50" w:afterLines="50" w:line="288" w:lineRule="auto"/>
      <w:ind w:firstLine="420" w:firstLineChars="200"/>
    </w:pPr>
    <w:rPr>
      <w:rFonts w:eastAsia="方正兰亭黑简体" w:cs="Times New Roman"/>
    </w:rPr>
  </w:style>
  <w:style w:type="paragraph" w:customStyle="1" w:styleId="80">
    <w:name w:val="二级项目符号"/>
    <w:basedOn w:val="1"/>
    <w:uiPriority w:val="0"/>
    <w:pPr>
      <w:widowControl/>
      <w:numPr>
        <w:ilvl w:val="0"/>
        <w:numId w:val="2"/>
      </w:numPr>
      <w:tabs>
        <w:tab w:val="left" w:pos="964"/>
        <w:tab w:val="clear" w:pos="1050"/>
      </w:tabs>
      <w:spacing w:line="360" w:lineRule="auto"/>
      <w:ind w:left="964" w:hanging="482"/>
    </w:pPr>
    <w:rPr>
      <w:kern w:val="0"/>
      <w:sz w:val="24"/>
      <w:szCs w:val="20"/>
    </w:rPr>
  </w:style>
  <w:style w:type="paragraph" w:customStyle="1" w:styleId="81">
    <w:name w:val="List Paragraph"/>
    <w:basedOn w:val="1"/>
    <w:uiPriority w:val="0"/>
    <w:pPr>
      <w:ind w:firstLine="420" w:firstLineChars="200"/>
    </w:pPr>
  </w:style>
  <w:style w:type="paragraph" w:customStyle="1" w:styleId="82">
    <w:name w:val="表内文字"/>
    <w:basedOn w:val="1"/>
    <w:uiPriority w:val="0"/>
    <w:pPr>
      <w:jc w:val="center"/>
    </w:pPr>
    <w:rPr>
      <w:rFonts w:ascii="仿宋_GB2312" w:eastAsia="仿宋_GB2312"/>
      <w:sz w:val="24"/>
    </w:rPr>
  </w:style>
  <w:style w:type="paragraph" w:customStyle="1" w:styleId="83">
    <w:name w:val="表格"/>
    <w:basedOn w:val="1"/>
    <w:uiPriority w:val="0"/>
    <w:pPr>
      <w:spacing w:line="400" w:lineRule="exact"/>
    </w:pPr>
    <w:rPr>
      <w:sz w:val="24"/>
    </w:rPr>
  </w:style>
  <w:style w:type="paragraph" w:customStyle="1" w:styleId="84">
    <w:name w:val="Char Char Char Char Char Char Char Char Char Char Char Char Char Char Char Char"/>
    <w:basedOn w:val="1"/>
    <w:uiPriority w:val="0"/>
    <w:pPr>
      <w:widowControl/>
      <w:spacing w:after="160" w:line="240" w:lineRule="exact"/>
      <w:jc w:val="left"/>
    </w:pPr>
    <w:rPr>
      <w:szCs w:val="20"/>
    </w:rPr>
  </w:style>
  <w:style w:type="paragraph" w:customStyle="1" w:styleId="85">
    <w:name w:val="样式1"/>
    <w:basedOn w:val="1"/>
    <w:uiPriority w:val="0"/>
    <w:pPr>
      <w:numPr>
        <w:ilvl w:val="0"/>
        <w:numId w:val="3"/>
      </w:numPr>
      <w:adjustRightInd w:val="0"/>
      <w:textAlignment w:val="baseline"/>
    </w:pPr>
    <w:rPr>
      <w:rFonts w:ascii="宋体" w:hAnsi="宋体"/>
      <w:kern w:val="0"/>
      <w:szCs w:val="21"/>
    </w:rPr>
  </w:style>
  <w:style w:type="paragraph" w:customStyle="1" w:styleId="86">
    <w:name w:val="WPSOffice手动目录 1"/>
    <w:uiPriority w:val="0"/>
    <w:rPr>
      <w:lang w:val="en-US" w:eastAsia="zh-CN" w:bidi="ar-SA"/>
    </w:rPr>
  </w:style>
  <w:style w:type="paragraph" w:customStyle="1" w:styleId="87">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88">
    <w:name w:val="正文段"/>
    <w:basedOn w:val="1"/>
    <w:uiPriority w:val="0"/>
    <w:pPr>
      <w:widowControl/>
      <w:snapToGrid w:val="0"/>
      <w:spacing w:afterLines="50"/>
      <w:ind w:firstLine="200" w:firstLineChars="200"/>
    </w:pPr>
    <w:rPr>
      <w:kern w:val="0"/>
      <w:sz w:val="24"/>
      <w:szCs w:val="20"/>
    </w:rPr>
  </w:style>
  <w:style w:type="paragraph" w:customStyle="1" w:styleId="89">
    <w:name w:val="正文2"/>
    <w:basedOn w:val="1"/>
    <w:qFormat/>
    <w:uiPriority w:val="0"/>
    <w:pPr>
      <w:spacing w:before="156" w:line="360" w:lineRule="auto"/>
      <w:ind w:firstLine="510" w:firstLineChars="200"/>
    </w:pPr>
    <w:rPr>
      <w:rFonts w:ascii="Calibri" w:hAnsi="Calibri"/>
      <w:sz w:val="24"/>
      <w:szCs w:val="20"/>
    </w:rPr>
  </w:style>
  <w:style w:type="paragraph" w:customStyle="1" w:styleId="90">
    <w:name w:val="标准正文"/>
    <w:basedOn w:val="1"/>
    <w:qFormat/>
    <w:uiPriority w:val="0"/>
    <w:pPr>
      <w:spacing w:line="360" w:lineRule="auto"/>
      <w:ind w:firstLine="200" w:firstLineChars="200"/>
    </w:pPr>
    <w:rPr>
      <w:sz w:val="24"/>
      <w:szCs w:val="20"/>
    </w:rPr>
  </w:style>
  <w:style w:type="paragraph" w:customStyle="1" w:styleId="91">
    <w:name w:val="默认段落字体 Para Char Char Char Char"/>
    <w:basedOn w:val="1"/>
    <w:uiPriority w:val="0"/>
    <w:rPr>
      <w:rFonts w:ascii="Arial" w:hAnsi="Arial" w:cs="Arial"/>
      <w:szCs w:val="21"/>
    </w:rPr>
  </w:style>
  <w:style w:type="paragraph" w:customStyle="1" w:styleId="92">
    <w:name w:val="Char Char7 Char"/>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93">
    <w:name w:val="Char"/>
    <w:basedOn w:val="1"/>
    <w:uiPriority w:val="0"/>
    <w:rPr>
      <w:rFonts w:ascii="仿宋_GB2312" w:eastAsia="仿宋_GB2312"/>
      <w:b/>
      <w:sz w:val="32"/>
      <w:szCs w:val="32"/>
    </w:rPr>
  </w:style>
  <w:style w:type="paragraph" w:styleId="94">
    <w:name w:val="No Spacing"/>
    <w:qFormat/>
    <w:uiPriority w:val="1"/>
    <w:pPr>
      <w:widowControl w:val="0"/>
      <w:jc w:val="both"/>
    </w:pPr>
    <w:rPr>
      <w:kern w:val="2"/>
      <w:sz w:val="21"/>
      <w:lang w:val="en-US" w:eastAsia="zh-CN" w:bidi="ar-SA"/>
    </w:rPr>
  </w:style>
  <w:style w:type="paragraph" w:customStyle="1" w:styleId="95">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96">
    <w:name w:val="_Style 3"/>
    <w:qFormat/>
    <w:uiPriority w:val="99"/>
    <w:pPr>
      <w:widowControl w:val="0"/>
      <w:jc w:val="both"/>
    </w:pPr>
    <w:rPr>
      <w:rFonts w:ascii="Calibri" w:hAnsi="Calibri"/>
      <w:kern w:val="2"/>
      <w:sz w:val="21"/>
      <w:szCs w:val="22"/>
      <w:lang w:val="en-US" w:eastAsia="zh-CN" w:bidi="ar-SA"/>
    </w:rPr>
  </w:style>
  <w:style w:type="paragraph" w:customStyle="1" w:styleId="97">
    <w:name w:val="Char Char Char Char Char Char"/>
    <w:basedOn w:val="1"/>
    <w:uiPriority w:val="0"/>
    <w:pPr>
      <w:ind w:firstLine="200" w:firstLineChars="200"/>
    </w:pPr>
    <w:rPr>
      <w:sz w:val="28"/>
    </w:rPr>
  </w:style>
  <w:style w:type="paragraph" w:customStyle="1" w:styleId="98">
    <w:name w:val="p0"/>
    <w:basedOn w:val="1"/>
    <w:unhideWhenUsed/>
    <w:qFormat/>
    <w:uiPriority w:val="0"/>
    <w:pPr>
      <w:widowControl/>
    </w:pPr>
    <w:rPr>
      <w:rFonts w:hint="eastAsia"/>
      <w:szCs w:val="24"/>
    </w:rPr>
  </w:style>
  <w:style w:type="paragraph" w:customStyle="1" w:styleId="99">
    <w:name w:val="列出段落1"/>
    <w:basedOn w:val="1"/>
    <w:qFormat/>
    <w:uiPriority w:val="0"/>
    <w:pPr>
      <w:ind w:firstLine="420" w:firstLineChars="200"/>
    </w:pPr>
    <w:rPr>
      <w:szCs w:val="24"/>
    </w:rPr>
  </w:style>
  <w:style w:type="character" w:customStyle="1" w:styleId="100">
    <w:name w:val="批注引用1"/>
    <w:qFormat/>
    <w:uiPriority w:val="0"/>
    <w:rPr>
      <w:sz w:val="21"/>
      <w:szCs w:val="21"/>
    </w:rPr>
  </w:style>
  <w:style w:type="paragraph" w:customStyle="1" w:styleId="101">
    <w:name w:val="列出段落2"/>
    <w:basedOn w:val="1"/>
    <w:qFormat/>
    <w:uiPriority w:val="0"/>
    <w:pPr>
      <w:ind w:firstLine="420" w:firstLineChars="200"/>
    </w:pPr>
    <w:rPr>
      <w:rFonts w:ascii="Calibri" w:hAnsi="Calibri" w:eastAsia="PMingLiU" w:cs="Times New Roman"/>
    </w:rPr>
  </w:style>
  <w:style w:type="paragraph" w:customStyle="1" w:styleId="102">
    <w:name w:val="Table Paragraph"/>
    <w:basedOn w:val="1"/>
    <w:qFormat/>
    <w:uiPriority w:val="1"/>
    <w:pPr>
      <w:jc w:val="left"/>
    </w:pPr>
    <w:rPr>
      <w:rFonts w:ascii="Calibri" w:hAnsi="Calibri"/>
      <w:sz w:val="22"/>
      <w:szCs w:val="22"/>
      <w:lang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ink/ink1.xml" Type="http://schemas.openxmlformats.org/officeDocument/2006/relationships/customXml"/><Relationship Id="rId21" Target="media/image1.png" Type="http://schemas.openxmlformats.org/officeDocument/2006/relationships/image"/><Relationship Id="rId22" Target="ink/ink2.xml" Type="http://schemas.openxmlformats.org/officeDocument/2006/relationships/customXml"/><Relationship Id="rId23" Target="media/image2.png" Type="http://schemas.openxmlformats.org/officeDocument/2006/relationships/image"/><Relationship Id="rId24" Target="ink/ink3.xml" Type="http://schemas.openxmlformats.org/officeDocument/2006/relationships/customXml"/><Relationship Id="rId25" Target="media/image3.png" Type="http://schemas.openxmlformats.org/officeDocument/2006/relationships/image"/><Relationship Id="rId26" Target="ink/ink4.xml" Type="http://schemas.openxmlformats.org/officeDocument/2006/relationships/customXml"/><Relationship Id="rId27" Target="media/image4.png" Type="http://schemas.openxmlformats.org/officeDocument/2006/relationships/image"/><Relationship Id="rId28" Target="ink/ink5.xml" Type="http://schemas.openxmlformats.org/officeDocument/2006/relationships/customXml"/><Relationship Id="rId29" Target="media/image5.png" Type="http://schemas.openxmlformats.org/officeDocument/2006/relationships/image"/><Relationship Id="rId3" Target="header1.xml" Type="http://schemas.openxmlformats.org/officeDocument/2006/relationships/header"/><Relationship Id="rId30" Target="ink/ink6.xml" Type="http://schemas.openxmlformats.org/officeDocument/2006/relationships/customXml"/><Relationship Id="rId31" Target="media/image6.png" Type="http://schemas.openxmlformats.org/officeDocument/2006/relationships/image"/><Relationship Id="rId32" Target="../customXml/item1.xml" Type="http://schemas.openxmlformats.org/officeDocument/2006/relationships/customXml"/><Relationship Id="rId33" Target="numbering.xml" Type="http://schemas.openxmlformats.org/officeDocument/2006/relationships/numbering"/><Relationship Id="rId34" Target="fontTable.xml" Type="http://schemas.openxmlformats.org/officeDocument/2006/relationships/fontTable"/><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header3.xml" Type="http://schemas.openxmlformats.org/officeDocument/2006/relationships/header"/></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0.001" units="1/cm"/>
          <inkml:channelProperty channel="Y" name="resolution" value="0.001" units="1/cm"/>
          <inkml:channelProperty channel="F" name="resolution" value="2.84167" units="1/cm"/>
        </inkml:channelProperties>
      </inkml:inkSource>
      <inkml:timestamp xml:id="ts0" timeString="2018-05-01T12:35:09"/>
    </inkml:context>
    <inkml:brush xml:id="br0">
      <inkml:brushProperty name="width" value="0.05" units="cm"/>
      <inkml:brushProperty name="height" value="0.05" units="cm"/>
      <inkml:brushProperty name="color" value="#000000"/>
    </inkml:brush>
  </inkml:definitions>
  <inkml:trace contextRef="#ctx0" brushRef="#br0">-22311-127556 1023,'0'0'0,"0"2"0,0-2 0,0 0 0,0 0 0,1 0 0,-1-1 0,0 0 0,0 0 0,-1 0 0,1 1 0,0-2 0,0 1 0,0-1 0,-1 1 0,1-1 0,0 1 0,0-1 0,-1 0 0,1 0 0,0 0 0,0 1 0,-1-1 0,1 0 0,0 0 0,0 1 0,-1-2 0,1-1 0,0 1 0,0 0 0,0-1 0,0 1 0,0 1 0,0-1 0,0 0 0,0 0 0,0 0 0,0 0 0,0 0 0,0 0 0,0 0 0,0-1 0,0 2 0,0-1 0,0-1 0,0 2 0,0-2 0,0 1 0,0 1 0,0-2 0,0 1 0,0 0 0,0 0 0,0 0 0,0 0 0,0 0 0,0-1 0,0 2 0,0-1 0,0-1 0,0 2 0,-1-1 0,1-1 0,0 2 0,0-1 0,0-1 0,0 2 0,0-1 0,0-1 0,0 2 0,0-1 0,0-1 0,0 1 0,0 1 0,0-2 0,-1 1 0,1 0 0,0 0 0,0 0 0,0 0 0,0 0 0,0 0 0,0 0 0,0 0 0,0 0 0,0 0 0,0 0 0,0-1 0,-1 2 0,1-1 0,0-1 0,0 2 0,0-1 0,0-1 0,0 2 0,0-1 0,0-1 0,0 2 0,0-1 0,0-1 0,0 2 0,0-1 0,-1-1 0,1 2 0,0-1 0,0-1 0,0 1 0,0 1 0,0-1 0,0 0 0,0 0 0,0 0 0,0 0 0,0 0 0,0 0 0,-1 0 0,1 1 0,0 0 0,0-1 0,0 1 0,0 0 0,1 1 0,-1-1 0,-1 0 0,1 1 0,0-1 0,-1 0 0,1 2 0,0-2 0,-1 0 0,1 1 0,-1-1 0,1 0 0,0 2 0,-1-2 0,1 0 0,-1 1 0,1-1 0,-1 0 0,1 2 0,0-2 0,-1 0 0,1 1 0,-1-1 0,1 0 0,-1 1 0,1 0 0,0-1 0,-1 1 0,1-1 0,-1 0 0,1 1 0,0 0 0,-1 0 0,1-1 0,-1 0 0,1 1 0,-1-1 0,1 1 0,0 0 0,-1-1 0,1 0 0,-1 1 0,1-1 0,0 1 0,-1 0 0,1-1 0,-1 0 0,1 1 0,-1-1 0,1 1 0,0 0 0,0 0 0,-1 0 0,1-1 0,-1 1 0,1-1 0,-1 1 0,1 0 0,-1-1 0,1 1 0,-1-1 0,1 0 0,0 1 0,-1 0 0,0-1 0,1 0 0,-1 1 0,1-1 0,-1 0 0,1 1 0,-1-1 0,1 0 0,0 1 0,0-1 0,0 0 0,0 1 0,0-1 0,0-1 0,0 1 0,0 1 0,0-1 0,1-1 0,-1 1 0,0-1 0,0 2 0,1-1 0,-1-1 0,0 0 0,0 2 0,1-2 0,-1 1 0,0-1 0,1 2 0,-1-2 0,1 0 0,-1 0 0,0 0 0,1 0 0,-1 0 0,0 0 0,1-1 0,-1 1 0,1 0 0,-1-1 0,0 1 0,1-1 0,-1 1 0,0 0 0,1-1 0,-1 0 0,0 2 0,0-2 0,0 1 0,1-1 0,-1 0 0,0 1 0,1-1 0,-1 0 0,0 1 0,0-1 0,0 1 0,1-1 0</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0.001" units="1/cm"/>
          <inkml:channelProperty channel="Y" name="resolution" value="0.001" units="1/cm"/>
          <inkml:channelProperty channel="F" name="resolution" value="2.84167" units="1/cm"/>
        </inkml:channelProperties>
      </inkml:inkSource>
      <inkml:timestamp xml:id="ts0" timeString="2018-05-01T12:05:23"/>
    </inkml:context>
    <inkml:brush xml:id="br0">
      <inkml:brushProperty name="width" value="0.05" units="cm"/>
      <inkml:brushProperty name="height" value="0.05" units="cm"/>
      <inkml:brushProperty name="color" value="#000000"/>
    </inkml:brush>
  </inkml:definitions>
  <inkml:trace contextRef="#ctx0" brushRef="#br0">-47502-33228 1023,'0'0'0,"0"1"0,0-1 0,0 0 0,-1 0 0,1 0 0,0 0 0,-1 0 0,1-1 0,-1 1 0,1 0 0,0 0 0,-1 0 0,1-1 0,-1 1 0,1 0 0,0 0 0,-1-1 0,1 1 0,-1 0 0,1 0 0,0-1 0,-1 1 0,1 0 0,-1 0 0,1-1 0,0 1 0,-1 0 0,1 0 0,-1-1 0,1 1 0,0 0 0,-1 0 0,1-1 0,-1 1 0,1 0 0,0-1 0,-1 1 0,1 0 0,0 0 0,-1-1 0,1 1 0,-1 0 0,1 0 0,0-1 0,-1 1 0,1 0 0,-1 0 0,1-1 0,0 1 0,-1 0 0,1 0 0,-1-1 0,1 1 0,0 0 0,-1 0 0,1-1 0,-1 1 0,1 0 0,0 0 0,-1-1 0,1 1 0,-1 0 0,1 0 0,0-1 0,-1 1 0,1 0 0,-1-1 0,1 1 0,0 0 0,-1 0 0,1-1 0,-1 1 0,1 0 0,0 0 0,-1-1 0,1 1 0,-1 0 0,1-1 0,-1 1 0,1 0 0,0-1 0,0 1 0,0 0 0,-1 0 0,0 0 0,1 0 0,-1-1 0,1 1 0,-1 0 0,1-1 0,-1 1 0,0-1 0,1 1 0,-1-1 0,0 1 0,0-1 0,1 1 0,-1-1 0,0 1 0,0-1 0,0 0 0,0 0 0,1 0 0,-1 0 0,0 0 0,0 0 0,0 0 0,-2 0 0,0 0 0,1 0 0,-1-1 0,0 1 0</inkml:trace>
</inkml:ink>
</file>

<file path=word/ink/ink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0.001" units="1/cm"/>
          <inkml:channelProperty channel="Y" name="resolution" value="0.001" units="1/cm"/>
          <inkml:channelProperty channel="F" name="resolution" value="2.84167" units="1/cm"/>
        </inkml:channelProperties>
      </inkml:inkSource>
      <inkml:timestamp xml:id="ts0" timeString="2018-05-01T12:06:24"/>
    </inkml:context>
    <inkml:brush xml:id="br0">
      <inkml:brushProperty name="width" value="0.05" units="cm"/>
      <inkml:brushProperty name="height" value="0.05" units="cm"/>
      <inkml:brushProperty name="color" value="#000000"/>
    </inkml:brush>
  </inkml:definitions>
  <inkml:trace contextRef="#ctx0" brushRef="#br0">-13310 0 1023,'0'0'0,"0"2"0,0-2 0,0 0 0,0 0 0,1 0 0,-1 5 0,0 0 0,-2 0 0,-1-1 0,1 1 0,-1-3 0,1-1 0,-1 0 0,2 0 0,-2 1 0,0-1 0,1 0 0,-1 0 0,0 0 0,0 0 0,1-1 0,-1 1 0,-1-1 0,1 1 0,-1-1 0,2-3 0,-2-1 0,0 1 0,1 0 0,-1-1 0</inkml:trace>
</inkml:ink>
</file>

<file path=word/ink/ink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0.001" units="1/cm"/>
          <inkml:channelProperty channel="Y" name="resolution" value="0.001" units="1/cm"/>
          <inkml:channelProperty channel="F" name="resolution" value="2.84167" units="1/cm"/>
        </inkml:channelProperties>
      </inkml:inkSource>
      <inkml:timestamp xml:id="ts0" timeString="2018-05-01T12:06:20"/>
    </inkml:context>
    <inkml:brush xml:id="br0">
      <inkml:brushProperty name="width" value="0.05" units="cm"/>
      <inkml:brushProperty name="height" value="0.05" units="cm"/>
      <inkml:brushProperty name="color" value="#000000"/>
    </inkml:brush>
  </inkml:definitions>
  <inkml:trace contextRef="#ctx0" brushRef="#br0">-17967 0 1023,'0'0'0,"0"1"0,0-1 0,0 0 0,0 0 0,0 0 0,-1-1 0,1 1 0,0 0 0,0 0 0,-1 0 0,1 0 0,0 0 0,0 0 0,-1 1 0,1-1 0,0 0 0,-1 0 0,1 0 0,0 1 0,0-1 0,-1 0 0,1 0 0,0 1 0,0-1 0,0 0 0,0 1 0,0-1 0,0 0 0,0 0 0,0 1 0,0 0 0,0-1 0,-1 1 0,1 0 0,-1-1 0,0 1 0,1 0 0,-1-1 0,0 0 0,1 0 0,-1 1 0,0-1 0,1 1 0,-1-1 0,0 0 0,0 1 0,0-1 0,0 0 0,0 0 0,1 0 0,-1-1 0,0 1 0,0-1 0,0 0 0,0 1 0,0-3 0,0 0 0</inkml:trace>
</inkml:ink>
</file>

<file path=word/ink/ink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0.001" units="1/cm"/>
          <inkml:channelProperty channel="Y" name="resolution" value="0.001" units="1/cm"/>
          <inkml:channelProperty channel="F" name="resolution" value="2.84167" units="1/cm"/>
        </inkml:channelProperties>
      </inkml:inkSource>
      <inkml:timestamp xml:id="ts0" timeString="2018-05-01T12:05:54"/>
    </inkml:context>
    <inkml:brush xml:id="br0">
      <inkml:brushProperty name="width" value="0.05" units="cm"/>
      <inkml:brushProperty name="height" value="0.05" units="cm"/>
      <inkml:brushProperty name="color" value="#000000"/>
    </inkml:brush>
  </inkml:definitions>
  <inkml:trace contextRef="#ctx0" brushRef="#br0">1-27049 1023,'-1'0'0,"1"0"0,0 0 0,1 0 0,-1 0 0,1 0 0,-1 0 0,1-1 0,-1 1 0,1 0 0,-1-1 0,0 1 0,1-1 0,-2 1 0,1 0 0,0-1 0,0 1 0,0 0 0,0 0 0,1-1 0,-1 1 0,1-1 0,-1 1 0,1-1 0,-1 1 0,1-1 0,0 0 0,-1 1 0,2-1 0,0 1 0,0-1 0,0 0 0,-1 1 0,2-1 0,-1 1 0,1-1 0,0 1 0,0-1 0,1 1 0,-1 0 0,1 0 0,0-1 0,-1 1 0,0 0 0,0-1 0,0 1 0,1-1 0,-1-1 0</inkml:trace>
</inkml:ink>
</file>

<file path=word/ink/ink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0.001" units="1/cm"/>
          <inkml:channelProperty channel="Y" name="resolution" value="0.001" units="1/cm"/>
          <inkml:channelProperty channel="F" name="resolution" value="2.84167" units="1/cm"/>
        </inkml:channelProperties>
      </inkml:inkSource>
      <inkml:timestamp xml:id="ts0" timeString="2018-05-01T12:05:52"/>
    </inkml:context>
    <inkml:brush xml:id="br0">
      <inkml:brushProperty name="width" value="0.05" units="cm"/>
      <inkml:brushProperty name="height" value="0.05" units="cm"/>
      <inkml:brushProperty name="color" value="#000000"/>
    </inkml:brush>
  </inkml:definitions>
  <inkml:trace contextRef="#ctx0" brushRef="#br0">-30523 0 1023,'0'0'0,"0"5"0,0-5 0,0 0 0,-1 0 0,1 0 0,0 0 0,0-1 0,-1 1 0,1 0 0,-1-1 0,1 3 0,-1-1 0,1 1 0,-1 0 0,1 0 0,0 0 0,-1-1 0,0 1 0,1 0 0,-1-2 0,0 1 0,0 0 0,0 0 0,1 0 0,-1 0 0,0 0 0,0-1 0,0 0 0,1 0 0,-1 0 0,0 0 0,0-1 0,1 1 0,-1-1 0,0 1 0,0-1 0,0 0 0,0 0 0,0 0 0,0 1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20201216</Company>
  <Pages>55</Pages>
  <Words>5265</Words>
  <Characters>30016</Characters>
  <Lines>250</Lines>
  <Paragraphs>70</Paragraphs>
  <TotalTime>0</TotalTime>
  <ScaleCrop>false</ScaleCrop>
  <LinksUpToDate>false</LinksUpToDate>
  <CharactersWithSpaces>35211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2023-09-25T08:05:00Z</dcterms:created>
  <dc:creator>微软用户</dc:creator>
  <cp:lastModifiedBy>WPS_1701756769</cp:lastModifiedBy>
  <cp:lastPrinted>2023-09-25T02:39:00Z</cp:lastPrinted>
  <dcterms:modified xsi:type="dcterms:W3CDTF">2024-02-22T02:58:28Z</dcterms:modified>
  <cp:revision>15</cp:revision>
  <dc:title>嘉兴港区海绵城市专项规划项目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351E45E290544DF6949CB2F603716AAD_13</vt:lpwstr>
  </property>
</Properties>
</file>